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EB31AC" w:rsidTr="00E761E9">
        <w:tc>
          <w:tcPr>
            <w:tcW w:w="10089" w:type="dxa"/>
          </w:tcPr>
          <w:p w:rsidR="00276D21" w:rsidRPr="00E761E9" w:rsidRDefault="00D73FBE" w:rsidP="00E761E9">
            <w:pPr>
              <w:spacing w:before="380" w:line="280" w:lineRule="exact"/>
              <w:jc w:val="right"/>
              <w:rPr>
                <w:rFonts w:ascii="Tahoma" w:hAnsi="Tahoma" w:cs="Tahoma"/>
                <w:b/>
                <w:bCs/>
                <w:iCs/>
                <w:color w:val="509141"/>
                <w:sz w:val="32"/>
                <w:szCs w:val="32"/>
                <w:lang w:val="en-US"/>
              </w:rPr>
            </w:pPr>
            <w:r w:rsidRPr="00E761E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1pt" o:ole="">
                  <v:imagedata r:id="rId8" o:title=""/>
                </v:shape>
                <o:OLEObject Type="Embed" ProgID="Equation.3" ShapeID="_x0000_i1025" DrawAspect="Content" ObjectID="_1625936723" r:id="rId9"/>
              </w:object>
            </w:r>
          </w:p>
          <w:p w:rsidR="00FE79FE" w:rsidRPr="00E761E9" w:rsidRDefault="00FE79FE" w:rsidP="00FA1D2D">
            <w:pPr>
              <w:spacing w:before="380" w:line="28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w:t>
            </w:r>
            <w:r w:rsidR="00526063" w:rsidRPr="00E761E9">
              <w:rPr>
                <w:rFonts w:ascii="Tahoma" w:hAnsi="Tahoma" w:cs="Tahoma"/>
                <w:b/>
                <w:bCs/>
                <w:iCs/>
                <w:color w:val="509141"/>
                <w:sz w:val="36"/>
                <w:szCs w:val="36"/>
                <w:lang w:val="en-US"/>
              </w:rPr>
              <w:t>eport</w:t>
            </w:r>
            <w:r w:rsidRPr="00E761E9">
              <w:rPr>
                <w:rFonts w:ascii="Tahoma" w:hAnsi="Tahoma" w:cs="Tahoma"/>
                <w:b/>
                <w:bCs/>
                <w:iCs/>
                <w:color w:val="509141"/>
                <w:sz w:val="36"/>
                <w:szCs w:val="36"/>
                <w:lang w:val="en-US"/>
              </w:rPr>
              <w:t xml:space="preserve">  ITU-R  </w:t>
            </w:r>
            <w:r w:rsidR="00D069F2" w:rsidRPr="00E761E9">
              <w:rPr>
                <w:rFonts w:ascii="Tahoma" w:hAnsi="Tahoma" w:cs="Tahoma"/>
                <w:b/>
                <w:bCs/>
                <w:iCs/>
                <w:color w:val="509141"/>
                <w:sz w:val="36"/>
                <w:szCs w:val="36"/>
                <w:lang w:val="en-US"/>
              </w:rPr>
              <w:t>P</w:t>
            </w:r>
            <w:r w:rsidRPr="00E761E9">
              <w:rPr>
                <w:rFonts w:ascii="Tahoma" w:hAnsi="Tahoma" w:cs="Tahoma"/>
                <w:b/>
                <w:bCs/>
                <w:iCs/>
                <w:color w:val="509141"/>
                <w:sz w:val="36"/>
                <w:szCs w:val="36"/>
                <w:lang w:val="en-US"/>
              </w:rPr>
              <w:t>.</w:t>
            </w:r>
            <w:r w:rsidR="00EB31AC">
              <w:rPr>
                <w:rFonts w:ascii="Tahoma" w:hAnsi="Tahoma" w:cs="Tahoma"/>
                <w:b/>
                <w:bCs/>
                <w:iCs/>
                <w:color w:val="509141"/>
                <w:sz w:val="36"/>
                <w:szCs w:val="36"/>
                <w:lang w:val="en-US"/>
              </w:rPr>
              <w:t>2</w:t>
            </w:r>
            <w:r w:rsidR="00FA1D2D">
              <w:rPr>
                <w:rFonts w:ascii="Tahoma" w:hAnsi="Tahoma" w:cs="Tahoma"/>
                <w:b/>
                <w:bCs/>
                <w:iCs/>
                <w:color w:val="509141"/>
                <w:sz w:val="36"/>
                <w:szCs w:val="36"/>
                <w:lang w:val="en-US"/>
              </w:rPr>
              <w:t>297</w:t>
            </w:r>
            <w:r w:rsidR="00EB31AC">
              <w:rPr>
                <w:rFonts w:ascii="Tahoma" w:hAnsi="Tahoma" w:cs="Tahoma"/>
                <w:b/>
                <w:bCs/>
                <w:iCs/>
                <w:color w:val="509141"/>
                <w:sz w:val="36"/>
                <w:szCs w:val="36"/>
                <w:lang w:val="en-US"/>
              </w:rPr>
              <w:t>-</w:t>
            </w:r>
            <w:r w:rsidR="00FA1D2D">
              <w:rPr>
                <w:rFonts w:ascii="Tahoma" w:hAnsi="Tahoma" w:cs="Tahoma"/>
                <w:b/>
                <w:bCs/>
                <w:iCs/>
                <w:color w:val="509141"/>
                <w:sz w:val="36"/>
                <w:szCs w:val="36"/>
                <w:lang w:val="en-US"/>
              </w:rPr>
              <w:t>1</w:t>
            </w:r>
          </w:p>
          <w:p w:rsidR="00FE79FE" w:rsidRPr="00E761E9" w:rsidRDefault="00FE79FE" w:rsidP="00C66619">
            <w:pPr>
              <w:spacing w:before="80" w:line="280" w:lineRule="exact"/>
              <w:jc w:val="right"/>
              <w:rPr>
                <w:rFonts w:ascii="Tahoma" w:hAnsi="Tahoma" w:cs="Tahoma"/>
                <w:iCs/>
                <w:color w:val="509141"/>
                <w:szCs w:val="24"/>
                <w:lang w:val="en-US"/>
              </w:rPr>
            </w:pPr>
            <w:r w:rsidRPr="00E761E9">
              <w:rPr>
                <w:rFonts w:ascii="Tahoma" w:hAnsi="Tahoma" w:cs="Tahoma"/>
                <w:b/>
                <w:bCs/>
                <w:iCs/>
                <w:color w:val="509141"/>
                <w:szCs w:val="24"/>
                <w:lang w:val="en-US"/>
              </w:rPr>
              <w:t>(</w:t>
            </w:r>
            <w:r w:rsidR="00C66619">
              <w:rPr>
                <w:rFonts w:ascii="Tahoma" w:hAnsi="Tahoma" w:cs="Tahoma"/>
                <w:b/>
                <w:bCs/>
                <w:iCs/>
                <w:color w:val="509141"/>
                <w:szCs w:val="24"/>
                <w:lang w:val="en-US"/>
              </w:rPr>
              <w:t>05</w:t>
            </w:r>
            <w:r w:rsidRPr="00E761E9">
              <w:rPr>
                <w:rFonts w:ascii="Tahoma" w:hAnsi="Tahoma" w:cs="Tahoma"/>
                <w:b/>
                <w:bCs/>
                <w:iCs/>
                <w:color w:val="509141"/>
                <w:szCs w:val="24"/>
                <w:lang w:val="en-US"/>
              </w:rPr>
              <w:t>/</w:t>
            </w:r>
            <w:r w:rsidR="00EB31AC">
              <w:rPr>
                <w:rFonts w:ascii="Tahoma" w:hAnsi="Tahoma" w:cs="Tahoma"/>
                <w:b/>
                <w:bCs/>
                <w:iCs/>
                <w:color w:val="509141"/>
                <w:szCs w:val="24"/>
                <w:lang w:val="en-US"/>
              </w:rPr>
              <w:t>201</w:t>
            </w:r>
            <w:r w:rsidR="00FA1D2D">
              <w:rPr>
                <w:rFonts w:ascii="Tahoma" w:hAnsi="Tahoma" w:cs="Tahoma"/>
                <w:b/>
                <w:bCs/>
                <w:iCs/>
                <w:color w:val="509141"/>
                <w:szCs w:val="24"/>
                <w:lang w:val="en-US"/>
              </w:rPr>
              <w:t>9</w:t>
            </w:r>
            <w:r w:rsidRPr="00E761E9">
              <w:rPr>
                <w:rFonts w:ascii="Tahoma" w:hAnsi="Tahoma" w:cs="Tahoma"/>
                <w:b/>
                <w:bCs/>
                <w:iCs/>
                <w:color w:val="509141"/>
                <w:szCs w:val="24"/>
                <w:lang w:val="en-US"/>
              </w:rPr>
              <w:t>)</w:t>
            </w:r>
          </w:p>
        </w:tc>
      </w:tr>
      <w:tr w:rsidR="00FE79FE" w:rsidRPr="00A86D9D" w:rsidTr="00E761E9">
        <w:tc>
          <w:tcPr>
            <w:tcW w:w="10089" w:type="dxa"/>
          </w:tcPr>
          <w:p w:rsidR="00013002" w:rsidRPr="00E761E9" w:rsidRDefault="00013002" w:rsidP="00E761E9">
            <w:pPr>
              <w:spacing w:before="80" w:line="500" w:lineRule="exact"/>
              <w:jc w:val="right"/>
              <w:rPr>
                <w:rFonts w:ascii="Tahoma" w:hAnsi="Tahoma" w:cs="Tahoma"/>
                <w:b/>
                <w:bCs/>
                <w:iCs/>
                <w:color w:val="509141"/>
                <w:sz w:val="44"/>
                <w:szCs w:val="44"/>
                <w:lang w:val="en-US"/>
              </w:rPr>
            </w:pPr>
          </w:p>
          <w:p w:rsidR="00D8150A" w:rsidRPr="00E761E9" w:rsidRDefault="00FA1D2D" w:rsidP="00FA1D2D">
            <w:pPr>
              <w:spacing w:before="80" w:line="500" w:lineRule="exact"/>
              <w:jc w:val="right"/>
              <w:rPr>
                <w:rFonts w:ascii="Tahoma" w:hAnsi="Tahoma" w:cs="Tahoma"/>
                <w:b/>
                <w:bCs/>
                <w:iCs/>
                <w:color w:val="509141"/>
                <w:sz w:val="44"/>
                <w:szCs w:val="44"/>
                <w:lang w:val="en-US"/>
              </w:rPr>
            </w:pPr>
            <w:r w:rsidRPr="00FA1D2D">
              <w:rPr>
                <w:rFonts w:ascii="Tahoma" w:hAnsi="Tahoma" w:cs="Tahoma"/>
                <w:b/>
                <w:bCs/>
                <w:iCs/>
                <w:color w:val="509141"/>
                <w:sz w:val="44"/>
                <w:szCs w:val="44"/>
                <w:lang w:val="en-US"/>
              </w:rPr>
              <w:t xml:space="preserve">Electron density models and data for </w:t>
            </w:r>
            <w:proofErr w:type="spellStart"/>
            <w:r w:rsidRPr="00FA1D2D">
              <w:rPr>
                <w:rFonts w:ascii="Tahoma" w:hAnsi="Tahoma" w:cs="Tahoma"/>
                <w:b/>
                <w:bCs/>
                <w:iCs/>
                <w:color w:val="509141"/>
                <w:sz w:val="44"/>
                <w:szCs w:val="44"/>
                <w:lang w:val="en-US"/>
              </w:rPr>
              <w:t>transionospheric</w:t>
            </w:r>
            <w:proofErr w:type="spellEnd"/>
            <w:r w:rsidRPr="00FA1D2D">
              <w:rPr>
                <w:rFonts w:ascii="Tahoma" w:hAnsi="Tahoma" w:cs="Tahoma"/>
                <w:b/>
                <w:bCs/>
                <w:iCs/>
                <w:color w:val="509141"/>
                <w:sz w:val="44"/>
                <w:szCs w:val="44"/>
                <w:lang w:val="en-US"/>
              </w:rPr>
              <w:t xml:space="preserve"> radio propagation</w:t>
            </w:r>
          </w:p>
          <w:p w:rsidR="00FE79FE" w:rsidRPr="00E761E9" w:rsidRDefault="00AD26B8" w:rsidP="00E761E9">
            <w:pPr>
              <w:spacing w:before="80" w:line="500" w:lineRule="exact"/>
              <w:jc w:val="right"/>
              <w:rPr>
                <w:rFonts w:ascii="Tahoma" w:hAnsi="Tahoma" w:cs="Tahoma"/>
                <w:b/>
                <w:bCs/>
                <w:iCs/>
                <w:color w:val="509141"/>
                <w:sz w:val="44"/>
                <w:szCs w:val="44"/>
                <w:lang w:val="en-US"/>
              </w:rPr>
            </w:pPr>
            <w:r w:rsidRPr="00E761E9">
              <w:rPr>
                <w:rFonts w:ascii="Tahoma" w:hAnsi="Tahoma" w:cs="Tahoma"/>
                <w:b/>
                <w:bCs/>
                <w:iCs/>
                <w:color w:val="509141"/>
                <w:sz w:val="44"/>
                <w:szCs w:val="44"/>
                <w:lang w:val="en-US"/>
              </w:rPr>
              <w:t xml:space="preserve">  </w:t>
            </w:r>
          </w:p>
        </w:tc>
      </w:tr>
      <w:tr w:rsidR="00FE79FE" w:rsidRPr="00EB31AC" w:rsidTr="00E761E9">
        <w:tc>
          <w:tcPr>
            <w:tcW w:w="10089" w:type="dxa"/>
          </w:tcPr>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line="280" w:lineRule="exact"/>
              <w:ind w:right="640"/>
              <w:rPr>
                <w:rFonts w:ascii="Tahoma" w:hAnsi="Tahoma" w:cs="Tahoma"/>
                <w:b/>
                <w:bCs/>
                <w:iCs/>
                <w:color w:val="243285"/>
                <w:sz w:val="32"/>
                <w:szCs w:val="32"/>
                <w:lang w:val="en-US"/>
              </w:rPr>
            </w:pPr>
          </w:p>
          <w:p w:rsidR="007B203C" w:rsidRPr="00E761E9" w:rsidRDefault="007B203C" w:rsidP="00E761E9">
            <w:pPr>
              <w:spacing w:before="80" w:after="180" w:line="360" w:lineRule="exact"/>
              <w:jc w:val="right"/>
              <w:rPr>
                <w:rFonts w:ascii="Tahoma" w:hAnsi="Tahoma" w:cs="Tahoma"/>
                <w:b/>
                <w:bCs/>
                <w:iCs/>
                <w:color w:val="243285"/>
                <w:sz w:val="36"/>
                <w:szCs w:val="36"/>
                <w:lang w:val="en-US"/>
              </w:rPr>
            </w:pPr>
          </w:p>
          <w:p w:rsidR="00013002" w:rsidRPr="00E761E9" w:rsidRDefault="00D069F2" w:rsidP="00E761E9">
            <w:pPr>
              <w:spacing w:before="80" w:after="180" w:line="36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P</w:t>
            </w:r>
            <w:r w:rsidR="00FE79FE" w:rsidRPr="00E761E9">
              <w:rPr>
                <w:rFonts w:ascii="Tahoma" w:hAnsi="Tahoma" w:cs="Tahoma"/>
                <w:b/>
                <w:bCs/>
                <w:iCs/>
                <w:color w:val="509141"/>
                <w:sz w:val="36"/>
                <w:szCs w:val="36"/>
                <w:lang w:val="en-US"/>
              </w:rPr>
              <w:t xml:space="preserve"> Series</w:t>
            </w:r>
          </w:p>
          <w:p w:rsidR="00FE79FE" w:rsidRPr="00E761E9" w:rsidRDefault="00D069F2" w:rsidP="00E761E9">
            <w:pPr>
              <w:spacing w:before="80" w:line="420" w:lineRule="exact"/>
              <w:jc w:val="right"/>
              <w:rPr>
                <w:rFonts w:ascii="Tahoma" w:hAnsi="Tahoma" w:cs="Tahoma"/>
                <w:b/>
                <w:bCs/>
                <w:iCs/>
                <w:color w:val="509141"/>
                <w:sz w:val="36"/>
                <w:szCs w:val="36"/>
                <w:lang w:val="en-US"/>
              </w:rPr>
            </w:pPr>
            <w:proofErr w:type="spellStart"/>
            <w:r w:rsidRPr="00E761E9">
              <w:rPr>
                <w:rFonts w:ascii="Tahoma" w:hAnsi="Tahoma" w:cs="Tahoma"/>
                <w:b/>
                <w:bCs/>
                <w:iCs/>
                <w:color w:val="509141"/>
                <w:sz w:val="36"/>
                <w:szCs w:val="36"/>
                <w:lang w:val="en-US"/>
              </w:rPr>
              <w:t>Radiowave</w:t>
            </w:r>
            <w:proofErr w:type="spellEnd"/>
            <w:r w:rsidRPr="00E761E9">
              <w:rPr>
                <w:rFonts w:ascii="Tahoma" w:hAnsi="Tahoma" w:cs="Tahoma"/>
                <w:b/>
                <w:bCs/>
                <w:iCs/>
                <w:color w:val="509141"/>
                <w:sz w:val="36"/>
                <w:szCs w:val="36"/>
                <w:lang w:val="en-US"/>
              </w:rPr>
              <w:t xml:space="preser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14962655"/>
      <w:r>
        <w:rPr>
          <w:szCs w:val="24"/>
          <w:lang w:val="en-US"/>
        </w:rPr>
        <w:t>Policy on Intellectual Property Right (IPR)</w:t>
      </w:r>
      <w:bookmarkEnd w:id="1"/>
    </w:p>
    <w:p w:rsidR="00CB60A4" w:rsidRDefault="00CB60A4" w:rsidP="00A86D9D">
      <w:pPr>
        <w:tabs>
          <w:tab w:val="left" w:pos="720"/>
        </w:tabs>
        <w:spacing w:before="240"/>
        <w:rPr>
          <w:sz w:val="20"/>
          <w:lang w:val="en-US"/>
        </w:rPr>
      </w:pPr>
      <w:r>
        <w:rPr>
          <w:sz w:val="20"/>
          <w:lang w:val="en-US"/>
        </w:rPr>
        <w:t>ITU-R policy on IPR is described in the Common Patent Policy for ITU-T/ITU-R/ISO/IEC referenced in Resolution ITU</w:t>
      </w:r>
      <w:r w:rsidR="00A86D9D">
        <w:rPr>
          <w:sz w:val="20"/>
          <w:lang w:val="en-US"/>
        </w:rPr>
        <w:noBreakHyphen/>
      </w:r>
      <w:r>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86D9D">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A86D9D"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CB60A4" w:rsidRPr="008D3D8D" w:rsidTr="00D069F2">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CB60A4" w:rsidTr="00D069F2">
        <w:tc>
          <w:tcPr>
            <w:tcW w:w="1140" w:type="dxa"/>
            <w:tcBorders>
              <w:top w:val="nil"/>
              <w:left w:val="single" w:sz="12" w:space="0" w:color="000080"/>
              <w:bottom w:val="nil"/>
              <w:right w:val="nil"/>
            </w:tcBorders>
            <w:shd w:val="clear" w:color="auto" w:fill="F3F3F3"/>
          </w:tcPr>
          <w:p w:rsidR="00CB60A4" w:rsidRPr="00D069F2" w:rsidRDefault="00CB60A4">
            <w:pPr>
              <w:spacing w:before="30" w:after="30"/>
              <w:ind w:left="57"/>
              <w:jc w:val="left"/>
              <w:rPr>
                <w:b/>
                <w:bCs/>
                <w:color w:val="000080"/>
                <w:sz w:val="20"/>
                <w:lang w:val="fr-CH"/>
              </w:rPr>
            </w:pPr>
            <w:r w:rsidRPr="00D069F2">
              <w:rPr>
                <w:b/>
                <w:bCs/>
                <w:color w:val="000080"/>
                <w:sz w:val="20"/>
                <w:lang w:val="fr-CH"/>
              </w:rPr>
              <w:t>P</w:t>
            </w:r>
          </w:p>
        </w:tc>
        <w:tc>
          <w:tcPr>
            <w:tcW w:w="8220" w:type="dxa"/>
            <w:tcBorders>
              <w:top w:val="nil"/>
              <w:left w:val="nil"/>
              <w:bottom w:val="nil"/>
              <w:right w:val="single" w:sz="12" w:space="0" w:color="000080"/>
            </w:tcBorders>
            <w:shd w:val="clear" w:color="auto" w:fill="F3F3F3"/>
          </w:tcPr>
          <w:p w:rsidR="00CB60A4" w:rsidRPr="00D069F2" w:rsidRDefault="00CB60A4">
            <w:pPr>
              <w:spacing w:before="30" w:after="30"/>
              <w:jc w:val="left"/>
              <w:rPr>
                <w:b/>
                <w:bCs/>
                <w:color w:val="000080"/>
                <w:sz w:val="20"/>
                <w:lang w:val="fr-CH"/>
              </w:rPr>
            </w:pPr>
            <w:proofErr w:type="spellStart"/>
            <w:r w:rsidRPr="00D069F2">
              <w:rPr>
                <w:b/>
                <w:bCs/>
                <w:color w:val="000080"/>
                <w:sz w:val="20"/>
                <w:lang w:val="fr-CH"/>
              </w:rPr>
              <w:t>Radiowave</w:t>
            </w:r>
            <w:proofErr w:type="spellEnd"/>
            <w:r w:rsidRPr="00D069F2">
              <w:rPr>
                <w:b/>
                <w:bCs/>
                <w:color w:val="000080"/>
                <w:sz w:val="20"/>
                <w:lang w:val="fr-CH"/>
              </w:rPr>
              <w:t xml:space="preser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AE2333">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86D9D">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86D9D" w:rsidTr="00E761E9">
        <w:tc>
          <w:tcPr>
            <w:tcW w:w="9360" w:type="dxa"/>
            <w:tcBorders>
              <w:top w:val="single" w:sz="12" w:space="0" w:color="000080"/>
              <w:left w:val="single" w:sz="12" w:space="0" w:color="000080"/>
              <w:bottom w:val="single" w:sz="12" w:space="0" w:color="000080"/>
              <w:right w:val="single" w:sz="12" w:space="0" w:color="000080"/>
            </w:tcBorders>
          </w:tcPr>
          <w:p w:rsidR="00CB60A4" w:rsidRPr="00E761E9" w:rsidRDefault="00CB60A4" w:rsidP="006A0349">
            <w:pPr>
              <w:spacing w:after="120"/>
              <w:jc w:val="left"/>
              <w:rPr>
                <w:b/>
                <w:bCs/>
                <w:sz w:val="20"/>
                <w:lang w:val="en-US"/>
              </w:rPr>
            </w:pPr>
            <w:r w:rsidRPr="00E761E9">
              <w:rPr>
                <w:b/>
                <w:bCs/>
                <w:i/>
                <w:iCs/>
                <w:sz w:val="20"/>
                <w:lang w:val="en-US"/>
              </w:rPr>
              <w:t>Note</w:t>
            </w:r>
            <w:r w:rsidRPr="00E761E9">
              <w:rPr>
                <w:i/>
                <w:iCs/>
                <w:sz w:val="20"/>
                <w:lang w:val="en-US"/>
              </w:rPr>
              <w:t xml:space="preserve">: This ITU-R </w:t>
            </w:r>
            <w:r w:rsidR="00505FB4" w:rsidRPr="00E761E9">
              <w:rPr>
                <w:i/>
                <w:iCs/>
                <w:sz w:val="20"/>
                <w:lang w:val="en-US"/>
              </w:rPr>
              <w:t>Report</w:t>
            </w:r>
            <w:r w:rsidRPr="00E761E9">
              <w:rPr>
                <w:i/>
                <w:iCs/>
                <w:sz w:val="20"/>
                <w:lang w:val="en-US"/>
              </w:rPr>
              <w:t xml:space="preserve"> was approved in English </w:t>
            </w:r>
            <w:r w:rsidR="001A5259" w:rsidRPr="00E761E9">
              <w:rPr>
                <w:i/>
                <w:iCs/>
                <w:sz w:val="20"/>
                <w:lang w:val="en-US"/>
              </w:rPr>
              <w:t xml:space="preserve">by the Study Group </w:t>
            </w:r>
            <w:r w:rsidRPr="00E761E9">
              <w:rPr>
                <w:i/>
                <w:iCs/>
                <w:sz w:val="20"/>
                <w:lang w:val="en-US"/>
              </w:rPr>
              <w:t xml:space="preserve">under the </w:t>
            </w:r>
            <w:r w:rsidR="001A5259" w:rsidRPr="00E761E9">
              <w:rPr>
                <w:i/>
                <w:iCs/>
                <w:sz w:val="20"/>
                <w:lang w:val="en-US"/>
              </w:rPr>
              <w:t>procedure detailed in Resolution</w:t>
            </w:r>
            <w:r w:rsidR="006A0349">
              <w:rPr>
                <w:i/>
                <w:iCs/>
                <w:sz w:val="20"/>
                <w:lang w:val="en-US"/>
              </w:rPr>
              <w:t> </w:t>
            </w:r>
            <w:r w:rsidRPr="00E761E9">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A1D2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B43044">
        <w:rPr>
          <w:sz w:val="20"/>
          <w:lang w:val="en-US"/>
        </w:rPr>
        <w:t>1</w:t>
      </w:r>
      <w:r w:rsidR="00FA1D2D">
        <w:rPr>
          <w:sz w:val="20"/>
          <w:lang w:val="en-US"/>
        </w:rPr>
        <w:t>9</w:t>
      </w:r>
    </w:p>
    <w:p w:rsidR="00CB60A4" w:rsidRDefault="00CB60A4" w:rsidP="00FA1D2D">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B43044">
        <w:rPr>
          <w:sz w:val="20"/>
          <w:lang w:val="en-US"/>
        </w:rPr>
        <w:t>1</w:t>
      </w:r>
      <w:r w:rsidR="00FA1D2D">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FA1D2D" w:rsidRDefault="00934ED7" w:rsidP="00FA1D2D">
      <w:pPr>
        <w:pStyle w:val="RepNo"/>
        <w:spacing w:before="0"/>
        <w:rPr>
          <w:lang w:val="en-US"/>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D069F2">
        <w:rPr>
          <w:rStyle w:val="href"/>
          <w:lang w:val="en-US"/>
        </w:rPr>
        <w:t>P</w:t>
      </w:r>
      <w:r w:rsidR="008D3D8D" w:rsidRPr="008D3D8D">
        <w:rPr>
          <w:rStyle w:val="href"/>
          <w:lang w:val="en-US"/>
        </w:rPr>
        <w:t>.</w:t>
      </w:r>
      <w:r w:rsidR="00FA1D2D">
        <w:rPr>
          <w:rStyle w:val="href"/>
          <w:lang w:val="en-US"/>
        </w:rPr>
        <w:t>2297-1</w:t>
      </w:r>
    </w:p>
    <w:p w:rsidR="00FA1D2D" w:rsidRDefault="00FA1D2D" w:rsidP="00FA1D2D">
      <w:pPr>
        <w:pStyle w:val="Reptitle"/>
        <w:rPr>
          <w:lang w:val="en-US"/>
        </w:rPr>
      </w:pPr>
      <w:r w:rsidRPr="00C66619">
        <w:rPr>
          <w:rFonts w:asciiTheme="majorBidi" w:hAnsiTheme="majorBidi" w:cstheme="majorBidi"/>
          <w:bCs/>
          <w:lang w:val="en-GB"/>
        </w:rPr>
        <w:t>Electron density m</w:t>
      </w:r>
      <w:r w:rsidRPr="00C66619">
        <w:rPr>
          <w:rFonts w:asciiTheme="majorBidi" w:hAnsiTheme="majorBidi" w:cstheme="majorBidi"/>
          <w:lang w:val="en-GB"/>
        </w:rPr>
        <w:t xml:space="preserve">odels and data for </w:t>
      </w:r>
      <w:proofErr w:type="spellStart"/>
      <w:r w:rsidRPr="00C66619">
        <w:rPr>
          <w:rFonts w:asciiTheme="majorBidi" w:hAnsiTheme="majorBidi" w:cstheme="majorBidi"/>
          <w:lang w:val="en-GB"/>
        </w:rPr>
        <w:t>transionospheric</w:t>
      </w:r>
      <w:proofErr w:type="spellEnd"/>
      <w:r w:rsidRPr="00C66619">
        <w:rPr>
          <w:rFonts w:asciiTheme="majorBidi" w:hAnsiTheme="majorBidi" w:cstheme="majorBidi"/>
          <w:lang w:val="en-GB"/>
        </w:rPr>
        <w:t xml:space="preserve"> radio propagation</w:t>
      </w:r>
    </w:p>
    <w:p w:rsidR="00FA1D2D" w:rsidRPr="00C66619" w:rsidRDefault="00FA1D2D" w:rsidP="00FA1D2D">
      <w:pPr>
        <w:pStyle w:val="Repdate"/>
        <w:rPr>
          <w:lang w:val="en-GB"/>
        </w:rPr>
      </w:pPr>
      <w:r w:rsidRPr="00C66619">
        <w:rPr>
          <w:lang w:val="en-GB"/>
        </w:rPr>
        <w:t>(2013-2019)</w:t>
      </w:r>
    </w:p>
    <w:p w:rsidR="00FA1D2D" w:rsidRPr="00CA146A" w:rsidRDefault="00FA1D2D" w:rsidP="00FA1D2D">
      <w:pPr>
        <w:pStyle w:val="HeadingSum"/>
        <w:rPr>
          <w:lang w:val="en-GB"/>
        </w:rPr>
      </w:pPr>
      <w:r w:rsidRPr="00CA146A">
        <w:rPr>
          <w:lang w:val="en-GB"/>
        </w:rPr>
        <w:t>Scope</w:t>
      </w:r>
    </w:p>
    <w:p w:rsidR="00FA1D2D" w:rsidRDefault="00FA1D2D" w:rsidP="00FA1D2D">
      <w:pPr>
        <w:pStyle w:val="Summary"/>
        <w:rPr>
          <w:szCs w:val="24"/>
          <w:lang w:val="en-GB"/>
        </w:rPr>
      </w:pPr>
      <w:r w:rsidRPr="00CA146A">
        <w:rPr>
          <w:lang w:val="en-GB"/>
        </w:rPr>
        <w:t xml:space="preserve">This Report presents the detailed characteristics of electron density and total electron content models essential to Recommendation ITU-R P.531 for </w:t>
      </w:r>
      <w:proofErr w:type="spellStart"/>
      <w:r w:rsidRPr="00CA146A">
        <w:rPr>
          <w:lang w:val="en-GB"/>
        </w:rPr>
        <w:t>transionospheric</w:t>
      </w:r>
      <w:proofErr w:type="spellEnd"/>
      <w:r w:rsidRPr="00CA146A">
        <w:rPr>
          <w:lang w:val="en-GB"/>
        </w:rPr>
        <w:t xml:space="preserve"> propagation and supplementary digital Vertical TEC grid point maps.</w:t>
      </w:r>
      <w:r w:rsidRPr="00CA146A">
        <w:rPr>
          <w:szCs w:val="24"/>
          <w:lang w:val="en-GB"/>
        </w:rPr>
        <w:t xml:space="preserve"> </w:t>
      </w:r>
    </w:p>
    <w:p w:rsidR="0064162C" w:rsidRDefault="0064162C" w:rsidP="0064162C">
      <w:pPr>
        <w:pStyle w:val="Normalaftertitle"/>
        <w:rPr>
          <w:lang w:val="en-GB"/>
        </w:rPr>
      </w:pPr>
    </w:p>
    <w:p w:rsidR="0064162C" w:rsidRDefault="0064162C" w:rsidP="0064162C">
      <w:pPr>
        <w:rPr>
          <w:lang w:val="en-GB"/>
        </w:rPr>
      </w:pPr>
    </w:p>
    <w:p w:rsidR="0064162C" w:rsidRPr="0064162C" w:rsidRDefault="0064162C" w:rsidP="0064162C">
      <w:pPr>
        <w:rPr>
          <w:lang w:val="en-GB"/>
        </w:rPr>
      </w:pPr>
    </w:p>
    <w:p w:rsidR="00FA1D2D" w:rsidRPr="00C66619" w:rsidRDefault="00FA1D2D" w:rsidP="00FA1D2D">
      <w:pPr>
        <w:jc w:val="center"/>
        <w:rPr>
          <w:szCs w:val="24"/>
          <w:lang w:val="en-GB"/>
        </w:rPr>
      </w:pPr>
      <w:r w:rsidRPr="00C66619">
        <w:rPr>
          <w:szCs w:val="24"/>
          <w:lang w:val="en-GB"/>
        </w:rPr>
        <w:t>TABLE OF CONTENTS</w:t>
      </w:r>
    </w:p>
    <w:p w:rsidR="00FA1D2D" w:rsidRPr="00C66619" w:rsidRDefault="00FA1D2D" w:rsidP="00FA1D2D">
      <w:pPr>
        <w:pStyle w:val="toc0"/>
        <w:rPr>
          <w:lang w:val="en-GB"/>
        </w:rPr>
      </w:pPr>
      <w:r w:rsidRPr="00C66619">
        <w:rPr>
          <w:lang w:val="en-GB"/>
        </w:rPr>
        <w:tab/>
        <w:t>Page</w:t>
      </w:r>
    </w:p>
    <w:p w:rsidR="006841DC" w:rsidRPr="006841DC" w:rsidRDefault="006841DC">
      <w:pPr>
        <w:pStyle w:val="TOC1"/>
        <w:rPr>
          <w:rFonts w:eastAsiaTheme="minorEastAsia"/>
        </w:rPr>
      </w:pPr>
      <w:r w:rsidRPr="006841DC">
        <w:t>1</w:t>
      </w:r>
      <w:r w:rsidRPr="006841DC">
        <w:rPr>
          <w:rFonts w:eastAsiaTheme="minorEastAsia"/>
        </w:rPr>
        <w:tab/>
      </w:r>
      <w:r w:rsidRPr="006841DC">
        <w:t>Introduction</w:t>
      </w:r>
      <w:r w:rsidRPr="006841DC">
        <w:rPr>
          <w:webHidden/>
        </w:rPr>
        <w:tab/>
      </w:r>
      <w:r>
        <w:rPr>
          <w:webHidden/>
        </w:rPr>
        <w:tab/>
      </w:r>
      <w:r w:rsidRPr="006841DC">
        <w:rPr>
          <w:webHidden/>
        </w:rPr>
        <w:t>1</w:t>
      </w:r>
    </w:p>
    <w:p w:rsidR="006841DC" w:rsidRPr="006841DC" w:rsidRDefault="006841DC">
      <w:pPr>
        <w:pStyle w:val="TOC1"/>
        <w:rPr>
          <w:rFonts w:eastAsiaTheme="minorEastAsia"/>
        </w:rPr>
      </w:pPr>
      <w:r w:rsidRPr="006841DC">
        <w:t>2</w:t>
      </w:r>
      <w:r w:rsidRPr="006841DC">
        <w:rPr>
          <w:rFonts w:eastAsiaTheme="minorEastAsia"/>
        </w:rPr>
        <w:tab/>
      </w:r>
      <w:r w:rsidRPr="006841DC">
        <w:t>NeQuick2 electron density model</w:t>
      </w:r>
      <w:r w:rsidRPr="006841DC">
        <w:rPr>
          <w:webHidden/>
        </w:rPr>
        <w:tab/>
      </w:r>
      <w:r>
        <w:rPr>
          <w:webHidden/>
        </w:rPr>
        <w:tab/>
      </w:r>
      <w:r w:rsidRPr="006841DC">
        <w:rPr>
          <w:webHidden/>
        </w:rPr>
        <w:t>2</w:t>
      </w:r>
    </w:p>
    <w:p w:rsidR="006841DC" w:rsidRPr="006841DC" w:rsidRDefault="006841DC">
      <w:pPr>
        <w:pStyle w:val="TOC2"/>
        <w:rPr>
          <w:rFonts w:eastAsiaTheme="minorEastAsia"/>
        </w:rPr>
      </w:pPr>
      <w:r w:rsidRPr="006841DC">
        <w:t>2.1</w:t>
      </w:r>
      <w:r w:rsidRPr="006841DC">
        <w:rPr>
          <w:rFonts w:eastAsiaTheme="minorEastAsia"/>
        </w:rPr>
        <w:tab/>
      </w:r>
      <w:r w:rsidRPr="006841DC">
        <w:t>Background</w:t>
      </w:r>
      <w:r w:rsidRPr="006841DC">
        <w:rPr>
          <w:webHidden/>
        </w:rPr>
        <w:tab/>
      </w:r>
      <w:r>
        <w:rPr>
          <w:webHidden/>
        </w:rPr>
        <w:tab/>
      </w:r>
      <w:r w:rsidRPr="006841DC">
        <w:rPr>
          <w:webHidden/>
        </w:rPr>
        <w:t>2</w:t>
      </w:r>
    </w:p>
    <w:p w:rsidR="006841DC" w:rsidRPr="006841DC" w:rsidRDefault="006841DC">
      <w:pPr>
        <w:pStyle w:val="TOC2"/>
        <w:rPr>
          <w:rFonts w:eastAsiaTheme="minorEastAsia"/>
        </w:rPr>
      </w:pPr>
      <w:r w:rsidRPr="006841DC">
        <w:t>2.2</w:t>
      </w:r>
      <w:r w:rsidRPr="006841DC">
        <w:rPr>
          <w:rFonts w:eastAsiaTheme="minorEastAsia"/>
        </w:rPr>
        <w:tab/>
      </w:r>
      <w:r w:rsidRPr="006841DC">
        <w:t xml:space="preserve">The </w:t>
      </w:r>
      <w:proofErr w:type="spellStart"/>
      <w:r w:rsidRPr="006841DC">
        <w:t>NeQuick</w:t>
      </w:r>
      <w:proofErr w:type="spellEnd"/>
      <w:r w:rsidRPr="006841DC">
        <w:t xml:space="preserve"> electron density model</w:t>
      </w:r>
      <w:r w:rsidRPr="006841DC">
        <w:rPr>
          <w:webHidden/>
        </w:rPr>
        <w:tab/>
      </w:r>
      <w:r>
        <w:rPr>
          <w:webHidden/>
        </w:rPr>
        <w:tab/>
      </w:r>
      <w:r w:rsidRPr="006841DC">
        <w:rPr>
          <w:webHidden/>
        </w:rPr>
        <w:t>2</w:t>
      </w:r>
    </w:p>
    <w:p w:rsidR="006841DC" w:rsidRPr="006841DC" w:rsidRDefault="006841DC">
      <w:pPr>
        <w:pStyle w:val="TOC2"/>
        <w:rPr>
          <w:rFonts w:eastAsiaTheme="minorEastAsia"/>
        </w:rPr>
      </w:pPr>
      <w:r w:rsidRPr="006841DC">
        <w:t>2.3</w:t>
      </w:r>
      <w:r w:rsidRPr="006841DC">
        <w:rPr>
          <w:rFonts w:eastAsiaTheme="minorEastAsia"/>
        </w:rPr>
        <w:tab/>
      </w:r>
      <w:r w:rsidRPr="006841DC">
        <w:t>Electron density computation</w:t>
      </w:r>
      <w:r w:rsidRPr="006841DC">
        <w:rPr>
          <w:webHidden/>
        </w:rPr>
        <w:tab/>
      </w:r>
      <w:r>
        <w:rPr>
          <w:webHidden/>
        </w:rPr>
        <w:tab/>
      </w:r>
      <w:r w:rsidRPr="006841DC">
        <w:rPr>
          <w:webHidden/>
        </w:rPr>
        <w:t>14</w:t>
      </w:r>
    </w:p>
    <w:p w:rsidR="006841DC" w:rsidRPr="006841DC" w:rsidRDefault="006841DC">
      <w:pPr>
        <w:pStyle w:val="TOC2"/>
        <w:rPr>
          <w:rFonts w:eastAsiaTheme="minorEastAsia"/>
        </w:rPr>
      </w:pPr>
      <w:r w:rsidRPr="006841DC">
        <w:t>2.4</w:t>
      </w:r>
      <w:r w:rsidRPr="006841DC">
        <w:rPr>
          <w:rFonts w:eastAsiaTheme="minorEastAsia"/>
        </w:rPr>
        <w:tab/>
      </w:r>
      <w:r w:rsidRPr="006841DC">
        <w:t>TEC calculation</w:t>
      </w:r>
      <w:r w:rsidRPr="006841DC">
        <w:rPr>
          <w:webHidden/>
        </w:rPr>
        <w:tab/>
      </w:r>
      <w:r>
        <w:rPr>
          <w:webHidden/>
        </w:rPr>
        <w:tab/>
      </w:r>
      <w:r w:rsidRPr="006841DC">
        <w:rPr>
          <w:webHidden/>
        </w:rPr>
        <w:t>17</w:t>
      </w:r>
    </w:p>
    <w:p w:rsidR="006841DC" w:rsidRPr="006841DC" w:rsidRDefault="006841DC">
      <w:pPr>
        <w:pStyle w:val="TOC2"/>
        <w:rPr>
          <w:rFonts w:eastAsiaTheme="minorEastAsia"/>
        </w:rPr>
      </w:pPr>
      <w:r w:rsidRPr="006841DC">
        <w:t>2.5</w:t>
      </w:r>
      <w:r w:rsidRPr="006841DC">
        <w:rPr>
          <w:rFonts w:eastAsiaTheme="minorEastAsia"/>
        </w:rPr>
        <w:tab/>
      </w:r>
      <w:r w:rsidRPr="006841DC">
        <w:t>Changes introduced in NeQuick2</w:t>
      </w:r>
      <w:r w:rsidRPr="006841DC">
        <w:rPr>
          <w:webHidden/>
        </w:rPr>
        <w:tab/>
      </w:r>
      <w:r>
        <w:rPr>
          <w:webHidden/>
        </w:rPr>
        <w:tab/>
      </w:r>
      <w:r w:rsidRPr="006841DC">
        <w:rPr>
          <w:webHidden/>
        </w:rPr>
        <w:t>24</w:t>
      </w:r>
    </w:p>
    <w:p w:rsidR="006841DC" w:rsidRPr="006841DC" w:rsidRDefault="006841DC">
      <w:pPr>
        <w:pStyle w:val="TOC2"/>
        <w:rPr>
          <w:rFonts w:eastAsiaTheme="minorEastAsia"/>
        </w:rPr>
      </w:pPr>
      <w:r w:rsidRPr="006841DC">
        <w:t>2.6</w:t>
      </w:r>
      <w:r w:rsidRPr="006841DC">
        <w:rPr>
          <w:rFonts w:eastAsiaTheme="minorEastAsia"/>
        </w:rPr>
        <w:tab/>
      </w:r>
      <w:r w:rsidRPr="006841DC">
        <w:t>References</w:t>
      </w:r>
      <w:r w:rsidRPr="006841DC">
        <w:rPr>
          <w:webHidden/>
        </w:rPr>
        <w:tab/>
      </w:r>
      <w:r>
        <w:rPr>
          <w:webHidden/>
        </w:rPr>
        <w:tab/>
      </w:r>
      <w:r w:rsidRPr="006841DC">
        <w:rPr>
          <w:webHidden/>
        </w:rPr>
        <w:t>26</w:t>
      </w:r>
    </w:p>
    <w:p w:rsidR="006841DC" w:rsidRPr="006841DC" w:rsidRDefault="006841DC">
      <w:pPr>
        <w:pStyle w:val="TOC1"/>
        <w:rPr>
          <w:rFonts w:eastAsiaTheme="minorEastAsia"/>
        </w:rPr>
      </w:pPr>
      <w:r w:rsidRPr="006841DC">
        <w:t>3</w:t>
      </w:r>
      <w:r w:rsidRPr="006841DC">
        <w:rPr>
          <w:rFonts w:eastAsiaTheme="minorEastAsia"/>
        </w:rPr>
        <w:tab/>
      </w:r>
      <w:r w:rsidRPr="006841DC">
        <w:t>Vertical total electron content maps</w:t>
      </w:r>
      <w:r w:rsidRPr="006841DC">
        <w:rPr>
          <w:webHidden/>
        </w:rPr>
        <w:tab/>
      </w:r>
      <w:r>
        <w:rPr>
          <w:webHidden/>
        </w:rPr>
        <w:tab/>
      </w:r>
      <w:r w:rsidRPr="006841DC">
        <w:rPr>
          <w:webHidden/>
        </w:rPr>
        <w:t>26</w:t>
      </w:r>
    </w:p>
    <w:p w:rsidR="0064162C" w:rsidRPr="00C66619" w:rsidRDefault="0064162C">
      <w:pPr>
        <w:tabs>
          <w:tab w:val="clear" w:pos="794"/>
          <w:tab w:val="clear" w:pos="1191"/>
          <w:tab w:val="clear" w:pos="1588"/>
          <w:tab w:val="clear" w:pos="1985"/>
        </w:tabs>
        <w:overflowPunct/>
        <w:autoSpaceDE/>
        <w:autoSpaceDN/>
        <w:adjustRightInd/>
        <w:spacing w:before="0"/>
        <w:jc w:val="left"/>
        <w:textAlignment w:val="auto"/>
        <w:rPr>
          <w:b/>
          <w:lang w:val="en-GB"/>
        </w:rPr>
      </w:pPr>
      <w:bookmarkStart w:id="4" w:name="_Toc14962656"/>
      <w:r w:rsidRPr="00C66619">
        <w:rPr>
          <w:lang w:val="en-GB"/>
        </w:rPr>
        <w:br w:type="page"/>
      </w:r>
    </w:p>
    <w:p w:rsidR="00FA1D2D" w:rsidRPr="00C66619" w:rsidRDefault="00FA1D2D" w:rsidP="00FA1D2D">
      <w:pPr>
        <w:pStyle w:val="Heading1"/>
        <w:rPr>
          <w:lang w:val="en-GB"/>
        </w:rPr>
      </w:pPr>
      <w:r w:rsidRPr="00C66619">
        <w:rPr>
          <w:lang w:val="en-GB"/>
        </w:rPr>
        <w:lastRenderedPageBreak/>
        <w:t>1</w:t>
      </w:r>
      <w:r w:rsidRPr="00C66619">
        <w:rPr>
          <w:lang w:val="en-GB"/>
        </w:rPr>
        <w:tab/>
        <w:t>Introduction</w:t>
      </w:r>
      <w:bookmarkEnd w:id="4"/>
    </w:p>
    <w:p w:rsidR="00FA1D2D" w:rsidRPr="00C66619" w:rsidRDefault="00FA1D2D" w:rsidP="00FA1D2D">
      <w:pPr>
        <w:rPr>
          <w:lang w:val="en-GB"/>
        </w:rPr>
      </w:pPr>
      <w:r w:rsidRPr="00C66619">
        <w:rPr>
          <w:lang w:val="en-GB"/>
        </w:rPr>
        <w:t xml:space="preserve">As reported in Recommendation ITU-R P.531, a number of </w:t>
      </w:r>
      <w:proofErr w:type="spellStart"/>
      <w:r w:rsidRPr="00C66619">
        <w:rPr>
          <w:lang w:val="en-GB"/>
        </w:rPr>
        <w:t>transionospheric</w:t>
      </w:r>
      <w:proofErr w:type="spellEnd"/>
      <w:r w:rsidRPr="00C66619">
        <w:rPr>
          <w:lang w:val="en-GB"/>
        </w:rPr>
        <w:t xml:space="preserve"> propagation effects, such as refraction, dispersion and group delay, are in magnitude directly proportional to the Total Electron Content (TEC); Faraday rotation is also approximately proportional to TEC, with the contributions from different parts of the ray path weighted by the longitudinal component of magnetic field. Knowledge of the TEC thus enables many important ionospheric effects to be estimated quantitatively.</w:t>
      </w:r>
    </w:p>
    <w:p w:rsidR="00FA1D2D" w:rsidRPr="00C66619" w:rsidRDefault="00FA1D2D" w:rsidP="00FA1D2D">
      <w:pPr>
        <w:rPr>
          <w:lang w:val="en-GB"/>
        </w:rPr>
      </w:pPr>
      <w:r w:rsidRPr="00C66619">
        <w:rPr>
          <w:lang w:val="en-GB"/>
        </w:rPr>
        <w:t xml:space="preserve">For estimating TEC, a procedure based on </w:t>
      </w:r>
      <w:proofErr w:type="spellStart"/>
      <w:r w:rsidRPr="00C66619">
        <w:rPr>
          <w:lang w:val="en-GB"/>
        </w:rPr>
        <w:t>NeQuick</w:t>
      </w:r>
      <w:proofErr w:type="spellEnd"/>
      <w:r w:rsidRPr="00C66619">
        <w:rPr>
          <w:lang w:val="en-GB"/>
        </w:rPr>
        <w:t xml:space="preserve">, is recommended in Recommendation ITU-R P.531. The </w:t>
      </w:r>
      <w:proofErr w:type="spellStart"/>
      <w:r w:rsidRPr="00C66619">
        <w:rPr>
          <w:lang w:val="en-GB"/>
        </w:rPr>
        <w:t>NeQuick</w:t>
      </w:r>
      <w:proofErr w:type="spellEnd"/>
      <w:r w:rsidRPr="00C66619">
        <w:rPr>
          <w:lang w:val="en-GB"/>
        </w:rPr>
        <w:t xml:space="preserve"> model is also suitable for slant TEC evaluation. </w:t>
      </w:r>
      <w:proofErr w:type="spellStart"/>
      <w:r w:rsidRPr="00C66619">
        <w:rPr>
          <w:lang w:val="en-GB"/>
        </w:rPr>
        <w:t>NeQuick</w:t>
      </w:r>
      <w:proofErr w:type="spellEnd"/>
      <w:r w:rsidRPr="00C66619">
        <w:rPr>
          <w:lang w:val="en-GB"/>
        </w:rPr>
        <w:t xml:space="preserve"> is a climatological electron density models and its details are provided in the following sections. The last section includes example Vertical TEC monthly mean (and standard deviation) grid maps data obtained from measurements at a set of periods and solar activities.</w:t>
      </w:r>
    </w:p>
    <w:p w:rsidR="00FA1D2D" w:rsidRPr="00C66619" w:rsidRDefault="00FA1D2D" w:rsidP="00FA1D2D">
      <w:pPr>
        <w:pStyle w:val="Heading1"/>
        <w:rPr>
          <w:lang w:val="en-GB"/>
        </w:rPr>
      </w:pPr>
      <w:bookmarkStart w:id="5" w:name="_Toc328486753"/>
      <w:bookmarkStart w:id="6" w:name="_Toc360526487"/>
      <w:bookmarkStart w:id="7" w:name="_Toc416421994"/>
      <w:bookmarkStart w:id="8" w:name="_Toc11061274"/>
      <w:bookmarkStart w:id="9" w:name="_Toc14962657"/>
      <w:r w:rsidRPr="00C66619">
        <w:rPr>
          <w:lang w:val="en-GB"/>
        </w:rPr>
        <w:t>2</w:t>
      </w:r>
      <w:r w:rsidRPr="00C66619">
        <w:rPr>
          <w:lang w:val="en-GB"/>
        </w:rPr>
        <w:tab/>
        <w:t>NeQuick2 electron density model</w:t>
      </w:r>
      <w:bookmarkEnd w:id="5"/>
      <w:bookmarkEnd w:id="6"/>
      <w:bookmarkEnd w:id="7"/>
      <w:bookmarkEnd w:id="8"/>
      <w:bookmarkEnd w:id="9"/>
    </w:p>
    <w:p w:rsidR="00FA1D2D" w:rsidRPr="00C66619" w:rsidRDefault="00FA1D2D" w:rsidP="00FA1D2D">
      <w:pPr>
        <w:pStyle w:val="Heading2"/>
        <w:rPr>
          <w:lang w:val="en-GB"/>
        </w:rPr>
      </w:pPr>
      <w:bookmarkStart w:id="10" w:name="_Toc328486754"/>
      <w:bookmarkStart w:id="11" w:name="_Toc360526488"/>
      <w:bookmarkStart w:id="12" w:name="_Toc416421995"/>
      <w:bookmarkStart w:id="13" w:name="_Toc11061275"/>
      <w:bookmarkStart w:id="14" w:name="_Toc14962658"/>
      <w:r w:rsidRPr="00C66619">
        <w:rPr>
          <w:lang w:val="en-GB"/>
        </w:rPr>
        <w:t>2.1</w:t>
      </w:r>
      <w:r w:rsidRPr="00C66619">
        <w:rPr>
          <w:lang w:val="en-GB"/>
        </w:rPr>
        <w:tab/>
        <w:t>Background</w:t>
      </w:r>
      <w:bookmarkEnd w:id="10"/>
      <w:bookmarkEnd w:id="11"/>
      <w:bookmarkEnd w:id="12"/>
      <w:bookmarkEnd w:id="13"/>
      <w:bookmarkEnd w:id="14"/>
    </w:p>
    <w:p w:rsidR="00FA1D2D" w:rsidRPr="00C66619" w:rsidRDefault="00FA1D2D" w:rsidP="00FA1D2D">
      <w:pPr>
        <w:rPr>
          <w:lang w:val="en-GB"/>
        </w:rPr>
      </w:pPr>
      <w:proofErr w:type="spellStart"/>
      <w:r w:rsidRPr="00C66619">
        <w:rPr>
          <w:lang w:val="en-GB"/>
        </w:rPr>
        <w:t>NeQuick</w:t>
      </w:r>
      <w:proofErr w:type="spellEnd"/>
      <w:r w:rsidRPr="00C66619">
        <w:rPr>
          <w:lang w:val="en-GB"/>
        </w:rPr>
        <w:t xml:space="preserve"> 2 is the latest version of the </w:t>
      </w:r>
      <w:proofErr w:type="spellStart"/>
      <w:r w:rsidRPr="00C66619">
        <w:rPr>
          <w:lang w:val="en-GB"/>
        </w:rPr>
        <w:t>NeQuick</w:t>
      </w:r>
      <w:proofErr w:type="spellEnd"/>
      <w:r w:rsidRPr="00C66619">
        <w:rPr>
          <w:lang w:val="en-GB"/>
        </w:rPr>
        <w:t xml:space="preserve"> ionosphere electron density model developed at the </w:t>
      </w:r>
      <w:proofErr w:type="spellStart"/>
      <w:r w:rsidRPr="00C66619">
        <w:rPr>
          <w:lang w:val="en-GB"/>
        </w:rPr>
        <w:t>Aeronomy</w:t>
      </w:r>
      <w:proofErr w:type="spellEnd"/>
      <w:r w:rsidRPr="00C66619">
        <w:rPr>
          <w:lang w:val="en-GB"/>
        </w:rPr>
        <w:t xml:space="preserve"> and </w:t>
      </w:r>
      <w:proofErr w:type="spellStart"/>
      <w:r w:rsidRPr="00C66619">
        <w:rPr>
          <w:lang w:val="en-GB"/>
        </w:rPr>
        <w:t>Radiopropagation</w:t>
      </w:r>
      <w:proofErr w:type="spellEnd"/>
      <w:r w:rsidRPr="00C66619">
        <w:rPr>
          <w:lang w:val="en-GB"/>
        </w:rPr>
        <w:t xml:space="preserve"> Laboratory of the </w:t>
      </w:r>
      <w:proofErr w:type="spellStart"/>
      <w:r w:rsidRPr="00C66619">
        <w:rPr>
          <w:lang w:val="en-GB"/>
        </w:rPr>
        <w:t>Abdus</w:t>
      </w:r>
      <w:proofErr w:type="spellEnd"/>
      <w:r w:rsidRPr="00C66619">
        <w:rPr>
          <w:lang w:val="en-GB"/>
        </w:rPr>
        <w:t xml:space="preserve"> Salam International Centre for Theoretical Physics (ICTP) – Trieste, Italy with the collaboration of the Institute for Geophysics, Astrophysics and Meteorology of the University of Graz, Austria. The </w:t>
      </w:r>
      <w:proofErr w:type="spellStart"/>
      <w:r w:rsidRPr="00C66619">
        <w:rPr>
          <w:lang w:val="en-GB"/>
        </w:rPr>
        <w:t>NeQuick</w:t>
      </w:r>
      <w:proofErr w:type="spellEnd"/>
      <w:r w:rsidRPr="00C66619">
        <w:rPr>
          <w:lang w:val="en-GB"/>
        </w:rPr>
        <w:t xml:space="preserve"> is a quick-run ionospheric electron density model particularly designed for </w:t>
      </w:r>
      <w:proofErr w:type="spellStart"/>
      <w:r w:rsidRPr="00C66619">
        <w:rPr>
          <w:lang w:val="en-GB"/>
        </w:rPr>
        <w:t>transionospheric</w:t>
      </w:r>
      <w:proofErr w:type="spellEnd"/>
      <w:r w:rsidRPr="00C66619">
        <w:rPr>
          <w:lang w:val="en-GB"/>
        </w:rPr>
        <w:t xml:space="preserve"> propagation applications.</w:t>
      </w:r>
    </w:p>
    <w:p w:rsidR="00FA1D2D" w:rsidRPr="00C66619" w:rsidRDefault="00FA1D2D" w:rsidP="00FA1D2D">
      <w:pPr>
        <w:rPr>
          <w:lang w:val="en-GB"/>
        </w:rPr>
      </w:pPr>
      <w:r w:rsidRPr="00C66619">
        <w:rPr>
          <w:lang w:val="en-GB"/>
        </w:rPr>
        <w:t xml:space="preserve">To describe the electron density of the ionosphere up to the peak of the F2 layer, the </w:t>
      </w:r>
      <w:proofErr w:type="spellStart"/>
      <w:r w:rsidRPr="00C66619">
        <w:rPr>
          <w:lang w:val="en-GB"/>
        </w:rPr>
        <w:t>NeQuick</w:t>
      </w:r>
      <w:proofErr w:type="spellEnd"/>
      <w:r w:rsidRPr="00C66619">
        <w:rPr>
          <w:lang w:val="en-GB"/>
        </w:rPr>
        <w:t xml:space="preserve"> uses a profile formulation which includes five semi-Epstein layers with modelled thickness parameters. Three profile anchor points are used: the E layer peak, the F1 peak and the F2 peak, that are modelled in terms of the </w:t>
      </w:r>
      <w:proofErr w:type="spellStart"/>
      <w:r w:rsidRPr="00C66619">
        <w:rPr>
          <w:lang w:val="en-GB"/>
        </w:rPr>
        <w:t>ionosonde</w:t>
      </w:r>
      <w:proofErr w:type="spellEnd"/>
      <w:r w:rsidRPr="00C66619">
        <w:rPr>
          <w:lang w:val="en-GB"/>
        </w:rPr>
        <w:t xml:space="preserve"> parameters </w:t>
      </w:r>
      <w:proofErr w:type="spellStart"/>
      <w:r w:rsidRPr="00C66619">
        <w:rPr>
          <w:i/>
          <w:iCs/>
          <w:lang w:val="en-GB"/>
        </w:rPr>
        <w:t>foE</w:t>
      </w:r>
      <w:proofErr w:type="spellEnd"/>
      <w:r w:rsidRPr="00C66619">
        <w:rPr>
          <w:lang w:val="en-GB"/>
        </w:rPr>
        <w:t xml:space="preserve">, </w:t>
      </w:r>
      <w:r w:rsidRPr="00C66619">
        <w:rPr>
          <w:i/>
          <w:iCs/>
          <w:lang w:val="en-GB"/>
        </w:rPr>
        <w:t>foF</w:t>
      </w:r>
      <w:r w:rsidRPr="00C66619">
        <w:rPr>
          <w:lang w:val="en-GB"/>
        </w:rPr>
        <w:t xml:space="preserve">1,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 xml:space="preserve">2. These values can be modelled (e.g. ITU-R coefficients for </w:t>
      </w:r>
      <w:r w:rsidRPr="00C66619">
        <w:rPr>
          <w:i/>
          <w:iCs/>
          <w:lang w:val="en-GB"/>
        </w:rPr>
        <w:t>foF</w:t>
      </w:r>
      <w:r w:rsidRPr="00C66619">
        <w:rPr>
          <w:lang w:val="en-GB"/>
        </w:rPr>
        <w:t xml:space="preserve">2, </w:t>
      </w:r>
      <w:r w:rsidRPr="00C66619">
        <w:rPr>
          <w:i/>
          <w:iCs/>
          <w:lang w:val="en-GB"/>
        </w:rPr>
        <w:t>M</w:t>
      </w:r>
      <w:r w:rsidRPr="00C66619">
        <w:rPr>
          <w:lang w:val="en-GB"/>
        </w:rPr>
        <w:t xml:space="preserve">3000) or experimentally derived. A semi-Epstein layer represents the model topside with a height – dependent thickness parameter empirically determined. The </w:t>
      </w:r>
      <w:proofErr w:type="spellStart"/>
      <w:r w:rsidRPr="00C66619">
        <w:rPr>
          <w:lang w:val="en-GB"/>
        </w:rPr>
        <w:t>NeQuick</w:t>
      </w:r>
      <w:proofErr w:type="spellEnd"/>
      <w:r w:rsidRPr="00C66619">
        <w:rPr>
          <w:lang w:val="en-GB"/>
        </w:rPr>
        <w:t xml:space="preserve"> package includes routines to evaluate the electron density along any ray</w:t>
      </w:r>
      <w:r w:rsidRPr="00C66619">
        <w:rPr>
          <w:lang w:val="en-GB"/>
        </w:rPr>
        <w:noBreakHyphen/>
        <w:t>path and the corresponding TEC by numerical integration.</w:t>
      </w:r>
    </w:p>
    <w:p w:rsidR="00FA1D2D" w:rsidRPr="00C66619" w:rsidRDefault="00FA1D2D" w:rsidP="00FA1D2D">
      <w:pPr>
        <w:pStyle w:val="Heading2"/>
        <w:rPr>
          <w:lang w:val="en-GB"/>
        </w:rPr>
      </w:pPr>
      <w:bookmarkStart w:id="15" w:name="_Toc328486755"/>
      <w:bookmarkStart w:id="16" w:name="_Toc360526489"/>
      <w:bookmarkStart w:id="17" w:name="_Toc416421996"/>
      <w:bookmarkStart w:id="18" w:name="_Toc11061276"/>
      <w:bookmarkStart w:id="19" w:name="_Toc14962659"/>
      <w:r w:rsidRPr="00C66619">
        <w:rPr>
          <w:lang w:val="en-GB"/>
        </w:rPr>
        <w:t>2.2</w:t>
      </w:r>
      <w:r w:rsidRPr="00C66619">
        <w:rPr>
          <w:lang w:val="en-GB"/>
        </w:rPr>
        <w:tab/>
        <w:t xml:space="preserve">The </w:t>
      </w:r>
      <w:proofErr w:type="spellStart"/>
      <w:r w:rsidRPr="00C66619">
        <w:rPr>
          <w:lang w:val="en-GB"/>
        </w:rPr>
        <w:t>NeQuick</w:t>
      </w:r>
      <w:proofErr w:type="spellEnd"/>
      <w:r w:rsidRPr="00C66619">
        <w:rPr>
          <w:lang w:val="en-GB"/>
        </w:rPr>
        <w:t xml:space="preserve"> electron density model</w:t>
      </w:r>
      <w:bookmarkEnd w:id="15"/>
      <w:bookmarkEnd w:id="16"/>
      <w:bookmarkEnd w:id="17"/>
      <w:bookmarkEnd w:id="18"/>
      <w:bookmarkEnd w:id="19"/>
    </w:p>
    <w:p w:rsidR="00FA1D2D" w:rsidRPr="00C66619" w:rsidRDefault="00FA1D2D" w:rsidP="00FA1D2D">
      <w:pPr>
        <w:rPr>
          <w:lang w:val="en-GB"/>
        </w:rPr>
      </w:pPr>
      <w:r w:rsidRPr="00C66619">
        <w:rPr>
          <w:lang w:val="en-GB"/>
        </w:rPr>
        <w:t xml:space="preserve">This section describes how to compute the </w:t>
      </w:r>
      <w:proofErr w:type="spellStart"/>
      <w:r w:rsidRPr="00C66619">
        <w:rPr>
          <w:lang w:val="en-GB"/>
        </w:rPr>
        <w:t>NeQuick</w:t>
      </w:r>
      <w:proofErr w:type="spellEnd"/>
      <w:r w:rsidRPr="00C66619">
        <w:rPr>
          <w:lang w:val="en-GB"/>
        </w:rPr>
        <w:t xml:space="preserve"> electron density for a given location (identified by the coordinates h, </w:t>
      </w:r>
      <w:r w:rsidRPr="00CA146A">
        <w:sym w:font="Symbol" w:char="F06A"/>
      </w:r>
      <w:r w:rsidRPr="00C66619">
        <w:rPr>
          <w:lang w:val="en-GB"/>
        </w:rPr>
        <w:t xml:space="preserve">, </w:t>
      </w:r>
      <w:r w:rsidRPr="00CA146A">
        <w:sym w:font="Symbol" w:char="F06C"/>
      </w:r>
      <w:r w:rsidRPr="00C66619">
        <w:rPr>
          <w:lang w:val="en-GB"/>
        </w:rPr>
        <w:t xml:space="preserve">) at a given time (month, UT) using </w:t>
      </w:r>
      <w:proofErr w:type="spellStart"/>
      <w:r w:rsidRPr="00C66619">
        <w:rPr>
          <w:lang w:val="en-GB"/>
        </w:rPr>
        <w:t>Rz</w:t>
      </w:r>
      <w:proofErr w:type="spellEnd"/>
      <w:r w:rsidRPr="00C66619">
        <w:rPr>
          <w:lang w:val="en-GB"/>
        </w:rPr>
        <w:t xml:space="preserve"> or F10.7 parameters (provided or not by the user).</w:t>
      </w:r>
    </w:p>
    <w:p w:rsidR="00FA1D2D" w:rsidRPr="00C66619" w:rsidRDefault="00FA1D2D" w:rsidP="00FA1D2D">
      <w:pPr>
        <w:spacing w:after="120"/>
        <w:rPr>
          <w:lang w:val="en-GB"/>
        </w:rPr>
      </w:pPr>
      <w:r w:rsidRPr="00C66619">
        <w:rPr>
          <w:lang w:val="en-GB"/>
        </w:rPr>
        <w:t>Inputs:</w:t>
      </w:r>
    </w:p>
    <w:p w:rsidR="00FA1D2D" w:rsidRPr="00C66619" w:rsidRDefault="00FA1D2D" w:rsidP="00FA1D2D">
      <w:pPr>
        <w:spacing w:after="120"/>
        <w:rPr>
          <w:lang w:val="en-GB"/>
        </w:rPr>
      </w:pPr>
      <w:r w:rsidRPr="00C66619">
        <w:rPr>
          <w:lang w:val="en-GB"/>
        </w:rPr>
        <w:t xml:space="preserve">height </w:t>
      </w:r>
      <w:r w:rsidRPr="00C66619">
        <w:rPr>
          <w:i/>
          <w:iCs/>
          <w:lang w:val="en-GB"/>
        </w:rPr>
        <w:t xml:space="preserve">h </w:t>
      </w:r>
      <w:r w:rsidRPr="00C66619">
        <w:rPr>
          <w:lang w:val="en-GB"/>
        </w:rPr>
        <w:t xml:space="preserve">(km), latitude </w:t>
      </w:r>
      <w:r w:rsidRPr="00CA146A">
        <w:sym w:font="Symbol" w:char="F06A"/>
      </w:r>
      <w:r w:rsidRPr="00C66619">
        <w:rPr>
          <w:lang w:val="en-GB"/>
        </w:rPr>
        <w:t xml:space="preserve"> (degrees), longitude </w:t>
      </w:r>
      <w:r w:rsidRPr="00CA146A">
        <w:sym w:font="Symbol" w:char="F06C"/>
      </w:r>
      <w:r w:rsidRPr="00C66619">
        <w:rPr>
          <w:i/>
          <w:iCs/>
          <w:lang w:val="en-GB"/>
        </w:rPr>
        <w:t xml:space="preserve"> </w:t>
      </w:r>
      <w:r w:rsidRPr="00C66619">
        <w:rPr>
          <w:lang w:val="en-GB"/>
        </w:rPr>
        <w:t xml:space="preserve">(degrees), month </w:t>
      </w:r>
      <w:proofErr w:type="spellStart"/>
      <w:r w:rsidRPr="00C66619">
        <w:rPr>
          <w:i/>
          <w:iCs/>
          <w:lang w:val="en-GB"/>
        </w:rPr>
        <w:t>mth</w:t>
      </w:r>
      <w:proofErr w:type="spellEnd"/>
      <w:r w:rsidRPr="00C66619">
        <w:rPr>
          <w:lang w:val="en-GB"/>
        </w:rPr>
        <w:t xml:space="preserve">, Universal Time </w:t>
      </w:r>
      <w:r w:rsidRPr="00C66619">
        <w:rPr>
          <w:i/>
          <w:iCs/>
          <w:lang w:val="en-GB"/>
        </w:rPr>
        <w:t>UT</w:t>
      </w:r>
      <w:r w:rsidRPr="00C66619">
        <w:rPr>
          <w:lang w:val="en-GB"/>
        </w:rPr>
        <w:t xml:space="preserve"> (hours and decimals), </w:t>
      </w:r>
      <w:proofErr w:type="spellStart"/>
      <w:r w:rsidRPr="00C66619">
        <w:rPr>
          <w:lang w:val="en-GB"/>
        </w:rPr>
        <w:t>Rz</w:t>
      </w:r>
      <w:proofErr w:type="spellEnd"/>
      <w:r w:rsidRPr="00C66619">
        <w:rPr>
          <w:lang w:val="en-GB"/>
        </w:rPr>
        <w:t xml:space="preserve"> or F10.7.</w:t>
      </w:r>
    </w:p>
    <w:p w:rsidR="00FA1D2D" w:rsidRPr="00C66619" w:rsidRDefault="00FA1D2D" w:rsidP="00FA1D2D">
      <w:pPr>
        <w:spacing w:after="120"/>
        <w:rPr>
          <w:lang w:val="en-GB"/>
        </w:rPr>
      </w:pPr>
      <w:r w:rsidRPr="00C66619">
        <w:rPr>
          <w:lang w:val="en-GB"/>
        </w:rPr>
        <w:t>Output:</w:t>
      </w:r>
    </w:p>
    <w:p w:rsidR="00FA1D2D" w:rsidRPr="00C66619" w:rsidRDefault="00FA1D2D" w:rsidP="00FA1D2D">
      <w:pPr>
        <w:spacing w:after="120"/>
        <w:rPr>
          <w:lang w:val="en-GB"/>
        </w:rPr>
      </w:pPr>
      <w:r w:rsidRPr="00C66619">
        <w:rPr>
          <w:lang w:val="en-GB"/>
        </w:rPr>
        <w:t xml:space="preserve">electron density </w:t>
      </w:r>
      <w:r w:rsidRPr="00C66619">
        <w:rPr>
          <w:i/>
          <w:iCs/>
          <w:lang w:val="en-GB"/>
        </w:rPr>
        <w:t>N</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pStyle w:val="Heading3"/>
        <w:rPr>
          <w:lang w:val="en-GB"/>
        </w:rPr>
      </w:pPr>
      <w:bookmarkStart w:id="20" w:name="_Toc328486756"/>
      <w:bookmarkStart w:id="21" w:name="_Toc360526490"/>
      <w:bookmarkStart w:id="22" w:name="_Toc11061277"/>
      <w:r w:rsidRPr="00C66619">
        <w:rPr>
          <w:lang w:val="en-GB"/>
        </w:rPr>
        <w:t>2.2.1</w:t>
      </w:r>
      <w:bookmarkStart w:id="23" w:name="_Ref74128098"/>
      <w:r w:rsidRPr="00C66619">
        <w:rPr>
          <w:lang w:val="en-GB"/>
        </w:rPr>
        <w:tab/>
        <w:t>The Epstein function</w:t>
      </w:r>
      <w:bookmarkEnd w:id="20"/>
      <w:bookmarkEnd w:id="21"/>
      <w:bookmarkEnd w:id="22"/>
      <w:bookmarkEnd w:id="23"/>
    </w:p>
    <w:p w:rsidR="00FA1D2D" w:rsidRPr="00C66619" w:rsidRDefault="00FA1D2D" w:rsidP="00FA1D2D">
      <w:pPr>
        <w:rPr>
          <w:rFonts w:eastAsia="Arial"/>
          <w:lang w:val="en-GB" w:eastAsia="ar-SA"/>
        </w:rPr>
      </w:pPr>
      <w:r w:rsidRPr="00C66619">
        <w:rPr>
          <w:rFonts w:eastAsia="Arial"/>
          <w:lang w:val="en-GB" w:eastAsia="ar-SA"/>
        </w:rPr>
        <w:t xml:space="preserve">Since to compute the </w:t>
      </w:r>
      <w:proofErr w:type="spellStart"/>
      <w:r w:rsidRPr="00C66619">
        <w:rPr>
          <w:rFonts w:eastAsia="Arial"/>
          <w:lang w:val="en-GB" w:eastAsia="ar-SA"/>
        </w:rPr>
        <w:t>NeQuick</w:t>
      </w:r>
      <w:proofErr w:type="spellEnd"/>
      <w:r w:rsidRPr="00C66619">
        <w:rPr>
          <w:rFonts w:eastAsia="Arial"/>
          <w:lang w:val="en-GB" w:eastAsia="ar-SA"/>
        </w:rPr>
        <w:t xml:space="preserve"> electron density profile, the Epstein function is used, its formulation is recalled as:</w:t>
      </w:r>
    </w:p>
    <w:p w:rsidR="00FA1D2D" w:rsidRPr="00C66619" w:rsidRDefault="00FA1D2D" w:rsidP="00FA1D2D">
      <w:pPr>
        <w:pStyle w:val="Equation"/>
        <w:jc w:val="center"/>
        <w:rPr>
          <w:rFonts w:eastAsia="Arial"/>
          <w:lang w:val="en-GB" w:eastAsia="ar-SA"/>
        </w:rPr>
      </w:pPr>
      <w:r w:rsidRPr="00C66619">
        <w:rPr>
          <w:rFonts w:eastAsia="SimSun"/>
          <w:lang w:val="en-GB" w:eastAsia="hi-IN" w:bidi="hi-IN"/>
        </w:rPr>
        <w:lastRenderedPageBreak/>
        <w:tab/>
      </w:r>
      <w:r w:rsidRPr="00C66619">
        <w:rPr>
          <w:rFonts w:eastAsia="SimSun"/>
          <w:lang w:val="en-GB" w:eastAsia="hi-IN" w:bidi="hi-IN"/>
        </w:rPr>
        <w:tab/>
      </w:r>
      <w:r w:rsidRPr="00785AD5">
        <w:rPr>
          <w:rFonts w:eastAsia="SimSun"/>
          <w:position w:val="-68"/>
          <w:lang w:eastAsia="hi-IN" w:bidi="hi-IN"/>
        </w:rPr>
        <w:object w:dxaOrig="3580" w:dyaOrig="1400">
          <v:shape id="_x0000_i1026" type="#_x0000_t75" style="width:180.45pt;height:70.15pt" o:ole="" filled="t">
            <v:fill color2="black"/>
            <v:imagedata r:id="rId14" o:title=""/>
          </v:shape>
          <o:OLEObject Type="Embed" ProgID="Equation.DSMT4" ShapeID="_x0000_i1026" DrawAspect="Content" ObjectID="_1625936724" r:id="rId15"/>
        </w:object>
      </w:r>
      <w:r w:rsidRPr="00A86D9D">
        <w:rPr>
          <w:rFonts w:eastAsia="SimSun"/>
          <w:lang w:val="en-US" w:eastAsia="hi-IN" w:bidi="hi-IN"/>
        </w:rPr>
        <w:tab/>
      </w:r>
      <w:r w:rsidRPr="00C66619">
        <w:rPr>
          <w:rFonts w:eastAsia="SimSun"/>
          <w:lang w:val="en-GB" w:eastAsia="hi-IN" w:bidi="hi-IN"/>
        </w:rPr>
        <w:t>(1)</w:t>
      </w:r>
    </w:p>
    <w:p w:rsidR="00FA1D2D" w:rsidRPr="00C66619" w:rsidRDefault="00FA1D2D" w:rsidP="00FA1D2D">
      <w:pPr>
        <w:rPr>
          <w:rFonts w:eastAsia="Arial"/>
          <w:lang w:val="en-GB" w:eastAsia="ar-SA"/>
        </w:rPr>
      </w:pPr>
    </w:p>
    <w:p w:rsidR="00FA1D2D" w:rsidRPr="00C66619" w:rsidRDefault="00FA1D2D" w:rsidP="00FA1D2D">
      <w:pPr>
        <w:pStyle w:val="Heading3"/>
        <w:rPr>
          <w:lang w:val="en-GB"/>
        </w:rPr>
      </w:pPr>
      <w:bookmarkStart w:id="24" w:name="_Toc328486757"/>
      <w:bookmarkStart w:id="25" w:name="_Toc360526491"/>
      <w:bookmarkStart w:id="26" w:name="_Toc11061278"/>
      <w:r w:rsidRPr="00C66619">
        <w:rPr>
          <w:lang w:val="en-GB"/>
        </w:rPr>
        <w:t>2.2.2</w:t>
      </w:r>
      <w:r w:rsidRPr="00C66619">
        <w:rPr>
          <w:lang w:val="en-GB"/>
        </w:rPr>
        <w:tab/>
        <w:t>Constants used</w:t>
      </w:r>
      <w:bookmarkEnd w:id="24"/>
      <w:bookmarkEnd w:id="25"/>
      <w:bookmarkEnd w:id="26"/>
    </w:p>
    <w:p w:rsidR="00FA1D2D" w:rsidRPr="00C66619" w:rsidRDefault="00FA1D2D" w:rsidP="00FA1D2D">
      <w:pPr>
        <w:rPr>
          <w:lang w:val="en-GB"/>
        </w:rPr>
      </w:pPr>
      <w:r w:rsidRPr="00C66619">
        <w:rPr>
          <w:lang w:val="en-GB"/>
        </w:rPr>
        <w:t>For the calculation of the slant TEC, some constant parameters are used and they are summarized in Table 1.</w:t>
      </w:r>
    </w:p>
    <w:p w:rsidR="00FA1D2D" w:rsidRPr="00CA146A" w:rsidRDefault="00FA1D2D" w:rsidP="00FA1D2D">
      <w:pPr>
        <w:pStyle w:val="TableNo"/>
      </w:pPr>
      <w:r w:rsidRPr="00CA146A">
        <w:t>TABLE 1</w:t>
      </w:r>
    </w:p>
    <w:p w:rsidR="00FA1D2D" w:rsidRPr="00CA146A" w:rsidRDefault="00FA1D2D" w:rsidP="00FA1D2D">
      <w:pPr>
        <w:pStyle w:val="Tabletitle"/>
      </w:pPr>
      <w:r w:rsidRPr="00CA146A">
        <w:t xml:space="preserve">Constants </w:t>
      </w:r>
      <w:proofErr w:type="spellStart"/>
      <w:r w:rsidRPr="00CA146A">
        <w:t>definition</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1"/>
        <w:gridCol w:w="4706"/>
        <w:gridCol w:w="1561"/>
        <w:gridCol w:w="1631"/>
      </w:tblGrid>
      <w:tr w:rsidR="00FA1D2D" w:rsidRPr="00CA146A" w:rsidTr="00DA189B">
        <w:trPr>
          <w:tblHeader/>
          <w:jc w:val="center"/>
        </w:trPr>
        <w:tc>
          <w:tcPr>
            <w:tcW w:w="1231" w:type="dxa"/>
            <w:shd w:val="clear" w:color="auto" w:fill="auto"/>
            <w:vAlign w:val="center"/>
          </w:tcPr>
          <w:p w:rsidR="00FA1D2D" w:rsidRPr="00CA146A" w:rsidRDefault="00FA1D2D" w:rsidP="00A86D9D">
            <w:pPr>
              <w:pStyle w:val="Tablehead"/>
              <w:rPr>
                <w:rFonts w:eastAsia="Arial"/>
                <w:lang w:eastAsia="ar-SA"/>
              </w:rPr>
            </w:pPr>
            <w:r w:rsidRPr="00CA146A">
              <w:rPr>
                <w:rFonts w:eastAsia="Arial"/>
                <w:lang w:eastAsia="ar-SA"/>
              </w:rPr>
              <w:t>Symbol</w:t>
            </w:r>
          </w:p>
        </w:tc>
        <w:tc>
          <w:tcPr>
            <w:tcW w:w="3328" w:type="dxa"/>
            <w:shd w:val="clear" w:color="auto" w:fill="auto"/>
            <w:vAlign w:val="center"/>
          </w:tcPr>
          <w:p w:rsidR="00FA1D2D" w:rsidRPr="00CA146A" w:rsidRDefault="00FA1D2D" w:rsidP="00A86D9D">
            <w:pPr>
              <w:pStyle w:val="Tablehead"/>
              <w:rPr>
                <w:rFonts w:eastAsia="Arial"/>
                <w:lang w:eastAsia="ar-SA"/>
              </w:rPr>
            </w:pPr>
            <w:r w:rsidRPr="00CA146A">
              <w:rPr>
                <w:rFonts w:eastAsia="Arial"/>
                <w:lang w:eastAsia="ar-SA"/>
              </w:rPr>
              <w:t>Constant description</w:t>
            </w:r>
          </w:p>
        </w:tc>
        <w:tc>
          <w:tcPr>
            <w:tcW w:w="1104" w:type="dxa"/>
            <w:shd w:val="clear" w:color="auto" w:fill="auto"/>
            <w:vAlign w:val="center"/>
          </w:tcPr>
          <w:p w:rsidR="00FA1D2D" w:rsidRPr="00CA146A" w:rsidRDefault="00FA1D2D" w:rsidP="00A86D9D">
            <w:pPr>
              <w:pStyle w:val="Tablehead"/>
              <w:rPr>
                <w:rFonts w:eastAsia="Arial"/>
                <w:lang w:eastAsia="ar-SA"/>
              </w:rPr>
            </w:pPr>
            <w:r w:rsidRPr="00CA146A">
              <w:rPr>
                <w:rFonts w:eastAsia="Arial"/>
                <w:lang w:eastAsia="ar-SA"/>
              </w:rPr>
              <w:t>Value</w:t>
            </w:r>
          </w:p>
        </w:tc>
        <w:tc>
          <w:tcPr>
            <w:tcW w:w="1153" w:type="dxa"/>
            <w:shd w:val="clear" w:color="auto" w:fill="auto"/>
          </w:tcPr>
          <w:p w:rsidR="00FA1D2D" w:rsidRPr="00CA146A" w:rsidRDefault="00FA1D2D" w:rsidP="00A86D9D">
            <w:pPr>
              <w:pStyle w:val="Tablehead"/>
              <w:rPr>
                <w:rFonts w:eastAsia="Arial"/>
                <w:lang w:eastAsia="ar-SA"/>
              </w:rPr>
            </w:pPr>
            <w:proofErr w:type="spellStart"/>
            <w:r w:rsidRPr="00CA146A">
              <w:rPr>
                <w:rFonts w:eastAsia="Arial"/>
                <w:lang w:eastAsia="ar-SA"/>
              </w:rPr>
              <w:t>Units</w:t>
            </w:r>
            <w:proofErr w:type="spellEnd"/>
          </w:p>
        </w:tc>
      </w:tr>
      <w:tr w:rsidR="00FA1D2D" w:rsidRPr="00CA146A" w:rsidTr="00DA189B">
        <w:trPr>
          <w:jc w:val="center"/>
        </w:trPr>
        <w:tc>
          <w:tcPr>
            <w:tcW w:w="1231" w:type="dxa"/>
            <w:shd w:val="clear" w:color="auto" w:fill="auto"/>
          </w:tcPr>
          <w:p w:rsidR="00FA1D2D" w:rsidRPr="00CA146A" w:rsidRDefault="00FA1D2D" w:rsidP="00A86D9D">
            <w:pPr>
              <w:pStyle w:val="Tabletext"/>
              <w:jc w:val="center"/>
              <w:rPr>
                <w:rFonts w:eastAsia="Arial"/>
                <w:w w:val="101"/>
                <w:lang w:eastAsia="ar-SA"/>
              </w:rPr>
            </w:pPr>
            <w:r w:rsidRPr="00CA146A">
              <w:rPr>
                <w:rFonts w:eastAsia="Arial"/>
                <w:w w:val="101"/>
                <w:lang w:eastAsia="ar-SA"/>
              </w:rPr>
              <w:t>DR</w:t>
            </w:r>
          </w:p>
        </w:tc>
        <w:tc>
          <w:tcPr>
            <w:tcW w:w="3328" w:type="dxa"/>
            <w:shd w:val="clear" w:color="auto" w:fill="FFFFFF"/>
          </w:tcPr>
          <w:p w:rsidR="00FA1D2D" w:rsidRPr="00C66619" w:rsidRDefault="00FA1D2D" w:rsidP="00A86D9D">
            <w:pPr>
              <w:pStyle w:val="Tabletext"/>
              <w:jc w:val="center"/>
              <w:rPr>
                <w:rFonts w:eastAsia="Arial"/>
                <w:w w:val="101"/>
                <w:lang w:val="en-GB" w:eastAsia="ar-SA"/>
              </w:rPr>
            </w:pPr>
            <w:r w:rsidRPr="00C66619">
              <w:rPr>
                <w:rFonts w:eastAsia="Arial"/>
                <w:w w:val="101"/>
                <w:lang w:val="en-GB" w:eastAsia="ar-SA"/>
              </w:rPr>
              <w:t>Degree to radiant conversion factor</w:t>
            </w:r>
          </w:p>
        </w:tc>
        <w:tc>
          <w:tcPr>
            <w:tcW w:w="1104"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π/180</w:t>
            </w:r>
          </w:p>
        </w:tc>
        <w:tc>
          <w:tcPr>
            <w:tcW w:w="1153"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rad/</w:t>
            </w:r>
            <w:proofErr w:type="spellStart"/>
            <w:r w:rsidRPr="00CA146A">
              <w:rPr>
                <w:rFonts w:eastAsia="Arial"/>
                <w:w w:val="101"/>
                <w:lang w:eastAsia="ar-SA"/>
              </w:rPr>
              <w:t>degrees</w:t>
            </w:r>
            <w:proofErr w:type="spellEnd"/>
          </w:p>
        </w:tc>
      </w:tr>
      <w:tr w:rsidR="00FA1D2D" w:rsidRPr="00CA146A" w:rsidTr="00DA189B">
        <w:trPr>
          <w:jc w:val="center"/>
        </w:trPr>
        <w:tc>
          <w:tcPr>
            <w:tcW w:w="1231" w:type="dxa"/>
            <w:shd w:val="clear" w:color="auto" w:fill="auto"/>
          </w:tcPr>
          <w:p w:rsidR="00FA1D2D" w:rsidRPr="00CA146A" w:rsidRDefault="00FA1D2D" w:rsidP="00A86D9D">
            <w:pPr>
              <w:pStyle w:val="Tabletext"/>
              <w:jc w:val="center"/>
              <w:rPr>
                <w:rFonts w:eastAsia="Arial"/>
                <w:w w:val="101"/>
                <w:lang w:eastAsia="ar-SA"/>
              </w:rPr>
            </w:pPr>
            <w:r w:rsidRPr="00CA146A">
              <w:rPr>
                <w:rFonts w:eastAsia="Arial"/>
                <w:w w:val="101"/>
                <w:lang w:eastAsia="ar-SA"/>
              </w:rPr>
              <w:t>RD</w:t>
            </w:r>
          </w:p>
        </w:tc>
        <w:tc>
          <w:tcPr>
            <w:tcW w:w="3328" w:type="dxa"/>
            <w:shd w:val="clear" w:color="auto" w:fill="FFFFFF"/>
          </w:tcPr>
          <w:p w:rsidR="00FA1D2D" w:rsidRPr="00C66619" w:rsidRDefault="00FA1D2D" w:rsidP="00A86D9D">
            <w:pPr>
              <w:pStyle w:val="Tabletext"/>
              <w:jc w:val="center"/>
              <w:rPr>
                <w:rFonts w:eastAsia="Arial"/>
                <w:w w:val="101"/>
                <w:lang w:val="en-GB" w:eastAsia="ar-SA"/>
              </w:rPr>
            </w:pPr>
            <w:r w:rsidRPr="00C66619">
              <w:rPr>
                <w:rFonts w:eastAsia="Arial"/>
                <w:w w:val="101"/>
                <w:lang w:val="en-GB" w:eastAsia="ar-SA"/>
              </w:rPr>
              <w:t>Radiant to degree conversion factor</w:t>
            </w:r>
          </w:p>
        </w:tc>
        <w:tc>
          <w:tcPr>
            <w:tcW w:w="1104" w:type="dxa"/>
            <w:shd w:val="clear" w:color="auto" w:fill="FFFFFF"/>
          </w:tcPr>
          <w:p w:rsidR="00FA1D2D" w:rsidRPr="00CA146A" w:rsidRDefault="00FA1D2D" w:rsidP="00A86D9D">
            <w:pPr>
              <w:pStyle w:val="Tabletext"/>
              <w:jc w:val="center"/>
              <w:rPr>
                <w:rFonts w:eastAsia="Arial"/>
                <w:i/>
                <w:iCs/>
                <w:w w:val="101"/>
                <w:lang w:eastAsia="ar-SA"/>
              </w:rPr>
            </w:pPr>
            <w:r w:rsidRPr="00CA146A">
              <w:rPr>
                <w:rFonts w:eastAsia="Arial"/>
                <w:w w:val="101"/>
                <w:lang w:eastAsia="ar-SA"/>
              </w:rPr>
              <w:t>180/</w:t>
            </w:r>
            <w:r w:rsidRPr="00CA146A">
              <w:rPr>
                <w:rFonts w:eastAsia="Arial"/>
                <w:i/>
                <w:iCs/>
                <w:w w:val="101"/>
                <w:lang w:eastAsia="ar-SA"/>
              </w:rPr>
              <w:t>π</w:t>
            </w:r>
          </w:p>
        </w:tc>
        <w:tc>
          <w:tcPr>
            <w:tcW w:w="1153"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rad/</w:t>
            </w:r>
            <w:proofErr w:type="spellStart"/>
            <w:r w:rsidRPr="00CA146A">
              <w:rPr>
                <w:rFonts w:eastAsia="Arial"/>
                <w:w w:val="101"/>
                <w:lang w:eastAsia="ar-SA"/>
              </w:rPr>
              <w:t>degrees</w:t>
            </w:r>
            <w:proofErr w:type="spellEnd"/>
          </w:p>
        </w:tc>
      </w:tr>
      <w:tr w:rsidR="00FA1D2D" w:rsidRPr="00CA146A" w:rsidTr="00DA189B">
        <w:trPr>
          <w:jc w:val="center"/>
        </w:trPr>
        <w:tc>
          <w:tcPr>
            <w:tcW w:w="1231" w:type="dxa"/>
            <w:shd w:val="clear" w:color="auto" w:fill="auto"/>
          </w:tcPr>
          <w:p w:rsidR="00FA1D2D" w:rsidRPr="00CA146A" w:rsidRDefault="00FA1D2D" w:rsidP="00A86D9D">
            <w:pPr>
              <w:pStyle w:val="Tabletext"/>
              <w:jc w:val="center"/>
              <w:rPr>
                <w:rFonts w:eastAsia="Arial"/>
                <w:w w:val="101"/>
                <w:lang w:eastAsia="ar-SA"/>
              </w:rPr>
            </w:pPr>
            <w:r w:rsidRPr="00CA146A">
              <w:rPr>
                <w:rFonts w:eastAsia="Arial"/>
                <w:w w:val="101"/>
                <w:lang w:eastAsia="ar-SA"/>
              </w:rPr>
              <w:t>χ</w:t>
            </w:r>
            <w:r w:rsidRPr="00CA146A">
              <w:rPr>
                <w:rFonts w:eastAsia="Arial"/>
                <w:w w:val="101"/>
                <w:vertAlign w:val="subscript"/>
                <w:lang w:eastAsia="ar-SA"/>
              </w:rPr>
              <w:t>0</w:t>
            </w:r>
          </w:p>
        </w:tc>
        <w:tc>
          <w:tcPr>
            <w:tcW w:w="3328" w:type="dxa"/>
            <w:shd w:val="clear" w:color="auto" w:fill="FFFFFF"/>
          </w:tcPr>
          <w:p w:rsidR="00FA1D2D" w:rsidRPr="00C66619" w:rsidRDefault="00FA1D2D" w:rsidP="00A86D9D">
            <w:pPr>
              <w:pStyle w:val="Tabletext"/>
              <w:jc w:val="center"/>
              <w:rPr>
                <w:rFonts w:eastAsia="Arial"/>
                <w:w w:val="101"/>
                <w:lang w:val="en-GB" w:eastAsia="ar-SA"/>
              </w:rPr>
            </w:pPr>
            <w:r w:rsidRPr="00C66619">
              <w:rPr>
                <w:rFonts w:eastAsia="Arial"/>
                <w:w w:val="101"/>
                <w:lang w:val="en-GB" w:eastAsia="ar-SA"/>
              </w:rPr>
              <w:t>Zenith angle at night-day transition</w:t>
            </w:r>
          </w:p>
        </w:tc>
        <w:tc>
          <w:tcPr>
            <w:tcW w:w="1104"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86.23</w:t>
            </w:r>
          </w:p>
        </w:tc>
        <w:tc>
          <w:tcPr>
            <w:tcW w:w="1153" w:type="dxa"/>
            <w:shd w:val="clear" w:color="auto" w:fill="FFFFFF"/>
          </w:tcPr>
          <w:p w:rsidR="00FA1D2D" w:rsidRPr="00CA146A" w:rsidRDefault="00FA1D2D" w:rsidP="00A86D9D">
            <w:pPr>
              <w:pStyle w:val="Tabletext"/>
              <w:jc w:val="center"/>
              <w:rPr>
                <w:rFonts w:eastAsia="Arial"/>
                <w:w w:val="101"/>
                <w:lang w:eastAsia="ar-SA"/>
              </w:rPr>
            </w:pPr>
            <w:proofErr w:type="spellStart"/>
            <w:r w:rsidRPr="00CA146A">
              <w:rPr>
                <w:rFonts w:eastAsia="Arial"/>
                <w:w w:val="101"/>
                <w:lang w:eastAsia="ar-SA"/>
              </w:rPr>
              <w:t>degrees</w:t>
            </w:r>
            <w:proofErr w:type="spellEnd"/>
          </w:p>
        </w:tc>
      </w:tr>
      <w:tr w:rsidR="00FA1D2D" w:rsidRPr="00CA146A" w:rsidTr="00DA189B">
        <w:trPr>
          <w:jc w:val="center"/>
        </w:trPr>
        <w:tc>
          <w:tcPr>
            <w:tcW w:w="1231" w:type="dxa"/>
            <w:shd w:val="clear" w:color="auto" w:fill="auto"/>
          </w:tcPr>
          <w:p w:rsidR="00FA1D2D" w:rsidRPr="00CA146A" w:rsidRDefault="00FA1D2D" w:rsidP="00A86D9D">
            <w:pPr>
              <w:pStyle w:val="Tabletext"/>
              <w:jc w:val="center"/>
              <w:rPr>
                <w:rFonts w:eastAsia="Arial"/>
                <w:w w:val="101"/>
                <w:vertAlign w:val="subscript"/>
                <w:lang w:eastAsia="ar-SA"/>
              </w:rPr>
            </w:pPr>
            <w:r w:rsidRPr="00CA146A">
              <w:rPr>
                <w:rFonts w:eastAsia="Arial"/>
                <w:w w:val="101"/>
                <w:lang w:eastAsia="ar-SA"/>
              </w:rPr>
              <w:t>R</w:t>
            </w:r>
            <w:r w:rsidRPr="00CA146A">
              <w:rPr>
                <w:rFonts w:eastAsia="Arial"/>
                <w:w w:val="101"/>
                <w:vertAlign w:val="subscript"/>
                <w:lang w:eastAsia="ar-SA"/>
              </w:rPr>
              <w:t>E</w:t>
            </w:r>
          </w:p>
        </w:tc>
        <w:tc>
          <w:tcPr>
            <w:tcW w:w="3328" w:type="dxa"/>
            <w:shd w:val="clear" w:color="auto" w:fill="FFFFFF"/>
          </w:tcPr>
          <w:p w:rsidR="00FA1D2D" w:rsidRPr="00CA146A" w:rsidRDefault="00FA1D2D" w:rsidP="00A86D9D">
            <w:pPr>
              <w:pStyle w:val="Tabletext"/>
              <w:jc w:val="center"/>
              <w:rPr>
                <w:rFonts w:eastAsia="Arial"/>
                <w:w w:val="101"/>
                <w:lang w:eastAsia="ar-SA"/>
              </w:rPr>
            </w:pPr>
            <w:proofErr w:type="spellStart"/>
            <w:r w:rsidRPr="00CA146A">
              <w:rPr>
                <w:rFonts w:eastAsia="Arial"/>
                <w:w w:val="101"/>
                <w:lang w:eastAsia="ar-SA"/>
              </w:rPr>
              <w:t>Earth</w:t>
            </w:r>
            <w:proofErr w:type="spellEnd"/>
            <w:r w:rsidRPr="00CA146A">
              <w:rPr>
                <w:rFonts w:eastAsia="Arial"/>
                <w:w w:val="101"/>
                <w:lang w:eastAsia="ar-SA"/>
              </w:rPr>
              <w:t xml:space="preserve"> </w:t>
            </w:r>
            <w:proofErr w:type="spellStart"/>
            <w:r w:rsidRPr="00CA146A">
              <w:rPr>
                <w:rFonts w:eastAsia="Arial"/>
                <w:w w:val="101"/>
                <w:lang w:eastAsia="ar-SA"/>
              </w:rPr>
              <w:t>mean</w:t>
            </w:r>
            <w:proofErr w:type="spellEnd"/>
            <w:r w:rsidRPr="00CA146A">
              <w:rPr>
                <w:rFonts w:eastAsia="Arial"/>
                <w:w w:val="101"/>
                <w:lang w:eastAsia="ar-SA"/>
              </w:rPr>
              <w:t xml:space="preserve"> radius</w:t>
            </w:r>
          </w:p>
        </w:tc>
        <w:tc>
          <w:tcPr>
            <w:tcW w:w="1104"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6371.2</w:t>
            </w:r>
          </w:p>
        </w:tc>
        <w:tc>
          <w:tcPr>
            <w:tcW w:w="1153" w:type="dxa"/>
            <w:shd w:val="clear" w:color="auto" w:fill="FFFFFF"/>
          </w:tcPr>
          <w:p w:rsidR="00FA1D2D" w:rsidRPr="00CA146A" w:rsidRDefault="00FA1D2D" w:rsidP="00A86D9D">
            <w:pPr>
              <w:pStyle w:val="Tabletext"/>
              <w:jc w:val="center"/>
              <w:rPr>
                <w:rFonts w:eastAsia="Arial"/>
                <w:w w:val="101"/>
                <w:lang w:eastAsia="ar-SA"/>
              </w:rPr>
            </w:pPr>
            <w:r w:rsidRPr="00CA146A">
              <w:rPr>
                <w:rFonts w:eastAsia="Arial"/>
                <w:w w:val="101"/>
                <w:lang w:eastAsia="ar-SA"/>
              </w:rPr>
              <w:t>km</w:t>
            </w:r>
          </w:p>
        </w:tc>
      </w:tr>
    </w:tbl>
    <w:p w:rsidR="00FA1D2D" w:rsidRPr="00CA146A" w:rsidRDefault="00FA1D2D" w:rsidP="00FA1D2D">
      <w:pPr>
        <w:pStyle w:val="Tablefin"/>
      </w:pPr>
      <w:bookmarkStart w:id="27" w:name="_Toc328486758"/>
      <w:bookmarkStart w:id="28" w:name="_Toc360526492"/>
    </w:p>
    <w:p w:rsidR="00FA1D2D" w:rsidRPr="00CA146A" w:rsidRDefault="00FA1D2D" w:rsidP="00FA1D2D">
      <w:pPr>
        <w:pStyle w:val="Heading3"/>
      </w:pPr>
      <w:bookmarkStart w:id="29" w:name="_Toc11061279"/>
      <w:r w:rsidRPr="00CA146A">
        <w:t>2.2.3</w:t>
      </w:r>
      <w:r w:rsidRPr="00CA146A">
        <w:tab/>
      </w:r>
      <w:proofErr w:type="spellStart"/>
      <w:r w:rsidRPr="00CA146A">
        <w:t>Auxiliary</w:t>
      </w:r>
      <w:proofErr w:type="spellEnd"/>
      <w:r w:rsidRPr="00CA146A">
        <w:t xml:space="preserve"> </w:t>
      </w:r>
      <w:proofErr w:type="spellStart"/>
      <w:r w:rsidRPr="00CA146A">
        <w:t>parameters</w:t>
      </w:r>
      <w:bookmarkEnd w:id="27"/>
      <w:bookmarkEnd w:id="28"/>
      <w:bookmarkEnd w:id="29"/>
      <w:proofErr w:type="spellEnd"/>
    </w:p>
    <w:p w:rsidR="00FA1D2D" w:rsidRPr="00C66619" w:rsidRDefault="00FA1D2D" w:rsidP="00FA1D2D">
      <w:pPr>
        <w:rPr>
          <w:rFonts w:eastAsia="Arial"/>
          <w:lang w:val="en-GB" w:eastAsia="ar-SA"/>
        </w:rPr>
      </w:pPr>
      <w:r w:rsidRPr="00C66619">
        <w:rPr>
          <w:rFonts w:eastAsia="Arial"/>
          <w:lang w:val="en-GB" w:eastAsia="ar-SA"/>
        </w:rPr>
        <w:t xml:space="preserve">To compute the </w:t>
      </w:r>
      <w:proofErr w:type="spellStart"/>
      <w:r w:rsidRPr="00C66619">
        <w:rPr>
          <w:rFonts w:eastAsia="Arial"/>
          <w:lang w:val="en-GB" w:eastAsia="ar-SA"/>
        </w:rPr>
        <w:t>NeQuick</w:t>
      </w:r>
      <w:proofErr w:type="spellEnd"/>
      <w:r w:rsidRPr="00C66619">
        <w:rPr>
          <w:rFonts w:eastAsia="Arial"/>
          <w:lang w:val="en-GB" w:eastAsia="ar-SA"/>
        </w:rPr>
        <w:t xml:space="preserve"> electron density, several auxiliary parameters are preliminarily evaluated through specific modules. In this section the parameter formulation is given.</w:t>
      </w:r>
    </w:p>
    <w:p w:rsidR="00FA1D2D" w:rsidRPr="00C66619" w:rsidRDefault="00FA1D2D" w:rsidP="00FA1D2D">
      <w:pPr>
        <w:pStyle w:val="Heading4"/>
        <w:rPr>
          <w:lang w:val="en-GB"/>
        </w:rPr>
      </w:pPr>
      <w:bookmarkStart w:id="30" w:name="_Toc360526493"/>
      <w:r w:rsidRPr="00C66619">
        <w:rPr>
          <w:lang w:val="en-GB"/>
        </w:rPr>
        <w:t>2.2.3.1</w:t>
      </w:r>
      <w:r w:rsidRPr="00C66619">
        <w:rPr>
          <w:lang w:val="en-GB"/>
        </w:rPr>
        <w:tab/>
        <w:t>Local Time</w:t>
      </w:r>
      <w:bookmarkEnd w:id="30"/>
    </w:p>
    <w:p w:rsidR="00FA1D2D" w:rsidRPr="00C66619" w:rsidRDefault="00FA1D2D" w:rsidP="00FA1D2D">
      <w:pPr>
        <w:rPr>
          <w:lang w:val="en-GB"/>
        </w:rPr>
      </w:pPr>
      <w:r w:rsidRPr="00C66619">
        <w:rPr>
          <w:lang w:val="en-GB"/>
        </w:rPr>
        <w:t xml:space="preserve">Compute local time </w:t>
      </w:r>
      <w:r w:rsidRPr="00C66619">
        <w:rPr>
          <w:i/>
          <w:iCs/>
          <w:lang w:val="en-GB"/>
        </w:rPr>
        <w:t>LT</w:t>
      </w:r>
      <w:r w:rsidRPr="00C66619">
        <w:rPr>
          <w:lang w:val="en-GB"/>
        </w:rPr>
        <w:t xml:space="preserve"> (in hours and decimals) for </w:t>
      </w:r>
      <w:bookmarkStart w:id="31" w:name="_GoBack"/>
      <w:bookmarkEnd w:id="31"/>
      <w:r w:rsidRPr="00C66619">
        <w:rPr>
          <w:lang w:val="en-GB"/>
        </w:rPr>
        <w:t>the location considered.</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lang w:val="en-GB"/>
        </w:rPr>
        <w:t xml:space="preserve">longitude </w:t>
      </w:r>
      <w:r w:rsidRPr="00CA146A">
        <w:sym w:font="Symbol" w:char="F06C"/>
      </w:r>
      <w:r w:rsidRPr="00C66619">
        <w:rPr>
          <w:i/>
          <w:iCs/>
          <w:lang w:val="en-GB"/>
        </w:rPr>
        <w:t xml:space="preserve"> </w:t>
      </w:r>
      <w:r w:rsidRPr="00C66619">
        <w:rPr>
          <w:lang w:val="en-GB"/>
        </w:rPr>
        <w:t xml:space="preserve">(degrees), Universal Time </w:t>
      </w:r>
      <w:r w:rsidRPr="00C66619">
        <w:rPr>
          <w:i/>
          <w:iCs/>
          <w:lang w:val="en-GB"/>
        </w:rPr>
        <w:t>UT</w:t>
      </w:r>
      <w:r w:rsidRPr="00C66619">
        <w:rPr>
          <w:lang w:val="en-GB"/>
        </w:rPr>
        <w:t xml:space="preserve"> (hours and decimals).</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lang w:val="en-GB"/>
        </w:rPr>
        <w:t xml:space="preserve">local time </w:t>
      </w:r>
      <w:r w:rsidRPr="00C66619">
        <w:rPr>
          <w:i/>
          <w:iCs/>
          <w:lang w:val="en-GB"/>
        </w:rPr>
        <w:t>LT</w:t>
      </w:r>
      <w:r w:rsidRPr="00C66619">
        <w:rPr>
          <w:lang w:val="en-GB"/>
        </w:rPr>
        <w:t xml:space="preserve"> (hours and decimals).</w:t>
      </w:r>
    </w:p>
    <w:p w:rsidR="00FA1D2D" w:rsidRPr="00C66619" w:rsidRDefault="00FA1D2D" w:rsidP="00FA1D2D">
      <w:pPr>
        <w:pStyle w:val="Equation"/>
        <w:rPr>
          <w:lang w:val="en-GB"/>
        </w:rPr>
      </w:pPr>
      <w:r w:rsidRPr="00C66619">
        <w:rPr>
          <w:rFonts w:eastAsia="SimSun"/>
          <w:lang w:val="en-GB" w:eastAsia="hi-IN" w:bidi="hi-IN"/>
        </w:rPr>
        <w:tab/>
      </w:r>
      <w:r w:rsidRPr="00C66619">
        <w:rPr>
          <w:rFonts w:eastAsia="SimSun"/>
          <w:lang w:val="en-GB" w:eastAsia="hi-IN" w:bidi="hi-IN"/>
        </w:rPr>
        <w:tab/>
      </w:r>
      <w:r w:rsidRPr="00CA146A">
        <w:rPr>
          <w:rFonts w:eastAsia="SimSun"/>
          <w:position w:val="-6"/>
          <w:lang w:eastAsia="hi-IN" w:bidi="hi-IN"/>
        </w:rPr>
        <w:object w:dxaOrig="1640" w:dyaOrig="300">
          <v:shape id="_x0000_i1027" type="#_x0000_t75" style="width:82.15pt;height:13.85pt" o:ole="" filled="t">
            <v:fill color2="black"/>
            <v:imagedata r:id="rId16" o:title=""/>
          </v:shape>
          <o:OLEObject Type="Embed" ProgID="Equation.3" ShapeID="_x0000_i1027" DrawAspect="Content" ObjectID="_1625936725" r:id="rId17"/>
        </w:object>
      </w:r>
      <w:r w:rsidRPr="00A86D9D">
        <w:rPr>
          <w:rFonts w:eastAsia="SimSun"/>
          <w:lang w:val="en-US" w:eastAsia="hi-IN" w:bidi="hi-IN"/>
        </w:rPr>
        <w:tab/>
      </w:r>
      <w:r w:rsidRPr="00C66619">
        <w:rPr>
          <w:rFonts w:eastAsia="SimSun"/>
          <w:lang w:val="en-GB" w:eastAsia="hi-IN" w:bidi="hi-IN"/>
        </w:rPr>
        <w:t>(2)</w:t>
      </w:r>
    </w:p>
    <w:p w:rsidR="00FA1D2D" w:rsidRPr="00C66619" w:rsidRDefault="00FA1D2D" w:rsidP="00FA1D2D">
      <w:pPr>
        <w:pStyle w:val="Heading4"/>
        <w:rPr>
          <w:lang w:val="en-GB"/>
        </w:rPr>
      </w:pPr>
      <w:r w:rsidRPr="00C66619">
        <w:rPr>
          <w:lang w:val="en-GB"/>
        </w:rPr>
        <w:t>2.2.3.2</w:t>
      </w:r>
      <w:r w:rsidRPr="00C66619">
        <w:rPr>
          <w:lang w:val="en-GB"/>
        </w:rPr>
        <w:tab/>
      </w:r>
      <w:proofErr w:type="spellStart"/>
      <w:r w:rsidRPr="00C66619">
        <w:rPr>
          <w:lang w:val="en-GB"/>
        </w:rPr>
        <w:t>Modip</w:t>
      </w:r>
      <w:proofErr w:type="spellEnd"/>
      <w:r w:rsidRPr="00C66619">
        <w:rPr>
          <w:lang w:val="en-GB"/>
        </w:rPr>
        <w:t xml:space="preserve"> map</w:t>
      </w:r>
    </w:p>
    <w:p w:rsidR="00FA1D2D" w:rsidRPr="00C66619" w:rsidRDefault="00FA1D2D" w:rsidP="00FA1D2D">
      <w:pPr>
        <w:rPr>
          <w:lang w:val="en-GB"/>
        </w:rPr>
      </w:pPr>
      <w:proofErr w:type="spellStart"/>
      <w:r w:rsidRPr="00C66619">
        <w:rPr>
          <w:lang w:val="en-GB"/>
        </w:rPr>
        <w:t>NeQuick</w:t>
      </w:r>
      <w:proofErr w:type="spellEnd"/>
      <w:r w:rsidRPr="00C66619">
        <w:rPr>
          <w:lang w:val="en-GB"/>
        </w:rPr>
        <w:t xml:space="preserve"> 2.1 uses a map of modified dip or </w:t>
      </w:r>
      <w:proofErr w:type="spellStart"/>
      <w:r w:rsidRPr="00C66619">
        <w:rPr>
          <w:lang w:val="en-GB"/>
        </w:rPr>
        <w:t>Modip</w:t>
      </w:r>
      <w:proofErr w:type="spellEnd"/>
      <w:r w:rsidRPr="00C66619">
        <w:rPr>
          <w:lang w:val="en-GB"/>
        </w:rPr>
        <w:t xml:space="preserve"> to get the magnetic coordinates needed by the model for computing the F2 layer peak and F1 layer height. </w:t>
      </w:r>
    </w:p>
    <w:p w:rsidR="00FA1D2D" w:rsidRPr="00C66619" w:rsidRDefault="00FA1D2D" w:rsidP="00FA1D2D">
      <w:pPr>
        <w:rPr>
          <w:lang w:val="en-GB"/>
        </w:rPr>
      </w:pPr>
      <w:proofErr w:type="spellStart"/>
      <w:r w:rsidRPr="00C66619">
        <w:rPr>
          <w:lang w:val="en-GB"/>
        </w:rPr>
        <w:t>Modip</w:t>
      </w:r>
      <w:proofErr w:type="spellEnd"/>
      <w:r w:rsidRPr="00C66619">
        <w:rPr>
          <w:lang w:val="en-GB"/>
        </w:rPr>
        <w:t xml:space="preserve">, which was first introduced by Rawer [1963, RD4] is defined by: </w:t>
      </w:r>
    </w:p>
    <w:p w:rsidR="00FA1D2D" w:rsidRPr="00C66619" w:rsidRDefault="00FA1D2D" w:rsidP="00FA1D2D">
      <w:pPr>
        <w:pStyle w:val="Equation"/>
        <w:rPr>
          <w:lang w:val="en-GB"/>
        </w:rPr>
      </w:pPr>
      <w:r w:rsidRPr="00C66619">
        <w:rPr>
          <w:rFonts w:eastAsia="SimSun"/>
          <w:lang w:val="en-GB" w:eastAsia="hi-IN" w:bidi="hi-IN"/>
        </w:rPr>
        <w:tab/>
      </w:r>
      <w:r w:rsidRPr="00C66619">
        <w:rPr>
          <w:rFonts w:eastAsia="SimSun"/>
          <w:lang w:val="en-GB" w:eastAsia="hi-IN" w:bidi="hi-IN"/>
        </w:rPr>
        <w:tab/>
      </w:r>
      <w:r w:rsidRPr="00CA146A">
        <w:rPr>
          <w:rFonts w:eastAsia="SimSun"/>
          <w:position w:val="-32"/>
          <w:lang w:eastAsia="hi-IN" w:bidi="hi-IN"/>
        </w:rPr>
        <w:object w:dxaOrig="1500" w:dyaOrig="700">
          <v:shape id="_x0000_i1028" type="#_x0000_t75" style="width:74.3pt;height:36.45pt" o:ole="">
            <v:imagedata r:id="rId18" o:title=""/>
          </v:shape>
          <o:OLEObject Type="Embed" ProgID="Equation.3" ShapeID="_x0000_i1028" DrawAspect="Content" ObjectID="_1625936726" r:id="rId19"/>
        </w:object>
      </w:r>
      <w:r w:rsidRPr="00A86D9D">
        <w:rPr>
          <w:rFonts w:eastAsia="SimSun"/>
          <w:lang w:val="en-US" w:eastAsia="hi-IN" w:bidi="hi-IN"/>
        </w:rPr>
        <w:tab/>
      </w:r>
      <w:r w:rsidRPr="00C66619">
        <w:rPr>
          <w:rFonts w:eastAsia="SimSun"/>
          <w:lang w:val="en-GB" w:eastAsia="hi-IN" w:bidi="hi-IN"/>
        </w:rPr>
        <w:t>(3)</w:t>
      </w:r>
    </w:p>
    <w:p w:rsidR="00FA1D2D" w:rsidRPr="00C66619" w:rsidRDefault="00FA1D2D" w:rsidP="00FA1D2D">
      <w:pPr>
        <w:rPr>
          <w:lang w:val="en-GB"/>
        </w:rPr>
      </w:pPr>
      <w:r w:rsidRPr="00C66619">
        <w:rPr>
          <w:lang w:val="en-GB"/>
        </w:rPr>
        <w:t xml:space="preserve">in which </w:t>
      </w:r>
      <w:r w:rsidRPr="00C66619">
        <w:rPr>
          <w:i/>
          <w:iCs/>
          <w:lang w:val="en-GB"/>
        </w:rPr>
        <w:t>I</w:t>
      </w:r>
      <w:r w:rsidRPr="00C66619">
        <w:rPr>
          <w:lang w:val="en-GB"/>
        </w:rPr>
        <w:t xml:space="preserve"> is magnetic inclination (degrees) at 300 km and </w:t>
      </w:r>
      <w:r w:rsidRPr="00CA146A">
        <w:sym w:font="Symbol" w:char="F06A"/>
      </w:r>
      <w:r w:rsidRPr="00C66619">
        <w:rPr>
          <w:lang w:val="en-GB"/>
        </w:rPr>
        <w:t xml:space="preserve"> is the latitude (degrees) of the considered location. </w:t>
      </w:r>
      <w:proofErr w:type="spellStart"/>
      <w:r w:rsidRPr="00C66619">
        <w:rPr>
          <w:lang w:val="en-GB"/>
        </w:rPr>
        <w:t>NeQuick</w:t>
      </w:r>
      <w:proofErr w:type="spellEnd"/>
      <w:r w:rsidRPr="00C66619">
        <w:rPr>
          <w:lang w:val="en-GB"/>
        </w:rPr>
        <w:t xml:space="preserve"> 2.1 model uses a grid of </w:t>
      </w:r>
      <w:proofErr w:type="spellStart"/>
      <w:r w:rsidRPr="00C66619">
        <w:rPr>
          <w:lang w:val="en-GB"/>
        </w:rPr>
        <w:t>modip</w:t>
      </w:r>
      <w:proofErr w:type="spellEnd"/>
      <w:r w:rsidRPr="00C66619">
        <w:rPr>
          <w:lang w:val="en-GB"/>
        </w:rPr>
        <w:t xml:space="preserve"> values contained in the file </w:t>
      </w:r>
      <w:proofErr w:type="spellStart"/>
      <w:r w:rsidRPr="00C66619">
        <w:rPr>
          <w:i/>
          <w:iCs/>
          <w:lang w:val="en-GB"/>
        </w:rPr>
        <w:t>modip.asc</w:t>
      </w:r>
      <w:proofErr w:type="spellEnd"/>
      <w:r w:rsidRPr="00C66619">
        <w:rPr>
          <w:i/>
          <w:iCs/>
          <w:lang w:val="en-GB"/>
        </w:rPr>
        <w:t>.</w:t>
      </w:r>
      <w:r w:rsidRPr="00C66619">
        <w:rPr>
          <w:lang w:val="en-GB"/>
        </w:rPr>
        <w:t xml:space="preserve"> </w:t>
      </w:r>
    </w:p>
    <w:p w:rsidR="00FA1D2D" w:rsidRPr="00C66619" w:rsidRDefault="00FA1D2D" w:rsidP="00FA1D2D">
      <w:pPr>
        <w:rPr>
          <w:lang w:val="en-GB"/>
        </w:rPr>
      </w:pPr>
      <w:r w:rsidRPr="00C66619">
        <w:rPr>
          <w:lang w:val="en-GB"/>
        </w:rPr>
        <w:t xml:space="preserve">The file </w:t>
      </w:r>
      <w:proofErr w:type="spellStart"/>
      <w:r w:rsidRPr="00C66619">
        <w:rPr>
          <w:i/>
          <w:iCs/>
          <w:lang w:val="en-GB"/>
        </w:rPr>
        <w:t>modip</w:t>
      </w:r>
      <w:r w:rsidRPr="00C66619">
        <w:rPr>
          <w:i/>
          <w:lang w:val="en-GB"/>
        </w:rPr>
        <w:t>.asc</w:t>
      </w:r>
      <w:proofErr w:type="spellEnd"/>
      <w:r w:rsidRPr="00C66619">
        <w:rPr>
          <w:lang w:val="en-GB"/>
        </w:rPr>
        <w:t xml:space="preserve"> contains the values of </w:t>
      </w:r>
      <w:proofErr w:type="spellStart"/>
      <w:r w:rsidRPr="00C66619">
        <w:rPr>
          <w:lang w:val="en-GB"/>
        </w:rPr>
        <w:t>modip</w:t>
      </w:r>
      <w:proofErr w:type="spellEnd"/>
      <w:r w:rsidRPr="00C66619">
        <w:rPr>
          <w:lang w:val="en-GB"/>
        </w:rPr>
        <w:t xml:space="preserve"> on a geocentric grid from 90ºS to 90ºN with steps of 1 </w:t>
      </w:r>
      <w:r w:rsidRPr="00C66619">
        <w:rPr>
          <w:rFonts w:eastAsia="Arial"/>
          <w:w w:val="101"/>
          <w:lang w:val="en-GB" w:eastAsia="ar-SA"/>
        </w:rPr>
        <w:t>degree</w:t>
      </w:r>
      <w:r w:rsidRPr="00C66619">
        <w:rPr>
          <w:lang w:val="en-GB"/>
        </w:rPr>
        <w:t xml:space="preserve"> in latitude and from 180ºW to 180ºE with steps of 2 </w:t>
      </w:r>
      <w:r w:rsidRPr="00C66619">
        <w:rPr>
          <w:rFonts w:eastAsia="Arial"/>
          <w:w w:val="101"/>
          <w:lang w:val="en-GB" w:eastAsia="ar-SA"/>
        </w:rPr>
        <w:t>degrees</w:t>
      </w:r>
      <w:r w:rsidRPr="00C66619">
        <w:rPr>
          <w:lang w:val="en-GB"/>
        </w:rPr>
        <w:t xml:space="preserve"> in longitude. In particular the first 181 numbers are the </w:t>
      </w:r>
      <w:proofErr w:type="spellStart"/>
      <w:r w:rsidRPr="00C66619">
        <w:rPr>
          <w:lang w:val="en-GB"/>
        </w:rPr>
        <w:t>modip</w:t>
      </w:r>
      <w:proofErr w:type="spellEnd"/>
      <w:r w:rsidRPr="00C66619">
        <w:rPr>
          <w:lang w:val="en-GB"/>
        </w:rPr>
        <w:t xml:space="preserve"> values for latitude (degrees) = –90.0 (and longitude (</w:t>
      </w:r>
      <w:r w:rsidRPr="00C66619">
        <w:rPr>
          <w:rFonts w:eastAsia="Arial"/>
          <w:w w:val="101"/>
          <w:lang w:val="en-GB" w:eastAsia="ar-SA"/>
        </w:rPr>
        <w:t>degrees</w:t>
      </w:r>
      <w:r w:rsidRPr="00C66619">
        <w:rPr>
          <w:lang w:val="en-GB"/>
        </w:rPr>
        <w:t>) = –</w:t>
      </w:r>
      <w:r w:rsidRPr="00C66619">
        <w:rPr>
          <w:lang w:val="en-GB"/>
        </w:rPr>
        <w:lastRenderedPageBreak/>
        <w:t xml:space="preserve">180, –178 ..., 180), etc.; the last 181 numbers are the </w:t>
      </w:r>
      <w:proofErr w:type="spellStart"/>
      <w:r w:rsidRPr="00C66619">
        <w:rPr>
          <w:lang w:val="en-GB"/>
        </w:rPr>
        <w:t>modip</w:t>
      </w:r>
      <w:proofErr w:type="spellEnd"/>
      <w:r w:rsidRPr="00C66619">
        <w:rPr>
          <w:lang w:val="en-GB"/>
        </w:rPr>
        <w:t xml:space="preserve"> values for latitude (</w:t>
      </w:r>
      <w:r w:rsidRPr="00C66619">
        <w:rPr>
          <w:rFonts w:eastAsia="Arial"/>
          <w:w w:val="101"/>
          <w:lang w:val="en-GB" w:eastAsia="ar-SA"/>
        </w:rPr>
        <w:t>degrees</w:t>
      </w:r>
      <w:r w:rsidRPr="00C66619">
        <w:rPr>
          <w:lang w:val="en-GB"/>
        </w:rPr>
        <w:t>) = +90.0 (and longitude (</w:t>
      </w:r>
      <w:r w:rsidRPr="00C66619">
        <w:rPr>
          <w:rFonts w:eastAsia="Arial"/>
          <w:w w:val="101"/>
          <w:lang w:val="en-GB" w:eastAsia="ar-SA"/>
        </w:rPr>
        <w:t>degrees</w:t>
      </w:r>
      <w:r w:rsidRPr="00C66619">
        <w:rPr>
          <w:lang w:val="en-GB"/>
        </w:rPr>
        <w:t>) = –180, –178 ..., 180).</w:t>
      </w:r>
    </w:p>
    <w:p w:rsidR="00FA1D2D" w:rsidRPr="00C66619" w:rsidRDefault="00FA1D2D" w:rsidP="00FA1D2D">
      <w:pPr>
        <w:rPr>
          <w:lang w:val="en-GB"/>
        </w:rPr>
      </w:pPr>
      <w:r w:rsidRPr="00C66619">
        <w:rPr>
          <w:lang w:val="en-GB"/>
        </w:rPr>
        <w:t xml:space="preserve">To compute the </w:t>
      </w:r>
      <w:proofErr w:type="spellStart"/>
      <w:r w:rsidRPr="00C66619">
        <w:rPr>
          <w:lang w:val="en-GB"/>
        </w:rPr>
        <w:t>modip</w:t>
      </w:r>
      <w:proofErr w:type="spellEnd"/>
      <w:r w:rsidRPr="00C66619">
        <w:rPr>
          <w:lang w:val="en-GB"/>
        </w:rPr>
        <w:t xml:space="preserve"> value in a point at latitude </w:t>
      </w:r>
      <w:r w:rsidRPr="00CA146A">
        <w:sym w:font="Symbol" w:char="F06A"/>
      </w:r>
      <w:r w:rsidRPr="00C66619">
        <w:rPr>
          <w:lang w:val="en-GB"/>
        </w:rPr>
        <w:t xml:space="preserve"> and longitude </w:t>
      </w:r>
      <w:r w:rsidRPr="00CA146A">
        <w:sym w:font="Symbol" w:char="F06C"/>
      </w:r>
      <w:r w:rsidRPr="00C66619">
        <w:rPr>
          <w:lang w:val="en-GB"/>
        </w:rPr>
        <w:t>, a third order interpolation is applied using surroundings grid values.</w:t>
      </w:r>
    </w:p>
    <w:p w:rsidR="00FA1D2D" w:rsidRPr="00C66619" w:rsidRDefault="00FA1D2D" w:rsidP="00FA1D2D">
      <w:pPr>
        <w:rPr>
          <w:lang w:val="en-GB"/>
        </w:rPr>
      </w:pPr>
      <w:r w:rsidRPr="00C66619">
        <w:rPr>
          <w:lang w:val="en-GB"/>
        </w:rPr>
        <w:t xml:space="preserve">The </w:t>
      </w:r>
      <w:proofErr w:type="spellStart"/>
      <w:r w:rsidRPr="00C66619">
        <w:rPr>
          <w:lang w:val="en-GB"/>
        </w:rPr>
        <w:t>NeQuick</w:t>
      </w:r>
      <w:proofErr w:type="spellEnd"/>
      <w:r w:rsidRPr="00C66619">
        <w:rPr>
          <w:lang w:val="en-GB"/>
        </w:rPr>
        <w:t xml:space="preserve"> interpolat</w:t>
      </w:r>
      <w:r w:rsidR="00A86D9D">
        <w:rPr>
          <w:lang w:val="en-GB"/>
        </w:rPr>
        <w:t>ion function is described in § 2</w:t>
      </w:r>
      <w:r w:rsidRPr="00C66619">
        <w:rPr>
          <w:lang w:val="en-GB"/>
        </w:rPr>
        <w:t>.3.3.1.</w:t>
      </w:r>
    </w:p>
    <w:p w:rsidR="00FA1D2D" w:rsidRPr="00C66619" w:rsidRDefault="00FA1D2D" w:rsidP="00FA1D2D">
      <w:pPr>
        <w:rPr>
          <w:lang w:val="en-GB"/>
        </w:rPr>
      </w:pPr>
      <w:r w:rsidRPr="00C66619">
        <w:rPr>
          <w:lang w:val="en-GB"/>
        </w:rPr>
        <w:t xml:space="preserve">For computational purposes, it is therefore convenient to describe how the </w:t>
      </w:r>
      <w:proofErr w:type="spellStart"/>
      <w:r w:rsidRPr="00C66619">
        <w:rPr>
          <w:lang w:val="en-GB"/>
        </w:rPr>
        <w:t>modip</w:t>
      </w:r>
      <w:proofErr w:type="spellEnd"/>
      <w:r w:rsidRPr="00C66619">
        <w:rPr>
          <w:lang w:val="en-GB"/>
        </w:rPr>
        <w:t xml:space="preserve"> values are stored in a grid </w:t>
      </w:r>
      <w:r w:rsidRPr="00C66619">
        <w:rPr>
          <w:i/>
          <w:iCs/>
          <w:lang w:val="en-GB"/>
        </w:rPr>
        <w:t xml:space="preserve">D </w:t>
      </w:r>
      <w:r w:rsidRPr="00C66619">
        <w:rPr>
          <w:lang w:val="en-GB"/>
        </w:rPr>
        <w:t>and how additional rows and columns are defined in order to apply the interpolation algorithm near the poles or near longitude (</w:t>
      </w:r>
      <w:r w:rsidRPr="00C66619">
        <w:rPr>
          <w:rFonts w:eastAsia="Arial"/>
          <w:w w:val="101"/>
          <w:lang w:val="en-GB" w:eastAsia="ar-SA"/>
        </w:rPr>
        <w:t>degrees</w:t>
      </w:r>
      <w:r w:rsidRPr="00C66619">
        <w:rPr>
          <w:lang w:val="en-GB"/>
        </w:rPr>
        <w:t>) = 180.</w:t>
      </w:r>
    </w:p>
    <w:p w:rsidR="00FA1D2D" w:rsidRPr="00C66619" w:rsidRDefault="00FA1D2D" w:rsidP="00FA1D2D">
      <w:pPr>
        <w:pStyle w:val="Heading5"/>
        <w:rPr>
          <w:lang w:val="en-GB"/>
        </w:rPr>
      </w:pPr>
      <w:r w:rsidRPr="00C66619">
        <w:rPr>
          <w:lang w:val="en-GB"/>
        </w:rPr>
        <w:t>2.2.3.2.1</w:t>
      </w:r>
      <w:r w:rsidRPr="00C66619">
        <w:rPr>
          <w:lang w:val="en-GB"/>
        </w:rPr>
        <w:tab/>
        <w:t xml:space="preserve">Store the </w:t>
      </w:r>
      <w:proofErr w:type="spellStart"/>
      <w:r w:rsidRPr="00C66619">
        <w:rPr>
          <w:lang w:val="en-GB"/>
        </w:rPr>
        <w:t>modip.asc</w:t>
      </w:r>
      <w:proofErr w:type="spellEnd"/>
      <w:r w:rsidRPr="00C66619">
        <w:rPr>
          <w:lang w:val="en-GB"/>
        </w:rPr>
        <w:t xml:space="preserve"> values in an array</w:t>
      </w:r>
    </w:p>
    <w:p w:rsidR="00FA1D2D" w:rsidRPr="00C66619" w:rsidRDefault="00FA1D2D" w:rsidP="00FA1D2D">
      <w:pPr>
        <w:pStyle w:val="Equation"/>
        <w:rPr>
          <w:lang w:val="en-GB"/>
        </w:rPr>
      </w:pPr>
      <w:r w:rsidRPr="00C66619">
        <w:rPr>
          <w:rFonts w:eastAsia="SimSun"/>
          <w:lang w:val="en-GB" w:eastAsia="hi-IN" w:bidi="hi-IN"/>
        </w:rPr>
        <w:tab/>
      </w:r>
      <w:r w:rsidRPr="00C66619">
        <w:rPr>
          <w:rFonts w:eastAsia="SimSun"/>
          <w:lang w:val="en-GB" w:eastAsia="hi-IN" w:bidi="hi-IN"/>
        </w:rPr>
        <w:tab/>
      </w:r>
      <w:r w:rsidRPr="00CA146A">
        <w:rPr>
          <w:rFonts w:eastAsia="SimSun"/>
          <w:position w:val="-14"/>
          <w:lang w:eastAsia="hi-IN" w:bidi="hi-IN"/>
        </w:rPr>
        <w:object w:dxaOrig="4060" w:dyaOrig="380">
          <v:shape id="_x0000_i1029" type="#_x0000_t75" style="width:202.6pt;height:19.4pt" o:ole="" filled="t">
            <v:fill color2="black"/>
            <v:imagedata r:id="rId20" o:title=""/>
          </v:shape>
          <o:OLEObject Type="Embed" ProgID="Equation.3" ShapeID="_x0000_i1029" DrawAspect="Content" ObjectID="_1625936727" r:id="rId21"/>
        </w:object>
      </w:r>
      <w:r w:rsidRPr="00A86D9D">
        <w:rPr>
          <w:rFonts w:eastAsia="SimSun"/>
          <w:lang w:val="en-US" w:eastAsia="hi-IN" w:bidi="hi-IN"/>
        </w:rPr>
        <w:tab/>
      </w:r>
      <w:r w:rsidRPr="00C66619">
        <w:rPr>
          <w:rFonts w:eastAsia="SimSun"/>
          <w:lang w:val="en-GB" w:eastAsia="hi-IN" w:bidi="hi-IN"/>
        </w:rPr>
        <w:t>(4)</w:t>
      </w:r>
    </w:p>
    <w:p w:rsidR="00FA1D2D" w:rsidRPr="00C66619" w:rsidRDefault="00FA1D2D" w:rsidP="00FA1D2D">
      <w:pPr>
        <w:spacing w:after="120"/>
        <w:rPr>
          <w:lang w:val="en-GB"/>
        </w:rPr>
      </w:pPr>
      <w:r w:rsidRPr="00C66619">
        <w:rPr>
          <w:lang w:val="en-GB"/>
        </w:rPr>
        <w:t xml:space="preserve">being </w:t>
      </w:r>
      <w:proofErr w:type="spellStart"/>
      <w:r w:rsidRPr="00C66619">
        <w:rPr>
          <w:i/>
          <w:iCs/>
          <w:lang w:val="en-GB"/>
        </w:rPr>
        <w:t>i</w:t>
      </w:r>
      <w:proofErr w:type="spellEnd"/>
      <w:r w:rsidRPr="00C66619">
        <w:rPr>
          <w:lang w:val="en-GB"/>
        </w:rPr>
        <w:t xml:space="preserve"> the index of latitude and </w:t>
      </w:r>
      <w:r w:rsidRPr="00C66619">
        <w:rPr>
          <w:i/>
          <w:iCs/>
          <w:lang w:val="en-GB"/>
        </w:rPr>
        <w:t>j</w:t>
      </w:r>
      <w:r w:rsidRPr="00C66619">
        <w:rPr>
          <w:lang w:val="en-GB"/>
        </w:rPr>
        <w:t xml:space="preserve"> the index of longitude.</w:t>
      </w:r>
    </w:p>
    <w:p w:rsidR="00FA1D2D" w:rsidRPr="00A86D9D" w:rsidRDefault="00FA1D2D" w:rsidP="00FA1D2D">
      <w:pPr>
        <w:spacing w:after="120"/>
        <w:rPr>
          <w:lang w:val="en-US"/>
        </w:rPr>
      </w:pPr>
      <w:r w:rsidRPr="00A86D9D">
        <w:rPr>
          <w:lang w:val="en-US"/>
        </w:rPr>
        <w:t>Define additional rows:</w:t>
      </w:r>
    </w:p>
    <w:p w:rsidR="00FA1D2D" w:rsidRPr="00A86D9D" w:rsidRDefault="00FA1D2D" w:rsidP="00FA1D2D">
      <w:pPr>
        <w:pStyle w:val="Equation"/>
        <w:jc w:val="center"/>
        <w:rPr>
          <w:lang w:val="en-US"/>
        </w:rPr>
      </w:pPr>
      <w:r w:rsidRPr="00A86D9D">
        <w:rPr>
          <w:rFonts w:eastAsia="SimSun"/>
          <w:lang w:val="en-US" w:eastAsia="hi-IN" w:bidi="hi-IN"/>
        </w:rPr>
        <w:tab/>
      </w:r>
      <w:r w:rsidRPr="00A86D9D">
        <w:rPr>
          <w:rFonts w:eastAsia="SimSun"/>
          <w:lang w:val="en-US" w:eastAsia="hi-IN" w:bidi="hi-IN"/>
        </w:rPr>
        <w:tab/>
      </w:r>
      <w:r w:rsidRPr="00CA146A">
        <w:rPr>
          <w:rFonts w:eastAsia="SimSun"/>
          <w:position w:val="-14"/>
          <w:lang w:eastAsia="hi-IN" w:bidi="hi-IN"/>
        </w:rPr>
        <w:object w:dxaOrig="2200" w:dyaOrig="380">
          <v:shape id="_x0000_i1030" type="#_x0000_t75" style="width:110.3pt;height:19.4pt" o:ole="" filled="t">
            <v:fill color2="black"/>
            <v:imagedata r:id="rId22" o:title=""/>
          </v:shape>
          <o:OLEObject Type="Embed" ProgID="Equation.3" ShapeID="_x0000_i1030" DrawAspect="Content" ObjectID="_1625936728" r:id="rId23"/>
        </w:object>
      </w:r>
      <w:r w:rsidRPr="00A86D9D">
        <w:rPr>
          <w:rFonts w:eastAsia="SimSun"/>
          <w:lang w:val="en-US" w:eastAsia="hi-IN" w:bidi="hi-IN"/>
        </w:rPr>
        <w:tab/>
        <w:t>(5)</w:t>
      </w:r>
    </w:p>
    <w:p w:rsidR="00FA1D2D" w:rsidRPr="00A86D9D" w:rsidRDefault="00FA1D2D" w:rsidP="00FA1D2D">
      <w:pPr>
        <w:pStyle w:val="Equation"/>
        <w:rPr>
          <w:lang w:val="en-US"/>
        </w:rPr>
      </w:pPr>
      <w:r w:rsidRPr="00A86D9D">
        <w:rPr>
          <w:lang w:val="en-US"/>
        </w:rPr>
        <w:tab/>
      </w:r>
      <w:r w:rsidRPr="00A86D9D">
        <w:rPr>
          <w:lang w:val="en-US"/>
        </w:rPr>
        <w:tab/>
      </w:r>
      <w:r w:rsidRPr="00CA146A">
        <w:rPr>
          <w:rFonts w:eastAsia="SimSun"/>
          <w:position w:val="-14"/>
          <w:lang w:eastAsia="hi-IN" w:bidi="hi-IN"/>
        </w:rPr>
        <w:object w:dxaOrig="2540" w:dyaOrig="380">
          <v:shape id="_x0000_i1031" type="#_x0000_t75" style="width:126.45pt;height:19.4pt" o:ole="" filled="t">
            <v:fill color2="black"/>
            <v:imagedata r:id="rId24" o:title=""/>
          </v:shape>
          <o:OLEObject Type="Embed" ProgID="Equation.3" ShapeID="_x0000_i1031" DrawAspect="Content" ObjectID="_1625936729" r:id="rId25"/>
        </w:object>
      </w:r>
      <w:r w:rsidRPr="00A86D9D">
        <w:rPr>
          <w:rFonts w:eastAsia="SimSun"/>
          <w:lang w:val="en-US" w:eastAsia="hi-IN" w:bidi="hi-IN"/>
        </w:rPr>
        <w:tab/>
        <w:t>(6)</w:t>
      </w:r>
    </w:p>
    <w:p w:rsidR="00FA1D2D" w:rsidRPr="00C66619" w:rsidRDefault="00FA1D2D" w:rsidP="00FA1D2D">
      <w:pPr>
        <w:pStyle w:val="Equation"/>
        <w:rPr>
          <w:lang w:val="en-GB"/>
        </w:rPr>
      </w:pPr>
      <w:r w:rsidRPr="00A86D9D">
        <w:rPr>
          <w:lang w:val="en-US"/>
        </w:rPr>
        <w:tab/>
      </w:r>
      <w:r w:rsidRPr="00A86D9D">
        <w:rPr>
          <w:lang w:val="en-US"/>
        </w:rPr>
        <w:tab/>
      </w:r>
      <w:r w:rsidRPr="00CA146A">
        <w:rPr>
          <w:rFonts w:eastAsia="SimSun"/>
          <w:position w:val="-14"/>
          <w:lang w:eastAsia="hi-IN" w:bidi="hi-IN"/>
        </w:rPr>
        <w:object w:dxaOrig="2520" w:dyaOrig="380">
          <v:shape id="_x0000_i1032" type="#_x0000_t75" style="width:126.45pt;height:19.4pt" o:ole="" filled="t">
            <v:fill color2="black"/>
            <v:imagedata r:id="rId26" o:title=""/>
          </v:shape>
          <o:OLEObject Type="Embed" ProgID="Equation.3" ShapeID="_x0000_i1032" DrawAspect="Content" ObjectID="_1625936730" r:id="rId27"/>
        </w:object>
      </w:r>
      <w:r w:rsidRPr="00A86D9D">
        <w:rPr>
          <w:rFonts w:eastAsia="SimSun"/>
          <w:lang w:val="en-US" w:eastAsia="hi-IN" w:bidi="hi-IN"/>
        </w:rPr>
        <w:tab/>
      </w:r>
      <w:r w:rsidRPr="00C66619">
        <w:rPr>
          <w:rFonts w:eastAsia="SimSun"/>
          <w:lang w:val="en-GB" w:eastAsia="hi-IN" w:bidi="hi-IN"/>
        </w:rPr>
        <w:t>(7)</w:t>
      </w:r>
    </w:p>
    <w:p w:rsidR="00FA1D2D" w:rsidRPr="00C66619" w:rsidRDefault="00FA1D2D" w:rsidP="00FA1D2D">
      <w:pPr>
        <w:rPr>
          <w:rFonts w:eastAsia="SimSun"/>
          <w:lang w:val="en-GB" w:eastAsia="hi-IN" w:bidi="hi-IN"/>
        </w:rPr>
      </w:pPr>
      <w:r w:rsidRPr="00C66619">
        <w:rPr>
          <w:rFonts w:eastAsia="SimSun"/>
          <w:lang w:val="en-GB" w:eastAsia="hi-IN" w:bidi="hi-IN"/>
        </w:rPr>
        <w:t xml:space="preserve">with </w:t>
      </w:r>
      <w:r w:rsidRPr="00C66619">
        <w:rPr>
          <w:rFonts w:eastAsia="SimSun"/>
          <w:i/>
          <w:iCs/>
          <w:lang w:val="en-GB" w:eastAsia="hi-IN" w:bidi="hi-IN"/>
        </w:rPr>
        <w:t>j</w:t>
      </w:r>
      <w:r w:rsidRPr="00C66619">
        <w:rPr>
          <w:rFonts w:eastAsia="SimSun"/>
          <w:lang w:val="en-GB" w:eastAsia="hi-IN" w:bidi="hi-IN"/>
        </w:rPr>
        <w:t xml:space="preserve"> = 0,…,180 and being mod(</w:t>
      </w:r>
      <w:proofErr w:type="spellStart"/>
      <w:r w:rsidRPr="00C66619">
        <w:rPr>
          <w:rFonts w:eastAsia="SimSun"/>
          <w:lang w:val="en-GB" w:eastAsia="hi-IN" w:bidi="hi-IN"/>
        </w:rPr>
        <w:t>a,b</w:t>
      </w:r>
      <w:proofErr w:type="spellEnd"/>
      <w:r w:rsidRPr="00C66619">
        <w:rPr>
          <w:rFonts w:eastAsia="SimSun"/>
          <w:lang w:val="en-GB" w:eastAsia="hi-IN" w:bidi="hi-IN"/>
        </w:rPr>
        <w:t>) the remainder on division of a by b.</w:t>
      </w:r>
    </w:p>
    <w:p w:rsidR="00FA1D2D" w:rsidRPr="00A86D9D" w:rsidRDefault="00FA1D2D" w:rsidP="00FA1D2D">
      <w:pPr>
        <w:rPr>
          <w:lang w:val="en-US"/>
        </w:rPr>
      </w:pPr>
      <w:r w:rsidRPr="00A86D9D">
        <w:rPr>
          <w:lang w:val="en-US"/>
        </w:rPr>
        <w:t>Define additional columns:</w:t>
      </w:r>
    </w:p>
    <w:p w:rsidR="00FA1D2D" w:rsidRPr="00A86D9D" w:rsidRDefault="00FA1D2D" w:rsidP="00FA1D2D">
      <w:pPr>
        <w:pStyle w:val="Equation"/>
        <w:rPr>
          <w:lang w:val="en-US"/>
        </w:rPr>
      </w:pPr>
      <w:r w:rsidRPr="00A86D9D">
        <w:rPr>
          <w:lang w:val="en-US"/>
        </w:rPr>
        <w:tab/>
      </w:r>
      <w:r w:rsidRPr="00A86D9D">
        <w:rPr>
          <w:lang w:val="en-US"/>
        </w:rPr>
        <w:tab/>
      </w:r>
      <w:r w:rsidRPr="00CA146A">
        <w:rPr>
          <w:rFonts w:eastAsia="SimSun"/>
          <w:position w:val="-14"/>
          <w:lang w:eastAsia="hi-IN" w:bidi="hi-IN"/>
        </w:rPr>
        <w:object w:dxaOrig="1240" w:dyaOrig="380">
          <v:shape id="_x0000_i1033" type="#_x0000_t75" style="width:61.85pt;height:19.4pt" o:ole="" filled="t">
            <v:fill color2="black"/>
            <v:imagedata r:id="rId28" o:title=""/>
          </v:shape>
          <o:OLEObject Type="Embed" ProgID="Equation.3" ShapeID="_x0000_i1033" DrawAspect="Content" ObjectID="_1625936731" r:id="rId29"/>
        </w:object>
      </w:r>
      <w:r w:rsidRPr="00A86D9D">
        <w:rPr>
          <w:rFonts w:eastAsia="SimSun"/>
          <w:lang w:val="en-US" w:eastAsia="hi-IN" w:bidi="hi-IN"/>
        </w:rPr>
        <w:tab/>
        <w:t>(8)</w:t>
      </w:r>
    </w:p>
    <w:p w:rsidR="00FA1D2D" w:rsidRPr="00C66619" w:rsidRDefault="00FA1D2D" w:rsidP="00FA1D2D">
      <w:pPr>
        <w:pStyle w:val="Equation"/>
        <w:rPr>
          <w:lang w:val="en-GB"/>
        </w:rPr>
      </w:pPr>
      <w:r w:rsidRPr="00A86D9D">
        <w:rPr>
          <w:lang w:val="en-US"/>
        </w:rPr>
        <w:tab/>
      </w:r>
      <w:r w:rsidRPr="00A86D9D">
        <w:rPr>
          <w:lang w:val="en-US"/>
        </w:rPr>
        <w:tab/>
      </w:r>
      <w:r w:rsidRPr="00CA146A">
        <w:rPr>
          <w:rFonts w:eastAsia="SimSun"/>
          <w:position w:val="-14"/>
          <w:lang w:eastAsia="hi-IN" w:bidi="hi-IN"/>
        </w:rPr>
        <w:object w:dxaOrig="1100" w:dyaOrig="380">
          <v:shape id="_x0000_i1034" type="#_x0000_t75" style="width:54.45pt;height:19.4pt" o:ole="" filled="t">
            <v:fill color2="black"/>
            <v:imagedata r:id="rId30" o:title=""/>
          </v:shape>
          <o:OLEObject Type="Embed" ProgID="Equation.3" ShapeID="_x0000_i1034" DrawAspect="Content" ObjectID="_1625936732" r:id="rId31"/>
        </w:object>
      </w:r>
      <w:r w:rsidRPr="00A86D9D">
        <w:rPr>
          <w:rFonts w:eastAsia="SimSun"/>
          <w:lang w:val="en-US" w:eastAsia="hi-IN" w:bidi="hi-IN"/>
        </w:rPr>
        <w:tab/>
      </w:r>
      <w:r w:rsidRPr="00C66619">
        <w:rPr>
          <w:rFonts w:eastAsia="SimSun"/>
          <w:lang w:val="en-GB" w:eastAsia="hi-IN" w:bidi="hi-IN"/>
        </w:rPr>
        <w:t>(9)</w:t>
      </w:r>
    </w:p>
    <w:p w:rsidR="00FA1D2D" w:rsidRPr="00C66619" w:rsidRDefault="00FA1D2D" w:rsidP="00FA1D2D">
      <w:pPr>
        <w:rPr>
          <w:lang w:val="en-GB"/>
        </w:rPr>
      </w:pPr>
      <w:r w:rsidRPr="00C66619">
        <w:rPr>
          <w:lang w:val="en-GB"/>
        </w:rPr>
        <w:t xml:space="preserve">with </w:t>
      </w:r>
      <w:proofErr w:type="spellStart"/>
      <w:r w:rsidRPr="00C66619">
        <w:rPr>
          <w:i/>
          <w:iCs/>
          <w:lang w:val="en-GB"/>
        </w:rPr>
        <w:t>i</w:t>
      </w:r>
      <w:proofErr w:type="spellEnd"/>
      <w:r w:rsidRPr="00C66619">
        <w:rPr>
          <w:lang w:val="en-GB"/>
        </w:rPr>
        <w:t xml:space="preserve"> = 0,…,183.</w:t>
      </w:r>
    </w:p>
    <w:p w:rsidR="00FA1D2D" w:rsidRPr="00C66619" w:rsidRDefault="00FA1D2D" w:rsidP="00FA1D2D">
      <w:pPr>
        <w:rPr>
          <w:lang w:val="en-GB"/>
        </w:rPr>
      </w:pPr>
      <w:r w:rsidRPr="00C66619">
        <w:rPr>
          <w:lang w:val="en-GB"/>
        </w:rPr>
        <w:t xml:space="preserve">Therefore now the matrix </w:t>
      </w:r>
      <w:r w:rsidRPr="00C66619">
        <w:rPr>
          <w:i/>
          <w:iCs/>
          <w:lang w:val="en-GB"/>
        </w:rPr>
        <w:t>D</w:t>
      </w:r>
      <w:r w:rsidRPr="00C66619">
        <w:rPr>
          <w:lang w:val="en-GB"/>
        </w:rPr>
        <w:t xml:space="preserve"> becomes:</w:t>
      </w:r>
    </w:p>
    <w:p w:rsidR="00FA1D2D" w:rsidRPr="00C66619" w:rsidRDefault="00FA1D2D" w:rsidP="00FA1D2D">
      <w:pPr>
        <w:pStyle w:val="Equation"/>
        <w:rPr>
          <w:lang w:val="en-GB"/>
        </w:rPr>
      </w:pPr>
      <w:r w:rsidRPr="00C66619">
        <w:rPr>
          <w:lang w:val="en-GB"/>
        </w:rPr>
        <w:tab/>
      </w:r>
      <w:r w:rsidRPr="00C66619">
        <w:rPr>
          <w:lang w:val="en-GB"/>
        </w:rPr>
        <w:tab/>
      </w:r>
      <w:r w:rsidRPr="00CA146A">
        <w:rPr>
          <w:rFonts w:eastAsia="SimSun"/>
          <w:position w:val="-14"/>
          <w:lang w:eastAsia="hi-IN" w:bidi="hi-IN"/>
        </w:rPr>
        <w:object w:dxaOrig="4220" w:dyaOrig="380">
          <v:shape id="_x0000_i1035" type="#_x0000_t75" style="width:208.6pt;height:19.4pt" o:ole="" filled="t">
            <v:fill color2="black"/>
            <v:imagedata r:id="rId32" o:title=""/>
          </v:shape>
          <o:OLEObject Type="Embed" ProgID="Equation.3" ShapeID="_x0000_i1035" DrawAspect="Content" ObjectID="_1625936733" r:id="rId33"/>
        </w:object>
      </w:r>
      <w:r w:rsidRPr="00A86D9D">
        <w:rPr>
          <w:rFonts w:eastAsia="SimSun"/>
          <w:lang w:val="en-US" w:eastAsia="hi-IN" w:bidi="hi-IN"/>
        </w:rPr>
        <w:tab/>
      </w:r>
      <w:r w:rsidRPr="00C66619">
        <w:rPr>
          <w:rFonts w:eastAsia="SimSun"/>
          <w:lang w:val="en-GB" w:eastAsia="hi-IN" w:bidi="hi-IN"/>
        </w:rPr>
        <w:t>(10)</w:t>
      </w:r>
    </w:p>
    <w:p w:rsidR="00FA1D2D" w:rsidRPr="00C66619" w:rsidRDefault="00FA1D2D" w:rsidP="00FA1D2D">
      <w:pPr>
        <w:pStyle w:val="Heading5"/>
        <w:rPr>
          <w:lang w:val="en-GB"/>
        </w:rPr>
      </w:pPr>
      <w:r w:rsidRPr="00C66619">
        <w:rPr>
          <w:lang w:val="en-GB"/>
        </w:rPr>
        <w:t>2.2.3.2.2</w:t>
      </w:r>
      <w:r w:rsidRPr="00C66619">
        <w:rPr>
          <w:lang w:val="en-GB"/>
        </w:rPr>
        <w:tab/>
        <w:t xml:space="preserve">Compute the </w:t>
      </w:r>
      <w:proofErr w:type="spellStart"/>
      <w:r w:rsidRPr="00C66619">
        <w:rPr>
          <w:lang w:val="en-GB"/>
        </w:rPr>
        <w:t>Modip</w:t>
      </w:r>
      <w:proofErr w:type="spellEnd"/>
    </w:p>
    <w:p w:rsidR="00FA1D2D" w:rsidRPr="00C66619" w:rsidRDefault="00FA1D2D" w:rsidP="00FA1D2D">
      <w:pPr>
        <w:spacing w:after="120"/>
        <w:rPr>
          <w:lang w:val="en-GB"/>
        </w:rPr>
      </w:pPr>
      <w:r w:rsidRPr="00C66619">
        <w:rPr>
          <w:lang w:val="en-GB"/>
        </w:rPr>
        <w:t xml:space="preserve">Inputs: </w:t>
      </w:r>
    </w:p>
    <w:p w:rsidR="00FA1D2D" w:rsidRPr="00C66619" w:rsidRDefault="00FA1D2D" w:rsidP="00FA1D2D">
      <w:pPr>
        <w:rPr>
          <w:lang w:val="en-GB"/>
        </w:rPr>
      </w:pPr>
      <w:r w:rsidRPr="00C66619">
        <w:rPr>
          <w:lang w:val="en-GB"/>
        </w:rPr>
        <w:t xml:space="preserve">latitude </w:t>
      </w:r>
      <w:r w:rsidRPr="00CA146A">
        <w:sym w:font="Symbol" w:char="F06A"/>
      </w:r>
      <w:r w:rsidRPr="00C66619">
        <w:rPr>
          <w:lang w:val="en-GB"/>
        </w:rPr>
        <w:t xml:space="preserve"> (</w:t>
      </w:r>
      <w:r w:rsidRPr="00C66619">
        <w:rPr>
          <w:rFonts w:eastAsia="Arial"/>
          <w:w w:val="101"/>
          <w:lang w:val="en-GB" w:eastAsia="ar-SA"/>
        </w:rPr>
        <w:t>degrees</w:t>
      </w:r>
      <w:r w:rsidRPr="00C66619">
        <w:rPr>
          <w:lang w:val="en-GB"/>
        </w:rPr>
        <w:t xml:space="preserve">), longitude </w:t>
      </w:r>
      <w:r w:rsidRPr="00CA146A">
        <w:sym w:font="Symbol" w:char="F06C"/>
      </w:r>
      <w:r w:rsidRPr="00C66619">
        <w:rPr>
          <w:lang w:val="en-GB"/>
        </w:rPr>
        <w:t xml:space="preserve"> (</w:t>
      </w:r>
      <w:r w:rsidRPr="00C66619">
        <w:rPr>
          <w:rFonts w:eastAsia="Arial"/>
          <w:w w:val="101"/>
          <w:lang w:val="en-GB" w:eastAsia="ar-SA"/>
        </w:rPr>
        <w:t>degrees</w:t>
      </w:r>
      <w:r w:rsidRPr="00C66619">
        <w:rPr>
          <w:lang w:val="en-GB"/>
        </w:rPr>
        <w:t xml:space="preserve">), array </w:t>
      </w:r>
      <w:r w:rsidRPr="00C66619">
        <w:rPr>
          <w:i/>
          <w:iCs/>
          <w:lang w:val="en-GB"/>
        </w:rPr>
        <w:t>D</w:t>
      </w:r>
      <w:r w:rsidRPr="00C66619">
        <w:rPr>
          <w:lang w:val="en-GB"/>
        </w:rPr>
        <w:t xml:space="preserve"> (of dip latitude values).</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proofErr w:type="spellStart"/>
      <w:r w:rsidRPr="00C66619">
        <w:rPr>
          <w:lang w:val="en-GB"/>
        </w:rPr>
        <w:t>Modip</w:t>
      </w:r>
      <w:proofErr w:type="spellEnd"/>
      <w:r w:rsidRPr="00C66619">
        <w:rPr>
          <w:lang w:val="en-GB"/>
        </w:rPr>
        <w:t xml:space="preserve"> </w:t>
      </w:r>
      <w:r w:rsidRPr="00CA146A">
        <w:rPr>
          <w:rFonts w:eastAsia="Arial"/>
        </w:rPr>
        <w:t>μ</w:t>
      </w:r>
      <w:r w:rsidRPr="00C66619">
        <w:rPr>
          <w:rFonts w:eastAsia="Arial"/>
          <w:i/>
          <w:iCs/>
          <w:lang w:val="en-GB"/>
        </w:rPr>
        <w:t xml:space="preserve"> </w:t>
      </w:r>
      <w:r w:rsidRPr="00C66619">
        <w:rPr>
          <w:lang w:val="en-GB"/>
        </w:rPr>
        <w:t>(</w:t>
      </w:r>
      <w:r w:rsidRPr="00C66619">
        <w:rPr>
          <w:rFonts w:eastAsia="Arial"/>
          <w:w w:val="101"/>
          <w:lang w:val="en-GB" w:eastAsia="ar-SA"/>
        </w:rPr>
        <w:t>degrees</w:t>
      </w:r>
      <w:r w:rsidRPr="00C66619">
        <w:rPr>
          <w:lang w:val="en-GB"/>
        </w:rPr>
        <w:t>)</w:t>
      </w:r>
    </w:p>
    <w:p w:rsidR="00FA1D2D" w:rsidRPr="00C66619" w:rsidRDefault="00FA1D2D" w:rsidP="00FA1D2D">
      <w:pPr>
        <w:rPr>
          <w:lang w:val="en-GB"/>
        </w:rPr>
      </w:pPr>
      <w:r w:rsidRPr="00C66619">
        <w:rPr>
          <w:lang w:val="en-GB"/>
        </w:rPr>
        <w:t>The selection of the interpolation grid-points is done by computing:</w:t>
      </w:r>
    </w:p>
    <w:p w:rsidR="00FA1D2D" w:rsidRPr="00A86D9D" w:rsidRDefault="00FA1D2D" w:rsidP="00FA1D2D">
      <w:pPr>
        <w:pStyle w:val="Equation"/>
        <w:tabs>
          <w:tab w:val="clear" w:pos="9639"/>
          <w:tab w:val="right" w:pos="9498"/>
        </w:tabs>
        <w:rPr>
          <w:lang w:val="en-US"/>
        </w:rPr>
      </w:pPr>
      <w:r w:rsidRPr="00C66619">
        <w:rPr>
          <w:lang w:val="en-GB"/>
        </w:rPr>
        <w:tab/>
      </w:r>
      <w:r w:rsidRPr="00C66619">
        <w:rPr>
          <w:lang w:val="en-GB"/>
        </w:rPr>
        <w:tab/>
      </w:r>
      <w:r w:rsidRPr="00CA146A">
        <w:rPr>
          <w:rFonts w:eastAsia="SimSun"/>
          <w:position w:val="-28"/>
          <w:lang w:eastAsia="hi-IN" w:bidi="hi-IN"/>
        </w:rPr>
        <w:object w:dxaOrig="1960" w:dyaOrig="680">
          <v:shape id="_x0000_i1036" type="#_x0000_t75" style="width:100.6pt;height:36.45pt" o:ole="" filled="t">
            <v:fill color2="black"/>
            <v:imagedata r:id="rId34" o:title=""/>
          </v:shape>
          <o:OLEObject Type="Embed" ProgID="Equation.3" ShapeID="_x0000_i1036" DrawAspect="Content" ObjectID="_1625936734" r:id="rId35"/>
        </w:object>
      </w:r>
      <w:r w:rsidRPr="00A86D9D">
        <w:rPr>
          <w:rFonts w:eastAsia="SimSun"/>
          <w:lang w:val="en-US" w:eastAsia="hi-IN" w:bidi="hi-IN"/>
        </w:rPr>
        <w:tab/>
        <w:t>(11)</w:t>
      </w:r>
    </w:p>
    <w:p w:rsidR="00FA1D2D" w:rsidRPr="00A86D9D" w:rsidRDefault="00FA1D2D" w:rsidP="00FA1D2D">
      <w:pPr>
        <w:rPr>
          <w:lang w:val="en-US"/>
        </w:rPr>
      </w:pPr>
      <w:r w:rsidRPr="00A86D9D">
        <w:rPr>
          <w:lang w:val="en-US"/>
        </w:rPr>
        <w:t xml:space="preserve">If </w:t>
      </w:r>
      <w:r w:rsidRPr="00A86D9D">
        <w:rPr>
          <w:i/>
          <w:lang w:val="en-US"/>
        </w:rPr>
        <w:t xml:space="preserve">l </w:t>
      </w:r>
      <w:r w:rsidRPr="00A86D9D">
        <w:rPr>
          <w:lang w:val="en-US"/>
        </w:rPr>
        <w:t xml:space="preserve">&lt; 0 use </w:t>
      </w:r>
    </w:p>
    <w:p w:rsidR="00FA1D2D" w:rsidRPr="00A86D9D" w:rsidRDefault="00FA1D2D" w:rsidP="00FA1D2D">
      <w:pPr>
        <w:pStyle w:val="Equation"/>
        <w:tabs>
          <w:tab w:val="clear" w:pos="9639"/>
          <w:tab w:val="right" w:pos="9498"/>
        </w:tabs>
        <w:rPr>
          <w:rFonts w:eastAsia="SimSun"/>
          <w:lang w:val="en-US" w:eastAsia="hi-IN" w:bidi="hi-IN"/>
        </w:rPr>
      </w:pPr>
      <w:r w:rsidRPr="00A86D9D">
        <w:rPr>
          <w:rFonts w:eastAsia="SimSun"/>
          <w:lang w:val="en-US" w:eastAsia="hi-IN" w:bidi="hi-IN"/>
        </w:rPr>
        <w:tab/>
      </w:r>
      <w:r w:rsidRPr="00A86D9D">
        <w:rPr>
          <w:rFonts w:eastAsia="SimSun"/>
          <w:lang w:val="en-US" w:eastAsia="hi-IN" w:bidi="hi-IN"/>
        </w:rPr>
        <w:tab/>
      </w:r>
      <w:r w:rsidRPr="00CA146A">
        <w:rPr>
          <w:rFonts w:eastAsia="SimSun"/>
          <w:lang w:eastAsia="hi-IN" w:bidi="hi-IN"/>
        </w:rPr>
        <w:object w:dxaOrig="1040" w:dyaOrig="300">
          <v:shape id="_x0000_i1037" type="#_x0000_t75" style="width:50.75pt;height:13.85pt" o:ole="" filled="t">
            <v:fill color2="black"/>
            <v:imagedata r:id="rId36" o:title=""/>
          </v:shape>
          <o:OLEObject Type="Embed" ProgID="Equation.3" ShapeID="_x0000_i1037" DrawAspect="Content" ObjectID="_1625936735" r:id="rId37"/>
        </w:object>
      </w:r>
      <w:r w:rsidRPr="00A86D9D">
        <w:rPr>
          <w:rFonts w:eastAsia="SimSun"/>
          <w:lang w:val="en-US" w:eastAsia="hi-IN" w:bidi="hi-IN"/>
        </w:rPr>
        <w:tab/>
        <w:t>(12)</w:t>
      </w:r>
    </w:p>
    <w:p w:rsidR="00FA1D2D" w:rsidRPr="00A86D9D" w:rsidRDefault="00FA1D2D" w:rsidP="00FA1D2D">
      <w:pPr>
        <w:rPr>
          <w:rFonts w:eastAsia="SimSun"/>
          <w:lang w:val="en-US" w:eastAsia="hi-IN" w:bidi="hi-IN"/>
        </w:rPr>
      </w:pPr>
      <w:r w:rsidRPr="00A86D9D">
        <w:rPr>
          <w:rFonts w:eastAsia="SimSun"/>
          <w:lang w:val="en-US" w:eastAsia="hi-IN" w:bidi="hi-IN"/>
        </w:rPr>
        <w:t xml:space="preserve">If </w:t>
      </w:r>
      <w:r w:rsidRPr="00A86D9D">
        <w:rPr>
          <w:rFonts w:eastAsia="SimSun"/>
          <w:i/>
          <w:lang w:val="en-US" w:eastAsia="hi-IN" w:bidi="hi-IN"/>
        </w:rPr>
        <w:t>l</w:t>
      </w:r>
      <w:r w:rsidRPr="00A86D9D">
        <w:rPr>
          <w:rFonts w:eastAsia="SimSun"/>
          <w:lang w:val="en-US" w:eastAsia="hi-IN" w:bidi="hi-IN"/>
        </w:rPr>
        <w:t xml:space="preserve"> &gt;177 use </w:t>
      </w:r>
    </w:p>
    <w:tbl>
      <w:tblPr>
        <w:tblW w:w="9569" w:type="dxa"/>
        <w:jc w:val="center"/>
        <w:tblLayout w:type="fixed"/>
        <w:tblLook w:val="0000" w:firstRow="0" w:lastRow="0" w:firstColumn="0" w:lastColumn="0" w:noHBand="0" w:noVBand="0"/>
      </w:tblPr>
      <w:tblGrid>
        <w:gridCol w:w="8937"/>
        <w:gridCol w:w="632"/>
      </w:tblGrid>
      <w:tr w:rsidR="00FA1D2D" w:rsidRPr="00CA146A" w:rsidTr="00A86D9D">
        <w:trPr>
          <w:tblHeader/>
          <w:jc w:val="center"/>
        </w:trPr>
        <w:tc>
          <w:tcPr>
            <w:tcW w:w="8937"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040" w:dyaOrig="300">
                <v:shape id="_x0000_i1038" type="#_x0000_t75" style="width:50.75pt;height:13.85pt" o:ole="" filled="t">
                  <v:fill color2="black"/>
                  <v:imagedata r:id="rId38" o:title=""/>
                </v:shape>
                <o:OLEObject Type="Embed" ProgID="Equation.3" ShapeID="_x0000_i1038" DrawAspect="Content" ObjectID="_1625936736" r:id="rId39"/>
              </w:object>
            </w:r>
          </w:p>
        </w:tc>
        <w:tc>
          <w:tcPr>
            <w:tcW w:w="632" w:type="dxa"/>
            <w:vAlign w:val="center"/>
          </w:tcPr>
          <w:p w:rsidR="00FA1D2D" w:rsidRPr="00CA146A" w:rsidRDefault="00FA1D2D" w:rsidP="00A86D9D">
            <w:pPr>
              <w:pStyle w:val="Equation"/>
              <w:rPr>
                <w:rFonts w:eastAsia="SimSun"/>
                <w:lang w:eastAsia="hi-IN" w:bidi="hi-IN"/>
              </w:rPr>
            </w:pPr>
            <w:r w:rsidRPr="00CA146A">
              <w:rPr>
                <w:rFonts w:eastAsia="SimSun"/>
                <w:lang w:eastAsia="hi-IN" w:bidi="hi-IN"/>
              </w:rPr>
              <w:t>(13)</w:t>
            </w:r>
          </w:p>
        </w:tc>
      </w:tr>
    </w:tbl>
    <w:p w:rsidR="00FA1D2D" w:rsidRPr="00CA146A" w:rsidRDefault="00FA1D2D" w:rsidP="00FA1D2D">
      <w:pPr>
        <w:pStyle w:val="Equation"/>
        <w:rPr>
          <w:rFonts w:eastAsia="SimSun"/>
          <w:lang w:eastAsia="hi-IN" w:bidi="hi-IN"/>
        </w:rPr>
      </w:pPr>
      <w:proofErr w:type="spellStart"/>
      <w:r w:rsidRPr="00CA146A">
        <w:rPr>
          <w:rFonts w:eastAsia="SimSun"/>
          <w:lang w:eastAsia="hi-IN" w:bidi="hi-IN"/>
        </w:rPr>
        <w:lastRenderedPageBreak/>
        <w:t>Compute</w:t>
      </w:r>
      <w:proofErr w:type="spellEnd"/>
    </w:p>
    <w:tbl>
      <w:tblPr>
        <w:tblW w:w="9498" w:type="dxa"/>
        <w:jc w:val="center"/>
        <w:tblLayout w:type="fixed"/>
        <w:tblLook w:val="0000" w:firstRow="0" w:lastRow="0" w:firstColumn="0" w:lastColumn="0" w:noHBand="0" w:noVBand="0"/>
      </w:tblPr>
      <w:tblGrid>
        <w:gridCol w:w="8789"/>
        <w:gridCol w:w="709"/>
      </w:tblGrid>
      <w:tr w:rsidR="00FA1D2D" w:rsidRPr="00CA146A" w:rsidTr="00A86D9D">
        <w:trPr>
          <w:tblHeader/>
          <w:jc w:val="center"/>
        </w:trPr>
        <w:tc>
          <w:tcPr>
            <w:tcW w:w="8789"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24"/>
                <w:lang w:eastAsia="hi-IN" w:bidi="hi-IN"/>
              </w:rPr>
              <w:object w:dxaOrig="1380" w:dyaOrig="620">
                <v:shape id="_x0000_i1039" type="#_x0000_t75" style="width:69.7pt;height:30.45pt" o:ole="" filled="t">
                  <v:fill color2="black"/>
                  <v:imagedata r:id="rId40" o:title=""/>
                </v:shape>
                <o:OLEObject Type="Embed" ProgID="Equation.3" ShapeID="_x0000_i1039" DrawAspect="Content" ObjectID="_1625936737" r:id="rId41"/>
              </w:object>
            </w:r>
          </w:p>
        </w:tc>
        <w:tc>
          <w:tcPr>
            <w:tcW w:w="709"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w:t>
            </w:r>
          </w:p>
        </w:tc>
      </w:tr>
      <w:tr w:rsidR="00FA1D2D" w:rsidRPr="00CA146A" w:rsidTr="00A86D9D">
        <w:trPr>
          <w:tblHeader/>
          <w:jc w:val="center"/>
        </w:trPr>
        <w:tc>
          <w:tcPr>
            <w:tcW w:w="8789"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1340" w:dyaOrig="340">
                <v:shape id="_x0000_i1040" type="#_x0000_t75" style="width:66.45pt;height:17.55pt" o:ole="" filled="t">
                  <v:fill color2="black"/>
                  <v:imagedata r:id="rId42" o:title=""/>
                </v:shape>
                <o:OLEObject Type="Embed" ProgID="Equation.3" ShapeID="_x0000_i1040" DrawAspect="Content" ObjectID="_1625936738" r:id="rId43"/>
              </w:object>
            </w:r>
          </w:p>
        </w:tc>
        <w:tc>
          <w:tcPr>
            <w:tcW w:w="709"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w:t>
            </w:r>
          </w:p>
        </w:tc>
      </w:tr>
      <w:tr w:rsidR="00FA1D2D" w:rsidRPr="00CA146A" w:rsidTr="00A86D9D">
        <w:trPr>
          <w:tblHeader/>
          <w:jc w:val="center"/>
        </w:trPr>
        <w:tc>
          <w:tcPr>
            <w:tcW w:w="8789"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1280" w:dyaOrig="340">
                <v:shape id="_x0000_i1041" type="#_x0000_t75" style="width:64.6pt;height:17.55pt" o:ole="" filled="t">
                  <v:fill color2="black"/>
                  <v:imagedata r:id="rId44" o:title=""/>
                </v:shape>
                <o:OLEObject Type="Embed" ProgID="Equation.3" ShapeID="_x0000_i1041" DrawAspect="Content" ObjectID="_1625936739" r:id="rId45"/>
              </w:object>
            </w:r>
          </w:p>
        </w:tc>
        <w:tc>
          <w:tcPr>
            <w:tcW w:w="709"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(16)</w:t>
            </w:r>
          </w:p>
        </w:tc>
      </w:tr>
    </w:tbl>
    <w:p w:rsidR="00FA1D2D" w:rsidRPr="00C66619" w:rsidRDefault="00FA1D2D" w:rsidP="00FA1D2D">
      <w:pPr>
        <w:pStyle w:val="Equation"/>
        <w:rPr>
          <w:rFonts w:eastAsia="SimSun"/>
          <w:lang w:val="en-GB" w:eastAsia="hi-IN" w:bidi="hi-IN"/>
        </w:rPr>
      </w:pPr>
      <w:r w:rsidRPr="00C66619">
        <w:rPr>
          <w:rFonts w:eastAsia="SimSun"/>
          <w:lang w:val="en-GB" w:eastAsia="hi-IN" w:bidi="hi-IN"/>
        </w:rPr>
        <w:t xml:space="preserve">For </w:t>
      </w:r>
      <w:r w:rsidRPr="00C66619">
        <w:rPr>
          <w:rFonts w:eastAsia="SimSun"/>
          <w:i/>
          <w:iCs/>
          <w:lang w:val="en-GB" w:eastAsia="hi-IN" w:bidi="hi-IN"/>
        </w:rPr>
        <w:t>k</w:t>
      </w:r>
      <w:r w:rsidRPr="00C66619">
        <w:rPr>
          <w:rFonts w:eastAsia="SimSun"/>
          <w:lang w:val="en-GB" w:eastAsia="hi-IN" w:bidi="hi-IN"/>
        </w:rPr>
        <w:t xml:space="preserve"> = 1,4; for </w:t>
      </w:r>
      <w:r w:rsidRPr="00C66619">
        <w:rPr>
          <w:rFonts w:eastAsia="SimSun"/>
          <w:i/>
          <w:iCs/>
          <w:lang w:val="en-GB" w:eastAsia="hi-IN" w:bidi="hi-IN"/>
        </w:rPr>
        <w:t>j</w:t>
      </w:r>
      <w:r w:rsidRPr="00C66619">
        <w:rPr>
          <w:rFonts w:eastAsia="SimSun"/>
          <w:lang w:val="en-GB" w:eastAsia="hi-IN" w:bidi="hi-IN"/>
        </w:rPr>
        <w:t xml:space="preserve"> = 1,4 build the </w:t>
      </w:r>
      <w:proofErr w:type="spellStart"/>
      <w:r w:rsidRPr="00C66619">
        <w:rPr>
          <w:rFonts w:eastAsia="SimSun"/>
          <w:i/>
          <w:iCs/>
          <w:lang w:val="en-GB" w:eastAsia="hi-IN" w:bidi="hi-IN"/>
        </w:rPr>
        <w:t>z</w:t>
      </w:r>
      <w:r w:rsidRPr="00C66619">
        <w:rPr>
          <w:rFonts w:eastAsia="SimSun"/>
          <w:i/>
          <w:iCs/>
          <w:vertAlign w:val="subscript"/>
          <w:lang w:val="en-GB"/>
        </w:rPr>
        <w:t>j,k</w:t>
      </w:r>
      <w:proofErr w:type="spellEnd"/>
      <w:r w:rsidRPr="00C66619">
        <w:rPr>
          <w:rFonts w:eastAsia="SimSun"/>
          <w:lang w:val="en-GB" w:eastAsia="hi-IN" w:bidi="hi-IN"/>
        </w:rPr>
        <w:t xml:space="preserve"> as: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4"/>
                <w:lang w:eastAsia="hi-IN" w:bidi="hi-IN"/>
              </w:rPr>
              <w:object w:dxaOrig="1400" w:dyaOrig="380">
                <v:shape id="_x0000_i1042" type="#_x0000_t75" style="width:70.15pt;height:19.4pt" o:ole="" filled="t">
                  <v:fill color2="black"/>
                  <v:imagedata r:id="rId46" o:title=""/>
                </v:shape>
                <o:OLEObject Type="Embed" ProgID="Equation.3" ShapeID="_x0000_i1042" DrawAspect="Content" ObjectID="_1625936740" r:id="rId4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(17)</w:t>
            </w:r>
          </w:p>
        </w:tc>
      </w:tr>
    </w:tbl>
    <w:p w:rsidR="00FA1D2D" w:rsidRPr="00CA146A" w:rsidRDefault="00FA1D2D" w:rsidP="00FA1D2D">
      <w:pPr>
        <w:keepNext/>
      </w:pPr>
      <w:r w:rsidRPr="00CA146A">
        <w:t xml:space="preserve">For </w:t>
      </w:r>
      <w:r w:rsidRPr="00CA146A">
        <w:rPr>
          <w:i/>
          <w:iCs/>
        </w:rPr>
        <w:t>k</w:t>
      </w:r>
      <w:r w:rsidRPr="00CA146A">
        <w:t xml:space="preserve"> = 1,4 </w:t>
      </w:r>
      <w:proofErr w:type="spellStart"/>
      <w:r w:rsidRPr="00CA146A">
        <w:t>compute</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820" w:dyaOrig="380">
                <v:shape id="_x0000_i1043" type="#_x0000_t75" style="width:142.15pt;height:19.4pt" o:ole="" filled="t">
                  <v:fill color2="black"/>
                  <v:imagedata r:id="rId48" o:title=""/>
                </v:shape>
                <o:OLEObject Type="Embed" ProgID="Equation.3" ShapeID="_x0000_i1043" DrawAspect="Content" ObjectID="_1625936741" r:id="rId4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w:t>
            </w:r>
          </w:p>
        </w:tc>
      </w:tr>
    </w:tbl>
    <w:p w:rsidR="00FA1D2D" w:rsidRPr="00C66619" w:rsidRDefault="00FA1D2D" w:rsidP="00FA1D2D">
      <w:pPr>
        <w:rPr>
          <w:lang w:val="en-GB"/>
        </w:rPr>
      </w:pPr>
      <w:r w:rsidRPr="00C66619">
        <w:rPr>
          <w:lang w:val="en-GB"/>
        </w:rPr>
        <w:t>using the interpo</w:t>
      </w:r>
      <w:r w:rsidR="00A86D9D">
        <w:rPr>
          <w:lang w:val="en-GB"/>
        </w:rPr>
        <w:t>lation function described in § 2</w:t>
      </w:r>
      <w:r w:rsidRPr="00C66619">
        <w:rPr>
          <w:lang w:val="en-GB"/>
        </w:rPr>
        <w:t>.3.3.1.</w:t>
      </w:r>
    </w:p>
    <w:p w:rsidR="00FA1D2D" w:rsidRPr="00CA146A" w:rsidRDefault="00FA1D2D" w:rsidP="00FA1D2D">
      <w:proofErr w:type="spellStart"/>
      <w:r w:rsidRPr="00CA146A">
        <w:t>Finally</w:t>
      </w:r>
      <w:proofErr w:type="spellEnd"/>
      <w:r w:rsidRPr="00CA146A">
        <w:t xml:space="preserve"> </w:t>
      </w:r>
      <w:proofErr w:type="spellStart"/>
      <w:r w:rsidRPr="00CA146A">
        <w:t>compute</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180" w:dyaOrig="620">
                <v:shape id="_x0000_i1044" type="#_x0000_t75" style="width:58.15pt;height:30.45pt" o:ole="" filled="t">
                  <v:fill color2="black"/>
                  <v:imagedata r:id="rId50" o:title=""/>
                </v:shape>
                <o:OLEObject Type="Embed" ProgID="Equation.3" ShapeID="_x0000_i1044" DrawAspect="Content" ObjectID="_1625936742" r:id="rId5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1340" w:dyaOrig="340">
                <v:shape id="_x0000_i1045" type="#_x0000_t75" style="width:66.45pt;height:17.55pt" o:ole="" filled="t">
                  <v:fill color2="black"/>
                  <v:imagedata r:id="rId52" o:title=""/>
                </v:shape>
                <o:OLEObject Type="Embed" ProgID="Equation.3" ShapeID="_x0000_i1045" DrawAspect="Content" ObjectID="_1625936743" r:id="rId5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(20)</w:t>
            </w:r>
          </w:p>
        </w:tc>
      </w:tr>
    </w:tbl>
    <w:p w:rsidR="00FA1D2D" w:rsidRPr="00C66619" w:rsidRDefault="00FA1D2D" w:rsidP="00FA1D2D">
      <w:pPr>
        <w:keepNext/>
        <w:keepLines/>
        <w:spacing w:after="120"/>
        <w:rPr>
          <w:lang w:val="en-GB"/>
        </w:rPr>
      </w:pPr>
      <w:r w:rsidRPr="00C66619">
        <w:rPr>
          <w:lang w:val="en-GB"/>
        </w:rPr>
        <w:t>and using the interpo</w:t>
      </w:r>
      <w:r w:rsidR="00A86D9D">
        <w:rPr>
          <w:lang w:val="en-GB"/>
        </w:rPr>
        <w:t>lation function described in § 2</w:t>
      </w:r>
      <w:r w:rsidRPr="00C66619">
        <w:rPr>
          <w:lang w:val="en-GB"/>
        </w:rPr>
        <w:t xml:space="preserve">.3.3.1, calculate </w:t>
      </w:r>
    </w:p>
    <w:tbl>
      <w:tblPr>
        <w:tblW w:w="9747" w:type="dxa"/>
        <w:tblLayout w:type="fixed"/>
        <w:tblLook w:val="0000" w:firstRow="0" w:lastRow="0" w:firstColumn="0" w:lastColumn="0" w:noHBand="0" w:noVBand="0"/>
      </w:tblPr>
      <w:tblGrid>
        <w:gridCol w:w="8567"/>
        <w:gridCol w:w="1180"/>
      </w:tblGrid>
      <w:tr w:rsidR="00FA1D2D" w:rsidRPr="00CA146A" w:rsidTr="00A86D9D">
        <w:trPr>
          <w:tblHeader/>
        </w:trPr>
        <w:tc>
          <w:tcPr>
            <w:tcW w:w="8567"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079" w:dyaOrig="360">
                <v:shape id="_x0000_i1046" type="#_x0000_t75" style="width:103.4pt;height:19.4pt" o:ole="" filled="t">
                  <v:fill color2="black"/>
                  <v:imagedata r:id="rId54" o:title=""/>
                </v:shape>
                <o:OLEObject Type="Embed" ProgID="Equation.3" ShapeID="_x0000_i1046" DrawAspect="Content" ObjectID="_1625936744" r:id="rId55"/>
              </w:object>
            </w:r>
          </w:p>
        </w:tc>
        <w:tc>
          <w:tcPr>
            <w:tcW w:w="1180" w:type="dxa"/>
            <w:vAlign w:val="center"/>
          </w:tcPr>
          <w:p w:rsidR="00FA1D2D" w:rsidRPr="00CA146A" w:rsidRDefault="00FA1D2D" w:rsidP="00A86D9D">
            <w:pPr>
              <w:widowControl w:val="0"/>
              <w:suppressLineNumbers/>
              <w:suppressAutoHyphens/>
              <w:overflowPunct/>
              <w:autoSpaceDE/>
              <w:autoSpaceDN/>
              <w:adjustRightInd/>
              <w:spacing w:before="0"/>
              <w:ind w:right="33"/>
              <w:jc w:val="right"/>
              <w:textAlignment w:val="auto"/>
              <w:rPr>
                <w:rFonts w:eastAsia="SimSun" w:cs="Mangal"/>
                <w:kern w:val="1"/>
                <w:szCs w:val="24"/>
                <w:lang w:eastAsia="hi-IN" w:bidi="hi-IN"/>
              </w:rPr>
            </w:pPr>
            <w:r w:rsidRPr="00CA146A">
              <w:rPr>
                <w:rFonts w:eastAsia="SimSun" w:cs="Mangal"/>
                <w:kern w:val="1"/>
                <w:szCs w:val="24"/>
                <w:lang w:eastAsia="hi-IN" w:bidi="hi-IN"/>
              </w:rPr>
              <w:t>(21)</w:t>
            </w:r>
          </w:p>
        </w:tc>
      </w:tr>
    </w:tbl>
    <w:p w:rsidR="00FA1D2D" w:rsidRPr="00CA146A" w:rsidRDefault="00FA1D2D" w:rsidP="00FA1D2D">
      <w:pPr>
        <w:pStyle w:val="Heading4"/>
      </w:pPr>
      <w:r w:rsidRPr="00CA146A">
        <w:t>2.2.3.3</w:t>
      </w:r>
      <w:r w:rsidRPr="00CA146A">
        <w:tab/>
        <w:t xml:space="preserve">Solar </w:t>
      </w:r>
      <w:proofErr w:type="spellStart"/>
      <w:r w:rsidRPr="00CA146A">
        <w:t>declination</w:t>
      </w:r>
      <w:proofErr w:type="spellEnd"/>
    </w:p>
    <w:p w:rsidR="00FA1D2D" w:rsidRPr="00C66619" w:rsidRDefault="00FA1D2D" w:rsidP="00FA1D2D">
      <w:pPr>
        <w:rPr>
          <w:lang w:val="en-GB"/>
        </w:rPr>
      </w:pPr>
      <w:r w:rsidRPr="00C66619">
        <w:rPr>
          <w:lang w:val="en-GB"/>
        </w:rPr>
        <w:t xml:space="preserve">Compute </w:t>
      </w:r>
      <w:r w:rsidRPr="00C66619">
        <w:rPr>
          <w:rFonts w:ascii="Times" w:hAnsi="Times" w:cs="Times"/>
          <w:lang w:val="en-GB"/>
        </w:rPr>
        <w:t>sin</w:t>
      </w:r>
      <w:r w:rsidRPr="00CA146A">
        <w:rPr>
          <w:rFonts w:asciiTheme="majorBidi" w:hAnsiTheme="majorBidi" w:cstheme="majorBidi"/>
        </w:rPr>
        <w:t>δ</w:t>
      </w:r>
      <w:r w:rsidRPr="00C66619">
        <w:rPr>
          <w:rFonts w:ascii="Times" w:hAnsi="Times" w:cs="Times"/>
          <w:i/>
          <w:iCs/>
          <w:sz w:val="14"/>
          <w:szCs w:val="14"/>
          <w:lang w:val="en-GB"/>
        </w:rPr>
        <w:t>Sun</w:t>
      </w:r>
      <w:r w:rsidRPr="00C66619">
        <w:rPr>
          <w:rFonts w:ascii="Times" w:hAnsi="Times" w:cs="Times"/>
          <w:lang w:val="en-GB"/>
        </w:rPr>
        <w:t>, cos</w:t>
      </w:r>
      <w:r w:rsidRPr="00CA146A">
        <w:rPr>
          <w:rFonts w:asciiTheme="majorBidi" w:hAnsiTheme="majorBidi" w:cstheme="majorBidi"/>
        </w:rPr>
        <w:t>δ</w:t>
      </w:r>
      <w:r w:rsidRPr="00C66619">
        <w:rPr>
          <w:rFonts w:ascii="Times" w:hAnsi="Times" w:cs="Times"/>
          <w:i/>
          <w:iCs/>
          <w:sz w:val="14"/>
          <w:szCs w:val="14"/>
          <w:lang w:val="en-GB"/>
        </w:rPr>
        <w:t>Sun</w:t>
      </w:r>
      <w:r w:rsidRPr="00C66619">
        <w:rPr>
          <w:lang w:val="en-GB"/>
        </w:rPr>
        <w:t>, the sine and cosine of the solar declination.</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r w:rsidRPr="00C66619">
        <w:rPr>
          <w:lang w:val="en-GB"/>
        </w:rPr>
        <w:t xml:space="preserve">month </w:t>
      </w:r>
      <w:proofErr w:type="spellStart"/>
      <w:r w:rsidRPr="00C66619">
        <w:rPr>
          <w:i/>
          <w:iCs/>
          <w:lang w:val="en-GB"/>
        </w:rPr>
        <w:t>mth</w:t>
      </w:r>
      <w:proofErr w:type="spellEnd"/>
      <w:r w:rsidRPr="00C66619">
        <w:rPr>
          <w:lang w:val="en-GB"/>
        </w:rPr>
        <w:t xml:space="preserve">, Universal Time </w:t>
      </w:r>
      <w:r w:rsidRPr="00C66619">
        <w:rPr>
          <w:i/>
          <w:iCs/>
          <w:lang w:val="en-GB"/>
        </w:rPr>
        <w:t>UT</w:t>
      </w:r>
      <w:r w:rsidRPr="00C66619">
        <w:rPr>
          <w:lang w:val="en-GB"/>
        </w:rPr>
        <w:t xml:space="preserve"> (h)</w:t>
      </w:r>
    </w:p>
    <w:p w:rsidR="00FA1D2D" w:rsidRPr="00C66619" w:rsidRDefault="00FA1D2D" w:rsidP="00FA1D2D">
      <w:pPr>
        <w:rPr>
          <w:lang w:val="en-GB"/>
        </w:rPr>
      </w:pPr>
      <w:r w:rsidRPr="00C66619">
        <w:rPr>
          <w:lang w:val="en-GB"/>
        </w:rPr>
        <w:t>Outputs:</w:t>
      </w:r>
    </w:p>
    <w:p w:rsidR="00FA1D2D" w:rsidRPr="00C66619" w:rsidRDefault="00FA1D2D" w:rsidP="00FA1D2D">
      <w:pPr>
        <w:rPr>
          <w:lang w:val="en-GB"/>
        </w:rPr>
      </w:pPr>
      <w:r w:rsidRPr="00C66619">
        <w:rPr>
          <w:rFonts w:ascii="Times" w:hAnsi="Times" w:cs="Times"/>
          <w:lang w:val="en-GB"/>
        </w:rPr>
        <w:t>sin</w:t>
      </w:r>
      <w:r w:rsidRPr="00CA146A">
        <w:rPr>
          <w:rFonts w:asciiTheme="majorBidi" w:hAnsiTheme="majorBidi" w:cstheme="majorBidi"/>
        </w:rPr>
        <w:t>δ</w:t>
      </w:r>
      <w:r w:rsidRPr="00C66619">
        <w:rPr>
          <w:rFonts w:ascii="Times" w:hAnsi="Times" w:cs="Times"/>
          <w:i/>
          <w:iCs/>
          <w:sz w:val="14"/>
          <w:szCs w:val="14"/>
          <w:lang w:val="en-GB"/>
        </w:rPr>
        <w:t>Sun</w:t>
      </w:r>
      <w:r w:rsidRPr="00C66619">
        <w:rPr>
          <w:rFonts w:ascii="Times" w:hAnsi="Times" w:cs="Times"/>
          <w:lang w:val="en-GB"/>
        </w:rPr>
        <w:t>, cos</w:t>
      </w:r>
      <w:r w:rsidRPr="00CA146A">
        <w:rPr>
          <w:rFonts w:asciiTheme="majorBidi" w:hAnsiTheme="majorBidi" w:cstheme="majorBidi"/>
        </w:rPr>
        <w:t>δ</w:t>
      </w:r>
      <w:r w:rsidRPr="00C66619">
        <w:rPr>
          <w:rFonts w:ascii="Times" w:hAnsi="Times" w:cs="Times"/>
          <w:i/>
          <w:iCs/>
          <w:sz w:val="14"/>
          <w:szCs w:val="14"/>
          <w:lang w:val="en-GB"/>
        </w:rPr>
        <w:t>Sun</w:t>
      </w:r>
      <w:r w:rsidRPr="00C66619">
        <w:rPr>
          <w:rFonts w:ascii="Times" w:hAnsi="Times" w:cs="Times"/>
          <w:lang w:val="en-GB"/>
        </w:rPr>
        <w:t xml:space="preserve">, </w:t>
      </w:r>
    </w:p>
    <w:p w:rsidR="00FA1D2D" w:rsidRPr="00C66619" w:rsidRDefault="00FA1D2D" w:rsidP="00FA1D2D">
      <w:pPr>
        <w:rPr>
          <w:lang w:val="en-GB"/>
        </w:rPr>
      </w:pPr>
      <w:r w:rsidRPr="00C66619">
        <w:rPr>
          <w:lang w:val="en-GB"/>
        </w:rPr>
        <w:t xml:space="preserve">Compute day of year at the middle of the month: </w:t>
      </w:r>
    </w:p>
    <w:tbl>
      <w:tblPr>
        <w:tblW w:w="9639" w:type="dxa"/>
        <w:jc w:val="center"/>
        <w:tblLayout w:type="fixed"/>
        <w:tblLook w:val="0000" w:firstRow="0" w:lastRow="0" w:firstColumn="0" w:lastColumn="0" w:noHBand="0" w:noVBand="0"/>
      </w:tblPr>
      <w:tblGrid>
        <w:gridCol w:w="8567"/>
        <w:gridCol w:w="1072"/>
      </w:tblGrid>
      <w:tr w:rsidR="00FA1D2D" w:rsidRPr="00A86D9D" w:rsidTr="00A86D9D">
        <w:trPr>
          <w:tblHeader/>
          <w:jc w:val="center"/>
        </w:trPr>
        <w:tc>
          <w:tcPr>
            <w:tcW w:w="8567" w:type="dxa"/>
            <w:vAlign w:val="center"/>
          </w:tcPr>
          <w:p w:rsidR="00FA1D2D" w:rsidRPr="00C66619" w:rsidRDefault="00FA1D2D" w:rsidP="00A86D9D">
            <w:pPr>
              <w:pStyle w:val="Equation"/>
              <w:jc w:val="center"/>
              <w:rPr>
                <w:rFonts w:eastAsia="SimSun"/>
                <w:lang w:val="en-GB" w:eastAsia="hi-IN" w:bidi="hi-IN"/>
              </w:rPr>
            </w:pPr>
          </w:p>
        </w:tc>
        <w:tc>
          <w:tcPr>
            <w:tcW w:w="1072" w:type="dxa"/>
            <w:vAlign w:val="center"/>
          </w:tcPr>
          <w:p w:rsidR="00FA1D2D" w:rsidRPr="00C66619" w:rsidRDefault="00FA1D2D" w:rsidP="00A86D9D">
            <w:pPr>
              <w:pStyle w:val="Equation"/>
              <w:jc w:val="right"/>
              <w:rPr>
                <w:rFonts w:eastAsia="SimSun" w:cs="Mangal"/>
                <w:kern w:val="1"/>
                <w:szCs w:val="24"/>
                <w:lang w:val="en-GB" w:eastAsia="hi-IN" w:bidi="hi-IN"/>
              </w:rPr>
            </w:pP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1760" w:dyaOrig="380">
                <v:shape id="_x0000_i1047" type="#_x0000_t75" style="width:89.1pt;height:19.4pt" o:ole="" filled="t">
                  <v:fill color2="black"/>
                  <v:imagedata r:id="rId56" o:title=""/>
                </v:shape>
                <o:OLEObject Type="Embed" ProgID="Equation.DSMT4" ShapeID="_x0000_i1047" DrawAspect="Content" ObjectID="_1625936745" r:id="rId57"/>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(22)</w:t>
            </w:r>
          </w:p>
        </w:tc>
      </w:tr>
    </w:tbl>
    <w:p w:rsidR="00FA1D2D" w:rsidRPr="00CA146A" w:rsidRDefault="00FA1D2D" w:rsidP="00FA1D2D">
      <w:proofErr w:type="spellStart"/>
      <w:r w:rsidRPr="00CA146A">
        <w:t>Compute</w:t>
      </w:r>
      <w:proofErr w:type="spellEnd"/>
      <w:r w:rsidRPr="00CA146A">
        <w:t xml:space="preserve"> time (</w:t>
      </w:r>
      <w:proofErr w:type="spellStart"/>
      <w:r w:rsidRPr="00CA146A">
        <w:t>days</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00" w:dyaOrig="380">
                <v:shape id="_x0000_i1048" type="#_x0000_t75" style="width:108.45pt;height:19.4pt" o:ole="" filled="t">
                  <v:fill color2="black"/>
                  <v:imagedata r:id="rId58" o:title=""/>
                </v:shape>
                <o:OLEObject Type="Embed" ProgID="Equation.3" ShapeID="_x0000_i1048" DrawAspect="Content" ObjectID="_1625936746" r:id="rId59"/>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(23)</w:t>
            </w:r>
          </w:p>
        </w:tc>
      </w:tr>
    </w:tbl>
    <w:p w:rsidR="00FA1D2D" w:rsidRDefault="00FA1D2D" w:rsidP="00FA1D2D">
      <w:proofErr w:type="spellStart"/>
      <w:r w:rsidRPr="00CA146A">
        <w:t>Compute</w:t>
      </w:r>
      <w:proofErr w:type="spellEnd"/>
      <w:r w:rsidRPr="00CA146A">
        <w:t xml:space="preserve"> the argument: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2580" w:dyaOrig="400">
                <v:shape id="_x0000_i1049" type="#_x0000_t75" style="width:127.85pt;height:21.25pt" o:ole="" filled="t">
                  <v:fill color2="black"/>
                  <v:imagedata r:id="rId60" o:title=""/>
                </v:shape>
                <o:OLEObject Type="Embed" ProgID="Equation.DSMT4" ShapeID="_x0000_i1049" DrawAspect="Content" ObjectID="_1625936747" r:id="rId61"/>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(24)</w:t>
            </w: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p>
        </w:tc>
      </w:tr>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p>
        </w:tc>
      </w:tr>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785AD5">
              <w:rPr>
                <w:rFonts w:eastAsia="SimSun"/>
                <w:position w:val="-16"/>
                <w:lang w:eastAsia="hi-IN" w:bidi="hi-IN"/>
              </w:rPr>
              <w:object w:dxaOrig="5480" w:dyaOrig="440">
                <v:shape id="_x0000_i1050" type="#_x0000_t75" style="width:274.15pt;height:24pt" o:ole="" filled="t">
                  <v:fill color2="black"/>
                  <v:imagedata r:id="rId62" o:title=""/>
                </v:shape>
                <o:OLEObject Type="Embed" ProgID="Equation.DSMT4" ShapeID="_x0000_i1050" DrawAspect="Content" ObjectID="_1625936748" r:id="rId63"/>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(25)</w:t>
            </w:r>
          </w:p>
        </w:tc>
      </w:tr>
    </w:tbl>
    <w:p w:rsidR="00FA1D2D" w:rsidRPr="00C66619" w:rsidRDefault="00FA1D2D" w:rsidP="00FA1D2D">
      <w:pPr>
        <w:rPr>
          <w:lang w:val="en-GB"/>
        </w:rPr>
      </w:pPr>
      <w:r w:rsidRPr="00C66619">
        <w:rPr>
          <w:lang w:val="en-GB"/>
        </w:rPr>
        <w:t>Finally compute sine and cosine of solar declination:</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i/>
                <w:iCs/>
                <w:kern w:val="24"/>
                <w:position w:val="-23"/>
                <w:sz w:val="14"/>
                <w:vertAlign w:val="subscript"/>
                <w:lang w:eastAsia="hi-IN" w:bidi="hi-IN"/>
              </w:rPr>
            </w:pPr>
            <w:r w:rsidRPr="00CA146A">
              <w:rPr>
                <w:rFonts w:eastAsia="SimSun"/>
                <w:lang w:eastAsia="hi-IN" w:bidi="hi-IN"/>
              </w:rPr>
              <w:lastRenderedPageBreak/>
              <w:t xml:space="preserve">sin </w:t>
            </w:r>
            <w:proofErr w:type="spellStart"/>
            <w:r w:rsidRPr="00CA146A">
              <w:rPr>
                <w:rFonts w:eastAsia="SimSun"/>
                <w:lang w:eastAsia="hi-IN" w:bidi="hi-IN"/>
              </w:rPr>
              <w:t>δ</w:t>
            </w:r>
            <w:r w:rsidRPr="00CA146A">
              <w:rPr>
                <w:rFonts w:eastAsia="SimSun"/>
                <w:i/>
                <w:iCs/>
                <w:kern w:val="24"/>
                <w:vertAlign w:val="subscript"/>
                <w:lang w:eastAsia="hi-IN" w:bidi="hi-IN"/>
              </w:rPr>
              <w:t>Sun</w:t>
            </w:r>
            <w:proofErr w:type="spellEnd"/>
            <w:r w:rsidRPr="00CA146A">
              <w:rPr>
                <w:rFonts w:eastAsia="SimSun"/>
                <w:i/>
                <w:iCs/>
                <w:position w:val="-23"/>
                <w:sz w:val="14"/>
                <w:lang w:eastAsia="hi-IN" w:bidi="hi-IN"/>
              </w:rPr>
              <w:t xml:space="preserve"> </w:t>
            </w:r>
            <w:r w:rsidRPr="00CA146A">
              <w:rPr>
                <w:rFonts w:eastAsia="SimSun"/>
                <w:i/>
                <w:iCs/>
                <w:lang w:eastAsia="hi-IN" w:bidi="hi-IN"/>
              </w:rPr>
              <w:t xml:space="preserve">= </w:t>
            </w:r>
            <w:r w:rsidRPr="00CA146A">
              <w:rPr>
                <w:rFonts w:eastAsia="SimSun"/>
                <w:lang w:eastAsia="hi-IN" w:bidi="hi-IN"/>
              </w:rPr>
              <w:t xml:space="preserve">0.39782 sin </w:t>
            </w:r>
            <w:r w:rsidRPr="00CA146A">
              <w:rPr>
                <w:rFonts w:eastAsia="SimSun"/>
                <w:i/>
                <w:iCs/>
                <w:lang w:eastAsia="hi-IN" w:bidi="hi-IN"/>
              </w:rPr>
              <w:t>a</w:t>
            </w:r>
            <w:r w:rsidRPr="00CA146A">
              <w:rPr>
                <w:rFonts w:eastAsia="SimSun"/>
                <w:i/>
                <w:iCs/>
                <w:kern w:val="24"/>
                <w:vertAlign w:val="subscript"/>
                <w:lang w:eastAsia="hi-IN" w:bidi="hi-IN"/>
              </w:rPr>
              <w:t>l</w: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(26)</w:t>
            </w:r>
          </w:p>
        </w:tc>
      </w:tr>
    </w:tbl>
    <w:p w:rsidR="00FA1D2D" w:rsidRPr="00CA146A" w:rsidRDefault="00FA1D2D" w:rsidP="00FA1D2D"/>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460" w:dyaOrig="480">
                <v:shape id="_x0000_i1051" type="#_x0000_t75" style="width:124.15pt;height:24.9pt" o:ole="" filled="t">
                  <v:fill color2="black"/>
                  <v:imagedata r:id="rId64" o:title=""/>
                </v:shape>
                <o:OLEObject Type="Embed" ProgID="Equation.3" ShapeID="_x0000_i1051" DrawAspect="Content" ObjectID="_1625936749" r:id="rId65"/>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(27)</w:t>
            </w:r>
          </w:p>
        </w:tc>
      </w:tr>
    </w:tbl>
    <w:p w:rsidR="00FA1D2D" w:rsidRPr="00CA146A" w:rsidRDefault="00FA1D2D" w:rsidP="00FA1D2D">
      <w:pPr>
        <w:pStyle w:val="Heading4"/>
      </w:pPr>
      <w:r w:rsidRPr="00CA146A">
        <w:t>2.2.3.4</w:t>
      </w:r>
      <w:r w:rsidRPr="00CA146A">
        <w:tab/>
        <w:t xml:space="preserve">Solar </w:t>
      </w:r>
      <w:proofErr w:type="spellStart"/>
      <w:r w:rsidRPr="00CA146A">
        <w:t>zenith</w:t>
      </w:r>
      <w:proofErr w:type="spellEnd"/>
      <w:r w:rsidRPr="00CA146A">
        <w:t xml:space="preserve"> angle</w:t>
      </w:r>
    </w:p>
    <w:p w:rsidR="00FA1D2D" w:rsidRPr="00C66619" w:rsidRDefault="00FA1D2D" w:rsidP="00FA1D2D">
      <w:pPr>
        <w:rPr>
          <w:lang w:val="en-GB"/>
        </w:rPr>
      </w:pPr>
      <w:r w:rsidRPr="00C66619">
        <w:rPr>
          <w:lang w:val="en-GB"/>
        </w:rPr>
        <w:t xml:space="preserve">Compute solar zenith angle </w:t>
      </w:r>
      <w:r w:rsidRPr="00CA146A">
        <w:sym w:font="Symbol" w:char="F063"/>
      </w:r>
      <w:r w:rsidRPr="00C66619">
        <w:rPr>
          <w:i/>
          <w:iCs/>
          <w:lang w:val="en-GB"/>
        </w:rPr>
        <w:t xml:space="preserve"> </w:t>
      </w:r>
      <w:r w:rsidRPr="00C66619">
        <w:rPr>
          <w:rFonts w:eastAsia="SimSun"/>
          <w:lang w:val="en-GB" w:eastAsia="hi-IN" w:bidi="hi-IN"/>
        </w:rPr>
        <w:t>(degrees)</w:t>
      </w:r>
      <w:r w:rsidRPr="00C66619">
        <w:rPr>
          <w:lang w:val="en-GB"/>
        </w:rPr>
        <w:t xml:space="preserve"> for the given location.</w:t>
      </w:r>
    </w:p>
    <w:p w:rsidR="00FA1D2D" w:rsidRPr="00C66619" w:rsidRDefault="00FA1D2D" w:rsidP="00FA1D2D">
      <w:pPr>
        <w:spacing w:after="120"/>
        <w:rPr>
          <w:lang w:val="en-GB"/>
        </w:rPr>
      </w:pPr>
      <w:r w:rsidRPr="00C66619">
        <w:rPr>
          <w:lang w:val="en-GB"/>
        </w:rPr>
        <w:t xml:space="preserve">Inputs: </w:t>
      </w:r>
    </w:p>
    <w:p w:rsidR="00FA1D2D" w:rsidRPr="00C66619" w:rsidRDefault="00FA1D2D" w:rsidP="00FA1D2D">
      <w:pPr>
        <w:rPr>
          <w:lang w:val="en-GB"/>
        </w:rPr>
      </w:pPr>
      <w:r w:rsidRPr="00C66619">
        <w:rPr>
          <w:lang w:val="en-GB"/>
        </w:rPr>
        <w:t xml:space="preserve">latitude </w:t>
      </w:r>
      <w:r w:rsidRPr="00CA146A">
        <w:sym w:font="Symbol" w:char="F06A"/>
      </w:r>
      <w:r w:rsidRPr="00C66619">
        <w:rPr>
          <w:i/>
          <w:iCs/>
          <w:lang w:val="en-GB"/>
        </w:rPr>
        <w:t xml:space="preserve"> </w:t>
      </w:r>
      <w:r w:rsidRPr="00C66619">
        <w:rPr>
          <w:rFonts w:eastAsia="SimSun"/>
          <w:lang w:val="en-GB" w:eastAsia="hi-IN" w:bidi="hi-IN"/>
        </w:rPr>
        <w:t>(degrees)</w:t>
      </w:r>
      <w:r w:rsidRPr="00C66619">
        <w:rPr>
          <w:lang w:val="en-GB"/>
        </w:rPr>
        <w:t xml:space="preserve">, local time </w:t>
      </w:r>
      <w:r w:rsidRPr="00C66619">
        <w:rPr>
          <w:i/>
          <w:iCs/>
          <w:lang w:val="en-GB"/>
        </w:rPr>
        <w:t>LT</w:t>
      </w:r>
      <w:r w:rsidRPr="00C66619">
        <w:rPr>
          <w:lang w:val="en-GB"/>
        </w:rPr>
        <w:t xml:space="preserve"> (h), </w:t>
      </w:r>
      <w:r w:rsidRPr="00C66619">
        <w:rPr>
          <w:rFonts w:ascii="Times" w:hAnsi="Times" w:cs="Times"/>
          <w:lang w:val="en-GB"/>
        </w:rPr>
        <w:t>sin</w:t>
      </w:r>
      <w:r w:rsidRPr="00CA146A">
        <w:rPr>
          <w:rFonts w:asciiTheme="majorBidi" w:hAnsiTheme="majorBidi" w:cstheme="majorBidi"/>
        </w:rPr>
        <w:t>δ</w:t>
      </w:r>
      <w:r w:rsidRPr="00C66619">
        <w:rPr>
          <w:rFonts w:ascii="Times" w:hAnsi="Times" w:cs="Times"/>
          <w:i/>
          <w:iCs/>
          <w:sz w:val="14"/>
          <w:szCs w:val="14"/>
          <w:lang w:val="en-GB"/>
        </w:rPr>
        <w:t>Sun</w:t>
      </w:r>
      <w:r w:rsidRPr="00C66619">
        <w:rPr>
          <w:rFonts w:ascii="Times" w:hAnsi="Times" w:cs="Times"/>
          <w:lang w:val="en-GB"/>
        </w:rPr>
        <w:t>, cos</w:t>
      </w:r>
      <w:r w:rsidRPr="00CA146A">
        <w:rPr>
          <w:rFonts w:asciiTheme="majorBidi" w:hAnsiTheme="majorBidi" w:cstheme="majorBidi"/>
        </w:rPr>
        <w:t>δ</w:t>
      </w:r>
      <w:r w:rsidRPr="00C66619">
        <w:rPr>
          <w:rFonts w:ascii="Times" w:hAnsi="Times" w:cs="Times"/>
          <w:i/>
          <w:iCs/>
          <w:sz w:val="14"/>
          <w:szCs w:val="14"/>
          <w:lang w:val="en-GB"/>
        </w:rPr>
        <w:t>Sun</w:t>
      </w:r>
      <w:r w:rsidRPr="00C66619">
        <w:rPr>
          <w:rFonts w:ascii="Times" w:hAnsi="Times" w:cs="Times"/>
          <w:lang w:val="en-GB"/>
        </w:rPr>
        <w:t>,</w:t>
      </w:r>
    </w:p>
    <w:p w:rsidR="00FA1D2D" w:rsidRPr="00C66619" w:rsidRDefault="00FA1D2D" w:rsidP="00FA1D2D">
      <w:pPr>
        <w:spacing w:after="120"/>
        <w:rPr>
          <w:lang w:val="en-GB"/>
        </w:rPr>
      </w:pPr>
      <w:r w:rsidRPr="00C66619">
        <w:rPr>
          <w:lang w:val="en-GB"/>
        </w:rPr>
        <w:t>Output:</w:t>
      </w:r>
    </w:p>
    <w:p w:rsidR="00FA1D2D" w:rsidRPr="00C66619" w:rsidRDefault="00FA1D2D" w:rsidP="00FA1D2D">
      <w:pPr>
        <w:spacing w:after="120"/>
        <w:rPr>
          <w:lang w:val="en-GB"/>
        </w:rPr>
      </w:pPr>
      <w:r w:rsidRPr="00C66619">
        <w:rPr>
          <w:lang w:val="en-GB"/>
        </w:rPr>
        <w:t xml:space="preserve">solar zenith angle </w:t>
      </w:r>
      <w:r w:rsidRPr="00CA146A">
        <w:sym w:font="Symbol" w:char="F063"/>
      </w:r>
      <w:r w:rsidRPr="00C66619">
        <w:rPr>
          <w:lang w:val="en-GB"/>
        </w:rPr>
        <w:t xml:space="preserve"> </w:t>
      </w:r>
      <w:r w:rsidRPr="00C66619">
        <w:rPr>
          <w:rFonts w:eastAsia="SimSun"/>
          <w:lang w:val="en-GB" w:eastAsia="hi-IN" w:bidi="hi-IN"/>
        </w:rPr>
        <w:t>(degrees)</w:t>
      </w:r>
      <w:r w:rsidRPr="00C66619">
        <w:rPr>
          <w:lang w:val="en-GB"/>
        </w:rPr>
        <w:t>.</w:t>
      </w:r>
    </w:p>
    <w:p w:rsidR="00FA1D2D" w:rsidRDefault="00FA1D2D" w:rsidP="00FA1D2D">
      <w:pPr>
        <w:keepNext/>
      </w:pPr>
      <w:proofErr w:type="spellStart"/>
      <w:r>
        <w:t>Compute</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A86D9D" w:rsidP="00A86D9D">
            <w:pPr>
              <w:pStyle w:val="Equation"/>
              <w:rPr>
                <w:rFonts w:eastAsia="SimSun"/>
                <w:lang w:eastAsia="hi-IN" w:bidi="hi-IN"/>
              </w:rPr>
            </w:pPr>
            <w:r>
              <w:rPr>
                <w:rFonts w:eastAsia="SimSun"/>
                <w:lang w:eastAsia="hi-IN" w:bidi="hi-IN"/>
              </w:rPr>
              <w:object w:dxaOrig="180" w:dyaOrig="340">
                <v:shape id="_x0000_s1028" type="#_x0000_t75" style="position:absolute;left:0;text-align:left;margin-left:45.15pt;margin-top:1.35pt;width:294.95pt;height:33.9pt;z-index:251666432;mso-wrap-distance-left:0;mso-wrap-distance-right:0;mso-position-horizontal-relative:text;mso-position-vertical-relative:text" filled="t">
                  <v:fill color2="black"/>
                  <v:imagedata r:id="rId66" o:title=""/>
                  <w10:wrap type="square" side="largest"/>
                </v:shape>
                <o:OLEObject Type="Embed" ProgID="Equation.DSMT4" ShapeID="_x0000_s1028" DrawAspect="Content" ObjectID="_1625936916" r:id="rId6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(28)</w:t>
            </w:r>
          </w:p>
        </w:tc>
      </w:tr>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p>
        </w:tc>
        <w:tc>
          <w:tcPr>
            <w:tcW w:w="1072" w:type="dxa"/>
            <w:vAlign w:val="center"/>
          </w:tcPr>
          <w:p w:rsidR="00FA1D2D" w:rsidRPr="00CA146A" w:rsidRDefault="00FA1D2D" w:rsidP="00A86D9D">
            <w:pPr>
              <w:pStyle w:val="Equation"/>
              <w:jc w:val="right"/>
              <w:rPr>
                <w:rFonts w:eastAsia="SimSun"/>
                <w:lang w:eastAsia="hi-IN" w:bidi="hi-IN"/>
              </w:rPr>
            </w:pPr>
          </w:p>
        </w:tc>
      </w:tr>
      <w:tr w:rsidR="00FA1D2D" w:rsidRPr="00CA146A" w:rsidTr="00A86D9D">
        <w:trPr>
          <w:trHeight w:val="130"/>
          <w:tblHeader/>
          <w:jc w:val="center"/>
        </w:trPr>
        <w:tc>
          <w:tcPr>
            <w:tcW w:w="8567" w:type="dxa"/>
            <w:vAlign w:val="center"/>
          </w:tcPr>
          <w:p w:rsidR="00FA1D2D" w:rsidRPr="00CA146A" w:rsidRDefault="00FA1D2D" w:rsidP="00A86D9D">
            <w:pPr>
              <w:pStyle w:val="Equation"/>
              <w:rPr>
                <w:rFonts w:eastAsia="SimSun"/>
                <w:lang w:eastAsia="hi-IN" w:bidi="hi-IN"/>
              </w:rPr>
            </w:pPr>
            <w:r w:rsidRPr="00CA146A">
              <w:rPr>
                <w:rFonts w:eastAsia="SimSun"/>
                <w:lang w:eastAsia="hi-IN" w:bidi="hi-IN"/>
              </w:rPr>
              <w:t xml:space="preserve"> </w:t>
            </w:r>
            <w:r w:rsidR="00A86D9D">
              <w:rPr>
                <w:rFonts w:eastAsia="SimSun"/>
                <w:lang w:eastAsia="hi-IN" w:bidi="hi-IN"/>
              </w:rPr>
              <w:object w:dxaOrig="180" w:dyaOrig="340">
                <v:shape id="_x0000_s1029" type="#_x0000_t75" style="position:absolute;left:0;text-align:left;margin-left:140.8pt;margin-top:6pt;width:156.85pt;height:27.8pt;z-index:251658240;mso-wrap-distance-left:0;mso-wrap-distance-right:0;mso-position-horizontal-relative:text;mso-position-vertical-relative:text" filled="t">
                  <v:fill color2="black"/>
                  <v:imagedata r:id="rId68" o:title=""/>
                  <w10:wrap type="square" side="largest"/>
                </v:shape>
                <o:OLEObject Type="Embed" ProgID="Equation.DSMT4" ShapeID="_x0000_s1029" DrawAspect="Content" ObjectID="_1625936917" r:id="rId6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(29)</w:t>
            </w:r>
          </w:p>
        </w:tc>
      </w:tr>
    </w:tbl>
    <w:p w:rsidR="00FA1D2D" w:rsidRPr="00CA146A" w:rsidRDefault="00FA1D2D" w:rsidP="00DA189B">
      <w:pPr>
        <w:pStyle w:val="Heading4"/>
        <w:spacing w:before="240"/>
      </w:pPr>
      <w:r w:rsidRPr="00CA146A">
        <w:t>2.2.3.5</w:t>
      </w:r>
      <w:r w:rsidRPr="00CA146A">
        <w:tab/>
        <w:t xml:space="preserve">Effective </w:t>
      </w:r>
      <w:proofErr w:type="spellStart"/>
      <w:r w:rsidRPr="00CA146A">
        <w:t>solar</w:t>
      </w:r>
      <w:proofErr w:type="spellEnd"/>
      <w:r w:rsidRPr="00CA146A">
        <w:t xml:space="preserve"> </w:t>
      </w:r>
      <w:proofErr w:type="spellStart"/>
      <w:r w:rsidRPr="00CA146A">
        <w:t>zenith</w:t>
      </w:r>
      <w:proofErr w:type="spellEnd"/>
      <w:r w:rsidRPr="00CA146A">
        <w:t xml:space="preserve"> angle</w:t>
      </w:r>
    </w:p>
    <w:p w:rsidR="00FA1D2D" w:rsidRPr="00C66619" w:rsidRDefault="00FA1D2D" w:rsidP="00FA1D2D">
      <w:pPr>
        <w:rPr>
          <w:lang w:val="en-GB"/>
        </w:rPr>
      </w:pPr>
      <w:r w:rsidRPr="00C66619">
        <w:rPr>
          <w:lang w:val="en-GB"/>
        </w:rPr>
        <w:t xml:space="preserve">Compute the effective solar zenith angle </w:t>
      </w:r>
      <w:r w:rsidRPr="00CA146A">
        <w:sym w:font="Symbol" w:char="F063"/>
      </w:r>
      <w:r w:rsidRPr="00C66619">
        <w:rPr>
          <w:vertAlign w:val="subscript"/>
          <w:lang w:val="en-GB"/>
        </w:rPr>
        <w:t>eff</w:t>
      </w:r>
      <w:r w:rsidRPr="00C66619">
        <w:rPr>
          <w:lang w:val="en-GB"/>
        </w:rPr>
        <w:t xml:space="preserve"> </w:t>
      </w:r>
      <w:r w:rsidRPr="00C66619">
        <w:rPr>
          <w:rFonts w:eastAsia="SimSun"/>
          <w:lang w:val="en-GB" w:eastAsia="hi-IN" w:bidi="hi-IN"/>
        </w:rPr>
        <w:t>(degrees)</w:t>
      </w:r>
      <w:r w:rsidRPr="00C66619">
        <w:rPr>
          <w:lang w:val="en-GB"/>
        </w:rPr>
        <w:t xml:space="preserve"> as a function of the solar zenith angle </w:t>
      </w:r>
      <w:r w:rsidRPr="00CA146A">
        <w:sym w:font="Symbol" w:char="F063"/>
      </w:r>
      <w:r w:rsidRPr="00C66619">
        <w:rPr>
          <w:lang w:val="en-GB"/>
        </w:rPr>
        <w:t xml:space="preserve"> </w:t>
      </w:r>
      <w:r w:rsidRPr="00C66619">
        <w:rPr>
          <w:rFonts w:eastAsia="SimSun"/>
          <w:lang w:val="en-GB" w:eastAsia="hi-IN" w:bidi="hi-IN"/>
        </w:rPr>
        <w:t>(degrees)</w:t>
      </w:r>
      <w:r w:rsidRPr="00C66619">
        <w:rPr>
          <w:lang w:val="en-GB"/>
        </w:rPr>
        <w:t xml:space="preserve"> and the solar zenith angle at day night transition </w:t>
      </w:r>
      <w:r w:rsidRPr="00CA146A">
        <w:sym w:font="Symbol" w:char="F063"/>
      </w:r>
      <w:r w:rsidRPr="00C66619">
        <w:rPr>
          <w:vertAlign w:val="subscript"/>
          <w:lang w:val="en-GB"/>
        </w:rPr>
        <w:t>0</w:t>
      </w:r>
      <w:r w:rsidRPr="00C66619">
        <w:rPr>
          <w:lang w:val="en-GB"/>
        </w:rPr>
        <w:t xml:space="preserve"> </w:t>
      </w:r>
      <w:r w:rsidRPr="00C66619">
        <w:rPr>
          <w:rFonts w:eastAsia="SimSun"/>
          <w:lang w:val="en-GB" w:eastAsia="hi-IN" w:bidi="hi-IN"/>
        </w:rPr>
        <w:t>(degrees)</w:t>
      </w:r>
      <w:r w:rsidRPr="00C66619">
        <w:rPr>
          <w:lang w:val="en-GB"/>
        </w:rPr>
        <w:t>.</w:t>
      </w:r>
    </w:p>
    <w:p w:rsidR="00FA1D2D" w:rsidRPr="00C66619" w:rsidRDefault="00FA1D2D" w:rsidP="00FA1D2D">
      <w:pPr>
        <w:spacing w:after="120"/>
        <w:rPr>
          <w:lang w:val="en-GB"/>
        </w:rPr>
      </w:pPr>
      <w:r w:rsidRPr="00C66619">
        <w:rPr>
          <w:lang w:val="en-GB"/>
        </w:rPr>
        <w:t>Inputs:</w:t>
      </w:r>
    </w:p>
    <w:p w:rsidR="00FA1D2D" w:rsidRPr="00C66619" w:rsidRDefault="00FA1D2D" w:rsidP="00FA1D2D">
      <w:pPr>
        <w:spacing w:after="120"/>
        <w:rPr>
          <w:lang w:val="en-GB"/>
        </w:rPr>
      </w:pPr>
      <w:r w:rsidRPr="00C66619">
        <w:rPr>
          <w:lang w:val="en-GB"/>
        </w:rPr>
        <w:t xml:space="preserve">Solar zenith angle </w:t>
      </w:r>
      <w:r w:rsidRPr="00CA146A">
        <w:sym w:font="Symbol" w:char="F063"/>
      </w:r>
      <w:r w:rsidRPr="00C66619">
        <w:rPr>
          <w:lang w:val="en-GB"/>
        </w:rPr>
        <w:t xml:space="preserve"> </w:t>
      </w:r>
      <w:r w:rsidRPr="00C66619">
        <w:rPr>
          <w:rFonts w:eastAsia="SimSun"/>
          <w:lang w:val="en-GB" w:eastAsia="hi-IN" w:bidi="hi-IN"/>
        </w:rPr>
        <w:t>(degrees)</w:t>
      </w:r>
      <w:r w:rsidRPr="00C66619">
        <w:rPr>
          <w:lang w:val="en-GB"/>
        </w:rPr>
        <w:t xml:space="preserve">, </w:t>
      </w:r>
      <w:r w:rsidRPr="00CA146A">
        <w:sym w:font="Symbol" w:char="F063"/>
      </w:r>
      <w:r w:rsidRPr="00C66619">
        <w:rPr>
          <w:vertAlign w:val="subscript"/>
          <w:lang w:val="en-GB"/>
        </w:rPr>
        <w:t>0</w:t>
      </w:r>
      <w:r w:rsidRPr="00C66619">
        <w:rPr>
          <w:lang w:val="en-GB"/>
        </w:rPr>
        <w:t xml:space="preserve"> </w:t>
      </w:r>
      <w:r w:rsidRPr="00C66619">
        <w:rPr>
          <w:rFonts w:eastAsia="SimSun"/>
          <w:lang w:val="en-GB" w:eastAsia="hi-IN" w:bidi="hi-IN"/>
        </w:rPr>
        <w:t>(degrees)</w:t>
      </w:r>
    </w:p>
    <w:p w:rsidR="00FA1D2D" w:rsidRPr="00C66619" w:rsidRDefault="00FA1D2D" w:rsidP="00FA1D2D">
      <w:pPr>
        <w:spacing w:after="120"/>
        <w:rPr>
          <w:lang w:val="en-GB"/>
        </w:rPr>
      </w:pPr>
      <w:r w:rsidRPr="00C66619">
        <w:rPr>
          <w:lang w:val="en-GB"/>
        </w:rPr>
        <w:t>Output:</w:t>
      </w:r>
    </w:p>
    <w:p w:rsidR="00FA1D2D" w:rsidRPr="00C66619" w:rsidRDefault="00FA1D2D" w:rsidP="00FA1D2D">
      <w:pPr>
        <w:spacing w:after="120"/>
        <w:rPr>
          <w:lang w:val="en-GB"/>
        </w:rPr>
      </w:pPr>
      <w:r w:rsidRPr="00C66619">
        <w:rPr>
          <w:lang w:val="en-GB"/>
        </w:rPr>
        <w:t xml:space="preserve">Effective solar zenith angle </w:t>
      </w:r>
      <w:r w:rsidRPr="00CA146A">
        <w:sym w:font="Symbol" w:char="F063"/>
      </w:r>
      <w:r w:rsidRPr="00C66619">
        <w:rPr>
          <w:vertAlign w:val="subscript"/>
          <w:lang w:val="en-GB"/>
        </w:rPr>
        <w:t>eff</w:t>
      </w:r>
      <w:r w:rsidRPr="00C66619">
        <w:rPr>
          <w:lang w:val="en-GB"/>
        </w:rPr>
        <w:t xml:space="preserve"> </w:t>
      </w:r>
      <w:r w:rsidRPr="00C66619">
        <w:rPr>
          <w:rFonts w:eastAsia="SimSun"/>
          <w:lang w:val="en-GB" w:eastAsia="hi-IN" w:bidi="hi-IN"/>
        </w:rPr>
        <w:t>(degrees)</w:t>
      </w:r>
      <w:r w:rsidRPr="00C66619">
        <w:rPr>
          <w:lang w:val="en-GB"/>
        </w:rPr>
        <w:t>.</w:t>
      </w:r>
    </w:p>
    <w:p w:rsidR="00FA1D2D" w:rsidRPr="00CA146A" w:rsidRDefault="00FA1D2D" w:rsidP="00FA1D2D">
      <w:pPr>
        <w:spacing w:after="120"/>
      </w:pPr>
      <w:proofErr w:type="spellStart"/>
      <w:r w:rsidRPr="00CA146A">
        <w:t>Being</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160" w:dyaOrig="420">
                <v:shape id="_x0000_i1054" type="#_x0000_t75" style="width:58.15pt;height:21.25pt" o:ole="">
                  <v:imagedata r:id="rId70" o:title=""/>
                </v:shape>
                <o:OLEObject Type="Embed" ProgID="Equation.3" ShapeID="_x0000_i1054" DrawAspect="Content" ObjectID="_1625936750" r:id="rId7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w:t>
            </w:r>
            <w:r w:rsidRPr="00EC48EB">
              <w:rPr>
                <w:rStyle w:val="EquationChar"/>
                <w:rFonts w:eastAsia="SimSun"/>
              </w:rPr>
              <w:t>30)</w:t>
            </w:r>
          </w:p>
        </w:tc>
      </w:tr>
    </w:tbl>
    <w:p w:rsidR="00FA1D2D" w:rsidRDefault="00FA1D2D" w:rsidP="00FA1D2D">
      <w:pPr>
        <w:keepNext/>
        <w:keepLines/>
        <w:spacing w:after="120"/>
      </w:pPr>
      <w:proofErr w:type="spellStart"/>
      <w:r w:rsidRPr="00CA146A">
        <w:t>Then</w:t>
      </w:r>
      <w:proofErr w:type="spellEnd"/>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A1D2D" w:rsidRPr="00CA146A" w:rsidTr="00A86D9D">
        <w:trPr>
          <w:tblHeader/>
        </w:trPr>
        <w:tc>
          <w:tcPr>
            <w:tcW w:w="8566"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34"/>
                <w:lang w:eastAsia="hi-IN" w:bidi="hi-IN"/>
              </w:rPr>
              <w:object w:dxaOrig="5100" w:dyaOrig="800">
                <v:shape id="_x0000_i1055" type="#_x0000_t75" style="width:256.6pt;height:39.25pt" o:ole="" filled="t">
                  <v:fill color2="black"/>
                  <v:imagedata r:id="rId72" o:title=""/>
                </v:shape>
                <o:OLEObject Type="Embed" ProgID="Equation.DSMT4" ShapeID="_x0000_i1055" DrawAspect="Content" ObjectID="_1625936751" r:id="rId7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(31)</w:t>
            </w:r>
          </w:p>
        </w:tc>
      </w:tr>
      <w:tr w:rsidR="00FA1D2D" w:rsidRPr="00CA146A" w:rsidTr="00A86D9D">
        <w:trPr>
          <w:tblHeader/>
        </w:trPr>
        <w:tc>
          <w:tcPr>
            <w:tcW w:w="8566" w:type="dxa"/>
            <w:vAlign w:val="center"/>
          </w:tcPr>
          <w:p w:rsidR="00FA1D2D" w:rsidRPr="00CA146A" w:rsidRDefault="00FA1D2D" w:rsidP="00A86D9D">
            <w:pPr>
              <w:pStyle w:val="Equation"/>
              <w:jc w:val="center"/>
              <w:rPr>
                <w:rFonts w:eastAsia="SimSun"/>
                <w:lang w:eastAsia="hi-IN" w:bidi="hi-IN"/>
              </w:rPr>
            </w:pPr>
          </w:p>
        </w:tc>
        <w:tc>
          <w:tcPr>
            <w:tcW w:w="1072" w:type="dxa"/>
            <w:vAlign w:val="center"/>
          </w:tcPr>
          <w:p w:rsidR="00FA1D2D" w:rsidRPr="00CA146A" w:rsidRDefault="00FA1D2D" w:rsidP="00A86D9D">
            <w:pPr>
              <w:pStyle w:val="Equation"/>
              <w:jc w:val="right"/>
              <w:rPr>
                <w:rFonts w:eastAsia="SimSun"/>
                <w:lang w:eastAsia="hi-IN" w:bidi="hi-IN"/>
              </w:rPr>
            </w:pPr>
          </w:p>
        </w:tc>
      </w:tr>
    </w:tbl>
    <w:p w:rsidR="00FA1D2D" w:rsidRPr="00CA146A" w:rsidRDefault="00FA1D2D" w:rsidP="00FA1D2D">
      <w:pPr>
        <w:pStyle w:val="Heading3"/>
      </w:pPr>
      <w:bookmarkStart w:id="32" w:name="_Toc328486759"/>
      <w:bookmarkStart w:id="33" w:name="_Toc360526494"/>
      <w:bookmarkStart w:id="34" w:name="_Toc11061280"/>
      <w:r w:rsidRPr="00CA146A">
        <w:t>2.2.4</w:t>
      </w:r>
      <w:r w:rsidRPr="00CA146A">
        <w:tab/>
        <w:t xml:space="preserve">Model </w:t>
      </w:r>
      <w:proofErr w:type="spellStart"/>
      <w:r w:rsidRPr="00CA146A">
        <w:t>parameters</w:t>
      </w:r>
      <w:bookmarkEnd w:id="32"/>
      <w:bookmarkEnd w:id="33"/>
      <w:bookmarkEnd w:id="34"/>
      <w:proofErr w:type="spellEnd"/>
    </w:p>
    <w:p w:rsidR="00FA1D2D" w:rsidRPr="00C66619" w:rsidRDefault="00FA1D2D" w:rsidP="00FA1D2D">
      <w:pPr>
        <w:rPr>
          <w:lang w:val="en-GB"/>
        </w:rPr>
      </w:pPr>
      <w:r w:rsidRPr="00C66619">
        <w:rPr>
          <w:lang w:val="en-GB"/>
        </w:rPr>
        <w:t>In the following point, model peak parameter and auxiliary parameter values will be calculated.</w:t>
      </w:r>
    </w:p>
    <w:p w:rsidR="00FA1D2D" w:rsidRPr="00C66619" w:rsidRDefault="00FA1D2D" w:rsidP="00FA1D2D">
      <w:pPr>
        <w:pStyle w:val="Heading4"/>
        <w:rPr>
          <w:lang w:val="en-GB"/>
        </w:rPr>
      </w:pPr>
      <w:r w:rsidRPr="00C66619">
        <w:rPr>
          <w:lang w:val="en-GB"/>
        </w:rPr>
        <w:t>2.2.4.1</w:t>
      </w:r>
      <w:r w:rsidRPr="00C66619">
        <w:rPr>
          <w:lang w:val="en-GB"/>
        </w:rPr>
        <w:tab/>
      </w:r>
      <w:proofErr w:type="spellStart"/>
      <w:r w:rsidRPr="00C66619">
        <w:rPr>
          <w:i/>
          <w:iCs/>
          <w:lang w:val="en-GB"/>
        </w:rPr>
        <w:t>foE</w:t>
      </w:r>
      <w:proofErr w:type="spellEnd"/>
      <w:r w:rsidRPr="00C66619">
        <w:rPr>
          <w:lang w:val="en-GB"/>
        </w:rPr>
        <w:t xml:space="preserve"> and </w:t>
      </w:r>
      <w:proofErr w:type="spellStart"/>
      <w:r w:rsidRPr="00C66619">
        <w:rPr>
          <w:i/>
          <w:iCs/>
          <w:lang w:val="en-GB"/>
        </w:rPr>
        <w:t>NmE</w:t>
      </w:r>
      <w:proofErr w:type="spellEnd"/>
    </w:p>
    <w:p w:rsidR="00FA1D2D" w:rsidRPr="00C66619" w:rsidRDefault="00FA1D2D" w:rsidP="00FA1D2D">
      <w:pPr>
        <w:rPr>
          <w:lang w:val="en-GB"/>
        </w:rPr>
      </w:pPr>
      <w:r w:rsidRPr="00C66619">
        <w:rPr>
          <w:lang w:val="en-GB"/>
        </w:rPr>
        <w:t xml:space="preserve">To compute the E layer critical frequency </w:t>
      </w:r>
      <w:proofErr w:type="spellStart"/>
      <w:r w:rsidRPr="00C66619">
        <w:rPr>
          <w:i/>
          <w:iCs/>
          <w:lang w:val="en-GB"/>
        </w:rPr>
        <w:t>foE</w:t>
      </w:r>
      <w:proofErr w:type="spellEnd"/>
      <w:r w:rsidRPr="00C66619">
        <w:rPr>
          <w:i/>
          <w:iCs/>
          <w:lang w:val="en-GB"/>
        </w:rPr>
        <w:t xml:space="preserve"> </w:t>
      </w:r>
      <w:r w:rsidRPr="00C66619">
        <w:rPr>
          <w:lang w:val="en-GB"/>
        </w:rPr>
        <w:t xml:space="preserve">(MHz) at a given location, in addition to the effective solar zenith angle </w:t>
      </w:r>
      <w:r w:rsidRPr="00CA146A">
        <w:sym w:font="Symbol" w:char="F063"/>
      </w:r>
      <w:r w:rsidRPr="00C66619">
        <w:rPr>
          <w:vertAlign w:val="subscript"/>
          <w:lang w:val="en-GB"/>
        </w:rPr>
        <w:t>eff</w:t>
      </w:r>
      <w:r w:rsidRPr="00C66619">
        <w:rPr>
          <w:lang w:val="en-GB"/>
        </w:rPr>
        <w:t>, a season dependent parameter has to be computed.</w:t>
      </w:r>
    </w:p>
    <w:p w:rsidR="00FA1D2D" w:rsidRPr="00C66619" w:rsidRDefault="00FA1D2D" w:rsidP="00FA1D2D">
      <w:pPr>
        <w:rPr>
          <w:lang w:val="en-GB"/>
        </w:rPr>
      </w:pPr>
      <w:r w:rsidRPr="00C66619">
        <w:rPr>
          <w:lang w:val="en-GB"/>
        </w:rPr>
        <w:lastRenderedPageBreak/>
        <w:t>Inputs:</w:t>
      </w:r>
    </w:p>
    <w:p w:rsidR="00FA1D2D" w:rsidRPr="00C66619" w:rsidRDefault="00FA1D2D" w:rsidP="00FA1D2D">
      <w:pPr>
        <w:rPr>
          <w:lang w:val="en-GB"/>
        </w:rPr>
      </w:pPr>
      <w:r w:rsidRPr="00C66619">
        <w:rPr>
          <w:lang w:val="en-GB"/>
        </w:rPr>
        <w:t xml:space="preserve">latitude </w:t>
      </w:r>
      <w:r w:rsidRPr="00CA146A">
        <w:sym w:font="Symbol" w:char="F06A"/>
      </w:r>
      <w:r w:rsidRPr="00C66619">
        <w:rPr>
          <w:lang w:val="en-GB"/>
        </w:rPr>
        <w:t xml:space="preserve"> (degrees), flux </w:t>
      </w:r>
      <w:proofErr w:type="spellStart"/>
      <w:r w:rsidRPr="00C66619">
        <w:rPr>
          <w:i/>
          <w:lang w:val="en-GB"/>
        </w:rPr>
        <w:t>flx</w:t>
      </w:r>
      <w:proofErr w:type="spellEnd"/>
      <w:r w:rsidRPr="00C66619">
        <w:rPr>
          <w:lang w:val="en-GB"/>
        </w:rPr>
        <w:t xml:space="preserve">, effective solar zenith angle </w:t>
      </w:r>
      <w:r w:rsidRPr="00CA146A">
        <w:sym w:font="Symbol" w:char="F063"/>
      </w:r>
      <w:r w:rsidRPr="00C66619">
        <w:rPr>
          <w:vertAlign w:val="subscript"/>
          <w:lang w:val="en-GB"/>
        </w:rPr>
        <w:t>eff</w:t>
      </w:r>
      <w:r w:rsidRPr="00C66619">
        <w:rPr>
          <w:lang w:val="en-GB"/>
        </w:rPr>
        <w:t xml:space="preserve"> (degrees), month </w:t>
      </w:r>
      <w:proofErr w:type="spellStart"/>
      <w:r w:rsidRPr="00C66619">
        <w:rPr>
          <w:i/>
          <w:iCs/>
          <w:lang w:val="en-GB"/>
        </w:rPr>
        <w:t>mth</w:t>
      </w:r>
      <w:proofErr w:type="spellEnd"/>
      <w:r w:rsidRPr="00C66619">
        <w:rPr>
          <w:lang w:val="en-GB"/>
        </w:rPr>
        <w:t>.</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proofErr w:type="spellStart"/>
      <w:r w:rsidRPr="00C66619">
        <w:rPr>
          <w:i/>
          <w:iCs/>
          <w:lang w:val="en-GB"/>
        </w:rPr>
        <w:t>foE</w:t>
      </w:r>
      <w:proofErr w:type="spellEnd"/>
      <w:r w:rsidRPr="00C66619">
        <w:rPr>
          <w:lang w:val="en-GB"/>
        </w:rPr>
        <w:t xml:space="preserve"> (MHz).</w:t>
      </w:r>
    </w:p>
    <w:p w:rsidR="00FA1D2D" w:rsidRPr="00C66619" w:rsidRDefault="00FA1D2D" w:rsidP="00FA1D2D">
      <w:pPr>
        <w:rPr>
          <w:lang w:val="en-GB"/>
        </w:rPr>
      </w:pPr>
      <w:r w:rsidRPr="00C66619">
        <w:rPr>
          <w:lang w:val="en-GB"/>
        </w:rPr>
        <w:t xml:space="preserve">Define the </w:t>
      </w:r>
      <w:r w:rsidRPr="00C66619">
        <w:rPr>
          <w:i/>
          <w:lang w:val="en-GB"/>
        </w:rPr>
        <w:t>seas</w:t>
      </w:r>
      <w:r w:rsidRPr="00C66619">
        <w:rPr>
          <w:lang w:val="en-GB"/>
        </w:rPr>
        <w:t xml:space="preserve"> parameter as a function of the month of the year as follows: </w:t>
      </w:r>
    </w:p>
    <w:p w:rsidR="00FA1D2D" w:rsidRPr="00C66619" w:rsidRDefault="00FA1D2D" w:rsidP="00FA1D2D">
      <w:pPr>
        <w:rPr>
          <w:lang w:val="en-GB"/>
        </w:rPr>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t xml:space="preserve">If </w:t>
            </w:r>
            <w:r w:rsidRPr="00CA146A">
              <w:rPr>
                <w:rFonts w:eastAsia="SimSun"/>
                <w:i/>
                <w:iCs/>
                <w:lang w:eastAsia="hi-IN" w:bidi="hi-IN"/>
              </w:rPr>
              <w:t>mth</w:t>
            </w:r>
            <w:r w:rsidRPr="00CA146A">
              <w:rPr>
                <w:rFonts w:eastAsia="SimSun"/>
                <w:lang w:eastAsia="hi-IN" w:bidi="hi-IN"/>
              </w:rPr>
              <w:t xml:space="preserve"> = 1,2,11,12    </w:t>
            </w:r>
            <w:proofErr w:type="spellStart"/>
            <w:r w:rsidRPr="00CA146A">
              <w:rPr>
                <w:rFonts w:eastAsia="SimSun"/>
                <w:lang w:eastAsia="hi-IN" w:bidi="hi-IN"/>
              </w:rPr>
              <w:t>then</w:t>
            </w:r>
            <w:proofErr w:type="spellEnd"/>
            <w:r w:rsidRPr="00CA146A">
              <w:rPr>
                <w:rFonts w:eastAsia="SimSun"/>
                <w:lang w:eastAsia="hi-IN" w:bidi="hi-IN"/>
              </w:rPr>
              <w:t>    </w:t>
            </w:r>
            <w:proofErr w:type="spellStart"/>
            <w:r w:rsidRPr="00CA146A">
              <w:rPr>
                <w:rFonts w:eastAsia="SimSun"/>
                <w:i/>
                <w:iCs/>
                <w:lang w:eastAsia="hi-IN" w:bidi="hi-IN"/>
              </w:rPr>
              <w:t>seas</w:t>
            </w:r>
            <w:proofErr w:type="spellEnd"/>
            <w:r w:rsidRPr="00CA146A">
              <w:rPr>
                <w:rFonts w:eastAsia="SimSun"/>
                <w:lang w:eastAsia="hi-IN" w:bidi="hi-IN"/>
              </w:rPr>
              <w:t xml:space="preserve"> = –1</w:t>
            </w:r>
          </w:p>
        </w:tc>
        <w:tc>
          <w:tcPr>
            <w:tcW w:w="1072" w:type="dxa"/>
            <w:vAlign w:val="center"/>
          </w:tcPr>
          <w:p w:rsidR="00FA1D2D" w:rsidRPr="00CA146A" w:rsidRDefault="00A86D9D" w:rsidP="00A86D9D">
            <w:pPr>
              <w:pStyle w:val="Equation"/>
              <w:jc w:val="center"/>
              <w:rPr>
                <w:rFonts w:eastAsia="SimSun"/>
                <w:lang w:eastAsia="hi-IN" w:bidi="hi-IN"/>
              </w:rPr>
            </w:pPr>
            <w:r>
              <w:rPr>
                <w:rFonts w:eastAsia="SimSun"/>
                <w:lang w:eastAsia="hi-IN" w:bidi="hi-IN"/>
              </w:rPr>
              <w:t xml:space="preserve">       </w:t>
            </w:r>
            <w:r w:rsidR="00FA1D2D" w:rsidRPr="00CA146A">
              <w:rPr>
                <w:rFonts w:eastAsia="SimSun"/>
                <w:lang w:eastAsia="hi-IN" w:bidi="hi-IN"/>
              </w:rPr>
              <w:t>(32)</w:t>
            </w:r>
          </w:p>
        </w:tc>
      </w:tr>
    </w:tbl>
    <w:p w:rsidR="00FA1D2D" w:rsidRPr="00CA146A" w:rsidRDefault="00FA1D2D" w:rsidP="00FA1D2D">
      <w:pPr>
        <w:pStyle w:val="Equation"/>
        <w:jc w:val="center"/>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t xml:space="preserve">If </w:t>
            </w:r>
            <w:r w:rsidRPr="00CA146A">
              <w:rPr>
                <w:rFonts w:eastAsia="SimSun"/>
                <w:i/>
                <w:iCs/>
                <w:lang w:eastAsia="hi-IN" w:bidi="hi-IN"/>
              </w:rPr>
              <w:t>mth</w:t>
            </w:r>
            <w:r w:rsidRPr="00CA146A">
              <w:rPr>
                <w:rFonts w:eastAsia="SimSun"/>
                <w:lang w:eastAsia="hi-IN" w:bidi="hi-IN"/>
              </w:rPr>
              <w:t xml:space="preserve"> = 3,4,9,10    </w:t>
            </w:r>
            <w:proofErr w:type="spellStart"/>
            <w:r w:rsidRPr="00CA146A">
              <w:rPr>
                <w:rFonts w:eastAsia="SimSun"/>
                <w:lang w:eastAsia="hi-IN" w:bidi="hi-IN"/>
              </w:rPr>
              <w:t>then</w:t>
            </w:r>
            <w:proofErr w:type="spellEnd"/>
            <w:r w:rsidRPr="00CA146A">
              <w:rPr>
                <w:rFonts w:eastAsia="SimSun"/>
                <w:lang w:eastAsia="hi-IN" w:bidi="hi-IN"/>
              </w:rPr>
              <w:t>    </w:t>
            </w:r>
            <w:proofErr w:type="spellStart"/>
            <w:r w:rsidRPr="00CA146A">
              <w:rPr>
                <w:rFonts w:eastAsia="SimSun"/>
                <w:i/>
                <w:iCs/>
                <w:lang w:eastAsia="hi-IN" w:bidi="hi-IN"/>
              </w:rPr>
              <w:t>seas</w:t>
            </w:r>
            <w:proofErr w:type="spellEnd"/>
            <w:r w:rsidRPr="00CA146A">
              <w:rPr>
                <w:rFonts w:eastAsia="SimSun"/>
                <w:lang w:eastAsia="hi-IN" w:bidi="hi-IN"/>
              </w:rPr>
              <w:t xml:space="preserve"> = 0</w:t>
            </w:r>
          </w:p>
        </w:tc>
        <w:tc>
          <w:tcPr>
            <w:tcW w:w="1072" w:type="dxa"/>
            <w:vAlign w:val="center"/>
          </w:tcPr>
          <w:p w:rsidR="00FA1D2D" w:rsidRPr="00CA146A" w:rsidRDefault="00A86D9D" w:rsidP="00A86D9D">
            <w:pPr>
              <w:pStyle w:val="Equation"/>
              <w:jc w:val="center"/>
              <w:rPr>
                <w:rFonts w:eastAsia="SimSun"/>
                <w:lang w:eastAsia="hi-IN" w:bidi="hi-IN"/>
              </w:rPr>
            </w:pPr>
            <w:r>
              <w:rPr>
                <w:rFonts w:eastAsia="SimSun"/>
                <w:lang w:eastAsia="hi-IN" w:bidi="hi-IN"/>
              </w:rPr>
              <w:t xml:space="preserve">       </w:t>
            </w:r>
            <w:r w:rsidR="00FA1D2D" w:rsidRPr="00CA146A">
              <w:rPr>
                <w:rFonts w:eastAsia="SimSun"/>
                <w:lang w:eastAsia="hi-IN" w:bidi="hi-IN"/>
              </w:rPr>
              <w:t>(33)</w:t>
            </w:r>
          </w:p>
        </w:tc>
      </w:tr>
    </w:tbl>
    <w:p w:rsidR="00FA1D2D" w:rsidRPr="00CA146A" w:rsidRDefault="00FA1D2D" w:rsidP="00FA1D2D">
      <w:pPr>
        <w:pStyle w:val="Equation"/>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t xml:space="preserve">If </w:t>
            </w:r>
            <w:r w:rsidRPr="00CA146A">
              <w:rPr>
                <w:rFonts w:eastAsia="SimSun"/>
                <w:i/>
                <w:iCs/>
                <w:lang w:eastAsia="hi-IN" w:bidi="hi-IN"/>
              </w:rPr>
              <w:t>mth</w:t>
            </w:r>
            <w:r w:rsidRPr="00CA146A">
              <w:rPr>
                <w:rFonts w:eastAsia="SimSun"/>
                <w:lang w:eastAsia="hi-IN" w:bidi="hi-IN"/>
              </w:rPr>
              <w:t xml:space="preserve"> = 5,6,7,8    </w:t>
            </w:r>
            <w:proofErr w:type="spellStart"/>
            <w:r w:rsidRPr="00CA146A">
              <w:rPr>
                <w:rFonts w:eastAsia="SimSun"/>
                <w:lang w:eastAsia="hi-IN" w:bidi="hi-IN"/>
              </w:rPr>
              <w:t>then</w:t>
            </w:r>
            <w:proofErr w:type="spellEnd"/>
            <w:r w:rsidRPr="00CA146A">
              <w:rPr>
                <w:rFonts w:eastAsia="SimSun"/>
                <w:lang w:eastAsia="hi-IN" w:bidi="hi-IN"/>
              </w:rPr>
              <w:t>    </w:t>
            </w:r>
            <w:proofErr w:type="spellStart"/>
            <w:r w:rsidRPr="00CA146A">
              <w:rPr>
                <w:rFonts w:eastAsia="SimSun"/>
                <w:i/>
                <w:iCs/>
                <w:lang w:eastAsia="hi-IN" w:bidi="hi-IN"/>
              </w:rPr>
              <w:t>seas</w:t>
            </w:r>
            <w:proofErr w:type="spellEnd"/>
            <w:r w:rsidRPr="00CA146A">
              <w:rPr>
                <w:rFonts w:eastAsia="SimSun"/>
                <w:lang w:eastAsia="hi-IN" w:bidi="hi-IN"/>
              </w:rPr>
              <w:t xml:space="preserve"> = 1</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(34)</w:t>
            </w:r>
          </w:p>
        </w:tc>
      </w:tr>
    </w:tbl>
    <w:p w:rsidR="00FA1D2D" w:rsidRPr="00CA146A" w:rsidRDefault="00FA1D2D" w:rsidP="00FA1D2D">
      <w:pPr>
        <w:keepNext/>
      </w:pPr>
      <w:proofErr w:type="spellStart"/>
      <w:r w:rsidRPr="00CA146A">
        <w:t>Introduce</w:t>
      </w:r>
      <w:proofErr w:type="spellEnd"/>
      <w:r w:rsidRPr="00CA146A">
        <w:t xml:space="preserve"> the latitudinal </w:t>
      </w:r>
      <w:proofErr w:type="spellStart"/>
      <w:r w:rsidRPr="00CA146A">
        <w:t>dependence</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proofErr w:type="spellStart"/>
            <w:r w:rsidRPr="00CA146A">
              <w:rPr>
                <w:rFonts w:eastAsia="SimSun"/>
                <w:i/>
                <w:iCs/>
                <w:lang w:eastAsia="hi-IN" w:bidi="hi-IN"/>
              </w:rPr>
              <w:t>ee</w:t>
            </w:r>
            <w:proofErr w:type="spellEnd"/>
            <w:r w:rsidRPr="00CA146A">
              <w:rPr>
                <w:rFonts w:eastAsia="SimSun"/>
                <w:lang w:eastAsia="hi-IN" w:bidi="hi-IN"/>
              </w:rPr>
              <w:t xml:space="preserve"> = </w:t>
            </w:r>
            <w:proofErr w:type="spellStart"/>
            <w:r w:rsidRPr="00CA146A">
              <w:rPr>
                <w:rFonts w:eastAsia="SimSun"/>
                <w:lang w:eastAsia="hi-IN" w:bidi="hi-IN"/>
              </w:rPr>
              <w:t>exp</w:t>
            </w:r>
            <w:proofErr w:type="spellEnd"/>
            <w:r w:rsidRPr="00CA146A">
              <w:rPr>
                <w:rFonts w:eastAsia="SimSun"/>
                <w:lang w:eastAsia="hi-IN" w:bidi="hi-IN"/>
              </w:rPr>
              <w:t>(0.3</w:t>
            </w:r>
            <w:r w:rsidRPr="00CA146A">
              <w:rPr>
                <w:rFonts w:eastAsia="SimSun"/>
                <w:sz w:val="28"/>
                <w:szCs w:val="28"/>
                <w:lang w:eastAsia="hi-IN" w:bidi="hi-IN"/>
              </w:rPr>
              <w:t>φ</w:t>
            </w:r>
            <w:r w:rsidRPr="00CA146A">
              <w:rPr>
                <w:rFonts w:eastAsia="SimSun"/>
                <w:lang w:eastAsia="hi-IN" w:bidi="hi-IN"/>
              </w:rPr>
              <w:t>)</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(35)</w:t>
            </w: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p>
        </w:tc>
        <w:tc>
          <w:tcPr>
            <w:tcW w:w="1072" w:type="dxa"/>
            <w:vAlign w:val="center"/>
          </w:tcPr>
          <w:p w:rsidR="00FA1D2D" w:rsidRPr="00CA146A" w:rsidRDefault="00FA1D2D" w:rsidP="00A86D9D">
            <w:pPr>
              <w:pStyle w:val="Equation"/>
              <w:jc w:val="right"/>
              <w:rPr>
                <w:rFonts w:eastAsia="SimSun"/>
                <w:lang w:eastAsia="hi-IN" w:bidi="hi-IN"/>
              </w:rPr>
            </w:pP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24"/>
                <w:lang w:eastAsia="hi-IN" w:bidi="hi-IN"/>
              </w:rPr>
              <w:object w:dxaOrig="1840" w:dyaOrig="620">
                <v:shape id="_x0000_i1056" type="#_x0000_t75" style="width:91.4pt;height:30.45pt" o:ole="" filled="t">
                  <v:fill color2="black"/>
                  <v:imagedata r:id="rId74" o:title=""/>
                </v:shape>
                <o:OLEObject Type="Embed" ProgID="Equation.DSMT4" ShapeID="_x0000_i1056" DrawAspect="Content" ObjectID="_1625936752" r:id="rId7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(36)</w:t>
            </w:r>
          </w:p>
        </w:tc>
      </w:tr>
    </w:tbl>
    <w:p w:rsidR="00FA1D2D" w:rsidRPr="00CA146A" w:rsidRDefault="00FA1D2D" w:rsidP="00FA1D2D"/>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p>
        </w:tc>
      </w:tr>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sidRPr="00785AD5">
              <w:rPr>
                <w:rFonts w:eastAsia="SimSun"/>
                <w:position w:val="-14"/>
                <w:lang w:eastAsia="hi-IN" w:bidi="hi-IN"/>
              </w:rPr>
              <w:object w:dxaOrig="5520" w:dyaOrig="480">
                <v:shape id="_x0000_i1057" type="#_x0000_t75" style="width:275.1pt;height:24.9pt" o:ole="" filled="t">
                  <v:fill color2="black"/>
                  <v:imagedata r:id="rId76" o:title=""/>
                </v:shape>
                <o:OLEObject Type="Embed" ProgID="Equation.DSMT4" ShapeID="_x0000_i1057" DrawAspect="Content" ObjectID="_1625936753" r:id="rId77"/>
              </w:object>
            </w:r>
            <w:r w:rsidRPr="00CA146A">
              <w:rPr>
                <w:rFonts w:eastAsia="SimSun"/>
                <w:lang w:eastAsia="hi-IN" w:bidi="hi-IN"/>
              </w:rPr>
              <w:t xml:space="preserve"> </w: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(37)</w:t>
            </w:r>
          </w:p>
        </w:tc>
      </w:tr>
    </w:tbl>
    <w:p w:rsidR="00FA1D2D" w:rsidRPr="00C66619" w:rsidRDefault="00FA1D2D" w:rsidP="00FA1D2D">
      <w:pPr>
        <w:rPr>
          <w:lang w:val="en-GB"/>
        </w:rPr>
      </w:pPr>
      <w:r w:rsidRPr="00C66619">
        <w:rPr>
          <w:lang w:val="en-GB"/>
        </w:rPr>
        <w:t xml:space="preserve">The E layer maximum density </w:t>
      </w:r>
      <w:proofErr w:type="spellStart"/>
      <w:r w:rsidRPr="00C66619">
        <w:rPr>
          <w:i/>
          <w:iCs/>
          <w:lang w:val="en-GB"/>
        </w:rPr>
        <w:t>NmE</w:t>
      </w:r>
      <w:proofErr w:type="spellEnd"/>
      <w:r w:rsidRPr="00C66619">
        <w:rPr>
          <w:lang w:val="en-GB"/>
        </w:rPr>
        <w:t xml:space="preserve"> (10</w:t>
      </w:r>
      <w:r w:rsidRPr="00C66619">
        <w:rPr>
          <w:vertAlign w:val="superscript"/>
          <w:lang w:val="en-GB"/>
        </w:rPr>
        <w:t xml:space="preserve">11 </w:t>
      </w:r>
      <w:r w:rsidRPr="00C66619">
        <w:rPr>
          <w:lang w:val="en-GB"/>
        </w:rPr>
        <w:t>m</w:t>
      </w:r>
      <w:r w:rsidRPr="00C66619">
        <w:rPr>
          <w:vertAlign w:val="superscript"/>
          <w:lang w:val="en-GB"/>
        </w:rPr>
        <w:t>–3</w:t>
      </w:r>
      <w:r w:rsidRPr="00C66619">
        <w:rPr>
          <w:lang w:val="en-GB"/>
        </w:rPr>
        <w:t xml:space="preserve">) as a function of </w:t>
      </w:r>
      <w:proofErr w:type="spellStart"/>
      <w:r w:rsidRPr="00C66619">
        <w:rPr>
          <w:i/>
          <w:iCs/>
          <w:lang w:val="en-GB"/>
        </w:rPr>
        <w:t>foE</w:t>
      </w:r>
      <w:proofErr w:type="spellEnd"/>
      <w:r w:rsidRPr="00C66619">
        <w:rPr>
          <w:lang w:val="en-GB"/>
        </w:rPr>
        <w:t xml:space="preserve"> (MHz) is computed as: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A1D2D" w:rsidRPr="00CA146A" w:rsidTr="00A86D9D">
        <w:trPr>
          <w:tblHeader/>
        </w:trPr>
        <w:tc>
          <w:tcPr>
            <w:tcW w:w="8566"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0"/>
                <w:lang w:eastAsia="hi-IN" w:bidi="hi-IN"/>
              </w:rPr>
              <w:object w:dxaOrig="1840" w:dyaOrig="360">
                <v:shape id="_x0000_i1058" type="#_x0000_t75" style="width:91.4pt;height:19.4pt" o:ole="" filled="t">
                  <v:fill color2="black"/>
                  <v:imagedata r:id="rId78" o:title=""/>
                </v:shape>
                <o:OLEObject Type="Embed" ProgID="Equation.DSMT4" ShapeID="_x0000_i1058" DrawAspect="Content" ObjectID="_1625936754" r:id="rId7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(38)</w:t>
            </w:r>
          </w:p>
        </w:tc>
      </w:tr>
      <w:tr w:rsidR="00FA1D2D" w:rsidRPr="00CA146A" w:rsidTr="00A86D9D">
        <w:trPr>
          <w:tblHeader/>
        </w:trPr>
        <w:tc>
          <w:tcPr>
            <w:tcW w:w="8566" w:type="dxa"/>
            <w:vAlign w:val="center"/>
          </w:tcPr>
          <w:p w:rsidR="00FA1D2D" w:rsidRPr="00CA146A" w:rsidRDefault="00FA1D2D" w:rsidP="00A86D9D">
            <w:pPr>
              <w:pStyle w:val="Equation"/>
              <w:jc w:val="center"/>
              <w:rPr>
                <w:rFonts w:eastAsia="SimSun"/>
                <w:lang w:eastAsia="hi-IN" w:bidi="hi-IN"/>
              </w:rPr>
            </w:pPr>
          </w:p>
        </w:tc>
        <w:tc>
          <w:tcPr>
            <w:tcW w:w="1072" w:type="dxa"/>
            <w:vAlign w:val="center"/>
          </w:tcPr>
          <w:p w:rsidR="00FA1D2D" w:rsidRPr="00CA146A" w:rsidRDefault="00FA1D2D" w:rsidP="00A86D9D">
            <w:pPr>
              <w:pStyle w:val="Equation"/>
              <w:jc w:val="right"/>
              <w:rPr>
                <w:rFonts w:eastAsia="SimSun"/>
                <w:lang w:eastAsia="hi-IN" w:bidi="hi-IN"/>
              </w:rPr>
            </w:pPr>
          </w:p>
        </w:tc>
      </w:tr>
    </w:tbl>
    <w:p w:rsidR="00FA1D2D" w:rsidRPr="00CA146A" w:rsidRDefault="00FA1D2D" w:rsidP="00FA1D2D">
      <w:pPr>
        <w:pStyle w:val="Heading4"/>
      </w:pPr>
      <w:bookmarkStart w:id="35" w:name="2142"/>
      <w:r w:rsidRPr="00CA146A">
        <w:t>2.2.4.2</w:t>
      </w:r>
      <w:bookmarkEnd w:id="35"/>
      <w:r w:rsidRPr="00CA146A">
        <w:tab/>
      </w:r>
      <w:r w:rsidRPr="00CA146A">
        <w:rPr>
          <w:i/>
          <w:iCs/>
        </w:rPr>
        <w:t>foF</w:t>
      </w:r>
      <w:r w:rsidRPr="00CA146A">
        <w:t xml:space="preserve">1 and </w:t>
      </w:r>
      <w:r w:rsidRPr="00CA146A">
        <w:rPr>
          <w:i/>
          <w:iCs/>
        </w:rPr>
        <w:t>NmF</w:t>
      </w:r>
      <w:r w:rsidRPr="00CA146A">
        <w:t>1</w:t>
      </w:r>
    </w:p>
    <w:p w:rsidR="00FA1D2D" w:rsidRPr="00C66619" w:rsidRDefault="00FA1D2D" w:rsidP="00FA1D2D">
      <w:pPr>
        <w:rPr>
          <w:lang w:val="en-GB"/>
        </w:rPr>
      </w:pPr>
      <w:r w:rsidRPr="00C66619">
        <w:rPr>
          <w:lang w:val="en-GB"/>
        </w:rPr>
        <w:t xml:space="preserve">The </w:t>
      </w:r>
      <w:r w:rsidRPr="00C66619">
        <w:rPr>
          <w:i/>
          <w:iCs/>
          <w:lang w:val="en-GB"/>
        </w:rPr>
        <w:t>F</w:t>
      </w:r>
      <w:r w:rsidRPr="00C66619">
        <w:rPr>
          <w:lang w:val="en-GB"/>
        </w:rPr>
        <w:t xml:space="preserve">1 layer critical frequency </w:t>
      </w:r>
      <w:r w:rsidRPr="00C66619">
        <w:rPr>
          <w:i/>
          <w:iCs/>
          <w:lang w:val="en-GB"/>
        </w:rPr>
        <w:t>foF</w:t>
      </w:r>
      <w:r w:rsidRPr="00C66619">
        <w:rPr>
          <w:lang w:val="en-GB"/>
        </w:rPr>
        <w:t xml:space="preserve">1 (MHz) in </w:t>
      </w:r>
      <w:proofErr w:type="spellStart"/>
      <w:r w:rsidRPr="00C66619">
        <w:rPr>
          <w:lang w:val="en-GB"/>
        </w:rPr>
        <w:t>NeQuick</w:t>
      </w:r>
      <w:proofErr w:type="spellEnd"/>
      <w:r w:rsidRPr="00C66619">
        <w:rPr>
          <w:lang w:val="en-GB"/>
        </w:rPr>
        <w:t xml:space="preserve"> 2.1 has been reformulated [</w:t>
      </w:r>
      <w:proofErr w:type="spellStart"/>
      <w:r w:rsidRPr="00C66619">
        <w:rPr>
          <w:lang w:val="en-GB"/>
        </w:rPr>
        <w:t>Leitinger</w:t>
      </w:r>
      <w:proofErr w:type="spellEnd"/>
      <w:r w:rsidRPr="00C66619">
        <w:rPr>
          <w:lang w:val="en-GB"/>
        </w:rPr>
        <w:t xml:space="preserve"> </w:t>
      </w:r>
      <w:r w:rsidRPr="00C66619">
        <w:rPr>
          <w:i/>
          <w:iCs/>
          <w:lang w:val="en-GB"/>
        </w:rPr>
        <w:t>et al.</w:t>
      </w:r>
      <w:r w:rsidRPr="00C66619">
        <w:rPr>
          <w:lang w:val="en-GB"/>
        </w:rPr>
        <w:t>, 2005, RD3].</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r w:rsidRPr="00C66619">
        <w:rPr>
          <w:lang w:val="en-GB"/>
        </w:rPr>
        <w:t xml:space="preserve">E layer critical frequency </w:t>
      </w:r>
      <w:proofErr w:type="spellStart"/>
      <w:r w:rsidRPr="00C66619">
        <w:rPr>
          <w:i/>
          <w:iCs/>
          <w:lang w:val="en-GB"/>
        </w:rPr>
        <w:t>foE</w:t>
      </w:r>
      <w:proofErr w:type="spellEnd"/>
      <w:r w:rsidRPr="00C66619">
        <w:rPr>
          <w:lang w:val="en-GB"/>
        </w:rPr>
        <w:t xml:space="preserve"> (MHz), </w:t>
      </w:r>
      <w:r w:rsidRPr="00C66619">
        <w:rPr>
          <w:i/>
          <w:iCs/>
          <w:lang w:val="en-GB"/>
        </w:rPr>
        <w:t>F</w:t>
      </w:r>
      <w:r w:rsidRPr="00C66619">
        <w:rPr>
          <w:lang w:val="en-GB"/>
        </w:rPr>
        <w:t xml:space="preserve">2 layer critical frequency </w:t>
      </w:r>
      <w:r w:rsidRPr="00C66619">
        <w:rPr>
          <w:i/>
          <w:iCs/>
          <w:lang w:val="en-GB"/>
        </w:rPr>
        <w:t>foF</w:t>
      </w:r>
      <w:r w:rsidRPr="00C66619">
        <w:rPr>
          <w:lang w:val="en-GB"/>
        </w:rPr>
        <w:t xml:space="preserve">2 (MHz), </w:t>
      </w:r>
    </w:p>
    <w:p w:rsidR="00FA1D2D" w:rsidRPr="00CA146A" w:rsidRDefault="00FA1D2D" w:rsidP="00FA1D2D">
      <w:pPr>
        <w:spacing w:after="120"/>
      </w:pPr>
      <w:r w:rsidRPr="00CA146A">
        <w:t>Output: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pPr>
            <w:r w:rsidRPr="00CA146A">
              <w:rPr>
                <w:i/>
                <w:iCs/>
              </w:rPr>
              <w:t>foF</w:t>
            </w:r>
            <w:r w:rsidRPr="00CA146A">
              <w:t>1 (MHz).</w:t>
            </w:r>
          </w:p>
        </w:tc>
        <w:tc>
          <w:tcPr>
            <w:tcW w:w="1072" w:type="dxa"/>
            <w:vAlign w:val="center"/>
          </w:tcPr>
          <w:p w:rsidR="00FA1D2D" w:rsidRPr="00CA146A" w:rsidRDefault="00FA1D2D" w:rsidP="00A86D9D">
            <w:pPr>
              <w:tabs>
                <w:tab w:val="left" w:pos="560"/>
                <w:tab w:val="left" w:pos="1680"/>
                <w:tab w:val="left" w:pos="2240"/>
                <w:tab w:val="left" w:pos="2800"/>
                <w:tab w:val="left" w:pos="3360"/>
                <w:tab w:val="left" w:pos="3920"/>
                <w:tab w:val="left" w:pos="4480"/>
                <w:tab w:val="left" w:pos="5040"/>
                <w:tab w:val="left" w:pos="5600"/>
                <w:tab w:val="left" w:pos="6160"/>
                <w:tab w:val="left" w:pos="6720"/>
              </w:tabs>
            </w:pPr>
          </w:p>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p>
        </w:tc>
      </w:tr>
    </w:tbl>
    <w:p w:rsidR="00FA1D2D" w:rsidRPr="00CA146A" w:rsidRDefault="00FA1D2D" w:rsidP="00DA189B">
      <w:pPr>
        <w:pStyle w:val="Equation"/>
        <w:keepNext/>
        <w:keepLines/>
        <w:rPr>
          <w:rFonts w:ascii="Helvetica" w:hAnsi="Helvetica" w:cs="Helvetica"/>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1175385</wp:posOffset>
                </wp:positionH>
                <wp:positionV relativeFrom="paragraph">
                  <wp:posOffset>19050</wp:posOffset>
                </wp:positionV>
                <wp:extent cx="81280" cy="762635"/>
                <wp:effectExtent l="0" t="0" r="13970" b="18415"/>
                <wp:wrapNone/>
                <wp:docPr id="9" name="Lef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762635"/>
                        </a:xfrm>
                        <a:prstGeom prst="leftBrace">
                          <a:avLst>
                            <a:gd name="adj1" fmla="val 78190"/>
                            <a:gd name="adj2" fmla="val 50000"/>
                          </a:avLst>
                        </a:prstGeom>
                        <a:noFill/>
                        <a:ln w="9525">
                          <a:solidFill>
                            <a:srgbClr val="000000"/>
                          </a:solidFill>
                          <a:round/>
                          <a:headEnd/>
                          <a:tailEnd/>
                        </a:ln>
                        <a:effectLst/>
                        <a:extLst>
                          <a:ext uri="{909E8E84-426E-40dd-AFC4-6F175D3DCCD1}"/>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BB827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 o:spid="_x0000_s1026" type="#_x0000_t87" style="position:absolute;margin-left:92.55pt;margin-top:1.5pt;width:6.4pt;height: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"/>
            </w:pict>
          </mc:Fallback>
        </mc:AlternateContent>
      </w:r>
      <w:r w:rsidR="00DA189B">
        <w:rPr>
          <w:rFonts w:eastAsia="SimSun"/>
          <w:lang w:eastAsia="hi-IN" w:bidi="hi-IN"/>
        </w:rPr>
        <w:tab/>
      </w:r>
      <w:r w:rsidRPr="00CA146A">
        <w:t xml:space="preserve"> 0          if            </w:t>
      </w:r>
      <w:r w:rsidRPr="00CA146A">
        <w:rPr>
          <w:i/>
          <w:iCs/>
        </w:rPr>
        <w:t xml:space="preserve"> </w:t>
      </w:r>
      <w:proofErr w:type="spellStart"/>
      <w:r w:rsidRPr="00CA146A">
        <w:rPr>
          <w:i/>
          <w:iCs/>
        </w:rPr>
        <w:t>foE</w:t>
      </w:r>
      <w:proofErr w:type="spellEnd"/>
      <w:r w:rsidRPr="00CA146A">
        <w:t xml:space="preserve"> &lt; 2</w:t>
      </w:r>
      <w:r w:rsidRPr="00CA146A">
        <w:rPr>
          <w:rFonts w:ascii="Helvetica" w:hAnsi="Helvetica" w:cs="Helvetica"/>
        </w:rPr>
        <w:t xml:space="preserve"> </w:t>
      </w:r>
    </w:p>
    <w:p w:rsidR="00FA1D2D" w:rsidRPr="00C66619" w:rsidRDefault="00DA189B" w:rsidP="00DA189B">
      <w:pPr>
        <w:pStyle w:val="Equation"/>
        <w:keepNext/>
        <w:keepLines/>
        <w:tabs>
          <w:tab w:val="clear" w:pos="9639"/>
          <w:tab w:val="right" w:pos="9498"/>
        </w:tabs>
        <w:rPr>
          <w:rFonts w:ascii="Helvetica" w:hAnsi="Helvetica" w:cs="Helvetica"/>
          <w:lang w:val="en-GB"/>
        </w:rPr>
      </w:pPr>
      <w:r w:rsidRPr="00C66619">
        <w:rPr>
          <w:rFonts w:eastAsia="SimSun"/>
          <w:lang w:val="en-GB" w:eastAsia="hi-IN" w:bidi="hi-IN"/>
        </w:rPr>
        <w:tab/>
      </w:r>
      <w:r w:rsidR="00FA1D2D" w:rsidRPr="00C66619">
        <w:rPr>
          <w:i/>
          <w:iCs/>
          <w:lang w:val="en-GB"/>
        </w:rPr>
        <w:t>foF</w:t>
      </w:r>
      <w:r w:rsidR="00FA1D2D" w:rsidRPr="00C66619">
        <w:rPr>
          <w:lang w:val="en-GB"/>
        </w:rPr>
        <w:t xml:space="preserve">1 = </w:t>
      </w:r>
      <w:r w:rsidRPr="00C66619">
        <w:rPr>
          <w:lang w:val="en-GB"/>
        </w:rPr>
        <w:tab/>
      </w:r>
      <w:r w:rsidR="00FA1D2D" w:rsidRPr="00C66619">
        <w:rPr>
          <w:lang w:val="en-GB"/>
        </w:rPr>
        <w:t xml:space="preserve">      1.4</w:t>
      </w:r>
      <w:r w:rsidR="00FA1D2D" w:rsidRPr="00C66619">
        <w:rPr>
          <w:i/>
          <w:iCs/>
          <w:lang w:val="en-GB"/>
        </w:rPr>
        <w:t>foE</w:t>
      </w:r>
      <w:r w:rsidR="00FA1D2D" w:rsidRPr="00C66619">
        <w:rPr>
          <w:lang w:val="en-GB"/>
        </w:rPr>
        <w:t xml:space="preserve">   if            </w:t>
      </w:r>
      <w:r w:rsidR="00FA1D2D" w:rsidRPr="00C66619">
        <w:rPr>
          <w:i/>
          <w:iCs/>
          <w:lang w:val="en-GB"/>
        </w:rPr>
        <w:t xml:space="preserve"> </w:t>
      </w:r>
      <w:proofErr w:type="spellStart"/>
      <w:r w:rsidR="00FA1D2D" w:rsidRPr="00C66619">
        <w:rPr>
          <w:i/>
          <w:iCs/>
          <w:lang w:val="en-GB"/>
        </w:rPr>
        <w:t>foE</w:t>
      </w:r>
      <w:proofErr w:type="spellEnd"/>
      <w:r w:rsidR="00FA1D2D" w:rsidRPr="00C66619">
        <w:rPr>
          <w:i/>
          <w:iCs/>
          <w:lang w:val="en-GB"/>
        </w:rPr>
        <w:t xml:space="preserve"> </w:t>
      </w:r>
      <w:r w:rsidR="00FA1D2D" w:rsidRPr="00C66619">
        <w:rPr>
          <w:rFonts w:asciiTheme="majorBidi" w:hAnsiTheme="majorBidi" w:cstheme="majorBidi"/>
          <w:lang w:val="en-GB"/>
        </w:rPr>
        <w:t>≥</w:t>
      </w:r>
      <w:r w:rsidR="00FA1D2D" w:rsidRPr="00C66619">
        <w:rPr>
          <w:lang w:val="en-GB"/>
        </w:rPr>
        <w:t xml:space="preserve"> 2  and  1.4 </w:t>
      </w:r>
      <w:proofErr w:type="spellStart"/>
      <w:r w:rsidR="00FA1D2D" w:rsidRPr="00C66619">
        <w:rPr>
          <w:i/>
          <w:iCs/>
          <w:lang w:val="en-GB"/>
        </w:rPr>
        <w:t>foE</w:t>
      </w:r>
      <w:proofErr w:type="spellEnd"/>
      <w:r w:rsidR="00FA1D2D" w:rsidRPr="00C66619">
        <w:rPr>
          <w:lang w:val="en-GB"/>
        </w:rPr>
        <w:t xml:space="preserve"> </w:t>
      </w:r>
      <w:r w:rsidR="00FA1D2D" w:rsidRPr="00C66619">
        <w:rPr>
          <w:rFonts w:asciiTheme="majorBidi" w:hAnsiTheme="majorBidi" w:cstheme="majorBidi"/>
          <w:lang w:val="en-GB"/>
        </w:rPr>
        <w:t>≤</w:t>
      </w:r>
      <w:r w:rsidR="00FA1D2D" w:rsidRPr="00C66619">
        <w:rPr>
          <w:lang w:val="en-GB"/>
        </w:rPr>
        <w:t xml:space="preserve"> 0.85 </w:t>
      </w:r>
      <w:r w:rsidR="00FA1D2D" w:rsidRPr="00C66619">
        <w:rPr>
          <w:i/>
          <w:iCs/>
          <w:lang w:val="en-GB"/>
        </w:rPr>
        <w:t>foF</w:t>
      </w:r>
      <w:r w:rsidR="00FA1D2D" w:rsidRPr="00C66619">
        <w:rPr>
          <w:lang w:val="en-GB"/>
        </w:rPr>
        <w:t xml:space="preserve">2 </w:t>
      </w:r>
      <w:r w:rsidR="00FA1D2D" w:rsidRPr="00C66619">
        <w:rPr>
          <w:lang w:val="en-GB"/>
        </w:rPr>
        <w:tab/>
        <w:t>(39)</w:t>
      </w:r>
    </w:p>
    <w:p w:rsidR="00FA1D2D" w:rsidRPr="00C66619" w:rsidRDefault="00FA1D2D" w:rsidP="00FA1D2D">
      <w:pPr>
        <w:pStyle w:val="Equation"/>
        <w:rPr>
          <w:rFonts w:ascii="Helvetica" w:hAnsi="Helvetica" w:cs="Helvetica"/>
          <w:lang w:val="en-GB"/>
        </w:rPr>
      </w:pPr>
      <w:r w:rsidRPr="00C66619">
        <w:rPr>
          <w:lang w:val="en-GB"/>
        </w:rPr>
        <w:t xml:space="preserve">                                 0.85 · 1.4</w:t>
      </w:r>
      <w:r w:rsidRPr="00C66619">
        <w:rPr>
          <w:i/>
          <w:iCs/>
          <w:lang w:val="en-GB"/>
        </w:rPr>
        <w:t>foE</w:t>
      </w:r>
      <w:r w:rsidRPr="00C66619">
        <w:rPr>
          <w:lang w:val="en-GB"/>
        </w:rPr>
        <w:t xml:space="preserve">  if      1.4 </w:t>
      </w:r>
      <w:proofErr w:type="spellStart"/>
      <w:r w:rsidRPr="00C66619">
        <w:rPr>
          <w:i/>
          <w:iCs/>
          <w:lang w:val="en-GB"/>
        </w:rPr>
        <w:t>foE</w:t>
      </w:r>
      <w:proofErr w:type="spellEnd"/>
      <w:r w:rsidRPr="00C66619">
        <w:rPr>
          <w:i/>
          <w:iCs/>
          <w:lang w:val="en-GB"/>
        </w:rPr>
        <w:t xml:space="preserve"> </w:t>
      </w:r>
      <w:r w:rsidRPr="00C66619">
        <w:rPr>
          <w:lang w:val="en-GB"/>
        </w:rPr>
        <w:t xml:space="preserve">&gt; 0.85 </w:t>
      </w:r>
      <w:r w:rsidRPr="00C66619">
        <w:rPr>
          <w:i/>
          <w:iCs/>
          <w:lang w:val="en-GB"/>
        </w:rPr>
        <w:t>foF</w:t>
      </w:r>
      <w:r w:rsidRPr="00C66619">
        <w:rPr>
          <w:lang w:val="en-GB"/>
        </w:rPr>
        <w:t xml:space="preserve">2  </w:t>
      </w:r>
    </w:p>
    <w:p w:rsidR="00FA1D2D" w:rsidRPr="00C66619" w:rsidRDefault="00FA1D2D" w:rsidP="00FA1D2D">
      <w:pPr>
        <w:rPr>
          <w:lang w:val="en-GB"/>
        </w:rPr>
      </w:pPr>
      <w:r w:rsidRPr="00C66619">
        <w:rPr>
          <w:lang w:val="en-GB"/>
        </w:rPr>
        <w:t xml:space="preserve">The F layer maximum density </w:t>
      </w:r>
      <w:r w:rsidRPr="00C66619">
        <w:rPr>
          <w:i/>
          <w:iCs/>
          <w:lang w:val="en-GB"/>
        </w:rPr>
        <w:t>NmF</w:t>
      </w:r>
      <w:r w:rsidRPr="00C66619">
        <w:rPr>
          <w:lang w:val="en-GB"/>
        </w:rPr>
        <w:t>1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as a function of </w:t>
      </w:r>
      <w:r w:rsidRPr="00C66619">
        <w:rPr>
          <w:i/>
          <w:iCs/>
          <w:lang w:val="en-GB"/>
        </w:rPr>
        <w:t>foF</w:t>
      </w:r>
      <w:r w:rsidRPr="00C66619">
        <w:rPr>
          <w:lang w:val="en-GB"/>
        </w:rPr>
        <w:t>1 (MHz) is computed as:</w:t>
      </w:r>
    </w:p>
    <w:p w:rsidR="00FA1D2D" w:rsidRPr="00C66619" w:rsidRDefault="00FA1D2D" w:rsidP="00FA1D2D">
      <w:pPr>
        <w:rPr>
          <w:lang w:val="en-GB"/>
        </w:rPr>
      </w:pPr>
    </w:p>
    <w:tbl>
      <w:tblPr>
        <w:tblW w:w="9639" w:type="dxa"/>
        <w:jc w:val="center"/>
        <w:tblLayout w:type="fixed"/>
        <w:tblLook w:val="0000" w:firstRow="0" w:lastRow="0" w:firstColumn="0" w:lastColumn="0" w:noHBand="0" w:noVBand="0"/>
      </w:tblPr>
      <w:tblGrid>
        <w:gridCol w:w="8519"/>
        <w:gridCol w:w="1120"/>
      </w:tblGrid>
      <w:tr w:rsidR="00FA1D2D" w:rsidRPr="00CA146A" w:rsidTr="00A86D9D">
        <w:trPr>
          <w:tblHeader/>
          <w:jc w:val="center"/>
        </w:trPr>
        <w:tc>
          <w:tcPr>
            <w:tcW w:w="8647"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40" w:dyaOrig="400">
                <v:shape id="_x0000_i1059" type="#_x0000_t75" style="width:112.6pt;height:21.25pt" o:ole="" filled="t">
                  <v:fill color2="black"/>
                  <v:imagedata r:id="rId80" o:title=""/>
                </v:shape>
                <o:OLEObject Type="Embed" ProgID="Equation.3" ShapeID="_x0000_i1059" DrawAspect="Content" ObjectID="_1625936755" r:id="rId81"/>
              </w:object>
            </w:r>
          </w:p>
        </w:tc>
        <w:tc>
          <w:tcPr>
            <w:tcW w:w="1134"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(40)</w:t>
            </w:r>
          </w:p>
        </w:tc>
      </w:tr>
    </w:tbl>
    <w:p w:rsidR="00FA1D2D" w:rsidRPr="00CA146A" w:rsidRDefault="00FA1D2D" w:rsidP="00FA1D2D">
      <w:pPr>
        <w:pStyle w:val="Heading4"/>
      </w:pPr>
      <w:r w:rsidRPr="00CA146A">
        <w:t>2.2.4.3</w:t>
      </w:r>
      <w:r w:rsidRPr="00CA146A">
        <w:tab/>
      </w:r>
      <w:r w:rsidRPr="00CA146A">
        <w:rPr>
          <w:i/>
          <w:iCs/>
        </w:rPr>
        <w:t>foF</w:t>
      </w:r>
      <w:r w:rsidRPr="00CA146A">
        <w:t xml:space="preserve">2 and </w:t>
      </w:r>
      <w:r w:rsidRPr="00CA146A">
        <w:rPr>
          <w:i/>
          <w:iCs/>
        </w:rPr>
        <w:t>NmF</w:t>
      </w:r>
      <w:r w:rsidRPr="00CA146A">
        <w:t xml:space="preserve">2; </w:t>
      </w:r>
      <w:r w:rsidRPr="00CA146A">
        <w:rPr>
          <w:i/>
          <w:iCs/>
        </w:rPr>
        <w:t>M</w:t>
      </w:r>
      <w:r w:rsidRPr="00CA146A">
        <w:t>(3000)</w:t>
      </w:r>
      <w:r w:rsidRPr="00CA146A">
        <w:rPr>
          <w:i/>
          <w:iCs/>
        </w:rPr>
        <w:t>F</w:t>
      </w:r>
      <w:r w:rsidRPr="00CA146A">
        <w:t>2</w:t>
      </w:r>
    </w:p>
    <w:p w:rsidR="00FA1D2D" w:rsidRPr="00C66619" w:rsidRDefault="00FA1D2D" w:rsidP="00FA1D2D">
      <w:pPr>
        <w:rPr>
          <w:lang w:val="en-GB"/>
        </w:rPr>
      </w:pPr>
      <w:r w:rsidRPr="00C66619">
        <w:rPr>
          <w:lang w:val="en-GB"/>
        </w:rPr>
        <w:t xml:space="preserve">To compute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 xml:space="preserve">2, the </w:t>
      </w:r>
      <w:proofErr w:type="spellStart"/>
      <w:r w:rsidRPr="00C66619">
        <w:rPr>
          <w:lang w:val="en-GB"/>
        </w:rPr>
        <w:t>NeQuick</w:t>
      </w:r>
      <w:proofErr w:type="spellEnd"/>
      <w:r w:rsidRPr="00C66619">
        <w:rPr>
          <w:lang w:val="en-GB"/>
        </w:rPr>
        <w:t xml:space="preserve"> model uses the ITU-R (formerly CCIR) coefficients [ITU-R, 1997]. These coefficients are stored in the </w:t>
      </w:r>
      <w:proofErr w:type="spellStart"/>
      <w:r w:rsidRPr="00C66619">
        <w:rPr>
          <w:lang w:val="en-GB"/>
        </w:rPr>
        <w:t>ccirXX.asc</w:t>
      </w:r>
      <w:proofErr w:type="spellEnd"/>
      <w:r w:rsidRPr="00C66619">
        <w:rPr>
          <w:lang w:val="en-GB"/>
        </w:rPr>
        <w:t xml:space="preserve"> files and are the spherical harmonic coefficients representing the development of monthly median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2 all over the world. The coefficients correspond to low (</w:t>
      </w:r>
      <w:r w:rsidRPr="00C66619">
        <w:rPr>
          <w:i/>
          <w:iCs/>
          <w:lang w:val="en-GB"/>
        </w:rPr>
        <w:t>R</w:t>
      </w:r>
      <w:r w:rsidRPr="00C66619">
        <w:rPr>
          <w:vertAlign w:val="subscript"/>
          <w:lang w:val="en-GB"/>
        </w:rPr>
        <w:t>12</w:t>
      </w:r>
      <w:r w:rsidRPr="00C66619">
        <w:rPr>
          <w:lang w:val="en-GB"/>
        </w:rPr>
        <w:t xml:space="preserve"> = 0) and high (</w:t>
      </w:r>
      <w:r w:rsidRPr="00C66619">
        <w:rPr>
          <w:i/>
          <w:iCs/>
          <w:lang w:val="en-GB"/>
        </w:rPr>
        <w:t>R</w:t>
      </w:r>
      <w:r w:rsidRPr="00C66619">
        <w:rPr>
          <w:vertAlign w:val="subscript"/>
          <w:lang w:val="en-GB"/>
        </w:rPr>
        <w:t>12</w:t>
      </w:r>
      <w:r w:rsidRPr="00C66619">
        <w:rPr>
          <w:lang w:val="en-GB"/>
        </w:rPr>
        <w:t xml:space="preserve"> = 100) solar activity conditions. Therefore they have to be interpolated (or extrapolated) to obtain the set of coefficients corresponding to the required solar activity.</w:t>
      </w:r>
    </w:p>
    <w:p w:rsidR="00FA1D2D" w:rsidRPr="00C66619" w:rsidRDefault="00FA1D2D" w:rsidP="00FA1D2D">
      <w:pPr>
        <w:rPr>
          <w:lang w:val="en-GB"/>
        </w:rPr>
      </w:pPr>
      <w:r w:rsidRPr="00C66619">
        <w:rPr>
          <w:lang w:val="en-GB"/>
        </w:rPr>
        <w:t xml:space="preserve">Each file </w:t>
      </w:r>
      <w:proofErr w:type="spellStart"/>
      <w:r w:rsidRPr="00C66619">
        <w:rPr>
          <w:lang w:val="en-GB"/>
        </w:rPr>
        <w:t>ccirXX.asc</w:t>
      </w:r>
      <w:proofErr w:type="spellEnd"/>
      <w:r w:rsidRPr="00C66619">
        <w:rPr>
          <w:lang w:val="en-GB"/>
        </w:rPr>
        <w:t xml:space="preserve"> contains 2858 values sequentially organized as follows: {</w:t>
      </w:r>
      <w:r w:rsidRPr="00C66619">
        <w:rPr>
          <w:i/>
          <w:iCs/>
          <w:lang w:val="en-GB"/>
        </w:rPr>
        <w:t>f</w:t>
      </w:r>
      <w:r w:rsidRPr="00C66619">
        <w:rPr>
          <w:lang w:val="en-GB"/>
        </w:rPr>
        <w:t>2</w:t>
      </w:r>
      <w:r w:rsidRPr="00C66619">
        <w:rPr>
          <w:vertAlign w:val="subscript"/>
          <w:lang w:val="en-GB"/>
        </w:rPr>
        <w:t>1,1,1</w:t>
      </w:r>
      <w:r w:rsidRPr="00C66619">
        <w:rPr>
          <w:lang w:val="en-GB"/>
        </w:rPr>
        <w:t xml:space="preserve">, </w:t>
      </w:r>
      <w:r w:rsidRPr="00C66619">
        <w:rPr>
          <w:i/>
          <w:iCs/>
          <w:lang w:val="en-GB"/>
        </w:rPr>
        <w:t>f</w:t>
      </w:r>
      <w:r w:rsidRPr="00C66619">
        <w:rPr>
          <w:lang w:val="en-GB"/>
        </w:rPr>
        <w:t>2</w:t>
      </w:r>
      <w:r w:rsidRPr="00C66619">
        <w:rPr>
          <w:vertAlign w:val="subscript"/>
          <w:lang w:val="en-GB"/>
        </w:rPr>
        <w:t>1,1,2</w:t>
      </w:r>
      <w:r w:rsidRPr="00C66619">
        <w:rPr>
          <w:lang w:val="en-GB"/>
        </w:rPr>
        <w:t xml:space="preserve">, …, </w:t>
      </w:r>
      <w:r w:rsidRPr="00C66619">
        <w:rPr>
          <w:i/>
          <w:iCs/>
          <w:lang w:val="en-GB"/>
        </w:rPr>
        <w:t>f</w:t>
      </w:r>
      <w:r w:rsidRPr="00C66619">
        <w:rPr>
          <w:lang w:val="en-GB"/>
        </w:rPr>
        <w:t>2</w:t>
      </w:r>
      <w:r w:rsidRPr="00C66619">
        <w:rPr>
          <w:vertAlign w:val="subscript"/>
          <w:lang w:val="en-GB"/>
        </w:rPr>
        <w:t>1,1,13</w:t>
      </w:r>
      <w:r w:rsidRPr="00C66619">
        <w:rPr>
          <w:lang w:val="en-GB"/>
        </w:rPr>
        <w:t xml:space="preserve">, </w:t>
      </w:r>
      <w:r w:rsidRPr="00C66619">
        <w:rPr>
          <w:i/>
          <w:iCs/>
          <w:lang w:val="en-GB"/>
        </w:rPr>
        <w:t>f</w:t>
      </w:r>
      <w:r w:rsidRPr="00C66619">
        <w:rPr>
          <w:lang w:val="en-GB"/>
        </w:rPr>
        <w:t>2</w:t>
      </w:r>
      <w:r w:rsidRPr="00C66619">
        <w:rPr>
          <w:vertAlign w:val="subscript"/>
          <w:lang w:val="en-GB"/>
        </w:rPr>
        <w:t>1,2,1</w:t>
      </w:r>
      <w:r w:rsidRPr="00C66619">
        <w:rPr>
          <w:lang w:val="en-GB"/>
        </w:rPr>
        <w:t xml:space="preserve">, </w:t>
      </w:r>
      <w:r w:rsidRPr="00C66619">
        <w:rPr>
          <w:i/>
          <w:iCs/>
          <w:lang w:val="en-GB"/>
        </w:rPr>
        <w:t>f</w:t>
      </w:r>
      <w:r w:rsidRPr="00C66619">
        <w:rPr>
          <w:lang w:val="en-GB"/>
        </w:rPr>
        <w:t>2</w:t>
      </w:r>
      <w:r w:rsidRPr="00C66619">
        <w:rPr>
          <w:vertAlign w:val="subscript"/>
          <w:lang w:val="en-GB"/>
        </w:rPr>
        <w:t>1,2,2</w:t>
      </w:r>
      <w:r w:rsidRPr="00C66619">
        <w:rPr>
          <w:lang w:val="en-GB"/>
        </w:rPr>
        <w:t xml:space="preserve">, …, </w:t>
      </w:r>
      <w:r w:rsidRPr="00C66619">
        <w:rPr>
          <w:i/>
          <w:iCs/>
          <w:lang w:val="en-GB"/>
        </w:rPr>
        <w:t>f</w:t>
      </w:r>
      <w:r w:rsidRPr="00C66619">
        <w:rPr>
          <w:lang w:val="en-GB"/>
        </w:rPr>
        <w:t>2</w:t>
      </w:r>
      <w:r w:rsidRPr="00C66619">
        <w:rPr>
          <w:vertAlign w:val="subscript"/>
          <w:lang w:val="en-GB"/>
        </w:rPr>
        <w:t>1,2,13</w:t>
      </w:r>
      <w:r w:rsidRPr="00C66619">
        <w:rPr>
          <w:lang w:val="en-GB"/>
        </w:rPr>
        <w:t xml:space="preserve">, …, </w:t>
      </w:r>
      <w:r w:rsidRPr="00C66619">
        <w:rPr>
          <w:i/>
          <w:iCs/>
          <w:lang w:val="en-GB"/>
        </w:rPr>
        <w:t>f</w:t>
      </w:r>
      <w:r w:rsidRPr="00C66619">
        <w:rPr>
          <w:lang w:val="en-GB"/>
        </w:rPr>
        <w:t>2</w:t>
      </w:r>
      <w:r w:rsidRPr="00C66619">
        <w:rPr>
          <w:vertAlign w:val="subscript"/>
          <w:lang w:val="en-GB"/>
        </w:rPr>
        <w:t>1,76,1</w:t>
      </w:r>
      <w:r w:rsidRPr="00C66619">
        <w:rPr>
          <w:lang w:val="en-GB"/>
        </w:rPr>
        <w:t xml:space="preserve">, </w:t>
      </w:r>
      <w:r w:rsidRPr="00C66619">
        <w:rPr>
          <w:i/>
          <w:iCs/>
          <w:lang w:val="en-GB"/>
        </w:rPr>
        <w:t>f</w:t>
      </w:r>
      <w:r w:rsidRPr="00C66619">
        <w:rPr>
          <w:lang w:val="en-GB"/>
        </w:rPr>
        <w:t>2</w:t>
      </w:r>
      <w:r w:rsidRPr="00C66619">
        <w:rPr>
          <w:vertAlign w:val="subscript"/>
          <w:lang w:val="en-GB"/>
        </w:rPr>
        <w:t>1,76,2</w:t>
      </w:r>
      <w:r w:rsidRPr="00C66619">
        <w:rPr>
          <w:lang w:val="en-GB"/>
        </w:rPr>
        <w:t xml:space="preserve">, …, </w:t>
      </w:r>
      <w:r w:rsidRPr="00C66619">
        <w:rPr>
          <w:i/>
          <w:iCs/>
          <w:lang w:val="en-GB"/>
        </w:rPr>
        <w:t>f</w:t>
      </w:r>
      <w:r w:rsidRPr="00C66619">
        <w:rPr>
          <w:lang w:val="en-GB"/>
        </w:rPr>
        <w:t>2</w:t>
      </w:r>
      <w:r w:rsidRPr="00C66619">
        <w:rPr>
          <w:vertAlign w:val="subscript"/>
          <w:lang w:val="en-GB"/>
        </w:rPr>
        <w:t>1,76,13</w:t>
      </w:r>
      <w:r w:rsidRPr="00C66619">
        <w:rPr>
          <w:lang w:val="en-GB"/>
        </w:rPr>
        <w:t xml:space="preserve">, </w:t>
      </w:r>
      <w:r w:rsidRPr="00C66619">
        <w:rPr>
          <w:i/>
          <w:iCs/>
          <w:lang w:val="en-GB"/>
        </w:rPr>
        <w:t>f</w:t>
      </w:r>
      <w:r w:rsidRPr="00C66619">
        <w:rPr>
          <w:lang w:val="en-GB"/>
        </w:rPr>
        <w:t>2</w:t>
      </w:r>
      <w:r w:rsidRPr="00C66619">
        <w:rPr>
          <w:vertAlign w:val="subscript"/>
          <w:lang w:val="en-GB"/>
        </w:rPr>
        <w:t>2,1,1</w:t>
      </w:r>
      <w:r w:rsidRPr="00C66619">
        <w:rPr>
          <w:lang w:val="en-GB"/>
        </w:rPr>
        <w:t xml:space="preserve">, …, </w:t>
      </w:r>
      <w:r w:rsidRPr="00C66619">
        <w:rPr>
          <w:i/>
          <w:iCs/>
          <w:lang w:val="en-GB"/>
        </w:rPr>
        <w:t>f</w:t>
      </w:r>
      <w:r w:rsidRPr="00C66619">
        <w:rPr>
          <w:lang w:val="en-GB"/>
        </w:rPr>
        <w:t>2</w:t>
      </w:r>
      <w:r w:rsidRPr="00C66619">
        <w:rPr>
          <w:vertAlign w:val="subscript"/>
          <w:lang w:val="en-GB"/>
        </w:rPr>
        <w:t>2,1,2</w:t>
      </w:r>
      <w:r w:rsidRPr="00C66619">
        <w:rPr>
          <w:lang w:val="en-GB"/>
        </w:rPr>
        <w:t xml:space="preserve">, …, </w:t>
      </w:r>
      <w:r w:rsidRPr="00C66619">
        <w:rPr>
          <w:i/>
          <w:iCs/>
          <w:lang w:val="en-GB"/>
        </w:rPr>
        <w:t>f</w:t>
      </w:r>
      <w:r w:rsidRPr="00C66619">
        <w:rPr>
          <w:lang w:val="en-GB"/>
        </w:rPr>
        <w:t>2</w:t>
      </w:r>
      <w:r w:rsidRPr="00C66619">
        <w:rPr>
          <w:vertAlign w:val="subscript"/>
          <w:lang w:val="en-GB"/>
        </w:rPr>
        <w:t>2,1,13</w:t>
      </w:r>
      <w:r w:rsidRPr="00C66619">
        <w:rPr>
          <w:lang w:val="en-GB"/>
        </w:rPr>
        <w:t xml:space="preserve">, </w:t>
      </w:r>
      <w:r w:rsidRPr="00C66619">
        <w:rPr>
          <w:i/>
          <w:iCs/>
          <w:lang w:val="en-GB"/>
        </w:rPr>
        <w:t>f</w:t>
      </w:r>
      <w:r w:rsidRPr="00C66619">
        <w:rPr>
          <w:lang w:val="en-GB"/>
        </w:rPr>
        <w:t>2</w:t>
      </w:r>
      <w:r w:rsidRPr="00C66619">
        <w:rPr>
          <w:vertAlign w:val="subscript"/>
          <w:lang w:val="en-GB"/>
        </w:rPr>
        <w:t>2,2,1</w:t>
      </w:r>
      <w:r w:rsidRPr="00C66619">
        <w:rPr>
          <w:lang w:val="en-GB"/>
        </w:rPr>
        <w:t xml:space="preserve">, </w:t>
      </w:r>
      <w:r w:rsidRPr="00C66619">
        <w:rPr>
          <w:i/>
          <w:iCs/>
          <w:lang w:val="en-GB"/>
        </w:rPr>
        <w:t>f</w:t>
      </w:r>
      <w:r w:rsidRPr="00C66619">
        <w:rPr>
          <w:lang w:val="en-GB"/>
        </w:rPr>
        <w:t>2</w:t>
      </w:r>
      <w:r w:rsidRPr="00C66619">
        <w:rPr>
          <w:vertAlign w:val="subscript"/>
          <w:lang w:val="en-GB"/>
        </w:rPr>
        <w:t>2,2,2</w:t>
      </w:r>
      <w:r w:rsidRPr="00C66619">
        <w:rPr>
          <w:lang w:val="en-GB"/>
        </w:rPr>
        <w:t xml:space="preserve">, …, </w:t>
      </w:r>
      <w:r w:rsidRPr="00C66619">
        <w:rPr>
          <w:i/>
          <w:iCs/>
          <w:lang w:val="en-GB"/>
        </w:rPr>
        <w:t>f</w:t>
      </w:r>
      <w:r w:rsidRPr="00C66619">
        <w:rPr>
          <w:lang w:val="en-GB"/>
        </w:rPr>
        <w:t>2</w:t>
      </w:r>
      <w:r w:rsidRPr="00C66619">
        <w:rPr>
          <w:vertAlign w:val="subscript"/>
          <w:lang w:val="en-GB"/>
        </w:rPr>
        <w:t>2,2,13</w:t>
      </w:r>
      <w:r w:rsidRPr="00C66619">
        <w:rPr>
          <w:lang w:val="en-GB"/>
        </w:rPr>
        <w:t xml:space="preserve">, …, </w:t>
      </w:r>
      <w:r w:rsidRPr="00C66619">
        <w:rPr>
          <w:i/>
          <w:iCs/>
          <w:lang w:val="en-GB"/>
        </w:rPr>
        <w:t>f</w:t>
      </w:r>
      <w:r w:rsidRPr="00C66619">
        <w:rPr>
          <w:lang w:val="en-GB"/>
        </w:rPr>
        <w:t>2</w:t>
      </w:r>
      <w:r w:rsidRPr="00C66619">
        <w:rPr>
          <w:vertAlign w:val="subscript"/>
          <w:lang w:val="en-GB"/>
        </w:rPr>
        <w:t>2,76,1</w:t>
      </w:r>
      <w:r w:rsidRPr="00C66619">
        <w:rPr>
          <w:lang w:val="en-GB"/>
        </w:rPr>
        <w:t xml:space="preserve">, </w:t>
      </w:r>
      <w:r w:rsidRPr="00C66619">
        <w:rPr>
          <w:i/>
          <w:iCs/>
          <w:lang w:val="en-GB"/>
        </w:rPr>
        <w:t>f</w:t>
      </w:r>
      <w:r w:rsidRPr="00C66619">
        <w:rPr>
          <w:lang w:val="en-GB"/>
        </w:rPr>
        <w:t>2</w:t>
      </w:r>
      <w:r w:rsidRPr="00C66619">
        <w:rPr>
          <w:vertAlign w:val="subscript"/>
          <w:lang w:val="en-GB"/>
        </w:rPr>
        <w:t>2,76,2</w:t>
      </w:r>
      <w:r w:rsidRPr="00C66619">
        <w:rPr>
          <w:lang w:val="en-GB"/>
        </w:rPr>
        <w:t xml:space="preserve">, …, </w:t>
      </w:r>
      <w:r w:rsidRPr="00C66619">
        <w:rPr>
          <w:i/>
          <w:iCs/>
          <w:lang w:val="en-GB"/>
        </w:rPr>
        <w:t>f</w:t>
      </w:r>
      <w:r w:rsidRPr="00C66619">
        <w:rPr>
          <w:lang w:val="en-GB"/>
        </w:rPr>
        <w:t>2</w:t>
      </w:r>
      <w:r w:rsidRPr="00C66619">
        <w:rPr>
          <w:vertAlign w:val="subscript"/>
          <w:lang w:val="en-GB"/>
        </w:rPr>
        <w:t>2,76,13</w:t>
      </w:r>
      <w:r w:rsidRPr="00C66619">
        <w:rPr>
          <w:lang w:val="en-GB"/>
        </w:rPr>
        <w:t xml:space="preserve">, </w:t>
      </w:r>
      <w:r w:rsidRPr="00C66619">
        <w:rPr>
          <w:i/>
          <w:iCs/>
          <w:lang w:val="en-GB"/>
        </w:rPr>
        <w:t>fm</w:t>
      </w:r>
      <w:r w:rsidRPr="00C66619">
        <w:rPr>
          <w:lang w:val="en-GB"/>
        </w:rPr>
        <w:t>3</w:t>
      </w:r>
      <w:r w:rsidRPr="00C66619">
        <w:rPr>
          <w:vertAlign w:val="subscript"/>
          <w:lang w:val="en-GB"/>
        </w:rPr>
        <w:t>1,1,1</w:t>
      </w:r>
      <w:r w:rsidRPr="00C66619">
        <w:rPr>
          <w:lang w:val="en-GB"/>
        </w:rPr>
        <w:t xml:space="preserve">, </w:t>
      </w:r>
      <w:r w:rsidRPr="00C66619">
        <w:rPr>
          <w:i/>
          <w:iCs/>
          <w:lang w:val="en-GB"/>
        </w:rPr>
        <w:t>fm</w:t>
      </w:r>
      <w:r w:rsidRPr="00C66619">
        <w:rPr>
          <w:lang w:val="en-GB"/>
        </w:rPr>
        <w:t>3</w:t>
      </w:r>
      <w:r w:rsidRPr="00C66619">
        <w:rPr>
          <w:vertAlign w:val="subscript"/>
          <w:lang w:val="en-GB"/>
        </w:rPr>
        <w:t>1,1,2</w:t>
      </w:r>
      <w:r w:rsidRPr="00C66619">
        <w:rPr>
          <w:lang w:val="en-GB"/>
        </w:rPr>
        <w:t xml:space="preserve">, …, </w:t>
      </w:r>
      <w:r w:rsidRPr="00C66619">
        <w:rPr>
          <w:i/>
          <w:iCs/>
          <w:lang w:val="en-GB"/>
        </w:rPr>
        <w:t>fm</w:t>
      </w:r>
      <w:r w:rsidRPr="00C66619">
        <w:rPr>
          <w:lang w:val="en-GB"/>
        </w:rPr>
        <w:t>3</w:t>
      </w:r>
      <w:r w:rsidRPr="00C66619">
        <w:rPr>
          <w:vertAlign w:val="subscript"/>
          <w:lang w:val="en-GB"/>
        </w:rPr>
        <w:t>1,1,9</w:t>
      </w:r>
      <w:r w:rsidRPr="00C66619">
        <w:rPr>
          <w:lang w:val="en-GB"/>
        </w:rPr>
        <w:t xml:space="preserve">, </w:t>
      </w:r>
      <w:r w:rsidRPr="00C66619">
        <w:rPr>
          <w:i/>
          <w:iCs/>
          <w:lang w:val="en-GB"/>
        </w:rPr>
        <w:t>fm</w:t>
      </w:r>
      <w:r w:rsidRPr="00C66619">
        <w:rPr>
          <w:lang w:val="en-GB"/>
        </w:rPr>
        <w:t>3</w:t>
      </w:r>
      <w:r w:rsidRPr="00C66619">
        <w:rPr>
          <w:vertAlign w:val="subscript"/>
          <w:lang w:val="en-GB"/>
        </w:rPr>
        <w:t>1,2,1</w:t>
      </w:r>
      <w:r w:rsidRPr="00C66619">
        <w:rPr>
          <w:lang w:val="en-GB"/>
        </w:rPr>
        <w:t xml:space="preserve">, </w:t>
      </w:r>
      <w:r w:rsidRPr="00C66619">
        <w:rPr>
          <w:i/>
          <w:iCs/>
          <w:lang w:val="en-GB"/>
        </w:rPr>
        <w:t>fm</w:t>
      </w:r>
      <w:r w:rsidRPr="00C66619">
        <w:rPr>
          <w:lang w:val="en-GB"/>
        </w:rPr>
        <w:t>3</w:t>
      </w:r>
      <w:r w:rsidRPr="00C66619">
        <w:rPr>
          <w:vertAlign w:val="subscript"/>
          <w:lang w:val="en-GB"/>
        </w:rPr>
        <w:t>1,2,2</w:t>
      </w:r>
      <w:r w:rsidRPr="00C66619">
        <w:rPr>
          <w:lang w:val="en-GB"/>
        </w:rPr>
        <w:t xml:space="preserve">, …, </w:t>
      </w:r>
      <w:r w:rsidRPr="00C66619">
        <w:rPr>
          <w:i/>
          <w:iCs/>
          <w:lang w:val="en-GB"/>
        </w:rPr>
        <w:t>fm</w:t>
      </w:r>
      <w:r w:rsidRPr="00C66619">
        <w:rPr>
          <w:lang w:val="en-GB"/>
        </w:rPr>
        <w:t>3</w:t>
      </w:r>
      <w:r w:rsidRPr="00C66619">
        <w:rPr>
          <w:vertAlign w:val="subscript"/>
          <w:lang w:val="en-GB"/>
        </w:rPr>
        <w:t>1,2,9</w:t>
      </w:r>
      <w:r w:rsidRPr="00C66619">
        <w:rPr>
          <w:lang w:val="en-GB"/>
        </w:rPr>
        <w:t xml:space="preserve">, …, </w:t>
      </w:r>
      <w:r w:rsidRPr="00C66619">
        <w:rPr>
          <w:i/>
          <w:iCs/>
          <w:lang w:val="en-GB"/>
        </w:rPr>
        <w:t>fm</w:t>
      </w:r>
      <w:r w:rsidRPr="00C66619">
        <w:rPr>
          <w:lang w:val="en-GB"/>
        </w:rPr>
        <w:t>3</w:t>
      </w:r>
      <w:r w:rsidRPr="00C66619">
        <w:rPr>
          <w:vertAlign w:val="subscript"/>
          <w:lang w:val="en-GB"/>
        </w:rPr>
        <w:t>1,49,1</w:t>
      </w:r>
      <w:r w:rsidRPr="00C66619">
        <w:rPr>
          <w:lang w:val="en-GB"/>
        </w:rPr>
        <w:t xml:space="preserve">, </w:t>
      </w:r>
      <w:r w:rsidRPr="00C66619">
        <w:rPr>
          <w:i/>
          <w:iCs/>
          <w:lang w:val="en-GB"/>
        </w:rPr>
        <w:t>fm</w:t>
      </w:r>
      <w:r w:rsidRPr="00C66619">
        <w:rPr>
          <w:lang w:val="en-GB"/>
        </w:rPr>
        <w:t>3</w:t>
      </w:r>
      <w:r w:rsidRPr="00C66619">
        <w:rPr>
          <w:vertAlign w:val="subscript"/>
          <w:lang w:val="en-GB"/>
        </w:rPr>
        <w:t>1,49,2</w:t>
      </w:r>
      <w:r w:rsidRPr="00C66619">
        <w:rPr>
          <w:lang w:val="en-GB"/>
        </w:rPr>
        <w:t xml:space="preserve">, …, </w:t>
      </w:r>
      <w:r w:rsidRPr="00C66619">
        <w:rPr>
          <w:i/>
          <w:iCs/>
          <w:lang w:val="en-GB"/>
        </w:rPr>
        <w:t>fm</w:t>
      </w:r>
      <w:r w:rsidRPr="00C66619">
        <w:rPr>
          <w:lang w:val="en-GB"/>
        </w:rPr>
        <w:t>3</w:t>
      </w:r>
      <w:r w:rsidRPr="00C66619">
        <w:rPr>
          <w:vertAlign w:val="subscript"/>
          <w:lang w:val="en-GB"/>
        </w:rPr>
        <w:t>1,49,9</w:t>
      </w:r>
      <w:r w:rsidRPr="00C66619">
        <w:rPr>
          <w:lang w:val="en-GB"/>
        </w:rPr>
        <w:t>, fm3</w:t>
      </w:r>
      <w:r w:rsidRPr="00C66619">
        <w:rPr>
          <w:vertAlign w:val="subscript"/>
          <w:lang w:val="en-GB"/>
        </w:rPr>
        <w:t>2,1,1</w:t>
      </w:r>
      <w:r w:rsidRPr="00C66619">
        <w:rPr>
          <w:lang w:val="en-GB"/>
        </w:rPr>
        <w:t xml:space="preserve">, </w:t>
      </w:r>
      <w:r w:rsidRPr="00C66619">
        <w:rPr>
          <w:i/>
          <w:iCs/>
          <w:lang w:val="en-GB"/>
        </w:rPr>
        <w:t>fm</w:t>
      </w:r>
      <w:r w:rsidRPr="00C66619">
        <w:rPr>
          <w:lang w:val="en-GB"/>
        </w:rPr>
        <w:t>3</w:t>
      </w:r>
      <w:r w:rsidRPr="00C66619">
        <w:rPr>
          <w:vertAlign w:val="subscript"/>
          <w:lang w:val="en-GB"/>
        </w:rPr>
        <w:t>2,1,2</w:t>
      </w:r>
      <w:r w:rsidRPr="00C66619">
        <w:rPr>
          <w:lang w:val="en-GB"/>
        </w:rPr>
        <w:t xml:space="preserve">, …, </w:t>
      </w:r>
      <w:r w:rsidRPr="00C66619">
        <w:rPr>
          <w:i/>
          <w:iCs/>
          <w:lang w:val="en-GB"/>
        </w:rPr>
        <w:t>fm</w:t>
      </w:r>
      <w:r w:rsidRPr="00C66619">
        <w:rPr>
          <w:lang w:val="en-GB"/>
        </w:rPr>
        <w:t>3</w:t>
      </w:r>
      <w:r w:rsidRPr="00C66619">
        <w:rPr>
          <w:vertAlign w:val="subscript"/>
          <w:lang w:val="en-GB"/>
        </w:rPr>
        <w:t>2,1,9</w:t>
      </w:r>
      <w:r w:rsidRPr="00C66619">
        <w:rPr>
          <w:lang w:val="en-GB"/>
        </w:rPr>
        <w:t xml:space="preserve">, </w:t>
      </w:r>
      <w:r w:rsidRPr="00C66619">
        <w:rPr>
          <w:i/>
          <w:iCs/>
          <w:lang w:val="en-GB"/>
        </w:rPr>
        <w:t>fm</w:t>
      </w:r>
      <w:r w:rsidRPr="00C66619">
        <w:rPr>
          <w:lang w:val="en-GB"/>
        </w:rPr>
        <w:t>3</w:t>
      </w:r>
      <w:r w:rsidRPr="00C66619">
        <w:rPr>
          <w:vertAlign w:val="subscript"/>
          <w:lang w:val="en-GB"/>
        </w:rPr>
        <w:t>2,2,1</w:t>
      </w:r>
      <w:r w:rsidRPr="00C66619">
        <w:rPr>
          <w:lang w:val="en-GB"/>
        </w:rPr>
        <w:t xml:space="preserve">, </w:t>
      </w:r>
      <w:r w:rsidRPr="00C66619">
        <w:rPr>
          <w:i/>
          <w:iCs/>
          <w:lang w:val="en-GB"/>
        </w:rPr>
        <w:t>fm</w:t>
      </w:r>
      <w:r w:rsidRPr="00C66619">
        <w:rPr>
          <w:lang w:val="en-GB"/>
        </w:rPr>
        <w:t>3</w:t>
      </w:r>
      <w:r w:rsidRPr="00C66619">
        <w:rPr>
          <w:vertAlign w:val="subscript"/>
          <w:lang w:val="en-GB"/>
        </w:rPr>
        <w:t>2,2,2</w:t>
      </w:r>
      <w:r w:rsidRPr="00C66619">
        <w:rPr>
          <w:lang w:val="en-GB"/>
        </w:rPr>
        <w:t xml:space="preserve">, …, </w:t>
      </w:r>
      <w:r w:rsidRPr="00C66619">
        <w:rPr>
          <w:i/>
          <w:iCs/>
          <w:lang w:val="en-GB"/>
        </w:rPr>
        <w:t>fm</w:t>
      </w:r>
      <w:r w:rsidRPr="00C66619">
        <w:rPr>
          <w:lang w:val="en-GB"/>
        </w:rPr>
        <w:t>3</w:t>
      </w:r>
      <w:r w:rsidRPr="00C66619">
        <w:rPr>
          <w:vertAlign w:val="subscript"/>
          <w:lang w:val="en-GB"/>
        </w:rPr>
        <w:t>2,2,9</w:t>
      </w:r>
      <w:r w:rsidRPr="00C66619">
        <w:rPr>
          <w:lang w:val="en-GB"/>
        </w:rPr>
        <w:t xml:space="preserve">, …, </w:t>
      </w:r>
      <w:r w:rsidRPr="00C66619">
        <w:rPr>
          <w:i/>
          <w:iCs/>
          <w:lang w:val="en-GB"/>
        </w:rPr>
        <w:t>fm</w:t>
      </w:r>
      <w:r w:rsidRPr="00C66619">
        <w:rPr>
          <w:lang w:val="en-GB"/>
        </w:rPr>
        <w:t>3</w:t>
      </w:r>
      <w:r w:rsidRPr="00C66619">
        <w:rPr>
          <w:vertAlign w:val="subscript"/>
          <w:lang w:val="en-GB"/>
        </w:rPr>
        <w:t>2,49,1</w:t>
      </w:r>
      <w:r w:rsidRPr="00C66619">
        <w:rPr>
          <w:lang w:val="en-GB"/>
        </w:rPr>
        <w:t xml:space="preserve">, </w:t>
      </w:r>
      <w:r w:rsidRPr="00C66619">
        <w:rPr>
          <w:i/>
          <w:iCs/>
          <w:lang w:val="en-GB"/>
        </w:rPr>
        <w:t>fm</w:t>
      </w:r>
      <w:r w:rsidRPr="00C66619">
        <w:rPr>
          <w:lang w:val="en-GB"/>
        </w:rPr>
        <w:t>3</w:t>
      </w:r>
      <w:r w:rsidRPr="00C66619">
        <w:rPr>
          <w:vertAlign w:val="subscript"/>
          <w:lang w:val="en-GB"/>
        </w:rPr>
        <w:t>2,49,2</w:t>
      </w:r>
      <w:r w:rsidRPr="00C66619">
        <w:rPr>
          <w:lang w:val="en-GB"/>
        </w:rPr>
        <w:t xml:space="preserve">, …, </w:t>
      </w:r>
      <w:r w:rsidRPr="00C66619">
        <w:rPr>
          <w:i/>
          <w:iCs/>
          <w:lang w:val="en-GB"/>
        </w:rPr>
        <w:t>fm</w:t>
      </w:r>
      <w:r w:rsidRPr="00C66619">
        <w:rPr>
          <w:lang w:val="en-GB"/>
        </w:rPr>
        <w:t>3</w:t>
      </w:r>
      <w:r w:rsidRPr="00C66619">
        <w:rPr>
          <w:vertAlign w:val="subscript"/>
          <w:lang w:val="en-GB"/>
        </w:rPr>
        <w:t>2,49,9</w:t>
      </w:r>
      <w:r w:rsidRPr="00C66619">
        <w:rPr>
          <w:lang w:val="en-GB"/>
        </w:rPr>
        <w:t xml:space="preserve">}. (The notation used will become </w:t>
      </w:r>
      <w:proofErr w:type="spellStart"/>
      <w:r w:rsidRPr="00C66619">
        <w:rPr>
          <w:lang w:val="en-GB"/>
        </w:rPr>
        <w:t>self evident</w:t>
      </w:r>
      <w:proofErr w:type="spellEnd"/>
      <w:r w:rsidRPr="00C66619">
        <w:rPr>
          <w:lang w:val="en-GB"/>
        </w:rPr>
        <w:t xml:space="preserve"> after the definition of the F2 and </w:t>
      </w:r>
      <w:r w:rsidRPr="00C66619">
        <w:rPr>
          <w:i/>
          <w:iCs/>
          <w:lang w:val="en-GB"/>
        </w:rPr>
        <w:t>Fm</w:t>
      </w:r>
      <w:r w:rsidRPr="00C66619">
        <w:rPr>
          <w:lang w:val="en-GB"/>
        </w:rPr>
        <w:t>3 arrays).</w:t>
      </w:r>
    </w:p>
    <w:p w:rsidR="00FA1D2D" w:rsidRPr="00C66619" w:rsidRDefault="00FA1D2D" w:rsidP="00FA1D2D">
      <w:pPr>
        <w:rPr>
          <w:lang w:val="en-GB"/>
        </w:rPr>
      </w:pPr>
      <w:r w:rsidRPr="00C66619">
        <w:rPr>
          <w:lang w:val="en-GB"/>
        </w:rPr>
        <w:t xml:space="preserve">The coefficients of a </w:t>
      </w:r>
      <w:proofErr w:type="spellStart"/>
      <w:r w:rsidRPr="00C66619">
        <w:rPr>
          <w:lang w:val="en-GB"/>
        </w:rPr>
        <w:t>ccirXX.asc</w:t>
      </w:r>
      <w:proofErr w:type="spellEnd"/>
      <w:r w:rsidRPr="00C66619">
        <w:rPr>
          <w:lang w:val="en-GB"/>
        </w:rPr>
        <w:t xml:space="preserve"> file have to be stored in two 3-D arrays, </w:t>
      </w:r>
      <w:r w:rsidRPr="00C66619">
        <w:rPr>
          <w:i/>
          <w:iCs/>
          <w:lang w:val="en-GB"/>
        </w:rPr>
        <w:t>F</w:t>
      </w:r>
      <w:r w:rsidRPr="00C66619">
        <w:rPr>
          <w:lang w:val="en-GB"/>
        </w:rPr>
        <w:t xml:space="preserve">2 and </w:t>
      </w:r>
      <w:r w:rsidRPr="00C66619">
        <w:rPr>
          <w:i/>
          <w:iCs/>
          <w:lang w:val="en-GB"/>
        </w:rPr>
        <w:t>Fm</w:t>
      </w:r>
      <w:r w:rsidRPr="00C66619">
        <w:rPr>
          <w:lang w:val="en-GB"/>
        </w:rPr>
        <w:t>3, as indicated in the next section.</w:t>
      </w:r>
    </w:p>
    <w:p w:rsidR="00FA1D2D" w:rsidRPr="00C66619" w:rsidRDefault="00FA1D2D" w:rsidP="00FA1D2D">
      <w:pPr>
        <w:pStyle w:val="Heading5"/>
        <w:rPr>
          <w:lang w:val="en-GB"/>
        </w:rPr>
      </w:pPr>
      <w:r w:rsidRPr="00C66619">
        <w:rPr>
          <w:lang w:val="en-GB"/>
        </w:rPr>
        <w:t>2.2.4.3.1</w:t>
      </w:r>
      <w:r w:rsidRPr="00C66619">
        <w:rPr>
          <w:lang w:val="en-GB"/>
        </w:rPr>
        <w:tab/>
        <w:t xml:space="preserve">Store </w:t>
      </w:r>
      <w:proofErr w:type="spellStart"/>
      <w:r w:rsidRPr="00C66619">
        <w:rPr>
          <w:lang w:val="en-GB"/>
        </w:rPr>
        <w:t>ccirXX.asc</w:t>
      </w:r>
      <w:proofErr w:type="spellEnd"/>
      <w:r w:rsidRPr="00C66619">
        <w:rPr>
          <w:lang w:val="en-GB"/>
        </w:rPr>
        <w:t xml:space="preserve"> values</w:t>
      </w:r>
    </w:p>
    <w:p w:rsidR="00FA1D2D" w:rsidRPr="00C66619" w:rsidRDefault="00FA1D2D" w:rsidP="00FA1D2D">
      <w:pPr>
        <w:rPr>
          <w:lang w:val="en-GB"/>
        </w:rPr>
      </w:pPr>
      <w:r w:rsidRPr="00C66619">
        <w:rPr>
          <w:lang w:val="en-GB"/>
        </w:rPr>
        <w:t>Input:</w:t>
      </w:r>
    </w:p>
    <w:p w:rsidR="00FA1D2D" w:rsidRPr="00C66619" w:rsidRDefault="00FA1D2D" w:rsidP="00FA1D2D">
      <w:pPr>
        <w:rPr>
          <w:lang w:val="en-GB"/>
        </w:rPr>
      </w:pPr>
      <w:r w:rsidRPr="00C66619">
        <w:rPr>
          <w:lang w:val="en-GB"/>
        </w:rPr>
        <w:t>Month</w:t>
      </w:r>
      <w:r w:rsidRPr="00C66619">
        <w:rPr>
          <w:i/>
          <w:iCs/>
          <w:lang w:val="en-GB"/>
        </w:rPr>
        <w:t xml:space="preserve"> </w:t>
      </w:r>
      <w:proofErr w:type="spellStart"/>
      <w:r w:rsidRPr="00C66619">
        <w:rPr>
          <w:i/>
          <w:iCs/>
          <w:lang w:val="en-GB"/>
        </w:rPr>
        <w:t>mth</w:t>
      </w:r>
      <w:proofErr w:type="spellEnd"/>
    </w:p>
    <w:p w:rsidR="00FA1D2D" w:rsidRPr="00C66619" w:rsidRDefault="00FA1D2D" w:rsidP="00FA1D2D">
      <w:pPr>
        <w:rPr>
          <w:lang w:val="en-GB"/>
        </w:rPr>
      </w:pPr>
      <w:r w:rsidRPr="00C66619">
        <w:rPr>
          <w:lang w:val="en-GB"/>
        </w:rPr>
        <w:t>Outputs:</w:t>
      </w:r>
    </w:p>
    <w:p w:rsidR="00FA1D2D" w:rsidRPr="00C66619" w:rsidRDefault="00FA1D2D" w:rsidP="00FA1D2D">
      <w:pPr>
        <w:rPr>
          <w:i/>
          <w:iCs/>
          <w:lang w:val="en-GB"/>
        </w:rPr>
      </w:pPr>
      <w:r w:rsidRPr="00C66619">
        <w:rPr>
          <w:i/>
          <w:iCs/>
          <w:lang w:val="en-GB"/>
        </w:rPr>
        <w:t>F</w:t>
      </w:r>
      <w:r w:rsidRPr="00C66619">
        <w:rPr>
          <w:lang w:val="en-GB"/>
        </w:rPr>
        <w:t>2</w:t>
      </w:r>
      <w:r w:rsidRPr="00C66619">
        <w:rPr>
          <w:i/>
          <w:iCs/>
          <w:lang w:val="en-GB"/>
        </w:rPr>
        <w:t>, Fm</w:t>
      </w:r>
      <w:r w:rsidRPr="00C66619">
        <w:rPr>
          <w:lang w:val="en-GB"/>
        </w:rPr>
        <w:t>3</w:t>
      </w:r>
    </w:p>
    <w:p w:rsidR="00FA1D2D" w:rsidRPr="00C66619" w:rsidRDefault="00FA1D2D" w:rsidP="00FA1D2D">
      <w:pPr>
        <w:rPr>
          <w:lang w:val="en-GB"/>
        </w:rPr>
      </w:pPr>
      <w:r w:rsidRPr="00C66619">
        <w:rPr>
          <w:lang w:val="en-GB"/>
        </w:rPr>
        <w:t xml:space="preserve">Select the file name to read: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i/>
                <w:iCs/>
                <w:lang w:eastAsia="hi-IN" w:bidi="hi-IN"/>
              </w:rPr>
              <w:t>XX</w:t>
            </w:r>
            <w:r w:rsidRPr="00CA146A">
              <w:rPr>
                <w:rFonts w:eastAsia="SimSun"/>
                <w:lang w:eastAsia="hi-IN" w:bidi="hi-IN"/>
              </w:rPr>
              <w:t xml:space="preserve"> = </w:t>
            </w:r>
            <w:r w:rsidRPr="00CA146A">
              <w:rPr>
                <w:rFonts w:eastAsia="SimSun"/>
                <w:i/>
                <w:iCs/>
                <w:lang w:eastAsia="hi-IN" w:bidi="hi-IN"/>
              </w:rPr>
              <w:t>m</w:t>
            </w:r>
            <w:r w:rsidRPr="00CA146A">
              <w:rPr>
                <w:rFonts w:eastAsia="SimSun"/>
                <w:lang w:eastAsia="hi-IN" w:bidi="hi-IN"/>
              </w:rPr>
              <w:t xml:space="preserve"> + 10</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w:t>
            </w:r>
            <w:r w:rsidRPr="00EC48EB">
              <w:rPr>
                <w:rStyle w:val="EquationChar"/>
                <w:rFonts w:eastAsia="SimSun"/>
              </w:rPr>
              <w:t>41)</w:t>
            </w:r>
          </w:p>
        </w:tc>
      </w:tr>
    </w:tbl>
    <w:p w:rsidR="00FA1D2D" w:rsidRPr="00C66619" w:rsidRDefault="00FA1D2D" w:rsidP="00FA1D2D">
      <w:pPr>
        <w:rPr>
          <w:lang w:val="en-GB"/>
        </w:rPr>
      </w:pPr>
      <w:r w:rsidRPr="00C66619">
        <w:rPr>
          <w:lang w:val="en-GB"/>
        </w:rPr>
        <w:t>(e.g. ccir21.asc for November) and store the file content in the two arrays of coefficients:</w:t>
      </w:r>
    </w:p>
    <w:p w:rsidR="00FA1D2D" w:rsidRPr="00CA146A" w:rsidRDefault="00FA1D2D" w:rsidP="00FA1D2D">
      <w:r w:rsidRPr="00CA146A">
        <w:t xml:space="preserve">coefficients for </w:t>
      </w:r>
      <w:r w:rsidRPr="00CA146A">
        <w:rPr>
          <w:i/>
          <w:iCs/>
        </w:rPr>
        <w:t>foF</w:t>
      </w:r>
      <w:r w:rsidRPr="00CA146A">
        <w:t xml:space="preserve">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4980" w:dyaOrig="380">
                <v:shape id="_x0000_i1060" type="#_x0000_t75" style="width:248.3pt;height:19.4pt" o:ole="" filled="t">
                  <v:fill color2="black"/>
                  <v:imagedata r:id="rId82" o:title=""/>
                </v:shape>
                <o:OLEObject Type="Embed" ProgID="Equation.3" ShapeID="_x0000_i1060" DrawAspect="Content" ObjectID="_1625936756" r:id="rId83"/>
              </w:object>
            </w:r>
            <w:r w:rsidRPr="00CA146A">
              <w:rPr>
                <w:rFonts w:eastAsia="SimSun"/>
                <w:lang w:eastAsia="hi-IN" w:bidi="hi-IN"/>
              </w:rPr>
              <w:t xml:space="preserve"> </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(42)</w:t>
            </w:r>
          </w:p>
        </w:tc>
      </w:tr>
    </w:tbl>
    <w:p w:rsidR="00FA1D2D" w:rsidRPr="00CA146A" w:rsidRDefault="00FA1D2D" w:rsidP="00FA1D2D">
      <w:r w:rsidRPr="00CA146A">
        <w:t xml:space="preserve">coefficients for </w:t>
      </w:r>
      <w:r w:rsidRPr="00CA146A">
        <w:rPr>
          <w:i/>
          <w:iCs/>
        </w:rPr>
        <w:t>M</w:t>
      </w:r>
      <w:r w:rsidRPr="00CA146A">
        <w:t>(3000)</w:t>
      </w:r>
      <w:r w:rsidRPr="00CA146A">
        <w:rPr>
          <w:i/>
          <w:iCs/>
        </w:rPr>
        <w:t>F</w:t>
      </w:r>
      <w:r w:rsidRPr="00CA146A">
        <w:t>2</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A1D2D" w:rsidRPr="00CA146A" w:rsidTr="00A86D9D">
        <w:trPr>
          <w:tblHead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860" w:dyaOrig="380">
                <v:shape id="_x0000_i1061" type="#_x0000_t75" style="width:243.25pt;height:19.4pt" o:ole="" filled="t">
                  <v:fill color2="black"/>
                  <v:imagedata r:id="rId84" o:title=""/>
                </v:shape>
                <o:OLEObject Type="Embed" ProgID="Equation.3" ShapeID="_x0000_i1061" DrawAspect="Content" ObjectID="_1625936757" r:id="rId8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(43)</w:t>
            </w:r>
          </w:p>
        </w:tc>
      </w:tr>
    </w:tbl>
    <w:p w:rsidR="00FA1D2D" w:rsidRPr="00CA146A" w:rsidRDefault="00FA1D2D" w:rsidP="00FA1D2D">
      <w:pPr>
        <w:pStyle w:val="Heading5"/>
        <w:rPr>
          <w:position w:val="-23"/>
          <w:sz w:val="17"/>
        </w:rPr>
      </w:pPr>
      <w:r w:rsidRPr="00CA146A">
        <w:t>2.2.4.3.2</w:t>
      </w:r>
      <w:r w:rsidRPr="00CA146A">
        <w:tab/>
      </w:r>
      <w:proofErr w:type="spellStart"/>
      <w:r w:rsidRPr="00CA146A">
        <w:t>Interpolate</w:t>
      </w:r>
      <w:proofErr w:type="spellEnd"/>
      <w:r w:rsidRPr="00CA146A">
        <w:t xml:space="preserve"> ITU-R coefficients for </w:t>
      </w:r>
      <w:r w:rsidRPr="00CA146A">
        <w:rPr>
          <w:i/>
          <w:iCs/>
        </w:rPr>
        <w:t>R</w:t>
      </w:r>
      <w:r w:rsidRPr="00CA146A">
        <w:rPr>
          <w:vertAlign w:val="subscript"/>
        </w:rPr>
        <w:t>12</w:t>
      </w:r>
    </w:p>
    <w:p w:rsidR="00FA1D2D" w:rsidRPr="00C66619" w:rsidRDefault="00FA1D2D" w:rsidP="00FA1D2D">
      <w:pPr>
        <w:rPr>
          <w:lang w:val="en-GB"/>
        </w:rPr>
      </w:pPr>
      <w:r w:rsidRPr="00C66619">
        <w:rPr>
          <w:lang w:val="en-GB"/>
        </w:rPr>
        <w:t xml:space="preserve">Compute </w:t>
      </w:r>
      <w:r w:rsidRPr="00C66619">
        <w:rPr>
          <w:i/>
          <w:iCs/>
          <w:lang w:val="en-GB"/>
        </w:rPr>
        <w:t>AF</w:t>
      </w:r>
      <w:r w:rsidRPr="00C66619">
        <w:rPr>
          <w:lang w:val="en-GB"/>
        </w:rPr>
        <w:t xml:space="preserve">2, the array of interpolated coefficients for </w:t>
      </w:r>
      <w:r w:rsidRPr="00C66619">
        <w:rPr>
          <w:i/>
          <w:iCs/>
          <w:lang w:val="en-GB"/>
        </w:rPr>
        <w:t>foF</w:t>
      </w:r>
      <w:r w:rsidRPr="00C66619">
        <w:rPr>
          <w:lang w:val="en-GB"/>
        </w:rPr>
        <w:t xml:space="preserve">2 and </w:t>
      </w:r>
      <w:r w:rsidRPr="00C66619">
        <w:rPr>
          <w:i/>
          <w:iCs/>
          <w:lang w:val="en-GB"/>
        </w:rPr>
        <w:t>Am</w:t>
      </w:r>
      <w:r w:rsidRPr="00C66619">
        <w:rPr>
          <w:lang w:val="en-GB"/>
        </w:rPr>
        <w:t xml:space="preserve">3, the array of interpolated coefficients for </w:t>
      </w:r>
      <w:r w:rsidRPr="00C66619">
        <w:rPr>
          <w:i/>
          <w:iCs/>
          <w:lang w:val="en-GB"/>
        </w:rPr>
        <w:t>M</w:t>
      </w:r>
      <w:r w:rsidRPr="00C66619">
        <w:rPr>
          <w:lang w:val="en-GB"/>
        </w:rPr>
        <w:t>(3000)</w:t>
      </w:r>
      <w:r w:rsidRPr="00C66619">
        <w:rPr>
          <w:i/>
          <w:iCs/>
          <w:lang w:val="en-GB"/>
        </w:rPr>
        <w:t>F</w:t>
      </w:r>
      <w:r w:rsidRPr="00C66619">
        <w:rPr>
          <w:lang w:val="en-GB"/>
        </w:rPr>
        <w:t>2.</w:t>
      </w:r>
    </w:p>
    <w:p w:rsidR="00FA1D2D" w:rsidRPr="00C66619" w:rsidRDefault="00FA1D2D" w:rsidP="00FA1D2D">
      <w:pPr>
        <w:rPr>
          <w:lang w:val="en-GB"/>
        </w:rPr>
      </w:pPr>
      <w:r w:rsidRPr="00C66619">
        <w:rPr>
          <w:lang w:val="en-GB"/>
        </w:rPr>
        <w:t>Inputs:</w:t>
      </w:r>
    </w:p>
    <w:p w:rsidR="00FA1D2D" w:rsidRPr="00C66619" w:rsidRDefault="00FA1D2D" w:rsidP="00FA1D2D">
      <w:pPr>
        <w:rPr>
          <w:position w:val="-23"/>
          <w:sz w:val="17"/>
          <w:lang w:val="en-GB"/>
        </w:rPr>
      </w:pPr>
      <w:r w:rsidRPr="00C66619">
        <w:rPr>
          <w:i/>
          <w:iCs/>
          <w:lang w:val="en-GB"/>
        </w:rPr>
        <w:t>F</w:t>
      </w:r>
      <w:r w:rsidRPr="00C66619">
        <w:rPr>
          <w:lang w:val="en-GB"/>
        </w:rPr>
        <w:t xml:space="preserve">2, </w:t>
      </w:r>
      <w:r w:rsidRPr="00C66619">
        <w:rPr>
          <w:i/>
          <w:iCs/>
          <w:lang w:val="en-GB"/>
        </w:rPr>
        <w:t>Fm</w:t>
      </w:r>
      <w:r w:rsidRPr="00C66619">
        <w:rPr>
          <w:lang w:val="en-GB"/>
        </w:rPr>
        <w:t xml:space="preserve">3, </w:t>
      </w:r>
      <w:r w:rsidRPr="00C66619">
        <w:rPr>
          <w:i/>
          <w:iCs/>
          <w:lang w:val="en-GB"/>
        </w:rPr>
        <w:t>R</w:t>
      </w:r>
      <w:r w:rsidRPr="00C66619">
        <w:rPr>
          <w:vertAlign w:val="subscript"/>
          <w:lang w:val="en-GB"/>
        </w:rPr>
        <w:t>12</w:t>
      </w:r>
    </w:p>
    <w:p w:rsidR="00FA1D2D" w:rsidRPr="00C66619" w:rsidRDefault="00FA1D2D" w:rsidP="00FA1D2D">
      <w:pPr>
        <w:keepNext/>
        <w:keepLines/>
        <w:rPr>
          <w:lang w:val="en-GB"/>
        </w:rPr>
      </w:pPr>
      <w:r w:rsidRPr="00C66619">
        <w:rPr>
          <w:lang w:val="en-GB"/>
        </w:rPr>
        <w:t>Outputs:</w:t>
      </w:r>
    </w:p>
    <w:p w:rsidR="00FA1D2D" w:rsidRPr="00C66619" w:rsidRDefault="00FA1D2D" w:rsidP="00FA1D2D">
      <w:pPr>
        <w:rPr>
          <w:lang w:val="en-GB"/>
        </w:rPr>
      </w:pPr>
      <w:r w:rsidRPr="00C66619">
        <w:rPr>
          <w:i/>
          <w:iCs/>
          <w:lang w:val="en-GB"/>
        </w:rPr>
        <w:t>AF</w:t>
      </w:r>
      <w:r w:rsidRPr="00C66619">
        <w:rPr>
          <w:lang w:val="en-GB"/>
        </w:rPr>
        <w:t xml:space="preserve">2, </w:t>
      </w:r>
      <w:r w:rsidRPr="00C66619">
        <w:rPr>
          <w:i/>
          <w:iCs/>
          <w:lang w:val="en-GB"/>
        </w:rPr>
        <w:t>Am</w:t>
      </w:r>
      <w:r w:rsidRPr="00C66619">
        <w:rPr>
          <w:lang w:val="en-GB"/>
        </w:rPr>
        <w:t>3</w:t>
      </w:r>
    </w:p>
    <w:p w:rsidR="00FA1D2D" w:rsidRPr="00C66619" w:rsidRDefault="00FA1D2D" w:rsidP="00FA1D2D">
      <w:pPr>
        <w:rPr>
          <w:lang w:val="en-GB"/>
        </w:rPr>
      </w:pPr>
      <w:r w:rsidRPr="00C66619">
        <w:rPr>
          <w:lang w:val="en-GB"/>
        </w:rPr>
        <w:t xml:space="preserve">Compute the array of interpolated coefficients for </w:t>
      </w:r>
      <w:r w:rsidRPr="00C66619">
        <w:rPr>
          <w:i/>
          <w:iCs/>
          <w:lang w:val="en-GB"/>
        </w:rPr>
        <w:t>foF</w:t>
      </w:r>
      <w:r w:rsidRPr="00C66619">
        <w:rPr>
          <w:lang w:val="en-GB"/>
        </w:rPr>
        <w:t>2:</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420" w:dyaOrig="380">
                <v:shape id="_x0000_i1062" type="#_x0000_t75" style="width:221.55pt;height:19.4pt" o:ole="" filled="t">
                  <v:fill color2="black"/>
                  <v:imagedata r:id="rId86" o:title=""/>
                </v:shape>
                <o:OLEObject Type="Embed" ProgID="Equation.3" ShapeID="_x0000_i1062" DrawAspect="Content" ObjectID="_1625936758" r:id="rId87"/>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(44)</w:t>
            </w:r>
          </w:p>
        </w:tc>
      </w:tr>
    </w:tbl>
    <w:p w:rsidR="00FA1D2D" w:rsidRPr="00C66619" w:rsidRDefault="00FA1D2D" w:rsidP="00FA1D2D">
      <w:pPr>
        <w:rPr>
          <w:rFonts w:eastAsia="SimSun"/>
          <w:lang w:val="en-GB" w:eastAsia="hi-IN" w:bidi="hi-IN"/>
        </w:rPr>
      </w:pPr>
      <w:r w:rsidRPr="00C66619">
        <w:rPr>
          <w:rFonts w:eastAsia="SimSun"/>
          <w:i/>
          <w:iCs/>
          <w:lang w:val="en-GB" w:eastAsia="hi-IN" w:bidi="hi-IN"/>
        </w:rPr>
        <w:lastRenderedPageBreak/>
        <w:t>AF</w:t>
      </w:r>
      <w:r w:rsidRPr="00C66619">
        <w:rPr>
          <w:rFonts w:eastAsia="SimSun"/>
          <w:lang w:val="en-GB" w:eastAsia="hi-IN" w:bidi="hi-IN"/>
        </w:rPr>
        <w:t xml:space="preserve">2 elements are calculated by linear combination of the elements of </w:t>
      </w:r>
      <w:r w:rsidRPr="00C66619">
        <w:rPr>
          <w:rFonts w:eastAsia="SimSun"/>
          <w:i/>
          <w:iCs/>
          <w:lang w:val="en-GB" w:eastAsia="hi-IN" w:bidi="hi-IN"/>
        </w:rPr>
        <w:t>F</w:t>
      </w:r>
      <w:r w:rsidRPr="00C66619">
        <w:rPr>
          <w:rFonts w:eastAsia="SimSun"/>
          <w:lang w:val="en-GB" w:eastAsia="hi-IN" w:bidi="hi-IN"/>
        </w:rPr>
        <w:t xml:space="preserve">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66619" w:rsidRDefault="00FA1D2D" w:rsidP="00A86D9D">
            <w:pPr>
              <w:pStyle w:val="Equation"/>
              <w:rPr>
                <w:rFonts w:eastAsia="SimSun"/>
                <w:lang w:val="en-GB" w:eastAsia="hi-IN" w:bidi="hi-IN"/>
              </w:rPr>
            </w:pPr>
            <w:r w:rsidRPr="00C66619">
              <w:rPr>
                <w:rFonts w:eastAsia="SimSun"/>
                <w:lang w:val="en-GB" w:eastAsia="hi-IN" w:bidi="hi-IN"/>
              </w:rPr>
              <w:tab/>
              <w:t xml:space="preserve"> </w:t>
            </w:r>
            <w:r w:rsidR="00A86D9D">
              <w:rPr>
                <w:rFonts w:eastAsia="SimSun"/>
                <w:lang w:eastAsia="hi-IN" w:bidi="hi-IN"/>
              </w:rPr>
              <w:object w:dxaOrig="180" w:dyaOrig="340">
                <v:shape id="_x0000_s1027" type="#_x0000_t75" style="position:absolute;left:0;text-align:left;margin-left:41.95pt;margin-top:11.2pt;width:318pt;height:33.95pt;z-index:251662336;mso-wrap-distance-left:0;mso-wrap-distance-right:0;mso-position-horizontal-relative:text;mso-position-vertical-relative:text" filled="t">
                  <v:fill color2="black"/>
                  <v:imagedata r:id="rId88" o:title=""/>
                  <w10:wrap type="square" side="largest"/>
                </v:shape>
                <o:OLEObject Type="Embed" ProgID="Equation.3" ShapeID="_x0000_s1027" DrawAspect="Content" ObjectID="_1625936918" r:id="rId89"/>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(45)</w:t>
            </w:r>
          </w:p>
        </w:tc>
      </w:tr>
    </w:tbl>
    <w:p w:rsidR="00FA1D2D" w:rsidRPr="00C66619" w:rsidRDefault="00FA1D2D" w:rsidP="00FA1D2D">
      <w:pPr>
        <w:rPr>
          <w:lang w:val="en-GB"/>
        </w:rPr>
      </w:pPr>
      <w:r w:rsidRPr="00C66619">
        <w:rPr>
          <w:lang w:val="en-GB"/>
        </w:rPr>
        <w:t xml:space="preserve">Compute the array of interpolated coefficients for </w:t>
      </w:r>
      <w:r w:rsidRPr="00C66619">
        <w:rPr>
          <w:i/>
          <w:iCs/>
          <w:lang w:val="en-GB"/>
        </w:rPr>
        <w:t>M</w:t>
      </w:r>
      <w:r w:rsidRPr="00C66619">
        <w:rPr>
          <w:lang w:val="en-GB"/>
        </w:rPr>
        <w:t>(3000)</w:t>
      </w:r>
      <w:r w:rsidRPr="00C66619">
        <w:rPr>
          <w:i/>
          <w:iCs/>
          <w:lang w:val="en-GB"/>
        </w:rPr>
        <w:t>F</w:t>
      </w:r>
      <w:r w:rsidRPr="00C66619">
        <w:rPr>
          <w:lang w:val="en-GB"/>
        </w:rPr>
        <w:t>2:</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099" w:dyaOrig="380">
                <v:shape id="_x0000_i1064" type="#_x0000_t75" style="width:205.85pt;height:19.4pt" o:ole="" filled="t">
                  <v:fill color2="black"/>
                  <v:imagedata r:id="rId90" o:title=""/>
                </v:shape>
                <o:OLEObject Type="Embed" ProgID="Equation.3" ShapeID="_x0000_i1064" DrawAspect="Content" ObjectID="_1625936759" r:id="rId91"/>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(46)</w:t>
            </w:r>
          </w:p>
        </w:tc>
      </w:tr>
    </w:tbl>
    <w:p w:rsidR="00FA1D2D" w:rsidRPr="00C66619" w:rsidRDefault="00FA1D2D" w:rsidP="00FA1D2D">
      <w:pPr>
        <w:rPr>
          <w:lang w:val="en-GB"/>
        </w:rPr>
      </w:pPr>
      <w:r w:rsidRPr="00C66619">
        <w:rPr>
          <w:i/>
          <w:iCs/>
          <w:lang w:val="en-GB"/>
        </w:rPr>
        <w:t>Am</w:t>
      </w:r>
      <w:r w:rsidRPr="00C66619">
        <w:rPr>
          <w:lang w:val="en-GB"/>
        </w:rPr>
        <w:t xml:space="preserve">3 elements are calculated by linear combination of the elements of </w:t>
      </w:r>
      <w:r w:rsidRPr="00C66619">
        <w:rPr>
          <w:i/>
          <w:iCs/>
          <w:lang w:val="en-GB"/>
        </w:rPr>
        <w:t>Fm</w:t>
      </w:r>
      <w:r w:rsidRPr="00C66619">
        <w:rPr>
          <w:lang w:val="en-GB"/>
        </w:rPr>
        <w:t xml:space="preserve">3: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A146A">
              <w:rPr>
                <w:rFonts w:eastAsia="SimSun"/>
                <w:lang w:eastAsia="hi-IN" w:bidi="hi-IN"/>
              </w:rPr>
              <w:object w:dxaOrig="6540" w:dyaOrig="680">
                <v:shape id="_x0000_i1065" type="#_x0000_t75" style="width:325.85pt;height:36.45pt" o:ole="" filled="t">
                  <v:fill color2="black"/>
                  <v:imagedata r:id="rId92" o:title=""/>
                </v:shape>
                <o:OLEObject Type="Embed" ProgID="Equation.3" ShapeID="_x0000_i1065" DrawAspect="Content" ObjectID="_1625936760" r:id="rId93"/>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(47)</w:t>
            </w:r>
          </w:p>
        </w:tc>
      </w:tr>
    </w:tbl>
    <w:p w:rsidR="00FA1D2D" w:rsidRPr="00C66619" w:rsidRDefault="00FA1D2D" w:rsidP="00FA1D2D">
      <w:pPr>
        <w:pStyle w:val="Heading5"/>
        <w:rPr>
          <w:lang w:val="en-GB"/>
        </w:rPr>
      </w:pPr>
      <w:r w:rsidRPr="00C66619">
        <w:rPr>
          <w:lang w:val="en-GB"/>
        </w:rPr>
        <w:t>2.2.4.3.3</w:t>
      </w:r>
      <w:r w:rsidRPr="00C66619">
        <w:rPr>
          <w:lang w:val="en-GB"/>
        </w:rPr>
        <w:tab/>
        <w:t xml:space="preserve">Compute Fourier time series for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2</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r w:rsidRPr="00C66619">
        <w:rPr>
          <w:lang w:val="en-GB"/>
        </w:rPr>
        <w:t xml:space="preserve">Universal Time </w:t>
      </w:r>
      <w:r w:rsidRPr="00C66619">
        <w:rPr>
          <w:i/>
          <w:iCs/>
          <w:lang w:val="en-GB"/>
        </w:rPr>
        <w:t>UT</w:t>
      </w:r>
      <w:r w:rsidRPr="00C66619">
        <w:rPr>
          <w:lang w:val="en-GB"/>
        </w:rPr>
        <w:t xml:space="preserve"> (h), arrays of interpolated ITU-R coefficients </w:t>
      </w:r>
      <w:r w:rsidRPr="00C66619">
        <w:rPr>
          <w:i/>
          <w:iCs/>
          <w:lang w:val="en-GB"/>
        </w:rPr>
        <w:t>AF</w:t>
      </w:r>
      <w:r w:rsidRPr="00C66619">
        <w:rPr>
          <w:lang w:val="en-GB"/>
        </w:rPr>
        <w:t xml:space="preserve">2, </w:t>
      </w:r>
      <w:r w:rsidRPr="00C66619">
        <w:rPr>
          <w:i/>
          <w:iCs/>
          <w:lang w:val="en-GB"/>
        </w:rPr>
        <w:t>Am</w:t>
      </w:r>
      <w:r w:rsidRPr="00C66619">
        <w:rPr>
          <w:lang w:val="en-GB"/>
        </w:rPr>
        <w:t>3</w:t>
      </w:r>
    </w:p>
    <w:p w:rsidR="00FA1D2D" w:rsidRPr="00C66619" w:rsidRDefault="00FA1D2D" w:rsidP="00FA1D2D">
      <w:pPr>
        <w:rPr>
          <w:lang w:val="en-GB"/>
        </w:rPr>
      </w:pPr>
      <w:r w:rsidRPr="00C66619">
        <w:rPr>
          <w:lang w:val="en-GB"/>
        </w:rPr>
        <w:t>Outputs:</w:t>
      </w:r>
    </w:p>
    <w:p w:rsidR="00FA1D2D" w:rsidRPr="00C66619" w:rsidRDefault="00FA1D2D" w:rsidP="00FA1D2D">
      <w:pPr>
        <w:rPr>
          <w:lang w:val="en-GB"/>
        </w:rPr>
      </w:pPr>
      <w:r w:rsidRPr="00C66619">
        <w:rPr>
          <w:i/>
          <w:iCs/>
          <w:lang w:val="en-GB"/>
        </w:rPr>
        <w:t>CF</w:t>
      </w:r>
      <w:r w:rsidRPr="00C66619">
        <w:rPr>
          <w:lang w:val="en-GB"/>
        </w:rPr>
        <w:t xml:space="preserve">2, </w:t>
      </w:r>
      <w:r w:rsidRPr="00C66619">
        <w:rPr>
          <w:i/>
          <w:iCs/>
          <w:lang w:val="en-GB"/>
        </w:rPr>
        <w:t>Cm</w:t>
      </w:r>
      <w:r w:rsidRPr="00C66619">
        <w:rPr>
          <w:lang w:val="en-GB"/>
        </w:rPr>
        <w:t xml:space="preserve">3, vectors of coefficients for Legendre calculation for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2.</w:t>
      </w:r>
    </w:p>
    <w:p w:rsidR="00FA1D2D" w:rsidRPr="00CA146A" w:rsidRDefault="00FA1D2D" w:rsidP="00FA1D2D">
      <w:proofErr w:type="spellStart"/>
      <w:r w:rsidRPr="00CA146A">
        <w:t>Vector</w:t>
      </w:r>
      <w:proofErr w:type="spellEnd"/>
      <w:r w:rsidRPr="00CA146A">
        <w:t xml:space="preserve"> </w:t>
      </w:r>
      <w:r w:rsidRPr="00CA146A">
        <w:rPr>
          <w:i/>
          <w:iCs/>
        </w:rPr>
        <w:t>CF</w:t>
      </w:r>
      <w:r w:rsidRPr="00CA146A">
        <w:t xml:space="preserve">2 has 76 </w:t>
      </w:r>
      <w:proofErr w:type="spellStart"/>
      <w:r w:rsidRPr="00CA146A">
        <w:t>elements</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760" w:dyaOrig="360">
                <v:shape id="_x0000_i1066" type="#_x0000_t75" style="width:137.55pt;height:19.4pt" o:ole="">
                  <v:imagedata r:id="rId94" o:title=""/>
                </v:shape>
                <o:OLEObject Type="Embed" ProgID="Equation.3" ShapeID="_x0000_i1066" DrawAspect="Content" ObjectID="_1625936761" r:id="rId9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(48)</w:t>
            </w:r>
          </w:p>
        </w:tc>
      </w:tr>
    </w:tbl>
    <w:p w:rsidR="00FA1D2D" w:rsidRPr="00CA146A" w:rsidRDefault="00FA1D2D" w:rsidP="00FA1D2D">
      <w:proofErr w:type="spellStart"/>
      <w:r w:rsidRPr="00CA146A">
        <w:t>Vector</w:t>
      </w:r>
      <w:proofErr w:type="spellEnd"/>
      <w:r w:rsidRPr="00CA146A">
        <w:t xml:space="preserve"> </w:t>
      </w:r>
      <w:r w:rsidRPr="00CA146A">
        <w:rPr>
          <w:i/>
          <w:iCs/>
        </w:rPr>
        <w:t>Cm</w:t>
      </w:r>
      <w:r w:rsidRPr="00CA146A">
        <w:t xml:space="preserve">3 has 49 </w:t>
      </w:r>
      <w:proofErr w:type="spellStart"/>
      <w:r w:rsidRPr="00CA146A">
        <w:t>elements</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799" w:dyaOrig="360">
                <v:shape id="_x0000_i1067" type="#_x0000_t75" style="width:142.15pt;height:19.4pt" o:ole="">
                  <v:imagedata r:id="rId96" o:title=""/>
                </v:shape>
                <o:OLEObject Type="Embed" ProgID="Equation.3" ShapeID="_x0000_i1067" DrawAspect="Content" ObjectID="_1625936762" r:id="rId97"/>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(49)</w:t>
            </w:r>
          </w:p>
        </w:tc>
      </w:tr>
    </w:tbl>
    <w:p w:rsidR="00FA1D2D" w:rsidRPr="00CA146A" w:rsidRDefault="00FA1D2D" w:rsidP="00FA1D2D">
      <w:pPr>
        <w:pStyle w:val="Equation"/>
      </w:pPr>
      <w:proofErr w:type="spellStart"/>
      <w:r w:rsidRPr="00CA146A">
        <w:t>Compute</w:t>
      </w:r>
      <w:proofErr w:type="spellEnd"/>
      <w:r w:rsidRPr="00CA146A">
        <w:t xml:space="preserve"> the time argument: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060" w:dyaOrig="340">
                <v:shape id="_x0000_i1068" type="#_x0000_t75" style="width:103.4pt;height:17.55pt" o:ole="">
                  <v:imagedata r:id="rId98" o:title=""/>
                </v:shape>
                <o:OLEObject Type="Embed" ProgID="Equation.3" ShapeID="_x0000_i1068" DrawAspect="Content" ObjectID="_1625936763" r:id="rId99"/>
              </w:object>
            </w:r>
          </w:p>
        </w:tc>
        <w:tc>
          <w:tcPr>
            <w:tcW w:w="1072" w:type="dxa"/>
            <w:vAlign w:val="center"/>
          </w:tcPr>
          <w:p w:rsidR="00FA1D2D" w:rsidRPr="00CA146A" w:rsidRDefault="00FA1D2D" w:rsidP="00A86D9D">
            <w:pPr>
              <w:pStyle w:val="Equation"/>
              <w:jc w:val="right"/>
              <w:rPr>
                <w:rFonts w:eastAsia="SimSun" w:cs="Mangal"/>
                <w:kern w:val="1"/>
                <w:szCs w:val="24"/>
                <w:lang w:eastAsia="hi-IN" w:bidi="hi-IN"/>
              </w:rPr>
            </w:pPr>
            <w:r w:rsidRPr="00CA146A">
              <w:rPr>
                <w:rFonts w:eastAsia="SimSun" w:cs="Mangal"/>
                <w:kern w:val="1"/>
                <w:szCs w:val="24"/>
                <w:lang w:eastAsia="hi-IN" w:bidi="hi-IN"/>
              </w:rPr>
              <w:t>(50)</w:t>
            </w:r>
          </w:p>
        </w:tc>
      </w:tr>
    </w:tbl>
    <w:p w:rsidR="00FA1D2D" w:rsidRPr="00C66619" w:rsidRDefault="00FA1D2D" w:rsidP="00FA1D2D">
      <w:pPr>
        <w:rPr>
          <w:lang w:val="en-GB"/>
        </w:rPr>
      </w:pPr>
      <w:r w:rsidRPr="00C66619">
        <w:rPr>
          <w:lang w:val="en-GB"/>
        </w:rPr>
        <w:t xml:space="preserve">For </w:t>
      </w:r>
      <w:proofErr w:type="spellStart"/>
      <w:r w:rsidRPr="00C66619">
        <w:rPr>
          <w:i/>
          <w:iCs/>
          <w:lang w:val="en-GB"/>
        </w:rPr>
        <w:t>i</w:t>
      </w:r>
      <w:proofErr w:type="spellEnd"/>
      <w:r w:rsidRPr="00C66619">
        <w:rPr>
          <w:lang w:val="en-GB"/>
        </w:rPr>
        <w:t xml:space="preserve"> = 1,..,76 calculate the Fourier time series for </w:t>
      </w:r>
      <w:r w:rsidRPr="00C66619">
        <w:rPr>
          <w:i/>
          <w:iCs/>
          <w:lang w:val="en-GB"/>
        </w:rPr>
        <w:t>foF</w:t>
      </w:r>
      <w:r w:rsidRPr="00C66619">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A146A">
              <w:rPr>
                <w:rFonts w:eastAsia="SimSun"/>
                <w:lang w:eastAsia="hi-IN" w:bidi="hi-IN"/>
              </w:rPr>
              <w:object w:dxaOrig="5220" w:dyaOrig="760">
                <v:shape id="_x0000_i1069" type="#_x0000_t75" style="width:261.25pt;height:37.4pt" o:ole="">
                  <v:imagedata r:id="rId100" o:title=""/>
                </v:shape>
                <o:OLEObject Type="Embed" ProgID="Equation.3" ShapeID="_x0000_i1069" DrawAspect="Content" ObjectID="_1625936764" r:id="rId10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(51)</w:t>
            </w:r>
          </w:p>
        </w:tc>
      </w:tr>
    </w:tbl>
    <w:p w:rsidR="00FA1D2D" w:rsidRPr="00C66619" w:rsidRDefault="00FA1D2D" w:rsidP="00FA1D2D">
      <w:pPr>
        <w:rPr>
          <w:lang w:val="en-GB"/>
        </w:rPr>
      </w:pPr>
      <w:r w:rsidRPr="00C66619">
        <w:rPr>
          <w:lang w:val="en-GB"/>
        </w:rPr>
        <w:t xml:space="preserve">For </w:t>
      </w:r>
      <w:proofErr w:type="spellStart"/>
      <w:r w:rsidRPr="00C66619">
        <w:rPr>
          <w:i/>
          <w:iCs/>
          <w:lang w:val="en-GB"/>
        </w:rPr>
        <w:t>i</w:t>
      </w:r>
      <w:proofErr w:type="spellEnd"/>
      <w:r w:rsidRPr="00C66619">
        <w:rPr>
          <w:lang w:val="en-GB"/>
        </w:rPr>
        <w:t xml:space="preserve"> = 1,..,49 calculate the Fourier time series for </w:t>
      </w:r>
      <w:r w:rsidRPr="00C66619">
        <w:rPr>
          <w:i/>
          <w:iCs/>
          <w:lang w:val="en-GB"/>
        </w:rPr>
        <w:t>M</w:t>
      </w:r>
      <w:r w:rsidRPr="00C66619">
        <w:rPr>
          <w:lang w:val="en-GB"/>
        </w:rPr>
        <w:t>(3000)</w:t>
      </w:r>
      <w:r w:rsidRPr="00C66619">
        <w:rPr>
          <w:i/>
          <w:iCs/>
          <w:lang w:val="en-GB"/>
        </w:rPr>
        <w:t>F</w:t>
      </w:r>
      <w:r w:rsidRPr="00C66619">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A146A">
              <w:rPr>
                <w:rFonts w:eastAsia="SimSun"/>
                <w:lang w:eastAsia="hi-IN" w:bidi="hi-IN"/>
              </w:rPr>
              <w:object w:dxaOrig="5380" w:dyaOrig="760">
                <v:shape id="_x0000_i1070" type="#_x0000_t75" style="width:268.6pt;height:37.4pt" o:ole="">
                  <v:imagedata r:id="rId102" o:title=""/>
                </v:shape>
                <o:OLEObject Type="Embed" ProgID="Equation.3" ShapeID="_x0000_i1070" DrawAspect="Content" ObjectID="_1625936765" r:id="rId10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(52)</w:t>
            </w:r>
          </w:p>
        </w:tc>
      </w:tr>
    </w:tbl>
    <w:p w:rsidR="00FA1D2D" w:rsidRPr="00C66619" w:rsidRDefault="00FA1D2D" w:rsidP="00FA1D2D">
      <w:pPr>
        <w:pStyle w:val="Heading5"/>
        <w:rPr>
          <w:lang w:val="en-GB"/>
        </w:rPr>
      </w:pPr>
      <w:r w:rsidRPr="00C66619">
        <w:rPr>
          <w:lang w:val="en-GB"/>
        </w:rPr>
        <w:t>2.2.4.3.4</w:t>
      </w:r>
      <w:r w:rsidRPr="00C66619">
        <w:rPr>
          <w:lang w:val="en-GB"/>
        </w:rPr>
        <w:tab/>
        <w:t xml:space="preserve">Compute </w:t>
      </w:r>
      <w:r w:rsidRPr="00C66619">
        <w:rPr>
          <w:i/>
          <w:iCs/>
          <w:lang w:val="en-GB"/>
        </w:rPr>
        <w:t>foF</w:t>
      </w:r>
      <w:r w:rsidRPr="00C66619">
        <w:rPr>
          <w:lang w:val="en-GB"/>
        </w:rPr>
        <w:t xml:space="preserve">2 and </w:t>
      </w:r>
      <w:r w:rsidRPr="00C66619">
        <w:rPr>
          <w:i/>
          <w:iCs/>
          <w:lang w:val="en-GB"/>
        </w:rPr>
        <w:t>M</w:t>
      </w:r>
      <w:r w:rsidRPr="00C66619">
        <w:rPr>
          <w:lang w:val="en-GB"/>
        </w:rPr>
        <w:t>(3000)</w:t>
      </w:r>
      <w:r w:rsidRPr="00C66619">
        <w:rPr>
          <w:i/>
          <w:iCs/>
          <w:lang w:val="en-GB"/>
        </w:rPr>
        <w:t>F</w:t>
      </w:r>
      <w:r w:rsidRPr="00C66619">
        <w:rPr>
          <w:lang w:val="en-GB"/>
        </w:rPr>
        <w:t>2 by Legendre calculation</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proofErr w:type="spellStart"/>
      <w:r w:rsidRPr="00C66619">
        <w:rPr>
          <w:lang w:val="en-GB"/>
        </w:rPr>
        <w:t>Modip</w:t>
      </w:r>
      <w:proofErr w:type="spellEnd"/>
      <w:r w:rsidRPr="00C66619">
        <w:rPr>
          <w:lang w:val="en-GB"/>
        </w:rPr>
        <w:t xml:space="preserve"> </w:t>
      </w:r>
      <w:r w:rsidRPr="00CA146A">
        <w:sym w:font="Symbol" w:char="F06D"/>
      </w:r>
      <w:r w:rsidRPr="00C66619">
        <w:rPr>
          <w:lang w:val="en-GB"/>
        </w:rPr>
        <w:t xml:space="preserve"> </w:t>
      </w:r>
      <w:r w:rsidRPr="00C66619">
        <w:rPr>
          <w:rFonts w:eastAsia="SimSun"/>
          <w:lang w:val="en-GB" w:eastAsia="hi-IN" w:bidi="hi-IN"/>
        </w:rPr>
        <w:t>(degrees)</w:t>
      </w:r>
      <w:r w:rsidRPr="00C66619">
        <w:rPr>
          <w:lang w:val="en-GB"/>
        </w:rPr>
        <w:t xml:space="preserve">, latitude </w:t>
      </w:r>
      <w:r w:rsidRPr="00CA146A">
        <w:sym w:font="Symbol" w:char="F06A"/>
      </w:r>
      <w:r w:rsidRPr="00C66619">
        <w:rPr>
          <w:lang w:val="en-GB"/>
        </w:rPr>
        <w:t xml:space="preserve"> (degrees), longitude </w:t>
      </w:r>
      <w:r w:rsidRPr="00CA146A">
        <w:sym w:font="Symbol" w:char="F06C"/>
      </w:r>
      <w:r w:rsidRPr="00C66619">
        <w:rPr>
          <w:lang w:val="en-GB"/>
        </w:rPr>
        <w:t xml:space="preserve"> </w:t>
      </w:r>
      <w:r w:rsidRPr="00C66619">
        <w:rPr>
          <w:rFonts w:eastAsia="SimSun"/>
          <w:lang w:val="en-GB" w:eastAsia="hi-IN" w:bidi="hi-IN"/>
        </w:rPr>
        <w:t>(degrees)</w:t>
      </w:r>
      <w:r w:rsidRPr="00C66619">
        <w:rPr>
          <w:lang w:val="en-GB"/>
        </w:rPr>
        <w:t xml:space="preserve">, vector </w:t>
      </w:r>
      <w:r w:rsidRPr="00C66619">
        <w:rPr>
          <w:i/>
          <w:iCs/>
          <w:lang w:val="en-GB"/>
        </w:rPr>
        <w:t>CF</w:t>
      </w:r>
      <w:r w:rsidRPr="00C66619">
        <w:rPr>
          <w:lang w:val="en-GB"/>
        </w:rPr>
        <w:t xml:space="preserve">2 of the coefficients for Legendre combination for </w:t>
      </w:r>
      <w:r w:rsidRPr="00C66619">
        <w:rPr>
          <w:i/>
          <w:iCs/>
          <w:lang w:val="en-GB"/>
        </w:rPr>
        <w:t>foF</w:t>
      </w:r>
      <w:r w:rsidRPr="00C66619">
        <w:rPr>
          <w:lang w:val="en-GB"/>
        </w:rPr>
        <w:t xml:space="preserve">2, vector </w:t>
      </w:r>
      <w:r w:rsidRPr="00C66619">
        <w:rPr>
          <w:i/>
          <w:iCs/>
          <w:lang w:val="en-GB"/>
        </w:rPr>
        <w:t>Cm</w:t>
      </w:r>
      <w:r w:rsidRPr="00C66619">
        <w:rPr>
          <w:lang w:val="en-GB"/>
        </w:rPr>
        <w:t xml:space="preserve">3 of the coefficients for Legendre combination for </w:t>
      </w:r>
      <w:r w:rsidRPr="00C66619">
        <w:rPr>
          <w:i/>
          <w:iCs/>
          <w:lang w:val="en-GB"/>
        </w:rPr>
        <w:t>M</w:t>
      </w:r>
      <w:r w:rsidRPr="00C66619">
        <w:rPr>
          <w:lang w:val="en-GB"/>
        </w:rPr>
        <w:t>(3000)</w:t>
      </w:r>
      <w:r w:rsidRPr="00C66619">
        <w:rPr>
          <w:i/>
          <w:iCs/>
          <w:lang w:val="en-GB"/>
        </w:rPr>
        <w:t>F</w:t>
      </w:r>
      <w:r w:rsidRPr="00C66619">
        <w:rPr>
          <w:lang w:val="en-GB"/>
        </w:rPr>
        <w:t>2.</w:t>
      </w:r>
    </w:p>
    <w:p w:rsidR="00FA1D2D" w:rsidRPr="00C66619" w:rsidRDefault="00FA1D2D" w:rsidP="00FA1D2D">
      <w:pPr>
        <w:rPr>
          <w:lang w:val="en-GB"/>
        </w:rPr>
      </w:pPr>
      <w:r w:rsidRPr="00C66619">
        <w:rPr>
          <w:lang w:val="en-GB"/>
        </w:rPr>
        <w:t>Outputs:</w:t>
      </w:r>
    </w:p>
    <w:p w:rsidR="00FA1D2D" w:rsidRPr="00C66619" w:rsidRDefault="00FA1D2D" w:rsidP="00FA1D2D">
      <w:pPr>
        <w:rPr>
          <w:lang w:val="en-GB"/>
        </w:rPr>
      </w:pPr>
      <w:r w:rsidRPr="00C66619">
        <w:rPr>
          <w:i/>
          <w:iCs/>
          <w:lang w:val="en-GB"/>
        </w:rPr>
        <w:t>foF</w:t>
      </w:r>
      <w:r w:rsidRPr="00C66619">
        <w:rPr>
          <w:lang w:val="en-GB"/>
        </w:rPr>
        <w:t xml:space="preserve">2 (MHz), </w:t>
      </w:r>
      <w:r w:rsidRPr="00C66619">
        <w:rPr>
          <w:i/>
          <w:iCs/>
          <w:lang w:val="en-GB"/>
        </w:rPr>
        <w:t>M</w:t>
      </w:r>
      <w:r w:rsidRPr="00C66619">
        <w:rPr>
          <w:lang w:val="en-GB"/>
        </w:rPr>
        <w:t>(3000)</w:t>
      </w:r>
      <w:r w:rsidRPr="00C66619">
        <w:rPr>
          <w:i/>
          <w:iCs/>
          <w:lang w:val="en-GB"/>
        </w:rPr>
        <w:t>F</w:t>
      </w:r>
      <w:r w:rsidRPr="00C66619">
        <w:rPr>
          <w:lang w:val="en-GB"/>
        </w:rPr>
        <w:t>2</w:t>
      </w:r>
    </w:p>
    <w:p w:rsidR="00FA1D2D" w:rsidRPr="00C66619" w:rsidRDefault="00FA1D2D" w:rsidP="00FA1D2D">
      <w:pPr>
        <w:keepNext/>
        <w:keepLines/>
        <w:rPr>
          <w:lang w:val="en-GB"/>
        </w:rPr>
      </w:pPr>
      <w:r w:rsidRPr="00C66619">
        <w:rPr>
          <w:lang w:val="en-GB"/>
        </w:rPr>
        <w:t>Define vectors containing sine and cosines of coordinates: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439" w:dyaOrig="360">
                <v:shape id="_x0000_i1071" type="#_x0000_t75" style="width:123.7pt;height:19.4pt" o:ole="">
                  <v:imagedata r:id="rId104" o:title=""/>
                </v:shape>
                <o:OLEObject Type="Embed" ProgID="Equation.3" ShapeID="_x0000_i1071" DrawAspect="Content" ObjectID="_1625936766" r:id="rId10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(53)</w:t>
            </w:r>
          </w:p>
        </w:tc>
      </w:tr>
    </w:tbl>
    <w:p w:rsidR="00FA1D2D" w:rsidRPr="00CA146A" w:rsidRDefault="00FA1D2D" w:rsidP="00FA1D2D">
      <w:pPr>
        <w:pStyle w:val="Equation"/>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80" w:dyaOrig="360">
                <v:shape id="_x0000_i1072" type="#_x0000_t75" style="width:114.45pt;height:19.4pt" o:ole="">
                  <v:imagedata r:id="rId106" o:title=""/>
                </v:shape>
                <o:OLEObject Type="Embed" ProgID="Equation.3" ShapeID="_x0000_i1072" DrawAspect="Content" ObjectID="_1625936767" r:id="rId10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(54)</w:t>
            </w:r>
          </w:p>
        </w:tc>
      </w:tr>
    </w:tbl>
    <w:p w:rsidR="00FA1D2D" w:rsidRPr="00CA146A" w:rsidRDefault="00FA1D2D" w:rsidP="00FA1D2D">
      <w:pPr>
        <w:pStyle w:val="Equation"/>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00" w:dyaOrig="360">
                <v:shape id="_x0000_i1073" type="#_x0000_t75" style="width:110.75pt;height:19.4pt" o:ole="">
                  <v:imagedata r:id="rId108" o:title=""/>
                </v:shape>
                <o:OLEObject Type="Embed" ProgID="Equation.3" ShapeID="_x0000_i1073" DrawAspect="Content" ObjectID="_1625936768" r:id="rId10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40" w:dyaOrig="360">
                <v:shape id="_x0000_i1074" type="#_x0000_t75" style="width:112.6pt;height:19.4pt" o:ole="">
                  <v:imagedata r:id="rId110" o:title=""/>
                </v:shape>
                <o:OLEObject Type="Embed" ProgID="Equation.3" ShapeID="_x0000_i1074" DrawAspect="Content" ObjectID="_1625936769" r:id="rId11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(56)</w:t>
            </w:r>
          </w:p>
        </w:tc>
      </w:tr>
    </w:tbl>
    <w:p w:rsidR="00FA1D2D" w:rsidRPr="00CA146A" w:rsidRDefault="00FA1D2D" w:rsidP="00FA1D2D">
      <w:pPr>
        <w:pStyle w:val="Equation"/>
      </w:pPr>
      <w:proofErr w:type="spellStart"/>
      <w:r w:rsidRPr="00CA146A">
        <w:t>Compute</w:t>
      </w:r>
      <w:proofErr w:type="spellEnd"/>
      <w:r w:rsidRPr="00CA146A">
        <w:t xml:space="preserve"> </w:t>
      </w:r>
      <w:proofErr w:type="spellStart"/>
      <w:r w:rsidRPr="00CA146A">
        <w:t>modip</w:t>
      </w:r>
      <w:proofErr w:type="spellEnd"/>
      <w:r w:rsidRPr="00CA146A">
        <w:t xml:space="preserve"> coefficients: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660" w:dyaOrig="340">
                <v:shape id="_x0000_i1075" type="#_x0000_t75" style="width:33.25pt;height:17.55pt" o:ole="">
                  <v:imagedata r:id="rId112" o:title=""/>
                </v:shape>
                <o:OLEObject Type="Embed" ProgID="Equation.3" ShapeID="_x0000_i1075" DrawAspect="Content" ObjectID="_1625936770" r:id="rId113"/>
              </w:object>
            </w:r>
          </w:p>
        </w:tc>
        <w:tc>
          <w:tcPr>
            <w:tcW w:w="1072" w:type="dxa"/>
            <w:vAlign w:val="center"/>
          </w:tcPr>
          <w:p w:rsidR="00FA1D2D" w:rsidRPr="00CA146A" w:rsidRDefault="00FA1D2D" w:rsidP="00A86D9D">
            <w:pPr>
              <w:pStyle w:val="Equation"/>
              <w:jc w:val="right"/>
              <w:rPr>
                <w:rFonts w:eastAsia="SimSun"/>
                <w:lang w:eastAsia="hi-IN" w:bidi="hi-IN"/>
              </w:rPr>
            </w:pPr>
            <w:r w:rsidRPr="009B24FB">
              <w:rPr>
                <w:rFonts w:eastAsia="SimSun" w:cs="Mangal"/>
                <w:kern w:val="1"/>
                <w:szCs w:val="24"/>
                <w:lang w:eastAsia="hi-IN" w:bidi="hi-IN"/>
              </w:rPr>
              <w:t>(</w:t>
            </w:r>
            <w:r w:rsidRPr="009B24FB">
              <w:rPr>
                <w:rFonts w:eastAsia="SimSun" w:cs="Mangal"/>
                <w:noProof/>
                <w:kern w:val="1"/>
                <w:szCs w:val="24"/>
                <w:lang w:eastAsia="hi-IN" w:bidi="hi-IN"/>
              </w:rPr>
              <w:t>57</w:t>
            </w:r>
            <w:r w:rsidRPr="009B24FB">
              <w:rPr>
                <w:rFonts w:eastAsia="SimSun" w:cs="Mangal"/>
                <w:kern w:val="1"/>
                <w:szCs w:val="24"/>
                <w:lang w:eastAsia="hi-IN" w:bidi="hi-IN"/>
              </w:rPr>
              <w:t>)</w:t>
            </w:r>
          </w:p>
        </w:tc>
      </w:tr>
    </w:tbl>
    <w:p w:rsidR="00FA1D2D" w:rsidRDefault="00FA1D2D" w:rsidP="00FA1D2D">
      <w:pPr>
        <w:pStyle w:val="Equation"/>
        <w:rPr>
          <w:rFonts w:eastAsia="SimSun"/>
          <w:lang w:eastAsia="hi-IN" w:bidi="hi-IN"/>
        </w:rPr>
      </w:pPr>
      <w:r w:rsidRPr="00CA146A">
        <w:rPr>
          <w:rFonts w:eastAsia="SimSun"/>
          <w:lang w:eastAsia="hi-IN" w:bidi="hi-IN"/>
        </w:rPr>
        <w:t xml:space="preserve">and for </w:t>
      </w:r>
      <w:r w:rsidRPr="00CA146A">
        <w:rPr>
          <w:rFonts w:eastAsia="SimSun"/>
          <w:i/>
          <w:iCs/>
          <w:lang w:eastAsia="hi-IN" w:bidi="hi-IN"/>
        </w:rPr>
        <w:t>k</w:t>
      </w:r>
      <w:r w:rsidRPr="00CA146A">
        <w:rPr>
          <w:rFonts w:eastAsia="SimSun"/>
          <w:lang w:eastAsia="hi-IN" w:bidi="hi-IN"/>
        </w:rPr>
        <w:t xml:space="preserve"> = 2,…,12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1780" w:dyaOrig="400">
                <v:shape id="_x0000_i1076" type="#_x0000_t75" style="width:91.4pt;height:19.85pt" o:ole="" filled="t">
                  <v:fill color2="black"/>
                  <v:imagedata r:id="rId114" o:title=""/>
                </v:shape>
                <o:OLEObject Type="Embed" ProgID="Equation.DSMT4" ShapeID="_x0000_i1076" DrawAspect="Content" ObjectID="_1625936771" r:id="rId11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r w:rsidRPr="00F304FF">
              <w:rPr>
                <w:rFonts w:eastAsia="SimSun"/>
                <w:lang w:eastAsia="hi-IN" w:bidi="hi-IN"/>
              </w:rPr>
              <w:t>58</w:t>
            </w:r>
            <w:r w:rsidRPr="00CA146A">
              <w:rPr>
                <w:rFonts w:eastAsia="SimSun"/>
                <w:lang w:eastAsia="hi-IN" w:bidi="hi-IN"/>
              </w:rPr>
              <w:t>)</w:t>
            </w:r>
          </w:p>
        </w:tc>
      </w:tr>
    </w:tbl>
    <w:p w:rsidR="00FA1D2D" w:rsidRPr="00CA146A" w:rsidRDefault="00FA1D2D" w:rsidP="00FA1D2D">
      <w:proofErr w:type="spellStart"/>
      <w:r w:rsidRPr="00CA146A">
        <w:t>Compute</w:t>
      </w:r>
      <w:proofErr w:type="spellEnd"/>
      <w:r w:rsidRPr="00CA146A">
        <w:t xml:space="preserve"> latitude and longitude coefficients:</w:t>
      </w:r>
    </w:p>
    <w:p w:rsidR="00FA1D2D" w:rsidRDefault="00FA1D2D" w:rsidP="00FA1D2D">
      <w:r w:rsidRPr="00CA146A">
        <w:t xml:space="preserve">and for </w:t>
      </w:r>
      <w:r w:rsidRPr="00CA146A">
        <w:rPr>
          <w:i/>
          <w:iCs/>
        </w:rPr>
        <w:t>n</w:t>
      </w:r>
      <w:r w:rsidRPr="00CA146A">
        <w:t xml:space="preserve"> = 2,…,9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1800" w:dyaOrig="400">
                <v:shape id="_x0000_i1077" type="#_x0000_t75" style="width:90pt;height:19.85pt" o:ole="" filled="t">
                  <v:fill color2="black"/>
                  <v:imagedata r:id="rId116" o:title=""/>
                </v:shape>
                <o:OLEObject Type="Embed" ProgID="Equation.DSMT4" ShapeID="_x0000_i1077" DrawAspect="Content" ObjectID="_1625936772" r:id="rId11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(59)</w:t>
            </w: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2079" w:dyaOrig="400">
                <v:shape id="_x0000_i1078" type="#_x0000_t75" style="width:103.4pt;height:21.25pt" o:ole="" filled="t">
                  <v:fill color2="black"/>
                  <v:imagedata r:id="rId118" o:title=""/>
                </v:shape>
                <o:OLEObject Type="Embed" ProgID="Equation.DSMT4" ShapeID="_x0000_i1078" DrawAspect="Content" ObjectID="_1625936773" r:id="rId11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(60)</w:t>
            </w:r>
          </w:p>
        </w:tc>
      </w:tr>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14"/>
                <w:lang w:eastAsia="hi-IN" w:bidi="hi-IN"/>
              </w:rPr>
              <w:object w:dxaOrig="2120" w:dyaOrig="400">
                <v:shape id="_x0000_i1079" type="#_x0000_t75" style="width:105.7pt;height:21.25pt" o:ole="" filled="t">
                  <v:fill color2="black"/>
                  <v:imagedata r:id="rId120" o:title=""/>
                </v:shape>
                <o:OLEObject Type="Embed" ProgID="Equation.DSMT4" ShapeID="_x0000_i1079" DrawAspect="Content" ObjectID="_1625936774" r:id="rId12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(61)</w:t>
            </w:r>
          </w:p>
        </w:tc>
      </w:tr>
    </w:tbl>
    <w:p w:rsidR="00FA1D2D" w:rsidRPr="00CA146A" w:rsidRDefault="00FA1D2D" w:rsidP="00FA1D2D">
      <w:proofErr w:type="spellStart"/>
      <w:r w:rsidRPr="00CA146A">
        <w:t>Compute</w:t>
      </w:r>
      <w:proofErr w:type="spellEnd"/>
      <w:r w:rsidRPr="00CA146A">
        <w:rPr>
          <w:i/>
          <w:iCs/>
        </w:rPr>
        <w:t xml:space="preserve"> foF</w:t>
      </w:r>
      <w:r w:rsidRPr="00CA146A">
        <w:t>2</w:t>
      </w:r>
    </w:p>
    <w:p w:rsidR="00FA1D2D" w:rsidRPr="00CA146A" w:rsidRDefault="00FA1D2D" w:rsidP="00FA1D2D">
      <w:proofErr w:type="spellStart"/>
      <w:r w:rsidRPr="00CA146A">
        <w:t>Order</w:t>
      </w:r>
      <w:proofErr w:type="spellEnd"/>
      <w:r w:rsidRPr="00CA146A">
        <w:t xml:space="preserve"> 0 </w:t>
      </w:r>
      <w:proofErr w:type="spellStart"/>
      <w:r w:rsidRPr="00CA146A">
        <w:t>term</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000" w:dyaOrig="760">
                <v:shape id="_x0000_i1080" type="#_x0000_t75" style="width:102.9pt;height:37.4pt" o:ole="" filled="t">
                  <v:fill color2="black"/>
                  <v:imagedata r:id="rId122" o:title=""/>
                </v:shape>
                <o:OLEObject Type="Embed" ProgID="Equation.3" ShapeID="_x0000_i1080" DrawAspect="Content" ObjectID="_1625936775" r:id="rId12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(62)</w:t>
            </w:r>
          </w:p>
        </w:tc>
      </w:tr>
    </w:tbl>
    <w:p w:rsidR="00FA1D2D" w:rsidRPr="00C66619" w:rsidRDefault="00FA1D2D" w:rsidP="00FA1D2D">
      <w:pPr>
        <w:rPr>
          <w:lang w:val="en-GB"/>
        </w:rPr>
      </w:pPr>
      <w:r w:rsidRPr="00C66619">
        <w:rPr>
          <w:lang w:val="en-GB"/>
        </w:rPr>
        <w:t xml:space="preserve">having the increased Legendre grades for </w:t>
      </w:r>
      <w:r w:rsidRPr="00C66619">
        <w:rPr>
          <w:i/>
          <w:iCs/>
          <w:lang w:val="en-GB"/>
        </w:rPr>
        <w:t>foF</w:t>
      </w:r>
      <w:r w:rsidRPr="00C66619">
        <w:rPr>
          <w:lang w:val="en-GB"/>
        </w:rPr>
        <w:t xml:space="preserve">2 in a vector: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20" w:dyaOrig="360">
                <v:shape id="_x0000_i1081" type="#_x0000_t75" style="width:112.6pt;height:19.4pt" o:ole="">
                  <v:imagedata r:id="rId124" o:title=""/>
                </v:shape>
                <o:OLEObject Type="Embed" ProgID="Equation.3" ShapeID="_x0000_i1081" DrawAspect="Content" ObjectID="_1625936776" r:id="rId12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(63)</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2240" w:dyaOrig="320">
                <v:shape id="_x0000_i1082" type="#_x0000_t75" style="width:112.6pt;height:15.7pt" o:ole="">
                  <v:imagedata r:id="rId126" o:title=""/>
                </v:shape>
                <o:OLEObject Type="Embed" ProgID="Equation.3" ShapeID="_x0000_i1082" DrawAspect="Content" ObjectID="_1625936777" r:id="rId12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(64)</w:t>
            </w:r>
          </w:p>
        </w:tc>
      </w:tr>
    </w:tbl>
    <w:p w:rsidR="00FA1D2D" w:rsidRPr="00C66619" w:rsidRDefault="00FA1D2D" w:rsidP="00FA1D2D">
      <w:pPr>
        <w:rPr>
          <w:lang w:val="en-GB"/>
        </w:rPr>
      </w:pPr>
      <w:r w:rsidRPr="00C66619">
        <w:rPr>
          <w:lang w:val="en-GB"/>
        </w:rPr>
        <w:t xml:space="preserve">for computational need define also: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20" w:dyaOrig="360">
                <v:shape id="_x0000_i1236" type="#_x0000_t75" style="width:110.75pt;height:19.4pt" o:ole="">
                  <v:imagedata r:id="rId128" o:title=""/>
                </v:shape>
                <o:OLEObject Type="Embed" ProgID="Equation.3" ShapeID="_x0000_i1236" DrawAspect="Content" ObjectID="_1625936778" r:id="rId12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780" w:dyaOrig="320">
                <v:shape id="_x0000_i1237" type="#_x0000_t75" style="width:38.75pt;height:15.7pt" o:ole="">
                  <v:imagedata r:id="rId130" o:title=""/>
                </v:shape>
                <o:OLEObject Type="Embed" ProgID="Equation.3" ShapeID="_x0000_i1237" DrawAspect="Content" ObjectID="_1625936779" r:id="rId13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(66)</w:t>
            </w:r>
          </w:p>
        </w:tc>
      </w:tr>
    </w:tbl>
    <w:p w:rsidR="00FA1D2D" w:rsidRPr="00CA146A" w:rsidRDefault="00FA1D2D" w:rsidP="00FA1D2D">
      <w:r w:rsidRPr="00CA146A">
        <w:t xml:space="preserve">and for </w:t>
      </w:r>
      <w:r w:rsidRPr="00CA146A">
        <w:rPr>
          <w:i/>
          <w:iCs/>
        </w:rPr>
        <w:t>n</w:t>
      </w:r>
      <w:r w:rsidRPr="00CA146A">
        <w:t xml:space="preserve"> = 2,…,9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1480" w:dyaOrig="340">
                <v:shape id="_x0000_i1239" type="#_x0000_t75" style="width:73.85pt;height:18pt" o:ole="">
                  <v:imagedata r:id="rId132" o:title=""/>
                </v:shape>
                <o:OLEObject Type="Embed" ProgID="Equation.3" ShapeID="_x0000_i1239" DrawAspect="Content" ObjectID="_1625936780" r:id="rId13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(67)</w:t>
            </w:r>
          </w:p>
        </w:tc>
      </w:tr>
    </w:tbl>
    <w:p w:rsidR="00FA1D2D" w:rsidRPr="00C66619" w:rsidRDefault="00FA1D2D" w:rsidP="00FA1D2D">
      <w:pPr>
        <w:rPr>
          <w:lang w:val="en-GB"/>
        </w:rPr>
      </w:pPr>
      <w:r w:rsidRPr="00C66619">
        <w:rPr>
          <w:lang w:val="en-GB"/>
        </w:rPr>
        <w:t xml:space="preserve">for </w:t>
      </w:r>
      <w:r w:rsidRPr="00C66619">
        <w:rPr>
          <w:i/>
          <w:iCs/>
          <w:lang w:val="en-GB"/>
        </w:rPr>
        <w:t>n</w:t>
      </w:r>
      <w:r w:rsidRPr="00C66619">
        <w:rPr>
          <w:lang w:val="en-GB"/>
        </w:rPr>
        <w:t xml:space="preserve"> = 2,…,9 compute the higher order terms: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66619">
              <w:rPr>
                <w:rFonts w:eastAsia="SimSun"/>
                <w:lang w:val="en-GB" w:eastAsia="hi-IN" w:bidi="hi-IN"/>
              </w:rPr>
              <w:tab/>
            </w:r>
            <w:r w:rsidRPr="00CA146A">
              <w:rPr>
                <w:rFonts w:eastAsia="SimSun"/>
                <w:lang w:eastAsia="hi-IN" w:bidi="hi-IN"/>
              </w:rPr>
              <w:object w:dxaOrig="4920" w:dyaOrig="820">
                <v:shape id="_x0000_i1087" type="#_x0000_t75" style="width:246.9pt;height:41.1pt" o:ole="" filled="t">
                  <v:fill color2="black"/>
                  <v:imagedata r:id="rId134" o:title=""/>
                </v:shape>
                <o:OLEObject Type="Embed" ProgID="Equation.3" ShapeID="_x0000_i1087" DrawAspect="Content" ObjectID="_1625936781" r:id="rId13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(68)</w:t>
            </w:r>
          </w:p>
        </w:tc>
      </w:tr>
    </w:tbl>
    <w:p w:rsidR="00FA1D2D" w:rsidRPr="00C66619" w:rsidRDefault="00FA1D2D" w:rsidP="00FA1D2D">
      <w:pPr>
        <w:rPr>
          <w:lang w:val="en-GB"/>
        </w:rPr>
      </w:pPr>
      <w:r w:rsidRPr="00C66619">
        <w:rPr>
          <w:lang w:val="en-GB"/>
        </w:rPr>
        <w:t xml:space="preserve">Finally sum the terms to obtain </w:t>
      </w:r>
      <w:r w:rsidRPr="00C66619">
        <w:rPr>
          <w:i/>
          <w:iCs/>
          <w:lang w:val="en-GB"/>
        </w:rPr>
        <w:t>foF</w:t>
      </w:r>
      <w:r w:rsidRPr="00C66619">
        <w:rPr>
          <w:lang w:val="en-GB"/>
        </w:rPr>
        <w:t xml:space="preserve">2: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820" w:dyaOrig="760">
                <v:shape id="_x0000_i1088" type="#_x0000_t75" style="width:91.4pt;height:37.4pt" o:ole="" filled="t">
                  <v:fill color2="black"/>
                  <v:imagedata r:id="rId136" o:title=""/>
                </v:shape>
                <o:OLEObject Type="Embed" ProgID="Equation.3" ShapeID="_x0000_i1088" DrawAspect="Content" ObjectID="_1625936782" r:id="rId13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(69)</w:t>
            </w:r>
          </w:p>
        </w:tc>
      </w:tr>
    </w:tbl>
    <w:p w:rsidR="00FA1D2D" w:rsidRPr="00CA146A" w:rsidRDefault="00FA1D2D" w:rsidP="00FA1D2D">
      <w:proofErr w:type="spellStart"/>
      <w:r w:rsidRPr="00CA146A">
        <w:lastRenderedPageBreak/>
        <w:t>Compute</w:t>
      </w:r>
      <w:proofErr w:type="spellEnd"/>
      <w:r w:rsidRPr="00CA146A">
        <w:t xml:space="preserve"> </w:t>
      </w:r>
      <w:r w:rsidRPr="00CA146A">
        <w:rPr>
          <w:i/>
          <w:iCs/>
        </w:rPr>
        <w:t>M</w:t>
      </w:r>
      <w:r w:rsidRPr="00CA146A">
        <w:t>(3000)</w:t>
      </w:r>
      <w:r w:rsidRPr="00CA146A">
        <w:rPr>
          <w:i/>
          <w:iCs/>
        </w:rPr>
        <w:t>F</w:t>
      </w:r>
      <w:r w:rsidRPr="00CA146A">
        <w:t>2</w:t>
      </w:r>
    </w:p>
    <w:p w:rsidR="00FA1D2D" w:rsidRPr="00CA146A" w:rsidRDefault="00FA1D2D" w:rsidP="00FA1D2D">
      <w:pPr>
        <w:keepNext/>
        <w:keepLines/>
      </w:pPr>
      <w:proofErr w:type="spellStart"/>
      <w:r w:rsidRPr="00CA146A">
        <w:t>Order</w:t>
      </w:r>
      <w:proofErr w:type="spellEnd"/>
      <w:r w:rsidRPr="00CA146A">
        <w:t xml:space="preserve"> 0 </w:t>
      </w:r>
      <w:proofErr w:type="spellStart"/>
      <w:r w:rsidRPr="00CA146A">
        <w:t>term</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740" w:dyaOrig="760">
                <v:shape id="_x0000_i1089" type="#_x0000_t75" style="width:136.6pt;height:37.4pt" o:ole="">
                  <v:imagedata r:id="rId138" o:title=""/>
                </v:shape>
                <o:OLEObject Type="Embed" ProgID="Equation.3" ShapeID="_x0000_i1089" DrawAspect="Content" ObjectID="_1625936783" r:id="rId13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(70)</w:t>
            </w:r>
          </w:p>
        </w:tc>
      </w:tr>
    </w:tbl>
    <w:p w:rsidR="00FA1D2D" w:rsidRPr="00C66619" w:rsidRDefault="00FA1D2D" w:rsidP="00FA1D2D">
      <w:pPr>
        <w:rPr>
          <w:lang w:val="en-GB"/>
        </w:rPr>
      </w:pPr>
      <w:r w:rsidRPr="00C66619">
        <w:rPr>
          <w:lang w:val="en-GB"/>
        </w:rPr>
        <w:t xml:space="preserve">having the increased Legendre grades for </w:t>
      </w:r>
      <w:r w:rsidRPr="00C66619">
        <w:rPr>
          <w:i/>
          <w:iCs/>
          <w:lang w:val="en-GB"/>
        </w:rPr>
        <w:t>M</w:t>
      </w:r>
      <w:r w:rsidRPr="00C66619">
        <w:rPr>
          <w:lang w:val="en-GB"/>
        </w:rPr>
        <w:t>(3000)</w:t>
      </w:r>
      <w:r w:rsidRPr="00C66619">
        <w:rPr>
          <w:i/>
          <w:iCs/>
          <w:lang w:val="en-GB"/>
        </w:rPr>
        <w:t>F</w:t>
      </w:r>
      <w:r w:rsidRPr="00C66619">
        <w:rPr>
          <w:lang w:val="en-GB"/>
        </w:rPr>
        <w:t xml:space="preserve">2 in a vector: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160" w:dyaOrig="360">
                <v:shape id="_x0000_i1090" type="#_x0000_t75" style="width:108.45pt;height:19.4pt" o:ole="">
                  <v:imagedata r:id="rId140" o:title=""/>
                </v:shape>
                <o:OLEObject Type="Embed" ProgID="Equation.3" ShapeID="_x0000_i1090" DrawAspect="Content" ObjectID="_1625936784" r:id="rId14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(71)</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1719" w:dyaOrig="320">
                <v:shape id="_x0000_i1091" type="#_x0000_t75" style="width:85.85pt;height:15.7pt" o:ole="">
                  <v:imagedata r:id="rId142" o:title=""/>
                </v:shape>
                <o:OLEObject Type="Embed" ProgID="Equation.3" ShapeID="_x0000_i1091" DrawAspect="Content" ObjectID="_1625936785" r:id="rId14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(72)</w:t>
            </w:r>
          </w:p>
        </w:tc>
      </w:tr>
    </w:tbl>
    <w:p w:rsidR="00FA1D2D" w:rsidRPr="00C66619" w:rsidRDefault="00FA1D2D" w:rsidP="00FA1D2D">
      <w:pPr>
        <w:rPr>
          <w:lang w:val="en-GB"/>
        </w:rPr>
      </w:pPr>
      <w:r w:rsidRPr="00C66619">
        <w:rPr>
          <w:lang w:val="en-GB"/>
        </w:rPr>
        <w:t xml:space="preserve">for computational need define also: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60" w:dyaOrig="360">
                <v:shape id="_x0000_i1092" type="#_x0000_t75" style="width:113.55pt;height:19.4pt" o:ole="">
                  <v:imagedata r:id="rId144" o:title=""/>
                </v:shape>
                <o:OLEObject Type="Embed" ProgID="Equation.3" ShapeID="_x0000_i1092" DrawAspect="Content" ObjectID="_1625936786" r:id="rId14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(73)</w:t>
            </w:r>
          </w:p>
        </w:tc>
      </w:tr>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position w:val="-10"/>
                <w:lang w:eastAsia="hi-IN" w:bidi="hi-IN"/>
              </w:rPr>
              <w:object w:dxaOrig="780" w:dyaOrig="320">
                <v:shape id="_x0000_i1093" type="#_x0000_t75" style="width:38.75pt;height:15.7pt" o:ole="">
                  <v:imagedata r:id="rId146" o:title=""/>
                </v:shape>
                <o:OLEObject Type="Embed" ProgID="Equation.3" ShapeID="_x0000_i1093" DrawAspect="Content" ObjectID="_1625936787" r:id="rId14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(74)</w:t>
            </w:r>
          </w:p>
        </w:tc>
      </w:tr>
    </w:tbl>
    <w:p w:rsidR="00FA1D2D" w:rsidRPr="00CA146A" w:rsidRDefault="00FA1D2D" w:rsidP="00FA1D2D">
      <w:r w:rsidRPr="00CA146A">
        <w:t xml:space="preserve">and for </w:t>
      </w:r>
      <w:r w:rsidRPr="00CA146A">
        <w:rPr>
          <w:i/>
          <w:iCs/>
        </w:rPr>
        <w:t>n</w:t>
      </w:r>
      <w:r w:rsidRPr="00CA146A">
        <w:t xml:space="preserve"> = 2,…,7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1480" w:dyaOrig="340">
                <v:shape id="_x0000_i1095" type="#_x0000_t75" style="width:73.85pt;height:18pt" o:ole="">
                  <v:imagedata r:id="rId148" o:title=""/>
                </v:shape>
                <o:OLEObject Type="Embed" ProgID="Equation.3" ShapeID="_x0000_i1095" DrawAspect="Content" ObjectID="_1625936788" r:id="rId14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(75)</w:t>
            </w:r>
          </w:p>
        </w:tc>
      </w:tr>
    </w:tbl>
    <w:p w:rsidR="00FA1D2D" w:rsidRPr="00C66619" w:rsidRDefault="00FA1D2D" w:rsidP="00FA1D2D">
      <w:pPr>
        <w:keepNext/>
        <w:keepLines/>
        <w:rPr>
          <w:lang w:val="en-GB"/>
        </w:rPr>
      </w:pPr>
      <w:r w:rsidRPr="00C66619">
        <w:rPr>
          <w:lang w:val="en-GB"/>
        </w:rPr>
        <w:t xml:space="preserve">for </w:t>
      </w:r>
      <w:r w:rsidRPr="00C66619">
        <w:rPr>
          <w:i/>
          <w:iCs/>
          <w:lang w:val="en-GB"/>
        </w:rPr>
        <w:t>n</w:t>
      </w:r>
      <w:r w:rsidRPr="00C66619">
        <w:rPr>
          <w:lang w:val="en-GB"/>
        </w:rPr>
        <w:t xml:space="preserve"> = 2,…7, compute the higher order terms: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8"/>
                <w:szCs w:val="24"/>
                <w:lang w:eastAsia="hi-IN" w:bidi="hi-IN"/>
              </w:rPr>
              <w:object w:dxaOrig="4920" w:dyaOrig="700">
                <v:shape id="_x0000_i1096" type="#_x0000_t75" style="width:246.9pt;height:36.45pt" o:ole="">
                  <v:imagedata r:id="rId150" o:title=""/>
                </v:shape>
                <o:OLEObject Type="Embed" ProgID="Equation.3" ShapeID="_x0000_i1096" DrawAspect="Content" ObjectID="_1625936789" r:id="rId15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(76)</w:t>
            </w:r>
          </w:p>
        </w:tc>
      </w:tr>
    </w:tbl>
    <w:p w:rsidR="00FA1D2D" w:rsidRPr="00CA146A" w:rsidRDefault="00FA1D2D" w:rsidP="00FA1D2D">
      <w:proofErr w:type="spellStart"/>
      <w:r w:rsidRPr="00CA146A">
        <w:t>Finally</w:t>
      </w:r>
      <w:proofErr w:type="spellEnd"/>
      <w:r w:rsidRPr="00CA146A">
        <w:t xml:space="preserve"> </w:t>
      </w:r>
      <w:proofErr w:type="spellStart"/>
      <w:r w:rsidRPr="00CA146A">
        <w:t>sum</w:t>
      </w:r>
      <w:proofErr w:type="spellEnd"/>
      <w:r w:rsidRPr="00CA146A">
        <w:t xml:space="preserve"> the </w:t>
      </w:r>
      <w:proofErr w:type="spellStart"/>
      <w:r w:rsidRPr="00CA146A">
        <w:t>terms</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2799" w:dyaOrig="760">
                <v:shape id="_x0000_i1097" type="#_x0000_t75" style="width:142.15pt;height:37.4pt" o:ole="">
                  <v:imagedata r:id="rId152" o:title=""/>
                </v:shape>
                <o:OLEObject Type="Embed" ProgID="Equation.3" ShapeID="_x0000_i1097" DrawAspect="Content" ObjectID="_1625936790" r:id="rId15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(77)</w:t>
            </w:r>
          </w:p>
        </w:tc>
      </w:tr>
    </w:tbl>
    <w:p w:rsidR="00FA1D2D" w:rsidRDefault="00FA1D2D" w:rsidP="00FA1D2D">
      <w:r w:rsidRPr="00CA146A">
        <w:t xml:space="preserve">To </w:t>
      </w:r>
      <w:proofErr w:type="spellStart"/>
      <w:r w:rsidRPr="00CA146A">
        <w:t>compute</w:t>
      </w:r>
      <w:proofErr w:type="spellEnd"/>
      <w:r w:rsidRPr="00CA146A">
        <w:t xml:space="preserve"> </w:t>
      </w:r>
      <w:r w:rsidRPr="00CA146A">
        <w:rPr>
          <w:i/>
          <w:iCs/>
        </w:rPr>
        <w:t>NmF</w:t>
      </w:r>
      <w:r w:rsidRPr="00CA146A">
        <w:t xml:space="preserve">2 use: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785AD5">
              <w:rPr>
                <w:rFonts w:eastAsia="SimSun"/>
                <w:position w:val="-10"/>
                <w:lang w:eastAsia="hi-IN" w:bidi="hi-IN"/>
              </w:rPr>
              <w:object w:dxaOrig="2100" w:dyaOrig="360">
                <v:shape id="_x0000_i1098" type="#_x0000_t75" style="width:104.75pt;height:19.4pt" o:ole="">
                  <v:imagedata r:id="rId154" o:title=""/>
                </v:shape>
                <o:OLEObject Type="Embed" ProgID="Equation.DSMT4" ShapeID="_x0000_i1098" DrawAspect="Content" ObjectID="_1625936791" r:id="rId15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(78)</w:t>
            </w:r>
          </w:p>
        </w:tc>
      </w:tr>
    </w:tbl>
    <w:p w:rsidR="00FA1D2D" w:rsidRPr="00C66619" w:rsidRDefault="00FA1D2D" w:rsidP="00FA1D2D">
      <w:pPr>
        <w:rPr>
          <w:lang w:val="en-GB"/>
        </w:rPr>
      </w:pPr>
      <w:r w:rsidRPr="00C66619">
        <w:rPr>
          <w:lang w:val="en-GB"/>
        </w:rPr>
        <w:t xml:space="preserve">where </w:t>
      </w:r>
      <w:r w:rsidRPr="00C66619">
        <w:rPr>
          <w:i/>
          <w:iCs/>
          <w:lang w:val="en-GB"/>
        </w:rPr>
        <w:t>NmF</w:t>
      </w:r>
      <w:r w:rsidRPr="00C66619">
        <w:rPr>
          <w:lang w:val="en-GB"/>
        </w:rPr>
        <w:t>2 is in (10</w:t>
      </w:r>
      <w:r w:rsidRPr="00C66619">
        <w:rPr>
          <w:vertAlign w:val="superscript"/>
          <w:lang w:val="en-GB"/>
        </w:rPr>
        <w:t>11</w:t>
      </w:r>
      <w:r w:rsidRPr="00C66619">
        <w:rPr>
          <w:lang w:val="en-GB"/>
        </w:rPr>
        <w:t>m</w:t>
      </w:r>
      <w:r w:rsidRPr="00C66619">
        <w:rPr>
          <w:vertAlign w:val="superscript"/>
          <w:lang w:val="en-GB"/>
        </w:rPr>
        <w:t>–3</w:t>
      </w:r>
      <w:r w:rsidRPr="00C66619">
        <w:rPr>
          <w:lang w:val="en-GB"/>
        </w:rPr>
        <w:t>).</w:t>
      </w:r>
    </w:p>
    <w:p w:rsidR="00FA1D2D" w:rsidRPr="00C66619" w:rsidRDefault="00FA1D2D" w:rsidP="00FA1D2D">
      <w:pPr>
        <w:pStyle w:val="Heading4"/>
        <w:rPr>
          <w:i/>
          <w:iCs/>
          <w:lang w:val="en-GB"/>
        </w:rPr>
      </w:pPr>
      <w:r w:rsidRPr="00C66619">
        <w:rPr>
          <w:lang w:val="en-GB"/>
        </w:rPr>
        <w:t>2.2.4.4</w:t>
      </w:r>
      <w:r w:rsidRPr="00C66619">
        <w:rPr>
          <w:lang w:val="en-GB"/>
        </w:rPr>
        <w:tab/>
      </w:r>
      <w:proofErr w:type="spellStart"/>
      <w:r w:rsidRPr="00C66619">
        <w:rPr>
          <w:i/>
          <w:iCs/>
          <w:lang w:val="en-GB"/>
        </w:rPr>
        <w:t>hmE</w:t>
      </w:r>
      <w:proofErr w:type="spellEnd"/>
    </w:p>
    <w:p w:rsidR="00FA1D2D" w:rsidRPr="00C66619" w:rsidRDefault="00FA1D2D" w:rsidP="00FA1D2D">
      <w:pPr>
        <w:rPr>
          <w:lang w:val="en-GB"/>
        </w:rPr>
      </w:pPr>
      <w:r w:rsidRPr="00C66619">
        <w:rPr>
          <w:lang w:val="en-GB"/>
        </w:rPr>
        <w:t xml:space="preserve">The E layer maximum density height </w:t>
      </w:r>
      <w:proofErr w:type="spellStart"/>
      <w:r w:rsidRPr="00C66619">
        <w:rPr>
          <w:i/>
          <w:iCs/>
          <w:lang w:val="en-GB"/>
        </w:rPr>
        <w:t>hmE</w:t>
      </w:r>
      <w:proofErr w:type="spellEnd"/>
      <w:r w:rsidRPr="00C66619">
        <w:rPr>
          <w:lang w:val="en-GB"/>
        </w:rPr>
        <w:t xml:space="preserve"> (km) is defined as a constant:</w:t>
      </w:r>
    </w:p>
    <w:p w:rsidR="00FA1D2D" w:rsidRPr="00C66619" w:rsidRDefault="00FA1D2D" w:rsidP="00FA1D2D">
      <w:pPr>
        <w:spacing w:before="0"/>
        <w:rPr>
          <w:lang w:val="en-GB"/>
        </w:rPr>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66619">
              <w:rPr>
                <w:rFonts w:eastAsia="SimSun"/>
                <w:lang w:val="en-GB" w:eastAsia="hi-IN" w:bidi="hi-IN"/>
              </w:rPr>
              <w:tab/>
            </w:r>
            <w:r w:rsidRPr="00CA146A">
              <w:rPr>
                <w:rFonts w:eastAsia="SimSun"/>
                <w:lang w:eastAsia="hi-IN" w:bidi="hi-IN"/>
              </w:rPr>
              <w:object w:dxaOrig="1120" w:dyaOrig="279">
                <v:shape id="_x0000_i1099" type="#_x0000_t75" style="width:58.15pt;height:13.85pt" o:ole="">
                  <v:imagedata r:id="rId156" o:title=""/>
                </v:shape>
                <o:OLEObject Type="Embed" ProgID="Equation.3" ShapeID="_x0000_i1099" DrawAspect="Content" ObjectID="_1625936792" r:id="rId15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(79)</w:t>
            </w:r>
          </w:p>
        </w:tc>
      </w:tr>
    </w:tbl>
    <w:p w:rsidR="00FA1D2D" w:rsidRPr="00CA146A" w:rsidRDefault="00FA1D2D" w:rsidP="00FA1D2D">
      <w:pPr>
        <w:pStyle w:val="Heading4"/>
      </w:pPr>
      <w:r w:rsidRPr="00CA146A">
        <w:t>2.2.4.5</w:t>
      </w:r>
      <w:r w:rsidRPr="00CA146A">
        <w:tab/>
      </w:r>
      <w:r w:rsidRPr="00CA146A">
        <w:rPr>
          <w:i/>
          <w:iCs/>
        </w:rPr>
        <w:t>hmF</w:t>
      </w:r>
      <w:r w:rsidRPr="00CA146A">
        <w:t>2</w:t>
      </w:r>
    </w:p>
    <w:p w:rsidR="00FA1D2D" w:rsidRPr="00C66619" w:rsidRDefault="00FA1D2D" w:rsidP="00FA1D2D">
      <w:pPr>
        <w:rPr>
          <w:lang w:val="en-GB"/>
        </w:rPr>
      </w:pPr>
      <w:r w:rsidRPr="00C66619">
        <w:rPr>
          <w:lang w:val="en-GB"/>
        </w:rPr>
        <w:t xml:space="preserve">Compute the </w:t>
      </w:r>
      <w:r w:rsidRPr="00C66619">
        <w:rPr>
          <w:i/>
          <w:iCs/>
          <w:lang w:val="en-GB"/>
        </w:rPr>
        <w:t>F</w:t>
      </w:r>
      <w:r w:rsidRPr="00C66619">
        <w:rPr>
          <w:lang w:val="en-GB"/>
        </w:rPr>
        <w:t xml:space="preserve">2 layer maximum density height </w:t>
      </w:r>
      <w:r w:rsidRPr="00C66619">
        <w:rPr>
          <w:i/>
          <w:iCs/>
          <w:lang w:val="en-GB"/>
        </w:rPr>
        <w:t>hmF</w:t>
      </w:r>
      <w:r w:rsidRPr="00C66619">
        <w:rPr>
          <w:lang w:val="en-GB"/>
        </w:rPr>
        <w:t>2 (km).</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proofErr w:type="spellStart"/>
      <w:r w:rsidRPr="00C66619">
        <w:rPr>
          <w:i/>
          <w:iCs/>
          <w:lang w:val="en-GB"/>
        </w:rPr>
        <w:t>foE</w:t>
      </w:r>
      <w:proofErr w:type="spellEnd"/>
      <w:r w:rsidRPr="00C66619">
        <w:rPr>
          <w:lang w:val="en-GB"/>
        </w:rPr>
        <w:t xml:space="preserve"> (MHz), </w:t>
      </w:r>
      <w:r w:rsidRPr="00C66619">
        <w:rPr>
          <w:i/>
          <w:iCs/>
          <w:lang w:val="en-GB"/>
        </w:rPr>
        <w:t>foF</w:t>
      </w:r>
      <w:r w:rsidRPr="00C66619">
        <w:rPr>
          <w:lang w:val="en-GB"/>
        </w:rPr>
        <w:t xml:space="preserve">2 (MHz), </w:t>
      </w:r>
      <w:r w:rsidRPr="00C66619">
        <w:rPr>
          <w:i/>
          <w:iCs/>
          <w:lang w:val="en-GB"/>
        </w:rPr>
        <w:t>M</w:t>
      </w:r>
      <w:r w:rsidRPr="00C66619">
        <w:rPr>
          <w:lang w:val="en-GB"/>
        </w:rPr>
        <w:t>(3000)</w:t>
      </w:r>
      <w:r w:rsidRPr="00C66619">
        <w:rPr>
          <w:i/>
          <w:iCs/>
          <w:lang w:val="en-GB"/>
        </w:rPr>
        <w:t>F</w:t>
      </w:r>
      <w:r w:rsidRPr="00C66619">
        <w:rPr>
          <w:lang w:val="en-GB"/>
        </w:rPr>
        <w:t>2.</w:t>
      </w:r>
    </w:p>
    <w:p w:rsidR="00FA1D2D" w:rsidRPr="00CA146A" w:rsidRDefault="00FA1D2D" w:rsidP="00FA1D2D">
      <w:r w:rsidRPr="00CA146A">
        <w:t>Output:</w:t>
      </w:r>
    </w:p>
    <w:p w:rsidR="00FA1D2D" w:rsidRPr="00CA146A" w:rsidRDefault="00FA1D2D" w:rsidP="00FA1D2D">
      <w:r w:rsidRPr="00CA146A">
        <w:rPr>
          <w:i/>
          <w:iCs/>
        </w:rPr>
        <w:t>hmF</w:t>
      </w:r>
      <w:r w:rsidRPr="00CA146A">
        <w:t xml:space="preserve">2 (km).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4"/>
                <w:szCs w:val="24"/>
                <w:lang w:eastAsia="hi-IN" w:bidi="hi-IN"/>
              </w:rPr>
              <w:object w:dxaOrig="3680" w:dyaOrig="980">
                <v:shape id="_x0000_i1100" type="#_x0000_t75" style="width:181.4pt;height:48.9pt" o:ole="">
                  <v:imagedata r:id="rId158" o:title=""/>
                </v:shape>
                <o:OLEObject Type="Embed" ProgID="Equation.3" ShapeID="_x0000_i1100" DrawAspect="Content" ObjectID="_1625936793" r:id="rId15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(80)</w:t>
            </w:r>
          </w:p>
        </w:tc>
      </w:tr>
    </w:tbl>
    <w:p w:rsidR="00FA1D2D" w:rsidRPr="00CA146A" w:rsidRDefault="00FA1D2D" w:rsidP="00FA1D2D">
      <w:pPr>
        <w:keepNext/>
      </w:pPr>
      <w:proofErr w:type="spellStart"/>
      <w:r w:rsidRPr="00CA146A">
        <w:lastRenderedPageBreak/>
        <w:t>where</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0"/>
                <w:szCs w:val="24"/>
                <w:lang w:eastAsia="hi-IN" w:bidi="hi-IN"/>
              </w:rPr>
              <w:object w:dxaOrig="1760" w:dyaOrig="320">
                <v:shape id="_x0000_i1102" type="#_x0000_t75" style="width:85.85pt;height:15.7pt" o:ole="">
                  <v:imagedata r:id="rId160" o:title=""/>
                </v:shape>
                <o:OLEObject Type="Embed" ProgID="Equation.3" ShapeID="_x0000_i1102" DrawAspect="Content" ObjectID="_1625936794" r:id="rId16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(81)</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0"/>
                <w:szCs w:val="24"/>
                <w:lang w:eastAsia="hi-IN" w:bidi="hi-IN"/>
              </w:rPr>
              <w:object w:dxaOrig="3280" w:dyaOrig="400">
                <v:shape id="_x0000_i1103" type="#_x0000_t75" style="width:165.25pt;height:21.25pt" o:ole="">
                  <v:imagedata r:id="rId162" o:title=""/>
                </v:shape>
                <o:OLEObject Type="Embed" ProgID="Equation.3" ShapeID="_x0000_i1103" DrawAspect="Content" ObjectID="_1625936795" r:id="rId16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(82)</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8"/>
                <w:szCs w:val="24"/>
                <w:lang w:eastAsia="hi-IN" w:bidi="hi-IN"/>
              </w:rPr>
              <w:object w:dxaOrig="4280" w:dyaOrig="660">
                <v:shape id="_x0000_i1104" type="#_x0000_t75" style="width:213.7pt;height:33.25pt" o:ole="">
                  <v:imagedata r:id="rId164" o:title=""/>
                </v:shape>
                <o:OLEObject Type="Embed" ProgID="Equation.3" ShapeID="_x0000_i1104" DrawAspect="Content" ObjectID="_1625936796" r:id="rId165"/>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(83)</w:t>
            </w:r>
          </w:p>
        </w:tc>
      </w:tr>
    </w:tbl>
    <w:p w:rsidR="00FA1D2D" w:rsidRPr="00C66619" w:rsidRDefault="00FA1D2D" w:rsidP="00FA1D2D">
      <w:pPr>
        <w:rPr>
          <w:lang w:val="en-GB"/>
        </w:rPr>
      </w:pPr>
      <w:r w:rsidRPr="00C66619">
        <w:rPr>
          <w:lang w:val="en-GB"/>
        </w:rPr>
        <w:t xml:space="preserve">and the ratio </w:t>
      </w:r>
      <w:r w:rsidRPr="00CA146A">
        <w:sym w:font="Symbol" w:char="F072"/>
      </w:r>
      <w:r w:rsidRPr="00C66619">
        <w:rPr>
          <w:lang w:val="en-GB"/>
        </w:rPr>
        <w:t xml:space="preserve"> is computed as: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rPr>
            </w:pPr>
            <w:r w:rsidRPr="00CA146A">
              <w:rPr>
                <w:rFonts w:eastAsia="SimSun"/>
                <w:position w:val="-58"/>
              </w:rPr>
              <w:object w:dxaOrig="3800" w:dyaOrig="1280">
                <v:shape id="_x0000_i1105" type="#_x0000_t75" style="width:186.9pt;height:63.7pt" o:ole="">
                  <v:imagedata r:id="rId166" o:title=""/>
                </v:shape>
                <o:OLEObject Type="Embed" ProgID="Equation.3" ShapeID="_x0000_i1105" DrawAspect="Content" ObjectID="_1625936797" r:id="rId167"/>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(84)</w:t>
            </w:r>
          </w:p>
        </w:tc>
      </w:tr>
    </w:tbl>
    <w:p w:rsidR="00FA1D2D" w:rsidRPr="00CA146A" w:rsidRDefault="00FA1D2D" w:rsidP="00FA1D2D">
      <w:pPr>
        <w:pStyle w:val="Heading4"/>
      </w:pPr>
      <w:bookmarkStart w:id="36" w:name="2146"/>
      <w:r w:rsidRPr="00CA146A">
        <w:t>2.2.4.6</w:t>
      </w:r>
      <w:bookmarkEnd w:id="36"/>
      <w:r w:rsidRPr="00CA146A">
        <w:tab/>
      </w:r>
      <w:r w:rsidRPr="00CA146A">
        <w:rPr>
          <w:i/>
          <w:iCs/>
        </w:rPr>
        <w:t>hmF</w:t>
      </w:r>
      <w:r w:rsidRPr="00CA146A">
        <w:t>1</w:t>
      </w:r>
    </w:p>
    <w:p w:rsidR="00FA1D2D" w:rsidRPr="00C66619" w:rsidRDefault="00FA1D2D" w:rsidP="00FA1D2D">
      <w:pPr>
        <w:rPr>
          <w:lang w:val="en-GB"/>
        </w:rPr>
      </w:pPr>
      <w:r w:rsidRPr="00C66619">
        <w:rPr>
          <w:lang w:val="en-GB"/>
        </w:rPr>
        <w:t xml:space="preserve">Compute the </w:t>
      </w:r>
      <w:r w:rsidRPr="00C66619">
        <w:rPr>
          <w:i/>
          <w:iCs/>
          <w:lang w:val="en-GB"/>
        </w:rPr>
        <w:t>F</w:t>
      </w:r>
      <w:r w:rsidRPr="00C66619">
        <w:rPr>
          <w:lang w:val="en-GB"/>
        </w:rPr>
        <w:t xml:space="preserve">1 layer maximum density height </w:t>
      </w:r>
      <w:r w:rsidRPr="00C66619">
        <w:rPr>
          <w:i/>
          <w:iCs/>
          <w:lang w:val="en-GB"/>
        </w:rPr>
        <w:t>hmF</w:t>
      </w:r>
      <w:r w:rsidRPr="00C66619">
        <w:rPr>
          <w:lang w:val="en-GB"/>
        </w:rPr>
        <w:t>1 (km):</w:t>
      </w:r>
    </w:p>
    <w:p w:rsidR="00FA1D2D" w:rsidRPr="00C66619" w:rsidRDefault="00FA1D2D" w:rsidP="00FA1D2D">
      <w:pPr>
        <w:keepNext/>
        <w:keepLines/>
        <w:rPr>
          <w:lang w:val="en-GB"/>
        </w:rPr>
      </w:pPr>
      <w:r w:rsidRPr="00C66619">
        <w:rPr>
          <w:lang w:val="en-GB"/>
        </w:rPr>
        <w:t xml:space="preserve">Inputs: </w:t>
      </w:r>
    </w:p>
    <w:p w:rsidR="00FA1D2D" w:rsidRPr="00C66619" w:rsidRDefault="00FA1D2D" w:rsidP="00FA1D2D">
      <w:pPr>
        <w:rPr>
          <w:lang w:val="en-GB"/>
        </w:rPr>
      </w:pPr>
      <w:proofErr w:type="spellStart"/>
      <w:r w:rsidRPr="00C66619">
        <w:rPr>
          <w:i/>
          <w:iCs/>
          <w:lang w:val="en-GB"/>
        </w:rPr>
        <w:t>hmE</w:t>
      </w:r>
      <w:proofErr w:type="spellEnd"/>
      <w:r w:rsidRPr="00C66619">
        <w:rPr>
          <w:i/>
          <w:iCs/>
          <w:lang w:val="en-GB"/>
        </w:rPr>
        <w:t xml:space="preserve"> </w:t>
      </w:r>
      <w:r w:rsidRPr="00C66619">
        <w:rPr>
          <w:lang w:val="en-GB"/>
        </w:rPr>
        <w:t xml:space="preserve">(km), </w:t>
      </w:r>
      <w:r w:rsidRPr="00C66619">
        <w:rPr>
          <w:i/>
          <w:iCs/>
          <w:lang w:val="en-GB"/>
        </w:rPr>
        <w:t>hmF</w:t>
      </w:r>
      <w:r w:rsidRPr="00C66619">
        <w:rPr>
          <w:lang w:val="en-GB"/>
        </w:rPr>
        <w:t>2 (km).</w:t>
      </w:r>
    </w:p>
    <w:p w:rsidR="00FA1D2D" w:rsidRPr="00CA146A" w:rsidRDefault="00FA1D2D" w:rsidP="00FA1D2D">
      <w:r w:rsidRPr="00CA146A">
        <w:t>Output:</w:t>
      </w:r>
    </w:p>
    <w:p w:rsidR="00FA1D2D" w:rsidRPr="00CA146A" w:rsidRDefault="00FA1D2D" w:rsidP="00FA1D2D">
      <w:r w:rsidRPr="00CA146A">
        <w:rPr>
          <w:i/>
          <w:iCs/>
        </w:rPr>
        <w:t>hmF</w:t>
      </w:r>
      <w:r w:rsidRPr="00CA146A">
        <w:t xml:space="preserve">1 (km).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169" w:dyaOrig="628">
                <v:shape id="_x0000_i1106" type="#_x0000_t75" style="width:108.45pt;height:29.55pt" o:ole="" filled="t">
                  <v:fill color2="black"/>
                  <v:imagedata r:id="rId168" o:title=""/>
                </v:shape>
                <o:OLEObject Type="Embed" ProgID="Equation.DSMT4" ShapeID="_x0000_i1106" DrawAspect="Content" ObjectID="_1625936798" r:id="rId16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(85)</w:t>
            </w:r>
          </w:p>
        </w:tc>
      </w:tr>
    </w:tbl>
    <w:p w:rsidR="00FA1D2D" w:rsidRPr="00CA146A" w:rsidRDefault="00FA1D2D" w:rsidP="00FA1D2D">
      <w:pPr>
        <w:pStyle w:val="Heading4"/>
      </w:pPr>
      <w:r w:rsidRPr="00CA146A">
        <w:t>2.2.4.7</w:t>
      </w:r>
      <w:r w:rsidRPr="00CA146A">
        <w:tab/>
      </w:r>
      <w:r w:rsidRPr="00CA146A">
        <w:rPr>
          <w:i/>
          <w:iCs/>
        </w:rPr>
        <w:t>B</w:t>
      </w:r>
      <w:r w:rsidRPr="00CA146A">
        <w:t>2</w:t>
      </w:r>
      <w:r w:rsidRPr="00CA146A">
        <w:rPr>
          <w:i/>
          <w:iCs/>
          <w:vertAlign w:val="subscript"/>
        </w:rPr>
        <w:t>bot</w:t>
      </w:r>
    </w:p>
    <w:p w:rsidR="00FA1D2D" w:rsidRPr="00C66619" w:rsidRDefault="00FA1D2D" w:rsidP="00FA1D2D">
      <w:pPr>
        <w:rPr>
          <w:lang w:val="en-GB"/>
        </w:rPr>
      </w:pPr>
      <w:r w:rsidRPr="00C66619">
        <w:rPr>
          <w:lang w:val="en-GB"/>
        </w:rPr>
        <w:t xml:space="preserve">Compute the thickness parameter </w:t>
      </w:r>
      <w:r w:rsidRPr="00C66619">
        <w:rPr>
          <w:i/>
          <w:iCs/>
          <w:lang w:val="en-GB"/>
        </w:rPr>
        <w:t>B</w:t>
      </w:r>
      <w:r w:rsidRPr="00C66619">
        <w:rPr>
          <w:lang w:val="en-GB"/>
        </w:rPr>
        <w:t>2</w:t>
      </w:r>
      <w:r w:rsidRPr="00C66619">
        <w:rPr>
          <w:i/>
          <w:iCs/>
          <w:vertAlign w:val="subscript"/>
          <w:lang w:val="en-GB"/>
        </w:rPr>
        <w:t>bot</w:t>
      </w:r>
      <w:r w:rsidRPr="00C66619">
        <w:rPr>
          <w:lang w:val="en-GB"/>
        </w:rPr>
        <w:t xml:space="preserve"> (km).</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NmF</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foF</w:t>
      </w:r>
      <w:r w:rsidRPr="00C66619">
        <w:rPr>
          <w:lang w:val="en-GB"/>
        </w:rPr>
        <w:t xml:space="preserve">2 (MHz), </w:t>
      </w:r>
      <w:r w:rsidRPr="00C66619">
        <w:rPr>
          <w:i/>
          <w:iCs/>
          <w:lang w:val="en-GB"/>
        </w:rPr>
        <w:t>M</w:t>
      </w:r>
      <w:r w:rsidRPr="00C66619">
        <w:rPr>
          <w:lang w:val="en-GB"/>
        </w:rPr>
        <w:t>(3000)</w:t>
      </w:r>
      <w:r w:rsidRPr="00C66619">
        <w:rPr>
          <w:i/>
          <w:iCs/>
          <w:lang w:val="en-GB"/>
        </w:rPr>
        <w:t>F</w:t>
      </w:r>
      <w:r w:rsidRPr="00C66619">
        <w:rPr>
          <w:lang w:val="en-GB"/>
        </w:rPr>
        <w:t>2.</w:t>
      </w:r>
    </w:p>
    <w:p w:rsidR="00FA1D2D" w:rsidRPr="00CA146A" w:rsidRDefault="00FA1D2D" w:rsidP="00FA1D2D">
      <w:pPr>
        <w:keepNext/>
      </w:pPr>
      <w:r w:rsidRPr="00CA146A">
        <w:t>Output:</w:t>
      </w:r>
    </w:p>
    <w:p w:rsidR="00FA1D2D" w:rsidRPr="00CA146A" w:rsidRDefault="00FA1D2D" w:rsidP="00FA1D2D">
      <w:r w:rsidRPr="00CA146A">
        <w:rPr>
          <w:i/>
          <w:iCs/>
        </w:rPr>
        <w:t>B</w:t>
      </w:r>
      <w:r w:rsidRPr="00CA146A">
        <w:t>2</w:t>
      </w:r>
      <w:r w:rsidRPr="00CA146A">
        <w:rPr>
          <w:i/>
          <w:iCs/>
          <w:vertAlign w:val="subscript"/>
        </w:rPr>
        <w:t>bot</w:t>
      </w:r>
      <w:r w:rsidRPr="00CA146A">
        <w:t xml:space="preserve"> (km).</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sidRPr="00CA146A">
              <w:rPr>
                <w:rFonts w:eastAsia="SimSun"/>
                <w:lang w:eastAsia="hi-IN" w:bidi="hi-IN"/>
              </w:rPr>
              <w:object w:dxaOrig="5440" w:dyaOrig="660">
                <v:shape id="_x0000_i1107" type="#_x0000_t75" style="width:271.85pt;height:33.25pt" o:ole="">
                  <v:imagedata r:id="rId170" o:title=""/>
                </v:shape>
                <o:OLEObject Type="Embed" ProgID="Equation.3" ShapeID="_x0000_i1107" DrawAspect="Content" ObjectID="_1625936799" r:id="rId17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(86)</w:t>
            </w:r>
          </w:p>
        </w:tc>
      </w:tr>
    </w:tbl>
    <w:p w:rsidR="00FA1D2D" w:rsidRPr="00CA146A" w:rsidRDefault="00FA1D2D" w:rsidP="00FA1D2D">
      <w:proofErr w:type="spellStart"/>
      <w:r w:rsidRPr="00CA146A">
        <w:t>where</w:t>
      </w:r>
      <w:proofErr w:type="spellEnd"/>
    </w:p>
    <w:p w:rsidR="00FA1D2D" w:rsidRPr="00C66619" w:rsidRDefault="00FA1D2D" w:rsidP="00FA1D2D">
      <w:pPr>
        <w:rPr>
          <w:lang w:val="en-GB"/>
        </w:rPr>
      </w:pPr>
      <w:r w:rsidRPr="00CA146A">
        <w:rPr>
          <w:position w:val="-10"/>
        </w:rPr>
        <w:object w:dxaOrig="1760" w:dyaOrig="320">
          <v:shape id="_x0000_i1108" type="#_x0000_t75" style="width:85.85pt;height:15.7pt" o:ole="">
            <v:imagedata r:id="rId172" o:title=""/>
          </v:shape>
          <o:OLEObject Type="Embed" ProgID="Equation.3" ShapeID="_x0000_i1108" DrawAspect="Content" ObjectID="_1625936800" r:id="rId173"/>
        </w:object>
      </w:r>
      <w:r w:rsidRPr="00C66619">
        <w:rPr>
          <w:lang w:val="en-GB"/>
        </w:rPr>
        <w:t xml:space="preserve"> as already indicated in equation (82).</w:t>
      </w:r>
    </w:p>
    <w:p w:rsidR="00FA1D2D" w:rsidRPr="00C66619" w:rsidRDefault="00FA1D2D" w:rsidP="00FA1D2D">
      <w:pPr>
        <w:pStyle w:val="Heading4"/>
        <w:rPr>
          <w:lang w:val="en-GB"/>
        </w:rPr>
      </w:pPr>
      <w:r w:rsidRPr="00C66619">
        <w:rPr>
          <w:lang w:val="en-GB"/>
        </w:rPr>
        <w:t>2.2.4.8</w:t>
      </w:r>
      <w:r w:rsidRPr="00C66619">
        <w:rPr>
          <w:lang w:val="en-GB"/>
        </w:rPr>
        <w:tab/>
      </w:r>
      <w:r w:rsidRPr="00C66619">
        <w:rPr>
          <w:i/>
          <w:iCs/>
          <w:lang w:val="en-GB"/>
        </w:rPr>
        <w:t>A</w:t>
      </w:r>
      <w:r w:rsidRPr="00C66619">
        <w:rPr>
          <w:lang w:val="en-GB"/>
        </w:rPr>
        <w:t>1</w:t>
      </w:r>
    </w:p>
    <w:p w:rsidR="00FA1D2D" w:rsidRPr="00C66619" w:rsidRDefault="00FA1D2D" w:rsidP="00FA1D2D">
      <w:pPr>
        <w:rPr>
          <w:lang w:val="en-GB"/>
        </w:rPr>
      </w:pPr>
      <w:r w:rsidRPr="00C66619">
        <w:rPr>
          <w:lang w:val="en-GB"/>
        </w:rPr>
        <w:t xml:space="preserve">Compute the </w:t>
      </w:r>
      <w:r w:rsidRPr="00C66619">
        <w:rPr>
          <w:i/>
          <w:iCs/>
          <w:lang w:val="en-GB"/>
        </w:rPr>
        <w:t>F</w:t>
      </w:r>
      <w:r w:rsidRPr="00C66619">
        <w:rPr>
          <w:lang w:val="en-GB"/>
        </w:rPr>
        <w:t xml:space="preserve">2 layer amplitude </w:t>
      </w:r>
      <w:r w:rsidRPr="00C66619">
        <w:rPr>
          <w:i/>
          <w:iCs/>
          <w:lang w:val="en-GB"/>
        </w:rPr>
        <w:t>A</w:t>
      </w:r>
      <w:r w:rsidRPr="00C66619">
        <w:rPr>
          <w:lang w:val="en-GB"/>
        </w:rPr>
        <w:t>1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NmF</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i/>
          <w:iCs/>
          <w:lang w:val="en-GB"/>
        </w:rPr>
        <w:t>A</w:t>
      </w:r>
      <w:r w:rsidRPr="00C66619">
        <w:rPr>
          <w:lang w:val="en-GB"/>
        </w:rPr>
        <w:t>1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6"/>
                <w:lang w:eastAsia="hi-IN" w:bidi="hi-IN"/>
              </w:rPr>
              <w:object w:dxaOrig="1320" w:dyaOrig="279">
                <v:shape id="_x0000_i1109" type="#_x0000_t75" style="width:65.55pt;height:13.85pt" o:ole="">
                  <v:imagedata r:id="rId174" o:title=""/>
                </v:shape>
                <o:OLEObject Type="Embed" ProgID="Equation.DSMT4" ShapeID="_x0000_i1109" DrawAspect="Content" ObjectID="_1625936801" r:id="rId17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(87)</w:t>
            </w:r>
          </w:p>
        </w:tc>
      </w:tr>
    </w:tbl>
    <w:p w:rsidR="00FA1D2D" w:rsidRPr="00CA146A" w:rsidRDefault="00FA1D2D" w:rsidP="00FA1D2D">
      <w:pPr>
        <w:pStyle w:val="Heading4"/>
      </w:pPr>
      <w:r w:rsidRPr="00CA146A">
        <w:lastRenderedPageBreak/>
        <w:t>2.2.4.9</w:t>
      </w:r>
      <w:r w:rsidRPr="00CA146A">
        <w:tab/>
      </w:r>
      <w:r w:rsidRPr="00CA146A">
        <w:rPr>
          <w:i/>
          <w:iCs/>
        </w:rPr>
        <w:t>A</w:t>
      </w:r>
      <w:r w:rsidRPr="00CA146A">
        <w:t>2</w:t>
      </w:r>
    </w:p>
    <w:p w:rsidR="00FA1D2D" w:rsidRPr="00C66619" w:rsidRDefault="00FA1D2D" w:rsidP="00FA1D2D">
      <w:pPr>
        <w:rPr>
          <w:lang w:val="en-GB"/>
        </w:rPr>
      </w:pPr>
      <w:r w:rsidRPr="00C66619">
        <w:rPr>
          <w:lang w:val="en-GB"/>
        </w:rPr>
        <w:t xml:space="preserve">Compute the </w:t>
      </w:r>
      <w:r w:rsidRPr="00C66619">
        <w:rPr>
          <w:i/>
          <w:iCs/>
          <w:lang w:val="en-GB"/>
        </w:rPr>
        <w:t>F</w:t>
      </w:r>
      <w:r w:rsidRPr="00C66619">
        <w:rPr>
          <w:lang w:val="en-GB"/>
        </w:rPr>
        <w:t xml:space="preserve">1 layer amplitude </w:t>
      </w:r>
      <w:r w:rsidRPr="00C66619">
        <w:rPr>
          <w:i/>
          <w:iCs/>
          <w:lang w:val="en-GB"/>
        </w:rPr>
        <w:t>A</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NmF</w:t>
      </w:r>
      <w:r w:rsidRPr="00C66619">
        <w:rPr>
          <w:lang w:val="en-GB"/>
        </w:rPr>
        <w:t>1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lang w:val="en-GB"/>
        </w:rPr>
        <w:t>1(10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hmF</w:t>
      </w:r>
      <w:r w:rsidRPr="00C66619">
        <w:rPr>
          <w:lang w:val="en-GB"/>
        </w:rPr>
        <w:t xml:space="preserve">2 (km), </w:t>
      </w:r>
      <w:r w:rsidRPr="00C66619">
        <w:rPr>
          <w:i/>
          <w:iCs/>
          <w:lang w:val="en-GB"/>
        </w:rPr>
        <w:t>B</w:t>
      </w:r>
      <w:r w:rsidRPr="00C66619">
        <w:rPr>
          <w:lang w:val="en-GB"/>
        </w:rPr>
        <w:t>2</w:t>
      </w:r>
      <w:r w:rsidRPr="00C66619">
        <w:rPr>
          <w:i/>
          <w:iCs/>
          <w:vertAlign w:val="subscript"/>
          <w:lang w:val="en-GB"/>
        </w:rPr>
        <w:t>bot</w:t>
      </w:r>
      <w:r w:rsidRPr="00C66619">
        <w:rPr>
          <w:lang w:val="en-GB"/>
        </w:rPr>
        <w:t xml:space="preserve"> (km), </w:t>
      </w:r>
      <w:r w:rsidRPr="00C66619">
        <w:rPr>
          <w:i/>
          <w:iCs/>
          <w:lang w:val="en-GB"/>
        </w:rPr>
        <w:t>hmF</w:t>
      </w:r>
      <w:r w:rsidRPr="00C66619">
        <w:rPr>
          <w:lang w:val="en-GB"/>
        </w:rPr>
        <w:t>1 (km).</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i/>
          <w:iCs/>
          <w:lang w:val="en-GB"/>
        </w:rPr>
        <w:t>A</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keepNext/>
        <w:keepLines/>
        <w:rPr>
          <w:lang w:val="en-GB"/>
        </w:rPr>
      </w:pPr>
      <w:r w:rsidRPr="00C66619">
        <w:rPr>
          <w:lang w:val="en-GB"/>
        </w:rPr>
        <w:t>First compute the auxiliary parameter</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860" w:dyaOrig="360">
                <v:shape id="_x0000_i1110" type="#_x0000_t75" style="width:243.25pt;height:17.55pt" o:ole="">
                  <v:imagedata r:id="rId176" o:title=""/>
                </v:shape>
                <o:OLEObject Type="Embed" ProgID="Equation.3" ShapeID="_x0000_i1110" DrawAspect="Content" ObjectID="_1625936802" r:id="rId17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(88)</w:t>
            </w:r>
          </w:p>
        </w:tc>
      </w:tr>
    </w:tbl>
    <w:p w:rsidR="00FA1D2D" w:rsidRPr="00C66619" w:rsidRDefault="00FA1D2D" w:rsidP="00FA1D2D">
      <w:pPr>
        <w:rPr>
          <w:lang w:val="en-GB"/>
        </w:rPr>
      </w:pPr>
      <w:r w:rsidRPr="00C66619">
        <w:rPr>
          <w:lang w:val="en-GB"/>
        </w:rPr>
        <w:t xml:space="preserve">where the function </w:t>
      </w:r>
      <w:proofErr w:type="spellStart"/>
      <w:r w:rsidRPr="00C66619">
        <w:rPr>
          <w:i/>
          <w:iCs/>
          <w:lang w:val="en-GB"/>
        </w:rPr>
        <w:t>Epst</w:t>
      </w:r>
      <w:proofErr w:type="spellEnd"/>
      <w:r w:rsidR="00331342">
        <w:rPr>
          <w:lang w:val="en-GB"/>
        </w:rPr>
        <w:t xml:space="preserve"> is the one defined in § 2</w:t>
      </w:r>
      <w:r w:rsidRPr="00C66619">
        <w:rPr>
          <w:lang w:val="en-GB"/>
        </w:rPr>
        <w:t xml:space="preserve">.2.1. </w:t>
      </w:r>
    </w:p>
    <w:p w:rsidR="00FA1D2D" w:rsidRDefault="00FA1D2D" w:rsidP="00FA1D2D">
      <w:proofErr w:type="spellStart"/>
      <w:r w:rsidRPr="00CA146A">
        <w:t>Then</w:t>
      </w:r>
      <w:proofErr w:type="spellEnd"/>
      <w:r w:rsidRPr="00CA146A">
        <w:t xml:space="preserve"> </w:t>
      </w:r>
      <w:proofErr w:type="spellStart"/>
      <w:r w:rsidRPr="00CA146A">
        <w:t>compute</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785AD5">
              <w:rPr>
                <w:rFonts w:eastAsia="SimSun"/>
                <w:position w:val="-28"/>
                <w:lang w:eastAsia="hi-IN" w:bidi="hi-IN"/>
              </w:rPr>
              <w:object w:dxaOrig="3760" w:dyaOrig="660">
                <v:shape id="_x0000_i1111" type="#_x0000_t75" style="width:189.25pt;height:33.25pt" o:ole="">
                  <v:imagedata r:id="rId178" o:title=""/>
                </v:shape>
                <o:OLEObject Type="Embed" ProgID="Equation.DSMT4" ShapeID="_x0000_i1111" DrawAspect="Content" ObjectID="_1625936803" r:id="rId17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(89)</w:t>
            </w:r>
          </w:p>
        </w:tc>
      </w:tr>
    </w:tbl>
    <w:p w:rsidR="00FA1D2D" w:rsidRPr="00CA146A" w:rsidRDefault="00FA1D2D" w:rsidP="00FA1D2D">
      <w:pPr>
        <w:pStyle w:val="Heading4"/>
      </w:pPr>
      <w:r w:rsidRPr="00CA146A">
        <w:t>2.2.4.10</w:t>
      </w:r>
      <w:r w:rsidRPr="00CA146A">
        <w:tab/>
      </w:r>
      <w:r w:rsidRPr="00CA146A">
        <w:rPr>
          <w:i/>
          <w:iCs/>
        </w:rPr>
        <w:t>B</w:t>
      </w:r>
      <w:r w:rsidRPr="00CA146A">
        <w:t>1</w:t>
      </w:r>
      <w:r w:rsidRPr="00CA146A">
        <w:rPr>
          <w:vertAlign w:val="subscript"/>
        </w:rPr>
        <w:t>top</w:t>
      </w:r>
    </w:p>
    <w:p w:rsidR="00FA1D2D" w:rsidRPr="00C66619" w:rsidRDefault="00FA1D2D" w:rsidP="00FA1D2D">
      <w:pPr>
        <w:rPr>
          <w:lang w:val="en-GB"/>
        </w:rPr>
      </w:pPr>
      <w:r w:rsidRPr="00C66619">
        <w:rPr>
          <w:lang w:val="en-GB"/>
        </w:rPr>
        <w:t xml:space="preserve">Compute the thickness parameter </w:t>
      </w:r>
      <w:r w:rsidRPr="00C66619">
        <w:rPr>
          <w:i/>
          <w:iCs/>
          <w:lang w:val="en-GB"/>
        </w:rPr>
        <w:t>B</w:t>
      </w:r>
      <w:r w:rsidRPr="00C66619">
        <w:rPr>
          <w:lang w:val="en-GB"/>
        </w:rPr>
        <w:t>1</w:t>
      </w:r>
      <w:r w:rsidRPr="00C66619">
        <w:rPr>
          <w:i/>
          <w:iCs/>
          <w:vertAlign w:val="subscript"/>
          <w:lang w:val="en-GB"/>
        </w:rPr>
        <w:t>top</w:t>
      </w:r>
      <w:r w:rsidRPr="00C66619">
        <w:rPr>
          <w:lang w:val="en-GB"/>
        </w:rPr>
        <w:t xml:space="preserve"> (km).</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proofErr w:type="spellStart"/>
      <w:r w:rsidRPr="00C66619">
        <w:rPr>
          <w:i/>
          <w:iCs/>
          <w:lang w:val="en-GB"/>
        </w:rPr>
        <w:t>hmE</w:t>
      </w:r>
      <w:proofErr w:type="spellEnd"/>
      <w:r w:rsidRPr="00C66619">
        <w:rPr>
          <w:lang w:val="en-GB"/>
        </w:rPr>
        <w:t xml:space="preserve"> (km), </w:t>
      </w:r>
      <w:r w:rsidRPr="00C66619">
        <w:rPr>
          <w:i/>
          <w:iCs/>
          <w:lang w:val="en-GB"/>
        </w:rPr>
        <w:t>hmF</w:t>
      </w:r>
      <w:r w:rsidRPr="00C66619">
        <w:rPr>
          <w:lang w:val="en-GB"/>
        </w:rPr>
        <w:t>2 (km)</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i/>
          <w:iCs/>
          <w:lang w:val="en-GB"/>
        </w:rPr>
        <w:t>B</w:t>
      </w:r>
      <w:r w:rsidRPr="00C66619">
        <w:rPr>
          <w:lang w:val="en-GB"/>
        </w:rPr>
        <w:t>1</w:t>
      </w:r>
      <w:r w:rsidRPr="00C66619">
        <w:rPr>
          <w:i/>
          <w:iCs/>
          <w:vertAlign w:val="subscript"/>
          <w:lang w:val="en-GB"/>
        </w:rPr>
        <w:t>top</w:t>
      </w:r>
      <w:r w:rsidRPr="00C66619">
        <w:rPr>
          <w:lang w:val="en-GB"/>
        </w:rPr>
        <w:t xml:space="preserve"> (km).</w:t>
      </w:r>
    </w:p>
    <w:p w:rsidR="00FA1D2D" w:rsidRPr="00C66619" w:rsidRDefault="00FA1D2D" w:rsidP="00FA1D2D">
      <w:pPr>
        <w:rPr>
          <w:lang w:val="en-GB"/>
        </w:rPr>
      </w:pPr>
      <w:r w:rsidRPr="00C66619">
        <w:rPr>
          <w:lang w:val="en-GB"/>
        </w:rPr>
        <w:t xml:space="preserve">The thickness parameter </w:t>
      </w:r>
      <w:r w:rsidRPr="00C66619">
        <w:rPr>
          <w:i/>
          <w:iCs/>
          <w:lang w:val="en-GB"/>
        </w:rPr>
        <w:t>B</w:t>
      </w:r>
      <w:r w:rsidRPr="00C66619">
        <w:rPr>
          <w:lang w:val="en-GB"/>
        </w:rPr>
        <w:t>1</w:t>
      </w:r>
      <w:r w:rsidRPr="00C66619">
        <w:rPr>
          <w:i/>
          <w:iCs/>
          <w:vertAlign w:val="subscript"/>
          <w:lang w:val="en-GB"/>
        </w:rPr>
        <w:t>top</w:t>
      </w:r>
      <w:r w:rsidRPr="00C66619">
        <w:rPr>
          <w:lang w:val="en-GB"/>
        </w:rPr>
        <w:t xml:space="preserve"> (km) is given by:</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659" w:dyaOrig="380">
                <v:shape id="_x0000_i1112" type="#_x0000_t75" style="width:133.85pt;height:19.4pt" o:ole="">
                  <v:imagedata r:id="rId180" o:title=""/>
                </v:shape>
                <o:OLEObject Type="Embed" ProgID="Equation.3" ShapeID="_x0000_i1112" DrawAspect="Content" ObjectID="_1625936804" r:id="rId18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(90)</w:t>
            </w:r>
          </w:p>
        </w:tc>
      </w:tr>
    </w:tbl>
    <w:p w:rsidR="00FA1D2D" w:rsidRPr="00CA146A" w:rsidRDefault="00FA1D2D" w:rsidP="00FA1D2D">
      <w:pPr>
        <w:pStyle w:val="Heading4"/>
      </w:pPr>
      <w:r w:rsidRPr="00CA146A">
        <w:t>2.2.4.11</w:t>
      </w:r>
      <w:r w:rsidRPr="00CA146A">
        <w:tab/>
      </w:r>
      <w:r w:rsidRPr="00CA146A">
        <w:rPr>
          <w:i/>
          <w:iCs/>
        </w:rPr>
        <w:t>B</w:t>
      </w:r>
      <w:r w:rsidRPr="00CA146A">
        <w:t>1</w:t>
      </w:r>
      <w:r w:rsidRPr="00CA146A">
        <w:rPr>
          <w:i/>
          <w:iCs/>
          <w:vertAlign w:val="subscript"/>
        </w:rPr>
        <w:t>bot</w:t>
      </w:r>
    </w:p>
    <w:p w:rsidR="00FA1D2D" w:rsidRPr="00C66619" w:rsidRDefault="00FA1D2D" w:rsidP="00FA1D2D">
      <w:pPr>
        <w:rPr>
          <w:lang w:val="en-GB"/>
        </w:rPr>
      </w:pPr>
      <w:r w:rsidRPr="00C66619">
        <w:rPr>
          <w:lang w:val="en-GB"/>
        </w:rPr>
        <w:t xml:space="preserve">Compute the thickness parameter </w:t>
      </w:r>
      <w:r w:rsidRPr="00C66619">
        <w:rPr>
          <w:i/>
          <w:iCs/>
          <w:lang w:val="en-GB"/>
        </w:rPr>
        <w:t>B</w:t>
      </w:r>
      <w:r w:rsidRPr="00C66619">
        <w:rPr>
          <w:lang w:val="en-GB"/>
        </w:rPr>
        <w:t>1</w:t>
      </w:r>
      <w:r w:rsidRPr="00C66619">
        <w:rPr>
          <w:i/>
          <w:iCs/>
          <w:vertAlign w:val="subscript"/>
          <w:lang w:val="en-GB"/>
        </w:rPr>
        <w:t>bot</w:t>
      </w:r>
      <w:r w:rsidRPr="00C66619">
        <w:rPr>
          <w:lang w:val="en-GB"/>
        </w:rPr>
        <w:t xml:space="preserve"> (km).</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hmF</w:t>
      </w:r>
      <w:r w:rsidRPr="00C66619">
        <w:rPr>
          <w:lang w:val="en-GB"/>
        </w:rPr>
        <w:t xml:space="preserve">1 (km), </w:t>
      </w:r>
      <w:proofErr w:type="spellStart"/>
      <w:r w:rsidRPr="00C66619">
        <w:rPr>
          <w:i/>
          <w:iCs/>
          <w:lang w:val="en-GB"/>
        </w:rPr>
        <w:t>hmE</w:t>
      </w:r>
      <w:proofErr w:type="spellEnd"/>
      <w:r w:rsidRPr="00C66619">
        <w:rPr>
          <w:lang w:val="en-GB"/>
        </w:rPr>
        <w:t xml:space="preserve"> (km)</w:t>
      </w:r>
    </w:p>
    <w:p w:rsidR="00FA1D2D" w:rsidRPr="00CA146A" w:rsidRDefault="00FA1D2D" w:rsidP="00FA1D2D">
      <w:r w:rsidRPr="00CA146A">
        <w:t>Output:</w:t>
      </w:r>
    </w:p>
    <w:p w:rsidR="00FA1D2D" w:rsidRPr="00CA146A" w:rsidRDefault="00FA1D2D" w:rsidP="00FA1D2D">
      <w:r w:rsidRPr="00CA146A">
        <w:rPr>
          <w:i/>
          <w:iCs/>
        </w:rPr>
        <w:t>B</w:t>
      </w:r>
      <w:r w:rsidRPr="00CA146A">
        <w:t>1</w:t>
      </w:r>
      <w:r w:rsidRPr="00CA146A">
        <w:rPr>
          <w:i/>
          <w:iCs/>
          <w:vertAlign w:val="subscript"/>
        </w:rPr>
        <w:t>bot</w:t>
      </w:r>
      <w:r w:rsidRPr="00CA146A">
        <w:t xml:space="preserve"> (km).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520" w:dyaOrig="360">
                <v:shape id="_x0000_i1113" type="#_x0000_t75" style="width:126.45pt;height:19.4pt" o:ole="">
                  <v:imagedata r:id="rId182" o:title=""/>
                </v:shape>
                <o:OLEObject Type="Embed" ProgID="Equation.3" ShapeID="_x0000_i1113" DrawAspect="Content" ObjectID="_1625936805" r:id="rId18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(91)</w:t>
            </w:r>
          </w:p>
        </w:tc>
      </w:tr>
    </w:tbl>
    <w:p w:rsidR="00FA1D2D" w:rsidRPr="00CA146A" w:rsidRDefault="00FA1D2D" w:rsidP="00FA1D2D">
      <w:pPr>
        <w:pStyle w:val="Heading4"/>
      </w:pPr>
      <w:r w:rsidRPr="00CA146A">
        <w:t>2.2.4.12</w:t>
      </w:r>
      <w:r w:rsidRPr="00CA146A">
        <w:tab/>
      </w:r>
      <w:r w:rsidRPr="00CA146A">
        <w:rPr>
          <w:i/>
          <w:iCs/>
        </w:rPr>
        <w:t>A</w:t>
      </w:r>
      <w:r w:rsidRPr="00CA146A">
        <w:t>3</w:t>
      </w:r>
    </w:p>
    <w:p w:rsidR="00FA1D2D" w:rsidRPr="00C66619" w:rsidRDefault="00FA1D2D" w:rsidP="00FA1D2D">
      <w:pPr>
        <w:rPr>
          <w:lang w:val="en-GB"/>
        </w:rPr>
      </w:pPr>
      <w:r w:rsidRPr="00C66619">
        <w:rPr>
          <w:lang w:val="en-GB"/>
        </w:rPr>
        <w:t xml:space="preserve">Compute the E layer amplitude </w:t>
      </w:r>
      <w:r w:rsidRPr="00C66619">
        <w:rPr>
          <w:i/>
          <w:iCs/>
          <w:lang w:val="en-GB"/>
        </w:rPr>
        <w:t>A</w:t>
      </w:r>
      <w:r w:rsidRPr="00C66619">
        <w:rPr>
          <w:lang w:val="en-GB"/>
        </w:rPr>
        <w:t>3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proofErr w:type="spellStart"/>
      <w:r w:rsidRPr="00C66619">
        <w:rPr>
          <w:i/>
          <w:iCs/>
          <w:lang w:val="en-GB"/>
        </w:rPr>
        <w:t>NmE</w:t>
      </w:r>
      <w:proofErr w:type="spellEnd"/>
      <w:r w:rsidRPr="00C66619">
        <w:rPr>
          <w:i/>
          <w:iCs/>
          <w:lang w:val="en-GB"/>
        </w:rPr>
        <w:t xml:space="preserve"> </w:t>
      </w:r>
      <w:r w:rsidRPr="00C66619">
        <w:rPr>
          <w:lang w:val="en-GB"/>
        </w:rPr>
        <w:t>(10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hmF</w:t>
      </w:r>
      <w:r w:rsidRPr="00C66619">
        <w:rPr>
          <w:lang w:val="en-GB"/>
        </w:rPr>
        <w:t xml:space="preserve">1 (km), </w:t>
      </w:r>
      <w:r w:rsidRPr="00C66619">
        <w:rPr>
          <w:i/>
          <w:iCs/>
          <w:lang w:val="en-GB"/>
        </w:rPr>
        <w:t>hmF</w:t>
      </w:r>
      <w:r w:rsidRPr="00C66619">
        <w:rPr>
          <w:lang w:val="en-GB"/>
        </w:rPr>
        <w:t xml:space="preserve">2 (km), </w:t>
      </w:r>
      <w:proofErr w:type="spellStart"/>
      <w:r w:rsidRPr="00C66619">
        <w:rPr>
          <w:i/>
          <w:iCs/>
          <w:lang w:val="en-GB"/>
        </w:rPr>
        <w:t>hmE</w:t>
      </w:r>
      <w:proofErr w:type="spellEnd"/>
      <w:r w:rsidRPr="00C66619">
        <w:rPr>
          <w:lang w:val="en-GB"/>
        </w:rPr>
        <w:t xml:space="preserve"> (km), </w:t>
      </w:r>
      <w:r w:rsidRPr="00C66619">
        <w:rPr>
          <w:i/>
          <w:iCs/>
          <w:lang w:val="en-GB"/>
        </w:rPr>
        <w:t>B</w:t>
      </w:r>
      <w:r w:rsidRPr="00C66619">
        <w:rPr>
          <w:lang w:val="en-GB"/>
        </w:rPr>
        <w:t>1</w:t>
      </w:r>
      <w:r w:rsidRPr="00C66619">
        <w:rPr>
          <w:i/>
          <w:iCs/>
          <w:vertAlign w:val="subscript"/>
          <w:lang w:val="en-GB"/>
        </w:rPr>
        <w:t>bot</w:t>
      </w:r>
      <w:r w:rsidRPr="00C66619">
        <w:rPr>
          <w:lang w:val="en-GB"/>
        </w:rPr>
        <w:t xml:space="preserve"> (km), </w:t>
      </w:r>
      <w:r w:rsidRPr="00C66619">
        <w:rPr>
          <w:i/>
          <w:iCs/>
          <w:lang w:val="en-GB"/>
        </w:rPr>
        <w:t>B</w:t>
      </w:r>
      <w:r w:rsidRPr="00C66619">
        <w:rPr>
          <w:lang w:val="en-GB"/>
        </w:rPr>
        <w:t>2</w:t>
      </w:r>
      <w:r w:rsidRPr="00C66619">
        <w:rPr>
          <w:i/>
          <w:iCs/>
          <w:vertAlign w:val="subscript"/>
          <w:lang w:val="en-GB"/>
        </w:rPr>
        <w:t>bot</w:t>
      </w:r>
      <w:r w:rsidRPr="00C66619">
        <w:rPr>
          <w:lang w:val="en-GB"/>
        </w:rPr>
        <w:t xml:space="preserve"> (km).</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i/>
          <w:iCs/>
          <w:lang w:val="en-GB"/>
        </w:rPr>
        <w:t>A</w:t>
      </w:r>
      <w:r w:rsidRPr="00C66619">
        <w:rPr>
          <w:lang w:val="en-GB"/>
        </w:rPr>
        <w:t>3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rPr>
          <w:lang w:val="en-GB"/>
        </w:rPr>
      </w:pPr>
      <w:r w:rsidRPr="00C66619">
        <w:rPr>
          <w:lang w:val="en-GB"/>
        </w:rPr>
        <w:t xml:space="preserve">First compute the auxiliary parameter </w:t>
      </w:r>
      <w:r w:rsidRPr="00C66619">
        <w:rPr>
          <w:i/>
          <w:lang w:val="en-GB"/>
        </w:rPr>
        <w:t>A</w:t>
      </w:r>
      <w:r w:rsidRPr="00C66619">
        <w:rPr>
          <w:iCs/>
          <w:lang w:val="en-GB"/>
        </w:rPr>
        <w:t>3</w:t>
      </w:r>
      <w:r w:rsidRPr="00C66619">
        <w:rPr>
          <w:i/>
          <w:lang w:val="en-GB"/>
        </w:rPr>
        <w:t>a</w:t>
      </w:r>
      <w:r w:rsidRPr="00C66619">
        <w:rPr>
          <w:lang w:val="en-GB"/>
        </w:rPr>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r w:rsidRPr="00785AD5">
              <w:rPr>
                <w:rFonts w:eastAsia="SimSun"/>
                <w:position w:val="-12"/>
                <w:lang w:eastAsia="hi-IN" w:bidi="hi-IN"/>
              </w:rPr>
              <w:object w:dxaOrig="7160" w:dyaOrig="360">
                <v:shape id="_x0000_i1114" type="#_x0000_t75" style="width:358.15pt;height:17.55pt" o:ole="">
                  <v:imagedata r:id="rId184" o:title=""/>
                </v:shape>
                <o:OLEObject Type="Embed" ProgID="Equation.DSMT4" ShapeID="_x0000_i1114" DrawAspect="Content" ObjectID="_1625936806" r:id="rId18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(92)</w:t>
            </w:r>
          </w:p>
        </w:tc>
      </w:tr>
    </w:tbl>
    <w:p w:rsidR="00FA1D2D" w:rsidRPr="00C66619" w:rsidRDefault="00FA1D2D" w:rsidP="00FA1D2D">
      <w:pPr>
        <w:rPr>
          <w:lang w:val="en-GB"/>
        </w:rPr>
      </w:pPr>
      <w:r w:rsidRPr="00C66619">
        <w:rPr>
          <w:lang w:val="en-GB"/>
        </w:rPr>
        <w:t xml:space="preserve">where the function </w:t>
      </w:r>
      <w:proofErr w:type="spellStart"/>
      <w:r w:rsidRPr="00C66619">
        <w:rPr>
          <w:i/>
          <w:iCs/>
          <w:lang w:val="en-GB"/>
        </w:rPr>
        <w:t>Epst</w:t>
      </w:r>
      <w:proofErr w:type="spellEnd"/>
      <w:r w:rsidR="00331342">
        <w:rPr>
          <w:lang w:val="en-GB"/>
        </w:rPr>
        <w:t xml:space="preserve"> is the one defined in § 2</w:t>
      </w:r>
      <w:r w:rsidRPr="00C66619">
        <w:rPr>
          <w:lang w:val="en-GB"/>
        </w:rPr>
        <w:t>.2.1.</w:t>
      </w:r>
    </w:p>
    <w:p w:rsidR="00FA1D2D" w:rsidRDefault="00FA1D2D" w:rsidP="00FA1D2D">
      <w:proofErr w:type="spellStart"/>
      <w:r w:rsidRPr="00CA146A">
        <w:t>Then</w:t>
      </w:r>
      <w:proofErr w:type="spellEnd"/>
      <w:r w:rsidRPr="00CA146A">
        <w:t xml:space="preserve"> </w:t>
      </w:r>
      <w:proofErr w:type="spellStart"/>
      <w:r w:rsidRPr="00CA146A">
        <w:t>compute</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sidRPr="00785AD5">
              <w:rPr>
                <w:rFonts w:eastAsia="SimSun"/>
                <w:position w:val="-28"/>
                <w:lang w:eastAsia="hi-IN" w:bidi="hi-IN"/>
              </w:rPr>
              <w:object w:dxaOrig="3860" w:dyaOrig="660">
                <v:shape id="_x0000_i1115" type="#_x0000_t75" style="width:194.75pt;height:33.25pt" o:ole="">
                  <v:imagedata r:id="rId186" o:title=""/>
                </v:shape>
                <o:OLEObject Type="Embed" ProgID="Equation.DSMT4" ShapeID="_x0000_i1115" DrawAspect="Content" ObjectID="_1625936807" r:id="rId18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(93)</w:t>
            </w:r>
          </w:p>
        </w:tc>
      </w:tr>
    </w:tbl>
    <w:p w:rsidR="00FA1D2D" w:rsidRPr="00CA146A" w:rsidRDefault="00FA1D2D" w:rsidP="00FA1D2D">
      <w:pPr>
        <w:pStyle w:val="Heading4"/>
      </w:pPr>
      <w:r w:rsidRPr="00CA146A">
        <w:t>2.2.4.13</w:t>
      </w:r>
      <w:r w:rsidRPr="00CA146A">
        <w:tab/>
      </w:r>
      <w:proofErr w:type="spellStart"/>
      <w:r w:rsidRPr="00CA146A">
        <w:rPr>
          <w:i/>
          <w:iCs/>
        </w:rPr>
        <w:t>BE</w:t>
      </w:r>
      <w:r w:rsidRPr="00CA146A">
        <w:rPr>
          <w:i/>
          <w:iCs/>
          <w:vertAlign w:val="subscript"/>
        </w:rPr>
        <w:t>top</w:t>
      </w:r>
      <w:proofErr w:type="spellEnd"/>
    </w:p>
    <w:p w:rsidR="00FA1D2D" w:rsidRPr="00C66619" w:rsidRDefault="00FA1D2D" w:rsidP="00FA1D2D">
      <w:pPr>
        <w:rPr>
          <w:lang w:val="en-GB"/>
        </w:rPr>
      </w:pPr>
      <w:r w:rsidRPr="00C66619">
        <w:rPr>
          <w:lang w:val="en-GB"/>
        </w:rPr>
        <w:t xml:space="preserve">Compute the thickness parameter </w:t>
      </w:r>
      <w:proofErr w:type="spellStart"/>
      <w:r w:rsidRPr="00C66619">
        <w:rPr>
          <w:i/>
          <w:iCs/>
          <w:lang w:val="en-GB"/>
        </w:rPr>
        <w:t>BE</w:t>
      </w:r>
      <w:r w:rsidRPr="00C66619">
        <w:rPr>
          <w:i/>
          <w:iCs/>
          <w:vertAlign w:val="subscript"/>
          <w:lang w:val="en-GB"/>
        </w:rPr>
        <w:t>top</w:t>
      </w:r>
      <w:proofErr w:type="spellEnd"/>
      <w:r w:rsidRPr="00C66619">
        <w:rPr>
          <w:lang w:val="en-GB"/>
        </w:rPr>
        <w:t xml:space="preserve"> (km).</w:t>
      </w:r>
    </w:p>
    <w:p w:rsidR="00FA1D2D" w:rsidRPr="00C66619" w:rsidRDefault="00FA1D2D" w:rsidP="00FA1D2D">
      <w:pPr>
        <w:keepNext/>
        <w:keepLines/>
        <w:rPr>
          <w:lang w:val="en-GB"/>
        </w:rPr>
      </w:pPr>
      <w:r w:rsidRPr="00C66619">
        <w:rPr>
          <w:lang w:val="en-GB"/>
        </w:rPr>
        <w:t xml:space="preserve">Inputs: </w:t>
      </w:r>
    </w:p>
    <w:p w:rsidR="00FA1D2D" w:rsidRPr="00C66619" w:rsidRDefault="00FA1D2D" w:rsidP="00FA1D2D">
      <w:pPr>
        <w:rPr>
          <w:i/>
          <w:iCs/>
          <w:lang w:val="en-GB"/>
        </w:rPr>
      </w:pPr>
      <w:r w:rsidRPr="00C66619">
        <w:rPr>
          <w:i/>
          <w:iCs/>
          <w:lang w:val="en-GB"/>
        </w:rPr>
        <w:t>hmF</w:t>
      </w:r>
      <w:r w:rsidRPr="00C66619">
        <w:rPr>
          <w:lang w:val="en-GB"/>
        </w:rPr>
        <w:t xml:space="preserve">1 (km), </w:t>
      </w:r>
      <w:proofErr w:type="spellStart"/>
      <w:r w:rsidRPr="00C66619">
        <w:rPr>
          <w:i/>
          <w:iCs/>
          <w:lang w:val="en-GB"/>
        </w:rPr>
        <w:t>hmE</w:t>
      </w:r>
      <w:proofErr w:type="spellEnd"/>
    </w:p>
    <w:p w:rsidR="00FA1D2D" w:rsidRPr="00C66619" w:rsidRDefault="00FA1D2D" w:rsidP="00FA1D2D">
      <w:pPr>
        <w:rPr>
          <w:lang w:val="en-GB"/>
        </w:rPr>
      </w:pPr>
      <w:r w:rsidRPr="00C66619">
        <w:rPr>
          <w:lang w:val="en-GB"/>
        </w:rPr>
        <w:t>Output:</w:t>
      </w:r>
    </w:p>
    <w:p w:rsidR="00FA1D2D" w:rsidRPr="00CA146A" w:rsidRDefault="00FA1D2D" w:rsidP="00FA1D2D">
      <w:proofErr w:type="spellStart"/>
      <w:r w:rsidRPr="00CA146A">
        <w:rPr>
          <w:i/>
          <w:iCs/>
        </w:rPr>
        <w:t>BE</w:t>
      </w:r>
      <w:r w:rsidRPr="00CA146A">
        <w:rPr>
          <w:i/>
          <w:iCs/>
          <w:vertAlign w:val="subscript"/>
        </w:rPr>
        <w:t>top</w:t>
      </w:r>
      <w:proofErr w:type="spellEnd"/>
      <w:r w:rsidRPr="00CA146A">
        <w:t xml:space="preserve"> (km).</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420" w:dyaOrig="460">
                <v:shape id="_x0000_i1116" type="#_x0000_t75" style="width:168.9pt;height:23.1pt" o:ole="">
                  <v:imagedata r:id="rId188" o:title=""/>
                </v:shape>
                <o:OLEObject Type="Embed" ProgID="Equation.3" ShapeID="_x0000_i1116" DrawAspect="Content" ObjectID="_1625936808" r:id="rId18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(94)</w:t>
            </w:r>
          </w:p>
        </w:tc>
      </w:tr>
    </w:tbl>
    <w:p w:rsidR="00FA1D2D" w:rsidRPr="00CA146A" w:rsidRDefault="00FA1D2D" w:rsidP="00FA1D2D">
      <w:pPr>
        <w:pStyle w:val="Heading4"/>
      </w:pPr>
      <w:r w:rsidRPr="00CA146A">
        <w:t>2.2.4.14</w:t>
      </w:r>
      <w:r w:rsidRPr="00CA146A">
        <w:tab/>
      </w:r>
      <w:proofErr w:type="spellStart"/>
      <w:r w:rsidRPr="00CA146A">
        <w:rPr>
          <w:i/>
          <w:iCs/>
        </w:rPr>
        <w:t>BE</w:t>
      </w:r>
      <w:r w:rsidRPr="00CA146A">
        <w:rPr>
          <w:i/>
          <w:iCs/>
          <w:vertAlign w:val="subscript"/>
        </w:rPr>
        <w:t>bot</w:t>
      </w:r>
      <w:proofErr w:type="spellEnd"/>
    </w:p>
    <w:p w:rsidR="00FA1D2D" w:rsidRPr="00C66619" w:rsidRDefault="00FA1D2D" w:rsidP="00FA1D2D">
      <w:pPr>
        <w:rPr>
          <w:lang w:val="en-GB"/>
        </w:rPr>
      </w:pPr>
      <w:r w:rsidRPr="00C66619">
        <w:rPr>
          <w:lang w:val="en-GB"/>
        </w:rPr>
        <w:t xml:space="preserve">Compute the thickness parameter </w:t>
      </w:r>
      <w:proofErr w:type="spellStart"/>
      <w:r w:rsidRPr="00C66619">
        <w:rPr>
          <w:i/>
          <w:iCs/>
          <w:lang w:val="en-GB"/>
        </w:rPr>
        <w:t>BE</w:t>
      </w:r>
      <w:r w:rsidRPr="00C66619">
        <w:rPr>
          <w:i/>
          <w:iCs/>
          <w:vertAlign w:val="subscript"/>
          <w:lang w:val="en-GB"/>
        </w:rPr>
        <w:t>bot</w:t>
      </w:r>
      <w:proofErr w:type="spellEnd"/>
      <w:r w:rsidRPr="00C66619">
        <w:rPr>
          <w:lang w:val="en-GB"/>
        </w:rPr>
        <w:t xml:space="preserve"> (km).</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999" w:dyaOrig="360">
                <v:shape id="_x0000_i1117" type="#_x0000_t75" style="width:50.75pt;height:19.4pt" o:ole="">
                  <v:imagedata r:id="rId190" o:title=""/>
                </v:shape>
                <o:OLEObject Type="Embed" ProgID="Equation.3" ShapeID="_x0000_i1117" DrawAspect="Content" ObjectID="_1625936809" r:id="rId19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(95)</w:t>
            </w:r>
          </w:p>
        </w:tc>
      </w:tr>
    </w:tbl>
    <w:p w:rsidR="00FA1D2D" w:rsidRPr="00CA146A" w:rsidRDefault="00FA1D2D" w:rsidP="00FA1D2D">
      <w:pPr>
        <w:pStyle w:val="Heading4"/>
      </w:pPr>
      <w:r w:rsidRPr="00CA146A">
        <w:t>2.2.4.15</w:t>
      </w:r>
      <w:r w:rsidRPr="00CA146A">
        <w:tab/>
        <w:t xml:space="preserve">Shape </w:t>
      </w:r>
      <w:proofErr w:type="spellStart"/>
      <w:r w:rsidRPr="00CA146A">
        <w:t>parameter</w:t>
      </w:r>
      <w:proofErr w:type="spellEnd"/>
      <w:r w:rsidRPr="00CA146A">
        <w:t xml:space="preserve"> </w:t>
      </w:r>
      <w:r w:rsidRPr="00CA146A">
        <w:rPr>
          <w:i/>
          <w:iCs/>
        </w:rPr>
        <w:t>k</w:t>
      </w:r>
    </w:p>
    <w:p w:rsidR="00FA1D2D" w:rsidRPr="00C66619" w:rsidRDefault="00FA1D2D" w:rsidP="00FA1D2D">
      <w:pPr>
        <w:rPr>
          <w:lang w:val="en-GB"/>
        </w:rPr>
      </w:pPr>
      <w:r w:rsidRPr="00C66619">
        <w:rPr>
          <w:lang w:val="en-GB"/>
        </w:rPr>
        <w:t xml:space="preserve">Compute the shape parameter </w:t>
      </w:r>
      <w:r w:rsidRPr="00C66619">
        <w:rPr>
          <w:i/>
          <w:lang w:val="en-GB"/>
        </w:rPr>
        <w:t>k</w:t>
      </w:r>
      <w:r w:rsidRPr="00C66619">
        <w:rPr>
          <w:lang w:val="en-GB"/>
        </w:rPr>
        <w:t>.</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foF</w:t>
      </w:r>
      <w:r w:rsidRPr="00C66619">
        <w:rPr>
          <w:lang w:val="en-GB"/>
        </w:rPr>
        <w:t xml:space="preserve">2 (MHz), </w:t>
      </w:r>
      <w:r w:rsidRPr="00C66619">
        <w:rPr>
          <w:i/>
          <w:iCs/>
          <w:lang w:val="en-GB"/>
        </w:rPr>
        <w:t>hmF</w:t>
      </w:r>
      <w:r w:rsidRPr="00C66619">
        <w:rPr>
          <w:lang w:val="en-GB"/>
        </w:rPr>
        <w:t xml:space="preserve">2 (km), </w:t>
      </w:r>
      <w:r w:rsidRPr="00C66619">
        <w:rPr>
          <w:i/>
          <w:iCs/>
          <w:lang w:val="en-GB"/>
        </w:rPr>
        <w:t>B</w:t>
      </w:r>
      <w:r w:rsidRPr="00C66619">
        <w:rPr>
          <w:lang w:val="en-GB"/>
        </w:rPr>
        <w:t>2</w:t>
      </w:r>
      <w:r w:rsidRPr="00C66619">
        <w:rPr>
          <w:i/>
          <w:iCs/>
          <w:vertAlign w:val="subscript"/>
          <w:lang w:val="en-GB"/>
        </w:rPr>
        <w:t>bot</w:t>
      </w:r>
      <w:r w:rsidRPr="00C66619">
        <w:rPr>
          <w:lang w:val="en-GB"/>
        </w:rPr>
        <w:t xml:space="preserve"> (km).</w:t>
      </w:r>
    </w:p>
    <w:p w:rsidR="00FA1D2D" w:rsidRPr="00CA146A" w:rsidRDefault="00FA1D2D" w:rsidP="00FA1D2D">
      <w:r w:rsidRPr="00CA146A">
        <w:t>Output:</w:t>
      </w:r>
    </w:p>
    <w:p w:rsidR="00FA1D2D" w:rsidRPr="00CA146A" w:rsidRDefault="00FA1D2D" w:rsidP="00FA1D2D">
      <w:r w:rsidRPr="00CA146A">
        <w:rPr>
          <w:i/>
          <w:iCs/>
        </w:rPr>
        <w:t>k</w:t>
      </w:r>
      <w:r w:rsidRPr="00CA146A">
        <w:t>.</w:t>
      </w:r>
    </w:p>
    <w:p w:rsidR="00FA1D2D" w:rsidRPr="00CA146A" w:rsidRDefault="00FA1D2D" w:rsidP="00FA1D2D">
      <w:pPr>
        <w:keepNext/>
      </w:pPr>
      <w:proofErr w:type="spellStart"/>
      <w:r w:rsidRPr="00CA146A">
        <w:t>Compute</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30"/>
                <w:szCs w:val="24"/>
                <w:lang w:eastAsia="hi-IN" w:bidi="hi-IN"/>
              </w:rPr>
              <w:object w:dxaOrig="6619" w:dyaOrig="680">
                <v:shape id="_x0000_i1118" type="#_x0000_t75" style="width:332.75pt;height:33.25pt" o:ole="" filled="t">
                  <v:fill color2="black"/>
                  <v:imagedata r:id="rId192" o:title=""/>
                </v:shape>
                <o:OLEObject Type="Embed" ProgID="Equation.3" ShapeID="_x0000_i1118" DrawAspect="Content" ObjectID="_1625936810" r:id="rId19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(96)</w:t>
            </w:r>
          </w:p>
        </w:tc>
      </w:tr>
    </w:tbl>
    <w:p w:rsidR="00FA1D2D" w:rsidRPr="00C66619" w:rsidRDefault="00FA1D2D" w:rsidP="00FA1D2D">
      <w:pPr>
        <w:rPr>
          <w:i/>
          <w:iCs/>
          <w:lang w:val="en-GB"/>
        </w:rPr>
      </w:pPr>
      <w:r w:rsidRPr="00C66619">
        <w:rPr>
          <w:lang w:val="en-GB"/>
        </w:rPr>
        <w:t xml:space="preserve">a lower limiting value of 1 is imposed on </w:t>
      </w:r>
      <w:r w:rsidRPr="00C66619">
        <w:rPr>
          <w:i/>
          <w:iCs/>
          <w:lang w:val="en-GB"/>
        </w:rPr>
        <w:t>k.</w:t>
      </w:r>
    </w:p>
    <w:p w:rsidR="00FA1D2D" w:rsidRPr="00C66619" w:rsidRDefault="00FA1D2D" w:rsidP="00FA1D2D">
      <w:pPr>
        <w:pStyle w:val="Heading4"/>
        <w:rPr>
          <w:vertAlign w:val="subscript"/>
          <w:lang w:val="en-GB"/>
        </w:rPr>
      </w:pPr>
      <w:r w:rsidRPr="00C66619">
        <w:rPr>
          <w:lang w:val="en-GB"/>
        </w:rPr>
        <w:t>2.2.4.16</w:t>
      </w:r>
      <w:r w:rsidRPr="00C66619">
        <w:rPr>
          <w:lang w:val="en-GB"/>
        </w:rPr>
        <w:tab/>
      </w:r>
      <w:r w:rsidRPr="00C66619">
        <w:rPr>
          <w:i/>
          <w:iCs/>
          <w:lang w:val="en-GB"/>
        </w:rPr>
        <w:t>H</w:t>
      </w:r>
      <w:r w:rsidRPr="00C66619">
        <w:rPr>
          <w:vertAlign w:val="subscript"/>
          <w:lang w:val="en-GB"/>
        </w:rPr>
        <w:t>0</w:t>
      </w:r>
    </w:p>
    <w:p w:rsidR="00FA1D2D" w:rsidRPr="00C66619" w:rsidRDefault="00FA1D2D" w:rsidP="00FA1D2D">
      <w:pPr>
        <w:rPr>
          <w:lang w:val="en-GB"/>
        </w:rPr>
      </w:pPr>
      <w:r w:rsidRPr="00C66619">
        <w:rPr>
          <w:lang w:val="en-GB"/>
        </w:rPr>
        <w:t xml:space="preserve">Compute the topside thickness parameter </w:t>
      </w:r>
      <w:r w:rsidRPr="00C66619">
        <w:rPr>
          <w:i/>
          <w:iCs/>
          <w:lang w:val="en-GB"/>
        </w:rPr>
        <w:t>H</w:t>
      </w:r>
      <w:r w:rsidRPr="00C66619">
        <w:rPr>
          <w:vertAlign w:val="subscript"/>
          <w:lang w:val="en-GB"/>
        </w:rPr>
        <w:t>0</w:t>
      </w:r>
      <w:r w:rsidRPr="00C66619">
        <w:rPr>
          <w:lang w:val="en-GB"/>
        </w:rPr>
        <w:t xml:space="preserve"> (km).</w:t>
      </w:r>
    </w:p>
    <w:p w:rsidR="00FA1D2D" w:rsidRPr="00C66619" w:rsidRDefault="00FA1D2D" w:rsidP="00FA1D2D">
      <w:pPr>
        <w:rPr>
          <w:lang w:val="en-GB"/>
        </w:rPr>
      </w:pPr>
      <w:r w:rsidRPr="00C66619">
        <w:rPr>
          <w:lang w:val="en-GB"/>
        </w:rPr>
        <w:t xml:space="preserve">Inputs: </w:t>
      </w:r>
    </w:p>
    <w:p w:rsidR="00FA1D2D" w:rsidRPr="00C66619" w:rsidRDefault="00FA1D2D" w:rsidP="00FA1D2D">
      <w:pPr>
        <w:rPr>
          <w:lang w:val="en-GB"/>
        </w:rPr>
      </w:pPr>
      <w:r w:rsidRPr="00C66619">
        <w:rPr>
          <w:i/>
          <w:iCs/>
          <w:lang w:val="en-GB"/>
        </w:rPr>
        <w:t>B</w:t>
      </w:r>
      <w:r w:rsidRPr="00C66619">
        <w:rPr>
          <w:lang w:val="en-GB"/>
        </w:rPr>
        <w:t>2</w:t>
      </w:r>
      <w:r w:rsidRPr="00C66619">
        <w:rPr>
          <w:i/>
          <w:iCs/>
          <w:vertAlign w:val="subscript"/>
          <w:lang w:val="en-GB"/>
        </w:rPr>
        <w:t>bot</w:t>
      </w:r>
      <w:r w:rsidRPr="00C66619">
        <w:rPr>
          <w:lang w:val="en-GB"/>
        </w:rPr>
        <w:t xml:space="preserve"> (km), </w:t>
      </w:r>
      <w:r w:rsidRPr="00C66619">
        <w:rPr>
          <w:i/>
          <w:lang w:val="en-GB"/>
        </w:rPr>
        <w:t>k</w:t>
      </w:r>
    </w:p>
    <w:p w:rsidR="00FA1D2D" w:rsidRPr="00C66619" w:rsidRDefault="00FA1D2D" w:rsidP="00FA1D2D">
      <w:pPr>
        <w:rPr>
          <w:lang w:val="en-GB"/>
        </w:rPr>
      </w:pPr>
      <w:r w:rsidRPr="00C66619">
        <w:rPr>
          <w:lang w:val="en-GB"/>
        </w:rPr>
        <w:t>Output:</w:t>
      </w:r>
    </w:p>
    <w:p w:rsidR="00FA1D2D" w:rsidRPr="00CA146A" w:rsidRDefault="00FA1D2D" w:rsidP="00FA1D2D">
      <w:r w:rsidRPr="00CA146A">
        <w:rPr>
          <w:i/>
          <w:iCs/>
        </w:rPr>
        <w:t>H</w:t>
      </w:r>
      <w:r w:rsidRPr="00CA146A">
        <w:rPr>
          <w:vertAlign w:val="subscript"/>
        </w:rPr>
        <w:t>0</w:t>
      </w:r>
      <w:r w:rsidRPr="00CA146A">
        <w:rPr>
          <w:i/>
          <w:iCs/>
        </w:rPr>
        <w:t xml:space="preserve"> </w:t>
      </w:r>
      <w:r w:rsidRPr="00CA146A">
        <w:t>(km)</w:t>
      </w:r>
    </w:p>
    <w:p w:rsidR="00FA1D2D" w:rsidRPr="00CA146A" w:rsidRDefault="00FA1D2D" w:rsidP="00FA1D2D">
      <w:proofErr w:type="spellStart"/>
      <w:r w:rsidRPr="00CA146A">
        <w:t>Compute</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5D3130" w:rsidRDefault="00FA1D2D" w:rsidP="00A86D9D">
            <w:pPr>
              <w:pStyle w:val="Equation"/>
              <w:jc w:val="center"/>
              <w:rPr>
                <w:rFonts w:eastAsia="SimSun"/>
                <w:i/>
                <w:iCs/>
                <w:lang w:eastAsia="hi-IN" w:bidi="hi-IN"/>
              </w:rPr>
            </w:pPr>
            <w:r w:rsidRPr="005D3130">
              <w:rPr>
                <w:rFonts w:eastAsia="SimSun"/>
                <w:i/>
                <w:iCs/>
                <w:lang w:eastAsia="hi-IN" w:bidi="hi-IN"/>
              </w:rPr>
              <w:t>H</w:t>
            </w:r>
            <w:r w:rsidRPr="005D3130">
              <w:rPr>
                <w:rFonts w:eastAsia="SimSun"/>
                <w:i/>
                <w:iCs/>
                <w:kern w:val="24"/>
                <w:vertAlign w:val="subscript"/>
                <w:lang w:eastAsia="hi-IN" w:bidi="hi-IN"/>
              </w:rPr>
              <w:t>0</w:t>
            </w:r>
            <w:r w:rsidRPr="005D3130">
              <w:rPr>
                <w:rFonts w:eastAsia="SimSun"/>
                <w:i/>
                <w:iCs/>
              </w:rPr>
              <w:t xml:space="preserve"> </w:t>
            </w:r>
            <w:r w:rsidRPr="005D3130">
              <w:rPr>
                <w:rFonts w:eastAsia="SimSun"/>
                <w:i/>
                <w:iCs/>
                <w:lang w:eastAsia="hi-IN" w:bidi="hi-IN"/>
              </w:rPr>
              <w:t>= k B2</w:t>
            </w:r>
            <w:r w:rsidRPr="005D3130">
              <w:rPr>
                <w:rFonts w:eastAsia="SimSun"/>
                <w:i/>
                <w:iCs/>
                <w:kern w:val="24"/>
                <w:vertAlign w:val="subscript"/>
                <w:lang w:eastAsia="hi-IN" w:bidi="hi-IN"/>
              </w:rPr>
              <w:t>bot</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(97)</w:t>
            </w:r>
          </w:p>
        </w:tc>
      </w:tr>
    </w:tbl>
    <w:p w:rsidR="00FA1D2D" w:rsidRPr="00CA146A" w:rsidRDefault="00FA1D2D" w:rsidP="00FA1D2D">
      <w:pPr>
        <w:pStyle w:val="Heading2"/>
        <w:rPr>
          <w:b w:val="0"/>
          <w:bCs/>
        </w:rPr>
      </w:pPr>
      <w:bookmarkStart w:id="37" w:name="_Toc328486760"/>
      <w:bookmarkStart w:id="38" w:name="_Toc360526495"/>
      <w:bookmarkStart w:id="39" w:name="_Toc416421997"/>
      <w:bookmarkStart w:id="40" w:name="_Toc11061281"/>
      <w:bookmarkStart w:id="41" w:name="_Toc14962660"/>
      <w:r w:rsidRPr="00CA146A">
        <w:lastRenderedPageBreak/>
        <w:t>2.3</w:t>
      </w:r>
      <w:bookmarkStart w:id="42" w:name="_Ref74387134"/>
      <w:r w:rsidRPr="00CA146A">
        <w:tab/>
      </w:r>
      <w:proofErr w:type="spellStart"/>
      <w:r w:rsidRPr="00CA146A">
        <w:t>Electron</w:t>
      </w:r>
      <w:proofErr w:type="spellEnd"/>
      <w:r w:rsidRPr="00CA146A">
        <w:t xml:space="preserve"> </w:t>
      </w:r>
      <w:proofErr w:type="spellStart"/>
      <w:r w:rsidRPr="00CA146A">
        <w:t>density</w:t>
      </w:r>
      <w:proofErr w:type="spellEnd"/>
      <w:r w:rsidRPr="00CA146A">
        <w:t xml:space="preserve"> computation</w:t>
      </w:r>
      <w:bookmarkEnd w:id="37"/>
      <w:bookmarkEnd w:id="38"/>
      <w:bookmarkEnd w:id="39"/>
      <w:bookmarkEnd w:id="40"/>
      <w:bookmarkEnd w:id="42"/>
      <w:bookmarkEnd w:id="41"/>
    </w:p>
    <w:p w:rsidR="00FA1D2D" w:rsidRPr="00CA146A" w:rsidRDefault="00FA1D2D" w:rsidP="00FA1D2D">
      <w:r w:rsidRPr="00C66619">
        <w:rPr>
          <w:lang w:val="en-GB"/>
        </w:rPr>
        <w:t xml:space="preserve">To compute the electron density </w:t>
      </w:r>
      <w:r w:rsidRPr="00C66619">
        <w:rPr>
          <w:i/>
          <w:iCs/>
          <w:lang w:val="en-GB"/>
        </w:rPr>
        <w:t>N = N (</w:t>
      </w:r>
      <w:r w:rsidRPr="00C66619">
        <w:rPr>
          <w:i/>
          <w:lang w:val="en-GB"/>
        </w:rPr>
        <w:t>h</w:t>
      </w:r>
      <w:r w:rsidRPr="00C66619">
        <w:rPr>
          <w:lang w:val="en-GB"/>
        </w:rPr>
        <w:t xml:space="preserve">, </w:t>
      </w:r>
      <w:r w:rsidRPr="00CA146A">
        <w:sym w:font="Symbol" w:char="F06A"/>
      </w:r>
      <w:r w:rsidRPr="00C66619">
        <w:rPr>
          <w:i/>
          <w:iCs/>
          <w:lang w:val="en-GB"/>
        </w:rPr>
        <w:t xml:space="preserve">, </w:t>
      </w:r>
      <w:r w:rsidRPr="00CA146A">
        <w:sym w:font="Symbol" w:char="F06C"/>
      </w:r>
      <w:r w:rsidRPr="00C66619">
        <w:rPr>
          <w:i/>
          <w:iCs/>
          <w:lang w:val="en-GB"/>
        </w:rPr>
        <w:t xml:space="preserve">, l, </w:t>
      </w:r>
      <w:proofErr w:type="spellStart"/>
      <w:r w:rsidRPr="00C66619">
        <w:rPr>
          <w:i/>
          <w:iCs/>
          <w:lang w:val="en-GB"/>
        </w:rPr>
        <w:t>flx</w:t>
      </w:r>
      <w:proofErr w:type="spellEnd"/>
      <w:r w:rsidRPr="00C66619">
        <w:rPr>
          <w:i/>
          <w:iCs/>
          <w:lang w:val="en-GB"/>
        </w:rPr>
        <w:t xml:space="preserve">, </w:t>
      </w:r>
      <w:proofErr w:type="spellStart"/>
      <w:r w:rsidRPr="00C66619">
        <w:rPr>
          <w:i/>
          <w:iCs/>
          <w:lang w:val="en-GB"/>
        </w:rPr>
        <w:t>mth</w:t>
      </w:r>
      <w:proofErr w:type="spellEnd"/>
      <w:r w:rsidRPr="00C66619">
        <w:rPr>
          <w:i/>
          <w:iCs/>
          <w:lang w:val="en-GB"/>
        </w:rPr>
        <w:t>, UT)</w:t>
      </w:r>
      <w:r w:rsidRPr="00C66619">
        <w:rPr>
          <w:lang w:val="en-GB"/>
        </w:rPr>
        <w:t xml:space="preserve"> at a given point (identified by the coordinates </w:t>
      </w:r>
      <w:r w:rsidRPr="00C66619">
        <w:rPr>
          <w:i/>
          <w:iCs/>
          <w:lang w:val="en-GB"/>
        </w:rPr>
        <w:t>h</w:t>
      </w:r>
      <w:r w:rsidRPr="00C66619">
        <w:rPr>
          <w:lang w:val="en-GB"/>
        </w:rPr>
        <w:t xml:space="preserve">, </w:t>
      </w:r>
      <w:r w:rsidRPr="00CA146A">
        <w:sym w:font="Symbol" w:char="F06A"/>
      </w:r>
      <w:r w:rsidRPr="00C66619">
        <w:rPr>
          <w:i/>
          <w:iCs/>
          <w:lang w:val="en-GB"/>
        </w:rPr>
        <w:t xml:space="preserve">, </w:t>
      </w:r>
      <w:r w:rsidRPr="00CA146A">
        <w:sym w:font="Symbol" w:char="F06C"/>
      </w:r>
      <w:r w:rsidRPr="00C66619">
        <w:rPr>
          <w:lang w:val="en-GB"/>
        </w:rPr>
        <w:t>) and time (</w:t>
      </w:r>
      <w:r w:rsidRPr="00C66619">
        <w:rPr>
          <w:i/>
          <w:iCs/>
          <w:lang w:val="en-GB"/>
        </w:rPr>
        <w:t>month, UT</w:t>
      </w:r>
      <w:r w:rsidRPr="00C66619">
        <w:rPr>
          <w:lang w:val="en-GB"/>
        </w:rPr>
        <w:t xml:space="preserve">) using a given F10.7, all </w:t>
      </w:r>
      <w:proofErr w:type="spellStart"/>
      <w:r w:rsidRPr="00C66619">
        <w:rPr>
          <w:lang w:val="en-GB"/>
        </w:rPr>
        <w:t>NeQuick</w:t>
      </w:r>
      <w:proofErr w:type="spellEnd"/>
      <w:r w:rsidRPr="00C66619">
        <w:rPr>
          <w:lang w:val="en-GB"/>
        </w:rPr>
        <w:t xml:space="preserve"> parameters have to be evaluated. Nevertheless two different modules have to be used accordingly to the height considered. </w:t>
      </w:r>
      <w:r w:rsidRPr="00CA146A">
        <w:t xml:space="preserve">In </w:t>
      </w:r>
      <w:proofErr w:type="spellStart"/>
      <w:r w:rsidRPr="00CA146A">
        <w:t>particular</w:t>
      </w:r>
      <w:proofErr w:type="spellEnd"/>
    </w:p>
    <w:p w:rsidR="00FA1D2D" w:rsidRPr="00CA146A" w:rsidRDefault="00FA1D2D" w:rsidP="00FA1D2D">
      <w:r w:rsidRPr="00CA146A">
        <w:t>if</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020" w:dyaOrig="300">
                <v:shape id="_x0000_i1119" type="#_x0000_t75" style="width:52.6pt;height:17.55pt" o:ole="" filled="t">
                  <v:fill color2="black"/>
                  <v:imagedata r:id="rId194" o:title=""/>
                </v:shape>
                <o:OLEObject Type="Embed" ProgID="Equation.3" ShapeID="_x0000_i1119" DrawAspect="Content" ObjectID="_1625936811" r:id="rId19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(98)</w:t>
            </w:r>
          </w:p>
        </w:tc>
      </w:tr>
    </w:tbl>
    <w:p w:rsidR="00FA1D2D" w:rsidRPr="00C66619" w:rsidRDefault="00FA1D2D" w:rsidP="00FA1D2D">
      <w:pPr>
        <w:rPr>
          <w:lang w:val="en-GB"/>
        </w:rPr>
      </w:pPr>
      <w:r w:rsidRPr="00C66619">
        <w:rPr>
          <w:lang w:val="en-GB"/>
        </w:rPr>
        <w:t xml:space="preserve">the </w:t>
      </w:r>
      <w:proofErr w:type="spellStart"/>
      <w:r w:rsidRPr="00C66619">
        <w:rPr>
          <w:lang w:val="en-GB"/>
        </w:rPr>
        <w:t>bottomside</w:t>
      </w:r>
      <w:proofErr w:type="spellEnd"/>
      <w:r w:rsidRPr="00C66619">
        <w:rPr>
          <w:lang w:val="en-GB"/>
        </w:rPr>
        <w:t xml:space="preserve"> electron density has to be computed using the alg</w:t>
      </w:r>
      <w:r w:rsidR="00331342">
        <w:rPr>
          <w:lang w:val="en-GB"/>
        </w:rPr>
        <w:t>orithm illustrated in § 2</w:t>
      </w:r>
      <w:r w:rsidRPr="00C66619">
        <w:rPr>
          <w:lang w:val="en-GB"/>
        </w:rPr>
        <w:t xml:space="preserve">.3.1. </w:t>
      </w:r>
    </w:p>
    <w:p w:rsidR="00FA1D2D" w:rsidRPr="00CA146A" w:rsidRDefault="00FA1D2D" w:rsidP="00FA1D2D">
      <w:r w:rsidRPr="00CA146A">
        <w:t>if</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040" w:dyaOrig="279">
                <v:shape id="_x0000_i1120" type="#_x0000_t75" style="width:50.75pt;height:13.85pt" o:ole="">
                  <v:imagedata r:id="rId196" o:title=""/>
                </v:shape>
                <o:OLEObject Type="Embed" ProgID="Equation.3" ShapeID="_x0000_i1120" DrawAspect="Content" ObjectID="_1625936812" r:id="rId19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(99)</w:t>
            </w:r>
          </w:p>
        </w:tc>
      </w:tr>
    </w:tbl>
    <w:p w:rsidR="00FA1D2D" w:rsidRPr="00C66619" w:rsidRDefault="00FA1D2D" w:rsidP="00FA1D2D">
      <w:pPr>
        <w:rPr>
          <w:lang w:val="en-GB"/>
        </w:rPr>
      </w:pPr>
      <w:r w:rsidRPr="00C66619">
        <w:rPr>
          <w:lang w:val="en-GB"/>
        </w:rPr>
        <w:t xml:space="preserve">the topside electron density has to be computed using </w:t>
      </w:r>
      <w:r w:rsidR="00331342">
        <w:rPr>
          <w:lang w:val="en-GB"/>
        </w:rPr>
        <w:t>the algorithm illustrated in § 2</w:t>
      </w:r>
      <w:r w:rsidRPr="00C66619">
        <w:rPr>
          <w:lang w:val="en-GB"/>
        </w:rPr>
        <w:t>.3.2.</w:t>
      </w:r>
    </w:p>
    <w:p w:rsidR="00FA1D2D" w:rsidRPr="00C66619" w:rsidRDefault="00FA1D2D" w:rsidP="00FA1D2D">
      <w:pPr>
        <w:pStyle w:val="Heading3"/>
        <w:rPr>
          <w:lang w:val="en-GB"/>
        </w:rPr>
      </w:pPr>
      <w:bookmarkStart w:id="43" w:name="_Ref74330353"/>
      <w:bookmarkStart w:id="44" w:name="_Toc328486761"/>
      <w:bookmarkStart w:id="45" w:name="_Toc360526496"/>
      <w:bookmarkStart w:id="46" w:name="_Toc11061282"/>
      <w:r w:rsidRPr="00C66619">
        <w:rPr>
          <w:lang w:val="en-GB"/>
        </w:rPr>
        <w:t>2.3.1</w:t>
      </w:r>
      <w:r w:rsidRPr="00C66619">
        <w:rPr>
          <w:lang w:val="en-GB"/>
        </w:rPr>
        <w:tab/>
        <w:t xml:space="preserve">The </w:t>
      </w:r>
      <w:proofErr w:type="spellStart"/>
      <w:r w:rsidRPr="00C66619">
        <w:rPr>
          <w:lang w:val="en-GB"/>
        </w:rPr>
        <w:t>bottomside</w:t>
      </w:r>
      <w:proofErr w:type="spellEnd"/>
      <w:r w:rsidRPr="00C66619">
        <w:rPr>
          <w:lang w:val="en-GB"/>
        </w:rPr>
        <w:t xml:space="preserve"> electron density</w:t>
      </w:r>
      <w:bookmarkEnd w:id="43"/>
      <w:bookmarkEnd w:id="44"/>
      <w:bookmarkEnd w:id="45"/>
      <w:bookmarkEnd w:id="46"/>
    </w:p>
    <w:p w:rsidR="00FA1D2D" w:rsidRPr="00C66619" w:rsidRDefault="00FA1D2D" w:rsidP="00FA1D2D">
      <w:pPr>
        <w:rPr>
          <w:lang w:val="en-GB"/>
        </w:rPr>
      </w:pPr>
      <w:r w:rsidRPr="00C66619">
        <w:rPr>
          <w:lang w:val="en-GB"/>
        </w:rPr>
        <w:t xml:space="preserve">Compute the electron density </w:t>
      </w:r>
      <w:r w:rsidRPr="00C66619">
        <w:rPr>
          <w:i/>
          <w:iCs/>
          <w:lang w:val="en-GB"/>
        </w:rPr>
        <w:t>N</w:t>
      </w:r>
      <w:r w:rsidRPr="00C66619">
        <w:rPr>
          <w:lang w:val="en-GB"/>
        </w:rPr>
        <w:t xml:space="preserve"> of the </w:t>
      </w:r>
      <w:proofErr w:type="spellStart"/>
      <w:r w:rsidRPr="00C66619">
        <w:rPr>
          <w:lang w:val="en-GB"/>
        </w:rPr>
        <w:t>bottomside</w:t>
      </w:r>
      <w:proofErr w:type="spellEnd"/>
      <w:r w:rsidRPr="00C66619">
        <w:rPr>
          <w:lang w:val="en-GB"/>
        </w:rPr>
        <w:t xml:space="preserve"> (</w:t>
      </w:r>
      <w:r w:rsidRPr="00C66619">
        <w:rPr>
          <w:i/>
          <w:iCs/>
          <w:lang w:val="en-GB"/>
        </w:rPr>
        <w:t>h</w:t>
      </w:r>
      <w:r w:rsidRPr="00C66619">
        <w:rPr>
          <w:lang w:val="en-GB"/>
        </w:rPr>
        <w:t xml:space="preserve"> ≤ </w:t>
      </w:r>
      <w:r w:rsidRPr="00C66619">
        <w:rPr>
          <w:i/>
          <w:iCs/>
          <w:lang w:val="en-GB"/>
        </w:rPr>
        <w:t>hmF</w:t>
      </w:r>
      <w:r w:rsidRPr="00C66619">
        <w:rPr>
          <w:lang w:val="en-GB"/>
        </w:rPr>
        <w:t>2).</w:t>
      </w:r>
    </w:p>
    <w:p w:rsidR="00FA1D2D" w:rsidRPr="00C66619" w:rsidRDefault="00FA1D2D" w:rsidP="00FA1D2D">
      <w:pPr>
        <w:keepNext/>
        <w:keepLines/>
        <w:rPr>
          <w:lang w:val="en-GB"/>
        </w:rPr>
      </w:pPr>
      <w:r w:rsidRPr="00C66619">
        <w:rPr>
          <w:lang w:val="en-GB"/>
        </w:rPr>
        <w:t>Inputs:</w:t>
      </w:r>
    </w:p>
    <w:p w:rsidR="00FA1D2D" w:rsidRPr="00C66619" w:rsidRDefault="00FA1D2D" w:rsidP="00FA1D2D">
      <w:pPr>
        <w:rPr>
          <w:lang w:val="en-GB"/>
        </w:rPr>
      </w:pPr>
      <w:r w:rsidRPr="00C66619">
        <w:rPr>
          <w:lang w:val="en-GB"/>
        </w:rPr>
        <w:t xml:space="preserve">height </w:t>
      </w:r>
      <w:r w:rsidRPr="00C66619">
        <w:rPr>
          <w:i/>
          <w:iCs/>
          <w:lang w:val="en-GB"/>
        </w:rPr>
        <w:t>h</w:t>
      </w:r>
      <w:r w:rsidRPr="00C66619">
        <w:rPr>
          <w:lang w:val="en-GB"/>
        </w:rPr>
        <w:t xml:space="preserve"> (km), </w:t>
      </w:r>
      <w:r w:rsidRPr="00C66619">
        <w:rPr>
          <w:i/>
          <w:iCs/>
          <w:lang w:val="en-GB"/>
        </w:rPr>
        <w:t>A</w:t>
      </w:r>
      <w:r w:rsidRPr="00C66619">
        <w:rPr>
          <w:vertAlign w:val="subscript"/>
          <w:lang w:val="en-GB"/>
        </w:rPr>
        <w:t>1</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vertAlign w:val="subscript"/>
          <w:lang w:val="en-GB"/>
        </w:rPr>
        <w:t>2</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vertAlign w:val="subscript"/>
          <w:lang w:val="en-GB"/>
        </w:rPr>
        <w:t>3</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hmF</w:t>
      </w:r>
      <w:r w:rsidRPr="00C66619">
        <w:rPr>
          <w:lang w:val="en-GB"/>
        </w:rPr>
        <w:t xml:space="preserve">2 (km), </w:t>
      </w:r>
      <w:r w:rsidRPr="00C66619">
        <w:rPr>
          <w:i/>
          <w:iCs/>
          <w:lang w:val="en-GB"/>
        </w:rPr>
        <w:t>hmF</w:t>
      </w:r>
      <w:r w:rsidRPr="00C66619">
        <w:rPr>
          <w:lang w:val="en-GB"/>
        </w:rPr>
        <w:t xml:space="preserve">1 (km), </w:t>
      </w:r>
      <w:proofErr w:type="spellStart"/>
      <w:r w:rsidRPr="00C66619">
        <w:rPr>
          <w:i/>
          <w:iCs/>
          <w:lang w:val="en-GB"/>
        </w:rPr>
        <w:t>hmE</w:t>
      </w:r>
      <w:proofErr w:type="spellEnd"/>
      <w:r w:rsidRPr="00C66619">
        <w:rPr>
          <w:lang w:val="en-GB"/>
        </w:rPr>
        <w:t xml:space="preserve"> (km), </w:t>
      </w:r>
      <w:r w:rsidRPr="00C66619">
        <w:rPr>
          <w:i/>
          <w:iCs/>
          <w:lang w:val="en-GB"/>
        </w:rPr>
        <w:t>B</w:t>
      </w:r>
      <w:r w:rsidRPr="00C66619">
        <w:rPr>
          <w:lang w:val="en-GB"/>
        </w:rPr>
        <w:t>2</w:t>
      </w:r>
      <w:r w:rsidRPr="00C66619">
        <w:rPr>
          <w:i/>
          <w:iCs/>
          <w:vertAlign w:val="subscript"/>
          <w:lang w:val="en-GB"/>
        </w:rPr>
        <w:t>bot</w:t>
      </w:r>
      <w:r w:rsidRPr="00C66619">
        <w:rPr>
          <w:lang w:val="en-GB"/>
        </w:rPr>
        <w:t xml:space="preserve"> (km), </w:t>
      </w:r>
      <w:r w:rsidRPr="00C66619">
        <w:rPr>
          <w:i/>
          <w:iCs/>
          <w:lang w:val="en-GB"/>
        </w:rPr>
        <w:t>B</w:t>
      </w:r>
      <w:r w:rsidRPr="00C66619">
        <w:rPr>
          <w:lang w:val="en-GB"/>
        </w:rPr>
        <w:t>1</w:t>
      </w:r>
      <w:r w:rsidRPr="00C66619">
        <w:rPr>
          <w:i/>
          <w:iCs/>
          <w:vertAlign w:val="subscript"/>
          <w:lang w:val="en-GB"/>
        </w:rPr>
        <w:t>top</w:t>
      </w:r>
      <w:r w:rsidRPr="00C66619">
        <w:rPr>
          <w:lang w:val="en-GB"/>
        </w:rPr>
        <w:t xml:space="preserve"> (km), </w:t>
      </w:r>
      <w:r w:rsidRPr="00C66619">
        <w:rPr>
          <w:i/>
          <w:iCs/>
          <w:lang w:val="en-GB"/>
        </w:rPr>
        <w:t>B</w:t>
      </w:r>
      <w:r w:rsidRPr="00C66619">
        <w:rPr>
          <w:lang w:val="en-GB"/>
        </w:rPr>
        <w:t>1</w:t>
      </w:r>
      <w:r w:rsidRPr="00C66619">
        <w:rPr>
          <w:i/>
          <w:iCs/>
          <w:vertAlign w:val="subscript"/>
          <w:lang w:val="en-GB"/>
        </w:rPr>
        <w:t>bot</w:t>
      </w:r>
      <w:r w:rsidRPr="00C66619">
        <w:rPr>
          <w:lang w:val="en-GB"/>
        </w:rPr>
        <w:t xml:space="preserve"> (km), </w:t>
      </w:r>
      <w:proofErr w:type="spellStart"/>
      <w:r w:rsidRPr="00C66619">
        <w:rPr>
          <w:i/>
          <w:iCs/>
          <w:lang w:val="en-GB"/>
        </w:rPr>
        <w:t>BE</w:t>
      </w:r>
      <w:r w:rsidRPr="00C66619">
        <w:rPr>
          <w:i/>
          <w:iCs/>
          <w:vertAlign w:val="subscript"/>
          <w:lang w:val="en-GB"/>
        </w:rPr>
        <w:t>top</w:t>
      </w:r>
      <w:proofErr w:type="spellEnd"/>
      <w:r w:rsidRPr="00C66619">
        <w:rPr>
          <w:lang w:val="en-GB"/>
        </w:rPr>
        <w:t xml:space="preserve"> (km), </w:t>
      </w:r>
      <w:proofErr w:type="spellStart"/>
      <w:r w:rsidRPr="00C66619">
        <w:rPr>
          <w:i/>
          <w:iCs/>
          <w:lang w:val="en-GB"/>
        </w:rPr>
        <w:t>BE</w:t>
      </w:r>
      <w:r w:rsidRPr="00C66619">
        <w:rPr>
          <w:i/>
          <w:iCs/>
          <w:vertAlign w:val="subscript"/>
          <w:lang w:val="en-GB"/>
        </w:rPr>
        <w:t>bot</w:t>
      </w:r>
      <w:proofErr w:type="spellEnd"/>
      <w:r w:rsidRPr="00C66619">
        <w:rPr>
          <w:lang w:val="en-GB"/>
        </w:rPr>
        <w:t xml:space="preserve"> (km).</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lang w:val="en-GB"/>
        </w:rPr>
        <w:t>(</w:t>
      </w:r>
      <w:proofErr w:type="spellStart"/>
      <w:r w:rsidRPr="00C66619">
        <w:rPr>
          <w:lang w:val="en-GB"/>
        </w:rPr>
        <w:t>bottomside</w:t>
      </w:r>
      <w:proofErr w:type="spellEnd"/>
      <w:r w:rsidRPr="00C66619">
        <w:rPr>
          <w:lang w:val="en-GB"/>
        </w:rPr>
        <w:t xml:space="preserve">) electron density </w:t>
      </w:r>
      <w:r w:rsidRPr="00C66619">
        <w:rPr>
          <w:i/>
          <w:iCs/>
          <w:lang w:val="en-GB"/>
        </w:rPr>
        <w:t>N</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DA189B">
      <w:pPr>
        <w:rPr>
          <w:lang w:val="en-GB"/>
        </w:rPr>
      </w:pPr>
      <w:r w:rsidRPr="00C66619">
        <w:rPr>
          <w:lang w:val="en-GB"/>
        </w:rPr>
        <w:t xml:space="preserve">Select the relevant </w:t>
      </w:r>
      <w:r w:rsidRPr="00C66619">
        <w:rPr>
          <w:i/>
          <w:iCs/>
          <w:lang w:val="en-GB"/>
        </w:rPr>
        <w:t>B</w:t>
      </w:r>
      <w:r w:rsidRPr="00C66619">
        <w:rPr>
          <w:lang w:val="en-GB"/>
        </w:rPr>
        <w:t xml:space="preserve"> parameters for the current height: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64"/>
                <w:szCs w:val="24"/>
                <w:lang w:eastAsia="hi-IN" w:bidi="hi-IN"/>
              </w:rPr>
              <w:object w:dxaOrig="2620" w:dyaOrig="900">
                <v:shape id="_x0000_i1121" type="#_x0000_t75" style="width:131.1pt;height:43.4pt" o:ole="" filled="t">
                  <v:fill color2="black"/>
                  <v:imagedata r:id="rId198" o:title=""/>
                </v:shape>
                <o:OLEObject Type="Embed" ProgID="Equation.3" ShapeID="_x0000_i1121" DrawAspect="Content" ObjectID="_1625936813" r:id="rId19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(100)</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64"/>
                <w:szCs w:val="24"/>
                <w:lang w:eastAsia="hi-IN" w:bidi="hi-IN"/>
              </w:rPr>
              <w:object w:dxaOrig="2900" w:dyaOrig="900">
                <v:shape id="_x0000_i1122" type="#_x0000_t75" style="width:145.85pt;height:43.4pt" o:ole="" filled="t">
                  <v:fill color2="black"/>
                  <v:imagedata r:id="rId200" o:title=""/>
                </v:shape>
                <o:OLEObject Type="Embed" ProgID="Equation.3" ShapeID="_x0000_i1122" DrawAspect="Content" ObjectID="_1625936814" r:id="rId20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(101)</w:t>
            </w:r>
          </w:p>
        </w:tc>
      </w:tr>
    </w:tbl>
    <w:p w:rsidR="00FA1D2D" w:rsidRPr="00C66619" w:rsidRDefault="00FA1D2D" w:rsidP="00FA1D2D">
      <w:pPr>
        <w:spacing w:after="120"/>
        <w:rPr>
          <w:lang w:val="en-GB"/>
        </w:rPr>
      </w:pPr>
      <w:r w:rsidRPr="00C66619">
        <w:rPr>
          <w:lang w:val="en-GB"/>
        </w:rPr>
        <w:t>Compute the exponential arguments for each layer:</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540" w:dyaOrig="680">
                <v:shape id="_x0000_i1123" type="#_x0000_t75" style="width:77.55pt;height:36.45pt" o:ole="">
                  <v:imagedata r:id="rId202" o:title=""/>
                </v:shape>
                <o:OLEObject Type="Embed" ProgID="Equation.3" ShapeID="_x0000_i1123" DrawAspect="Content" ObjectID="_1625936815" r:id="rId20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(102)</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560" w:dyaOrig="720">
                <v:shape id="_x0000_i1124" type="#_x0000_t75" style="width:180pt;height:36.45pt" o:ole="" filled="t">
                  <v:fill color2="black"/>
                  <v:imagedata r:id="rId204" o:title=""/>
                </v:shape>
                <o:OLEObject Type="Embed" ProgID="Equation.3" ShapeID="_x0000_i1124" DrawAspect="Content" ObjectID="_1625936816" r:id="rId20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(103)</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460" w:dyaOrig="720">
                <v:shape id="_x0000_i1125" type="#_x0000_t75" style="width:173.55pt;height:36.45pt" o:ole="" filled="t">
                  <v:fill color2="black"/>
                  <v:imagedata r:id="rId206" o:title=""/>
                </v:shape>
                <o:OLEObject Type="Embed" ProgID="Equation.3" ShapeID="_x0000_i1125" DrawAspect="Content" ObjectID="_1625936817" r:id="rId20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(104)</w:t>
            </w:r>
          </w:p>
        </w:tc>
      </w:tr>
    </w:tbl>
    <w:p w:rsidR="00FA1D2D" w:rsidRPr="00C66619" w:rsidRDefault="00FA1D2D" w:rsidP="00FA1D2D">
      <w:pPr>
        <w:spacing w:after="120"/>
        <w:rPr>
          <w:lang w:val="en-GB"/>
        </w:rPr>
      </w:pPr>
      <w:r w:rsidRPr="00C66619">
        <w:rPr>
          <w:lang w:val="en-GB"/>
        </w:rPr>
        <w:t xml:space="preserve">If </w:t>
      </w:r>
      <w:r w:rsidRPr="00C66619">
        <w:rPr>
          <w:i/>
          <w:iCs/>
          <w:lang w:val="en-GB"/>
        </w:rPr>
        <w:t>h</w:t>
      </w:r>
      <w:r w:rsidRPr="00C66619">
        <w:rPr>
          <w:lang w:val="en-GB"/>
        </w:rPr>
        <w:t xml:space="preserve"> &lt; 90 km, for each </w:t>
      </w:r>
      <w:proofErr w:type="spellStart"/>
      <w:r w:rsidRPr="00C66619">
        <w:rPr>
          <w:i/>
          <w:iCs/>
          <w:lang w:val="en-GB"/>
        </w:rPr>
        <w:t>i</w:t>
      </w:r>
      <w:proofErr w:type="spellEnd"/>
      <w:r w:rsidRPr="00C66619">
        <w:rPr>
          <w:lang w:val="en-GB"/>
        </w:rPr>
        <w:t xml:space="preserve"> = 1,3 compute: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260" w:dyaOrig="360">
                <v:shape id="_x0000_i1126" type="#_x0000_t75" style="width:113.55pt;height:19.4pt" o:ole="" filled="t">
                  <v:fill color2="black"/>
                  <v:imagedata r:id="rId208" o:title=""/>
                </v:shape>
                <o:OLEObject Type="Embed" ProgID="Equation.3" ShapeID="_x0000_i1126" DrawAspect="Content" ObjectID="_1625936818" r:id="rId20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12"/>
                <w:lang w:eastAsia="hi-IN" w:bidi="hi-IN"/>
              </w:rPr>
              <w:object w:dxaOrig="3440" w:dyaOrig="1380">
                <v:shape id="_x0000_i1127" type="#_x0000_t75" style="width:173.1pt;height:69.7pt" o:ole="" filled="t">
                  <v:fill color2="black"/>
                  <v:imagedata r:id="rId210" o:title=""/>
                </v:shape>
                <o:OLEObject Type="Embed" ProgID="Equation.3" ShapeID="_x0000_i1127" DrawAspect="Content" ObjectID="_1625936819" r:id="rId21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(106)</w:t>
            </w:r>
          </w:p>
        </w:tc>
      </w:tr>
    </w:tbl>
    <w:p w:rsidR="00FA1D2D" w:rsidRPr="00C66619" w:rsidRDefault="00FA1D2D" w:rsidP="00FA1D2D">
      <w:pPr>
        <w:rPr>
          <w:lang w:val="en-GB"/>
        </w:rPr>
      </w:pPr>
      <w:r w:rsidRPr="00C66619">
        <w:rPr>
          <w:lang w:val="en-GB"/>
        </w:rPr>
        <w:t>Then compute the electron density as: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2"/>
                <w:szCs w:val="24"/>
                <w:lang w:eastAsia="hi-IN" w:bidi="hi-IN"/>
              </w:rPr>
              <w:object w:dxaOrig="2320" w:dyaOrig="420">
                <v:shape id="_x0000_i1128" type="#_x0000_t75" style="width:115.4pt;height:21.25pt" o:ole="" filled="t">
                  <v:fill color2="black"/>
                  <v:imagedata r:id="rId212" o:title=""/>
                </v:shape>
                <o:OLEObject Type="Embed" ProgID="Equation.3" ShapeID="_x0000_i1128" DrawAspect="Content" ObjectID="_1625936820" r:id="rId21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(107)</w:t>
            </w:r>
          </w:p>
        </w:tc>
      </w:tr>
    </w:tbl>
    <w:p w:rsidR="00FA1D2D" w:rsidRPr="00CA146A" w:rsidRDefault="00FA1D2D" w:rsidP="00FA1D2D">
      <w:pPr>
        <w:pStyle w:val="Heading3"/>
      </w:pPr>
      <w:bookmarkStart w:id="47" w:name="_Ref74330392"/>
      <w:bookmarkStart w:id="48" w:name="_Toc328486762"/>
      <w:bookmarkStart w:id="49" w:name="_Toc360526497"/>
      <w:bookmarkStart w:id="50" w:name="_Toc11061283"/>
      <w:r w:rsidRPr="00CA146A">
        <w:t>2.3.2</w:t>
      </w:r>
      <w:r w:rsidRPr="00CA146A">
        <w:tab/>
        <w:t xml:space="preserve">The </w:t>
      </w:r>
      <w:proofErr w:type="spellStart"/>
      <w:r w:rsidRPr="00CA146A">
        <w:t>topside</w:t>
      </w:r>
      <w:proofErr w:type="spellEnd"/>
      <w:r w:rsidRPr="00CA146A">
        <w:t xml:space="preserve"> </w:t>
      </w:r>
      <w:proofErr w:type="spellStart"/>
      <w:r w:rsidRPr="00CA146A">
        <w:t>electron</w:t>
      </w:r>
      <w:proofErr w:type="spellEnd"/>
      <w:r w:rsidRPr="00CA146A">
        <w:t xml:space="preserve"> </w:t>
      </w:r>
      <w:proofErr w:type="spellStart"/>
      <w:r w:rsidRPr="00CA146A">
        <w:t>density</w:t>
      </w:r>
      <w:bookmarkEnd w:id="47"/>
      <w:bookmarkEnd w:id="48"/>
      <w:bookmarkEnd w:id="49"/>
      <w:bookmarkEnd w:id="50"/>
      <w:proofErr w:type="spellEnd"/>
    </w:p>
    <w:p w:rsidR="00FA1D2D" w:rsidRPr="00C66619" w:rsidRDefault="00FA1D2D" w:rsidP="00FA1D2D">
      <w:pPr>
        <w:rPr>
          <w:lang w:val="en-GB"/>
        </w:rPr>
      </w:pPr>
      <w:r w:rsidRPr="00C66619">
        <w:rPr>
          <w:lang w:val="en-GB"/>
        </w:rPr>
        <w:t xml:space="preserve">Compute the electron density </w:t>
      </w:r>
      <w:r w:rsidRPr="00C66619">
        <w:rPr>
          <w:i/>
          <w:iCs/>
          <w:lang w:val="en-GB"/>
        </w:rPr>
        <w:t>N</w:t>
      </w:r>
      <w:r w:rsidRPr="00C66619">
        <w:rPr>
          <w:lang w:val="en-GB"/>
        </w:rPr>
        <w:t xml:space="preserve"> of the topside (</w:t>
      </w:r>
      <w:r w:rsidRPr="00C66619">
        <w:rPr>
          <w:i/>
          <w:iCs/>
          <w:lang w:val="en-GB"/>
        </w:rPr>
        <w:t>h</w:t>
      </w:r>
      <w:r w:rsidRPr="00C66619">
        <w:rPr>
          <w:lang w:val="en-GB"/>
        </w:rPr>
        <w:t xml:space="preserve"> &gt; </w:t>
      </w:r>
      <w:r w:rsidRPr="00C66619">
        <w:rPr>
          <w:i/>
          <w:iCs/>
          <w:lang w:val="en-GB"/>
        </w:rPr>
        <w:t>hmF</w:t>
      </w:r>
      <w:r w:rsidRPr="00C66619">
        <w:rPr>
          <w:lang w:val="en-GB"/>
        </w:rPr>
        <w:t>2).</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r w:rsidRPr="00C66619">
        <w:rPr>
          <w:lang w:val="en-GB"/>
        </w:rPr>
        <w:t xml:space="preserve">height </w:t>
      </w:r>
      <w:r w:rsidRPr="00C66619">
        <w:rPr>
          <w:i/>
          <w:iCs/>
          <w:lang w:val="en-GB"/>
        </w:rPr>
        <w:t>h</w:t>
      </w:r>
      <w:r w:rsidRPr="00C66619">
        <w:rPr>
          <w:lang w:val="en-GB"/>
        </w:rPr>
        <w:t xml:space="preserve"> (km), </w:t>
      </w:r>
      <w:r w:rsidRPr="00C66619">
        <w:rPr>
          <w:i/>
          <w:iCs/>
          <w:lang w:val="en-GB"/>
        </w:rPr>
        <w:t>NmF</w:t>
      </w:r>
      <w:r w:rsidRPr="00C66619">
        <w:rPr>
          <w:lang w:val="en-GB"/>
        </w:rPr>
        <w:t>2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hmF</w:t>
      </w:r>
      <w:r w:rsidRPr="00C66619">
        <w:rPr>
          <w:lang w:val="en-GB"/>
        </w:rPr>
        <w:t xml:space="preserve">2 (km), </w:t>
      </w:r>
      <w:r w:rsidRPr="00C66619">
        <w:rPr>
          <w:i/>
          <w:iCs/>
          <w:lang w:val="en-GB"/>
        </w:rPr>
        <w:t>H</w:t>
      </w:r>
      <w:r w:rsidRPr="00C66619">
        <w:rPr>
          <w:vertAlign w:val="subscript"/>
          <w:lang w:val="en-GB"/>
        </w:rPr>
        <w:t>0</w:t>
      </w:r>
      <w:r w:rsidRPr="00C66619">
        <w:rPr>
          <w:lang w:val="en-GB"/>
        </w:rPr>
        <w:t xml:space="preserve"> (km).</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lang w:val="en-GB"/>
        </w:rPr>
        <w:t xml:space="preserve">(topside) electron density </w:t>
      </w:r>
      <w:r w:rsidRPr="00C66619">
        <w:rPr>
          <w:i/>
          <w:iCs/>
          <w:lang w:val="en-GB"/>
        </w:rPr>
        <w:t>N</w:t>
      </w:r>
      <w:r w:rsidRPr="00C66619">
        <w:rPr>
          <w:lang w:val="en-GB"/>
        </w:rPr>
        <w:t xml:space="preserve"> (m</w:t>
      </w:r>
      <w:r w:rsidRPr="00C66619">
        <w:rPr>
          <w:vertAlign w:val="superscript"/>
          <w:lang w:val="en-GB"/>
        </w:rPr>
        <w:t>–3</w:t>
      </w:r>
      <w:r w:rsidRPr="00C66619">
        <w:rPr>
          <w:lang w:val="en-GB"/>
        </w:rPr>
        <w:t>).</w:t>
      </w:r>
    </w:p>
    <w:p w:rsidR="00FA1D2D" w:rsidRPr="00C66619" w:rsidRDefault="00FA1D2D" w:rsidP="00FA1D2D">
      <w:pPr>
        <w:keepNext/>
        <w:keepLines/>
        <w:rPr>
          <w:lang w:val="en-GB"/>
        </w:rPr>
      </w:pPr>
      <w:r w:rsidRPr="00C66619">
        <w:rPr>
          <w:lang w:val="en-GB"/>
        </w:rPr>
        <w:t xml:space="preserve">Define the constant parameters </w:t>
      </w:r>
      <w:r w:rsidRPr="00C66619">
        <w:rPr>
          <w:i/>
          <w:lang w:val="en-GB"/>
        </w:rPr>
        <w:t>g</w:t>
      </w:r>
      <w:r w:rsidRPr="00C66619">
        <w:rPr>
          <w:lang w:val="en-GB"/>
        </w:rPr>
        <w:t xml:space="preserve"> and </w:t>
      </w:r>
      <w:r w:rsidRPr="00C66619">
        <w:rPr>
          <w:i/>
          <w:lang w:val="en-GB"/>
        </w:rPr>
        <w:t>r</w:t>
      </w:r>
      <w:r w:rsidRPr="00C66619">
        <w:rPr>
          <w:lang w:val="en-GB"/>
        </w:rPr>
        <w:t xml:space="preserve"> as: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999" w:dyaOrig="340">
                <v:shape id="_x0000_i1129" type="#_x0000_t75" style="width:50.75pt;height:17.55pt" o:ole="" filled="t">
                  <v:fill color2="black"/>
                  <v:imagedata r:id="rId214" o:title=""/>
                </v:shape>
                <o:OLEObject Type="Embed" ProgID="Equation.3" ShapeID="_x0000_i1129" DrawAspect="Content" ObjectID="_1625936821" r:id="rId21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(108)</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6"/>
                <w:lang w:eastAsia="hi-IN" w:bidi="hi-IN"/>
              </w:rPr>
              <w:object w:dxaOrig="780" w:dyaOrig="279">
                <v:shape id="_x0000_i1130" type="#_x0000_t75" style="width:37.4pt;height:13.85pt" o:ole="">
                  <v:imagedata r:id="rId216" o:title=""/>
                </v:shape>
                <o:OLEObject Type="Embed" ProgID="Equation.3" ShapeID="_x0000_i1130" DrawAspect="Content" ObjectID="_1625936822" r:id="rId21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(109)</w:t>
            </w:r>
          </w:p>
        </w:tc>
      </w:tr>
    </w:tbl>
    <w:p w:rsidR="00FA1D2D" w:rsidRPr="00C66619" w:rsidRDefault="00FA1D2D" w:rsidP="00FA1D2D">
      <w:pPr>
        <w:rPr>
          <w:lang w:val="en-GB"/>
        </w:rPr>
      </w:pPr>
      <w:r w:rsidRPr="00C66619">
        <w:rPr>
          <w:lang w:val="en-GB"/>
        </w:rPr>
        <w:t xml:space="preserve">compute the </w:t>
      </w:r>
      <w:r w:rsidRPr="00C66619">
        <w:rPr>
          <w:i/>
          <w:lang w:val="en-GB"/>
        </w:rPr>
        <w:t xml:space="preserve">z </w:t>
      </w:r>
      <w:r w:rsidRPr="00C66619">
        <w:rPr>
          <w:lang w:val="en-GB"/>
        </w:rPr>
        <w:t>argument as:</w:t>
      </w:r>
      <w:r w:rsidRPr="00C66619">
        <w:rPr>
          <w:lang w:val="en-GB"/>
        </w:rPr>
        <w:tab/>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200" w:dyaOrig="1040">
                <v:shape id="_x0000_i1131" type="#_x0000_t75" style="width:161.55pt;height:50.75pt" o:ole="" filled="t">
                  <v:fill color2="black"/>
                  <v:imagedata r:id="rId218" o:title=""/>
                </v:shape>
                <o:OLEObject Type="Embed" ProgID="Equation.3" ShapeID="_x0000_i1131" DrawAspect="Content" ObjectID="_1625936823" r:id="rId21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(110)</w:t>
            </w:r>
          </w:p>
        </w:tc>
      </w:tr>
    </w:tbl>
    <w:p w:rsidR="00FA1D2D" w:rsidRPr="00CA146A" w:rsidRDefault="00FA1D2D" w:rsidP="00FA1D2D">
      <w:proofErr w:type="spellStart"/>
      <w:r w:rsidRPr="00CA146A">
        <w:t>Eventually</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740" w:dyaOrig="700">
                <v:shape id="_x0000_i1132" type="#_x0000_t75" style="width:137.55pt;height:36.45pt" o:ole="">
                  <v:imagedata r:id="rId220" o:title=""/>
                </v:shape>
                <o:OLEObject Type="Embed" ProgID="Equation.3" ShapeID="_x0000_i1132" DrawAspect="Content" ObjectID="_1625936824" r:id="rId22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(111)</w:t>
            </w:r>
          </w:p>
        </w:tc>
      </w:tr>
    </w:tbl>
    <w:p w:rsidR="00FA1D2D" w:rsidRPr="00CA146A" w:rsidRDefault="00FA1D2D" w:rsidP="00FA1D2D">
      <w:pPr>
        <w:pStyle w:val="Heading3"/>
      </w:pPr>
      <w:bookmarkStart w:id="51" w:name="_Toc328486763"/>
      <w:bookmarkStart w:id="52" w:name="_Toc360526498"/>
      <w:bookmarkStart w:id="53" w:name="_Toc11061284"/>
      <w:r w:rsidRPr="00CA146A">
        <w:t>2.3.3</w:t>
      </w:r>
      <w:r w:rsidRPr="00CA146A">
        <w:tab/>
      </w:r>
      <w:proofErr w:type="spellStart"/>
      <w:r w:rsidRPr="00CA146A">
        <w:t>Auxiliary</w:t>
      </w:r>
      <w:proofErr w:type="spellEnd"/>
      <w:r w:rsidRPr="00CA146A">
        <w:t xml:space="preserve"> routines</w:t>
      </w:r>
      <w:bookmarkEnd w:id="51"/>
      <w:bookmarkEnd w:id="52"/>
      <w:bookmarkEnd w:id="53"/>
    </w:p>
    <w:p w:rsidR="00FA1D2D" w:rsidRPr="00C66619" w:rsidRDefault="00FA1D2D" w:rsidP="00FA1D2D">
      <w:pPr>
        <w:pStyle w:val="Heading4"/>
        <w:rPr>
          <w:lang w:val="en-GB"/>
        </w:rPr>
      </w:pPr>
      <w:bookmarkStart w:id="54" w:name="_Ref73525385"/>
      <w:bookmarkStart w:id="55" w:name="_Ref73785142"/>
      <w:bookmarkStart w:id="56" w:name="_Ref73785253"/>
      <w:r w:rsidRPr="00C66619">
        <w:rPr>
          <w:lang w:val="en-GB"/>
        </w:rPr>
        <w:t>2.3.3.1</w:t>
      </w:r>
      <w:r w:rsidRPr="00C66619">
        <w:rPr>
          <w:lang w:val="en-GB"/>
        </w:rPr>
        <w:tab/>
        <w:t>Third order interpolation</w:t>
      </w:r>
      <w:bookmarkEnd w:id="54"/>
      <w:r w:rsidRPr="00C66619">
        <w:rPr>
          <w:lang w:val="en-GB"/>
        </w:rPr>
        <w:t xml:space="preserve"> function </w:t>
      </w:r>
      <w:proofErr w:type="spellStart"/>
      <w:r w:rsidRPr="00C66619">
        <w:rPr>
          <w:i/>
          <w:iCs/>
          <w:lang w:val="en-GB"/>
        </w:rPr>
        <w:t>z</w:t>
      </w:r>
      <w:r w:rsidRPr="00C66619">
        <w:rPr>
          <w:i/>
          <w:iCs/>
          <w:vertAlign w:val="subscript"/>
          <w:lang w:val="en-GB"/>
        </w:rPr>
        <w:t>x</w:t>
      </w:r>
      <w:proofErr w:type="spellEnd"/>
      <w:r w:rsidRPr="00C66619">
        <w:rPr>
          <w:lang w:val="en-GB"/>
        </w:rPr>
        <w:t>(</w:t>
      </w:r>
      <w:r w:rsidRPr="00C66619">
        <w:rPr>
          <w:i/>
          <w:iCs/>
          <w:lang w:val="en-GB"/>
        </w:rPr>
        <w:t>z</w:t>
      </w:r>
      <w:r w:rsidRPr="00C66619">
        <w:rPr>
          <w:vertAlign w:val="subscript"/>
          <w:lang w:val="en-GB"/>
        </w:rPr>
        <w:t>1</w:t>
      </w:r>
      <w:r w:rsidRPr="00C66619">
        <w:rPr>
          <w:lang w:val="en-GB"/>
        </w:rPr>
        <w:t xml:space="preserve">, </w:t>
      </w:r>
      <w:r w:rsidRPr="00C66619">
        <w:rPr>
          <w:i/>
          <w:iCs/>
          <w:lang w:val="en-GB"/>
        </w:rPr>
        <w:t>z</w:t>
      </w:r>
      <w:r w:rsidRPr="00C66619">
        <w:rPr>
          <w:vertAlign w:val="subscript"/>
          <w:lang w:val="en-GB"/>
        </w:rPr>
        <w:t>2</w:t>
      </w:r>
      <w:r w:rsidRPr="00C66619">
        <w:rPr>
          <w:lang w:val="en-GB"/>
        </w:rPr>
        <w:t xml:space="preserve">, </w:t>
      </w:r>
      <w:r w:rsidRPr="00C66619">
        <w:rPr>
          <w:i/>
          <w:iCs/>
          <w:lang w:val="en-GB"/>
        </w:rPr>
        <w:t>z</w:t>
      </w:r>
      <w:r w:rsidRPr="00C66619">
        <w:rPr>
          <w:vertAlign w:val="subscript"/>
          <w:lang w:val="en-GB"/>
        </w:rPr>
        <w:t>3</w:t>
      </w:r>
      <w:r w:rsidRPr="00C66619">
        <w:rPr>
          <w:lang w:val="en-GB"/>
        </w:rPr>
        <w:t xml:space="preserve">, </w:t>
      </w:r>
      <w:r w:rsidRPr="00C66619">
        <w:rPr>
          <w:i/>
          <w:iCs/>
          <w:lang w:val="en-GB"/>
        </w:rPr>
        <w:t>z</w:t>
      </w:r>
      <w:r w:rsidRPr="00C66619">
        <w:rPr>
          <w:vertAlign w:val="subscript"/>
          <w:lang w:val="en-GB"/>
        </w:rPr>
        <w:t>4</w:t>
      </w:r>
      <w:r w:rsidRPr="00C66619">
        <w:rPr>
          <w:lang w:val="en-GB"/>
        </w:rPr>
        <w:t xml:space="preserve">, </w:t>
      </w:r>
      <w:r w:rsidRPr="00C66619">
        <w:rPr>
          <w:i/>
          <w:iCs/>
          <w:lang w:val="en-GB"/>
        </w:rPr>
        <w:t>x</w:t>
      </w:r>
      <w:r w:rsidRPr="00C66619">
        <w:rPr>
          <w:lang w:val="en-GB"/>
        </w:rPr>
        <w:t>)</w:t>
      </w:r>
      <w:bookmarkEnd w:id="55"/>
      <w:bookmarkEnd w:id="56"/>
    </w:p>
    <w:p w:rsidR="00FA1D2D" w:rsidRPr="00C66619" w:rsidRDefault="00FA1D2D" w:rsidP="00FA1D2D">
      <w:pPr>
        <w:rPr>
          <w:lang w:val="en-GB"/>
        </w:rPr>
      </w:pPr>
      <w:r w:rsidRPr="00C66619">
        <w:rPr>
          <w:lang w:val="en-GB"/>
        </w:rPr>
        <w:t xml:space="preserve">Be </w:t>
      </w:r>
      <w:r w:rsidRPr="00C66619">
        <w:rPr>
          <w:i/>
          <w:iCs/>
          <w:lang w:val="en-GB"/>
        </w:rPr>
        <w:t>P</w:t>
      </w:r>
      <w:r w:rsidRPr="00C66619">
        <w:rPr>
          <w:lang w:val="en-GB"/>
        </w:rPr>
        <w:t>1 = (–1,</w:t>
      </w:r>
      <w:r w:rsidRPr="00C66619">
        <w:rPr>
          <w:i/>
          <w:iCs/>
          <w:lang w:val="en-GB"/>
        </w:rPr>
        <w:t>z</w:t>
      </w:r>
      <w:r w:rsidRPr="00C66619">
        <w:rPr>
          <w:vertAlign w:val="subscript"/>
          <w:lang w:val="en-GB"/>
        </w:rPr>
        <w:t>1</w:t>
      </w:r>
      <w:r w:rsidRPr="00C66619">
        <w:rPr>
          <w:lang w:val="en-GB"/>
        </w:rPr>
        <w:t xml:space="preserve">), </w:t>
      </w:r>
      <w:r w:rsidRPr="00C66619">
        <w:rPr>
          <w:i/>
          <w:iCs/>
          <w:lang w:val="en-GB"/>
        </w:rPr>
        <w:t>P</w:t>
      </w:r>
      <w:r w:rsidRPr="00C66619">
        <w:rPr>
          <w:lang w:val="en-GB"/>
        </w:rPr>
        <w:t>2 = (0,</w:t>
      </w:r>
      <w:r w:rsidRPr="00C66619">
        <w:rPr>
          <w:i/>
          <w:iCs/>
          <w:lang w:val="en-GB"/>
        </w:rPr>
        <w:t>z</w:t>
      </w:r>
      <w:r w:rsidRPr="00C66619">
        <w:rPr>
          <w:vertAlign w:val="subscript"/>
          <w:lang w:val="en-GB"/>
        </w:rPr>
        <w:t>2</w:t>
      </w:r>
      <w:r w:rsidRPr="00C66619">
        <w:rPr>
          <w:lang w:val="en-GB"/>
        </w:rPr>
        <w:t xml:space="preserve">), </w:t>
      </w:r>
      <w:r w:rsidRPr="00C66619">
        <w:rPr>
          <w:i/>
          <w:iCs/>
          <w:lang w:val="en-GB"/>
        </w:rPr>
        <w:t>P</w:t>
      </w:r>
      <w:r w:rsidRPr="00C66619">
        <w:rPr>
          <w:lang w:val="en-GB"/>
        </w:rPr>
        <w:t>3 = (1,</w:t>
      </w:r>
      <w:r w:rsidRPr="00C66619">
        <w:rPr>
          <w:i/>
          <w:iCs/>
          <w:lang w:val="en-GB"/>
        </w:rPr>
        <w:t>z</w:t>
      </w:r>
      <w:r w:rsidRPr="00C66619">
        <w:rPr>
          <w:vertAlign w:val="subscript"/>
          <w:lang w:val="en-GB"/>
        </w:rPr>
        <w:t>3</w:t>
      </w:r>
      <w:r w:rsidRPr="00C66619">
        <w:rPr>
          <w:lang w:val="en-GB"/>
        </w:rPr>
        <w:t xml:space="preserve">), </w:t>
      </w:r>
      <w:r w:rsidRPr="00C66619">
        <w:rPr>
          <w:i/>
          <w:iCs/>
          <w:lang w:val="en-GB"/>
        </w:rPr>
        <w:t>P</w:t>
      </w:r>
      <w:r w:rsidRPr="00C66619">
        <w:rPr>
          <w:lang w:val="en-GB"/>
        </w:rPr>
        <w:t>4 = (2,</w:t>
      </w:r>
      <w:r w:rsidRPr="00C66619">
        <w:rPr>
          <w:i/>
          <w:iCs/>
          <w:lang w:val="en-GB"/>
        </w:rPr>
        <w:t>z</w:t>
      </w:r>
      <w:r w:rsidRPr="00C66619">
        <w:rPr>
          <w:vertAlign w:val="subscript"/>
          <w:lang w:val="en-GB"/>
        </w:rPr>
        <w:t>4</w:t>
      </w:r>
      <w:r w:rsidRPr="00C66619">
        <w:rPr>
          <w:lang w:val="en-GB"/>
        </w:rPr>
        <w:t>):</w:t>
      </w:r>
    </w:p>
    <w:p w:rsidR="00FA1D2D" w:rsidRPr="00C66619" w:rsidRDefault="00FA1D2D" w:rsidP="00FA1D2D">
      <w:pPr>
        <w:rPr>
          <w:lang w:val="en-GB"/>
        </w:rPr>
      </w:pPr>
      <w:r w:rsidRPr="00C66619">
        <w:rPr>
          <w:lang w:val="en-GB"/>
        </w:rPr>
        <w:t xml:space="preserve">If </w:t>
      </w:r>
      <w:r w:rsidRPr="00C66619">
        <w:rPr>
          <w:i/>
          <w:iCs/>
          <w:lang w:val="en-GB"/>
        </w:rPr>
        <w:t>P</w:t>
      </w:r>
      <w:r w:rsidRPr="00C66619">
        <w:rPr>
          <w:lang w:val="en-GB"/>
        </w:rPr>
        <w:t xml:space="preserve"> = (</w:t>
      </w:r>
      <w:r w:rsidRPr="00C66619">
        <w:rPr>
          <w:i/>
          <w:iCs/>
          <w:lang w:val="en-GB"/>
        </w:rPr>
        <w:t>x</w:t>
      </w:r>
      <w:r w:rsidRPr="00C66619">
        <w:rPr>
          <w:lang w:val="en-GB"/>
        </w:rPr>
        <w:t xml:space="preserve">, </w:t>
      </w:r>
      <w:proofErr w:type="spellStart"/>
      <w:r w:rsidRPr="00C66619">
        <w:rPr>
          <w:i/>
          <w:iCs/>
          <w:lang w:val="en-GB"/>
        </w:rPr>
        <w:t>z</w:t>
      </w:r>
      <w:r w:rsidRPr="00C66619">
        <w:rPr>
          <w:i/>
          <w:iCs/>
          <w:vertAlign w:val="subscript"/>
          <w:lang w:val="en-GB"/>
        </w:rPr>
        <w:t>x</w:t>
      </w:r>
      <w:proofErr w:type="spellEnd"/>
      <w:r w:rsidRPr="00C66619">
        <w:rPr>
          <w:lang w:val="en-GB"/>
        </w:rPr>
        <w:t xml:space="preserve">), to compute the interpolated value </w:t>
      </w:r>
      <w:proofErr w:type="spellStart"/>
      <w:r w:rsidRPr="00C66619">
        <w:rPr>
          <w:i/>
          <w:iCs/>
          <w:lang w:val="en-GB"/>
        </w:rPr>
        <w:t>z</w:t>
      </w:r>
      <w:r w:rsidRPr="00C66619">
        <w:rPr>
          <w:i/>
          <w:iCs/>
          <w:vertAlign w:val="subscript"/>
          <w:lang w:val="en-GB"/>
        </w:rPr>
        <w:t>x</w:t>
      </w:r>
      <w:proofErr w:type="spellEnd"/>
      <w:r w:rsidRPr="00C66619">
        <w:rPr>
          <w:lang w:val="en-GB"/>
        </w:rPr>
        <w:t xml:space="preserve"> at the position </w:t>
      </w:r>
      <w:r w:rsidRPr="00C66619">
        <w:rPr>
          <w:i/>
          <w:iCs/>
          <w:lang w:val="en-GB"/>
        </w:rPr>
        <w:t>x</w:t>
      </w:r>
      <w:r w:rsidRPr="00C66619">
        <w:rPr>
          <w:lang w:val="en-GB"/>
        </w:rPr>
        <w:t xml:space="preserve">, being </w:t>
      </w:r>
      <w:r w:rsidRPr="00C66619">
        <w:rPr>
          <w:i/>
          <w:iCs/>
          <w:lang w:val="en-GB"/>
        </w:rPr>
        <w:t>x</w:t>
      </w:r>
      <w:r w:rsidRPr="00CA146A">
        <w:sym w:font="Symbol" w:char="F0CE"/>
      </w:r>
      <w:r w:rsidRPr="00C66619">
        <w:rPr>
          <w:lang w:val="en-GB"/>
        </w:rPr>
        <w:t>[0,1), the following algorithm is applied.</w:t>
      </w:r>
    </w:p>
    <w:p w:rsidR="00FA1D2D" w:rsidRPr="00E91294" w:rsidRDefault="00FA1D2D" w:rsidP="00FA1D2D">
      <w:pPr>
        <w:rPr>
          <w:lang w:val="fr-CH"/>
        </w:rPr>
      </w:pPr>
      <w:r w:rsidRPr="00E91294">
        <w:rPr>
          <w:lang w:val="fr-CH"/>
        </w:rPr>
        <w:t xml:space="preserve">Inputs: </w:t>
      </w:r>
      <w:r w:rsidRPr="00E91294">
        <w:rPr>
          <w:i/>
          <w:iCs/>
          <w:lang w:val="fr-CH"/>
        </w:rPr>
        <w:t>z</w:t>
      </w:r>
      <w:r w:rsidRPr="00E91294">
        <w:rPr>
          <w:vertAlign w:val="subscript"/>
          <w:lang w:val="fr-CH"/>
        </w:rPr>
        <w:t>1</w:t>
      </w:r>
      <w:r w:rsidRPr="00E91294">
        <w:rPr>
          <w:lang w:val="fr-CH"/>
        </w:rPr>
        <w:t xml:space="preserve">, </w:t>
      </w:r>
      <w:r w:rsidRPr="00E91294">
        <w:rPr>
          <w:i/>
          <w:iCs/>
          <w:lang w:val="fr-CH"/>
        </w:rPr>
        <w:t>z</w:t>
      </w:r>
      <w:r w:rsidRPr="00E91294">
        <w:rPr>
          <w:vertAlign w:val="subscript"/>
          <w:lang w:val="fr-CH"/>
        </w:rPr>
        <w:t>2</w:t>
      </w:r>
      <w:r w:rsidRPr="00E91294">
        <w:rPr>
          <w:lang w:val="fr-CH"/>
        </w:rPr>
        <w:t xml:space="preserve">, </w:t>
      </w:r>
      <w:r w:rsidRPr="00E91294">
        <w:rPr>
          <w:i/>
          <w:iCs/>
          <w:lang w:val="fr-CH"/>
        </w:rPr>
        <w:t>z</w:t>
      </w:r>
      <w:r w:rsidRPr="00E91294">
        <w:rPr>
          <w:vertAlign w:val="subscript"/>
          <w:lang w:val="fr-CH"/>
        </w:rPr>
        <w:t>3</w:t>
      </w:r>
      <w:r w:rsidRPr="00E91294">
        <w:rPr>
          <w:lang w:val="fr-CH"/>
        </w:rPr>
        <w:t xml:space="preserve">, </w:t>
      </w:r>
      <w:r w:rsidRPr="00E91294">
        <w:rPr>
          <w:i/>
          <w:iCs/>
          <w:lang w:val="fr-CH"/>
        </w:rPr>
        <w:t>z</w:t>
      </w:r>
      <w:r w:rsidRPr="00E91294">
        <w:rPr>
          <w:vertAlign w:val="subscript"/>
          <w:lang w:val="fr-CH"/>
        </w:rPr>
        <w:t>4</w:t>
      </w:r>
      <w:r w:rsidRPr="00E91294">
        <w:rPr>
          <w:lang w:val="fr-CH"/>
        </w:rPr>
        <w:t xml:space="preserve">, </w:t>
      </w:r>
      <w:r w:rsidRPr="00E91294">
        <w:rPr>
          <w:i/>
          <w:iCs/>
          <w:lang w:val="fr-CH"/>
        </w:rPr>
        <w:t>x</w:t>
      </w:r>
    </w:p>
    <w:p w:rsidR="00FA1D2D" w:rsidRPr="00CA146A" w:rsidRDefault="00FA1D2D" w:rsidP="00FA1D2D">
      <w:r w:rsidRPr="00CA146A">
        <w:t xml:space="preserve">Outputs: </w:t>
      </w:r>
      <w:proofErr w:type="spellStart"/>
      <w:r w:rsidRPr="00CA146A">
        <w:rPr>
          <w:i/>
          <w:iCs/>
        </w:rPr>
        <w:t>z</w:t>
      </w:r>
      <w:r w:rsidRPr="00CA146A">
        <w:rPr>
          <w:i/>
          <w:iCs/>
          <w:vertAlign w:val="subscript"/>
        </w:rPr>
        <w:t>x</w:t>
      </w:r>
      <w:proofErr w:type="spellEnd"/>
      <w:r w:rsidRPr="00CA146A">
        <w:t>.</w:t>
      </w:r>
    </w:p>
    <w:p w:rsidR="00FA1D2D" w:rsidRPr="00CA146A" w:rsidRDefault="00FA1D2D" w:rsidP="00FA1D2D">
      <w:r w:rsidRPr="00CA146A">
        <w:t>If |</w:t>
      </w:r>
      <w:r w:rsidRPr="00CA146A">
        <w:rPr>
          <w:i/>
          <w:iCs/>
        </w:rPr>
        <w:t>x</w:t>
      </w:r>
      <w:r w:rsidRPr="00CA146A">
        <w:rPr>
          <w:szCs w:val="14"/>
          <w:vertAlign w:val="superscript"/>
        </w:rPr>
        <w:t>2</w:t>
      </w:r>
      <w:r w:rsidRPr="00CA146A">
        <w:t>| ≤ 10</w:t>
      </w:r>
      <w:r w:rsidRPr="00CA146A">
        <w:rPr>
          <w:szCs w:val="14"/>
          <w:vertAlign w:val="superscript"/>
        </w:rPr>
        <w:t>10</w:t>
      </w:r>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740" w:dyaOrig="360">
                <v:shape id="_x0000_i1133" type="#_x0000_t75" style="width:37.4pt;height:19.4pt" o:ole="">
                  <v:imagedata r:id="rId222" o:title=""/>
                </v:shape>
                <o:OLEObject Type="Embed" ProgID="Equation.3" ShapeID="_x0000_i1133" DrawAspect="Content" ObjectID="_1625936825" r:id="rId22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(112)</w:t>
            </w:r>
          </w:p>
        </w:tc>
      </w:tr>
    </w:tbl>
    <w:p w:rsidR="00FA1D2D" w:rsidRPr="00CA146A" w:rsidRDefault="00FA1D2D" w:rsidP="00FA1D2D">
      <w:pPr>
        <w:keepNext/>
      </w:pPr>
      <w:proofErr w:type="spellStart"/>
      <w:r w:rsidRPr="00CA146A">
        <w:lastRenderedPageBreak/>
        <w:t>Otherwise</w:t>
      </w:r>
      <w:proofErr w:type="spellEnd"/>
      <w:r w:rsidRPr="00CA146A">
        <w:t xml:space="preserve"> </w:t>
      </w:r>
      <w:proofErr w:type="spellStart"/>
      <w:r w:rsidRPr="00CA146A">
        <w:t>compute</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960" w:dyaOrig="280">
                <v:shape id="_x0000_i1134" type="#_x0000_t75" style="width:48.9pt;height:12.9pt" o:ole="">
                  <v:imagedata r:id="rId224" o:title=""/>
                </v:shape>
                <o:OLEObject Type="Embed" ProgID="Equation.3" ShapeID="_x0000_i1134" DrawAspect="Content" ObjectID="_1625936826" r:id="rId22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(113)</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200" w:dyaOrig="360">
                <v:shape id="_x0000_i1135" type="#_x0000_t75" style="width:59.1pt;height:19.4pt" o:ole="" filled="t">
                  <v:fill color2="black"/>
                  <v:imagedata r:id="rId226" o:title=""/>
                </v:shape>
                <o:OLEObject Type="Embed" ProgID="Equation.3" ShapeID="_x0000_i1135" DrawAspect="Content" ObjectID="_1625936827" r:id="rId22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(114)</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240" w:dyaOrig="360">
                <v:shape id="_x0000_i1136" type="#_x0000_t75" style="width:61.85pt;height:17.55pt" o:ole="" filled="t">
                  <v:fill color2="black"/>
                  <v:imagedata r:id="rId228" o:title=""/>
                </v:shape>
                <o:OLEObject Type="Embed" ProgID="Equation.3" ShapeID="_x0000_i1136" DrawAspect="Content" ObjectID="_1625936828" r:id="rId22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200" w:dyaOrig="360">
                <v:shape id="_x0000_i1137" type="#_x0000_t75" style="width:59.1pt;height:19.4pt" o:ole="" filled="t">
                  <v:fill color2="black"/>
                  <v:imagedata r:id="rId230" o:title=""/>
                </v:shape>
                <o:OLEObject Type="Embed" ProgID="Equation.3" ShapeID="_x0000_i1137" DrawAspect="Content" ObjectID="_1625936829" r:id="rId23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(116)</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24"/>
                <w:lang w:eastAsia="hi-IN" w:bidi="hi-IN"/>
              </w:rPr>
              <w:object w:dxaOrig="1260" w:dyaOrig="620">
                <v:shape id="_x0000_i1138" type="#_x0000_t75" style="width:63.7pt;height:30.45pt" o:ole="" filled="t">
                  <v:fill color2="black"/>
                  <v:imagedata r:id="rId232" o:title=""/>
                </v:shape>
                <o:OLEObject Type="Embed" ProgID="Equation.3" ShapeID="_x0000_i1138" DrawAspect="Content" ObjectID="_1625936830" r:id="rId23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(117)</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359" w:dyaOrig="360">
                <v:shape id="_x0000_i1139" type="#_x0000_t75" style="width:70.15pt;height:17.55pt" o:ole="" filled="t">
                  <v:fill color2="black"/>
                  <v:imagedata r:id="rId234" o:title=""/>
                </v:shape>
                <o:OLEObject Type="Embed" ProgID="Equation.3" ShapeID="_x0000_i1139" DrawAspect="Content" ObjectID="_1625936831" r:id="rId23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(118)</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1380" w:dyaOrig="340">
                <v:shape id="_x0000_i1140" type="#_x0000_t75" style="width:69.7pt;height:17.55pt" o:ole="" filled="t">
                  <v:fill color2="black"/>
                  <v:imagedata r:id="rId236" o:title=""/>
                </v:shape>
                <o:OLEObject Type="Embed" ProgID="Equation.3" ShapeID="_x0000_i1140" DrawAspect="Content" ObjectID="_1625936832" r:id="rId23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(119)</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260" w:dyaOrig="360">
                <v:shape id="_x0000_i1141" type="#_x0000_t75" style="width:63.7pt;height:17.55pt" o:ole="" filled="t">
                  <v:fill color2="black"/>
                  <v:imagedata r:id="rId238" o:title=""/>
                </v:shape>
                <o:OLEObject Type="Embed" ProgID="Equation.3" ShapeID="_x0000_i1141" DrawAspect="Content" ObjectID="_1625936833" r:id="rId23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(120)</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2"/>
                <w:lang w:eastAsia="hi-IN" w:bidi="hi-IN"/>
              </w:rPr>
              <w:object w:dxaOrig="1280" w:dyaOrig="360">
                <v:shape id="_x0000_i1142" type="#_x0000_t75" style="width:62.75pt;height:17.55pt" o:ole="" filled="t">
                  <v:fill color2="black"/>
                  <v:imagedata r:id="rId240" o:title=""/>
                </v:shape>
                <o:OLEObject Type="Embed" ProgID="Equation.3" ShapeID="_x0000_i1142" DrawAspect="Content" ObjectID="_1625936834" r:id="rId24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(121)</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24"/>
                <w:lang w:eastAsia="hi-IN" w:bidi="hi-IN"/>
              </w:rPr>
              <w:object w:dxaOrig="3040" w:dyaOrig="620">
                <v:shape id="_x0000_i1143" type="#_x0000_t75" style="width:152.3pt;height:30.45pt" o:ole="" filled="t">
                  <v:fill color2="black"/>
                  <v:imagedata r:id="rId242" o:title=""/>
                </v:shape>
                <o:OLEObject Type="Embed" ProgID="Equation.3" ShapeID="_x0000_i1143" DrawAspect="Content" ObjectID="_1625936835" r:id="rId24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(122)</w:t>
            </w:r>
          </w:p>
        </w:tc>
      </w:tr>
    </w:tbl>
    <w:p w:rsidR="00FA1D2D" w:rsidRPr="00CA146A" w:rsidRDefault="00FA1D2D" w:rsidP="00FA1D2D">
      <w:pPr>
        <w:pStyle w:val="Heading2"/>
        <w:rPr>
          <w:b w:val="0"/>
          <w:bCs/>
        </w:rPr>
      </w:pPr>
      <w:bookmarkStart w:id="57" w:name="_Toc328486764"/>
      <w:bookmarkStart w:id="58" w:name="_Toc360526499"/>
      <w:bookmarkStart w:id="59" w:name="_Toc416421998"/>
      <w:bookmarkStart w:id="60" w:name="_Toc11061285"/>
      <w:bookmarkStart w:id="61" w:name="_Toc14962661"/>
      <w:r w:rsidRPr="00CA146A">
        <w:t>2.4</w:t>
      </w:r>
      <w:r w:rsidRPr="00CA146A">
        <w:tab/>
        <w:t xml:space="preserve">TEC </w:t>
      </w:r>
      <w:proofErr w:type="spellStart"/>
      <w:r w:rsidRPr="00CA146A">
        <w:t>calculation</w:t>
      </w:r>
      <w:bookmarkEnd w:id="57"/>
      <w:bookmarkEnd w:id="58"/>
      <w:bookmarkEnd w:id="59"/>
      <w:bookmarkEnd w:id="60"/>
      <w:bookmarkEnd w:id="61"/>
      <w:proofErr w:type="spellEnd"/>
    </w:p>
    <w:p w:rsidR="00FA1D2D" w:rsidRPr="00C66619" w:rsidRDefault="00FA1D2D" w:rsidP="00FA1D2D">
      <w:pPr>
        <w:rPr>
          <w:lang w:val="en-GB"/>
        </w:rPr>
      </w:pPr>
      <w:r w:rsidRPr="00C66619">
        <w:rPr>
          <w:lang w:val="en-GB"/>
        </w:rPr>
        <w:t xml:space="preserve">To compute the slant TEC along a straight line between a point </w:t>
      </w:r>
      <w:r w:rsidRPr="00C66619">
        <w:rPr>
          <w:i/>
          <w:iCs/>
          <w:lang w:val="en-GB"/>
        </w:rPr>
        <w:t>P</w:t>
      </w:r>
      <w:r w:rsidRPr="00C66619">
        <w:rPr>
          <w:vertAlign w:val="subscript"/>
          <w:lang w:val="en-GB"/>
        </w:rPr>
        <w:t>1</w:t>
      </w:r>
      <w:r w:rsidRPr="00C66619">
        <w:rPr>
          <w:lang w:val="en-GB"/>
        </w:rPr>
        <w:t xml:space="preserve"> and a point </w:t>
      </w:r>
      <w:r w:rsidRPr="00C66619">
        <w:rPr>
          <w:i/>
          <w:iCs/>
          <w:lang w:val="en-GB"/>
        </w:rPr>
        <w:t>P</w:t>
      </w:r>
      <w:r w:rsidRPr="00C66619">
        <w:rPr>
          <w:vertAlign w:val="subscript"/>
          <w:lang w:val="en-GB"/>
        </w:rPr>
        <w:t>2</w:t>
      </w:r>
      <w:r w:rsidRPr="00C66619">
        <w:rPr>
          <w:lang w:val="en-GB"/>
        </w:rPr>
        <w:t xml:space="preserve">, the </w:t>
      </w:r>
      <w:proofErr w:type="spellStart"/>
      <w:r w:rsidRPr="00C66619">
        <w:rPr>
          <w:lang w:val="en-GB"/>
        </w:rPr>
        <w:t>NeQuick</w:t>
      </w:r>
      <w:proofErr w:type="spellEnd"/>
      <w:r w:rsidRPr="00C66619">
        <w:rPr>
          <w:lang w:val="en-GB"/>
        </w:rPr>
        <w:t xml:space="preserve"> electron density </w:t>
      </w:r>
      <w:r w:rsidRPr="00C66619">
        <w:rPr>
          <w:i/>
          <w:iCs/>
          <w:lang w:val="en-GB"/>
        </w:rPr>
        <w:t>N</w:t>
      </w:r>
      <w:r w:rsidRPr="00C66619">
        <w:rPr>
          <w:lang w:val="en-GB"/>
        </w:rPr>
        <w:t xml:space="preserve"> has to be evaluated on a point </w:t>
      </w:r>
      <w:r w:rsidRPr="00C66619">
        <w:rPr>
          <w:i/>
          <w:iCs/>
          <w:lang w:val="en-GB"/>
        </w:rPr>
        <w:t>P</w:t>
      </w:r>
      <w:r w:rsidRPr="00C66619">
        <w:rPr>
          <w:lang w:val="en-GB"/>
        </w:rPr>
        <w:t xml:space="preserve"> defined by the coordinates {</w:t>
      </w:r>
      <w:r w:rsidRPr="00C66619">
        <w:rPr>
          <w:i/>
          <w:iCs/>
          <w:lang w:val="en-GB"/>
        </w:rPr>
        <w:t>h</w:t>
      </w:r>
      <w:r w:rsidRPr="00C66619">
        <w:rPr>
          <w:lang w:val="en-GB"/>
        </w:rPr>
        <w:t xml:space="preserve">, </w:t>
      </w:r>
      <w:r w:rsidRPr="00CA146A">
        <w:sym w:font="Symbol" w:char="F06A"/>
      </w:r>
      <w:r w:rsidRPr="00C66619">
        <w:rPr>
          <w:lang w:val="en-GB"/>
        </w:rPr>
        <w:t>,</w:t>
      </w:r>
      <w:r w:rsidRPr="00C66619">
        <w:rPr>
          <w:i/>
          <w:iCs/>
          <w:lang w:val="en-GB"/>
        </w:rPr>
        <w:t xml:space="preserve"> </w:t>
      </w:r>
      <w:r w:rsidRPr="00CA146A">
        <w:t>λ</w:t>
      </w:r>
      <w:r w:rsidRPr="00C66619">
        <w:rPr>
          <w:lang w:val="en-GB"/>
        </w:rPr>
        <w:t>} along the ray-path.</w:t>
      </w:r>
    </w:p>
    <w:p w:rsidR="00FA1D2D" w:rsidRPr="00C66619" w:rsidRDefault="00FA1D2D" w:rsidP="00FA1D2D">
      <w:pPr>
        <w:rPr>
          <w:lang w:val="en-GB"/>
        </w:rPr>
      </w:pPr>
      <w:r w:rsidRPr="00C66619">
        <w:rPr>
          <w:lang w:val="en-GB"/>
        </w:rPr>
        <w:t xml:space="preserve">It is a choice depending on receiver computation capabilities to identify the number of points where </w:t>
      </w:r>
      <w:r w:rsidRPr="00C66619">
        <w:rPr>
          <w:i/>
          <w:iCs/>
          <w:lang w:val="en-GB"/>
        </w:rPr>
        <w:t>N</w:t>
      </w:r>
      <w:r w:rsidRPr="00C66619">
        <w:rPr>
          <w:lang w:val="en-GB"/>
        </w:rPr>
        <w:t xml:space="preserve"> is to be evaluated, in order to obtain a sufficient accuracy for a subsequent integration, leading to slant TEC.</w:t>
      </w:r>
    </w:p>
    <w:p w:rsidR="00FA1D2D" w:rsidRPr="00C66619" w:rsidRDefault="00FA1D2D" w:rsidP="00FA1D2D">
      <w:pPr>
        <w:rPr>
          <w:lang w:val="en-GB"/>
        </w:rPr>
      </w:pPr>
      <w:r w:rsidRPr="00C66619">
        <w:rPr>
          <w:lang w:val="en-GB"/>
        </w:rPr>
        <w:t>The Earth is assumed to be a sphere with a radius of 6371.2 km.</w:t>
      </w:r>
    </w:p>
    <w:p w:rsidR="00FA1D2D" w:rsidRPr="00C66619" w:rsidRDefault="00FA1D2D" w:rsidP="00FA1D2D">
      <w:pPr>
        <w:rPr>
          <w:lang w:val="en-GB"/>
        </w:rPr>
      </w:pPr>
      <w:r w:rsidRPr="00C66619">
        <w:rPr>
          <w:lang w:val="en-GB"/>
        </w:rPr>
        <w:t xml:space="preserve">For computational efficiency, if the latitude of </w:t>
      </w:r>
      <w:r w:rsidRPr="00C66619">
        <w:rPr>
          <w:i/>
          <w:iCs/>
          <w:lang w:val="en-GB"/>
        </w:rPr>
        <w:t>P</w:t>
      </w:r>
      <w:r w:rsidRPr="00C66619">
        <w:rPr>
          <w:vertAlign w:val="subscript"/>
          <w:lang w:val="en-GB"/>
        </w:rPr>
        <w:t>1</w:t>
      </w:r>
      <w:r w:rsidRPr="00C66619">
        <w:rPr>
          <w:lang w:val="en-GB"/>
        </w:rPr>
        <w:t xml:space="preserve"> and </w:t>
      </w:r>
      <w:r w:rsidRPr="00C66619">
        <w:rPr>
          <w:i/>
          <w:iCs/>
          <w:lang w:val="en-GB"/>
        </w:rPr>
        <w:t>P</w:t>
      </w:r>
      <w:r w:rsidRPr="00C66619">
        <w:rPr>
          <w:vertAlign w:val="subscript"/>
          <w:lang w:val="en-GB"/>
        </w:rPr>
        <w:t>2</w:t>
      </w:r>
      <w:r w:rsidRPr="00C66619">
        <w:rPr>
          <w:lang w:val="en-GB"/>
        </w:rPr>
        <w:t xml:space="preserve"> are close to each other and the longitude of </w:t>
      </w:r>
      <w:r w:rsidRPr="00C66619">
        <w:rPr>
          <w:i/>
          <w:iCs/>
          <w:lang w:val="en-GB"/>
        </w:rPr>
        <w:t>P</w:t>
      </w:r>
      <w:r w:rsidRPr="00C66619">
        <w:rPr>
          <w:vertAlign w:val="subscript"/>
          <w:lang w:val="en-GB"/>
        </w:rPr>
        <w:t>1</w:t>
      </w:r>
      <w:r w:rsidRPr="00C66619">
        <w:rPr>
          <w:lang w:val="en-GB"/>
        </w:rPr>
        <w:t xml:space="preserve"> and </w:t>
      </w:r>
      <w:r w:rsidRPr="00C66619">
        <w:rPr>
          <w:i/>
          <w:iCs/>
          <w:lang w:val="en-GB"/>
        </w:rPr>
        <w:t>P</w:t>
      </w:r>
      <w:r w:rsidRPr="00C66619">
        <w:rPr>
          <w:vertAlign w:val="subscript"/>
          <w:lang w:val="en-GB"/>
        </w:rPr>
        <w:t>2</w:t>
      </w:r>
      <w:r w:rsidRPr="00C66619">
        <w:rPr>
          <w:lang w:val="en-GB"/>
        </w:rPr>
        <w:t xml:space="preserve"> are close to each other (as indicated in equation (127)):</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66619">
              <w:rPr>
                <w:rFonts w:eastAsia="SimSun"/>
                <w:lang w:val="en-GB" w:eastAsia="hi-IN" w:bidi="hi-IN"/>
              </w:rPr>
              <w:tab/>
            </w:r>
            <w:r w:rsidRPr="00CA146A">
              <w:rPr>
                <w:rFonts w:eastAsia="SimSun"/>
                <w:lang w:eastAsia="hi-IN" w:bidi="hi-IN"/>
              </w:rPr>
              <w:object w:dxaOrig="1660" w:dyaOrig="1040">
                <v:shape id="_x0000_i1144" type="#_x0000_t75" style="width:82.15pt;height:52.6pt" o:ole="" filled="t">
                  <v:fill color2="black"/>
                  <v:imagedata r:id="rId244" o:title=""/>
                </v:shape>
                <o:OLEObject Type="Embed" ProgID="Equation.3" ShapeID="_x0000_i1144" DrawAspect="Content" ObjectID="_1625936836" r:id="rId245"/>
              </w:object>
            </w:r>
            <w:r w:rsidRPr="00CA146A">
              <w:rPr>
                <w:rFonts w:eastAsia="SimSun"/>
                <w:lang w:eastAsia="hi-IN" w:bidi="hi-IN"/>
              </w:rPr>
              <w:t xml:space="preserve"> </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62" w:name="vert_integ_condition1"/>
            <w:bookmarkEnd w:id="62"/>
            <w:r w:rsidRPr="00CA146A">
              <w:rPr>
                <w:rFonts w:eastAsia="SimSun"/>
                <w:lang w:eastAsia="hi-IN" w:bidi="hi-IN"/>
              </w:rPr>
              <w:t>123)</w:t>
            </w:r>
          </w:p>
        </w:tc>
      </w:tr>
    </w:tbl>
    <w:p w:rsidR="00FA1D2D" w:rsidRPr="00C66619" w:rsidRDefault="00FA1D2D" w:rsidP="00FA1D2D">
      <w:pPr>
        <w:rPr>
          <w:lang w:val="en-GB"/>
        </w:rPr>
      </w:pPr>
      <w:r w:rsidRPr="00C66619">
        <w:rPr>
          <w:lang w:val="en-GB"/>
        </w:rPr>
        <w:t>the vertical integration algorithm has</w:t>
      </w:r>
      <w:r w:rsidR="00331342">
        <w:rPr>
          <w:lang w:val="en-GB"/>
        </w:rPr>
        <w:t xml:space="preserve"> to be used, as described in § 2</w:t>
      </w:r>
      <w:r w:rsidRPr="00C66619">
        <w:rPr>
          <w:lang w:val="en-GB"/>
        </w:rPr>
        <w:t>.4.1; otherwise use the slant integrati</w:t>
      </w:r>
      <w:r w:rsidR="00331342">
        <w:rPr>
          <w:lang w:val="en-GB"/>
        </w:rPr>
        <w:t>on algorithm as described in § 2</w:t>
      </w:r>
      <w:r w:rsidRPr="00C66619">
        <w:rPr>
          <w:lang w:val="en-GB"/>
        </w:rPr>
        <w:t>.4.2.</w:t>
      </w:r>
    </w:p>
    <w:p w:rsidR="00FA1D2D" w:rsidRPr="00C66619" w:rsidRDefault="00FA1D2D" w:rsidP="00331342">
      <w:pPr>
        <w:rPr>
          <w:lang w:val="en-GB"/>
        </w:rPr>
      </w:pPr>
      <w:r w:rsidRPr="00C66619">
        <w:rPr>
          <w:lang w:val="en-GB"/>
        </w:rPr>
        <w:t xml:space="preserve">During the TEC computation, the electron density at the point </w:t>
      </w:r>
      <w:r w:rsidRPr="00C66619">
        <w:rPr>
          <w:i/>
          <w:iCs/>
          <w:lang w:val="en-GB"/>
        </w:rPr>
        <w:t>P</w:t>
      </w:r>
      <w:r w:rsidRPr="00C66619">
        <w:rPr>
          <w:lang w:val="en-GB"/>
        </w:rPr>
        <w:t xml:space="preserve"> has to be evaluated as indicated in § 2.2, while the calculation of the coordinates of the point </w:t>
      </w:r>
      <w:r w:rsidRPr="00C66619">
        <w:rPr>
          <w:i/>
          <w:iCs/>
          <w:lang w:val="en-GB"/>
        </w:rPr>
        <w:t>P</w:t>
      </w:r>
      <w:r w:rsidRPr="00C66619">
        <w:rPr>
          <w:lang w:val="en-GB"/>
        </w:rPr>
        <w:t xml:space="preserve"> along the r</w:t>
      </w:r>
      <w:r w:rsidR="00331342">
        <w:rPr>
          <w:lang w:val="en-GB"/>
        </w:rPr>
        <w:t>ay-path will be described in § 2</w:t>
      </w:r>
      <w:r w:rsidRPr="00C66619">
        <w:rPr>
          <w:lang w:val="en-GB"/>
        </w:rPr>
        <w:t xml:space="preserve">.4.1.1 if a vertical ray-path is considered and in § </w:t>
      </w:r>
      <w:r w:rsidR="00331342">
        <w:rPr>
          <w:lang w:val="en-GB"/>
        </w:rPr>
        <w:t>2</w:t>
      </w:r>
      <w:r w:rsidRPr="00C66619">
        <w:rPr>
          <w:lang w:val="en-GB"/>
        </w:rPr>
        <w:t xml:space="preserve">.4.2.3 if a slant ray-path is considered. </w:t>
      </w:r>
    </w:p>
    <w:p w:rsidR="00FA1D2D" w:rsidRPr="00C66619" w:rsidRDefault="00FA1D2D" w:rsidP="00FA1D2D">
      <w:pPr>
        <w:pStyle w:val="Heading3"/>
        <w:rPr>
          <w:lang w:val="en-GB"/>
        </w:rPr>
      </w:pPr>
      <w:bookmarkStart w:id="63" w:name="_Ref74386692"/>
      <w:bookmarkStart w:id="64" w:name="_Ref74387248"/>
      <w:bookmarkStart w:id="65" w:name="_Toc328486765"/>
      <w:bookmarkStart w:id="66" w:name="_Toc360526500"/>
      <w:bookmarkStart w:id="67" w:name="_Toc11061286"/>
      <w:r w:rsidRPr="00C66619">
        <w:rPr>
          <w:lang w:val="en-GB"/>
        </w:rPr>
        <w:t>2.4.1</w:t>
      </w:r>
      <w:r w:rsidRPr="00C66619">
        <w:rPr>
          <w:lang w:val="en-GB"/>
        </w:rPr>
        <w:tab/>
        <w:t>Vertical TEC calculation</w:t>
      </w:r>
      <w:bookmarkEnd w:id="63"/>
      <w:bookmarkEnd w:id="64"/>
      <w:bookmarkEnd w:id="65"/>
      <w:bookmarkEnd w:id="66"/>
      <w:bookmarkEnd w:id="67"/>
    </w:p>
    <w:p w:rsidR="00FA1D2D" w:rsidRPr="00C66619" w:rsidRDefault="00FA1D2D" w:rsidP="00FA1D2D">
      <w:pPr>
        <w:rPr>
          <w:lang w:val="en-GB"/>
        </w:rPr>
      </w:pPr>
      <w:r w:rsidRPr="00C66619">
        <w:rPr>
          <w:lang w:val="en-GB"/>
        </w:rPr>
        <w:t xml:space="preserve">To compute </w:t>
      </w:r>
      <w:proofErr w:type="spellStart"/>
      <w:r w:rsidRPr="00C66619">
        <w:rPr>
          <w:lang w:val="en-GB"/>
        </w:rPr>
        <w:t>NeQuick</w:t>
      </w:r>
      <w:proofErr w:type="spellEnd"/>
      <w:r w:rsidRPr="00C66619">
        <w:rPr>
          <w:lang w:val="en-GB"/>
        </w:rPr>
        <w:t xml:space="preserve"> vertical TEC, first compute all profile parameters </w:t>
      </w:r>
      <w:proofErr w:type="spellStart"/>
      <w:r w:rsidRPr="00C66619">
        <w:rPr>
          <w:i/>
          <w:iCs/>
          <w:lang w:val="en-GB"/>
        </w:rPr>
        <w:t>hmE</w:t>
      </w:r>
      <w:proofErr w:type="spellEnd"/>
      <w:r w:rsidRPr="00C66619">
        <w:rPr>
          <w:lang w:val="en-GB"/>
        </w:rPr>
        <w:t xml:space="preserve">, </w:t>
      </w:r>
      <w:r w:rsidRPr="00C66619">
        <w:rPr>
          <w:i/>
          <w:iCs/>
          <w:lang w:val="en-GB"/>
        </w:rPr>
        <w:t>hmF</w:t>
      </w:r>
      <w:r w:rsidRPr="00C66619">
        <w:rPr>
          <w:lang w:val="en-GB"/>
        </w:rPr>
        <w:t xml:space="preserve">1, </w:t>
      </w:r>
      <w:r w:rsidRPr="00C66619">
        <w:rPr>
          <w:i/>
          <w:iCs/>
          <w:lang w:val="en-GB"/>
        </w:rPr>
        <w:t>hmF</w:t>
      </w:r>
      <w:r w:rsidRPr="00C66619">
        <w:rPr>
          <w:lang w:val="en-GB"/>
        </w:rPr>
        <w:t xml:space="preserve">2, </w:t>
      </w:r>
      <w:r w:rsidRPr="00C66619">
        <w:rPr>
          <w:i/>
          <w:iCs/>
          <w:lang w:val="en-GB"/>
        </w:rPr>
        <w:t>A</w:t>
      </w:r>
      <w:r w:rsidRPr="00C66619">
        <w:rPr>
          <w:lang w:val="en-GB"/>
        </w:rPr>
        <w:t xml:space="preserve">1, </w:t>
      </w:r>
      <w:r w:rsidRPr="00C66619">
        <w:rPr>
          <w:i/>
          <w:iCs/>
          <w:lang w:val="en-GB"/>
        </w:rPr>
        <w:t>A</w:t>
      </w:r>
      <w:r w:rsidRPr="00C66619">
        <w:rPr>
          <w:lang w:val="en-GB"/>
        </w:rPr>
        <w:t xml:space="preserve">2, </w:t>
      </w:r>
      <w:r w:rsidRPr="00C66619">
        <w:rPr>
          <w:i/>
          <w:iCs/>
          <w:lang w:val="en-GB"/>
        </w:rPr>
        <w:t>A</w:t>
      </w:r>
      <w:r w:rsidRPr="00C66619">
        <w:rPr>
          <w:lang w:val="en-GB"/>
        </w:rPr>
        <w:t xml:space="preserve">3, </w:t>
      </w:r>
      <w:r w:rsidRPr="00C66619">
        <w:rPr>
          <w:i/>
          <w:iCs/>
          <w:lang w:val="en-GB"/>
        </w:rPr>
        <w:t>B</w:t>
      </w:r>
      <w:r w:rsidRPr="00C66619">
        <w:rPr>
          <w:lang w:val="en-GB"/>
        </w:rPr>
        <w:t>2</w:t>
      </w:r>
      <w:r w:rsidRPr="00C66619">
        <w:rPr>
          <w:i/>
          <w:iCs/>
          <w:vertAlign w:val="subscript"/>
          <w:lang w:val="en-GB"/>
        </w:rPr>
        <w:t>bot</w:t>
      </w:r>
      <w:r w:rsidRPr="00C66619">
        <w:rPr>
          <w:lang w:val="en-GB"/>
        </w:rPr>
        <w:t xml:space="preserve">, </w:t>
      </w:r>
      <w:r w:rsidRPr="00C66619">
        <w:rPr>
          <w:i/>
          <w:iCs/>
          <w:lang w:val="en-GB"/>
        </w:rPr>
        <w:t>B</w:t>
      </w:r>
      <w:r w:rsidRPr="00C66619">
        <w:rPr>
          <w:lang w:val="en-GB"/>
        </w:rPr>
        <w:t>1</w:t>
      </w:r>
      <w:r w:rsidRPr="00C66619">
        <w:rPr>
          <w:i/>
          <w:iCs/>
          <w:vertAlign w:val="subscript"/>
          <w:lang w:val="en-GB"/>
        </w:rPr>
        <w:t>top</w:t>
      </w:r>
      <w:r w:rsidRPr="00C66619">
        <w:rPr>
          <w:lang w:val="en-GB"/>
        </w:rPr>
        <w:t xml:space="preserve">, </w:t>
      </w:r>
      <w:r w:rsidRPr="00C66619">
        <w:rPr>
          <w:i/>
          <w:iCs/>
          <w:lang w:val="en-GB"/>
        </w:rPr>
        <w:t>B</w:t>
      </w:r>
      <w:r w:rsidRPr="00C66619">
        <w:rPr>
          <w:lang w:val="en-GB"/>
        </w:rPr>
        <w:t>1</w:t>
      </w:r>
      <w:r w:rsidRPr="00C66619">
        <w:rPr>
          <w:vertAlign w:val="subscript"/>
          <w:lang w:val="en-GB"/>
        </w:rPr>
        <w:t>bot</w:t>
      </w:r>
      <w:r w:rsidRPr="00C66619">
        <w:rPr>
          <w:lang w:val="en-GB"/>
        </w:rPr>
        <w:t xml:space="preserve">, </w:t>
      </w:r>
      <w:proofErr w:type="spellStart"/>
      <w:r w:rsidRPr="00C66619">
        <w:rPr>
          <w:i/>
          <w:iCs/>
          <w:lang w:val="en-GB"/>
        </w:rPr>
        <w:t>BE</w:t>
      </w:r>
      <w:r w:rsidRPr="00C66619">
        <w:rPr>
          <w:i/>
          <w:iCs/>
          <w:vertAlign w:val="subscript"/>
          <w:lang w:val="en-GB"/>
        </w:rPr>
        <w:t>top</w:t>
      </w:r>
      <w:proofErr w:type="spellEnd"/>
      <w:r w:rsidRPr="00C66619">
        <w:rPr>
          <w:lang w:val="en-GB"/>
        </w:rPr>
        <w:t xml:space="preserve">, </w:t>
      </w:r>
      <w:proofErr w:type="spellStart"/>
      <w:r w:rsidRPr="00C66619">
        <w:rPr>
          <w:i/>
          <w:iCs/>
          <w:lang w:val="en-GB"/>
        </w:rPr>
        <w:t>BE</w:t>
      </w:r>
      <w:r w:rsidRPr="00C66619">
        <w:rPr>
          <w:i/>
          <w:iCs/>
          <w:vertAlign w:val="subscript"/>
          <w:lang w:val="en-GB"/>
        </w:rPr>
        <w:t>bot</w:t>
      </w:r>
      <w:proofErr w:type="spellEnd"/>
      <w:r w:rsidRPr="00C66619">
        <w:rPr>
          <w:lang w:val="en-GB"/>
        </w:rPr>
        <w:t xml:space="preserve">, </w:t>
      </w:r>
      <w:r w:rsidRPr="00C66619">
        <w:rPr>
          <w:i/>
          <w:iCs/>
          <w:lang w:val="en-GB"/>
        </w:rPr>
        <w:t>NmF</w:t>
      </w:r>
      <w:r w:rsidRPr="00C66619">
        <w:rPr>
          <w:lang w:val="en-GB"/>
        </w:rPr>
        <w:t xml:space="preserve">2, </w:t>
      </w:r>
      <w:r w:rsidRPr="00C66619">
        <w:rPr>
          <w:i/>
          <w:lang w:val="en-GB"/>
        </w:rPr>
        <w:t>H</w:t>
      </w:r>
      <w:r w:rsidRPr="00C66619">
        <w:rPr>
          <w:vertAlign w:val="subscript"/>
          <w:lang w:val="en-GB"/>
        </w:rPr>
        <w:t>0</w:t>
      </w:r>
      <w:r w:rsidRPr="00C66619">
        <w:rPr>
          <w:lang w:val="en-GB"/>
        </w:rPr>
        <w:t>, then compute the integration of the electron density (</w:t>
      </w:r>
      <w:proofErr w:type="spellStart"/>
      <w:r w:rsidRPr="00C66619">
        <w:rPr>
          <w:lang w:val="en-GB"/>
        </w:rPr>
        <w:t>bottomside</w:t>
      </w:r>
      <w:proofErr w:type="spellEnd"/>
      <w:r w:rsidRPr="00C66619">
        <w:rPr>
          <w:lang w:val="en-GB"/>
        </w:rPr>
        <w:t xml:space="preserve"> or topside) as a function of height: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640" w:dyaOrig="480">
                <v:shape id="_x0000_i1145" type="#_x0000_t75" style="width:82.15pt;height:24.9pt" o:ole="" filled="t">
                  <v:fill color2="black"/>
                  <v:imagedata r:id="rId246" o:title=""/>
                </v:shape>
                <o:OLEObject Type="Embed" ProgID="Equation.3" ShapeID="_x0000_i1145" DrawAspect="Content" ObjectID="_1625936837" r:id="rId24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(124)</w:t>
            </w:r>
          </w:p>
        </w:tc>
      </w:tr>
    </w:tbl>
    <w:p w:rsidR="00FA1D2D" w:rsidRPr="00CA146A" w:rsidRDefault="00FA1D2D" w:rsidP="00FA1D2D">
      <w:proofErr w:type="spellStart"/>
      <w:r w:rsidRPr="00CA146A">
        <w:lastRenderedPageBreak/>
        <w:t>being</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180" w:dyaOrig="340">
                <v:shape id="_x0000_i1146" type="#_x0000_t75" style="width:58.15pt;height:17.55pt" o:ole="">
                  <v:imagedata r:id="rId248" o:title=""/>
                </v:shape>
                <o:OLEObject Type="Embed" ProgID="Equation.3" ShapeID="_x0000_i1146" DrawAspect="Content" ObjectID="_1625936838" r:id="rId24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240" w:dyaOrig="340">
                <v:shape id="_x0000_i1147" type="#_x0000_t75" style="width:61.85pt;height:17.55pt" o:ole="">
                  <v:imagedata r:id="rId250" o:title=""/>
                </v:shape>
                <o:OLEObject Type="Embed" ProgID="Equation.3" ShapeID="_x0000_i1147" DrawAspect="Content" ObjectID="_1625936839" r:id="rId25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(126)</w:t>
            </w:r>
          </w:p>
        </w:tc>
      </w:tr>
    </w:tbl>
    <w:p w:rsidR="00FA1D2D" w:rsidRPr="00CA146A" w:rsidRDefault="00FA1D2D" w:rsidP="00FA1D2D">
      <w:pPr>
        <w:pStyle w:val="Heading4"/>
      </w:pPr>
      <w:bookmarkStart w:id="68" w:name="_Ref74405379"/>
      <w:r w:rsidRPr="00CA146A">
        <w:t>2.4.1.1</w:t>
      </w:r>
      <w:r w:rsidRPr="00CA146A">
        <w:tab/>
        <w:t xml:space="preserve">Vertical TEC </w:t>
      </w:r>
      <w:proofErr w:type="spellStart"/>
      <w:r w:rsidRPr="00CA146A">
        <w:t>numerical</w:t>
      </w:r>
      <w:proofErr w:type="spellEnd"/>
      <w:r w:rsidRPr="00CA146A">
        <w:t xml:space="preserve"> </w:t>
      </w:r>
      <w:proofErr w:type="spellStart"/>
      <w:r w:rsidRPr="00CA146A">
        <w:t>integration</w:t>
      </w:r>
      <w:bookmarkEnd w:id="68"/>
      <w:proofErr w:type="spellEnd"/>
    </w:p>
    <w:p w:rsidR="00FA1D2D" w:rsidRPr="00CA146A" w:rsidRDefault="00FA1D2D" w:rsidP="00FA1D2D">
      <w:r w:rsidRPr="00CA146A">
        <w:t>Inputs:</w:t>
      </w:r>
    </w:p>
    <w:p w:rsidR="00FA1D2D" w:rsidRPr="00C66619" w:rsidRDefault="00FA1D2D" w:rsidP="00FA1D2D">
      <w:pPr>
        <w:pStyle w:val="enumlev1"/>
        <w:rPr>
          <w:lang w:val="en-GB"/>
        </w:rPr>
      </w:pPr>
      <w:r w:rsidRPr="00C66619">
        <w:rPr>
          <w:lang w:val="en-GB"/>
        </w:rPr>
        <w:t>–</w:t>
      </w:r>
      <w:r w:rsidRPr="00C66619">
        <w:rPr>
          <w:lang w:val="en-GB"/>
        </w:rPr>
        <w:tab/>
        <w:t xml:space="preserve">Integration endpoints </w:t>
      </w:r>
      <w:r w:rsidRPr="00C66619">
        <w:rPr>
          <w:i/>
          <w:iCs/>
          <w:lang w:val="en-GB"/>
        </w:rPr>
        <w:t>h</w:t>
      </w:r>
      <w:r w:rsidRPr="00C66619">
        <w:rPr>
          <w:vertAlign w:val="subscript"/>
          <w:lang w:val="en-GB"/>
        </w:rPr>
        <w:t>1</w:t>
      </w:r>
      <w:r w:rsidRPr="00C66619">
        <w:rPr>
          <w:lang w:val="en-GB"/>
        </w:rPr>
        <w:t xml:space="preserve"> (km), </w:t>
      </w:r>
      <w:r w:rsidRPr="00C66619">
        <w:rPr>
          <w:i/>
          <w:iCs/>
          <w:lang w:val="en-GB"/>
        </w:rPr>
        <w:t>h</w:t>
      </w:r>
      <w:r w:rsidRPr="00C66619">
        <w:rPr>
          <w:vertAlign w:val="subscript"/>
          <w:lang w:val="en-GB"/>
        </w:rPr>
        <w:t>2</w:t>
      </w:r>
      <w:r w:rsidRPr="00C66619">
        <w:rPr>
          <w:i/>
          <w:iCs/>
          <w:lang w:val="en-GB"/>
        </w:rPr>
        <w:t xml:space="preserve"> </w:t>
      </w:r>
      <w:r w:rsidRPr="00C66619">
        <w:rPr>
          <w:lang w:val="en-GB"/>
        </w:rPr>
        <w:t>(km)</w:t>
      </w:r>
    </w:p>
    <w:p w:rsidR="00FA1D2D" w:rsidRPr="00C66619" w:rsidRDefault="00FA1D2D" w:rsidP="00FA1D2D">
      <w:pPr>
        <w:pStyle w:val="enumlev1"/>
        <w:rPr>
          <w:lang w:val="en-GB"/>
        </w:rPr>
      </w:pPr>
      <w:r w:rsidRPr="00C66619">
        <w:rPr>
          <w:lang w:val="en-GB"/>
        </w:rPr>
        <w:t>–</w:t>
      </w:r>
      <w:r w:rsidRPr="00C66619">
        <w:rPr>
          <w:lang w:val="en-GB"/>
        </w:rPr>
        <w:tab/>
        <w:t xml:space="preserve">Integration accuracy </w:t>
      </w:r>
      <w:r w:rsidRPr="00CA146A">
        <w:sym w:font="Symbol" w:char="F065"/>
      </w:r>
      <w:r w:rsidRPr="00C66619">
        <w:rPr>
          <w:lang w:val="en-GB"/>
        </w:rPr>
        <w:t xml:space="preserve"> </w:t>
      </w:r>
    </w:p>
    <w:p w:rsidR="00FA1D2D" w:rsidRPr="00C66619" w:rsidRDefault="00FA1D2D" w:rsidP="00FA1D2D">
      <w:pPr>
        <w:pStyle w:val="enumlev1"/>
        <w:rPr>
          <w:lang w:val="en-GB"/>
        </w:rPr>
      </w:pPr>
      <w:r w:rsidRPr="00C66619">
        <w:rPr>
          <w:lang w:val="en-GB"/>
        </w:rPr>
        <w:t>–</w:t>
      </w:r>
      <w:r w:rsidRPr="00C66619">
        <w:rPr>
          <w:lang w:val="en-GB"/>
        </w:rPr>
        <w:tab/>
        <w:t xml:space="preserve">Model parameters </w:t>
      </w:r>
      <w:r w:rsidRPr="00C66619">
        <w:rPr>
          <w:i/>
          <w:iCs/>
          <w:lang w:val="en-GB"/>
        </w:rPr>
        <w:t>A</w:t>
      </w:r>
      <w:r w:rsidRPr="00C66619">
        <w:rPr>
          <w:vertAlign w:val="subscript"/>
          <w:lang w:val="en-GB"/>
        </w:rPr>
        <w:t>1</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vertAlign w:val="subscript"/>
          <w:lang w:val="en-GB"/>
        </w:rPr>
        <w:t>2</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A</w:t>
      </w:r>
      <w:r w:rsidRPr="00C66619">
        <w:rPr>
          <w:vertAlign w:val="subscript"/>
          <w:lang w:val="en-GB"/>
        </w:rPr>
        <w:t>3</w:t>
      </w:r>
      <w:r w:rsidRPr="00C66619">
        <w:rPr>
          <w:lang w:val="en-GB"/>
        </w:rPr>
        <w:t xml:space="preserve"> (10</w:t>
      </w:r>
      <w:r w:rsidRPr="00C66619">
        <w:rPr>
          <w:vertAlign w:val="superscript"/>
          <w:lang w:val="en-GB"/>
        </w:rPr>
        <w:t>11</w:t>
      </w:r>
      <w:r w:rsidRPr="00C66619">
        <w:rPr>
          <w:lang w:val="en-GB"/>
        </w:rPr>
        <w:t xml:space="preserve"> m</w:t>
      </w:r>
      <w:r w:rsidRPr="00C66619">
        <w:rPr>
          <w:vertAlign w:val="superscript"/>
          <w:lang w:val="en-GB"/>
        </w:rPr>
        <w:t>–3</w:t>
      </w:r>
      <w:r w:rsidRPr="00C66619">
        <w:rPr>
          <w:lang w:val="en-GB"/>
        </w:rPr>
        <w:t xml:space="preserve">), </w:t>
      </w:r>
      <w:r w:rsidRPr="00C66619">
        <w:rPr>
          <w:i/>
          <w:iCs/>
          <w:lang w:val="en-GB"/>
        </w:rPr>
        <w:t>hmF</w:t>
      </w:r>
      <w:r w:rsidRPr="00C66619">
        <w:rPr>
          <w:lang w:val="en-GB"/>
        </w:rPr>
        <w:t xml:space="preserve">2 (km), </w:t>
      </w:r>
      <w:r w:rsidRPr="00C66619">
        <w:rPr>
          <w:i/>
          <w:iCs/>
          <w:lang w:val="en-GB"/>
        </w:rPr>
        <w:t>hmF</w:t>
      </w:r>
      <w:r w:rsidRPr="00C66619">
        <w:rPr>
          <w:lang w:val="en-GB"/>
        </w:rPr>
        <w:t xml:space="preserve">1 (km), </w:t>
      </w:r>
      <w:proofErr w:type="spellStart"/>
      <w:r w:rsidRPr="00C66619">
        <w:rPr>
          <w:i/>
          <w:iCs/>
          <w:lang w:val="en-GB"/>
        </w:rPr>
        <w:t>hmE</w:t>
      </w:r>
      <w:proofErr w:type="spellEnd"/>
      <w:r w:rsidRPr="00C66619">
        <w:rPr>
          <w:lang w:val="en-GB"/>
        </w:rPr>
        <w:t xml:space="preserve"> (km), </w:t>
      </w:r>
      <w:r w:rsidRPr="00C66619">
        <w:rPr>
          <w:i/>
          <w:iCs/>
          <w:lang w:val="en-GB"/>
        </w:rPr>
        <w:t>B</w:t>
      </w:r>
      <w:r w:rsidRPr="00C66619">
        <w:rPr>
          <w:lang w:val="en-GB"/>
        </w:rPr>
        <w:t>2</w:t>
      </w:r>
      <w:r w:rsidRPr="00C66619">
        <w:rPr>
          <w:i/>
          <w:iCs/>
          <w:vertAlign w:val="subscript"/>
          <w:lang w:val="en-GB"/>
        </w:rPr>
        <w:t>bot</w:t>
      </w:r>
      <w:r w:rsidRPr="00C66619">
        <w:rPr>
          <w:lang w:val="en-GB"/>
        </w:rPr>
        <w:t xml:space="preserve"> (km), </w:t>
      </w:r>
      <w:r w:rsidRPr="00C66619">
        <w:rPr>
          <w:i/>
          <w:iCs/>
          <w:lang w:val="en-GB"/>
        </w:rPr>
        <w:t>B</w:t>
      </w:r>
      <w:r w:rsidRPr="00C66619">
        <w:rPr>
          <w:lang w:val="en-GB"/>
        </w:rPr>
        <w:t>1</w:t>
      </w:r>
      <w:r w:rsidRPr="00C66619">
        <w:rPr>
          <w:i/>
          <w:iCs/>
          <w:vertAlign w:val="subscript"/>
          <w:lang w:val="en-GB"/>
        </w:rPr>
        <w:t>top</w:t>
      </w:r>
      <w:r w:rsidRPr="00C66619">
        <w:rPr>
          <w:lang w:val="en-GB"/>
        </w:rPr>
        <w:t xml:space="preserve"> (km), </w:t>
      </w:r>
      <w:r w:rsidRPr="00C66619">
        <w:rPr>
          <w:i/>
          <w:iCs/>
          <w:lang w:val="en-GB"/>
        </w:rPr>
        <w:t>B</w:t>
      </w:r>
      <w:r w:rsidRPr="00C66619">
        <w:rPr>
          <w:lang w:val="en-GB"/>
        </w:rPr>
        <w:t>1</w:t>
      </w:r>
      <w:r w:rsidRPr="00C66619">
        <w:rPr>
          <w:i/>
          <w:iCs/>
          <w:vertAlign w:val="subscript"/>
          <w:lang w:val="en-GB"/>
        </w:rPr>
        <w:t>bot</w:t>
      </w:r>
      <w:r w:rsidRPr="00C66619">
        <w:rPr>
          <w:lang w:val="en-GB"/>
        </w:rPr>
        <w:t xml:space="preserve"> (km), </w:t>
      </w:r>
      <w:proofErr w:type="spellStart"/>
      <w:r w:rsidRPr="00C66619">
        <w:rPr>
          <w:i/>
          <w:iCs/>
          <w:lang w:val="en-GB"/>
        </w:rPr>
        <w:t>BE</w:t>
      </w:r>
      <w:r w:rsidRPr="00C66619">
        <w:rPr>
          <w:i/>
          <w:iCs/>
          <w:vertAlign w:val="subscript"/>
          <w:lang w:val="en-GB"/>
        </w:rPr>
        <w:t>top</w:t>
      </w:r>
      <w:proofErr w:type="spellEnd"/>
      <w:r w:rsidRPr="00C66619">
        <w:rPr>
          <w:lang w:val="en-GB"/>
        </w:rPr>
        <w:t xml:space="preserve"> (km), </w:t>
      </w:r>
      <w:proofErr w:type="spellStart"/>
      <w:r w:rsidRPr="00C66619">
        <w:rPr>
          <w:i/>
          <w:iCs/>
          <w:lang w:val="en-GB"/>
        </w:rPr>
        <w:t>BE</w:t>
      </w:r>
      <w:r w:rsidRPr="00C66619">
        <w:rPr>
          <w:i/>
          <w:iCs/>
          <w:vertAlign w:val="subscript"/>
          <w:lang w:val="en-GB"/>
        </w:rPr>
        <w:t>bot</w:t>
      </w:r>
      <w:proofErr w:type="spellEnd"/>
      <w:r w:rsidRPr="00C66619">
        <w:rPr>
          <w:lang w:val="en-GB"/>
        </w:rPr>
        <w:t xml:space="preserve"> (km), </w:t>
      </w:r>
      <w:r w:rsidRPr="00C66619">
        <w:rPr>
          <w:i/>
          <w:iCs/>
          <w:lang w:val="en-GB"/>
        </w:rPr>
        <w:t>NmF</w:t>
      </w:r>
      <w:r w:rsidRPr="00C66619">
        <w:rPr>
          <w:lang w:val="en-GB"/>
        </w:rPr>
        <w:t>2 (m</w:t>
      </w:r>
      <w:r w:rsidRPr="00C66619">
        <w:rPr>
          <w:vertAlign w:val="superscript"/>
          <w:lang w:val="en-GB"/>
        </w:rPr>
        <w:t>–3</w:t>
      </w:r>
      <w:r w:rsidRPr="00C66619">
        <w:rPr>
          <w:lang w:val="en-GB"/>
        </w:rPr>
        <w:t xml:space="preserve">), </w:t>
      </w:r>
      <w:r w:rsidRPr="00C66619">
        <w:rPr>
          <w:i/>
          <w:iCs/>
          <w:lang w:val="en-GB"/>
        </w:rPr>
        <w:t>H</w:t>
      </w:r>
      <w:r w:rsidRPr="00C66619">
        <w:rPr>
          <w:vertAlign w:val="subscript"/>
          <w:lang w:val="en-GB"/>
        </w:rPr>
        <w:t>0</w:t>
      </w:r>
      <w:r w:rsidRPr="00C66619">
        <w:rPr>
          <w:lang w:val="en-GB"/>
        </w:rPr>
        <w:t xml:space="preserve"> (km)</w:t>
      </w:r>
    </w:p>
    <w:p w:rsidR="00FA1D2D" w:rsidRPr="00C66619" w:rsidRDefault="00FA1D2D" w:rsidP="00FA1D2D">
      <w:pPr>
        <w:rPr>
          <w:lang w:val="en-GB"/>
        </w:rPr>
      </w:pPr>
      <w:r w:rsidRPr="00C66619">
        <w:rPr>
          <w:lang w:val="en-GB"/>
        </w:rPr>
        <w:t>Output:</w:t>
      </w:r>
    </w:p>
    <w:p w:rsidR="00FA1D2D" w:rsidRPr="00C66619" w:rsidRDefault="00FA1D2D" w:rsidP="00FA1D2D">
      <w:pPr>
        <w:pStyle w:val="enumlev1"/>
        <w:rPr>
          <w:lang w:val="en-GB"/>
        </w:rPr>
      </w:pPr>
      <w:r w:rsidRPr="00C66619">
        <w:rPr>
          <w:lang w:val="en-GB"/>
        </w:rPr>
        <w:t>–</w:t>
      </w:r>
      <w:r w:rsidRPr="00C66619">
        <w:rPr>
          <w:lang w:val="en-GB"/>
        </w:rPr>
        <w:tab/>
        <w:t>TEC (10</w:t>
      </w:r>
      <w:r w:rsidRPr="00C66619">
        <w:rPr>
          <w:vertAlign w:val="superscript"/>
          <w:lang w:val="en-GB"/>
        </w:rPr>
        <w:t>15</w:t>
      </w:r>
      <w:r w:rsidRPr="00C66619">
        <w:rPr>
          <w:lang w:val="en-GB"/>
        </w:rPr>
        <w:t>m</w:t>
      </w:r>
      <w:r w:rsidRPr="00C66619">
        <w:rPr>
          <w:vertAlign w:val="superscript"/>
          <w:lang w:val="en-GB"/>
        </w:rPr>
        <w:t>–2</w:t>
      </w:r>
      <w:r w:rsidRPr="00C66619">
        <w:rPr>
          <w:lang w:val="en-GB"/>
        </w:rPr>
        <w:t>)</w:t>
      </w:r>
    </w:p>
    <w:p w:rsidR="00FA1D2D" w:rsidRPr="00C66619" w:rsidRDefault="00FA1D2D" w:rsidP="00FA1D2D">
      <w:pPr>
        <w:keepNext/>
        <w:keepLines/>
        <w:rPr>
          <w:lang w:val="en-GB"/>
        </w:rPr>
      </w:pPr>
      <w:r w:rsidRPr="00C66619">
        <w:rPr>
          <w:lang w:val="en-GB"/>
        </w:rPr>
        <w:t xml:space="preserve">Being </w:t>
      </w:r>
      <w:r w:rsidRPr="00CA146A">
        <w:sym w:font="Symbol" w:char="F06A"/>
      </w:r>
      <w:r w:rsidRPr="00C66619">
        <w:rPr>
          <w:i/>
          <w:iCs/>
          <w:lang w:val="en-GB"/>
        </w:rPr>
        <w:t xml:space="preserve">, </w:t>
      </w:r>
      <w:r w:rsidRPr="00CA146A">
        <w:sym w:font="Symbol" w:char="F06C"/>
      </w:r>
      <w:r w:rsidRPr="00C66619">
        <w:rPr>
          <w:lang w:val="en-GB"/>
        </w:rPr>
        <w:t>, and all model parameters fixed during the integration, in the following a simplified notation is used:</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640" w:dyaOrig="780">
                <v:shape id="_x0000_i1148" type="#_x0000_t75" style="width:181.85pt;height:38.75pt" o:ole="" filled="t">
                  <v:fill color2="black"/>
                  <v:imagedata r:id="rId252" o:title=""/>
                </v:shape>
                <o:OLEObject Type="Embed" ProgID="Equation.3" ShapeID="_x0000_i1148" DrawAspect="Content" ObjectID="_1625936840" r:id="rId25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(127)</w:t>
            </w:r>
          </w:p>
        </w:tc>
      </w:tr>
    </w:tbl>
    <w:p w:rsidR="00FA1D2D" w:rsidRPr="00C66619" w:rsidRDefault="00FA1D2D" w:rsidP="00FA1D2D">
      <w:pPr>
        <w:rPr>
          <w:lang w:val="en-GB"/>
        </w:rPr>
      </w:pPr>
      <w:r w:rsidRPr="00C66619">
        <w:rPr>
          <w:i/>
          <w:iCs/>
          <w:lang w:val="en-GB"/>
        </w:rPr>
        <w:t>N</w:t>
      </w:r>
      <w:r w:rsidRPr="00C66619">
        <w:rPr>
          <w:lang w:val="en-GB"/>
        </w:rPr>
        <w:t>(</w:t>
      </w:r>
      <w:r w:rsidRPr="00C66619">
        <w:rPr>
          <w:i/>
          <w:iCs/>
          <w:lang w:val="en-GB"/>
        </w:rPr>
        <w:t>h</w:t>
      </w:r>
      <w:r w:rsidRPr="00C66619">
        <w:rPr>
          <w:lang w:val="en-GB"/>
        </w:rPr>
        <w:t>) is computed using</w:t>
      </w:r>
      <w:r w:rsidR="00331342">
        <w:rPr>
          <w:lang w:val="en-GB"/>
        </w:rPr>
        <w:t xml:space="preserve"> the algorithms described in § 2</w:t>
      </w:r>
      <w:r w:rsidRPr="00C66619">
        <w:rPr>
          <w:lang w:val="en-GB"/>
        </w:rPr>
        <w:t>.3.</w:t>
      </w:r>
    </w:p>
    <w:p w:rsidR="00FA1D2D" w:rsidRPr="00C66619" w:rsidRDefault="00FA1D2D" w:rsidP="00FA1D2D">
      <w:pPr>
        <w:rPr>
          <w:lang w:val="en-GB"/>
        </w:rPr>
      </w:pPr>
      <w:r w:rsidRPr="00C66619">
        <w:rPr>
          <w:lang w:val="en-GB"/>
        </w:rPr>
        <w:t>Start the calculation using 8 points: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jc w:val="center"/>
              <w:rPr>
                <w:rFonts w:eastAsia="SimSun" w:cs="Mangal"/>
                <w:kern w:val="1"/>
                <w:szCs w:val="24"/>
                <w:lang w:eastAsia="hi-IN" w:bidi="hi-IN"/>
              </w:rPr>
            </w:pPr>
            <w:r w:rsidRPr="00CA146A">
              <w:rPr>
                <w:rFonts w:eastAsia="SimSun" w:cs="Mangal"/>
                <w:i/>
                <w:iCs/>
                <w:kern w:val="1"/>
                <w:szCs w:val="24"/>
                <w:lang w:eastAsia="hi-IN" w:bidi="hi-IN"/>
              </w:rPr>
              <w:t xml:space="preserve">n </w:t>
            </w:r>
            <w:r w:rsidRPr="00CA146A">
              <w:rPr>
                <w:rFonts w:eastAsia="SimSun" w:cs="Mangal"/>
                <w:kern w:val="1"/>
                <w:szCs w:val="24"/>
                <w:lang w:eastAsia="hi-IN" w:bidi="hi-IN"/>
              </w:rPr>
              <w:t>= 8</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(128)</w:t>
            </w:r>
          </w:p>
        </w:tc>
      </w:tr>
    </w:tbl>
    <w:p w:rsidR="00FA1D2D" w:rsidRPr="00C66619" w:rsidRDefault="00FA1D2D" w:rsidP="00FA1D2D">
      <w:pPr>
        <w:rPr>
          <w:rFonts w:eastAsia="SimSun" w:cs="Mangal"/>
          <w:kern w:val="1"/>
          <w:szCs w:val="24"/>
          <w:lang w:val="en-GB" w:eastAsia="hi-IN" w:bidi="hi-IN"/>
        </w:rPr>
      </w:pPr>
      <w:r w:rsidRPr="00C66619">
        <w:rPr>
          <w:rFonts w:eastAsia="SimSun" w:cs="Mangal"/>
          <w:kern w:val="1"/>
          <w:szCs w:val="24"/>
          <w:lang w:val="en-GB" w:eastAsia="hi-IN" w:bidi="hi-IN"/>
        </w:rPr>
        <w:t>Repeat the following computations until the desired accuracy is obtained.</w:t>
      </w:r>
    </w:p>
    <w:p w:rsidR="00FA1D2D" w:rsidRPr="00CA146A" w:rsidRDefault="00FA1D2D" w:rsidP="00FA1D2D">
      <w:proofErr w:type="spellStart"/>
      <w:r w:rsidRPr="00CA146A">
        <w:t>Calculate</w:t>
      </w:r>
      <w:proofErr w:type="spellEnd"/>
      <w:r w:rsidRPr="00CA146A">
        <w:t xml:space="preserve"> the </w:t>
      </w:r>
      <w:proofErr w:type="spellStart"/>
      <w:r w:rsidRPr="00CA146A">
        <w:t>integration</w:t>
      </w:r>
      <w:proofErr w:type="spellEnd"/>
      <w:r w:rsidRPr="00CA146A">
        <w:t xml:space="preserve"> </w:t>
      </w:r>
      <w:proofErr w:type="spellStart"/>
      <w:r w:rsidRPr="00CA146A">
        <w:t>intervals</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4"/>
                <w:szCs w:val="24"/>
                <w:lang w:eastAsia="hi-IN" w:bidi="hi-IN"/>
              </w:rPr>
              <w:object w:dxaOrig="1300" w:dyaOrig="620">
                <v:shape id="_x0000_i1149" type="#_x0000_t75" style="width:64.6pt;height:30.45pt" o:ole="">
                  <v:imagedata r:id="rId254" o:title=""/>
                </v:shape>
                <o:OLEObject Type="Embed" ProgID="Equation.3" ShapeID="_x0000_i1149" DrawAspect="Content" ObjectID="_1625936841" r:id="rId25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69" w:name="133"/>
            <w:r w:rsidRPr="00CA146A">
              <w:rPr>
                <w:rFonts w:eastAsia="SimSun"/>
                <w:lang w:eastAsia="hi-IN" w:bidi="hi-IN"/>
              </w:rPr>
              <w:t>129</w:t>
            </w:r>
            <w:bookmarkStart w:id="70" w:name="eq_npoints_vint1"/>
            <w:bookmarkEnd w:id="69"/>
            <w:bookmarkEnd w:id="70"/>
            <w:r w:rsidRPr="00CA146A">
              <w:rPr>
                <w:rFonts w:eastAsia="SimSun"/>
                <w:lang w:eastAsia="hi-IN" w:bidi="hi-IN"/>
              </w:rPr>
              <w:t>)</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2"/>
                <w:szCs w:val="24"/>
                <w:lang w:eastAsia="hi-IN" w:bidi="hi-IN"/>
              </w:rPr>
              <w:object w:dxaOrig="2720" w:dyaOrig="360">
                <v:shape id="_x0000_i1150" type="#_x0000_t75" style="width:135.7pt;height:19.4pt" o:ole="" filled="t">
                  <v:fill color2="black"/>
                  <v:imagedata r:id="rId256" o:title=""/>
                </v:shape>
                <o:OLEObject Type="Embed" ProgID="Equation.3" ShapeID="_x0000_i1150" DrawAspect="Content" ObjectID="_1625936842" r:id="rId25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(130)</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4"/>
                <w:szCs w:val="24"/>
                <w:lang w:eastAsia="hi-IN" w:bidi="hi-IN"/>
              </w:rPr>
              <w:object w:dxaOrig="1600" w:dyaOrig="620">
                <v:shape id="_x0000_i1151" type="#_x0000_t75" style="width:80.3pt;height:30.45pt" o:ole="" filled="t">
                  <v:fill color2="black"/>
                  <v:imagedata r:id="rId258" o:title=""/>
                </v:shape>
                <o:OLEObject Type="Embed" ProgID="Equation.3" ShapeID="_x0000_i1151" DrawAspect="Content" ObjectID="_1625936843" r:id="rId25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(131)</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32"/>
                <w:szCs w:val="24"/>
                <w:lang w:eastAsia="hi-IN" w:bidi="hi-IN"/>
              </w:rPr>
              <w:object w:dxaOrig="4239" w:dyaOrig="760">
                <v:shape id="_x0000_i1152" type="#_x0000_t75" style="width:213.25pt;height:37.4pt" o:ole="" filled="t">
                  <v:fill color2="black"/>
                  <v:imagedata r:id="rId260" o:title=""/>
                </v:shape>
                <o:OLEObject Type="Embed" ProgID="Equation.3" ShapeID="_x0000_i1152" DrawAspect="Content" ObjectID="_1625936844" r:id="rId261"/>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71" w:name="136"/>
            <w:r w:rsidRPr="00CA146A">
              <w:rPr>
                <w:rFonts w:eastAsia="SimSun"/>
                <w:lang w:eastAsia="hi-IN" w:bidi="hi-IN"/>
              </w:rPr>
              <w:t>132)</w:t>
            </w:r>
            <w:bookmarkEnd w:id="71"/>
          </w:p>
        </w:tc>
      </w:tr>
    </w:tbl>
    <w:p w:rsidR="00FA1D2D" w:rsidRPr="00C66619" w:rsidRDefault="00FA1D2D" w:rsidP="00FA1D2D">
      <w:pPr>
        <w:rPr>
          <w:lang w:val="en-GB"/>
        </w:rPr>
      </w:pPr>
      <w:bookmarkStart w:id="72" w:name="eq_GN2_vint"/>
      <w:r w:rsidRPr="00C66619">
        <w:rPr>
          <w:lang w:val="en-GB"/>
        </w:rPr>
        <w:t>Double the number of points:</w:t>
      </w:r>
      <w:bookmarkEnd w:id="72"/>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66619">
              <w:rPr>
                <w:rFonts w:eastAsia="SimSun"/>
                <w:lang w:val="en-GB" w:eastAsia="hi-IN" w:bidi="hi-IN"/>
              </w:rPr>
              <w:tab/>
            </w:r>
            <w:r w:rsidRPr="00CA146A">
              <w:rPr>
                <w:rFonts w:eastAsia="SimSun"/>
                <w:lang w:eastAsia="hi-IN" w:bidi="hi-IN"/>
              </w:rPr>
              <w:object w:dxaOrig="700" w:dyaOrig="279">
                <v:shape id="_x0000_i1153" type="#_x0000_t75" style="width:36.45pt;height:13.85pt" o:ole="">
                  <v:imagedata r:id="rId262" o:title=""/>
                </v:shape>
                <o:OLEObject Type="Embed" ProgID="Equation.3" ShapeID="_x0000_i1153" DrawAspect="Content" ObjectID="_1625936845" r:id="rId26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73" w:name="137"/>
            <w:r w:rsidRPr="00CA146A">
              <w:rPr>
                <w:rFonts w:eastAsia="SimSun"/>
                <w:lang w:eastAsia="hi-IN" w:bidi="hi-IN"/>
              </w:rPr>
              <w:t>133</w:t>
            </w:r>
            <w:bookmarkEnd w:id="73"/>
            <w:r w:rsidRPr="00CA146A">
              <w:rPr>
                <w:rFonts w:eastAsia="SimSun"/>
                <w:lang w:eastAsia="hi-IN" w:bidi="hi-IN"/>
              </w:rPr>
              <w:t>)</w:t>
            </w:r>
          </w:p>
        </w:tc>
      </w:tr>
    </w:tbl>
    <w:p w:rsidR="00FA1D2D" w:rsidRPr="00CA146A" w:rsidRDefault="00FA1D2D" w:rsidP="00FA1D2D">
      <w:bookmarkStart w:id="74" w:name="eq_npoints_vint"/>
      <w:r w:rsidRPr="00CA146A">
        <w:t xml:space="preserve">and </w:t>
      </w:r>
      <w:proofErr w:type="spellStart"/>
      <w:r w:rsidRPr="00CA146A">
        <w:t>define</w:t>
      </w:r>
      <w:proofErr w:type="spellEnd"/>
      <w:r w:rsidRPr="00CA146A">
        <w:t xml:space="preserve"> </w:t>
      </w:r>
      <w:bookmarkEnd w:id="74"/>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Pr>
                <w:rFonts w:eastAsia="SimSun"/>
                <w:lang w:eastAsia="hi-IN" w:bidi="hi-IN"/>
              </w:rPr>
              <w:tab/>
            </w:r>
            <w:r>
              <w:rPr>
                <w:rFonts w:eastAsia="SimSun"/>
                <w:lang w:eastAsia="hi-IN" w:bidi="hi-IN"/>
              </w:rPr>
              <w:tab/>
            </w:r>
            <w:r w:rsidRPr="00CA146A">
              <w:rPr>
                <w:rFonts w:eastAsia="SimSun"/>
                <w:lang w:eastAsia="hi-IN" w:bidi="hi-IN"/>
              </w:rPr>
              <w:object w:dxaOrig="1200" w:dyaOrig="340">
                <v:shape id="_x0000_i1154" type="#_x0000_t75" style="width:59.1pt;height:17.55pt" o:ole="">
                  <v:imagedata r:id="rId264" o:title=""/>
                </v:shape>
                <o:OLEObject Type="Embed" ProgID="Equation.3" ShapeID="_x0000_i1154" DrawAspect="Content" ObjectID="_1625936846" r:id="rId26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75" w:name="138"/>
            <w:r w:rsidRPr="00CA146A">
              <w:rPr>
                <w:rFonts w:eastAsia="SimSun"/>
                <w:lang w:eastAsia="hi-IN" w:bidi="hi-IN"/>
              </w:rPr>
              <w:t>134</w:t>
            </w:r>
            <w:bookmarkEnd w:id="75"/>
            <w:r w:rsidRPr="00CA146A">
              <w:rPr>
                <w:rFonts w:eastAsia="SimSun"/>
                <w:lang w:eastAsia="hi-IN" w:bidi="hi-IN"/>
              </w:rPr>
              <w:t>)</w:t>
            </w:r>
          </w:p>
        </w:tc>
      </w:tr>
    </w:tbl>
    <w:p w:rsidR="00FA1D2D" w:rsidRPr="00C66619" w:rsidRDefault="00FA1D2D" w:rsidP="00FA1D2D">
      <w:pPr>
        <w:rPr>
          <w:lang w:val="en-GB"/>
        </w:rPr>
      </w:pPr>
      <w:r w:rsidRPr="00C66619">
        <w:rPr>
          <w:lang w:val="en-GB"/>
        </w:rPr>
        <w:t>repeating steps from (129) to (132) it is now possible to compare the two values obtained to see if the required accuracy is achieved: if</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rPr>
                <w:rFonts w:eastAsia="SimSun"/>
                <w:lang w:eastAsia="hi-IN" w:bidi="hi-IN"/>
              </w:rPr>
            </w:pPr>
            <w:r w:rsidRPr="00C66619">
              <w:rPr>
                <w:rFonts w:eastAsia="SimSun"/>
                <w:lang w:val="en-GB" w:eastAsia="hi-IN" w:bidi="hi-IN"/>
              </w:rPr>
              <w:tab/>
            </w:r>
            <w:r w:rsidRPr="00C66619">
              <w:rPr>
                <w:rFonts w:eastAsia="SimSun"/>
                <w:lang w:val="en-GB" w:eastAsia="hi-IN" w:bidi="hi-IN"/>
              </w:rPr>
              <w:tab/>
            </w:r>
            <w:r w:rsidRPr="00CA146A">
              <w:rPr>
                <w:rFonts w:eastAsia="SimSun"/>
                <w:lang w:eastAsia="hi-IN" w:bidi="hi-IN"/>
              </w:rPr>
              <w:object w:dxaOrig="2079" w:dyaOrig="340">
                <v:shape id="_x0000_i1155" type="#_x0000_t75" style="width:103.4pt;height:17.55pt" o:ole="" filled="t">
                  <v:fill color2="black"/>
                  <v:imagedata r:id="rId266" o:title=""/>
                </v:shape>
                <o:OLEObject Type="Embed" ProgID="Equation.3" ShapeID="_x0000_i1155" DrawAspect="Content" ObjectID="_1625936847" r:id="rId267"/>
              </w:object>
            </w:r>
            <w:r w:rsidRPr="00CA146A">
              <w:rPr>
                <w:rFonts w:eastAsia="SimSun"/>
                <w:lang w:eastAsia="hi-IN" w:bidi="hi-IN"/>
              </w:rPr>
              <w:t xml:space="preserve"> </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w:t>
            </w:r>
            <w:bookmarkStart w:id="76" w:name="139"/>
            <w:r w:rsidRPr="00CA146A">
              <w:rPr>
                <w:rFonts w:eastAsia="SimSun"/>
                <w:lang w:eastAsia="hi-IN" w:bidi="hi-IN"/>
              </w:rPr>
              <w:t>135</w:t>
            </w:r>
            <w:bookmarkEnd w:id="76"/>
            <w:r w:rsidRPr="00CA146A">
              <w:rPr>
                <w:rFonts w:eastAsia="SimSun"/>
                <w:lang w:eastAsia="hi-IN" w:bidi="hi-IN"/>
              </w:rPr>
              <w:t>)</w:t>
            </w:r>
          </w:p>
        </w:tc>
      </w:tr>
    </w:tbl>
    <w:p w:rsidR="00FA1D2D" w:rsidRPr="00C66619" w:rsidRDefault="00FA1D2D" w:rsidP="00FA1D2D">
      <w:pPr>
        <w:rPr>
          <w:rFonts w:eastAsia="SimSun" w:cs="Mangal"/>
          <w:kern w:val="1"/>
          <w:szCs w:val="24"/>
          <w:lang w:val="en-GB" w:eastAsia="hi-IN" w:bidi="hi-IN"/>
        </w:rPr>
      </w:pPr>
      <w:r w:rsidRPr="00C66619">
        <w:rPr>
          <w:rFonts w:eastAsia="SimSun" w:cs="Mangal"/>
          <w:kern w:val="1"/>
          <w:szCs w:val="24"/>
          <w:lang w:val="en-GB" w:eastAsia="hi-IN" w:bidi="hi-IN"/>
        </w:rPr>
        <w:t xml:space="preserve">then continue increasing the number of points using (133), redefine </w:t>
      </w:r>
      <w:r w:rsidRPr="00C66619">
        <w:rPr>
          <w:rFonts w:eastAsia="SimSun" w:cs="Mangal"/>
          <w:i/>
          <w:iCs/>
          <w:kern w:val="1"/>
          <w:szCs w:val="24"/>
          <w:lang w:val="en-GB" w:eastAsia="hi-IN" w:bidi="hi-IN"/>
        </w:rPr>
        <w:t>GN</w:t>
      </w:r>
      <w:r w:rsidRPr="00C66619">
        <w:rPr>
          <w:rFonts w:eastAsia="SimSun" w:cs="Mangal"/>
          <w:kern w:val="1"/>
          <w:szCs w:val="24"/>
          <w:vertAlign w:val="subscript"/>
          <w:lang w:val="en-GB" w:eastAsia="hi-IN" w:bidi="hi-IN"/>
        </w:rPr>
        <w:t>1</w:t>
      </w:r>
      <w:r w:rsidRPr="00C66619">
        <w:rPr>
          <w:rFonts w:eastAsia="SimSun" w:cs="Mangal"/>
          <w:kern w:val="1"/>
          <w:szCs w:val="24"/>
          <w:lang w:val="en-GB" w:eastAsia="hi-IN" w:bidi="hi-IN"/>
        </w:rPr>
        <w:t xml:space="preserve"> using (134) and repeat again steps from (129) to (132).</w:t>
      </w:r>
    </w:p>
    <w:p w:rsidR="00FA1D2D" w:rsidRPr="00C66619" w:rsidRDefault="00FA1D2D" w:rsidP="00FA1D2D">
      <w:pPr>
        <w:keepNext/>
        <w:rPr>
          <w:lang w:val="en-GB"/>
        </w:rPr>
      </w:pPr>
      <w:r w:rsidRPr="00C66619">
        <w:rPr>
          <w:lang w:val="en-GB"/>
        </w:rPr>
        <w:lastRenderedPageBreak/>
        <w:t>When the test (135) fails, the required accuracy has been reached, and the value of the integral is obtained by:</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540" w:dyaOrig="680">
                <v:shape id="_x0000_i1156" type="#_x0000_t75" style="width:177.7pt;height:36.45pt" o:ole="" filled="t">
                  <v:fill color2="black"/>
                  <v:imagedata r:id="rId268" o:title=""/>
                </v:shape>
                <o:OLEObject Type="Embed" ProgID="Equation.3" ShapeID="_x0000_i1156" DrawAspect="Content" ObjectID="_1625936848" r:id="rId26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(136)</w:t>
            </w:r>
          </w:p>
        </w:tc>
      </w:tr>
    </w:tbl>
    <w:p w:rsidR="00FA1D2D" w:rsidRPr="00CA146A" w:rsidRDefault="00FA1D2D" w:rsidP="00FA1D2D">
      <w:pPr>
        <w:pStyle w:val="Heading3"/>
      </w:pPr>
      <w:bookmarkStart w:id="77" w:name="_Ref74387290"/>
      <w:bookmarkStart w:id="78" w:name="_Toc328486766"/>
      <w:bookmarkStart w:id="79" w:name="_Toc360526501"/>
      <w:bookmarkStart w:id="80" w:name="_Toc11061287"/>
      <w:r w:rsidRPr="00CA146A">
        <w:t>2.4.2</w:t>
      </w:r>
      <w:r w:rsidRPr="00CA146A">
        <w:tab/>
      </w:r>
      <w:proofErr w:type="spellStart"/>
      <w:r w:rsidRPr="00CA146A">
        <w:t>Slant</w:t>
      </w:r>
      <w:proofErr w:type="spellEnd"/>
      <w:r w:rsidRPr="00CA146A">
        <w:t xml:space="preserve"> TEC </w:t>
      </w:r>
      <w:proofErr w:type="spellStart"/>
      <w:r w:rsidRPr="00CA146A">
        <w:t>calculation</w:t>
      </w:r>
      <w:bookmarkEnd w:id="77"/>
      <w:bookmarkEnd w:id="78"/>
      <w:bookmarkEnd w:id="79"/>
      <w:bookmarkEnd w:id="80"/>
      <w:proofErr w:type="spellEnd"/>
    </w:p>
    <w:p w:rsidR="00FA1D2D" w:rsidRPr="00C66619" w:rsidRDefault="00FA1D2D" w:rsidP="00FA1D2D">
      <w:pPr>
        <w:rPr>
          <w:lang w:val="en-GB"/>
        </w:rPr>
      </w:pPr>
      <w:r w:rsidRPr="00C66619">
        <w:rPr>
          <w:lang w:val="en-GB"/>
        </w:rPr>
        <w:t xml:space="preserve">To compute the electron density at a point </w:t>
      </w:r>
      <w:r w:rsidRPr="00C66619">
        <w:rPr>
          <w:i/>
          <w:iCs/>
          <w:lang w:val="en-GB"/>
        </w:rPr>
        <w:t>P</w:t>
      </w:r>
      <w:r w:rsidRPr="00C66619">
        <w:rPr>
          <w:lang w:val="en-GB"/>
        </w:rPr>
        <w:t xml:space="preserve"> along the slant ray-path defined by the points </w:t>
      </w:r>
      <w:r w:rsidRPr="00C66619">
        <w:rPr>
          <w:i/>
          <w:iCs/>
          <w:lang w:val="en-GB"/>
        </w:rPr>
        <w:t>P</w:t>
      </w:r>
      <w:r w:rsidRPr="00C66619">
        <w:rPr>
          <w:vertAlign w:val="subscript"/>
          <w:lang w:val="en-GB"/>
        </w:rPr>
        <w:t>1</w:t>
      </w:r>
      <w:r w:rsidRPr="00C66619">
        <w:rPr>
          <w:lang w:val="en-GB"/>
        </w:rPr>
        <w:t xml:space="preserve"> and </w:t>
      </w:r>
      <w:r w:rsidRPr="00C66619">
        <w:rPr>
          <w:i/>
          <w:iCs/>
          <w:lang w:val="en-GB"/>
        </w:rPr>
        <w:t>P</w:t>
      </w:r>
      <w:r w:rsidRPr="00C66619">
        <w:rPr>
          <w:vertAlign w:val="subscript"/>
          <w:lang w:val="en-GB"/>
        </w:rPr>
        <w:t>2</w:t>
      </w:r>
      <w:r w:rsidRPr="00C66619">
        <w:rPr>
          <w:lang w:val="en-GB"/>
        </w:rPr>
        <w:t xml:space="preserve"> the following specific geometrical configuration is considered.</w:t>
      </w:r>
    </w:p>
    <w:p w:rsidR="00FA1D2D" w:rsidRPr="00A86D9D" w:rsidRDefault="00FA1D2D" w:rsidP="00FA1D2D">
      <w:pPr>
        <w:pStyle w:val="Heading4"/>
        <w:rPr>
          <w:lang w:val="en-US"/>
        </w:rPr>
      </w:pPr>
      <w:r w:rsidRPr="00A86D9D">
        <w:rPr>
          <w:lang w:val="en-US"/>
        </w:rPr>
        <w:t>2.4.2.1</w:t>
      </w:r>
      <w:r w:rsidRPr="00A86D9D">
        <w:rPr>
          <w:lang w:val="en-US"/>
        </w:rPr>
        <w:tab/>
        <w:t>Geometrical configuration</w:t>
      </w:r>
    </w:p>
    <w:p w:rsidR="00FA1D2D" w:rsidRPr="00C66619" w:rsidRDefault="00FA1D2D" w:rsidP="00FA1D2D">
      <w:pPr>
        <w:rPr>
          <w:lang w:val="en-GB"/>
        </w:rPr>
      </w:pPr>
      <w:r w:rsidRPr="00C66619">
        <w:rPr>
          <w:lang w:val="en-GB"/>
        </w:rPr>
        <w:t xml:space="preserve">To simplify the formulation it is assumed that if </w:t>
      </w:r>
      <w:r w:rsidRPr="00CA146A">
        <w:rPr>
          <w:sz w:val="32"/>
        </w:rPr>
        <w:t>α</w:t>
      </w:r>
      <w:r w:rsidRPr="00C66619">
        <w:rPr>
          <w:lang w:val="en-GB"/>
        </w:rPr>
        <w:t xml:space="preserve"> is an angle in (degrees), </w:t>
      </w:r>
      <w:r w:rsidRPr="00CA146A">
        <w:rPr>
          <w:position w:val="-6"/>
        </w:rPr>
        <w:object w:dxaOrig="220" w:dyaOrig="279">
          <v:shape id="_x0000_i1157" type="#_x0000_t75" style="width:10.15pt;height:13.85pt" o:ole="">
            <v:imagedata r:id="rId270" o:title=""/>
          </v:shape>
          <o:OLEObject Type="Embed" ProgID="Equation.3" ShapeID="_x0000_i1157" DrawAspect="Content" ObjectID="_1625936849" r:id="rId271"/>
        </w:object>
      </w:r>
      <w:r w:rsidRPr="00C66619">
        <w:rPr>
          <w:lang w:val="en-GB"/>
        </w:rPr>
        <w:t xml:space="preserve"> is the same angle in (rad):</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7" w:type="dxa"/>
            <w:vAlign w:val="center"/>
          </w:tcPr>
          <w:p w:rsidR="00FA1D2D" w:rsidRPr="00CA146A" w:rsidRDefault="00FA1D2D" w:rsidP="00A86D9D">
            <w:pPr>
              <w:pStyle w:val="Equation"/>
              <w:jc w:val="center"/>
              <w:rPr>
                <w:rFonts w:eastAsia="SimSun"/>
                <w:lang w:eastAsia="hi-IN" w:bidi="hi-IN"/>
              </w:rPr>
            </w:pPr>
            <w:r w:rsidRPr="001132D7">
              <w:rPr>
                <w:rFonts w:eastAsia="SimSun"/>
                <w:position w:val="-6"/>
                <w:lang w:eastAsia="hi-IN" w:bidi="hi-IN"/>
              </w:rPr>
              <w:object w:dxaOrig="920" w:dyaOrig="300">
                <v:shape id="_x0000_i1158" type="#_x0000_t75" style="width:45.25pt;height:13.85pt" o:ole="" filled="t">
                  <v:fill color2="black"/>
                  <v:imagedata r:id="rId272" o:title=""/>
                </v:shape>
                <o:OLEObject Type="Embed" ProgID="Equation.DSMT4" ShapeID="_x0000_i1158" DrawAspect="Content" ObjectID="_1625936850" r:id="rId27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(137)</w:t>
            </w:r>
          </w:p>
        </w:tc>
      </w:tr>
    </w:tbl>
    <w:p w:rsidR="00FA1D2D" w:rsidRPr="00CA146A" w:rsidRDefault="00FA1D2D" w:rsidP="00FA1D2D">
      <w:pPr>
        <w:pStyle w:val="Heading5"/>
      </w:pPr>
      <w:r w:rsidRPr="00CA146A">
        <w:t>2.4.2.1.1</w:t>
      </w:r>
      <w:r w:rsidRPr="00CA146A">
        <w:tab/>
      </w:r>
      <w:proofErr w:type="spellStart"/>
      <w:r w:rsidRPr="00CA146A">
        <w:t>Zenith</w:t>
      </w:r>
      <w:proofErr w:type="spellEnd"/>
      <w:r w:rsidRPr="00CA146A">
        <w:t xml:space="preserve"> angle computation</w:t>
      </w:r>
    </w:p>
    <w:p w:rsidR="00FA1D2D" w:rsidRPr="00C66619" w:rsidRDefault="00FA1D2D" w:rsidP="00FA1D2D">
      <w:pPr>
        <w:rPr>
          <w:lang w:val="en-GB"/>
        </w:rPr>
      </w:pPr>
      <w:r w:rsidRPr="00C66619">
        <w:rPr>
          <w:lang w:val="en-GB"/>
        </w:rPr>
        <w:t xml:space="preserve">Figure 1 indicates the geometry involved in the computation of the zenith angle </w:t>
      </w:r>
      <w:r w:rsidRPr="00CA146A">
        <w:sym w:font="Symbol" w:char="F07A"/>
      </w:r>
      <w:r w:rsidRPr="00C66619">
        <w:rPr>
          <w:lang w:val="en-GB"/>
        </w:rPr>
        <w:t xml:space="preserve"> at </w:t>
      </w:r>
      <w:r w:rsidRPr="00C66619">
        <w:rPr>
          <w:i/>
          <w:iCs/>
          <w:lang w:val="en-GB"/>
        </w:rPr>
        <w:t>P</w:t>
      </w:r>
      <w:r w:rsidRPr="00C66619">
        <w:rPr>
          <w:vertAlign w:val="subscript"/>
          <w:lang w:val="en-GB"/>
        </w:rPr>
        <w:t>1</w:t>
      </w:r>
      <w:r w:rsidRPr="00C66619">
        <w:rPr>
          <w:lang w:val="en-GB"/>
        </w:rPr>
        <w:t>.</w:t>
      </w:r>
    </w:p>
    <w:p w:rsidR="00FA1D2D" w:rsidRPr="00CA146A" w:rsidRDefault="00FA1D2D" w:rsidP="00FA1D2D">
      <w:proofErr w:type="spellStart"/>
      <w:r w:rsidRPr="00CA146A">
        <w:t>Calculate</w:t>
      </w:r>
      <w:proofErr w:type="spellEnd"/>
      <w:r w:rsidRPr="00CA146A">
        <w:t xml:space="preserve">: </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320" w:dyaOrig="380">
                <v:shape id="_x0000_i1159" type="#_x0000_t75" style="width:3in;height:19.4pt" o:ole="" filled="t">
                  <v:fill color2="black"/>
                  <v:imagedata r:id="rId274" o:title=""/>
                </v:shape>
                <o:OLEObject Type="Embed" ProgID="Equation.3" ShapeID="_x0000_i1159" DrawAspect="Content" ObjectID="_1625936851" r:id="rId27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(138)</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8"/>
                <w:lang w:eastAsia="hi-IN" w:bidi="hi-IN"/>
              </w:rPr>
              <w:object w:dxaOrig="1780" w:dyaOrig="420">
                <v:shape id="_x0000_i1160" type="#_x0000_t75" style="width:89.55pt;height:17.55pt" o:ole="" filled="t">
                  <v:fill color2="black"/>
                  <v:imagedata r:id="rId276" o:title=""/>
                </v:shape>
                <o:OLEObject Type="Embed" ProgID="Equation.3" ShapeID="_x0000_i1160" DrawAspect="Content" ObjectID="_1625936852" r:id="rId27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(139)</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28"/>
                <w:lang w:eastAsia="hi-IN" w:bidi="hi-IN"/>
              </w:rPr>
              <w:object w:dxaOrig="2640" w:dyaOrig="680">
                <v:shape id="_x0000_i1161" type="#_x0000_t75" style="width:130.6pt;height:33.25pt" o:ole="" filled="t">
                  <v:fill color2="black"/>
                  <v:imagedata r:id="rId278" o:title=""/>
                </v:shape>
                <o:OLEObject Type="Embed" ProgID="Equation.3" ShapeID="_x0000_i1161" DrawAspect="Content" ObjectID="_1625936853" r:id="rId27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(140)</w:t>
            </w:r>
          </w:p>
        </w:tc>
      </w:tr>
    </w:tbl>
    <w:p w:rsidR="00FA1D2D" w:rsidRPr="00C66619" w:rsidRDefault="00FA1D2D" w:rsidP="00FA1D2D">
      <w:pPr>
        <w:rPr>
          <w:lang w:val="en-GB"/>
        </w:rPr>
      </w:pPr>
      <w:r w:rsidRPr="00C66619">
        <w:rPr>
          <w:lang w:val="en-GB"/>
        </w:rPr>
        <w:t xml:space="preserve">being </w:t>
      </w:r>
      <w:r w:rsidRPr="00CA146A">
        <w:sym w:font="Symbol" w:char="F064"/>
      </w:r>
      <w:r w:rsidRPr="00C66619">
        <w:rPr>
          <w:lang w:val="en-GB"/>
        </w:rPr>
        <w:t xml:space="preserve"> the Earth angle on the great circle connecting the receiver (</w:t>
      </w:r>
      <w:r w:rsidRPr="00C66619">
        <w:rPr>
          <w:i/>
          <w:iCs/>
          <w:lang w:val="en-GB"/>
        </w:rPr>
        <w:t>P</w:t>
      </w:r>
      <w:r w:rsidRPr="00C66619">
        <w:rPr>
          <w:vertAlign w:val="subscript"/>
          <w:lang w:val="en-GB"/>
        </w:rPr>
        <w:t>1</w:t>
      </w:r>
      <w:r w:rsidRPr="00C66619">
        <w:rPr>
          <w:lang w:val="en-GB"/>
        </w:rPr>
        <w:t>) and the satellite (</w:t>
      </w:r>
      <w:r w:rsidRPr="00C66619">
        <w:rPr>
          <w:i/>
          <w:iCs/>
          <w:lang w:val="en-GB"/>
        </w:rPr>
        <w:t>P</w:t>
      </w:r>
      <w:r w:rsidRPr="00C66619">
        <w:rPr>
          <w:vertAlign w:val="subscript"/>
          <w:lang w:val="en-GB"/>
        </w:rPr>
        <w:t>2</w:t>
      </w:r>
      <w:r w:rsidRPr="00C66619">
        <w:rPr>
          <w:lang w:val="en-GB"/>
        </w:rPr>
        <w:t>). The symbol atan2(</w:t>
      </w:r>
      <w:proofErr w:type="spellStart"/>
      <w:r w:rsidRPr="00C66619">
        <w:rPr>
          <w:lang w:val="en-GB"/>
        </w:rPr>
        <w:t>y,x</w:t>
      </w:r>
      <w:proofErr w:type="spellEnd"/>
      <w:r w:rsidRPr="00C66619">
        <w:rPr>
          <w:lang w:val="en-GB"/>
        </w:rPr>
        <w:t>) indicates the function that computes the arctangent of y/x with a range of (–</w:t>
      </w:r>
      <w:r w:rsidRPr="00CA146A">
        <w:sym w:font="Symbol" w:char="F070"/>
      </w:r>
      <w:r w:rsidRPr="00C66619">
        <w:rPr>
          <w:lang w:val="en-GB"/>
        </w:rPr>
        <w:t>,</w:t>
      </w:r>
      <w:r w:rsidRPr="00CA146A">
        <w:sym w:font="Symbol" w:char="F070"/>
      </w:r>
      <w:r w:rsidRPr="00CA146A">
        <w:sym w:font="Symbol" w:char="F05D"/>
      </w:r>
      <w:r w:rsidRPr="00C66619">
        <w:rPr>
          <w:lang w:val="en-GB"/>
        </w:rPr>
        <w:t>.</w:t>
      </w:r>
    </w:p>
    <w:p w:rsidR="00FA1D2D" w:rsidRPr="00C66619" w:rsidRDefault="00FA1D2D" w:rsidP="00FA1D2D">
      <w:pPr>
        <w:pStyle w:val="FigureNo"/>
        <w:rPr>
          <w:lang w:val="en-GB"/>
        </w:rPr>
      </w:pPr>
      <w:r w:rsidRPr="00C66619">
        <w:rPr>
          <w:lang w:val="en-GB"/>
        </w:rPr>
        <w:t>FIGURE 1</w:t>
      </w:r>
    </w:p>
    <w:p w:rsidR="00FA1D2D" w:rsidRPr="00C66619" w:rsidRDefault="00FA1D2D" w:rsidP="00FA1D2D">
      <w:pPr>
        <w:pStyle w:val="Figuretitle"/>
        <w:rPr>
          <w:lang w:val="en-GB"/>
        </w:rPr>
      </w:pPr>
      <w:r w:rsidRPr="00C66619">
        <w:rPr>
          <w:lang w:val="en-GB"/>
        </w:rPr>
        <w:t>Geometry of zenith angle computation</w:t>
      </w:r>
    </w:p>
    <w:p w:rsidR="00FA1D2D" w:rsidRPr="00CA146A" w:rsidRDefault="00FA1D2D" w:rsidP="00FA1D2D">
      <w:pPr>
        <w:pStyle w:val="Figure"/>
        <w:rPr>
          <w:lang w:val="en-GB"/>
        </w:rPr>
      </w:pPr>
      <w:r w:rsidRPr="00CA146A">
        <w:rPr>
          <w:lang w:val="en-GB"/>
        </w:rPr>
        <w:object w:dxaOrig="4602" w:dyaOrig="3343">
          <v:shape id="_x0000_i1162" type="#_x0000_t75" style="width:344.3pt;height:249.25pt" o:ole="">
            <v:imagedata r:id="rId280" o:title=""/>
          </v:shape>
          <o:OLEObject Type="Embed" ProgID="CorelDRAW.Graphic.14" ShapeID="_x0000_i1162" DrawAspect="Content" ObjectID="_1625936854" r:id="rId281"/>
        </w:object>
      </w:r>
    </w:p>
    <w:p w:rsidR="00FA1D2D" w:rsidRPr="00C66619" w:rsidRDefault="00FA1D2D" w:rsidP="00FA1D2D">
      <w:pPr>
        <w:pStyle w:val="Heading5"/>
        <w:rPr>
          <w:lang w:val="en-GB"/>
        </w:rPr>
      </w:pPr>
      <w:r w:rsidRPr="00C66619">
        <w:rPr>
          <w:lang w:val="en-GB"/>
        </w:rPr>
        <w:lastRenderedPageBreak/>
        <w:t>2.4.2.1.2</w:t>
      </w:r>
      <w:r w:rsidRPr="00C66619">
        <w:rPr>
          <w:lang w:val="en-GB"/>
        </w:rPr>
        <w:tab/>
        <w:t>Ray-perigee computation</w:t>
      </w:r>
    </w:p>
    <w:p w:rsidR="00FA1D2D" w:rsidRPr="00C66619" w:rsidRDefault="00FA1D2D" w:rsidP="00FA1D2D">
      <w:pPr>
        <w:rPr>
          <w:lang w:val="en-GB"/>
        </w:rPr>
      </w:pPr>
      <w:r w:rsidRPr="00C66619">
        <w:rPr>
          <w:lang w:val="en-GB"/>
        </w:rPr>
        <w:t xml:space="preserve">Figure 2 indicates the geometry involved in the computation of the coordinates of the ray-perigee </w:t>
      </w:r>
      <w:r w:rsidRPr="00C66619">
        <w:rPr>
          <w:i/>
          <w:iCs/>
          <w:lang w:val="en-GB"/>
        </w:rPr>
        <w:t>P</w:t>
      </w:r>
      <w:r w:rsidRPr="00C66619">
        <w:rPr>
          <w:i/>
          <w:iCs/>
          <w:vertAlign w:val="subscript"/>
          <w:lang w:val="en-GB"/>
        </w:rPr>
        <w:t>P</w:t>
      </w:r>
      <w:r w:rsidRPr="00C66619">
        <w:rPr>
          <w:lang w:val="en-GB"/>
        </w:rPr>
        <w:t xml:space="preserve">: ray-perigee radius </w:t>
      </w:r>
      <w:proofErr w:type="spellStart"/>
      <w:r w:rsidRPr="00C66619">
        <w:rPr>
          <w:i/>
          <w:iCs/>
          <w:lang w:val="en-GB"/>
        </w:rPr>
        <w:t>r</w:t>
      </w:r>
      <w:r w:rsidRPr="00C66619">
        <w:rPr>
          <w:i/>
          <w:iCs/>
          <w:vertAlign w:val="subscript"/>
          <w:lang w:val="en-GB"/>
        </w:rPr>
        <w:t>p</w:t>
      </w:r>
      <w:proofErr w:type="spellEnd"/>
      <w:r w:rsidRPr="00C66619">
        <w:rPr>
          <w:lang w:val="en-GB"/>
        </w:rPr>
        <w:t xml:space="preserve"> (km), ray-perigee latitude </w:t>
      </w:r>
      <w:r w:rsidRPr="00CA146A">
        <w:sym w:font="Symbol" w:char="F06A"/>
      </w:r>
      <w:r w:rsidRPr="00C66619">
        <w:rPr>
          <w:i/>
          <w:iCs/>
          <w:vertAlign w:val="subscript"/>
          <w:lang w:val="en-GB"/>
        </w:rPr>
        <w:t>p</w:t>
      </w:r>
      <w:r w:rsidRPr="00C66619">
        <w:rPr>
          <w:lang w:val="en-GB"/>
        </w:rPr>
        <w:t xml:space="preserve"> (degrees) and ray-perigee longitude </w:t>
      </w:r>
      <w:r w:rsidRPr="00CA146A">
        <w:sym w:font="Symbol" w:char="F06C"/>
      </w:r>
      <w:r w:rsidRPr="00C66619">
        <w:rPr>
          <w:i/>
          <w:iCs/>
          <w:vertAlign w:val="subscript"/>
          <w:lang w:val="en-GB"/>
        </w:rPr>
        <w:t>p</w:t>
      </w:r>
      <w:r w:rsidRPr="00C66619">
        <w:rPr>
          <w:lang w:val="en-GB"/>
        </w:rPr>
        <w:t xml:space="preserve"> (degrees).</w:t>
      </w:r>
    </w:p>
    <w:p w:rsidR="00FA1D2D" w:rsidRPr="00CA146A" w:rsidRDefault="00FA1D2D" w:rsidP="00FA1D2D">
      <w:proofErr w:type="spellStart"/>
      <w:r w:rsidRPr="00CA146A">
        <w:t>Calculate</w:t>
      </w:r>
      <w:proofErr w:type="spellEnd"/>
      <w:r w:rsidRPr="00CA146A">
        <w:t xml:space="preserve"> </w:t>
      </w:r>
      <w:proofErr w:type="spellStart"/>
      <w:r w:rsidRPr="00CA146A">
        <w:rPr>
          <w:i/>
          <w:iCs/>
        </w:rPr>
        <w:t>r</w:t>
      </w:r>
      <w:r w:rsidRPr="00CA146A">
        <w:rPr>
          <w:i/>
          <w:iCs/>
          <w:vertAlign w:val="subscript"/>
        </w:rPr>
        <w:t>p</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080" w:dyaOrig="420">
                <v:shape id="_x0000_i1163" type="#_x0000_t75" style="width:54.45pt;height:17.55pt" o:ole="" filled="t">
                  <v:fill color2="black"/>
                  <v:imagedata r:id="rId282" o:title=""/>
                </v:shape>
                <o:OLEObject Type="Embed" ProgID="Equation.3" ShapeID="_x0000_i1163" DrawAspect="Content" ObjectID="_1625936855" r:id="rId28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(141)</w:t>
            </w:r>
          </w:p>
        </w:tc>
      </w:tr>
    </w:tbl>
    <w:p w:rsidR="00FA1D2D" w:rsidRPr="00CA146A" w:rsidRDefault="00FA1D2D" w:rsidP="00FA1D2D">
      <w:pPr>
        <w:keepNext/>
        <w:keepLines/>
      </w:pPr>
      <w:proofErr w:type="spellStart"/>
      <w:r w:rsidRPr="00CA146A">
        <w:t>Calculate</w:t>
      </w:r>
      <w:proofErr w:type="spellEnd"/>
      <w:r w:rsidRPr="00CA146A">
        <w:t xml:space="preserve"> </w:t>
      </w:r>
      <w:r w:rsidRPr="00CA146A">
        <w:sym w:font="Symbol" w:char="F06A"/>
      </w:r>
      <w:r w:rsidRPr="00CA146A">
        <w:rPr>
          <w:i/>
          <w:iCs/>
          <w:vertAlign w:val="subscript"/>
        </w:rPr>
        <w:t>p</w:t>
      </w:r>
      <w:r w:rsidRPr="00CA146A">
        <w:t>:</w:t>
      </w:r>
    </w:p>
    <w:p w:rsidR="00FA1D2D" w:rsidRPr="00CA146A" w:rsidRDefault="00FA1D2D" w:rsidP="00FA1D2D">
      <w:pPr>
        <w:spacing w:after="120"/>
      </w:pPr>
      <w:r w:rsidRPr="00CA146A">
        <w:t xml:space="preserve">if </w:t>
      </w:r>
      <w:r w:rsidRPr="00CA146A">
        <w:rPr>
          <w:position w:val="-20"/>
        </w:rPr>
        <w:object w:dxaOrig="1740" w:dyaOrig="520">
          <v:shape id="_x0000_i1164" type="#_x0000_t75" style="width:85.85pt;height:26.75pt" o:ole="">
            <v:imagedata r:id="rId284" o:title=""/>
          </v:shape>
          <o:OLEObject Type="Embed" ProgID="Equation.3" ShapeID="_x0000_i1164" DrawAspect="Content" ObjectID="_1625936856" r:id="rId285"/>
        </w:object>
      </w:r>
      <w:r w:rsidRPr="00CA146A">
        <w:t xml:space="preserve"> use</w:t>
      </w:r>
    </w:p>
    <w:p w:rsidR="00FA1D2D" w:rsidRPr="00CA146A" w:rsidRDefault="00FA1D2D" w:rsidP="00FA1D2D">
      <w:pPr>
        <w:pStyle w:val="Equation"/>
        <w:tabs>
          <w:tab w:val="clear" w:pos="9639"/>
          <w:tab w:val="right" w:pos="9498"/>
        </w:tabs>
      </w:pPr>
      <w:r w:rsidRPr="00CA146A">
        <w:tab/>
      </w:r>
      <w:r w:rsidRPr="00CA146A">
        <w:tab/>
      </w:r>
      <w:r w:rsidRPr="00CA146A">
        <w:rPr>
          <w:position w:val="-32"/>
        </w:rPr>
        <w:object w:dxaOrig="1960" w:dyaOrig="760">
          <v:shape id="_x0000_i1165" type="#_x0000_t75" style="width:98.75pt;height:37.4pt" o:ole="">
            <v:imagedata r:id="rId286" o:title=""/>
          </v:shape>
          <o:OLEObject Type="Embed" ProgID="Equation.3" ShapeID="_x0000_i1165" DrawAspect="Content" ObjectID="_1625936857" r:id="rId287"/>
        </w:object>
      </w:r>
      <w:r w:rsidRPr="00CA146A">
        <w:tab/>
        <w:t>(142)</w:t>
      </w:r>
    </w:p>
    <w:p w:rsidR="00FA1D2D" w:rsidRPr="00CA146A" w:rsidRDefault="00FA1D2D" w:rsidP="00FA1D2D">
      <w:pPr>
        <w:spacing w:after="120"/>
      </w:pPr>
      <w:proofErr w:type="spellStart"/>
      <w:r w:rsidRPr="00CA146A">
        <w:t>otherwise</w:t>
      </w:r>
      <w:proofErr w:type="spellEnd"/>
      <w:r w:rsidRPr="00CA146A">
        <w:t xml:space="preserve"> use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520" w:dyaOrig="660">
                <v:shape id="_x0000_i1166" type="#_x0000_t75" style="width:124.15pt;height:28.6pt" o:ole="" filled="t">
                  <v:fill color2="black"/>
                  <v:imagedata r:id="rId288" o:title=""/>
                </v:shape>
                <o:OLEObject Type="Embed" ProgID="Equation.3" ShapeID="_x0000_i1166" DrawAspect="Content" ObjectID="_1625936858" r:id="rId28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(143)</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30"/>
                <w:lang w:eastAsia="hi-IN" w:bidi="hi-IN"/>
              </w:rPr>
              <w:object w:dxaOrig="2560" w:dyaOrig="720">
                <v:shape id="_x0000_i1167" type="#_x0000_t75" style="width:128.3pt;height:36.45pt" o:ole="" filled="t">
                  <v:fill color2="black"/>
                  <v:imagedata r:id="rId290" o:title=""/>
                </v:shape>
                <o:OLEObject Type="Embed" ProgID="Equation.3" ShapeID="_x0000_i1167" DrawAspect="Content" ObjectID="_1625936859" r:id="rId29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(144)</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100" w:dyaOrig="620">
                <v:shape id="_x0000_i1168" type="#_x0000_t75" style="width:54.45pt;height:30.45pt" o:ole="" filled="t">
                  <v:fill color2="black"/>
                  <v:imagedata r:id="rId292" o:title=""/>
                </v:shape>
                <o:OLEObject Type="Embed" ProgID="Equation.3" ShapeID="_x0000_i1168" DrawAspect="Content" ObjectID="_1625936860" r:id="rId29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4"/>
                <w:lang w:eastAsia="hi-IN" w:bidi="hi-IN"/>
              </w:rPr>
              <w:object w:dxaOrig="3720" w:dyaOrig="420">
                <v:shape id="_x0000_i1169" type="#_x0000_t75" style="width:185.1pt;height:17.55pt" o:ole="" filled="t">
                  <v:fill color2="black"/>
                  <v:imagedata r:id="rId294" o:title=""/>
                </v:shape>
                <o:OLEObject Type="Embed" ProgID="Equation.3" ShapeID="_x0000_i1169" DrawAspect="Content" ObjectID="_1625936861" r:id="rId29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(146)</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6"/>
                <w:lang w:eastAsia="hi-IN" w:bidi="hi-IN"/>
              </w:rPr>
              <w:object w:dxaOrig="2100" w:dyaOrig="499">
                <v:shape id="_x0000_i1170" type="#_x0000_t75" style="width:103.4pt;height:23.1pt" o:ole="" filled="t">
                  <v:fill color2="black"/>
                  <v:imagedata r:id="rId296" o:title=""/>
                </v:shape>
                <o:OLEObject Type="Embed" ProgID="Equation.3" ShapeID="_x0000_i1170" DrawAspect="Content" ObjectID="_1625936862" r:id="rId29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(147)</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4"/>
                <w:lang w:eastAsia="hi-IN" w:bidi="hi-IN"/>
              </w:rPr>
              <w:object w:dxaOrig="2480" w:dyaOrig="380">
                <v:shape id="_x0000_i1171" type="#_x0000_t75" style="width:124.15pt;height:15.7pt" o:ole="" filled="t">
                  <v:fill color2="black"/>
                  <v:imagedata r:id="rId298" o:title=""/>
                </v:shape>
                <o:OLEObject Type="Embed" ProgID="Equation.3" ShapeID="_x0000_i1171" DrawAspect="Content" ObjectID="_1625936863" r:id="rId29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(148)</w:t>
            </w:r>
          </w:p>
        </w:tc>
      </w:tr>
    </w:tbl>
    <w:p w:rsidR="00FA1D2D" w:rsidRPr="00CA146A" w:rsidRDefault="00FA1D2D" w:rsidP="00FA1D2D">
      <w:pPr>
        <w:keepNext/>
        <w:keepLines/>
      </w:pPr>
      <w:proofErr w:type="spellStart"/>
      <w:r w:rsidRPr="00CA146A">
        <w:t>Calculate</w:t>
      </w:r>
      <w:proofErr w:type="spellEnd"/>
      <w:r w:rsidRPr="00CA146A">
        <w:t xml:space="preserve"> </w:t>
      </w:r>
      <w:r w:rsidRPr="00CA146A">
        <w:sym w:font="Symbol" w:char="F06C"/>
      </w:r>
      <w:r w:rsidRPr="00CA146A">
        <w:rPr>
          <w:i/>
          <w:iCs/>
          <w:vertAlign w:val="subscript"/>
        </w:rPr>
        <w:t>p</w:t>
      </w:r>
      <w:r w:rsidRPr="00CA146A">
        <w:t>:</w:t>
      </w:r>
    </w:p>
    <w:p w:rsidR="00FA1D2D" w:rsidRPr="00CA146A" w:rsidRDefault="00FA1D2D" w:rsidP="00FA1D2D">
      <w:pPr>
        <w:spacing w:after="120"/>
      </w:pPr>
      <w:r w:rsidRPr="00CA146A">
        <w:t xml:space="preserve">if </w:t>
      </w:r>
      <w:r w:rsidRPr="00CA146A">
        <w:rPr>
          <w:position w:val="-16"/>
        </w:rPr>
        <w:object w:dxaOrig="1719" w:dyaOrig="460">
          <v:shape id="_x0000_i1172" type="#_x0000_t75" style="width:85.85pt;height:23.1pt" o:ole="">
            <v:imagedata r:id="rId300" o:title=""/>
          </v:shape>
          <o:OLEObject Type="Embed" ProgID="Equation.3" ShapeID="_x0000_i1172" DrawAspect="Content" ObjectID="_1625936864" r:id="rId301"/>
        </w:object>
      </w:r>
      <w:r w:rsidRPr="00CA146A">
        <w:t xml:space="preserve"> use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6"/>
        <w:gridCol w:w="1072"/>
      </w:tblGrid>
      <w:tr w:rsidR="00FA1D2D" w:rsidRPr="00CA146A" w:rsidTr="00A86D9D">
        <w:trPr>
          <w:tblHeader/>
        </w:trPr>
        <w:tc>
          <w:tcPr>
            <w:tcW w:w="8566" w:type="dxa"/>
            <w:vAlign w:val="center"/>
          </w:tcPr>
          <w:p w:rsidR="00FA1D2D" w:rsidRPr="00CA146A" w:rsidRDefault="00FA1D2D" w:rsidP="00A86D9D">
            <w:pPr>
              <w:pStyle w:val="Equation"/>
              <w:jc w:val="center"/>
              <w:rPr>
                <w:rFonts w:eastAsia="SimSun" w:cs="Mangal"/>
                <w:kern w:val="1"/>
                <w:szCs w:val="24"/>
                <w:lang w:eastAsia="hi-IN" w:bidi="hi-IN"/>
              </w:rPr>
            </w:pPr>
            <w:r w:rsidRPr="00CA146A">
              <w:object w:dxaOrig="1960" w:dyaOrig="760">
                <v:shape id="_x0000_i1173" type="#_x0000_t75" style="width:98.75pt;height:37.4pt" o:ole="">
                  <v:imagedata r:id="rId302" o:title=""/>
                </v:shape>
                <o:OLEObject Type="Embed" ProgID="Equation.3" ShapeID="_x0000_i1173" DrawAspect="Content" ObjectID="_1625936865" r:id="rId30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w:t>
            </w:r>
            <w:r w:rsidRPr="005817BF">
              <w:rPr>
                <w:rStyle w:val="EquationChar"/>
                <w:rFonts w:eastAsia="SimSun"/>
              </w:rPr>
              <w:t>149)</w:t>
            </w:r>
          </w:p>
        </w:tc>
      </w:tr>
    </w:tbl>
    <w:p w:rsidR="00FA1D2D" w:rsidRPr="00CA146A" w:rsidRDefault="00FA1D2D" w:rsidP="00FA1D2D">
      <w:proofErr w:type="spellStart"/>
      <w:r w:rsidRPr="00CA146A">
        <w:t>otherwise</w:t>
      </w:r>
      <w:proofErr w:type="spellEnd"/>
      <w:r w:rsidRPr="00CA146A">
        <w:t xml:space="preserve"> use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620" w:dyaOrig="800">
                <v:shape id="_x0000_i1174" type="#_x0000_t75" style="width:130.15pt;height:36.45pt" o:ole="" filled="t">
                  <v:fill color2="black"/>
                  <v:imagedata r:id="rId304" o:title=""/>
                </v:shape>
                <o:OLEObject Type="Embed" ProgID="Equation.3" ShapeID="_x0000_i1174" DrawAspect="Content" ObjectID="_1625936866" r:id="rId30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(150)</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3400" w:dyaOrig="800">
                <v:shape id="_x0000_i1175" type="#_x0000_t75" style="width:170.75pt;height:34.6pt" o:ole="" filled="t">
                  <v:fill color2="black"/>
                  <v:imagedata r:id="rId306" o:title=""/>
                </v:shape>
                <o:OLEObject Type="Embed" ProgID="Equation.3" ShapeID="_x0000_i1175" DrawAspect="Content" ObjectID="_1625936867" r:id="rId30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(151)</w:t>
            </w:r>
          </w:p>
        </w:tc>
      </w:tr>
    </w:tbl>
    <w:p w:rsidR="00FA1D2D" w:rsidRPr="00CA146A" w:rsidRDefault="00FA1D2D" w:rsidP="00FA1D2D"/>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700" w:dyaOrig="420">
                <v:shape id="_x0000_i1176" type="#_x0000_t75" style="width:237.25pt;height:21.25pt" o:ole="" filled="t">
                  <v:fill color2="black"/>
                  <v:imagedata r:id="rId308" o:title=""/>
                </v:shape>
                <o:OLEObject Type="Embed" ProgID="Equation.3" ShapeID="_x0000_i1176" DrawAspect="Content" ObjectID="_1625936868" r:id="rId30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(152)</w:t>
            </w:r>
          </w:p>
        </w:tc>
      </w:tr>
    </w:tbl>
    <w:p w:rsidR="00FA1D2D" w:rsidRPr="00C66619" w:rsidRDefault="00FA1D2D" w:rsidP="00FA1D2D">
      <w:pPr>
        <w:rPr>
          <w:rFonts w:eastAsia="SimSun" w:cs="Mangal"/>
          <w:kern w:val="1"/>
          <w:szCs w:val="24"/>
          <w:lang w:val="en-GB" w:eastAsia="hi-IN" w:bidi="hi-IN"/>
        </w:rPr>
      </w:pPr>
      <w:r w:rsidRPr="00C66619">
        <w:rPr>
          <w:rFonts w:eastAsia="SimSun" w:cs="Mangal"/>
          <w:kern w:val="1"/>
          <w:szCs w:val="24"/>
          <w:lang w:val="en-GB" w:eastAsia="hi-IN" w:bidi="hi-IN"/>
        </w:rPr>
        <w:t xml:space="preserve">being </w:t>
      </w:r>
      <w:r w:rsidRPr="00CA146A">
        <w:rPr>
          <w:rFonts w:eastAsia="SimSun" w:cs="Mangal"/>
          <w:kern w:val="1"/>
          <w:szCs w:val="24"/>
          <w:lang w:eastAsia="hi-IN" w:bidi="hi-IN"/>
        </w:rPr>
        <w:t>σ</w:t>
      </w:r>
      <w:r w:rsidRPr="00C66619">
        <w:rPr>
          <w:rFonts w:eastAsia="SimSun" w:cs="Mangal"/>
          <w:i/>
          <w:iCs/>
          <w:kern w:val="1"/>
          <w:szCs w:val="24"/>
          <w:lang w:val="en-GB" w:eastAsia="hi-IN" w:bidi="hi-IN"/>
        </w:rPr>
        <w:t xml:space="preserve"> </w:t>
      </w:r>
      <w:r w:rsidRPr="00C66619">
        <w:rPr>
          <w:rFonts w:eastAsia="SimSun" w:cs="Mangal"/>
          <w:kern w:val="1"/>
          <w:szCs w:val="24"/>
          <w:lang w:val="en-GB" w:eastAsia="hi-IN" w:bidi="hi-IN"/>
        </w:rPr>
        <w:t xml:space="preserve">the azimuth of </w:t>
      </w:r>
      <w:r w:rsidRPr="00C66619">
        <w:rPr>
          <w:rFonts w:eastAsia="SimSun" w:cs="Mangal"/>
          <w:i/>
          <w:iCs/>
          <w:kern w:val="1"/>
          <w:szCs w:val="24"/>
          <w:lang w:val="en-GB" w:eastAsia="hi-IN" w:bidi="hi-IN"/>
        </w:rPr>
        <w:t>P</w:t>
      </w:r>
      <w:r w:rsidRPr="00C66619">
        <w:rPr>
          <w:rFonts w:eastAsia="SimSun" w:cs="Mangal"/>
          <w:kern w:val="1"/>
          <w:szCs w:val="24"/>
          <w:vertAlign w:val="subscript"/>
          <w:lang w:val="en-GB" w:eastAsia="hi-IN" w:bidi="hi-IN"/>
        </w:rPr>
        <w:t>2</w:t>
      </w:r>
      <w:r w:rsidRPr="00C66619">
        <w:rPr>
          <w:rFonts w:eastAsia="SimSun" w:cs="Mangal"/>
          <w:kern w:val="1"/>
          <w:szCs w:val="24"/>
          <w:lang w:val="en-GB" w:eastAsia="hi-IN" w:bidi="hi-IN"/>
        </w:rPr>
        <w:t xml:space="preserve"> seen from </w:t>
      </w:r>
      <w:r w:rsidRPr="00C66619">
        <w:rPr>
          <w:rFonts w:eastAsia="SimSun" w:cs="Mangal"/>
          <w:i/>
          <w:iCs/>
          <w:kern w:val="1"/>
          <w:szCs w:val="24"/>
          <w:lang w:val="en-GB" w:eastAsia="hi-IN" w:bidi="hi-IN"/>
        </w:rPr>
        <w:t>P</w:t>
      </w:r>
      <w:r w:rsidRPr="00C66619">
        <w:rPr>
          <w:rFonts w:eastAsia="SimSun" w:cs="Mangal"/>
          <w:kern w:val="1"/>
          <w:szCs w:val="24"/>
          <w:vertAlign w:val="subscript"/>
          <w:lang w:val="en-GB" w:eastAsia="hi-IN" w:bidi="hi-IN"/>
        </w:rPr>
        <w:t>1</w:t>
      </w:r>
      <w:r w:rsidRPr="00C66619">
        <w:rPr>
          <w:rFonts w:eastAsia="SimSun" w:cs="Mangal"/>
          <w:kern w:val="1"/>
          <w:szCs w:val="24"/>
          <w:lang w:val="en-GB" w:eastAsia="hi-IN" w:bidi="hi-IN"/>
        </w:rPr>
        <w:t xml:space="preserve"> and </w:t>
      </w:r>
      <w:r w:rsidRPr="00CA146A">
        <w:rPr>
          <w:rFonts w:eastAsia="SimSun"/>
        </w:rPr>
        <w:sym w:font="Symbol" w:char="F064"/>
      </w:r>
      <w:r w:rsidRPr="00C66619">
        <w:rPr>
          <w:rFonts w:eastAsia="SimSun"/>
          <w:i/>
          <w:iCs/>
          <w:vertAlign w:val="subscript"/>
          <w:lang w:val="en-GB"/>
        </w:rPr>
        <w:t>p</w:t>
      </w:r>
      <w:r w:rsidRPr="00C66619">
        <w:rPr>
          <w:rFonts w:eastAsia="SimSun" w:cs="Mangal"/>
          <w:kern w:val="1"/>
          <w:szCs w:val="24"/>
          <w:lang w:val="en-GB" w:eastAsia="hi-IN" w:bidi="hi-IN"/>
        </w:rPr>
        <w:t xml:space="preserve"> the Earth angle between </w:t>
      </w:r>
      <w:r w:rsidRPr="00C66619">
        <w:rPr>
          <w:rFonts w:eastAsia="SimSun" w:cs="Mangal"/>
          <w:i/>
          <w:iCs/>
          <w:kern w:val="1"/>
          <w:szCs w:val="24"/>
          <w:lang w:val="en-GB" w:eastAsia="hi-IN" w:bidi="hi-IN"/>
        </w:rPr>
        <w:t>P</w:t>
      </w:r>
      <w:r w:rsidRPr="00C66619">
        <w:rPr>
          <w:rFonts w:eastAsia="SimSun" w:cs="Mangal"/>
          <w:kern w:val="1"/>
          <w:szCs w:val="24"/>
          <w:vertAlign w:val="subscript"/>
          <w:lang w:val="en-GB" w:eastAsia="hi-IN" w:bidi="hi-IN"/>
        </w:rPr>
        <w:t>1</w:t>
      </w:r>
      <w:r w:rsidRPr="00C66619">
        <w:rPr>
          <w:rFonts w:eastAsia="SimSun" w:cs="Mangal"/>
          <w:kern w:val="1"/>
          <w:szCs w:val="24"/>
          <w:lang w:val="en-GB" w:eastAsia="hi-IN" w:bidi="hi-IN"/>
        </w:rPr>
        <w:t xml:space="preserve"> and the ray-perigee </w:t>
      </w:r>
      <w:r w:rsidRPr="00C66619">
        <w:rPr>
          <w:rFonts w:eastAsia="SimSun" w:cs="Mangal"/>
          <w:i/>
          <w:iCs/>
          <w:kern w:val="1"/>
          <w:szCs w:val="24"/>
          <w:lang w:val="en-GB" w:eastAsia="hi-IN" w:bidi="hi-IN"/>
        </w:rPr>
        <w:t>P</w:t>
      </w:r>
      <w:r w:rsidRPr="00C66619">
        <w:rPr>
          <w:rFonts w:eastAsia="SimSun" w:cs="Mangal"/>
          <w:i/>
          <w:iCs/>
          <w:kern w:val="1"/>
          <w:szCs w:val="24"/>
          <w:vertAlign w:val="subscript"/>
          <w:lang w:val="en-GB" w:eastAsia="hi-IN" w:bidi="hi-IN"/>
        </w:rPr>
        <w:t>P</w:t>
      </w:r>
      <w:r w:rsidRPr="00C66619">
        <w:rPr>
          <w:rFonts w:eastAsia="SimSun" w:cs="Mangal"/>
          <w:kern w:val="1"/>
          <w:szCs w:val="24"/>
          <w:lang w:val="en-GB" w:eastAsia="hi-IN" w:bidi="hi-IN"/>
        </w:rPr>
        <w:t>.</w:t>
      </w:r>
    </w:p>
    <w:p w:rsidR="00FA1D2D" w:rsidRPr="00C66619" w:rsidRDefault="00FA1D2D" w:rsidP="00FA1D2D">
      <w:pPr>
        <w:pStyle w:val="FigureNo"/>
        <w:rPr>
          <w:rFonts w:eastAsia="SimSun"/>
          <w:lang w:val="en-GB" w:eastAsia="hi-IN" w:bidi="hi-IN"/>
        </w:rPr>
      </w:pPr>
      <w:r w:rsidRPr="00C66619">
        <w:rPr>
          <w:rFonts w:eastAsia="SimSun"/>
          <w:lang w:val="en-GB"/>
        </w:rPr>
        <w:lastRenderedPageBreak/>
        <w:t>FIGURE</w:t>
      </w:r>
      <w:r w:rsidRPr="00C66619">
        <w:rPr>
          <w:rFonts w:eastAsia="SimSun"/>
          <w:lang w:val="en-GB" w:eastAsia="hi-IN" w:bidi="hi-IN"/>
        </w:rPr>
        <w:t xml:space="preserve"> 2</w:t>
      </w:r>
    </w:p>
    <w:p w:rsidR="00FA1D2D" w:rsidRPr="00C66619" w:rsidRDefault="00FA1D2D" w:rsidP="00FA1D2D">
      <w:pPr>
        <w:pStyle w:val="Figuretitle"/>
        <w:rPr>
          <w:rFonts w:eastAsia="SimSun"/>
          <w:lang w:val="en-GB" w:bidi="hi-IN"/>
        </w:rPr>
      </w:pPr>
      <w:r w:rsidRPr="00C66619">
        <w:rPr>
          <w:lang w:val="en-GB"/>
        </w:rPr>
        <w:t>Geometry of ray-perigee computation</w:t>
      </w:r>
    </w:p>
    <w:p w:rsidR="00FA1D2D" w:rsidRPr="00CA146A" w:rsidRDefault="00FA1D2D" w:rsidP="00FA1D2D">
      <w:pPr>
        <w:pStyle w:val="Figure"/>
        <w:rPr>
          <w:sz w:val="21"/>
          <w:szCs w:val="21"/>
          <w:lang w:val="en-GB" w:eastAsia="ar-SA"/>
        </w:rPr>
      </w:pPr>
      <w:r w:rsidRPr="00CA146A">
        <w:rPr>
          <w:lang w:val="en-GB"/>
        </w:rPr>
        <w:object w:dxaOrig="4609" w:dyaOrig="3343">
          <v:shape id="_x0000_i1177" type="#_x0000_t75" style="width:348pt;height:254.3pt" o:ole="">
            <v:imagedata r:id="rId310" o:title=""/>
          </v:shape>
          <o:OLEObject Type="Embed" ProgID="CorelDRAW.Graphic.14" ShapeID="_x0000_i1177" DrawAspect="Content" ObjectID="_1625936869" r:id="rId311"/>
        </w:object>
      </w:r>
    </w:p>
    <w:p w:rsidR="00FA1D2D" w:rsidRPr="00C66619" w:rsidRDefault="00FA1D2D" w:rsidP="00FA1D2D">
      <w:pPr>
        <w:pStyle w:val="Heading5"/>
        <w:rPr>
          <w:lang w:val="en-GB"/>
        </w:rPr>
      </w:pPr>
      <w:bookmarkStart w:id="81" w:name="_Ref73172617"/>
      <w:r w:rsidRPr="00C66619">
        <w:rPr>
          <w:lang w:val="en-GB"/>
        </w:rPr>
        <w:t>2.4.2.1.3</w:t>
      </w:r>
      <w:r w:rsidRPr="00C66619">
        <w:rPr>
          <w:lang w:val="en-GB"/>
        </w:rPr>
        <w:tab/>
        <w:t>Great circle properties</w:t>
      </w:r>
    </w:p>
    <w:p w:rsidR="00FA1D2D" w:rsidRPr="00C66619" w:rsidRDefault="00FA1D2D" w:rsidP="00FA1D2D">
      <w:pPr>
        <w:rPr>
          <w:lang w:val="en-GB"/>
        </w:rPr>
      </w:pPr>
      <w:r w:rsidRPr="00C66619">
        <w:rPr>
          <w:lang w:val="en-GB"/>
        </w:rPr>
        <w:t xml:space="preserve">Compute the great circle angle </w:t>
      </w:r>
      <w:r w:rsidRPr="00CA146A">
        <w:sym w:font="Symbol" w:char="F079"/>
      </w:r>
      <w:r w:rsidRPr="00C66619">
        <w:rPr>
          <w:lang w:val="en-GB"/>
        </w:rPr>
        <w:t xml:space="preserve"> from ray-perigee to satellite:</w:t>
      </w:r>
    </w:p>
    <w:p w:rsidR="00FA1D2D" w:rsidRPr="00CA146A" w:rsidRDefault="00FA1D2D" w:rsidP="00FA1D2D">
      <w:r w:rsidRPr="00CA146A">
        <w:t xml:space="preserve">if </w:t>
      </w:r>
      <w:r w:rsidRPr="00CA146A">
        <w:rPr>
          <w:position w:val="-18"/>
        </w:rPr>
        <w:object w:dxaOrig="1680" w:dyaOrig="480">
          <v:shape id="_x0000_i1178" type="#_x0000_t75" style="width:85.4pt;height:24.9pt" o:ole="">
            <v:imagedata r:id="rId312" o:title=""/>
          </v:shape>
          <o:OLEObject Type="Embed" ProgID="Equation.3" ShapeID="_x0000_i1178" DrawAspect="Content" ObjectID="_1625936870" r:id="rId313"/>
        </w:object>
      </w:r>
      <w:r w:rsidRPr="00CA146A">
        <w:t xml:space="preserve"> use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359" w:dyaOrig="380">
                <v:shape id="_x0000_i1179" type="#_x0000_t75" style="width:70.15pt;height:19.4pt" o:ole="" filled="t">
                  <v:fill color2="black"/>
                  <v:imagedata r:id="rId314" o:title=""/>
                </v:shape>
                <o:OLEObject Type="Embed" ProgID="Equation.3" ShapeID="_x0000_i1179" DrawAspect="Content" ObjectID="_1625936871" r:id="rId31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(153)</w:t>
            </w:r>
          </w:p>
        </w:tc>
      </w:tr>
    </w:tbl>
    <w:p w:rsidR="00FA1D2D" w:rsidRPr="00CA146A" w:rsidRDefault="00FA1D2D" w:rsidP="00FA1D2D">
      <w:pPr>
        <w:keepNext/>
        <w:keepLines/>
      </w:pPr>
      <w:proofErr w:type="spellStart"/>
      <w:r w:rsidRPr="00CA146A">
        <w:t>otherwise</w:t>
      </w:r>
      <w:proofErr w:type="spellEnd"/>
      <w:r w:rsidRPr="00CA146A">
        <w:t xml:space="preserve"> use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4760" w:dyaOrig="420">
                <v:shape id="_x0000_i1180" type="#_x0000_t75" style="width:249.25pt;height:21.25pt" o:ole="" filled="t">
                  <v:fill color2="black"/>
                  <v:imagedata r:id="rId316" o:title=""/>
                </v:shape>
                <o:OLEObject Type="Embed" ProgID="Equation.3" ShapeID="_x0000_i1180" DrawAspect="Content" ObjectID="_1625936872" r:id="rId317"/>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(154)</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8"/>
                <w:lang w:eastAsia="hi-IN" w:bidi="hi-IN"/>
              </w:rPr>
              <w:object w:dxaOrig="1900" w:dyaOrig="420">
                <v:shape id="_x0000_i1181" type="#_x0000_t75" style="width:95.1pt;height:17.55pt" o:ole="" filled="t">
                  <v:fill color2="black"/>
                  <v:imagedata r:id="rId318" o:title=""/>
                </v:shape>
                <o:OLEObject Type="Embed" ProgID="Equation.3" ShapeID="_x0000_i1181" DrawAspect="Content" ObjectID="_1625936873" r:id="rId31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(155)</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10"/>
                <w:lang w:eastAsia="hi-IN" w:bidi="hi-IN"/>
              </w:rPr>
              <w:object w:dxaOrig="2220" w:dyaOrig="380">
                <v:shape id="_x0000_i1182" type="#_x0000_t75" style="width:110.75pt;height:15.7pt" o:ole="" filled="t">
                  <v:fill color2="black"/>
                  <v:imagedata r:id="rId320" o:title=""/>
                </v:shape>
                <o:OLEObject Type="Embed" ProgID="Equation.3" ShapeID="_x0000_i1182" DrawAspect="Content" ObjectID="_1625936874" r:id="rId32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(156)</w:t>
            </w:r>
          </w:p>
        </w:tc>
      </w:tr>
    </w:tbl>
    <w:p w:rsidR="00FA1D2D" w:rsidRPr="00C66619" w:rsidRDefault="00FA1D2D" w:rsidP="00FA1D2D">
      <w:pPr>
        <w:rPr>
          <w:lang w:val="en-GB"/>
        </w:rPr>
      </w:pPr>
      <w:r w:rsidRPr="00C66619">
        <w:rPr>
          <w:lang w:val="en-GB"/>
        </w:rPr>
        <w:t xml:space="preserve">Compute sine and cosine of azimuth </w:t>
      </w:r>
      <w:r w:rsidRPr="00CA146A">
        <w:t>σ</w:t>
      </w:r>
      <w:r w:rsidRPr="00C66619">
        <w:rPr>
          <w:i/>
          <w:iCs/>
          <w:lang w:val="en-GB"/>
        </w:rPr>
        <w:t xml:space="preserve"> </w:t>
      </w:r>
      <w:r w:rsidRPr="00C66619">
        <w:rPr>
          <w:lang w:val="en-GB"/>
        </w:rPr>
        <w:t>of satellite as seen from ray-perigee P</w:t>
      </w:r>
      <w:r w:rsidRPr="00C66619">
        <w:rPr>
          <w:rFonts w:ascii="Arial" w:hAnsi="Arial"/>
          <w:vertAlign w:val="subscript"/>
          <w:lang w:val="en-GB"/>
        </w:rPr>
        <w:t>p</w:t>
      </w:r>
      <w:r w:rsidRPr="00C66619">
        <w:rPr>
          <w:lang w:val="en-GB"/>
        </w:rPr>
        <w:t>:</w:t>
      </w:r>
    </w:p>
    <w:p w:rsidR="00FA1D2D" w:rsidRPr="00CA146A" w:rsidRDefault="00FA1D2D" w:rsidP="00FA1D2D">
      <w:r w:rsidRPr="00CA146A">
        <w:t xml:space="preserve">if </w:t>
      </w:r>
      <w:r w:rsidRPr="00CA146A">
        <w:rPr>
          <w:position w:val="-18"/>
        </w:rPr>
        <w:object w:dxaOrig="1680" w:dyaOrig="480">
          <v:shape id="_x0000_i1183" type="#_x0000_t75" style="width:85.4pt;height:24.9pt" o:ole="">
            <v:imagedata r:id="rId322" o:title=""/>
          </v:shape>
          <o:OLEObject Type="Embed" ProgID="Equation.3" ShapeID="_x0000_i1183" DrawAspect="Content" ObjectID="_1625936875" r:id="rId323"/>
        </w:object>
      </w:r>
      <w:r w:rsidRPr="00CA146A">
        <w:t xml:space="preserve"> use</w:t>
      </w:r>
    </w:p>
    <w:tbl>
      <w:tblPr>
        <w:tblW w:w="0" w:type="auto"/>
        <w:jc w:val="center"/>
        <w:tblLayout w:type="fixed"/>
        <w:tblLook w:val="0000" w:firstRow="0" w:lastRow="0" w:firstColumn="0" w:lastColumn="0" w:noHBand="0" w:noVBand="0"/>
      </w:tblPr>
      <w:tblGrid>
        <w:gridCol w:w="8566"/>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999" w:dyaOrig="380">
                <v:shape id="_x0000_i1184" type="#_x0000_t75" style="width:50.75pt;height:15.7pt" o:ole="" filled="t">
                  <v:fill color2="black"/>
                  <v:imagedata r:id="rId324" o:title=""/>
                </v:shape>
                <o:OLEObject Type="Embed" ProgID="Equation.3" ShapeID="_x0000_i1184" DrawAspect="Content" ObjectID="_1625936876" r:id="rId32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(157)</w:t>
            </w:r>
          </w:p>
        </w:tc>
      </w:tr>
      <w:tr w:rsidR="00FA1D2D" w:rsidRPr="00CA146A" w:rsidTr="00A86D9D">
        <w:trPr>
          <w:trHeight w:hRule="exact" w:val="940"/>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 w:val="22"/>
                <w:szCs w:val="22"/>
                <w:lang w:eastAsia="hi-IN" w:bidi="hi-IN"/>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2448560</wp:posOffset>
                      </wp:positionH>
                      <wp:positionV relativeFrom="paragraph">
                        <wp:posOffset>11430</wp:posOffset>
                      </wp:positionV>
                      <wp:extent cx="76200" cy="388620"/>
                      <wp:effectExtent l="0" t="0" r="19050" b="11430"/>
                      <wp:wrapNone/>
                      <wp:docPr id="5" name="Lef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8620"/>
                              </a:xfrm>
                              <a:prstGeom prst="leftBrace">
                                <a:avLst>
                                  <a:gd name="adj1" fmla="val 42500"/>
                                  <a:gd name="adj2" fmla="val 47060"/>
                                </a:avLst>
                              </a:prstGeom>
                              <a:noFill/>
                              <a:ln w="9525">
                                <a:solidFill>
                                  <a:srgbClr val="000000"/>
                                </a:solidFill>
                                <a:round/>
                                <a:headEnd/>
                                <a:tailEnd/>
                              </a:ln>
                              <a:effectLst/>
                              <a:extLst>
                                <a:ext uri="{909E8E84-426E-40dd-AFC4-6F175D3DCCD1}"/>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847373" id="Left Brace 7" o:spid="_x0000_s1026" type="#_x0000_t87" style="position:absolute;margin-left:192.8pt;margin-top:.9pt;width:6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" adj=",10165"/>
                  </w:pict>
                </mc:Fallback>
              </mc:AlternateContent>
            </w:r>
            <w:r w:rsidRPr="00CA146A">
              <w:rPr>
                <w:rFonts w:eastAsia="SimSun" w:cs="Mangal"/>
                <w:kern w:val="1"/>
                <w:position w:val="-34"/>
                <w:sz w:val="22"/>
                <w:szCs w:val="22"/>
                <w:lang w:eastAsia="hi-IN" w:bidi="hi-IN"/>
              </w:rPr>
              <w:object w:dxaOrig="2340" w:dyaOrig="800">
                <v:shape id="_x0000_i1185" type="#_x0000_t75" style="width:115.4pt;height:41.55pt" o:ole="" filled="t">
                  <v:fill color2="black"/>
                  <v:imagedata r:id="rId326" o:title=""/>
                </v:shape>
                <o:OLEObject Type="Embed" ProgID="Equation.3" ShapeID="_x0000_i1185" DrawAspect="Content" ObjectID="_1625936877" r:id="rId327"/>
              </w:object>
            </w:r>
            <w:r w:rsidRPr="00CA146A">
              <w:rPr>
                <w:rFonts w:eastAsia="SimSun" w:cs="Mangal"/>
                <w:kern w:val="1"/>
                <w:sz w:val="22"/>
                <w:szCs w:val="22"/>
                <w:lang w:eastAsia="hi-IN" w:bidi="hi-IN"/>
              </w:rPr>
              <w:t xml:space="preserve"> </w: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(158)</w:t>
            </w:r>
          </w:p>
        </w:tc>
      </w:tr>
    </w:tbl>
    <w:p w:rsidR="00FA1D2D" w:rsidRPr="00CA146A" w:rsidRDefault="00FA1D2D" w:rsidP="00FA1D2D">
      <w:proofErr w:type="spellStart"/>
      <w:r w:rsidRPr="00CA146A">
        <w:t>otherwise</w:t>
      </w:r>
      <w:proofErr w:type="spellEnd"/>
      <w:r w:rsidRPr="00CA146A">
        <w:t xml:space="preserve"> use</w:t>
      </w:r>
    </w:p>
    <w:tbl>
      <w:tblPr>
        <w:tblW w:w="0" w:type="auto"/>
        <w:jc w:val="center"/>
        <w:tblLayout w:type="fixed"/>
        <w:tblLook w:val="0000" w:firstRow="0" w:lastRow="0" w:firstColumn="0" w:lastColumn="0" w:noHBand="0" w:noVBand="0"/>
      </w:tblPr>
      <w:tblGrid>
        <w:gridCol w:w="8566"/>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2820" w:dyaOrig="700">
                <v:shape id="_x0000_i1186" type="#_x0000_t75" style="width:142.15pt;height:29.55pt" o:ole="" filled="t">
                  <v:fill color2="black"/>
                  <v:imagedata r:id="rId328" o:title=""/>
                </v:shape>
                <o:OLEObject Type="Embed" ProgID="Equation.3" ShapeID="_x0000_i1186" DrawAspect="Content" ObjectID="_1625936878" r:id="rId329"/>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(159)</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34"/>
                <w:lang w:eastAsia="hi-IN" w:bidi="hi-IN"/>
              </w:rPr>
              <w:object w:dxaOrig="2960" w:dyaOrig="800">
                <v:shape id="_x0000_i1187" type="#_x0000_t75" style="width:146.3pt;height:36.45pt" o:ole="" filled="t">
                  <v:fill color2="black"/>
                  <v:imagedata r:id="rId330" o:title=""/>
                </v:shape>
                <o:OLEObject Type="Embed" ProgID="Equation.3" ShapeID="_x0000_i1187" DrawAspect="Content" ObjectID="_1625936879" r:id="rId331"/>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(160)</w:t>
            </w:r>
          </w:p>
        </w:tc>
      </w:tr>
    </w:tbl>
    <w:p w:rsidR="00FA1D2D" w:rsidRPr="00CA146A" w:rsidRDefault="00FA1D2D" w:rsidP="00FA1D2D">
      <w:pPr>
        <w:pStyle w:val="Heading4"/>
      </w:pPr>
      <w:r w:rsidRPr="00CA146A">
        <w:lastRenderedPageBreak/>
        <w:t>2.4.2.2</w:t>
      </w:r>
      <w:r w:rsidRPr="00CA146A">
        <w:tab/>
      </w:r>
      <w:proofErr w:type="spellStart"/>
      <w:r w:rsidRPr="00CA146A">
        <w:t>Integration</w:t>
      </w:r>
      <w:proofErr w:type="spellEnd"/>
      <w:r w:rsidRPr="00CA146A">
        <w:t xml:space="preserve"> </w:t>
      </w:r>
      <w:proofErr w:type="spellStart"/>
      <w:r w:rsidRPr="00CA146A">
        <w:t>endpoints</w:t>
      </w:r>
      <w:proofErr w:type="spellEnd"/>
    </w:p>
    <w:p w:rsidR="00FA1D2D" w:rsidRPr="00C66619" w:rsidRDefault="00FA1D2D" w:rsidP="00FA1D2D">
      <w:pPr>
        <w:keepNext/>
        <w:rPr>
          <w:lang w:val="en-GB"/>
        </w:rPr>
      </w:pPr>
      <w:r w:rsidRPr="00C66619">
        <w:rPr>
          <w:lang w:val="en-GB"/>
        </w:rPr>
        <w:t xml:space="preserve">Indicating with </w:t>
      </w:r>
      <w:r w:rsidRPr="00C66619">
        <w:rPr>
          <w:i/>
          <w:iCs/>
          <w:lang w:val="en-GB"/>
        </w:rPr>
        <w:t>s</w:t>
      </w:r>
      <w:r w:rsidRPr="00C66619">
        <w:rPr>
          <w:vertAlign w:val="subscript"/>
          <w:lang w:val="en-GB"/>
        </w:rPr>
        <w:t>1</w:t>
      </w:r>
      <w:r w:rsidRPr="00C66619">
        <w:rPr>
          <w:lang w:val="en-GB"/>
        </w:rPr>
        <w:t xml:space="preserve"> and </w:t>
      </w:r>
      <w:r w:rsidRPr="00C66619">
        <w:rPr>
          <w:i/>
          <w:iCs/>
          <w:lang w:val="en-GB"/>
        </w:rPr>
        <w:t>s</w:t>
      </w:r>
      <w:r w:rsidRPr="00C66619">
        <w:rPr>
          <w:vertAlign w:val="subscript"/>
          <w:lang w:val="en-GB"/>
        </w:rPr>
        <w:t>2</w:t>
      </w:r>
      <w:r w:rsidRPr="00C66619">
        <w:rPr>
          <w:lang w:val="en-GB"/>
        </w:rPr>
        <w:t xml:space="preserve"> the distances of </w:t>
      </w:r>
      <w:r w:rsidRPr="00C66619">
        <w:rPr>
          <w:i/>
          <w:iCs/>
          <w:lang w:val="en-GB"/>
        </w:rPr>
        <w:t>P</w:t>
      </w:r>
      <w:r w:rsidRPr="00C66619">
        <w:rPr>
          <w:vertAlign w:val="subscript"/>
          <w:lang w:val="en-GB"/>
        </w:rPr>
        <w:t>1</w:t>
      </w:r>
      <w:r w:rsidRPr="00C66619">
        <w:rPr>
          <w:lang w:val="en-GB"/>
        </w:rPr>
        <w:t xml:space="preserve"> and </w:t>
      </w:r>
      <w:r w:rsidRPr="00C66619">
        <w:rPr>
          <w:i/>
          <w:iCs/>
          <w:lang w:val="en-GB"/>
        </w:rPr>
        <w:t>P</w:t>
      </w:r>
      <w:r w:rsidRPr="00C66619">
        <w:rPr>
          <w:vertAlign w:val="subscript"/>
          <w:lang w:val="en-GB"/>
        </w:rPr>
        <w:t>2</w:t>
      </w:r>
      <w:r w:rsidRPr="00C66619">
        <w:rPr>
          <w:lang w:val="en-GB"/>
        </w:rPr>
        <w:t xml:space="preserve"> respectively from the ray perigee compute:</w:t>
      </w:r>
    </w:p>
    <w:p w:rsidR="00FA1D2D" w:rsidRPr="00C66619" w:rsidRDefault="00FA1D2D" w:rsidP="00FA1D2D">
      <w:pPr>
        <w:rPr>
          <w:lang w:val="en-GB"/>
        </w:rPr>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359" w:dyaOrig="499">
                <v:shape id="_x0000_i1188" type="#_x0000_t75" style="width:70.15pt;height:24.9pt" o:ole="">
                  <v:imagedata r:id="rId332" o:title=""/>
                </v:shape>
                <o:OLEObject Type="Embed" ProgID="Equation.3" ShapeID="_x0000_i1188" DrawAspect="Content" ObjectID="_1625936880" r:id="rId333"/>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(161)</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400" w:dyaOrig="499">
                <v:shape id="_x0000_i1189" type="#_x0000_t75" style="width:70.15pt;height:24.9pt" o:ole="">
                  <v:imagedata r:id="rId334" o:title=""/>
                </v:shape>
                <o:OLEObject Type="Embed" ProgID="Equation.3" ShapeID="_x0000_i1189" DrawAspect="Content" ObjectID="_1625936881" r:id="rId335"/>
              </w:object>
            </w:r>
          </w:p>
        </w:tc>
        <w:tc>
          <w:tcPr>
            <w:tcW w:w="1072" w:type="dxa"/>
            <w:vAlign w:val="center"/>
          </w:tcPr>
          <w:p w:rsidR="00FA1D2D" w:rsidRPr="00CA146A" w:rsidRDefault="00FA1D2D" w:rsidP="00A86D9D">
            <w:pPr>
              <w:pStyle w:val="Equation"/>
              <w:jc w:val="right"/>
              <w:rPr>
                <w:rFonts w:eastAsia="SimSun"/>
                <w:lang w:eastAsia="hi-IN" w:bidi="hi-IN"/>
              </w:rPr>
            </w:pPr>
            <w:r w:rsidRPr="00CA146A">
              <w:rPr>
                <w:rFonts w:eastAsia="SimSun"/>
                <w:lang w:eastAsia="hi-IN" w:bidi="hi-IN"/>
              </w:rPr>
              <w:t>(162)</w:t>
            </w:r>
          </w:p>
        </w:tc>
      </w:tr>
    </w:tbl>
    <w:p w:rsidR="00FA1D2D" w:rsidRPr="00C66619" w:rsidRDefault="00FA1D2D" w:rsidP="00FA1D2D">
      <w:pPr>
        <w:pStyle w:val="Heading4"/>
        <w:rPr>
          <w:lang w:val="en-GB"/>
        </w:rPr>
      </w:pPr>
      <w:bookmarkStart w:id="82" w:name="_Ref74308313"/>
      <w:bookmarkStart w:id="83" w:name="_Ref74405446"/>
      <w:r w:rsidRPr="00C66619">
        <w:rPr>
          <w:lang w:val="en-GB"/>
        </w:rPr>
        <w:t>2.4.2.3</w:t>
      </w:r>
      <w:r w:rsidRPr="00C66619">
        <w:rPr>
          <w:lang w:val="en-GB"/>
        </w:rPr>
        <w:tab/>
        <w:t>Coordinates along the integration path</w:t>
      </w:r>
      <w:bookmarkEnd w:id="82"/>
      <w:r w:rsidRPr="00C66619">
        <w:rPr>
          <w:lang w:val="en-GB"/>
        </w:rPr>
        <w:t xml:space="preserve">: </w:t>
      </w:r>
      <w:r w:rsidRPr="00C66619">
        <w:rPr>
          <w:bCs/>
          <w:i/>
          <w:iCs/>
          <w:lang w:val="en-GB"/>
        </w:rPr>
        <w:t>c</w:t>
      </w:r>
      <w:r w:rsidRPr="00C66619">
        <w:rPr>
          <w:bCs/>
          <w:lang w:val="en-GB"/>
        </w:rPr>
        <w:t xml:space="preserve"> (</w:t>
      </w:r>
      <w:proofErr w:type="spellStart"/>
      <w:r w:rsidRPr="00C66619">
        <w:rPr>
          <w:bCs/>
          <w:i/>
          <w:iCs/>
          <w:sz w:val="21"/>
          <w:szCs w:val="21"/>
          <w:lang w:val="en-GB"/>
        </w:rPr>
        <w:t>h</w:t>
      </w:r>
      <w:r w:rsidRPr="00C66619">
        <w:rPr>
          <w:bCs/>
          <w:i/>
          <w:iCs/>
          <w:vertAlign w:val="subscript"/>
          <w:lang w:val="en-GB"/>
        </w:rPr>
        <w:t>s</w:t>
      </w:r>
      <w:proofErr w:type="spellEnd"/>
      <w:r w:rsidRPr="00C66619">
        <w:rPr>
          <w:bCs/>
          <w:lang w:val="en-GB"/>
        </w:rPr>
        <w:t xml:space="preserve"> </w:t>
      </w:r>
      <w:r w:rsidRPr="00CA146A">
        <w:sym w:font="Symbol" w:char="F06A"/>
      </w:r>
      <w:r w:rsidRPr="00C66619">
        <w:rPr>
          <w:bCs/>
          <w:vertAlign w:val="subscript"/>
          <w:lang w:val="en-GB"/>
        </w:rPr>
        <w:t>s</w:t>
      </w:r>
      <w:r w:rsidRPr="00C66619">
        <w:rPr>
          <w:lang w:val="en-GB"/>
        </w:rPr>
        <w:t xml:space="preserve">, </w:t>
      </w:r>
      <w:r w:rsidRPr="00CA146A">
        <w:sym w:font="Symbol" w:char="F06C"/>
      </w:r>
      <w:r w:rsidRPr="00C66619">
        <w:rPr>
          <w:bCs/>
          <w:i/>
          <w:iCs/>
          <w:vertAlign w:val="subscript"/>
          <w:lang w:val="en-GB"/>
        </w:rPr>
        <w:t>s</w:t>
      </w:r>
      <w:r w:rsidRPr="00C66619">
        <w:rPr>
          <w:bCs/>
          <w:lang w:val="en-GB"/>
        </w:rPr>
        <w:t>)</w:t>
      </w:r>
      <w:bookmarkEnd w:id="83"/>
    </w:p>
    <w:p w:rsidR="00FA1D2D" w:rsidRPr="00C66619" w:rsidRDefault="00FA1D2D" w:rsidP="00FA1D2D">
      <w:pPr>
        <w:rPr>
          <w:lang w:val="en-GB"/>
        </w:rPr>
      </w:pPr>
      <w:r w:rsidRPr="00C66619">
        <w:rPr>
          <w:lang w:val="en-GB"/>
        </w:rPr>
        <w:t xml:space="preserve">Being </w:t>
      </w:r>
      <w:r w:rsidRPr="00C66619">
        <w:rPr>
          <w:i/>
          <w:iCs/>
          <w:lang w:val="en-GB"/>
        </w:rPr>
        <w:t>s</w:t>
      </w:r>
      <w:r w:rsidRPr="00C66619">
        <w:rPr>
          <w:lang w:val="en-GB"/>
        </w:rPr>
        <w:t xml:space="preserve"> (km) the distance of a point </w:t>
      </w:r>
      <w:r w:rsidRPr="00C66619">
        <w:rPr>
          <w:i/>
          <w:iCs/>
          <w:lang w:val="en-GB"/>
        </w:rPr>
        <w:t>P</w:t>
      </w:r>
      <w:r w:rsidRPr="00C66619">
        <w:rPr>
          <w:lang w:val="en-GB"/>
        </w:rPr>
        <w:t xml:space="preserve"> from the ray perigee </w:t>
      </w:r>
      <w:r w:rsidRPr="00C66619">
        <w:rPr>
          <w:i/>
          <w:iCs/>
          <w:lang w:val="en-GB"/>
        </w:rPr>
        <w:t>P</w:t>
      </w:r>
      <w:r w:rsidRPr="00C66619">
        <w:rPr>
          <w:i/>
          <w:iCs/>
          <w:vertAlign w:val="subscript"/>
          <w:lang w:val="en-GB"/>
        </w:rPr>
        <w:t>P</w:t>
      </w:r>
      <w:r w:rsidRPr="00C66619">
        <w:rPr>
          <w:rFonts w:ascii="Arial" w:hAnsi="Arial"/>
          <w:lang w:val="en-GB"/>
        </w:rPr>
        <w:t>,</w:t>
      </w:r>
      <w:r w:rsidRPr="00C66619">
        <w:rPr>
          <w:lang w:val="en-GB"/>
        </w:rPr>
        <w:t xml:space="preserve"> (</w:t>
      </w:r>
      <w:proofErr w:type="spellStart"/>
      <w:r w:rsidRPr="00C66619">
        <w:rPr>
          <w:i/>
          <w:iCs/>
          <w:lang w:val="en-GB"/>
        </w:rPr>
        <w:t>r</w:t>
      </w:r>
      <w:r w:rsidRPr="00C66619">
        <w:rPr>
          <w:rFonts w:ascii="Arial" w:hAnsi="Arial"/>
          <w:i/>
          <w:iCs/>
          <w:vertAlign w:val="subscript"/>
          <w:lang w:val="en-GB"/>
        </w:rPr>
        <w:t>p</w:t>
      </w:r>
      <w:proofErr w:type="spellEnd"/>
      <w:r w:rsidRPr="00C66619">
        <w:rPr>
          <w:lang w:val="en-GB"/>
        </w:rPr>
        <w:t xml:space="preserve">, </w:t>
      </w:r>
      <w:r w:rsidRPr="00CA146A">
        <w:sym w:font="Symbol" w:char="F06A"/>
      </w:r>
      <w:r w:rsidRPr="00C66619">
        <w:rPr>
          <w:i/>
          <w:iCs/>
          <w:vertAlign w:val="subscript"/>
          <w:lang w:val="en-GB"/>
        </w:rPr>
        <w:t>p</w:t>
      </w:r>
      <w:r w:rsidRPr="00C66619">
        <w:rPr>
          <w:lang w:val="en-GB"/>
        </w:rPr>
        <w:t xml:space="preserve">, </w:t>
      </w:r>
      <w:r w:rsidRPr="00CA146A">
        <w:sym w:font="Symbol" w:char="F06C"/>
      </w:r>
      <w:r w:rsidRPr="00C66619">
        <w:rPr>
          <w:i/>
          <w:iCs/>
          <w:vertAlign w:val="subscript"/>
          <w:lang w:val="en-GB"/>
        </w:rPr>
        <w:t>p</w:t>
      </w:r>
      <w:r w:rsidRPr="00C66619">
        <w:rPr>
          <w:lang w:val="en-GB"/>
        </w:rPr>
        <w:t>) the ray perigee coordinates and sin</w:t>
      </w:r>
      <w:r w:rsidRPr="00CA146A">
        <w:t>σ</w:t>
      </w:r>
      <w:r w:rsidRPr="00C66619">
        <w:rPr>
          <w:i/>
          <w:iCs/>
          <w:vertAlign w:val="subscript"/>
          <w:lang w:val="en-GB"/>
        </w:rPr>
        <w:t>p</w:t>
      </w:r>
      <w:r w:rsidRPr="00C66619">
        <w:rPr>
          <w:lang w:val="en-GB"/>
        </w:rPr>
        <w:t>, cos</w:t>
      </w:r>
      <w:r w:rsidRPr="00CA146A">
        <w:t>σ</w:t>
      </w:r>
      <w:r w:rsidRPr="00C66619">
        <w:rPr>
          <w:i/>
          <w:iCs/>
          <w:vertAlign w:val="subscript"/>
          <w:lang w:val="en-GB"/>
        </w:rPr>
        <w:t>p</w:t>
      </w:r>
      <w:r w:rsidRPr="00C66619">
        <w:rPr>
          <w:lang w:val="en-GB"/>
        </w:rPr>
        <w:t xml:space="preserve"> the sine and cosine of the azimuth of the satellite as seen from the ray perigee, the coordinates of the point </w:t>
      </w:r>
      <w:r w:rsidRPr="00C66619">
        <w:rPr>
          <w:i/>
          <w:iCs/>
          <w:lang w:val="en-GB"/>
        </w:rPr>
        <w:t>P</w:t>
      </w:r>
      <w:r w:rsidRPr="00C66619">
        <w:rPr>
          <w:lang w:val="en-GB"/>
        </w:rPr>
        <w:t xml:space="preserve"> are calculated by the function </w:t>
      </w:r>
      <w:r w:rsidRPr="00C66619">
        <w:rPr>
          <w:i/>
          <w:iCs/>
          <w:lang w:val="en-GB"/>
        </w:rPr>
        <w:t>c</w:t>
      </w:r>
      <w:r w:rsidRPr="00C66619">
        <w:rPr>
          <w:lang w:val="en-GB"/>
        </w:rPr>
        <w:t xml:space="preserve"> as follows.</w:t>
      </w:r>
    </w:p>
    <w:p w:rsidR="00FA1D2D" w:rsidRPr="00C66619" w:rsidRDefault="00FA1D2D" w:rsidP="00FA1D2D">
      <w:pPr>
        <w:rPr>
          <w:lang w:val="en-GB"/>
        </w:rPr>
      </w:pPr>
      <w:r w:rsidRPr="00C66619">
        <w:rPr>
          <w:lang w:val="en-GB"/>
        </w:rPr>
        <w:t>Inputs:</w:t>
      </w:r>
    </w:p>
    <w:p w:rsidR="00FA1D2D" w:rsidRPr="00C66619" w:rsidRDefault="00FA1D2D" w:rsidP="00FA1D2D">
      <w:pPr>
        <w:rPr>
          <w:lang w:val="en-GB"/>
        </w:rPr>
      </w:pPr>
      <w:r w:rsidRPr="00C66619">
        <w:rPr>
          <w:lang w:val="en-GB"/>
        </w:rPr>
        <w:t xml:space="preserve">Distance </w:t>
      </w:r>
      <w:r w:rsidRPr="00C66619">
        <w:rPr>
          <w:i/>
          <w:iCs/>
          <w:lang w:val="en-GB"/>
        </w:rPr>
        <w:t>s</w:t>
      </w:r>
      <w:r w:rsidRPr="00C66619">
        <w:rPr>
          <w:lang w:val="en-GB"/>
        </w:rPr>
        <w:t xml:space="preserve"> (km), ray-perigee coordinates (</w:t>
      </w:r>
      <w:proofErr w:type="spellStart"/>
      <w:r w:rsidRPr="00C66619">
        <w:rPr>
          <w:i/>
          <w:iCs/>
          <w:lang w:val="en-GB"/>
        </w:rPr>
        <w:t>r</w:t>
      </w:r>
      <w:r w:rsidRPr="00C66619">
        <w:rPr>
          <w:i/>
          <w:iCs/>
          <w:vertAlign w:val="subscript"/>
          <w:lang w:val="en-GB"/>
        </w:rPr>
        <w:t>p</w:t>
      </w:r>
      <w:proofErr w:type="spellEnd"/>
      <w:r w:rsidRPr="00C66619">
        <w:rPr>
          <w:lang w:val="en-GB"/>
        </w:rPr>
        <w:t xml:space="preserve">, </w:t>
      </w:r>
      <w:r w:rsidRPr="00CA146A">
        <w:sym w:font="Symbol" w:char="F06A"/>
      </w:r>
      <w:r w:rsidRPr="00C66619">
        <w:rPr>
          <w:i/>
          <w:iCs/>
          <w:vertAlign w:val="subscript"/>
          <w:lang w:val="en-GB"/>
        </w:rPr>
        <w:t>p</w:t>
      </w:r>
      <w:r w:rsidRPr="00C66619">
        <w:rPr>
          <w:lang w:val="en-GB"/>
        </w:rPr>
        <w:t xml:space="preserve">, </w:t>
      </w:r>
      <w:r w:rsidRPr="00CA146A">
        <w:sym w:font="Symbol" w:char="F06C"/>
      </w:r>
      <w:r w:rsidRPr="00C66619">
        <w:rPr>
          <w:i/>
          <w:iCs/>
          <w:vertAlign w:val="subscript"/>
          <w:lang w:val="en-GB"/>
        </w:rPr>
        <w:t>p</w:t>
      </w:r>
      <w:r w:rsidRPr="00C66619">
        <w:rPr>
          <w:lang w:val="en-GB"/>
        </w:rPr>
        <w:t>), sine and cosine of azimuth of satellite as seen from ray perigee sin</w:t>
      </w:r>
      <w:r w:rsidRPr="00CA146A">
        <w:t>σ</w:t>
      </w:r>
      <w:r w:rsidRPr="00C66619">
        <w:rPr>
          <w:i/>
          <w:iCs/>
          <w:vertAlign w:val="subscript"/>
          <w:lang w:val="en-GB"/>
        </w:rPr>
        <w:t>p</w:t>
      </w:r>
      <w:r w:rsidRPr="00C66619">
        <w:rPr>
          <w:lang w:val="en-GB"/>
        </w:rPr>
        <w:t>, cos</w:t>
      </w:r>
      <w:r w:rsidRPr="00CA146A">
        <w:t>σ</w:t>
      </w:r>
      <w:r w:rsidRPr="00C66619">
        <w:rPr>
          <w:i/>
          <w:iCs/>
          <w:vertAlign w:val="subscript"/>
          <w:lang w:val="en-GB"/>
        </w:rPr>
        <w:t>p</w:t>
      </w:r>
      <w:r w:rsidRPr="00C66619">
        <w:rPr>
          <w:lang w:val="en-GB"/>
        </w:rPr>
        <w:t>.</w:t>
      </w:r>
    </w:p>
    <w:p w:rsidR="00FA1D2D" w:rsidRPr="00C66619" w:rsidRDefault="00FA1D2D" w:rsidP="00FA1D2D">
      <w:pPr>
        <w:rPr>
          <w:lang w:val="en-GB"/>
        </w:rPr>
      </w:pPr>
      <w:r w:rsidRPr="00C66619">
        <w:rPr>
          <w:lang w:val="en-GB"/>
        </w:rPr>
        <w:t>Outputs:</w:t>
      </w:r>
    </w:p>
    <w:p w:rsidR="00FA1D2D" w:rsidRPr="00C66619" w:rsidRDefault="00FA1D2D" w:rsidP="00FA1D2D">
      <w:pPr>
        <w:rPr>
          <w:lang w:val="en-GB"/>
        </w:rPr>
      </w:pPr>
      <w:r w:rsidRPr="00C66619">
        <w:rPr>
          <w:lang w:val="en-GB"/>
        </w:rPr>
        <w:t xml:space="preserve">Coordinates of point </w:t>
      </w:r>
      <w:r w:rsidRPr="00C66619">
        <w:rPr>
          <w:i/>
          <w:iCs/>
          <w:lang w:val="en-GB"/>
        </w:rPr>
        <w:t>P</w:t>
      </w:r>
      <w:r w:rsidRPr="00C66619">
        <w:rPr>
          <w:lang w:val="en-GB"/>
        </w:rPr>
        <w:t xml:space="preserve">: </w:t>
      </w:r>
      <w:proofErr w:type="spellStart"/>
      <w:r w:rsidRPr="00C66619">
        <w:rPr>
          <w:i/>
          <w:iCs/>
          <w:lang w:val="en-GB"/>
        </w:rPr>
        <w:t>h</w:t>
      </w:r>
      <w:r w:rsidRPr="00C66619">
        <w:rPr>
          <w:i/>
          <w:iCs/>
          <w:vertAlign w:val="subscript"/>
          <w:lang w:val="en-GB"/>
        </w:rPr>
        <w:t>s</w:t>
      </w:r>
      <w:proofErr w:type="spellEnd"/>
      <w:r w:rsidRPr="00C66619">
        <w:rPr>
          <w:lang w:val="en-GB"/>
        </w:rPr>
        <w:t xml:space="preserve"> (km), </w:t>
      </w:r>
      <w:r w:rsidRPr="00CA146A">
        <w:sym w:font="Symbol" w:char="F06A"/>
      </w:r>
      <w:r w:rsidRPr="00C66619">
        <w:rPr>
          <w:i/>
          <w:iCs/>
          <w:vertAlign w:val="subscript"/>
          <w:lang w:val="en-GB"/>
        </w:rPr>
        <w:t>s</w:t>
      </w:r>
      <w:r w:rsidRPr="00C66619">
        <w:rPr>
          <w:i/>
          <w:iCs/>
          <w:lang w:val="en-GB"/>
        </w:rPr>
        <w:t xml:space="preserve"> </w:t>
      </w:r>
      <w:r w:rsidRPr="00C66619">
        <w:rPr>
          <w:lang w:val="en-GB"/>
        </w:rPr>
        <w:t xml:space="preserve">(degrees), </w:t>
      </w:r>
      <w:r w:rsidRPr="00CA146A">
        <w:sym w:font="Symbol" w:char="F06C"/>
      </w:r>
      <w:r w:rsidRPr="00C66619">
        <w:rPr>
          <w:i/>
          <w:iCs/>
          <w:vertAlign w:val="subscript"/>
          <w:lang w:val="en-GB"/>
        </w:rPr>
        <w:t>s</w:t>
      </w:r>
      <w:r w:rsidRPr="00C66619">
        <w:rPr>
          <w:i/>
          <w:iCs/>
          <w:lang w:val="en-GB"/>
        </w:rPr>
        <w:t xml:space="preserve"> </w:t>
      </w:r>
      <w:r w:rsidRPr="00C66619">
        <w:rPr>
          <w:lang w:val="en-GB"/>
        </w:rPr>
        <w:t>(degrees)</w:t>
      </w:r>
    </w:p>
    <w:p w:rsidR="00FA1D2D" w:rsidRPr="00C66619" w:rsidRDefault="00FA1D2D" w:rsidP="00FA1D2D">
      <w:pPr>
        <w:rPr>
          <w:lang w:val="en-GB"/>
        </w:rPr>
      </w:pPr>
      <w:r w:rsidRPr="00C66619">
        <w:rPr>
          <w:lang w:val="en-GB"/>
        </w:rPr>
        <w:t xml:space="preserve">To compute the geocentric coordinates of any point </w:t>
      </w:r>
      <w:r w:rsidRPr="00C66619">
        <w:rPr>
          <w:i/>
          <w:iCs/>
          <w:lang w:val="en-GB"/>
        </w:rPr>
        <w:t>P</w:t>
      </w:r>
      <w:r w:rsidRPr="00C66619">
        <w:rPr>
          <w:rFonts w:ascii="Arial" w:hAnsi="Arial"/>
          <w:lang w:val="en-GB"/>
        </w:rPr>
        <w:t xml:space="preserve"> </w:t>
      </w:r>
      <w:r w:rsidRPr="00C66619">
        <w:rPr>
          <w:lang w:val="en-GB"/>
        </w:rPr>
        <w:t xml:space="preserve">(having distance </w:t>
      </w:r>
      <w:r w:rsidRPr="00C66619">
        <w:rPr>
          <w:i/>
          <w:iCs/>
          <w:lang w:val="en-GB"/>
        </w:rPr>
        <w:t>s</w:t>
      </w:r>
      <w:r w:rsidRPr="00C66619">
        <w:rPr>
          <w:lang w:val="en-GB"/>
        </w:rPr>
        <w:t xml:space="preserve"> from the ray perigee </w:t>
      </w:r>
      <w:r w:rsidRPr="00C66619">
        <w:rPr>
          <w:i/>
          <w:iCs/>
          <w:lang w:val="en-GB"/>
        </w:rPr>
        <w:t>P</w:t>
      </w:r>
      <w:r w:rsidRPr="00C66619">
        <w:rPr>
          <w:i/>
          <w:iCs/>
          <w:vertAlign w:val="subscript"/>
          <w:lang w:val="en-GB"/>
        </w:rPr>
        <w:t>P</w:t>
      </w:r>
      <w:r w:rsidRPr="00C66619">
        <w:rPr>
          <w:lang w:val="en-GB"/>
        </w:rPr>
        <w:t>) along the integration path, the following formulae have to be applied:</w:t>
      </w:r>
    </w:p>
    <w:p w:rsidR="00FA1D2D" w:rsidRPr="00CA146A" w:rsidRDefault="00FA1D2D" w:rsidP="00FA1D2D">
      <w:proofErr w:type="spellStart"/>
      <w:r w:rsidRPr="00CA146A">
        <w:t>Calculate</w:t>
      </w:r>
      <w:proofErr w:type="spellEnd"/>
      <w:r w:rsidRPr="00CA146A">
        <w:t xml:space="preserve"> </w:t>
      </w:r>
      <w:proofErr w:type="spellStart"/>
      <w:r w:rsidRPr="00CA146A">
        <w:rPr>
          <w:i/>
          <w:iCs/>
        </w:rPr>
        <w:t>h</w:t>
      </w:r>
      <w:r w:rsidRPr="00CA146A">
        <w:rPr>
          <w:i/>
          <w:iCs/>
          <w:vertAlign w:val="subscript"/>
        </w:rPr>
        <w:t>s</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900" w:dyaOrig="499">
                <v:shape id="_x0000_i1190" type="#_x0000_t75" style="width:95.1pt;height:24.9pt" o:ole="">
                  <v:imagedata r:id="rId336" o:title=""/>
                </v:shape>
                <o:OLEObject Type="Embed" ProgID="Equation.3" ShapeID="_x0000_i1190" DrawAspect="Content" ObjectID="_1625936882" r:id="rId337"/>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(163)</w:t>
            </w:r>
          </w:p>
        </w:tc>
      </w:tr>
    </w:tbl>
    <w:p w:rsidR="00FA1D2D" w:rsidRPr="00C66619" w:rsidRDefault="00FA1D2D" w:rsidP="00FA1D2D">
      <w:pPr>
        <w:rPr>
          <w:lang w:val="en-GB"/>
        </w:rPr>
      </w:pPr>
      <w:r w:rsidRPr="00C66619">
        <w:rPr>
          <w:lang w:val="en-GB"/>
        </w:rPr>
        <w:t xml:space="preserve">being </w:t>
      </w:r>
      <w:r w:rsidRPr="00C66619">
        <w:rPr>
          <w:i/>
          <w:iCs/>
          <w:lang w:val="en-GB"/>
        </w:rPr>
        <w:t>R</w:t>
      </w:r>
      <w:r w:rsidRPr="00C66619">
        <w:rPr>
          <w:i/>
          <w:iCs/>
          <w:vertAlign w:val="subscript"/>
          <w:lang w:val="en-GB"/>
        </w:rPr>
        <w:t>E</w:t>
      </w:r>
      <w:r w:rsidRPr="00C66619">
        <w:rPr>
          <w:lang w:val="en-GB"/>
        </w:rPr>
        <w:t xml:space="preserve"> the Earth mean radius.</w:t>
      </w:r>
    </w:p>
    <w:p w:rsidR="00FA1D2D" w:rsidRPr="00CA146A" w:rsidRDefault="00FA1D2D" w:rsidP="00FA1D2D">
      <w:proofErr w:type="spellStart"/>
      <w:r w:rsidRPr="00CA146A">
        <w:t>Calculate</w:t>
      </w:r>
      <w:proofErr w:type="spellEnd"/>
      <w:r w:rsidRPr="00CA146A">
        <w:t xml:space="preserve"> </w:t>
      </w:r>
      <w:proofErr w:type="spellStart"/>
      <w:r w:rsidRPr="00CA146A">
        <w:t>great</w:t>
      </w:r>
      <w:proofErr w:type="spellEnd"/>
      <w:r w:rsidRPr="00CA146A">
        <w:t xml:space="preserve"> </w:t>
      </w:r>
      <w:proofErr w:type="spellStart"/>
      <w:r w:rsidRPr="00CA146A">
        <w:t>circle</w:t>
      </w:r>
      <w:proofErr w:type="spellEnd"/>
      <w:r w:rsidRPr="00CA146A">
        <w:t xml:space="preserve"> </w:t>
      </w:r>
      <w:proofErr w:type="spellStart"/>
      <w:r w:rsidRPr="00CA146A">
        <w:t>parameters</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lang w:eastAsia="hi-IN" w:bidi="hi-IN"/>
              </w:rPr>
              <w:object w:dxaOrig="1160" w:dyaOrig="720">
                <v:shape id="_x0000_i1191" type="#_x0000_t75" style="width:58.15pt;height:36.45pt" o:ole="" filled="t">
                  <v:fill color2="black"/>
                  <v:imagedata r:id="rId338" o:title=""/>
                </v:shape>
                <o:OLEObject Type="Embed" ProgID="Equation.3" ShapeID="_x0000_i1191" DrawAspect="Content" ObjectID="_1625936883" r:id="rId33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(164)</w:t>
            </w:r>
          </w:p>
        </w:tc>
      </w:tr>
      <w:tr w:rsidR="00FA1D2D" w:rsidRPr="00CA146A" w:rsidTr="00A86D9D">
        <w:trPr>
          <w:tblHeader/>
          <w:jc w:val="center"/>
        </w:trPr>
        <w:tc>
          <w:tcPr>
            <w:tcW w:w="8566" w:type="dxa"/>
            <w:vAlign w:val="center"/>
          </w:tcPr>
          <w:p w:rsidR="00FA1D2D" w:rsidRPr="00CA146A" w:rsidRDefault="00FA1D2D" w:rsidP="00A86D9D">
            <w:pPr>
              <w:pStyle w:val="Equation"/>
              <w:jc w:val="center"/>
              <w:rPr>
                <w:rFonts w:eastAsia="SimSun"/>
                <w:lang w:eastAsia="hi-IN" w:bidi="hi-IN"/>
              </w:rPr>
            </w:pPr>
            <w:r w:rsidRPr="00CA146A">
              <w:rPr>
                <w:rFonts w:eastAsia="SimSun"/>
                <w:position w:val="-40"/>
                <w:lang w:eastAsia="hi-IN" w:bidi="hi-IN"/>
              </w:rPr>
              <w:object w:dxaOrig="2020" w:dyaOrig="780">
                <v:shape id="_x0000_i1192" type="#_x0000_t75" style="width:100.6pt;height:35.55pt" o:ole="" filled="t">
                  <v:fill color2="black"/>
                  <v:imagedata r:id="rId340" o:title=""/>
                </v:shape>
                <o:OLEObject Type="Embed" ProgID="Equation.3" ShapeID="_x0000_i1192" DrawAspect="Content" ObjectID="_1625936884" r:id="rId34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(165)</w:t>
            </w:r>
          </w:p>
        </w:tc>
      </w:tr>
    </w:tbl>
    <w:p w:rsidR="00FA1D2D" w:rsidRPr="00CA146A" w:rsidRDefault="00FA1D2D" w:rsidP="00FA1D2D"/>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2"/>
                <w:szCs w:val="24"/>
                <w:lang w:eastAsia="hi-IN" w:bidi="hi-IN"/>
              </w:rPr>
              <w:object w:dxaOrig="1860" w:dyaOrig="400">
                <v:shape id="_x0000_i1193" type="#_x0000_t75" style="width:93.25pt;height:17.55pt" o:ole="" filled="t">
                  <v:fill color2="black"/>
                  <v:imagedata r:id="rId342" o:title=""/>
                </v:shape>
                <o:OLEObject Type="Embed" ProgID="Equation.3" ShapeID="_x0000_i1193" DrawAspect="Content" ObjectID="_1625936885" r:id="rId343"/>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(166)</w:t>
            </w:r>
          </w:p>
        </w:tc>
      </w:tr>
    </w:tbl>
    <w:p w:rsidR="00FA1D2D" w:rsidRPr="00CA146A" w:rsidRDefault="00FA1D2D" w:rsidP="00FA1D2D">
      <w:pPr>
        <w:rPr>
          <w:rFonts w:eastAsia="SimSun" w:cs="Mangal"/>
          <w:kern w:val="1"/>
          <w:szCs w:val="24"/>
          <w:lang w:eastAsia="hi-IN" w:bidi="hi-IN"/>
        </w:rPr>
      </w:pPr>
      <w:proofErr w:type="spellStart"/>
      <w:r w:rsidRPr="00CA146A">
        <w:rPr>
          <w:rFonts w:eastAsia="SimSun" w:cs="Mangal"/>
          <w:kern w:val="1"/>
          <w:szCs w:val="24"/>
          <w:lang w:eastAsia="hi-IN" w:bidi="hi-IN"/>
        </w:rPr>
        <w:t>Calculate</w:t>
      </w:r>
      <w:proofErr w:type="spellEnd"/>
      <w:r w:rsidRPr="00CA146A">
        <w:rPr>
          <w:rFonts w:eastAsia="SimSun" w:cs="Mangal"/>
          <w:kern w:val="1"/>
          <w:szCs w:val="24"/>
          <w:lang w:eastAsia="hi-IN" w:bidi="hi-IN"/>
        </w:rPr>
        <w:t xml:space="preserve"> </w:t>
      </w:r>
      <w:r w:rsidRPr="00CA146A">
        <w:rPr>
          <w:rFonts w:eastAsia="SimSun"/>
        </w:rPr>
        <w:sym w:font="Symbol" w:char="F06A"/>
      </w:r>
      <w:r w:rsidRPr="00CA146A">
        <w:rPr>
          <w:rFonts w:eastAsia="SimSun" w:cs="Mangal"/>
          <w:kern w:val="22"/>
          <w:szCs w:val="24"/>
          <w:vertAlign w:val="subscript"/>
          <w:lang w:eastAsia="hi-IN" w:bidi="hi-IN"/>
        </w:rPr>
        <w:t>s</w:t>
      </w:r>
      <w:r w:rsidRPr="00CA146A">
        <w:rPr>
          <w:rFonts w:eastAsia="SimSun" w:cs="Mangal"/>
          <w:kern w:val="1"/>
          <w:szCs w:val="24"/>
          <w:lang w:eastAsia="hi-IN" w:bidi="hi-IN"/>
        </w:rPr>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3879" w:dyaOrig="420">
                <v:shape id="_x0000_i1194" type="#_x0000_t75" style="width:191.1pt;height:17.55pt" o:ole="" filled="t">
                  <v:fill color2="black"/>
                  <v:imagedata r:id="rId344" o:title=""/>
                </v:shape>
                <o:OLEObject Type="Embed" ProgID="Equation.3" ShapeID="_x0000_i1194" DrawAspect="Content" ObjectID="_1625936886" r:id="rId345"/>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(167)</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2020" w:dyaOrig="480">
                <v:shape id="_x0000_i1195" type="#_x0000_t75" style="width:101.55pt;height:21.25pt" o:ole="" filled="t">
                  <v:fill color2="black"/>
                  <v:imagedata r:id="rId346" o:title=""/>
                </v:shape>
                <o:OLEObject Type="Embed" ProgID="Equation.3" ShapeID="_x0000_i1195" DrawAspect="Content" ObjectID="_1625936887" r:id="rId347"/>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(168)</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2"/>
                <w:szCs w:val="24"/>
                <w:lang w:eastAsia="hi-IN" w:bidi="hi-IN"/>
              </w:rPr>
              <w:object w:dxaOrig="2920" w:dyaOrig="360">
                <v:shape id="_x0000_i1196" type="#_x0000_t75" style="width:145.4pt;height:13.85pt" o:ole="" filled="t">
                  <v:fill color2="black"/>
                  <v:imagedata r:id="rId348" o:title=""/>
                </v:shape>
                <o:OLEObject Type="Embed" ProgID="Equation.3" ShapeID="_x0000_i1196" DrawAspect="Content" ObjectID="_1625936888" r:id="rId349"/>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(169)</w:t>
            </w:r>
          </w:p>
        </w:tc>
      </w:tr>
    </w:tbl>
    <w:p w:rsidR="00FA1D2D" w:rsidRPr="00CA146A" w:rsidRDefault="00FA1D2D" w:rsidP="00FA1D2D">
      <w:pPr>
        <w:keepNext/>
        <w:keepLines/>
      </w:pPr>
      <w:proofErr w:type="spellStart"/>
      <w:r w:rsidRPr="00CA146A">
        <w:t>Calculate</w:t>
      </w:r>
      <w:proofErr w:type="spellEnd"/>
      <w:r w:rsidRPr="00CA146A">
        <w:t xml:space="preserve"> </w:t>
      </w:r>
      <w:r w:rsidRPr="00CA146A">
        <w:sym w:font="Symbol" w:char="F06C"/>
      </w:r>
      <w:r w:rsidRPr="00CA146A">
        <w:rPr>
          <w:vertAlign w:val="subscript"/>
        </w:rPr>
        <w:t>s</w:t>
      </w:r>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3100" w:dyaOrig="420">
                <v:shape id="_x0000_i1197" type="#_x0000_t75" style="width:155.55pt;height:17.55pt" o:ole="" filled="t">
                  <v:fill color2="black"/>
                  <v:imagedata r:id="rId350" o:title=""/>
                </v:shape>
                <o:OLEObject Type="Embed" ProgID="Equation.3" ShapeID="_x0000_i1197" DrawAspect="Content" ObjectID="_1625936889" r:id="rId351"/>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(170)</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3340" w:dyaOrig="420">
                <v:shape id="_x0000_i1198" type="#_x0000_t75" style="width:165.25pt;height:17.55pt" o:ole="" filled="t">
                  <v:fill color2="black"/>
                  <v:imagedata r:id="rId352" o:title=""/>
                </v:shape>
                <o:OLEObject Type="Embed" ProgID="Equation.3" ShapeID="_x0000_i1198" DrawAspect="Content" ObjectID="_1625936890" r:id="rId353"/>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(171)</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4760" w:dyaOrig="420">
                <v:shape id="_x0000_i1199" type="#_x0000_t75" style="width:237.25pt;height:21.25pt" o:ole="" filled="t">
                  <v:fill color2="black"/>
                  <v:imagedata r:id="rId354" o:title=""/>
                </v:shape>
                <o:OLEObject Type="Embed" ProgID="Equation.3" ShapeID="_x0000_i1199" DrawAspect="Content" ObjectID="_1625936891" r:id="rId355"/>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(172)</w:t>
            </w:r>
          </w:p>
        </w:tc>
      </w:tr>
    </w:tbl>
    <w:bookmarkEnd w:id="81"/>
    <w:p w:rsidR="00FA1D2D" w:rsidRPr="00CA146A" w:rsidRDefault="00FA1D2D" w:rsidP="00FA1D2D">
      <w:pPr>
        <w:pStyle w:val="Heading4"/>
      </w:pPr>
      <w:r w:rsidRPr="00CA146A">
        <w:lastRenderedPageBreak/>
        <w:t>2.4.2.4</w:t>
      </w:r>
      <w:r w:rsidRPr="00CA146A">
        <w:tab/>
      </w:r>
      <w:proofErr w:type="spellStart"/>
      <w:r w:rsidRPr="00CA146A">
        <w:t>Slant</w:t>
      </w:r>
      <w:proofErr w:type="spellEnd"/>
      <w:r w:rsidRPr="00CA146A">
        <w:t xml:space="preserve"> TEC </w:t>
      </w:r>
      <w:proofErr w:type="spellStart"/>
      <w:r w:rsidRPr="00CA146A">
        <w:t>numerical</w:t>
      </w:r>
      <w:proofErr w:type="spellEnd"/>
      <w:r w:rsidRPr="00CA146A">
        <w:t xml:space="preserve"> </w:t>
      </w:r>
      <w:proofErr w:type="spellStart"/>
      <w:r w:rsidRPr="00CA146A">
        <w:t>integration</w:t>
      </w:r>
      <w:proofErr w:type="spellEnd"/>
    </w:p>
    <w:p w:rsidR="00FA1D2D" w:rsidRPr="00C66619" w:rsidRDefault="00FA1D2D" w:rsidP="00FA1D2D">
      <w:pPr>
        <w:rPr>
          <w:lang w:val="en-GB"/>
        </w:rPr>
      </w:pPr>
      <w:r w:rsidRPr="00C66619">
        <w:rPr>
          <w:lang w:val="en-GB"/>
        </w:rPr>
        <w:t xml:space="preserve">To compute slant TEC along a ray-path defined by its perigee coordinates, direction and end-point, a numerical integration algorithm is used. In </w:t>
      </w:r>
      <w:proofErr w:type="spellStart"/>
      <w:r w:rsidRPr="00C66619">
        <w:rPr>
          <w:lang w:val="en-GB"/>
        </w:rPr>
        <w:t>NeQuick</w:t>
      </w:r>
      <w:proofErr w:type="spellEnd"/>
      <w:r w:rsidRPr="00C66619">
        <w:rPr>
          <w:lang w:val="en-GB"/>
        </w:rPr>
        <w:t xml:space="preserve"> Gauss integration is used and is described in the following.</w:t>
      </w:r>
    </w:p>
    <w:p w:rsidR="00FA1D2D" w:rsidRPr="00C66619" w:rsidRDefault="00FA1D2D" w:rsidP="00FA1D2D">
      <w:pPr>
        <w:rPr>
          <w:lang w:val="en-GB"/>
        </w:rPr>
      </w:pPr>
      <w:r w:rsidRPr="00C66619">
        <w:rPr>
          <w:lang w:val="en-GB"/>
        </w:rPr>
        <w:t>Inputs:</w:t>
      </w:r>
    </w:p>
    <w:p w:rsidR="00FA1D2D" w:rsidRPr="00C66619" w:rsidRDefault="00FA1D2D" w:rsidP="00FA1D2D">
      <w:pPr>
        <w:pStyle w:val="enumlev1"/>
        <w:rPr>
          <w:lang w:val="en-GB"/>
        </w:rPr>
      </w:pPr>
      <w:r w:rsidRPr="00C66619">
        <w:rPr>
          <w:lang w:val="en-GB"/>
        </w:rPr>
        <w:t>–</w:t>
      </w:r>
      <w:r w:rsidRPr="00C66619">
        <w:rPr>
          <w:lang w:val="en-GB"/>
        </w:rPr>
        <w:tab/>
      </w:r>
      <w:r w:rsidRPr="00C66619">
        <w:rPr>
          <w:i/>
          <w:iCs/>
          <w:lang w:val="en-GB"/>
        </w:rPr>
        <w:t>h</w:t>
      </w:r>
      <w:r w:rsidRPr="00C66619">
        <w:rPr>
          <w:vertAlign w:val="subscript"/>
          <w:lang w:val="en-GB"/>
        </w:rPr>
        <w:t>1</w:t>
      </w:r>
      <w:r w:rsidRPr="00C66619">
        <w:rPr>
          <w:lang w:val="en-GB"/>
        </w:rPr>
        <w:t xml:space="preserve">, height of point </w:t>
      </w:r>
      <w:r w:rsidRPr="00C66619">
        <w:rPr>
          <w:i/>
          <w:iCs/>
          <w:lang w:val="en-GB"/>
        </w:rPr>
        <w:t>P</w:t>
      </w:r>
      <w:r w:rsidRPr="00C66619">
        <w:rPr>
          <w:vertAlign w:val="subscript"/>
          <w:lang w:val="en-GB"/>
        </w:rPr>
        <w:t>1</w:t>
      </w:r>
      <w:r w:rsidRPr="00C66619">
        <w:rPr>
          <w:lang w:val="en-GB"/>
        </w:rPr>
        <w:t xml:space="preserve"> (km)</w:t>
      </w:r>
    </w:p>
    <w:p w:rsidR="00FA1D2D" w:rsidRPr="00C66619" w:rsidRDefault="00FA1D2D" w:rsidP="00FA1D2D">
      <w:pPr>
        <w:pStyle w:val="enumlev1"/>
        <w:rPr>
          <w:lang w:val="en-GB"/>
        </w:rPr>
      </w:pPr>
      <w:r w:rsidRPr="00C66619">
        <w:rPr>
          <w:lang w:val="en-GB"/>
        </w:rPr>
        <w:t>–</w:t>
      </w:r>
      <w:r w:rsidRPr="00C66619">
        <w:rPr>
          <w:lang w:val="en-GB"/>
        </w:rPr>
        <w:tab/>
      </w:r>
      <w:r w:rsidRPr="00CA146A">
        <w:sym w:font="Symbol" w:char="F06A"/>
      </w:r>
      <w:r w:rsidRPr="00C66619">
        <w:rPr>
          <w:vertAlign w:val="subscript"/>
          <w:lang w:val="en-GB"/>
        </w:rPr>
        <w:t>1</w:t>
      </w:r>
      <w:r w:rsidRPr="00C66619">
        <w:rPr>
          <w:lang w:val="en-GB"/>
        </w:rPr>
        <w:t xml:space="preserve">, latitude of point </w:t>
      </w:r>
      <w:r w:rsidRPr="00C66619">
        <w:rPr>
          <w:i/>
          <w:iCs/>
          <w:lang w:val="en-GB"/>
        </w:rPr>
        <w:t>P</w:t>
      </w:r>
      <w:r w:rsidRPr="00C66619">
        <w:rPr>
          <w:vertAlign w:val="subscript"/>
          <w:lang w:val="en-GB"/>
        </w:rPr>
        <w:t>1</w:t>
      </w:r>
      <w:r w:rsidRPr="00C66619">
        <w:rPr>
          <w:lang w:val="en-GB"/>
        </w:rPr>
        <w:t xml:space="preserve"> (degrees)</w:t>
      </w:r>
    </w:p>
    <w:p w:rsidR="00FA1D2D" w:rsidRPr="00C66619" w:rsidRDefault="00FA1D2D" w:rsidP="00FA1D2D">
      <w:pPr>
        <w:pStyle w:val="enumlev1"/>
        <w:rPr>
          <w:lang w:val="en-GB"/>
        </w:rPr>
      </w:pPr>
      <w:r w:rsidRPr="00C66619">
        <w:rPr>
          <w:lang w:val="en-GB"/>
        </w:rPr>
        <w:t>–</w:t>
      </w:r>
      <w:r w:rsidRPr="00C66619">
        <w:rPr>
          <w:lang w:val="en-GB"/>
        </w:rPr>
        <w:tab/>
      </w:r>
      <w:r w:rsidRPr="00CA146A">
        <w:sym w:font="Symbol" w:char="F06C"/>
      </w:r>
      <w:r w:rsidRPr="00C66619">
        <w:rPr>
          <w:vertAlign w:val="subscript"/>
          <w:lang w:val="en-GB"/>
        </w:rPr>
        <w:t>1</w:t>
      </w:r>
      <w:r w:rsidRPr="00C66619">
        <w:rPr>
          <w:lang w:val="en-GB"/>
        </w:rPr>
        <w:t xml:space="preserve">, longitude of point </w:t>
      </w:r>
      <w:r w:rsidRPr="00C66619">
        <w:rPr>
          <w:i/>
          <w:iCs/>
          <w:lang w:val="en-GB"/>
        </w:rPr>
        <w:t>P</w:t>
      </w:r>
      <w:r w:rsidRPr="00C66619">
        <w:rPr>
          <w:vertAlign w:val="subscript"/>
          <w:lang w:val="en-GB"/>
        </w:rPr>
        <w:t>1</w:t>
      </w:r>
      <w:r w:rsidRPr="00C66619">
        <w:rPr>
          <w:lang w:val="en-GB"/>
        </w:rPr>
        <w:t xml:space="preserve"> (degrees)</w:t>
      </w:r>
    </w:p>
    <w:p w:rsidR="00FA1D2D" w:rsidRPr="00C66619" w:rsidRDefault="00FA1D2D" w:rsidP="00FA1D2D">
      <w:pPr>
        <w:pStyle w:val="enumlev1"/>
        <w:rPr>
          <w:lang w:val="en-GB"/>
        </w:rPr>
      </w:pPr>
      <w:r w:rsidRPr="00C66619">
        <w:rPr>
          <w:lang w:val="en-GB"/>
        </w:rPr>
        <w:t>–</w:t>
      </w:r>
      <w:r w:rsidRPr="00C66619">
        <w:rPr>
          <w:lang w:val="en-GB"/>
        </w:rPr>
        <w:tab/>
      </w:r>
      <w:r w:rsidRPr="00C66619">
        <w:rPr>
          <w:i/>
          <w:iCs/>
          <w:lang w:val="en-GB"/>
        </w:rPr>
        <w:t>h</w:t>
      </w:r>
      <w:r w:rsidRPr="00C66619">
        <w:rPr>
          <w:vertAlign w:val="subscript"/>
          <w:lang w:val="en-GB"/>
        </w:rPr>
        <w:t>2</w:t>
      </w:r>
      <w:r w:rsidRPr="00C66619">
        <w:rPr>
          <w:lang w:val="en-GB"/>
        </w:rPr>
        <w:t xml:space="preserve">, height of point </w:t>
      </w:r>
      <w:r w:rsidRPr="00C66619">
        <w:rPr>
          <w:i/>
          <w:iCs/>
          <w:lang w:val="en-GB"/>
        </w:rPr>
        <w:t>P</w:t>
      </w:r>
      <w:r w:rsidRPr="00C66619">
        <w:rPr>
          <w:vertAlign w:val="subscript"/>
          <w:lang w:val="en-GB"/>
        </w:rPr>
        <w:t>2</w:t>
      </w:r>
      <w:r w:rsidRPr="00C66619">
        <w:rPr>
          <w:lang w:val="en-GB"/>
        </w:rPr>
        <w:t xml:space="preserve"> (km)</w:t>
      </w:r>
    </w:p>
    <w:p w:rsidR="00FA1D2D" w:rsidRPr="00C66619" w:rsidRDefault="00FA1D2D" w:rsidP="00FA1D2D">
      <w:pPr>
        <w:pStyle w:val="enumlev1"/>
        <w:rPr>
          <w:lang w:val="en-GB"/>
        </w:rPr>
      </w:pPr>
      <w:r w:rsidRPr="00C66619">
        <w:rPr>
          <w:lang w:val="en-GB"/>
        </w:rPr>
        <w:t>–</w:t>
      </w:r>
      <w:r w:rsidRPr="00C66619">
        <w:rPr>
          <w:lang w:val="en-GB"/>
        </w:rPr>
        <w:tab/>
      </w:r>
      <w:r w:rsidRPr="00CA146A">
        <w:sym w:font="Symbol" w:char="F06A"/>
      </w:r>
      <w:r w:rsidRPr="00C66619">
        <w:rPr>
          <w:vertAlign w:val="subscript"/>
          <w:lang w:val="en-GB"/>
        </w:rPr>
        <w:t>2</w:t>
      </w:r>
      <w:r w:rsidRPr="00C66619">
        <w:rPr>
          <w:lang w:val="en-GB"/>
        </w:rPr>
        <w:t xml:space="preserve">, latitude of point </w:t>
      </w:r>
      <w:r w:rsidRPr="00C66619">
        <w:rPr>
          <w:i/>
          <w:iCs/>
          <w:lang w:val="en-GB"/>
        </w:rPr>
        <w:t>P</w:t>
      </w:r>
      <w:r w:rsidRPr="00C66619">
        <w:rPr>
          <w:vertAlign w:val="subscript"/>
          <w:lang w:val="en-GB"/>
        </w:rPr>
        <w:t>2</w:t>
      </w:r>
      <w:r w:rsidRPr="00C66619">
        <w:rPr>
          <w:lang w:val="en-GB"/>
        </w:rPr>
        <w:t xml:space="preserve"> (degrees)</w:t>
      </w:r>
    </w:p>
    <w:p w:rsidR="00FA1D2D" w:rsidRPr="00C66619" w:rsidRDefault="00FA1D2D" w:rsidP="00FA1D2D">
      <w:pPr>
        <w:pStyle w:val="enumlev1"/>
        <w:rPr>
          <w:lang w:val="en-GB"/>
        </w:rPr>
      </w:pPr>
      <w:r w:rsidRPr="00C66619">
        <w:rPr>
          <w:lang w:val="en-GB"/>
        </w:rPr>
        <w:t>–</w:t>
      </w:r>
      <w:r w:rsidRPr="00C66619">
        <w:rPr>
          <w:lang w:val="en-GB"/>
        </w:rPr>
        <w:tab/>
      </w:r>
      <w:r w:rsidRPr="00CA146A">
        <w:sym w:font="Symbol" w:char="F06C"/>
      </w:r>
      <w:r w:rsidRPr="00C66619">
        <w:rPr>
          <w:vertAlign w:val="subscript"/>
          <w:lang w:val="en-GB"/>
        </w:rPr>
        <w:t>2</w:t>
      </w:r>
      <w:r w:rsidRPr="00C66619">
        <w:rPr>
          <w:lang w:val="en-GB"/>
        </w:rPr>
        <w:t xml:space="preserve">, longitude of point </w:t>
      </w:r>
      <w:r w:rsidRPr="00C66619">
        <w:rPr>
          <w:i/>
          <w:iCs/>
          <w:lang w:val="en-GB"/>
        </w:rPr>
        <w:t>P</w:t>
      </w:r>
      <w:r w:rsidRPr="00C66619">
        <w:rPr>
          <w:vertAlign w:val="subscript"/>
          <w:lang w:val="en-GB"/>
        </w:rPr>
        <w:t>2</w:t>
      </w:r>
      <w:r w:rsidRPr="00C66619">
        <w:rPr>
          <w:lang w:val="en-GB"/>
        </w:rPr>
        <w:t xml:space="preserve"> (degrees)</w:t>
      </w:r>
    </w:p>
    <w:p w:rsidR="00FA1D2D" w:rsidRPr="00C66619" w:rsidRDefault="00FA1D2D" w:rsidP="00FA1D2D">
      <w:pPr>
        <w:rPr>
          <w:lang w:val="en-GB"/>
        </w:rPr>
      </w:pPr>
      <w:r w:rsidRPr="00C66619">
        <w:rPr>
          <w:lang w:val="en-GB"/>
        </w:rPr>
        <w:t>Output:</w:t>
      </w:r>
    </w:p>
    <w:p w:rsidR="00FA1D2D" w:rsidRPr="00C66619" w:rsidRDefault="00FA1D2D" w:rsidP="00FA1D2D">
      <w:pPr>
        <w:rPr>
          <w:lang w:val="en-GB"/>
        </w:rPr>
      </w:pPr>
      <w:r w:rsidRPr="00C66619">
        <w:rPr>
          <w:lang w:val="en-GB"/>
        </w:rPr>
        <w:t>Slant TEC (10</w:t>
      </w:r>
      <w:r w:rsidRPr="00C66619">
        <w:rPr>
          <w:vertAlign w:val="superscript"/>
          <w:lang w:val="en-GB"/>
        </w:rPr>
        <w:t>15</w:t>
      </w:r>
      <w:r w:rsidRPr="00C66619">
        <w:rPr>
          <w:lang w:val="en-GB"/>
        </w:rPr>
        <w:t>m</w:t>
      </w:r>
      <w:r w:rsidRPr="00C66619">
        <w:rPr>
          <w:vertAlign w:val="superscript"/>
          <w:lang w:val="en-GB"/>
        </w:rPr>
        <w:t>–2</w:t>
      </w:r>
      <w:r w:rsidRPr="00C66619">
        <w:rPr>
          <w:lang w:val="en-GB"/>
        </w:rPr>
        <w:t>)</w:t>
      </w:r>
    </w:p>
    <w:p w:rsidR="00FA1D2D" w:rsidRPr="00C66619" w:rsidRDefault="00FA1D2D" w:rsidP="00FA1D2D">
      <w:pPr>
        <w:rPr>
          <w:lang w:val="en-GB"/>
        </w:rPr>
      </w:pPr>
      <w:r w:rsidRPr="00C66619">
        <w:rPr>
          <w:lang w:val="en-GB"/>
        </w:rPr>
        <w:t>One possible numerical algorithm for slant TEC calculation is the following.</w:t>
      </w:r>
    </w:p>
    <w:p w:rsidR="00FA1D2D" w:rsidRPr="00C66619" w:rsidRDefault="00FA1D2D" w:rsidP="00FA1D2D">
      <w:pPr>
        <w:rPr>
          <w:lang w:val="en-GB"/>
        </w:rPr>
      </w:pPr>
      <w:r w:rsidRPr="00C66619">
        <w:rPr>
          <w:lang w:val="en-GB"/>
        </w:rPr>
        <w:t>In the case of integration from ground to satellite (</w:t>
      </w:r>
      <w:r w:rsidRPr="00C66619">
        <w:rPr>
          <w:i/>
          <w:iCs/>
          <w:lang w:val="en-GB"/>
        </w:rPr>
        <w:t>h</w:t>
      </w:r>
      <w:r w:rsidRPr="00C66619">
        <w:rPr>
          <w:vertAlign w:val="subscript"/>
          <w:lang w:val="en-GB"/>
        </w:rPr>
        <w:t xml:space="preserve">1 </w:t>
      </w:r>
      <w:r w:rsidRPr="00C66619">
        <w:rPr>
          <w:lang w:val="en-GB"/>
        </w:rPr>
        <w:t xml:space="preserve">&lt; 1000 km and </w:t>
      </w:r>
      <w:r w:rsidRPr="00C66619">
        <w:rPr>
          <w:i/>
          <w:iCs/>
          <w:lang w:val="en-GB"/>
        </w:rPr>
        <w:t>h</w:t>
      </w:r>
      <w:r w:rsidRPr="00C66619">
        <w:rPr>
          <w:vertAlign w:val="subscript"/>
          <w:lang w:val="en-GB"/>
        </w:rPr>
        <w:t xml:space="preserve">2 </w:t>
      </w:r>
      <w:r w:rsidRPr="00C66619">
        <w:rPr>
          <w:lang w:val="en-GB"/>
        </w:rPr>
        <w:t xml:space="preserve">&gt; 2000 km) it is convenient to divide the integration path in three parts defining intermediate points </w:t>
      </w:r>
      <w:proofErr w:type="spellStart"/>
      <w:r w:rsidRPr="00C66619">
        <w:rPr>
          <w:i/>
          <w:iCs/>
          <w:lang w:val="en-GB"/>
        </w:rPr>
        <w:t>s</w:t>
      </w:r>
      <w:r w:rsidRPr="00C66619">
        <w:rPr>
          <w:i/>
          <w:iCs/>
          <w:vertAlign w:val="subscript"/>
          <w:lang w:val="en-GB"/>
        </w:rPr>
        <w:t>a</w:t>
      </w:r>
      <w:proofErr w:type="spellEnd"/>
      <w:r w:rsidRPr="00C66619">
        <w:rPr>
          <w:lang w:val="en-GB"/>
        </w:rPr>
        <w:t xml:space="preserve">, </w:t>
      </w:r>
      <w:proofErr w:type="spellStart"/>
      <w:r w:rsidRPr="00C66619">
        <w:rPr>
          <w:i/>
          <w:iCs/>
          <w:lang w:val="en-GB"/>
        </w:rPr>
        <w:t>s</w:t>
      </w:r>
      <w:r w:rsidRPr="00C66619">
        <w:rPr>
          <w:i/>
          <w:iCs/>
          <w:vertAlign w:val="subscript"/>
          <w:lang w:val="en-GB"/>
        </w:rPr>
        <w:t>b</w:t>
      </w:r>
      <w:proofErr w:type="spellEnd"/>
      <w:r w:rsidRPr="00C66619">
        <w:rPr>
          <w:lang w:val="en-GB"/>
        </w:rPr>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6"/>
                <w:szCs w:val="24"/>
                <w:lang w:eastAsia="hi-IN" w:bidi="hi-IN"/>
              </w:rPr>
              <w:object w:dxaOrig="2420" w:dyaOrig="520">
                <v:shape id="_x0000_i1200" type="#_x0000_t75" style="width:122.3pt;height:26.75pt" o:ole="">
                  <v:imagedata r:id="rId356" o:title=""/>
                </v:shape>
                <o:OLEObject Type="Embed" ProgID="Equation.3" ShapeID="_x0000_i1200" DrawAspect="Content" ObjectID="_1625936892" r:id="rId357"/>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(173)</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6"/>
                <w:szCs w:val="24"/>
                <w:lang w:eastAsia="hi-IN" w:bidi="hi-IN"/>
              </w:rPr>
              <w:object w:dxaOrig="2439" w:dyaOrig="520">
                <v:shape id="_x0000_i1201" type="#_x0000_t75" style="width:123.7pt;height:26.75pt" o:ole="">
                  <v:imagedata r:id="rId358" o:title=""/>
                </v:shape>
                <o:OLEObject Type="Embed" ProgID="Equation.3" ShapeID="_x0000_i1201" DrawAspect="Content" ObjectID="_1625936893" r:id="rId359"/>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(174)</w:t>
            </w:r>
          </w:p>
        </w:tc>
      </w:tr>
    </w:tbl>
    <w:p w:rsidR="00FA1D2D" w:rsidRPr="00C66619" w:rsidRDefault="00FA1D2D" w:rsidP="00FA1D2D">
      <w:pPr>
        <w:rPr>
          <w:lang w:val="en-GB"/>
        </w:rPr>
      </w:pPr>
      <w:r w:rsidRPr="00C66619">
        <w:rPr>
          <w:lang w:val="en-GB"/>
        </w:rPr>
        <w:t>We have that (</w:t>
      </w:r>
      <w:r w:rsidRPr="00C66619">
        <w:rPr>
          <w:i/>
          <w:iCs/>
          <w:lang w:val="en-GB"/>
        </w:rPr>
        <w:t>R</w:t>
      </w:r>
      <w:r w:rsidRPr="00C66619">
        <w:rPr>
          <w:i/>
          <w:iCs/>
          <w:vertAlign w:val="subscript"/>
          <w:lang w:val="en-GB"/>
        </w:rPr>
        <w:t>E</w:t>
      </w:r>
      <w:r w:rsidRPr="00C66619">
        <w:rPr>
          <w:vertAlign w:val="subscript"/>
          <w:lang w:val="en-GB"/>
        </w:rPr>
        <w:t xml:space="preserve"> </w:t>
      </w:r>
      <w:r w:rsidRPr="00C66619">
        <w:rPr>
          <w:lang w:val="en-GB"/>
        </w:rPr>
        <w:t>+ 1000)</w:t>
      </w:r>
      <w:r w:rsidRPr="00C66619">
        <w:rPr>
          <w:vertAlign w:val="superscript"/>
          <w:lang w:val="en-GB"/>
        </w:rPr>
        <w:t>2</w:t>
      </w:r>
      <w:r w:rsidRPr="00C66619">
        <w:rPr>
          <w:lang w:val="en-GB"/>
        </w:rPr>
        <w:t xml:space="preserve"> = 54334589.44 and (</w:t>
      </w:r>
      <w:r w:rsidRPr="00C66619">
        <w:rPr>
          <w:i/>
          <w:iCs/>
          <w:lang w:val="en-GB"/>
        </w:rPr>
        <w:t>R</w:t>
      </w:r>
      <w:r w:rsidRPr="00C66619">
        <w:rPr>
          <w:i/>
          <w:iCs/>
          <w:vertAlign w:val="subscript"/>
          <w:lang w:val="en-GB"/>
        </w:rPr>
        <w:t>E</w:t>
      </w:r>
      <w:r w:rsidRPr="00C66619">
        <w:rPr>
          <w:vertAlign w:val="subscript"/>
          <w:lang w:val="en-GB"/>
        </w:rPr>
        <w:t xml:space="preserve"> </w:t>
      </w:r>
      <w:r w:rsidRPr="00C66619">
        <w:rPr>
          <w:lang w:val="en-GB"/>
        </w:rPr>
        <w:t>+ 2000)</w:t>
      </w:r>
      <w:r w:rsidRPr="00C66619">
        <w:rPr>
          <w:vertAlign w:val="superscript"/>
          <w:lang w:val="en-GB"/>
        </w:rPr>
        <w:t xml:space="preserve">2 </w:t>
      </w:r>
      <w:r w:rsidRPr="00C66619">
        <w:rPr>
          <w:lang w:val="en-GB"/>
        </w:rPr>
        <w:t>= 70076989.44.</w:t>
      </w:r>
    </w:p>
    <w:p w:rsidR="00FA1D2D" w:rsidRPr="00C66619" w:rsidRDefault="00FA1D2D" w:rsidP="00FA1D2D">
      <w:pPr>
        <w:rPr>
          <w:lang w:val="en-GB"/>
        </w:rPr>
      </w:pPr>
      <w:r w:rsidRPr="00C66619">
        <w:rPr>
          <w:lang w:val="en-GB"/>
        </w:rPr>
        <w:t>The slant TEC becomes therefore:</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40"/>
                <w:szCs w:val="24"/>
                <w:lang w:eastAsia="hi-IN" w:bidi="hi-IN"/>
              </w:rPr>
              <w:object w:dxaOrig="3860" w:dyaOrig="900">
                <v:shape id="_x0000_i1202" type="#_x0000_t75" style="width:192.9pt;height:43.4pt" o:ole="" filled="t">
                  <v:fill color2="black"/>
                  <v:imagedata r:id="rId360" o:title=""/>
                </v:shape>
                <o:OLEObject Type="Embed" ProgID="Equation.3" ShapeID="_x0000_i1202" DrawAspect="Content" ObjectID="_1625936894" r:id="rId36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(175)</w:t>
            </w:r>
          </w:p>
        </w:tc>
      </w:tr>
    </w:tbl>
    <w:p w:rsidR="00FA1D2D" w:rsidRPr="00C66619" w:rsidRDefault="00FA1D2D" w:rsidP="00FA1D2D">
      <w:pPr>
        <w:rPr>
          <w:lang w:val="en-GB"/>
        </w:rPr>
      </w:pPr>
      <w:r w:rsidRPr="00C66619">
        <w:rPr>
          <w:lang w:val="en-GB"/>
        </w:rPr>
        <w:t>To compute each integra</w:t>
      </w:r>
      <w:r w:rsidR="00331342">
        <w:rPr>
          <w:lang w:val="en-GB"/>
        </w:rPr>
        <w:t>l the algorithm described in § 2</w:t>
      </w:r>
      <w:r w:rsidRPr="00C66619">
        <w:rPr>
          <w:lang w:val="en-GB"/>
        </w:rPr>
        <w:t>.4.2.5 can be used as: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40"/>
                <w:szCs w:val="24"/>
                <w:lang w:eastAsia="hi-IN" w:bidi="hi-IN"/>
              </w:rPr>
              <w:object w:dxaOrig="5740" w:dyaOrig="900">
                <v:shape id="_x0000_i1203" type="#_x0000_t75" style="width:4in;height:43.4pt" o:ole="" filled="t">
                  <v:fill color2="black"/>
                  <v:imagedata r:id="rId362" o:title=""/>
                </v:shape>
                <o:OLEObject Type="Embed" ProgID="Equation.3" ShapeID="_x0000_i1203" DrawAspect="Content" ObjectID="_1625936895" r:id="rId363"/>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(176)</w:t>
            </w:r>
          </w:p>
        </w:tc>
      </w:tr>
    </w:tbl>
    <w:p w:rsidR="00FA1D2D" w:rsidRPr="00C66619" w:rsidRDefault="00FA1D2D" w:rsidP="00FA1D2D">
      <w:pPr>
        <w:keepNext/>
        <w:keepLines/>
        <w:spacing w:after="120"/>
        <w:rPr>
          <w:lang w:val="en-GB"/>
        </w:rPr>
      </w:pPr>
      <w:r w:rsidRPr="00C66619">
        <w:rPr>
          <w:lang w:val="en-GB"/>
        </w:rPr>
        <w:t xml:space="preserve">where the parameter </w:t>
      </w:r>
      <w:r w:rsidRPr="00CA146A">
        <w:sym w:font="Symbol" w:char="F065"/>
      </w:r>
      <w:r w:rsidRPr="00C66619">
        <w:rPr>
          <w:lang w:val="en-GB"/>
        </w:rPr>
        <w:t xml:space="preserve"> indicates the integration accuracy. Here it is assumed that:</w:t>
      </w:r>
    </w:p>
    <w:p w:rsidR="00FA1D2D" w:rsidRPr="00C66619" w:rsidRDefault="00FA1D2D" w:rsidP="00FA1D2D">
      <w:pPr>
        <w:pStyle w:val="enumlev1"/>
        <w:rPr>
          <w:lang w:val="en-GB"/>
        </w:rPr>
      </w:pPr>
      <w:r w:rsidRPr="00C66619">
        <w:rPr>
          <w:lang w:val="en-GB"/>
        </w:rPr>
        <w:t>–</w:t>
      </w:r>
      <w:r w:rsidRPr="00C66619">
        <w:rPr>
          <w:lang w:val="en-GB"/>
        </w:rPr>
        <w:tab/>
      </w:r>
      <w:r w:rsidRPr="00CA146A">
        <w:sym w:font="Symbol" w:char="F065"/>
      </w:r>
      <w:r w:rsidRPr="00C66619">
        <w:rPr>
          <w:lang w:val="en-GB"/>
        </w:rPr>
        <w:t xml:space="preserve"> = 0.001 for the integration between </w:t>
      </w:r>
      <w:r w:rsidRPr="00C66619">
        <w:rPr>
          <w:i/>
          <w:iCs/>
          <w:lang w:val="en-GB"/>
        </w:rPr>
        <w:t>s</w:t>
      </w:r>
      <w:r w:rsidRPr="00C66619">
        <w:rPr>
          <w:vertAlign w:val="subscript"/>
          <w:lang w:val="en-GB"/>
        </w:rPr>
        <w:t>1</w:t>
      </w:r>
      <w:r w:rsidRPr="00C66619">
        <w:rPr>
          <w:lang w:val="en-GB"/>
        </w:rPr>
        <w:t xml:space="preserve"> and </w:t>
      </w:r>
      <w:proofErr w:type="spellStart"/>
      <w:r w:rsidRPr="00C66619">
        <w:rPr>
          <w:i/>
          <w:iCs/>
          <w:lang w:val="en-GB"/>
        </w:rPr>
        <w:t>s</w:t>
      </w:r>
      <w:r w:rsidRPr="00C66619">
        <w:rPr>
          <w:i/>
          <w:iCs/>
          <w:vertAlign w:val="subscript"/>
          <w:lang w:val="en-GB"/>
        </w:rPr>
        <w:t>a</w:t>
      </w:r>
      <w:proofErr w:type="spellEnd"/>
    </w:p>
    <w:p w:rsidR="00FA1D2D" w:rsidRPr="00C66619" w:rsidRDefault="00FA1D2D" w:rsidP="00FA1D2D">
      <w:pPr>
        <w:pStyle w:val="enumlev1"/>
        <w:rPr>
          <w:vertAlign w:val="subscript"/>
          <w:lang w:val="en-GB"/>
        </w:rPr>
      </w:pPr>
      <w:r w:rsidRPr="00C66619">
        <w:rPr>
          <w:lang w:val="en-GB"/>
        </w:rPr>
        <w:t>–</w:t>
      </w:r>
      <w:r w:rsidRPr="00C66619">
        <w:rPr>
          <w:lang w:val="en-GB"/>
        </w:rPr>
        <w:tab/>
      </w:r>
      <w:r w:rsidRPr="00CA146A">
        <w:sym w:font="Symbol" w:char="F065"/>
      </w:r>
      <w:r w:rsidRPr="00C66619">
        <w:rPr>
          <w:lang w:val="en-GB"/>
        </w:rPr>
        <w:t xml:space="preserve"> = 0.01 for the integrations between </w:t>
      </w:r>
      <w:proofErr w:type="spellStart"/>
      <w:r w:rsidRPr="00C66619">
        <w:rPr>
          <w:i/>
          <w:iCs/>
          <w:lang w:val="en-GB"/>
        </w:rPr>
        <w:t>s</w:t>
      </w:r>
      <w:r w:rsidRPr="00C66619">
        <w:rPr>
          <w:i/>
          <w:iCs/>
          <w:vertAlign w:val="subscript"/>
          <w:lang w:val="en-GB"/>
        </w:rPr>
        <w:t>a</w:t>
      </w:r>
      <w:proofErr w:type="spellEnd"/>
      <w:r w:rsidRPr="00C66619">
        <w:rPr>
          <w:lang w:val="en-GB"/>
        </w:rPr>
        <w:t xml:space="preserve"> and </w:t>
      </w:r>
      <w:proofErr w:type="spellStart"/>
      <w:r w:rsidRPr="00C66619">
        <w:rPr>
          <w:i/>
          <w:iCs/>
          <w:lang w:val="en-GB"/>
        </w:rPr>
        <w:t>s</w:t>
      </w:r>
      <w:r w:rsidRPr="00C66619">
        <w:rPr>
          <w:i/>
          <w:iCs/>
          <w:vertAlign w:val="subscript"/>
          <w:lang w:val="en-GB"/>
        </w:rPr>
        <w:t>b</w:t>
      </w:r>
      <w:proofErr w:type="spellEnd"/>
      <w:r w:rsidRPr="00C66619">
        <w:rPr>
          <w:lang w:val="en-GB"/>
        </w:rPr>
        <w:t xml:space="preserve"> and between </w:t>
      </w:r>
      <w:proofErr w:type="spellStart"/>
      <w:r w:rsidRPr="00C66619">
        <w:rPr>
          <w:i/>
          <w:iCs/>
          <w:lang w:val="en-GB"/>
        </w:rPr>
        <w:t>s</w:t>
      </w:r>
      <w:r w:rsidRPr="00C66619">
        <w:rPr>
          <w:i/>
          <w:iCs/>
          <w:vertAlign w:val="subscript"/>
          <w:lang w:val="en-GB"/>
        </w:rPr>
        <w:t>b</w:t>
      </w:r>
      <w:proofErr w:type="spellEnd"/>
      <w:r w:rsidRPr="00C66619">
        <w:rPr>
          <w:lang w:val="en-GB"/>
        </w:rPr>
        <w:t xml:space="preserve"> and </w:t>
      </w:r>
      <w:r w:rsidRPr="00C66619">
        <w:rPr>
          <w:i/>
          <w:iCs/>
          <w:lang w:val="en-GB"/>
        </w:rPr>
        <w:t>s</w:t>
      </w:r>
      <w:r w:rsidRPr="00C66619">
        <w:rPr>
          <w:vertAlign w:val="subscript"/>
          <w:lang w:val="en-GB"/>
        </w:rPr>
        <w:t>2</w:t>
      </w:r>
    </w:p>
    <w:p w:rsidR="00FA1D2D" w:rsidRPr="00C66619" w:rsidRDefault="00FA1D2D" w:rsidP="00FA1D2D">
      <w:pPr>
        <w:pStyle w:val="Heading4"/>
        <w:rPr>
          <w:lang w:val="en-GB"/>
        </w:rPr>
      </w:pPr>
      <w:bookmarkStart w:id="84" w:name="_Ref74397159"/>
      <w:r w:rsidRPr="00C66619">
        <w:rPr>
          <w:lang w:val="en-GB"/>
        </w:rPr>
        <w:t>2.4.2.5</w:t>
      </w:r>
      <w:r w:rsidRPr="00C66619">
        <w:rPr>
          <w:lang w:val="en-GB"/>
        </w:rPr>
        <w:tab/>
        <w:t>Gauss algorithm</w:t>
      </w:r>
      <w:bookmarkEnd w:id="84"/>
    </w:p>
    <w:p w:rsidR="00FA1D2D" w:rsidRPr="00C66619" w:rsidRDefault="00FA1D2D" w:rsidP="00FA1D2D">
      <w:pPr>
        <w:keepNext/>
        <w:keepLines/>
        <w:rPr>
          <w:lang w:val="en-GB"/>
        </w:rPr>
      </w:pPr>
      <w:r w:rsidRPr="00C66619">
        <w:rPr>
          <w:lang w:val="en-GB"/>
        </w:rPr>
        <w:t>Inputs:</w:t>
      </w:r>
    </w:p>
    <w:p w:rsidR="00FA1D2D" w:rsidRPr="00C66619" w:rsidRDefault="00FA1D2D" w:rsidP="00FA1D2D">
      <w:pPr>
        <w:pStyle w:val="enumlev1"/>
        <w:rPr>
          <w:lang w:val="en-GB"/>
        </w:rPr>
      </w:pPr>
      <w:r w:rsidRPr="00C66619">
        <w:rPr>
          <w:lang w:val="en-GB"/>
        </w:rPr>
        <w:t>–</w:t>
      </w:r>
      <w:r w:rsidRPr="00C66619">
        <w:rPr>
          <w:lang w:val="en-GB"/>
        </w:rPr>
        <w:tab/>
        <w:t xml:space="preserve">distances from the ray perigee of the first integration endpoint: </w:t>
      </w:r>
      <w:r w:rsidRPr="00C66619">
        <w:rPr>
          <w:i/>
          <w:iCs/>
          <w:lang w:val="en-GB"/>
        </w:rPr>
        <w:t>g</w:t>
      </w:r>
      <w:r w:rsidRPr="00C66619">
        <w:rPr>
          <w:vertAlign w:val="subscript"/>
          <w:lang w:val="en-GB"/>
        </w:rPr>
        <w:t>1</w:t>
      </w:r>
      <w:r w:rsidRPr="00C66619">
        <w:rPr>
          <w:lang w:val="en-GB"/>
        </w:rPr>
        <w:t xml:space="preserve"> (km)</w:t>
      </w:r>
    </w:p>
    <w:p w:rsidR="00FA1D2D" w:rsidRPr="00C66619" w:rsidRDefault="00FA1D2D" w:rsidP="00FA1D2D">
      <w:pPr>
        <w:pStyle w:val="enumlev1"/>
        <w:rPr>
          <w:lang w:val="en-GB"/>
        </w:rPr>
      </w:pPr>
      <w:r w:rsidRPr="00C66619">
        <w:rPr>
          <w:lang w:val="en-GB"/>
        </w:rPr>
        <w:t>–</w:t>
      </w:r>
      <w:r w:rsidRPr="00C66619">
        <w:rPr>
          <w:lang w:val="en-GB"/>
        </w:rPr>
        <w:tab/>
        <w:t xml:space="preserve">distances from the ray perigee of the second integration endpoint: </w:t>
      </w:r>
      <w:r w:rsidRPr="00C66619">
        <w:rPr>
          <w:i/>
          <w:iCs/>
          <w:lang w:val="en-GB"/>
        </w:rPr>
        <w:t>g</w:t>
      </w:r>
      <w:r w:rsidRPr="00C66619">
        <w:rPr>
          <w:vertAlign w:val="subscript"/>
          <w:lang w:val="en-GB"/>
        </w:rPr>
        <w:t>2</w:t>
      </w:r>
      <w:r w:rsidRPr="00C66619">
        <w:rPr>
          <w:lang w:val="en-GB"/>
        </w:rPr>
        <w:t xml:space="preserve"> (km)</w:t>
      </w:r>
    </w:p>
    <w:p w:rsidR="00FA1D2D" w:rsidRPr="00C66619" w:rsidRDefault="00FA1D2D" w:rsidP="00FA1D2D">
      <w:pPr>
        <w:pStyle w:val="enumlev1"/>
        <w:rPr>
          <w:lang w:val="en-GB"/>
        </w:rPr>
      </w:pPr>
      <w:r w:rsidRPr="00C66619">
        <w:rPr>
          <w:lang w:val="en-GB"/>
        </w:rPr>
        <w:t>–</w:t>
      </w:r>
      <w:r w:rsidRPr="00C66619">
        <w:rPr>
          <w:lang w:val="en-GB"/>
        </w:rPr>
        <w:tab/>
        <w:t xml:space="preserve">Integration accuracy </w:t>
      </w:r>
      <w:r w:rsidRPr="00CA146A">
        <w:sym w:font="Symbol" w:char="F065"/>
      </w:r>
      <w:r w:rsidRPr="00C66619">
        <w:rPr>
          <w:lang w:val="en-GB"/>
        </w:rPr>
        <w:t xml:space="preserve"> </w:t>
      </w:r>
    </w:p>
    <w:p w:rsidR="00FA1D2D" w:rsidRPr="00C66619" w:rsidRDefault="00FA1D2D" w:rsidP="00FA1D2D">
      <w:pPr>
        <w:pStyle w:val="enumlev1"/>
        <w:rPr>
          <w:lang w:val="en-GB"/>
        </w:rPr>
      </w:pPr>
      <w:r w:rsidRPr="00C66619">
        <w:rPr>
          <w:lang w:val="en-GB"/>
        </w:rPr>
        <w:t>–</w:t>
      </w:r>
      <w:r w:rsidRPr="00C66619">
        <w:rPr>
          <w:lang w:val="en-GB"/>
        </w:rPr>
        <w:tab/>
        <w:t xml:space="preserve">Ray-perigee parameters: </w:t>
      </w:r>
      <w:proofErr w:type="spellStart"/>
      <w:r w:rsidRPr="00C66619">
        <w:rPr>
          <w:i/>
          <w:iCs/>
          <w:lang w:val="en-GB"/>
        </w:rPr>
        <w:t>r</w:t>
      </w:r>
      <w:r w:rsidRPr="00C66619">
        <w:rPr>
          <w:i/>
          <w:iCs/>
          <w:vertAlign w:val="subscript"/>
          <w:lang w:val="en-GB"/>
        </w:rPr>
        <w:t>p</w:t>
      </w:r>
      <w:proofErr w:type="spellEnd"/>
      <w:r w:rsidRPr="00C66619">
        <w:rPr>
          <w:lang w:val="en-GB"/>
        </w:rPr>
        <w:t xml:space="preserve"> (km), </w:t>
      </w:r>
      <w:r w:rsidRPr="00CA146A">
        <w:rPr>
          <w:position w:val="-14"/>
        </w:rPr>
        <w:object w:dxaOrig="2620" w:dyaOrig="380">
          <v:shape id="_x0000_i1204" type="#_x0000_t75" style="width:130.15pt;height:15.7pt" o:ole="" filled="t">
            <v:fill color2="black"/>
            <v:imagedata r:id="rId364" o:title=""/>
          </v:shape>
          <o:OLEObject Type="Embed" ProgID="Equation.3" ShapeID="_x0000_i1204" DrawAspect="Content" ObjectID="_1625936896" r:id="rId365"/>
        </w:object>
      </w:r>
      <w:r w:rsidRPr="00C66619">
        <w:rPr>
          <w:lang w:val="en-GB"/>
        </w:rPr>
        <w:t xml:space="preserve">, </w:t>
      </w:r>
      <w:r w:rsidRPr="00CA146A">
        <w:sym w:font="Symbol" w:char="F06C"/>
      </w:r>
      <w:r w:rsidRPr="00C66619">
        <w:rPr>
          <w:vertAlign w:val="subscript"/>
          <w:lang w:val="en-GB"/>
        </w:rPr>
        <w:t>p</w:t>
      </w:r>
      <w:r w:rsidRPr="00C66619">
        <w:rPr>
          <w:lang w:val="en-GB"/>
        </w:rPr>
        <w:t xml:space="preserve"> (degrees)</w:t>
      </w:r>
    </w:p>
    <w:p w:rsidR="00FA1D2D" w:rsidRPr="00C66619" w:rsidRDefault="00FA1D2D" w:rsidP="00FA1D2D">
      <w:pPr>
        <w:keepNext/>
        <w:rPr>
          <w:lang w:val="en-GB"/>
        </w:rPr>
      </w:pPr>
      <w:r w:rsidRPr="00C66619">
        <w:rPr>
          <w:lang w:val="en-GB"/>
        </w:rPr>
        <w:t>Output:</w:t>
      </w:r>
    </w:p>
    <w:p w:rsidR="00FA1D2D" w:rsidRPr="00C66619" w:rsidRDefault="00FA1D2D" w:rsidP="00FA1D2D">
      <w:pPr>
        <w:rPr>
          <w:lang w:val="en-GB"/>
        </w:rPr>
      </w:pPr>
      <w:r w:rsidRPr="00C66619">
        <w:rPr>
          <w:lang w:val="en-GB"/>
        </w:rPr>
        <w:t>TEC [</w:t>
      </w:r>
      <w:proofErr w:type="spellStart"/>
      <w:r w:rsidRPr="00C66619">
        <w:rPr>
          <w:lang w:val="en-GB"/>
        </w:rPr>
        <w:t>TECu</w:t>
      </w:r>
      <w:proofErr w:type="spellEnd"/>
      <w:r w:rsidRPr="00C66619">
        <w:rPr>
          <w:lang w:val="en-GB"/>
        </w:rPr>
        <w:t>]</w:t>
      </w:r>
    </w:p>
    <w:p w:rsidR="00FA1D2D" w:rsidRPr="00C66619" w:rsidRDefault="00FA1D2D" w:rsidP="00FA1D2D">
      <w:pPr>
        <w:rPr>
          <w:lang w:val="en-GB"/>
        </w:rPr>
      </w:pPr>
      <w:r w:rsidRPr="00C66619">
        <w:rPr>
          <w:lang w:val="en-GB"/>
        </w:rPr>
        <w:lastRenderedPageBreak/>
        <w:t xml:space="preserve">To be able to compute </w:t>
      </w:r>
      <w:proofErr w:type="spellStart"/>
      <w:r w:rsidRPr="00C66619">
        <w:rPr>
          <w:lang w:val="en-GB"/>
        </w:rPr>
        <w:t>NeQuick</w:t>
      </w:r>
      <w:proofErr w:type="spellEnd"/>
      <w:r w:rsidRPr="00C66619">
        <w:rPr>
          <w:lang w:val="en-GB"/>
        </w:rPr>
        <w:t xml:space="preserve"> electron density, in all the following computations it is necessary to calculate the coordinates of the point </w:t>
      </w:r>
      <w:r w:rsidRPr="00C66619">
        <w:rPr>
          <w:i/>
          <w:iCs/>
          <w:lang w:val="en-GB"/>
        </w:rPr>
        <w:t>P</w:t>
      </w:r>
      <w:r w:rsidRPr="00C66619">
        <w:rPr>
          <w:lang w:val="en-GB"/>
        </w:rPr>
        <w:t xml:space="preserve"> along the ray-path using </w:t>
      </w:r>
      <w:r w:rsidR="00331342">
        <w:rPr>
          <w:lang w:val="en-GB"/>
        </w:rPr>
        <w:t>the algorithm illustrated in § 2</w:t>
      </w:r>
      <w:r w:rsidRPr="00C66619">
        <w:rPr>
          <w:lang w:val="en-GB"/>
        </w:rPr>
        <w:t>.4.2.3.</w:t>
      </w:r>
    </w:p>
    <w:p w:rsidR="00FA1D2D" w:rsidRPr="00C66619" w:rsidRDefault="00FA1D2D" w:rsidP="00FA1D2D">
      <w:pPr>
        <w:spacing w:before="0"/>
        <w:rPr>
          <w:lang w:val="en-GB"/>
        </w:rPr>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5060" w:dyaOrig="420">
                <v:shape id="_x0000_i1205" type="#_x0000_t75" style="width:251.55pt;height:17.55pt" o:ole="" filled="t">
                  <v:fill color2="black"/>
                  <v:imagedata r:id="rId366" o:title=""/>
                </v:shape>
                <o:OLEObject Type="Embed" ProgID="Equation.3" ShapeID="_x0000_i1205" DrawAspect="Content" ObjectID="_1625936897" r:id="rId367"/>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(177)</w:t>
            </w:r>
          </w:p>
        </w:tc>
      </w:tr>
    </w:tbl>
    <w:p w:rsidR="00FA1D2D" w:rsidRPr="00C66619" w:rsidRDefault="00FA1D2D" w:rsidP="00FA1D2D">
      <w:pPr>
        <w:rPr>
          <w:lang w:val="en-GB"/>
        </w:rPr>
      </w:pPr>
      <w:r w:rsidRPr="00C66619">
        <w:rPr>
          <w:lang w:val="en-GB"/>
        </w:rPr>
        <w:t>Start the calculation using 8 points: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6"/>
                <w:szCs w:val="24"/>
                <w:lang w:eastAsia="hi-IN" w:bidi="hi-IN"/>
              </w:rPr>
              <w:object w:dxaOrig="560" w:dyaOrig="279">
                <v:shape id="_x0000_i1206" type="#_x0000_t75" style="width:28.6pt;height:13.85pt" o:ole="">
                  <v:imagedata r:id="rId368" o:title=""/>
                </v:shape>
                <o:OLEObject Type="Embed" ProgID="Equation.3" ShapeID="_x0000_i1206" DrawAspect="Content" ObjectID="_1625936898" r:id="rId369"/>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 xml:space="preserve">(178) </w:t>
            </w:r>
          </w:p>
        </w:tc>
      </w:tr>
    </w:tbl>
    <w:p w:rsidR="00FA1D2D" w:rsidRPr="00C66619" w:rsidRDefault="00FA1D2D" w:rsidP="00FA1D2D">
      <w:pPr>
        <w:rPr>
          <w:lang w:val="en-GB"/>
        </w:rPr>
      </w:pPr>
      <w:r w:rsidRPr="00C66619">
        <w:rPr>
          <w:lang w:val="en-GB"/>
        </w:rPr>
        <w:t>Repeat the following computations until the desired precision is obtained.</w:t>
      </w:r>
    </w:p>
    <w:p w:rsidR="00FA1D2D" w:rsidRPr="00CA146A" w:rsidRDefault="00FA1D2D" w:rsidP="00FA1D2D">
      <w:proofErr w:type="spellStart"/>
      <w:r w:rsidRPr="00CA146A">
        <w:t>Calculate</w:t>
      </w:r>
      <w:proofErr w:type="spellEnd"/>
      <w:r w:rsidRPr="00CA146A">
        <w:t xml:space="preserve"> the </w:t>
      </w:r>
      <w:proofErr w:type="spellStart"/>
      <w:r w:rsidRPr="00CA146A">
        <w:t>integration</w:t>
      </w:r>
      <w:proofErr w:type="spellEnd"/>
      <w:r w:rsidRPr="00CA146A">
        <w:t xml:space="preserve"> </w:t>
      </w:r>
      <w:proofErr w:type="spellStart"/>
      <w:r w:rsidRPr="00CA146A">
        <w:t>intervals</w:t>
      </w:r>
      <w:proofErr w:type="spellEnd"/>
      <w:r w:rsidRPr="00CA146A">
        <w:t>:</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4"/>
                <w:szCs w:val="24"/>
                <w:lang w:eastAsia="hi-IN" w:bidi="hi-IN"/>
              </w:rPr>
              <w:object w:dxaOrig="1340" w:dyaOrig="620">
                <v:shape id="_x0000_i1207" type="#_x0000_t75" style="width:66.45pt;height:30.45pt" o:ole="" filled="t">
                  <v:fill color2="black"/>
                  <v:imagedata r:id="rId370" o:title=""/>
                </v:shape>
                <o:OLEObject Type="Embed" ProgID="Equation.3" ShapeID="_x0000_i1207" DrawAspect="Content" ObjectID="_1625936899" r:id="rId371"/>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 xml:space="preserve">(179) </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0"/>
                <w:szCs w:val="24"/>
                <w:lang w:eastAsia="hi-IN" w:bidi="hi-IN"/>
              </w:rPr>
              <w:object w:dxaOrig="2620" w:dyaOrig="340">
                <v:shape id="_x0000_i1208" type="#_x0000_t75" style="width:130.15pt;height:17.55pt" o:ole="" filled="t">
                  <v:fill color2="black"/>
                  <v:imagedata r:id="rId372" o:title=""/>
                </v:shape>
                <o:OLEObject Type="Embed" ProgID="Equation.3" ShapeID="_x0000_i1208" DrawAspect="Content" ObjectID="_1625936900" r:id="rId373"/>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(180)</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4"/>
                <w:szCs w:val="24"/>
                <w:lang w:eastAsia="hi-IN" w:bidi="hi-IN"/>
              </w:rPr>
              <w:object w:dxaOrig="1600" w:dyaOrig="620">
                <v:shape id="_x0000_i1209" type="#_x0000_t75" style="width:80.3pt;height:30.45pt" o:ole="" filled="t">
                  <v:fill color2="black"/>
                  <v:imagedata r:id="rId374" o:title=""/>
                </v:shape>
                <o:OLEObject Type="Embed" ProgID="Equation.3" ShapeID="_x0000_i1209" DrawAspect="Content" ObjectID="_1625936901" r:id="rId375"/>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(181)</w:t>
            </w:r>
          </w:p>
        </w:tc>
      </w:tr>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32"/>
                <w:szCs w:val="24"/>
                <w:lang w:eastAsia="hi-IN" w:bidi="hi-IN"/>
              </w:rPr>
              <w:object w:dxaOrig="4160" w:dyaOrig="760">
                <v:shape id="_x0000_i1210" type="#_x0000_t75" style="width:207.7pt;height:37.4pt" o:ole="" filled="t">
                  <v:fill color2="black"/>
                  <v:imagedata r:id="rId376" o:title=""/>
                </v:shape>
                <o:OLEObject Type="Embed" ProgID="Equation.3" ShapeID="_x0000_i1210" DrawAspect="Content" ObjectID="_1625936902" r:id="rId377"/>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(182)</w:t>
            </w:r>
          </w:p>
        </w:tc>
      </w:tr>
    </w:tbl>
    <w:p w:rsidR="00FA1D2D" w:rsidRPr="00C66619" w:rsidRDefault="00FA1D2D" w:rsidP="00FA1D2D">
      <w:pPr>
        <w:rPr>
          <w:lang w:val="en-GB"/>
        </w:rPr>
      </w:pPr>
      <w:r w:rsidRPr="00C66619">
        <w:rPr>
          <w:lang w:val="en-GB"/>
        </w:rPr>
        <w:t>Double the number of points:</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6"/>
                <w:szCs w:val="24"/>
                <w:lang w:eastAsia="hi-IN" w:bidi="hi-IN"/>
              </w:rPr>
              <w:object w:dxaOrig="700" w:dyaOrig="279">
                <v:shape id="_x0000_i1211" type="#_x0000_t75" style="width:36.45pt;height:13.85pt" o:ole="">
                  <v:imagedata r:id="rId378" o:title=""/>
                </v:shape>
                <o:OLEObject Type="Embed" ProgID="Equation.3" ShapeID="_x0000_i1211" DrawAspect="Content" ObjectID="_1625936903" r:id="rId379"/>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(183)</w:t>
            </w:r>
          </w:p>
        </w:tc>
      </w:tr>
    </w:tbl>
    <w:p w:rsidR="00FA1D2D" w:rsidRPr="00CA146A" w:rsidRDefault="00FA1D2D" w:rsidP="00FA1D2D">
      <w:r w:rsidRPr="00CA146A">
        <w:t xml:space="preserve">and </w:t>
      </w:r>
      <w:proofErr w:type="spellStart"/>
      <w:r w:rsidRPr="00CA146A">
        <w:t>define</w:t>
      </w:r>
      <w:proofErr w:type="spellEnd"/>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0"/>
                <w:szCs w:val="24"/>
                <w:lang w:eastAsia="hi-IN" w:bidi="hi-IN"/>
              </w:rPr>
              <w:object w:dxaOrig="1200" w:dyaOrig="340">
                <v:shape id="_x0000_i1212" type="#_x0000_t75" style="width:59.1pt;height:17.55pt" o:ole="" filled="t">
                  <v:fill color2="black"/>
                  <v:imagedata r:id="rId380" o:title=""/>
                </v:shape>
                <o:OLEObject Type="Embed" ProgID="Equation.3" ShapeID="_x0000_i1212" DrawAspect="Content" ObjectID="_1625936904" r:id="rId381"/>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(184)</w:t>
            </w:r>
          </w:p>
        </w:tc>
      </w:tr>
    </w:tbl>
    <w:p w:rsidR="00FA1D2D" w:rsidRPr="00C66619" w:rsidRDefault="00FA1D2D" w:rsidP="00FA1D2D">
      <w:pPr>
        <w:rPr>
          <w:lang w:val="en-GB"/>
        </w:rPr>
      </w:pPr>
      <w:r w:rsidRPr="00C66619">
        <w:rPr>
          <w:lang w:val="en-GB"/>
        </w:rPr>
        <w:t>repeating steps from (178) to (181) it is now possible to compare the two values obtained to see if the required accuracy is achieved: if</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0"/>
                <w:szCs w:val="24"/>
                <w:lang w:eastAsia="hi-IN" w:bidi="hi-IN"/>
              </w:rPr>
              <w:object w:dxaOrig="2079" w:dyaOrig="340">
                <v:shape id="_x0000_i1213" type="#_x0000_t75" style="width:103.4pt;height:17.55pt" o:ole="" filled="t">
                  <v:fill color2="black"/>
                  <v:imagedata r:id="rId382" o:title=""/>
                </v:shape>
                <o:OLEObject Type="Embed" ProgID="Equation.3" ShapeID="_x0000_i1213" DrawAspect="Content" ObjectID="_1625936905" r:id="rId383"/>
              </w:object>
            </w:r>
            <w:r w:rsidRPr="00CA146A">
              <w:rPr>
                <w:rFonts w:eastAsia="SimSun" w:cs="Mangal"/>
                <w:kern w:val="1"/>
                <w:szCs w:val="24"/>
                <w:lang w:eastAsia="hi-IN" w:bidi="hi-IN"/>
              </w:rPr>
              <w:t xml:space="preserve"> </w: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(185)</w:t>
            </w:r>
          </w:p>
        </w:tc>
      </w:tr>
    </w:tbl>
    <w:p w:rsidR="00FA1D2D" w:rsidRPr="00C66619" w:rsidRDefault="00FA1D2D" w:rsidP="00FA1D2D">
      <w:pPr>
        <w:rPr>
          <w:lang w:val="en-GB"/>
        </w:rPr>
      </w:pPr>
      <w:r w:rsidRPr="00C66619">
        <w:rPr>
          <w:lang w:val="en-GB"/>
        </w:rPr>
        <w:t xml:space="preserve">then continue increasing the number of points (183), redefine </w:t>
      </w:r>
      <w:r w:rsidRPr="00C66619">
        <w:rPr>
          <w:i/>
          <w:iCs/>
          <w:lang w:val="en-GB"/>
        </w:rPr>
        <w:t>GN</w:t>
      </w:r>
      <w:r w:rsidRPr="00C66619">
        <w:rPr>
          <w:vertAlign w:val="subscript"/>
          <w:lang w:val="en-GB"/>
        </w:rPr>
        <w:t xml:space="preserve">1 </w:t>
      </w:r>
      <w:r w:rsidRPr="00C66619">
        <w:rPr>
          <w:lang w:val="en-GB"/>
        </w:rPr>
        <w:t>(184) and repeat again steps from (178) to (182).</w:t>
      </w:r>
    </w:p>
    <w:p w:rsidR="00FA1D2D" w:rsidRPr="00C66619" w:rsidRDefault="00FA1D2D" w:rsidP="00FA1D2D">
      <w:pPr>
        <w:rPr>
          <w:lang w:val="en-GB"/>
        </w:rPr>
      </w:pPr>
      <w:r w:rsidRPr="00C66619">
        <w:rPr>
          <w:lang w:val="en-GB"/>
        </w:rPr>
        <w:t>When the test (185) fails, the required accuracy has been reached, and the value of the integral is obtained by:</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6"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28"/>
                <w:szCs w:val="24"/>
                <w:lang w:eastAsia="hi-IN" w:bidi="hi-IN"/>
              </w:rPr>
              <w:object w:dxaOrig="3540" w:dyaOrig="680">
                <v:shape id="_x0000_i1214" type="#_x0000_t75" style="width:177.7pt;height:36.45pt" o:ole="" filled="t">
                  <v:fill color2="black"/>
                  <v:imagedata r:id="rId384" o:title=""/>
                </v:shape>
                <o:OLEObject Type="Embed" ProgID="Equation.3" ShapeID="_x0000_i1214" DrawAspect="Content" ObjectID="_1625936906" r:id="rId385"/>
              </w:object>
            </w:r>
          </w:p>
        </w:tc>
        <w:tc>
          <w:tcPr>
            <w:tcW w:w="1072"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(186)</w:t>
            </w:r>
          </w:p>
        </w:tc>
      </w:tr>
    </w:tbl>
    <w:p w:rsidR="00FA1D2D" w:rsidRPr="00CA146A" w:rsidRDefault="00FA1D2D" w:rsidP="00FA1D2D">
      <w:pPr>
        <w:pStyle w:val="Heading2"/>
        <w:rPr>
          <w:b w:val="0"/>
          <w:bCs/>
        </w:rPr>
      </w:pPr>
      <w:bookmarkStart w:id="85" w:name="_Toc328486767"/>
      <w:bookmarkStart w:id="86" w:name="_Toc360526502"/>
      <w:bookmarkStart w:id="87" w:name="_Toc416421999"/>
      <w:bookmarkStart w:id="88" w:name="_Toc11061288"/>
      <w:bookmarkStart w:id="89" w:name="_Toc14962662"/>
      <w:r w:rsidRPr="00CA146A">
        <w:t>2.5</w:t>
      </w:r>
      <w:r w:rsidRPr="00CA146A">
        <w:tab/>
        <w:t xml:space="preserve">Changes </w:t>
      </w:r>
      <w:proofErr w:type="spellStart"/>
      <w:r w:rsidRPr="00CA146A">
        <w:t>introduced</w:t>
      </w:r>
      <w:proofErr w:type="spellEnd"/>
      <w:r w:rsidRPr="00CA146A">
        <w:t xml:space="preserve"> in NeQuick2</w:t>
      </w:r>
      <w:bookmarkEnd w:id="85"/>
      <w:bookmarkEnd w:id="86"/>
      <w:bookmarkEnd w:id="87"/>
      <w:bookmarkEnd w:id="88"/>
      <w:bookmarkEnd w:id="89"/>
    </w:p>
    <w:p w:rsidR="00FA1D2D" w:rsidRPr="00C66619" w:rsidRDefault="00FA1D2D" w:rsidP="00FA1D2D">
      <w:pPr>
        <w:rPr>
          <w:lang w:val="en-GB"/>
        </w:rPr>
      </w:pPr>
      <w:r w:rsidRPr="00C66619">
        <w:rPr>
          <w:lang w:val="en-GB"/>
        </w:rPr>
        <w:t xml:space="preserve">The changes introduced in </w:t>
      </w:r>
      <w:proofErr w:type="spellStart"/>
      <w:r w:rsidRPr="00C66619">
        <w:rPr>
          <w:lang w:val="en-GB"/>
        </w:rPr>
        <w:t>NeQuick</w:t>
      </w:r>
      <w:proofErr w:type="spellEnd"/>
      <w:r w:rsidRPr="00C66619">
        <w:rPr>
          <w:lang w:val="en-GB"/>
        </w:rPr>
        <w:t xml:space="preserve"> 2.1 with respect to the first version of the model are summarized.</w:t>
      </w:r>
    </w:p>
    <w:p w:rsidR="00FA1D2D" w:rsidRPr="00C66619" w:rsidRDefault="00FA1D2D" w:rsidP="00FA1D2D">
      <w:pPr>
        <w:rPr>
          <w:lang w:val="en-GB"/>
        </w:rPr>
      </w:pPr>
      <w:r w:rsidRPr="00C66619">
        <w:rPr>
          <w:lang w:val="en-GB"/>
        </w:rPr>
        <w:t xml:space="preserve">The most important modifications introduced are related to the </w:t>
      </w:r>
      <w:proofErr w:type="spellStart"/>
      <w:r w:rsidRPr="00C66619">
        <w:rPr>
          <w:lang w:val="en-GB"/>
        </w:rPr>
        <w:t>bottomside</w:t>
      </w:r>
      <w:proofErr w:type="spellEnd"/>
      <w:r w:rsidRPr="00C66619">
        <w:rPr>
          <w:lang w:val="en-GB"/>
        </w:rPr>
        <w:t xml:space="preserve"> electron density profile representation and to the shape parameters of the topside ionosphere.</w:t>
      </w:r>
    </w:p>
    <w:p w:rsidR="00FA1D2D" w:rsidRPr="00C66619" w:rsidRDefault="00FA1D2D" w:rsidP="00FA1D2D">
      <w:pPr>
        <w:pStyle w:val="Heading3"/>
        <w:rPr>
          <w:lang w:val="en-GB"/>
        </w:rPr>
      </w:pPr>
      <w:bookmarkStart w:id="90" w:name="_Toc328486768"/>
      <w:bookmarkStart w:id="91" w:name="_Toc360526503"/>
      <w:bookmarkStart w:id="92" w:name="_Toc11061289"/>
      <w:r w:rsidRPr="00C66619">
        <w:rPr>
          <w:lang w:val="en-GB"/>
        </w:rPr>
        <w:t>2.5.1</w:t>
      </w:r>
      <w:r w:rsidRPr="00C66619">
        <w:rPr>
          <w:lang w:val="en-GB"/>
        </w:rPr>
        <w:tab/>
      </w:r>
      <w:proofErr w:type="spellStart"/>
      <w:r w:rsidRPr="00C66619">
        <w:rPr>
          <w:lang w:val="en-GB"/>
        </w:rPr>
        <w:t>Bottomside</w:t>
      </w:r>
      <w:proofErr w:type="spellEnd"/>
      <w:r w:rsidRPr="00C66619">
        <w:rPr>
          <w:lang w:val="en-GB"/>
        </w:rPr>
        <w:t xml:space="preserve"> modification</w:t>
      </w:r>
      <w:bookmarkEnd w:id="90"/>
      <w:bookmarkEnd w:id="91"/>
      <w:bookmarkEnd w:id="92"/>
    </w:p>
    <w:p w:rsidR="00FA1D2D" w:rsidRPr="00C66619" w:rsidRDefault="00FA1D2D" w:rsidP="00FA1D2D">
      <w:pPr>
        <w:rPr>
          <w:lang w:val="en-GB"/>
        </w:rPr>
      </w:pPr>
      <w:r w:rsidRPr="00C66619">
        <w:rPr>
          <w:lang w:val="en-GB"/>
        </w:rPr>
        <w:t>The F1 layer formulation has been reformulated [</w:t>
      </w:r>
      <w:proofErr w:type="spellStart"/>
      <w:r w:rsidRPr="00C66619">
        <w:rPr>
          <w:lang w:val="en-GB"/>
        </w:rPr>
        <w:t>Leitinger</w:t>
      </w:r>
      <w:proofErr w:type="spellEnd"/>
      <w:r w:rsidRPr="00C66619">
        <w:rPr>
          <w:lang w:val="en-GB"/>
        </w:rPr>
        <w:t xml:space="preserve"> </w:t>
      </w:r>
      <w:r w:rsidRPr="00C66619">
        <w:rPr>
          <w:i/>
          <w:iCs/>
          <w:lang w:val="en-GB"/>
        </w:rPr>
        <w:t>et al.</w:t>
      </w:r>
      <w:r w:rsidRPr="00C66619">
        <w:rPr>
          <w:lang w:val="en-GB"/>
        </w:rPr>
        <w:t>, 2005, RD2] to avoid the occurrence of the anomalous behaviour of the model reported at heights in the E and F1 layer of the ionosphere.</w:t>
      </w:r>
    </w:p>
    <w:p w:rsidR="00FA1D2D" w:rsidRPr="00C66619" w:rsidRDefault="00331342" w:rsidP="00FA1D2D">
      <w:pPr>
        <w:keepNext/>
        <w:keepLines/>
        <w:rPr>
          <w:lang w:val="en-GB"/>
        </w:rPr>
      </w:pPr>
      <w:r>
        <w:rPr>
          <w:lang w:val="en-GB"/>
        </w:rPr>
        <w:lastRenderedPageBreak/>
        <w:t>As listed in § 2</w:t>
      </w:r>
      <w:r w:rsidR="00FA1D2D" w:rsidRPr="00C66619">
        <w:rPr>
          <w:lang w:val="en-GB"/>
        </w:rPr>
        <w:t xml:space="preserve">.2.4, here the new parameters are provided as: </w:t>
      </w:r>
    </w:p>
    <w:p w:rsidR="00FA1D2D" w:rsidRPr="00C66619" w:rsidRDefault="00FA1D2D" w:rsidP="00FA1D2D">
      <w:pPr>
        <w:keepNext/>
        <w:keepLines/>
        <w:spacing w:before="0"/>
        <w:rPr>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62"/>
        <w:gridCol w:w="1071"/>
      </w:tblGrid>
      <w:tr w:rsidR="00FA1D2D" w:rsidRPr="00CA146A" w:rsidTr="00A86D9D">
        <w:trPr>
          <w:tblHead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9"/>
                <w:szCs w:val="24"/>
                <w:lang w:eastAsia="hi-IN" w:bidi="hi-IN"/>
              </w:rPr>
              <w:object w:dxaOrig="2166" w:dyaOrig="625">
                <v:shape id="_x0000_i1215" type="#_x0000_t75" style="width:107.55pt;height:30.45pt" o:ole="" filled="t">
                  <v:fill color2="black"/>
                  <v:imagedata r:id="rId168" o:title=""/>
                </v:shape>
                <o:OLEObject Type="Embed" ProgID="Equation.DSMT4" ShapeID="_x0000_i1215" DrawAspect="Content" ObjectID="_1625936907" r:id="rId386"/>
              </w:object>
            </w:r>
            <w:r w:rsidRPr="00CA146A">
              <w:rPr>
                <w:rFonts w:eastAsia="SimSun" w:cs="Mangal"/>
                <w:kern w:val="1"/>
                <w:szCs w:val="24"/>
                <w:lang w:eastAsia="hi-IN" w:bidi="hi-IN"/>
              </w:rPr>
              <w:t xml:space="preserve"> </w: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(187)</w:t>
            </w:r>
          </w:p>
        </w:tc>
      </w:tr>
      <w:tr w:rsidR="00FA1D2D" w:rsidRPr="00CA146A" w:rsidTr="00A86D9D">
        <w:trPr>
          <w:tblHeader/>
        </w:trPr>
        <w:tc>
          <w:tcPr>
            <w:tcW w:w="8562" w:type="dxa"/>
            <w:vAlign w:val="center"/>
          </w:tcPr>
          <w:p w:rsidR="00FA1D2D" w:rsidRPr="00C66619" w:rsidRDefault="00FA1D2D" w:rsidP="00A86D9D">
            <w:p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lang w:val="en-GB"/>
              </w:rPr>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1175385</wp:posOffset>
                      </wp:positionH>
                      <wp:positionV relativeFrom="paragraph">
                        <wp:posOffset>3175</wp:posOffset>
                      </wp:positionV>
                      <wp:extent cx="81280" cy="755015"/>
                      <wp:effectExtent l="0" t="0" r="13970" b="26035"/>
                      <wp:wrapNone/>
                      <wp:docPr id="4" name="Lef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755015"/>
                              </a:xfrm>
                              <a:prstGeom prst="leftBrace">
                                <a:avLst>
                                  <a:gd name="adj1" fmla="val 77409"/>
                                  <a:gd name="adj2" fmla="val 54620"/>
                                </a:avLst>
                              </a:prstGeom>
                              <a:noFill/>
                              <a:ln w="9525">
                                <a:solidFill>
                                  <a:srgbClr val="000000"/>
                                </a:solidFill>
                                <a:round/>
                                <a:headEnd/>
                                <a:tailEnd/>
                              </a:ln>
                              <a:effectLst/>
                              <a:extLst>
                                <a:ext uri="{909E8E84-426E-40dd-AFC4-6F175D3DCCD1}"/>
                                <a:ext uri="{AF507438-7753-43e0-B8FC-AC1667EBCBE1}"/>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152E5F" id="Left Brace 11" o:spid="_x0000_s1026" type="#_x0000_t87" style="position:absolute;margin-left:92.55pt;margin-top:.25pt;width:6.4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" adj=",11798"/>
                  </w:pict>
                </mc:Fallback>
              </mc:AlternateContent>
            </w:r>
            <w:r w:rsidRPr="00C66619">
              <w:rPr>
                <w:rFonts w:ascii="Times" w:hAnsi="Times" w:cs="Times"/>
                <w:sz w:val="22"/>
                <w:szCs w:val="22"/>
                <w:lang w:val="en-GB"/>
              </w:rPr>
              <w:t xml:space="preserve">                                             0                 if        </w:t>
            </w:r>
            <w:r w:rsidRPr="00C66619">
              <w:rPr>
                <w:rFonts w:ascii="Times" w:hAnsi="Times" w:cs="Times"/>
                <w:i/>
                <w:iCs/>
                <w:sz w:val="22"/>
                <w:szCs w:val="22"/>
                <w:lang w:val="en-GB"/>
              </w:rPr>
              <w:t xml:space="preserve"> </w:t>
            </w:r>
            <w:proofErr w:type="spellStart"/>
            <w:r w:rsidRPr="00C66619">
              <w:rPr>
                <w:rFonts w:ascii="Times" w:hAnsi="Times" w:cs="Times"/>
                <w:i/>
                <w:iCs/>
                <w:sz w:val="22"/>
                <w:szCs w:val="22"/>
                <w:lang w:val="en-GB"/>
              </w:rPr>
              <w:t>foE</w:t>
            </w:r>
            <w:proofErr w:type="spellEnd"/>
            <w:r w:rsidRPr="00C66619">
              <w:rPr>
                <w:rFonts w:ascii="Times" w:hAnsi="Times" w:cs="Times"/>
                <w:sz w:val="22"/>
                <w:szCs w:val="22"/>
                <w:lang w:val="en-GB"/>
              </w:rPr>
              <w:t xml:space="preserve"> &lt; 2</w:t>
            </w:r>
            <w:r w:rsidRPr="00C66619">
              <w:rPr>
                <w:rFonts w:ascii="Helvetica" w:hAnsi="Helvetica" w:cs="Helvetica"/>
                <w:lang w:val="en-GB"/>
              </w:rPr>
              <w:t xml:space="preserve"> </w:t>
            </w:r>
          </w:p>
          <w:p w:rsidR="00FA1D2D" w:rsidRPr="00C66619" w:rsidRDefault="00FA1D2D" w:rsidP="00A86D9D">
            <w:pPr>
              <w:tabs>
                <w:tab w:val="left" w:pos="56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lang w:val="en-GB"/>
              </w:rPr>
            </w:pPr>
            <w:r w:rsidRPr="00C66619">
              <w:rPr>
                <w:rFonts w:ascii="Times" w:hAnsi="Times" w:cs="Times"/>
                <w:i/>
                <w:iCs/>
                <w:sz w:val="22"/>
                <w:szCs w:val="22"/>
                <w:lang w:val="en-GB"/>
              </w:rPr>
              <w:t xml:space="preserve">                    foF</w:t>
            </w:r>
            <w:r w:rsidRPr="00C66619">
              <w:rPr>
                <w:rFonts w:ascii="Times" w:hAnsi="Times" w:cs="Times"/>
                <w:sz w:val="22"/>
                <w:szCs w:val="22"/>
                <w:lang w:val="en-GB"/>
              </w:rPr>
              <w:t>1 =            1.4</w:t>
            </w:r>
            <w:r w:rsidRPr="00C66619">
              <w:rPr>
                <w:rFonts w:ascii="Times" w:hAnsi="Times" w:cs="Times"/>
                <w:i/>
                <w:iCs/>
                <w:sz w:val="22"/>
                <w:szCs w:val="22"/>
                <w:lang w:val="en-GB"/>
              </w:rPr>
              <w:t>foE</w:t>
            </w:r>
            <w:r w:rsidRPr="00C66619">
              <w:rPr>
                <w:rFonts w:ascii="Times" w:hAnsi="Times" w:cs="Times"/>
                <w:sz w:val="22"/>
                <w:szCs w:val="22"/>
                <w:lang w:val="en-GB"/>
              </w:rPr>
              <w:t xml:space="preserve">            if       </w:t>
            </w:r>
            <w:r w:rsidRPr="00C66619">
              <w:rPr>
                <w:rFonts w:ascii="Times" w:hAnsi="Times" w:cs="Times"/>
                <w:i/>
                <w:iCs/>
                <w:sz w:val="22"/>
                <w:szCs w:val="22"/>
                <w:lang w:val="en-GB"/>
              </w:rPr>
              <w:t xml:space="preserve"> </w:t>
            </w:r>
            <w:proofErr w:type="spellStart"/>
            <w:r w:rsidRPr="00C66619">
              <w:rPr>
                <w:rFonts w:ascii="Times" w:hAnsi="Times" w:cs="Times"/>
                <w:i/>
                <w:iCs/>
                <w:sz w:val="22"/>
                <w:szCs w:val="22"/>
                <w:lang w:val="en-GB"/>
              </w:rPr>
              <w:t>foE</w:t>
            </w:r>
            <w:proofErr w:type="spellEnd"/>
            <w:r w:rsidRPr="00C66619">
              <w:rPr>
                <w:rFonts w:ascii="Times" w:hAnsi="Times" w:cs="Times"/>
                <w:i/>
                <w:iCs/>
                <w:sz w:val="22"/>
                <w:szCs w:val="22"/>
                <w:lang w:val="en-GB"/>
              </w:rPr>
              <w:t xml:space="preserve"> </w:t>
            </w:r>
            <w:r w:rsidRPr="00C66619">
              <w:rPr>
                <w:rFonts w:ascii="Helvetica" w:hAnsi="Helvetica" w:cs="Helvetica"/>
                <w:sz w:val="22"/>
                <w:szCs w:val="22"/>
                <w:lang w:val="en-GB"/>
              </w:rPr>
              <w:t>≥</w:t>
            </w:r>
            <w:r w:rsidRPr="00C66619">
              <w:rPr>
                <w:rFonts w:ascii="Times" w:hAnsi="Times" w:cs="Times"/>
                <w:sz w:val="22"/>
                <w:szCs w:val="22"/>
                <w:lang w:val="en-GB"/>
              </w:rPr>
              <w:t xml:space="preserve"> 2  and  1.4 </w:t>
            </w:r>
            <w:proofErr w:type="spellStart"/>
            <w:r w:rsidRPr="00C66619">
              <w:rPr>
                <w:rFonts w:ascii="Times" w:hAnsi="Times" w:cs="Times"/>
                <w:i/>
                <w:iCs/>
                <w:sz w:val="22"/>
                <w:szCs w:val="22"/>
                <w:lang w:val="en-GB"/>
              </w:rPr>
              <w:t>foE</w:t>
            </w:r>
            <w:proofErr w:type="spellEnd"/>
            <w:r w:rsidRPr="00C66619">
              <w:rPr>
                <w:rFonts w:ascii="Times" w:hAnsi="Times" w:cs="Times"/>
                <w:sz w:val="22"/>
                <w:szCs w:val="22"/>
                <w:lang w:val="en-GB"/>
              </w:rPr>
              <w:t xml:space="preserve"> </w:t>
            </w:r>
            <w:r w:rsidRPr="00C66619">
              <w:rPr>
                <w:rFonts w:ascii="Helvetica" w:hAnsi="Helvetica" w:cs="Helvetica"/>
                <w:sz w:val="22"/>
                <w:szCs w:val="22"/>
                <w:lang w:val="en-GB"/>
              </w:rPr>
              <w:t>≤</w:t>
            </w:r>
            <w:r w:rsidRPr="00C66619">
              <w:rPr>
                <w:rFonts w:ascii="Times" w:hAnsi="Times" w:cs="Times"/>
                <w:sz w:val="22"/>
                <w:szCs w:val="22"/>
                <w:lang w:val="en-GB"/>
              </w:rPr>
              <w:t xml:space="preserve"> 0.85 </w:t>
            </w:r>
            <w:r w:rsidRPr="00C66619">
              <w:rPr>
                <w:rFonts w:ascii="Times" w:hAnsi="Times" w:cs="Times"/>
                <w:i/>
                <w:iCs/>
                <w:sz w:val="22"/>
                <w:szCs w:val="22"/>
                <w:lang w:val="en-GB"/>
              </w:rPr>
              <w:t>foF</w:t>
            </w:r>
            <w:r w:rsidRPr="00C66619">
              <w:rPr>
                <w:rFonts w:ascii="Times" w:hAnsi="Times" w:cs="Times"/>
                <w:sz w:val="22"/>
                <w:szCs w:val="22"/>
                <w:lang w:val="en-GB"/>
              </w:rPr>
              <w:t xml:space="preserve">2  </w:t>
            </w:r>
          </w:p>
          <w:p w:rsidR="00FA1D2D" w:rsidRPr="00CA146A" w:rsidRDefault="00FA1D2D" w:rsidP="00A86D9D">
            <w:pPr>
              <w:tabs>
                <w:tab w:val="left" w:pos="560"/>
                <w:tab w:val="left" w:pos="1680"/>
                <w:tab w:val="left" w:pos="2240"/>
                <w:tab w:val="left" w:pos="2800"/>
                <w:tab w:val="left" w:pos="3360"/>
                <w:tab w:val="left" w:pos="3920"/>
                <w:tab w:val="left" w:pos="4480"/>
                <w:tab w:val="left" w:pos="5040"/>
                <w:tab w:val="left" w:pos="5600"/>
                <w:tab w:val="left" w:pos="6160"/>
                <w:tab w:val="left" w:pos="6720"/>
              </w:tabs>
            </w:pPr>
            <w:r w:rsidRPr="00C66619">
              <w:rPr>
                <w:rFonts w:ascii="Times" w:hAnsi="Times" w:cs="Times"/>
                <w:lang w:val="en-GB"/>
              </w:rPr>
              <w:t xml:space="preserve">                                 </w:t>
            </w:r>
            <w:r w:rsidRPr="00CA146A">
              <w:rPr>
                <w:rFonts w:ascii="Times" w:hAnsi="Times" w:cs="Times"/>
              </w:rPr>
              <w:t>0.85 · 1.4</w:t>
            </w:r>
            <w:r w:rsidRPr="00CA146A">
              <w:rPr>
                <w:rFonts w:ascii="Times" w:hAnsi="Times" w:cs="Times"/>
                <w:i/>
                <w:iCs/>
              </w:rPr>
              <w:t>foE</w:t>
            </w:r>
            <w:r w:rsidRPr="00CA146A">
              <w:rPr>
                <w:rFonts w:ascii="Times" w:hAnsi="Times" w:cs="Times"/>
              </w:rPr>
              <w:t xml:space="preserve">        if  1.4 </w:t>
            </w:r>
            <w:proofErr w:type="spellStart"/>
            <w:r w:rsidRPr="00CA146A">
              <w:rPr>
                <w:rFonts w:ascii="Times" w:hAnsi="Times" w:cs="Times"/>
                <w:i/>
                <w:iCs/>
              </w:rPr>
              <w:t>foE</w:t>
            </w:r>
            <w:proofErr w:type="spellEnd"/>
            <w:r w:rsidRPr="00CA146A">
              <w:rPr>
                <w:rFonts w:ascii="Times" w:hAnsi="Times" w:cs="Times"/>
                <w:i/>
                <w:iCs/>
              </w:rPr>
              <w:t xml:space="preserve"> </w:t>
            </w:r>
            <w:r w:rsidRPr="00CA146A">
              <w:rPr>
                <w:rFonts w:ascii="Times" w:hAnsi="Times" w:cs="Times"/>
              </w:rPr>
              <w:t xml:space="preserve">&gt; 0.85 </w:t>
            </w:r>
            <w:r w:rsidRPr="00CA146A">
              <w:rPr>
                <w:rFonts w:ascii="Times" w:hAnsi="Times" w:cs="Times"/>
                <w:i/>
                <w:iCs/>
              </w:rPr>
              <w:t>foF</w:t>
            </w:r>
            <w:r w:rsidRPr="00CA146A">
              <w:rPr>
                <w:rFonts w:ascii="Times" w:hAnsi="Times" w:cs="Times"/>
              </w:rPr>
              <w:t xml:space="preserve">2  </w:t>
            </w:r>
          </w:p>
        </w:tc>
        <w:tc>
          <w:tcPr>
            <w:tcW w:w="1071" w:type="dxa"/>
            <w:vAlign w:val="center"/>
          </w:tcPr>
          <w:p w:rsidR="00FA1D2D" w:rsidRPr="00CA146A" w:rsidRDefault="00FA1D2D" w:rsidP="00A86D9D">
            <w:pPr>
              <w:jc w:val="right"/>
            </w:pPr>
            <w:r w:rsidRPr="00CA146A">
              <w:t>(188)</w:t>
            </w:r>
          </w:p>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p>
        </w:tc>
      </w:tr>
      <w:tr w:rsidR="00FA1D2D" w:rsidRPr="00CA146A" w:rsidTr="00A86D9D">
        <w:trPr>
          <w:trHeight w:hRule="exact" w:val="139"/>
          <w:tblHeader/>
        </w:trPr>
        <w:tc>
          <w:tcPr>
            <w:tcW w:w="8562" w:type="dxa"/>
            <w:vAlign w:val="center"/>
          </w:tcPr>
          <w:p w:rsidR="00FA1D2D" w:rsidRPr="00CA146A" w:rsidRDefault="00FA1D2D" w:rsidP="00A86D9D">
            <w:pPr>
              <w:widowControl w:val="0"/>
              <w:suppressAutoHyphens/>
              <w:overflowPunct/>
              <w:autoSpaceDN/>
              <w:adjustRightInd/>
              <w:spacing w:after="120"/>
              <w:textAlignment w:val="auto"/>
              <w:rPr>
                <w:rFonts w:eastAsia="SimSun" w:cs="Mangal"/>
                <w:kern w:val="1"/>
                <w:sz w:val="22"/>
                <w:lang w:eastAsia="hi-IN" w:bidi="hi-IN"/>
              </w:rPr>
            </w:pP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p>
        </w:tc>
      </w:tr>
    </w:tbl>
    <w:p w:rsidR="00FA1D2D" w:rsidRPr="00CA146A" w:rsidRDefault="00FA1D2D" w:rsidP="00FA1D2D">
      <w:pPr>
        <w:spacing w:before="0"/>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2659" w:dyaOrig="380">
                <v:shape id="_x0000_i1216" type="#_x0000_t75" style="width:133.85pt;height:19.4pt" o:ole="">
                  <v:imagedata r:id="rId387" o:title=""/>
                </v:shape>
                <o:OLEObject Type="Embed" ProgID="Equation.3" ShapeID="_x0000_i1216" DrawAspect="Content" ObjectID="_1625936908" r:id="rId388"/>
              </w:objec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(189)</w:t>
            </w:r>
          </w:p>
        </w:tc>
      </w:tr>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2"/>
                <w:szCs w:val="24"/>
                <w:lang w:eastAsia="hi-IN" w:bidi="hi-IN"/>
              </w:rPr>
              <w:object w:dxaOrig="2520" w:dyaOrig="360">
                <v:shape id="_x0000_i1217" type="#_x0000_t75" style="width:126.45pt;height:19.4pt" o:ole="">
                  <v:imagedata r:id="rId389" o:title=""/>
                </v:shape>
                <o:OLEObject Type="Embed" ProgID="Equation.3" ShapeID="_x0000_i1217" DrawAspect="Content" ObjectID="_1625936909" r:id="rId390"/>
              </w:objec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(190)</w:t>
            </w:r>
          </w:p>
        </w:tc>
      </w:tr>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14"/>
                <w:szCs w:val="24"/>
                <w:lang w:eastAsia="hi-IN" w:bidi="hi-IN"/>
              </w:rPr>
              <w:object w:dxaOrig="3360" w:dyaOrig="380">
                <v:shape id="_x0000_i1218" type="#_x0000_t75" style="width:168.9pt;height:19.4pt" o:ole="">
                  <v:imagedata r:id="rId391" o:title=""/>
                </v:shape>
                <o:OLEObject Type="Embed" ProgID="Equation.3" ShapeID="_x0000_i1218" DrawAspect="Content" ObjectID="_1625936910" r:id="rId392"/>
              </w:objec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(191)</w:t>
            </w:r>
          </w:p>
        </w:tc>
      </w:tr>
    </w:tbl>
    <w:p w:rsidR="00FA1D2D" w:rsidRPr="00C66619" w:rsidRDefault="00FA1D2D" w:rsidP="00FA1D2D">
      <w:pPr>
        <w:rPr>
          <w:lang w:val="en-GB"/>
        </w:rPr>
      </w:pPr>
      <w:proofErr w:type="spellStart"/>
      <w:r w:rsidRPr="00C66619">
        <w:rPr>
          <w:i/>
          <w:lang w:val="en-GB"/>
        </w:rPr>
        <w:t>foE</w:t>
      </w:r>
      <w:proofErr w:type="spellEnd"/>
      <w:r w:rsidRPr="00C66619">
        <w:rPr>
          <w:lang w:val="en-GB"/>
        </w:rPr>
        <w:t xml:space="preserve">, </w:t>
      </w:r>
      <w:r w:rsidRPr="00C66619">
        <w:rPr>
          <w:i/>
          <w:lang w:val="en-GB"/>
        </w:rPr>
        <w:t>foF</w:t>
      </w:r>
      <w:r w:rsidRPr="00C66619">
        <w:rPr>
          <w:iCs/>
          <w:lang w:val="en-GB"/>
        </w:rPr>
        <w:t>1</w:t>
      </w:r>
      <w:r w:rsidRPr="00C66619">
        <w:rPr>
          <w:lang w:val="en-GB"/>
        </w:rPr>
        <w:t xml:space="preserve"> and </w:t>
      </w:r>
      <w:r w:rsidRPr="00C66619">
        <w:rPr>
          <w:i/>
          <w:lang w:val="en-GB"/>
        </w:rPr>
        <w:t>foF</w:t>
      </w:r>
      <w:r w:rsidRPr="00C66619">
        <w:rPr>
          <w:iCs/>
          <w:lang w:val="en-GB"/>
        </w:rPr>
        <w:t>2</w:t>
      </w:r>
      <w:r w:rsidRPr="00C66619">
        <w:rPr>
          <w:lang w:val="en-GB"/>
        </w:rPr>
        <w:t xml:space="preserve"> are given in (MHz); </w:t>
      </w:r>
      <w:proofErr w:type="spellStart"/>
      <w:r w:rsidRPr="00C66619">
        <w:rPr>
          <w:i/>
          <w:lang w:val="en-GB"/>
        </w:rPr>
        <w:t>hmE</w:t>
      </w:r>
      <w:proofErr w:type="spellEnd"/>
      <w:r w:rsidRPr="00C66619">
        <w:rPr>
          <w:lang w:val="en-GB"/>
        </w:rPr>
        <w:t xml:space="preserve">, </w:t>
      </w:r>
      <w:r w:rsidRPr="00C66619">
        <w:rPr>
          <w:i/>
          <w:lang w:val="en-GB"/>
        </w:rPr>
        <w:t>hmF</w:t>
      </w:r>
      <w:r w:rsidRPr="00C66619">
        <w:rPr>
          <w:iCs/>
          <w:lang w:val="en-GB"/>
        </w:rPr>
        <w:t>1</w:t>
      </w:r>
      <w:r w:rsidRPr="00C66619">
        <w:rPr>
          <w:lang w:val="en-GB"/>
        </w:rPr>
        <w:t xml:space="preserve"> and </w:t>
      </w:r>
      <w:r w:rsidRPr="00C66619">
        <w:rPr>
          <w:i/>
          <w:lang w:val="en-GB"/>
        </w:rPr>
        <w:t>hmF</w:t>
      </w:r>
      <w:r w:rsidRPr="00C66619">
        <w:rPr>
          <w:iCs/>
          <w:lang w:val="en-GB"/>
        </w:rPr>
        <w:t>2</w:t>
      </w:r>
      <w:r w:rsidRPr="00C66619">
        <w:rPr>
          <w:lang w:val="en-GB"/>
        </w:rPr>
        <w:t xml:space="preserve"> are given in (km).</w:t>
      </w:r>
    </w:p>
    <w:p w:rsidR="00FA1D2D" w:rsidRPr="00C66619" w:rsidRDefault="00FA1D2D" w:rsidP="00FA1D2D">
      <w:pPr>
        <w:pStyle w:val="Heading3"/>
        <w:rPr>
          <w:lang w:val="en-GB"/>
        </w:rPr>
      </w:pPr>
      <w:bookmarkStart w:id="93" w:name="_Toc328486769"/>
      <w:bookmarkStart w:id="94" w:name="_Toc360526504"/>
      <w:bookmarkStart w:id="95" w:name="_Toc11061290"/>
      <w:r w:rsidRPr="00C66619">
        <w:rPr>
          <w:lang w:val="en-GB"/>
        </w:rPr>
        <w:t>2.5.2</w:t>
      </w:r>
      <w:r w:rsidRPr="00C66619">
        <w:rPr>
          <w:lang w:val="en-GB"/>
        </w:rPr>
        <w:tab/>
        <w:t>Topside modification</w:t>
      </w:r>
      <w:bookmarkEnd w:id="93"/>
      <w:bookmarkEnd w:id="94"/>
      <w:bookmarkEnd w:id="95"/>
    </w:p>
    <w:p w:rsidR="00FA1D2D" w:rsidRPr="00C66619" w:rsidRDefault="00FA1D2D" w:rsidP="00FA1D2D">
      <w:pPr>
        <w:rPr>
          <w:rFonts w:ascii="Arial" w:hAnsi="Arial"/>
          <w:sz w:val="22"/>
          <w:lang w:val="en-GB"/>
        </w:rPr>
      </w:pPr>
      <w:r w:rsidRPr="00C66619">
        <w:rPr>
          <w:lang w:val="en-GB"/>
        </w:rPr>
        <w:t xml:space="preserve">The topside of the </w:t>
      </w:r>
      <w:r w:rsidRPr="00C66619">
        <w:rPr>
          <w:i/>
          <w:iCs/>
          <w:lang w:val="en-GB"/>
        </w:rPr>
        <w:t>F</w:t>
      </w:r>
      <w:r w:rsidRPr="00C66619">
        <w:rPr>
          <w:lang w:val="en-GB"/>
        </w:rPr>
        <w:t xml:space="preserve">2 layer of the ionosphere is implemented using a semi-Epstein layer representation. The electron density as function of height </w:t>
      </w:r>
      <w:r w:rsidRPr="00C66619">
        <w:rPr>
          <w:i/>
          <w:iCs/>
          <w:lang w:val="en-GB"/>
        </w:rPr>
        <w:t>N</w:t>
      </w:r>
      <w:r w:rsidRPr="00C66619">
        <w:rPr>
          <w:lang w:val="en-GB"/>
        </w:rPr>
        <w:t>(</w:t>
      </w:r>
      <w:r w:rsidRPr="00C66619">
        <w:rPr>
          <w:i/>
          <w:iCs/>
          <w:lang w:val="en-GB"/>
        </w:rPr>
        <w:t>h</w:t>
      </w:r>
      <w:r w:rsidRPr="00C66619">
        <w:rPr>
          <w:lang w:val="en-GB"/>
        </w:rPr>
        <w:t xml:space="preserve">) in the topside is represented using a height dependent thickness parameter </w:t>
      </w:r>
      <w:r w:rsidRPr="00C66619">
        <w:rPr>
          <w:i/>
          <w:lang w:val="en-GB"/>
        </w:rPr>
        <w:t>H</w:t>
      </w:r>
      <w:r w:rsidRPr="00C66619">
        <w:rPr>
          <w:vertAlign w:val="subscript"/>
          <w:lang w:val="en-GB"/>
        </w:rPr>
        <w:t>0</w:t>
      </w:r>
      <w:r w:rsidRPr="00C66619">
        <w:rPr>
          <w:lang w:val="en-GB"/>
        </w:rPr>
        <w:t xml:space="preserve"> [RD3]:</w:t>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jc w:val="center"/>
              <w:textAlignment w:val="auto"/>
              <w:rPr>
                <w:rFonts w:eastAsia="SimSun" w:cs="Mangal"/>
                <w:kern w:val="1"/>
                <w:szCs w:val="24"/>
                <w:lang w:eastAsia="hi-IN" w:bidi="hi-IN"/>
              </w:rPr>
            </w:pPr>
            <w:r w:rsidRPr="00CA146A">
              <w:rPr>
                <w:rFonts w:eastAsia="SimSun" w:cs="Mangal"/>
                <w:kern w:val="1"/>
                <w:position w:val="-32"/>
                <w:szCs w:val="24"/>
                <w:lang w:eastAsia="hi-IN" w:bidi="hi-IN"/>
              </w:rPr>
              <w:object w:dxaOrig="2740" w:dyaOrig="700">
                <v:shape id="_x0000_i1219" type="#_x0000_t75" style="width:137.55pt;height:36.45pt" o:ole="">
                  <v:imagedata r:id="rId393" o:title=""/>
                </v:shape>
                <o:OLEObject Type="Embed" ProgID="Equation.3" ShapeID="_x0000_i1219" DrawAspect="Content" ObjectID="_1625936911" r:id="rId394"/>
              </w:objec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(192)</w:t>
            </w:r>
          </w:p>
        </w:tc>
      </w:tr>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66"/>
                <w:szCs w:val="24"/>
                <w:lang w:eastAsia="hi-IN" w:bidi="hi-IN"/>
              </w:rPr>
              <w:object w:dxaOrig="3200" w:dyaOrig="1040">
                <v:shape id="_x0000_i1220" type="#_x0000_t75" style="width:161.55pt;height:50.75pt" o:ole="" filled="t">
                  <v:fill color2="black"/>
                  <v:imagedata r:id="rId395" o:title=""/>
                </v:shape>
                <o:OLEObject Type="Embed" ProgID="Equation.3" ShapeID="_x0000_i1220" DrawAspect="Content" ObjectID="_1625936912" r:id="rId396"/>
              </w:objec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(193)</w:t>
            </w:r>
          </w:p>
        </w:tc>
      </w:tr>
    </w:tbl>
    <w:p w:rsidR="00FA1D2D" w:rsidRPr="00C66619" w:rsidRDefault="00FA1D2D" w:rsidP="00FA1D2D">
      <w:pPr>
        <w:rPr>
          <w:lang w:val="en-GB"/>
        </w:rPr>
      </w:pPr>
      <w:r w:rsidRPr="00C66619">
        <w:rPr>
          <w:lang w:val="en-GB"/>
        </w:rPr>
        <w:t xml:space="preserve">in which the constant parameters </w:t>
      </w:r>
      <w:r w:rsidRPr="00C66619">
        <w:rPr>
          <w:i/>
          <w:iCs/>
          <w:lang w:val="en-GB"/>
        </w:rPr>
        <w:t>r</w:t>
      </w:r>
      <w:r w:rsidRPr="00C66619">
        <w:rPr>
          <w:lang w:val="en-GB"/>
        </w:rPr>
        <w:t xml:space="preserve"> = 100 and </w:t>
      </w:r>
      <w:r w:rsidRPr="00C66619">
        <w:rPr>
          <w:i/>
          <w:iCs/>
          <w:lang w:val="en-GB"/>
        </w:rPr>
        <w:t>g</w:t>
      </w:r>
      <w:r w:rsidRPr="00C66619">
        <w:rPr>
          <w:lang w:val="en-GB"/>
        </w:rPr>
        <w:t xml:space="preserve"> = 0.125 are used. </w:t>
      </w:r>
      <w:proofErr w:type="spellStart"/>
      <w:r w:rsidRPr="00C66619">
        <w:rPr>
          <w:lang w:val="en-GB"/>
        </w:rPr>
        <w:t>NeQuick</w:t>
      </w:r>
      <w:proofErr w:type="spellEnd"/>
      <w:r w:rsidRPr="00C66619">
        <w:rPr>
          <w:lang w:val="en-GB"/>
        </w:rPr>
        <w:t xml:space="preserve"> 2.1 includes a simplification of the topside thickness parameter </w:t>
      </w:r>
      <w:r w:rsidRPr="00C66619">
        <w:rPr>
          <w:i/>
          <w:lang w:val="en-GB"/>
        </w:rPr>
        <w:t>H</w:t>
      </w:r>
      <w:r w:rsidRPr="00C66619">
        <w:rPr>
          <w:vertAlign w:val="subscript"/>
          <w:lang w:val="en-GB"/>
        </w:rPr>
        <w:t>0</w:t>
      </w:r>
      <w:r w:rsidRPr="00C66619">
        <w:rPr>
          <w:lang w:val="en-GB"/>
        </w:rPr>
        <w:t xml:space="preserve">, using a single empirical relation to represent its correlation to the </w:t>
      </w:r>
      <w:r w:rsidRPr="00C66619">
        <w:rPr>
          <w:i/>
          <w:iCs/>
          <w:lang w:val="en-GB"/>
        </w:rPr>
        <w:t>F</w:t>
      </w:r>
      <w:r w:rsidRPr="00C66619">
        <w:rPr>
          <w:lang w:val="en-GB"/>
        </w:rPr>
        <w:t xml:space="preserve">2 </w:t>
      </w:r>
      <w:proofErr w:type="spellStart"/>
      <w:r w:rsidRPr="00C66619">
        <w:rPr>
          <w:lang w:val="en-GB"/>
        </w:rPr>
        <w:t>bottomside</w:t>
      </w:r>
      <w:proofErr w:type="spellEnd"/>
      <w:r w:rsidRPr="00C66619">
        <w:rPr>
          <w:lang w:val="en-GB"/>
        </w:rPr>
        <w:t xml:space="preserve"> thickness parameter </w:t>
      </w:r>
      <w:r w:rsidRPr="00C66619">
        <w:rPr>
          <w:i/>
          <w:iCs/>
          <w:lang w:val="en-GB"/>
        </w:rPr>
        <w:t>B</w:t>
      </w:r>
      <w:r w:rsidRPr="00C66619">
        <w:rPr>
          <w:lang w:val="en-GB"/>
        </w:rPr>
        <w:t>2</w:t>
      </w:r>
      <w:r w:rsidRPr="00C66619">
        <w:rPr>
          <w:i/>
          <w:iCs/>
          <w:vertAlign w:val="subscript"/>
          <w:lang w:val="en-GB"/>
        </w:rPr>
        <w:t>bot</w:t>
      </w:r>
      <w:r w:rsidRPr="00C66619">
        <w:rPr>
          <w:lang w:val="en-GB"/>
        </w:rPr>
        <w:t xml:space="preserve"> [Nava </w:t>
      </w:r>
      <w:r w:rsidRPr="00C66619">
        <w:rPr>
          <w:i/>
          <w:iCs/>
          <w:lang w:val="en-GB"/>
        </w:rPr>
        <w:t>et al.</w:t>
      </w:r>
      <w:r w:rsidRPr="00C66619">
        <w:rPr>
          <w:lang w:val="en-GB"/>
        </w:rPr>
        <w:t>, 2008 RD1]:</w:t>
      </w:r>
      <w:r w:rsidRPr="00C66619">
        <w:rPr>
          <w:lang w:val="en-GB"/>
        </w:rPr>
        <w:br/>
      </w: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jc w:val="center"/>
              <w:textAlignment w:val="auto"/>
              <w:rPr>
                <w:rFonts w:eastAsia="SimSun" w:cs="Mangal"/>
                <w:kern w:val="1"/>
                <w:szCs w:val="24"/>
                <w:lang w:eastAsia="hi-IN" w:bidi="hi-IN"/>
              </w:rPr>
            </w:pPr>
            <w:r w:rsidRPr="00CA146A">
              <w:rPr>
                <w:i/>
              </w:rPr>
              <w:t>H</w:t>
            </w:r>
            <w:r w:rsidRPr="00CA146A">
              <w:rPr>
                <w:vertAlign w:val="subscript"/>
              </w:rPr>
              <w:t>0</w:t>
            </w:r>
            <w:r w:rsidRPr="00CA146A">
              <w:rPr>
                <w:rFonts w:eastAsia="SimSun"/>
              </w:rPr>
              <w:t xml:space="preserve"> </w:t>
            </w:r>
            <w:r w:rsidRPr="00CA146A">
              <w:rPr>
                <w:rFonts w:eastAsia="SimSun" w:cs="Mangal"/>
                <w:i/>
                <w:iCs/>
                <w:kern w:val="1"/>
                <w:szCs w:val="24"/>
                <w:lang w:eastAsia="hi-IN" w:bidi="hi-IN"/>
              </w:rPr>
              <w:t>= k B</w:t>
            </w:r>
            <w:r w:rsidRPr="00CA146A">
              <w:rPr>
                <w:rFonts w:eastAsia="SimSun" w:cs="Mangal"/>
                <w:kern w:val="1"/>
                <w:szCs w:val="24"/>
                <w:lang w:eastAsia="hi-IN" w:bidi="hi-IN"/>
              </w:rPr>
              <w:t>2</w:t>
            </w:r>
            <w:r w:rsidRPr="00CA146A">
              <w:rPr>
                <w:rFonts w:eastAsia="SimSun" w:cs="Mangal"/>
                <w:i/>
                <w:kern w:val="24"/>
                <w:szCs w:val="24"/>
                <w:vertAlign w:val="subscript"/>
                <w:lang w:eastAsia="hi-IN" w:bidi="hi-IN"/>
              </w:rPr>
              <w:t>bot</w:t>
            </w:r>
            <w:r w:rsidRPr="00CA146A">
              <w:rPr>
                <w:rFonts w:eastAsia="SimSun" w:cs="Mangal"/>
                <w:kern w:val="1"/>
                <w:szCs w:val="24"/>
                <w:lang w:eastAsia="hi-IN" w:bidi="hi-IN"/>
              </w:rPr>
              <w:t xml:space="preserve"> </w: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(194)</w:t>
            </w:r>
          </w:p>
        </w:tc>
      </w:tr>
    </w:tbl>
    <w:p w:rsidR="00FA1D2D" w:rsidRPr="00CA146A" w:rsidRDefault="00FA1D2D" w:rsidP="00FA1D2D">
      <w:pPr>
        <w:spacing w:before="0"/>
      </w:pPr>
    </w:p>
    <w:tbl>
      <w:tblPr>
        <w:tblW w:w="9639" w:type="dxa"/>
        <w:jc w:val="center"/>
        <w:tblLayout w:type="fixed"/>
        <w:tblLook w:val="0000" w:firstRow="0" w:lastRow="0" w:firstColumn="0" w:lastColumn="0" w:noHBand="0" w:noVBand="0"/>
      </w:tblPr>
      <w:tblGrid>
        <w:gridCol w:w="8567"/>
        <w:gridCol w:w="1072"/>
      </w:tblGrid>
      <w:tr w:rsidR="00FA1D2D" w:rsidRPr="00CA146A" w:rsidTr="00A86D9D">
        <w:trPr>
          <w:tblHeader/>
          <w:jc w:val="center"/>
        </w:trPr>
        <w:tc>
          <w:tcPr>
            <w:tcW w:w="8562" w:type="dxa"/>
            <w:vAlign w:val="center"/>
          </w:tcPr>
          <w:p w:rsidR="00FA1D2D" w:rsidRPr="00CA146A" w:rsidRDefault="00FA1D2D" w:rsidP="00A86D9D">
            <w:pPr>
              <w:widowControl w:val="0"/>
              <w:suppressLineNumbers/>
              <w:suppressAutoHyphens/>
              <w:overflowPunct/>
              <w:autoSpaceDE/>
              <w:autoSpaceDN/>
              <w:adjustRightInd/>
              <w:spacing w:before="0"/>
              <w:jc w:val="center"/>
              <w:textAlignment w:val="auto"/>
              <w:rPr>
                <w:rFonts w:eastAsia="SimSun" w:cs="Mangal"/>
                <w:kern w:val="1"/>
                <w:szCs w:val="24"/>
                <w:lang w:eastAsia="hi-IN" w:bidi="hi-IN"/>
              </w:rPr>
            </w:pPr>
            <w:r w:rsidRPr="00CA146A">
              <w:rPr>
                <w:rFonts w:eastAsia="SimSun" w:cs="Mangal"/>
                <w:kern w:val="1"/>
                <w:position w:val="-30"/>
                <w:szCs w:val="24"/>
                <w:lang w:eastAsia="hi-IN" w:bidi="hi-IN"/>
              </w:rPr>
              <w:object w:dxaOrig="6619" w:dyaOrig="680">
                <v:shape id="_x0000_i1221" type="#_x0000_t75" style="width:332.75pt;height:33.25pt" o:ole="" filled="t">
                  <v:fill color2="black"/>
                  <v:imagedata r:id="rId397" o:title=""/>
                </v:shape>
                <o:OLEObject Type="Embed" ProgID="Equation.3" ShapeID="_x0000_i1221" DrawAspect="Content" ObjectID="_1625936913" r:id="rId398"/>
              </w:object>
            </w:r>
            <w:r w:rsidRPr="00CA146A">
              <w:rPr>
                <w:rFonts w:eastAsia="SimSun" w:cs="Mangal"/>
                <w:kern w:val="1"/>
                <w:szCs w:val="24"/>
                <w:lang w:eastAsia="hi-IN" w:bidi="hi-IN"/>
              </w:rPr>
              <w:t xml:space="preserve"> </w:t>
            </w:r>
          </w:p>
        </w:tc>
        <w:tc>
          <w:tcPr>
            <w:tcW w:w="1071" w:type="dxa"/>
            <w:vAlign w:val="center"/>
          </w:tcPr>
          <w:p w:rsidR="00FA1D2D" w:rsidRPr="00CA146A" w:rsidRDefault="00FA1D2D" w:rsidP="00A86D9D">
            <w:pPr>
              <w:widowControl w:val="0"/>
              <w:suppressLineNumbers/>
              <w:suppressAutoHyphens/>
              <w:overflowPunct/>
              <w:autoSpaceDE/>
              <w:autoSpaceDN/>
              <w:adjustRightInd/>
              <w:spacing w:before="0"/>
              <w:jc w:val="right"/>
              <w:textAlignment w:val="auto"/>
              <w:rPr>
                <w:rFonts w:eastAsia="SimSun" w:cs="Mangal"/>
                <w:kern w:val="1"/>
                <w:szCs w:val="24"/>
                <w:lang w:eastAsia="hi-IN" w:bidi="hi-IN"/>
              </w:rPr>
            </w:pPr>
            <w:r w:rsidRPr="00CA146A">
              <w:rPr>
                <w:rFonts w:eastAsia="SimSun" w:cs="Mangal"/>
                <w:kern w:val="1"/>
                <w:szCs w:val="24"/>
                <w:lang w:eastAsia="hi-IN" w:bidi="hi-IN"/>
              </w:rPr>
              <w:t>(195)</w:t>
            </w:r>
          </w:p>
        </w:tc>
      </w:tr>
    </w:tbl>
    <w:p w:rsidR="00FA1D2D" w:rsidRPr="00C66619" w:rsidRDefault="00FA1D2D" w:rsidP="00FA1D2D">
      <w:pPr>
        <w:spacing w:after="120"/>
        <w:rPr>
          <w:lang w:val="en-GB"/>
        </w:rPr>
      </w:pPr>
      <w:r w:rsidRPr="00C66619">
        <w:rPr>
          <w:lang w:val="en-GB"/>
        </w:rPr>
        <w:t xml:space="preserve">with a value of 1 imposed on </w:t>
      </w:r>
      <w:r w:rsidRPr="00C66619">
        <w:rPr>
          <w:i/>
          <w:iCs/>
          <w:lang w:val="en-GB"/>
        </w:rPr>
        <w:t>k</w:t>
      </w:r>
      <w:r w:rsidRPr="00C66619">
        <w:rPr>
          <w:lang w:val="en-GB"/>
        </w:rPr>
        <w:t xml:space="preserve"> as a lower limit.</w:t>
      </w:r>
    </w:p>
    <w:p w:rsidR="00FA1D2D" w:rsidRPr="00C66619" w:rsidRDefault="00FA1D2D" w:rsidP="00FA1D2D">
      <w:pPr>
        <w:pStyle w:val="Heading3"/>
        <w:rPr>
          <w:lang w:val="en-GB"/>
        </w:rPr>
      </w:pPr>
      <w:bookmarkStart w:id="96" w:name="_Toc328486770"/>
      <w:bookmarkStart w:id="97" w:name="_Toc360526505"/>
      <w:bookmarkStart w:id="98" w:name="_Toc11061291"/>
      <w:r w:rsidRPr="00C66619">
        <w:rPr>
          <w:lang w:val="en-GB"/>
        </w:rPr>
        <w:t>2.5.3</w:t>
      </w:r>
      <w:r w:rsidRPr="00C66619">
        <w:rPr>
          <w:lang w:val="en-GB"/>
        </w:rPr>
        <w:tab/>
      </w:r>
      <w:proofErr w:type="spellStart"/>
      <w:r w:rsidRPr="00C66619">
        <w:rPr>
          <w:lang w:val="en-GB"/>
        </w:rPr>
        <w:t>Modip</w:t>
      </w:r>
      <w:proofErr w:type="spellEnd"/>
      <w:r w:rsidRPr="00C66619">
        <w:rPr>
          <w:lang w:val="en-GB"/>
        </w:rPr>
        <w:t xml:space="preserve"> map</w:t>
      </w:r>
      <w:bookmarkEnd w:id="96"/>
      <w:bookmarkEnd w:id="97"/>
      <w:bookmarkEnd w:id="98"/>
    </w:p>
    <w:p w:rsidR="00FA1D2D" w:rsidRPr="00C66619" w:rsidRDefault="00FA1D2D" w:rsidP="00FA1D2D">
      <w:pPr>
        <w:rPr>
          <w:lang w:val="en-GB"/>
        </w:rPr>
      </w:pPr>
      <w:r w:rsidRPr="00C66619">
        <w:rPr>
          <w:lang w:val="en-GB"/>
        </w:rPr>
        <w:t xml:space="preserve">To get the magnetic coordinates needed by the model for computing the F2 layer peak and F1 layer height the </w:t>
      </w:r>
      <w:proofErr w:type="spellStart"/>
      <w:r w:rsidRPr="00C66619">
        <w:rPr>
          <w:lang w:val="en-GB"/>
        </w:rPr>
        <w:t>NeQuick</w:t>
      </w:r>
      <w:proofErr w:type="spellEnd"/>
      <w:r w:rsidRPr="00C66619">
        <w:rPr>
          <w:lang w:val="en-GB"/>
        </w:rPr>
        <w:t xml:space="preserve"> ITU-R (version 1) used a map of dip-latitude (</w:t>
      </w:r>
      <w:proofErr w:type="spellStart"/>
      <w:r w:rsidRPr="00C66619">
        <w:rPr>
          <w:lang w:val="en-GB"/>
        </w:rPr>
        <w:t>diplats.asc</w:t>
      </w:r>
      <w:proofErr w:type="spellEnd"/>
      <w:r w:rsidRPr="00C66619">
        <w:rPr>
          <w:lang w:val="en-GB"/>
        </w:rPr>
        <w:t xml:space="preserve">). It was necessary to compute both </w:t>
      </w:r>
      <w:proofErr w:type="spellStart"/>
      <w:r w:rsidRPr="00C66619">
        <w:rPr>
          <w:lang w:val="en-GB"/>
        </w:rPr>
        <w:t>Modip</w:t>
      </w:r>
      <w:proofErr w:type="spellEnd"/>
      <w:r w:rsidRPr="00C66619">
        <w:rPr>
          <w:lang w:val="en-GB"/>
        </w:rPr>
        <w:t xml:space="preserve"> and Dip at the location of interest. The change in the formulation of the F1 layer in the </w:t>
      </w:r>
      <w:proofErr w:type="spellStart"/>
      <w:r w:rsidRPr="00C66619">
        <w:rPr>
          <w:lang w:val="en-GB"/>
        </w:rPr>
        <w:t>NeQuick</w:t>
      </w:r>
      <w:proofErr w:type="spellEnd"/>
      <w:r w:rsidRPr="00C66619">
        <w:rPr>
          <w:lang w:val="en-GB"/>
        </w:rPr>
        <w:t xml:space="preserve"> 2.1 now requires only the computation of the </w:t>
      </w:r>
      <w:proofErr w:type="spellStart"/>
      <w:r w:rsidRPr="00C66619">
        <w:rPr>
          <w:lang w:val="en-GB"/>
        </w:rPr>
        <w:t>Modip</w:t>
      </w:r>
      <w:proofErr w:type="spellEnd"/>
      <w:r w:rsidRPr="00C66619">
        <w:rPr>
          <w:lang w:val="en-GB"/>
        </w:rPr>
        <w:t>.</w:t>
      </w:r>
    </w:p>
    <w:p w:rsidR="00FA1D2D" w:rsidRPr="00C66619" w:rsidRDefault="00FA1D2D" w:rsidP="00FA1D2D">
      <w:pPr>
        <w:rPr>
          <w:lang w:val="en-GB"/>
        </w:rPr>
      </w:pPr>
      <w:proofErr w:type="spellStart"/>
      <w:r w:rsidRPr="00C66619">
        <w:rPr>
          <w:lang w:val="en-GB"/>
        </w:rPr>
        <w:t>NeQuick</w:t>
      </w:r>
      <w:proofErr w:type="spellEnd"/>
      <w:r w:rsidRPr="00C66619">
        <w:rPr>
          <w:lang w:val="en-GB"/>
        </w:rPr>
        <w:t xml:space="preserve"> 2.1 model uses a grid of </w:t>
      </w:r>
      <w:proofErr w:type="spellStart"/>
      <w:r w:rsidRPr="00C66619">
        <w:rPr>
          <w:lang w:val="en-GB"/>
        </w:rPr>
        <w:t>Modip</w:t>
      </w:r>
      <w:proofErr w:type="spellEnd"/>
      <w:r w:rsidRPr="00C66619">
        <w:rPr>
          <w:lang w:val="en-GB"/>
        </w:rPr>
        <w:t xml:space="preserve"> values contained in the file </w:t>
      </w:r>
      <w:proofErr w:type="spellStart"/>
      <w:r w:rsidRPr="00C66619">
        <w:rPr>
          <w:b/>
          <w:bCs/>
          <w:lang w:val="en-GB"/>
        </w:rPr>
        <w:t>modip.asc</w:t>
      </w:r>
      <w:proofErr w:type="spellEnd"/>
      <w:r w:rsidRPr="00C66619">
        <w:rPr>
          <w:lang w:val="en-GB"/>
        </w:rPr>
        <w:t xml:space="preserve">. To compute the </w:t>
      </w:r>
      <w:proofErr w:type="spellStart"/>
      <w:r w:rsidRPr="00C66619">
        <w:rPr>
          <w:lang w:val="en-GB"/>
        </w:rPr>
        <w:t>Modip</w:t>
      </w:r>
      <w:proofErr w:type="spellEnd"/>
      <w:r w:rsidRPr="00C66619">
        <w:rPr>
          <w:lang w:val="en-GB"/>
        </w:rPr>
        <w:t xml:space="preserve"> value in a point at latitude </w:t>
      </w:r>
      <w:r w:rsidRPr="00CA146A">
        <w:t>φ</w:t>
      </w:r>
      <w:r w:rsidRPr="00C66619">
        <w:rPr>
          <w:lang w:val="en-GB"/>
        </w:rPr>
        <w:t xml:space="preserve"> and longitude </w:t>
      </w:r>
      <w:r w:rsidRPr="00CA146A">
        <w:t>λ</w:t>
      </w:r>
      <w:r w:rsidRPr="00C66619">
        <w:rPr>
          <w:lang w:val="en-GB"/>
        </w:rPr>
        <w:t>, a third order interpolation is a</w:t>
      </w:r>
      <w:r w:rsidR="00331342">
        <w:rPr>
          <w:lang w:val="en-GB"/>
        </w:rPr>
        <w:t>pplied as it is explained in § 2</w:t>
      </w:r>
      <w:r w:rsidRPr="00C66619">
        <w:rPr>
          <w:lang w:val="en-GB"/>
        </w:rPr>
        <w:t xml:space="preserve">.3.3.1. The </w:t>
      </w:r>
      <w:proofErr w:type="spellStart"/>
      <w:r w:rsidRPr="00C66619">
        <w:rPr>
          <w:lang w:val="en-GB"/>
        </w:rPr>
        <w:t>Modip</w:t>
      </w:r>
      <w:proofErr w:type="spellEnd"/>
      <w:r w:rsidRPr="00C66619">
        <w:rPr>
          <w:lang w:val="en-GB"/>
        </w:rPr>
        <w:t xml:space="preserve"> map included in the package of version 2.1 has been generated with the </w:t>
      </w:r>
      <w:proofErr w:type="spellStart"/>
      <w:r w:rsidRPr="00C66619">
        <w:rPr>
          <w:i/>
          <w:lang w:val="en-GB"/>
        </w:rPr>
        <w:t>magfit</w:t>
      </w:r>
      <w:proofErr w:type="spellEnd"/>
      <w:r w:rsidRPr="00C66619">
        <w:rPr>
          <w:lang w:val="en-GB"/>
        </w:rPr>
        <w:t xml:space="preserve"> subroutine. The </w:t>
      </w:r>
      <w:proofErr w:type="spellStart"/>
      <w:r w:rsidRPr="00C66619">
        <w:rPr>
          <w:i/>
          <w:lang w:val="en-GB"/>
        </w:rPr>
        <w:t>magfit</w:t>
      </w:r>
      <w:proofErr w:type="spellEnd"/>
      <w:r w:rsidRPr="00C66619">
        <w:rPr>
          <w:lang w:val="en-GB"/>
        </w:rPr>
        <w:t xml:space="preserve"> subroutine is patterned after the Fortran subroutine in the ITS propagation package, 2006, called </w:t>
      </w:r>
      <w:proofErr w:type="spellStart"/>
      <w:r w:rsidRPr="00C66619">
        <w:rPr>
          <w:i/>
          <w:lang w:val="en-GB"/>
        </w:rPr>
        <w:t>iongrid</w:t>
      </w:r>
      <w:proofErr w:type="spellEnd"/>
      <w:r w:rsidRPr="00C66619">
        <w:rPr>
          <w:i/>
          <w:lang w:val="en-GB"/>
        </w:rPr>
        <w:t>,</w:t>
      </w:r>
      <w:r w:rsidRPr="00C66619">
        <w:rPr>
          <w:lang w:val="en-GB"/>
        </w:rPr>
        <w:t xml:space="preserve"> provided by ESA and available at ITU-R in support of Recommendation ITU-R P.1239. It calculates the magnetic dip angle and the </w:t>
      </w:r>
      <w:proofErr w:type="spellStart"/>
      <w:r w:rsidRPr="00C66619">
        <w:rPr>
          <w:lang w:val="en-GB"/>
        </w:rPr>
        <w:t>gyrofrequency</w:t>
      </w:r>
      <w:proofErr w:type="spellEnd"/>
      <w:r w:rsidRPr="00C66619">
        <w:rPr>
          <w:lang w:val="en-GB"/>
        </w:rPr>
        <w:t xml:space="preserve"> for the </w:t>
      </w:r>
      <w:r w:rsidRPr="00C66619">
        <w:rPr>
          <w:lang w:val="en-GB"/>
        </w:rPr>
        <w:lastRenderedPageBreak/>
        <w:t>given reflection height and location. This calculation is described in § 2 of Recommendation ITU-R P.1239-3 (02-2012).</w:t>
      </w:r>
    </w:p>
    <w:p w:rsidR="00FA1D2D" w:rsidRPr="00C66619" w:rsidRDefault="00FA1D2D" w:rsidP="00FA1D2D">
      <w:pPr>
        <w:pStyle w:val="Heading3"/>
        <w:rPr>
          <w:lang w:val="en-GB"/>
        </w:rPr>
      </w:pPr>
      <w:bookmarkStart w:id="99" w:name="_Toc328486771"/>
      <w:bookmarkStart w:id="100" w:name="_Toc360526506"/>
      <w:bookmarkStart w:id="101" w:name="_Toc11061292"/>
      <w:r w:rsidRPr="00C66619">
        <w:rPr>
          <w:lang w:val="en-GB"/>
        </w:rPr>
        <w:t>2.5.4</w:t>
      </w:r>
      <w:r w:rsidRPr="00C66619">
        <w:rPr>
          <w:lang w:val="en-GB"/>
        </w:rPr>
        <w:tab/>
        <w:t>Other package and source code modifications</w:t>
      </w:r>
      <w:bookmarkEnd w:id="99"/>
      <w:bookmarkEnd w:id="100"/>
      <w:bookmarkEnd w:id="101"/>
    </w:p>
    <w:p w:rsidR="00FA1D2D" w:rsidRPr="00C66619" w:rsidRDefault="00FA1D2D" w:rsidP="00FA1D2D">
      <w:pPr>
        <w:rPr>
          <w:lang w:val="en-GB"/>
        </w:rPr>
      </w:pPr>
      <w:r w:rsidRPr="00C66619">
        <w:rPr>
          <w:lang w:val="en-GB"/>
        </w:rPr>
        <w:t xml:space="preserve">The set of CCIR coefficients that have been used in previous versions of the model have been replaced by the set of ITU-R coefficients provided in the </w:t>
      </w:r>
      <w:proofErr w:type="spellStart"/>
      <w:r w:rsidRPr="00C66619">
        <w:rPr>
          <w:i/>
          <w:lang w:val="en-GB"/>
        </w:rPr>
        <w:t>iongrid</w:t>
      </w:r>
      <w:proofErr w:type="spellEnd"/>
      <w:r w:rsidRPr="00C66619">
        <w:rPr>
          <w:i/>
          <w:lang w:val="en-GB"/>
        </w:rPr>
        <w:t xml:space="preserve"> </w:t>
      </w:r>
      <w:r w:rsidRPr="00C66619">
        <w:rPr>
          <w:lang w:val="en-GB"/>
        </w:rPr>
        <w:t xml:space="preserve">program (software provided by ESA and available at ITU-R in support of Recommendation ITU-R P.1239). </w:t>
      </w:r>
    </w:p>
    <w:p w:rsidR="00FA1D2D" w:rsidRPr="00C66619" w:rsidRDefault="00FA1D2D" w:rsidP="00FA1D2D">
      <w:pPr>
        <w:rPr>
          <w:lang w:val="en-GB"/>
        </w:rPr>
      </w:pPr>
      <w:r w:rsidRPr="00C66619">
        <w:rPr>
          <w:lang w:val="en-GB"/>
        </w:rPr>
        <w:t xml:space="preserve">From the point of view of FORTRAN programming, version 2 of </w:t>
      </w:r>
      <w:proofErr w:type="spellStart"/>
      <w:r w:rsidRPr="00C66619">
        <w:rPr>
          <w:lang w:val="en-GB"/>
        </w:rPr>
        <w:t>NeQuick</w:t>
      </w:r>
      <w:proofErr w:type="spellEnd"/>
      <w:r w:rsidRPr="00C66619">
        <w:rPr>
          <w:lang w:val="en-GB"/>
        </w:rPr>
        <w:t xml:space="preserve"> includes various improvements. In particular to avoid the use of the ENTRY statement, new subroutines have been included: </w:t>
      </w:r>
      <w:proofErr w:type="spellStart"/>
      <w:r w:rsidRPr="00C66619">
        <w:rPr>
          <w:i/>
          <w:iCs/>
          <w:lang w:val="en-GB"/>
        </w:rPr>
        <w:t>prepNeQ</w:t>
      </w:r>
      <w:proofErr w:type="spellEnd"/>
      <w:r w:rsidRPr="00C66619">
        <w:rPr>
          <w:lang w:val="en-GB"/>
        </w:rPr>
        <w:t xml:space="preserve"> and </w:t>
      </w:r>
      <w:proofErr w:type="spellStart"/>
      <w:r w:rsidRPr="00C66619">
        <w:rPr>
          <w:i/>
          <w:iCs/>
          <w:lang w:val="en-GB"/>
        </w:rPr>
        <w:t>NeNeQ</w:t>
      </w:r>
      <w:proofErr w:type="spellEnd"/>
      <w:r w:rsidRPr="00C66619">
        <w:rPr>
          <w:lang w:val="en-GB"/>
        </w:rPr>
        <w:t>.</w:t>
      </w:r>
    </w:p>
    <w:p w:rsidR="00FA1D2D" w:rsidRPr="00C66619" w:rsidRDefault="00FA1D2D" w:rsidP="00FA1D2D">
      <w:pPr>
        <w:rPr>
          <w:lang w:val="en-GB"/>
        </w:rPr>
      </w:pPr>
      <w:r w:rsidRPr="00C66619">
        <w:rPr>
          <w:lang w:val="en-GB"/>
        </w:rPr>
        <w:t xml:space="preserve">Version 2.1 corrects some formal bugs of earlier </w:t>
      </w:r>
      <w:proofErr w:type="spellStart"/>
      <w:r w:rsidRPr="00C66619">
        <w:rPr>
          <w:lang w:val="en-GB"/>
        </w:rPr>
        <w:t>NeQuick</w:t>
      </w:r>
      <w:proofErr w:type="spellEnd"/>
      <w:r w:rsidRPr="00C66619">
        <w:rPr>
          <w:lang w:val="en-GB"/>
        </w:rPr>
        <w:t xml:space="preserve"> versions in the management of </w:t>
      </w:r>
      <w:proofErr w:type="spellStart"/>
      <w:r w:rsidRPr="00C66619">
        <w:rPr>
          <w:lang w:val="en-GB"/>
        </w:rPr>
        <w:t>modip</w:t>
      </w:r>
      <w:proofErr w:type="spellEnd"/>
      <w:r w:rsidRPr="00C66619">
        <w:rPr>
          <w:lang w:val="en-GB"/>
        </w:rPr>
        <w:t xml:space="preserve"> maps. Some computational improvements have also been introduced.</w:t>
      </w:r>
    </w:p>
    <w:p w:rsidR="00FA1D2D" w:rsidRPr="00C66619" w:rsidRDefault="00FA1D2D" w:rsidP="00FA1D2D">
      <w:pPr>
        <w:pStyle w:val="Heading2"/>
        <w:rPr>
          <w:lang w:val="en-GB"/>
        </w:rPr>
      </w:pPr>
      <w:bookmarkStart w:id="102" w:name="_Toc328486772"/>
      <w:bookmarkStart w:id="103" w:name="_Toc360526507"/>
      <w:bookmarkStart w:id="104" w:name="_Toc416422000"/>
      <w:bookmarkStart w:id="105" w:name="_Toc11061293"/>
      <w:bookmarkStart w:id="106" w:name="_Toc14962663"/>
      <w:r w:rsidRPr="00C66619">
        <w:rPr>
          <w:lang w:val="en-GB"/>
        </w:rPr>
        <w:t>2.6</w:t>
      </w:r>
      <w:r w:rsidRPr="00C66619">
        <w:rPr>
          <w:lang w:val="en-GB"/>
        </w:rPr>
        <w:tab/>
        <w:t>References</w:t>
      </w:r>
      <w:bookmarkEnd w:id="102"/>
      <w:bookmarkEnd w:id="103"/>
      <w:bookmarkEnd w:id="104"/>
      <w:bookmarkEnd w:id="105"/>
      <w:bookmarkEnd w:id="106"/>
    </w:p>
    <w:p w:rsidR="00FA1D2D" w:rsidRPr="00C66619" w:rsidRDefault="00FA1D2D" w:rsidP="00FA1D2D">
      <w:pPr>
        <w:pStyle w:val="Reftext"/>
        <w:rPr>
          <w:rFonts w:eastAsia="Arial"/>
          <w:w w:val="101"/>
          <w:lang w:val="en-GB" w:eastAsia="ar-SA"/>
        </w:rPr>
      </w:pPr>
      <w:r w:rsidRPr="00C66619">
        <w:rPr>
          <w:rFonts w:eastAsia="Arial"/>
          <w:w w:val="101"/>
          <w:lang w:val="en-GB" w:eastAsia="ar-SA"/>
        </w:rPr>
        <w:t>[RD1]</w:t>
      </w:r>
      <w:r w:rsidRPr="00C66619">
        <w:rPr>
          <w:rFonts w:eastAsia="Arial"/>
          <w:w w:val="101"/>
          <w:lang w:val="en-GB" w:eastAsia="ar-SA"/>
        </w:rPr>
        <w:tab/>
        <w:t xml:space="preserve">Nava, B., </w:t>
      </w:r>
      <w:proofErr w:type="spellStart"/>
      <w:r w:rsidRPr="00C66619">
        <w:rPr>
          <w:rFonts w:eastAsia="Arial"/>
          <w:w w:val="101"/>
          <w:lang w:val="en-GB" w:eastAsia="ar-SA"/>
        </w:rPr>
        <w:t>Coisson</w:t>
      </w:r>
      <w:proofErr w:type="spellEnd"/>
      <w:r w:rsidRPr="00C66619">
        <w:rPr>
          <w:rFonts w:eastAsia="Arial"/>
          <w:w w:val="101"/>
          <w:lang w:val="en-GB" w:eastAsia="ar-SA"/>
        </w:rPr>
        <w:t xml:space="preserve">, P., </w:t>
      </w:r>
      <w:proofErr w:type="spellStart"/>
      <w:r w:rsidRPr="00C66619">
        <w:rPr>
          <w:rFonts w:eastAsia="Arial"/>
          <w:w w:val="101"/>
          <w:lang w:val="en-GB" w:eastAsia="ar-SA"/>
        </w:rPr>
        <w:t>Radicella</w:t>
      </w:r>
      <w:proofErr w:type="spellEnd"/>
      <w:r w:rsidRPr="00C66619">
        <w:rPr>
          <w:rFonts w:eastAsia="Arial"/>
          <w:w w:val="101"/>
          <w:lang w:val="en-GB" w:eastAsia="ar-SA"/>
        </w:rPr>
        <w:t xml:space="preserve">, S.M., “A new version of the </w:t>
      </w:r>
      <w:proofErr w:type="spellStart"/>
      <w:r w:rsidRPr="00C66619">
        <w:rPr>
          <w:rFonts w:eastAsia="Arial"/>
          <w:w w:val="101"/>
          <w:lang w:val="en-GB" w:eastAsia="ar-SA"/>
        </w:rPr>
        <w:t>NeQuick</w:t>
      </w:r>
      <w:proofErr w:type="spellEnd"/>
      <w:r w:rsidRPr="00C66619">
        <w:rPr>
          <w:rFonts w:eastAsia="Arial"/>
          <w:w w:val="101"/>
          <w:lang w:val="en-GB" w:eastAsia="ar-SA"/>
        </w:rPr>
        <w:t xml:space="preserve"> ionosphere electron density model”, </w:t>
      </w:r>
      <w:proofErr w:type="spellStart"/>
      <w:r w:rsidRPr="00C66619">
        <w:rPr>
          <w:rFonts w:eastAsia="Arial"/>
          <w:i/>
          <w:w w:val="101"/>
          <w:lang w:val="en-GB" w:eastAsia="ar-SA"/>
        </w:rPr>
        <w:t>J.of</w:t>
      </w:r>
      <w:proofErr w:type="spellEnd"/>
      <w:r w:rsidRPr="00C66619">
        <w:rPr>
          <w:rFonts w:eastAsia="Arial"/>
          <w:i/>
          <w:w w:val="101"/>
          <w:lang w:val="en-GB" w:eastAsia="ar-SA"/>
        </w:rPr>
        <w:t xml:space="preserve"> Atmospheric and Solar-Terrestrial Physics</w:t>
      </w:r>
      <w:r w:rsidRPr="00C66619">
        <w:rPr>
          <w:rFonts w:eastAsia="Arial"/>
          <w:w w:val="101"/>
          <w:lang w:val="en-GB" w:eastAsia="ar-SA"/>
        </w:rPr>
        <w:t xml:space="preserve">, </w:t>
      </w:r>
      <w:proofErr w:type="spellStart"/>
      <w:r w:rsidRPr="00C66619">
        <w:rPr>
          <w:rFonts w:eastAsia="Arial"/>
          <w:w w:val="101"/>
          <w:lang w:val="en-GB" w:eastAsia="ar-SA"/>
        </w:rPr>
        <w:t>Iss</w:t>
      </w:r>
      <w:proofErr w:type="spellEnd"/>
      <w:r w:rsidRPr="00C66619">
        <w:rPr>
          <w:rFonts w:eastAsia="Arial"/>
          <w:w w:val="101"/>
          <w:lang w:val="en-GB" w:eastAsia="ar-SA"/>
        </w:rPr>
        <w:t>. 70, 1856-1862, 2008.</w:t>
      </w:r>
    </w:p>
    <w:p w:rsidR="00FA1D2D" w:rsidRPr="00C66619" w:rsidRDefault="00FA1D2D" w:rsidP="00FA1D2D">
      <w:pPr>
        <w:pStyle w:val="Reftext"/>
        <w:rPr>
          <w:rFonts w:eastAsia="Helvetica"/>
          <w:lang w:val="en-GB"/>
        </w:rPr>
      </w:pPr>
      <w:r w:rsidRPr="00C66619">
        <w:rPr>
          <w:lang w:val="en-GB"/>
        </w:rPr>
        <w:t>[RD2]</w:t>
      </w:r>
      <w:r w:rsidRPr="00C66619">
        <w:rPr>
          <w:rFonts w:eastAsia="Helvetica"/>
          <w:lang w:val="en-GB"/>
        </w:rPr>
        <w:tab/>
      </w:r>
      <w:proofErr w:type="spellStart"/>
      <w:r w:rsidRPr="00C66619">
        <w:rPr>
          <w:rFonts w:eastAsia="Helvetica"/>
          <w:lang w:val="en-GB"/>
        </w:rPr>
        <w:t>Leitinger</w:t>
      </w:r>
      <w:proofErr w:type="spellEnd"/>
      <w:r w:rsidRPr="00C66619">
        <w:rPr>
          <w:rFonts w:eastAsia="Helvetica"/>
          <w:lang w:val="en-GB"/>
        </w:rPr>
        <w:t xml:space="preserve">, R., Zhang, ML, </w:t>
      </w:r>
      <w:proofErr w:type="spellStart"/>
      <w:r w:rsidRPr="00C66619">
        <w:rPr>
          <w:rFonts w:eastAsia="Helvetica"/>
          <w:lang w:val="en-GB"/>
        </w:rPr>
        <w:t>Radicella</w:t>
      </w:r>
      <w:proofErr w:type="spellEnd"/>
      <w:r w:rsidRPr="00C66619">
        <w:rPr>
          <w:rFonts w:eastAsia="Helvetica"/>
          <w:lang w:val="en-GB"/>
        </w:rPr>
        <w:t xml:space="preserve">, S/M., “An improved </w:t>
      </w:r>
      <w:proofErr w:type="spellStart"/>
      <w:r w:rsidRPr="00C66619">
        <w:rPr>
          <w:rFonts w:eastAsia="Helvetica"/>
          <w:lang w:val="en-GB"/>
        </w:rPr>
        <w:t>bottomside</w:t>
      </w:r>
      <w:proofErr w:type="spellEnd"/>
      <w:r w:rsidRPr="00C66619">
        <w:rPr>
          <w:rFonts w:eastAsia="Helvetica"/>
          <w:lang w:val="en-GB"/>
        </w:rPr>
        <w:t xml:space="preserve"> for the ionospheric electron density model </w:t>
      </w:r>
      <w:proofErr w:type="spellStart"/>
      <w:r w:rsidRPr="00C66619">
        <w:rPr>
          <w:rFonts w:eastAsia="Helvetica"/>
          <w:lang w:val="en-GB"/>
        </w:rPr>
        <w:t>NeQuick</w:t>
      </w:r>
      <w:proofErr w:type="spellEnd"/>
      <w:r w:rsidRPr="00C66619">
        <w:rPr>
          <w:rFonts w:eastAsia="Helvetica"/>
          <w:lang w:val="en-GB"/>
        </w:rPr>
        <w:t xml:space="preserve">”, </w:t>
      </w:r>
      <w:r w:rsidRPr="00C66619">
        <w:rPr>
          <w:rFonts w:eastAsia="Helvetica"/>
          <w:i/>
          <w:lang w:val="en-GB"/>
        </w:rPr>
        <w:t>Annals of Geophysics</w:t>
      </w:r>
      <w:r w:rsidRPr="00C66619">
        <w:rPr>
          <w:rFonts w:eastAsia="Helvetica"/>
          <w:lang w:val="en-GB"/>
        </w:rPr>
        <w:t>, 48(3), p. 525-534, 2005.</w:t>
      </w:r>
    </w:p>
    <w:p w:rsidR="00FA1D2D" w:rsidRPr="00C66619" w:rsidRDefault="00FA1D2D" w:rsidP="00FA1D2D">
      <w:pPr>
        <w:pStyle w:val="Reftext"/>
        <w:rPr>
          <w:lang w:val="en-GB"/>
        </w:rPr>
      </w:pPr>
      <w:r w:rsidRPr="00C66619">
        <w:rPr>
          <w:rFonts w:eastAsia="Helvetica"/>
          <w:lang w:val="en-GB"/>
        </w:rPr>
        <w:t>[RD3]</w:t>
      </w:r>
      <w:r w:rsidRPr="00C66619">
        <w:rPr>
          <w:rFonts w:eastAsia="Helvetica"/>
          <w:lang w:val="en-GB"/>
        </w:rPr>
        <w:tab/>
      </w:r>
      <w:proofErr w:type="spellStart"/>
      <w:r w:rsidRPr="00C66619">
        <w:rPr>
          <w:lang w:val="en-GB"/>
        </w:rPr>
        <w:t>Coisson</w:t>
      </w:r>
      <w:proofErr w:type="spellEnd"/>
      <w:r w:rsidRPr="00C66619">
        <w:rPr>
          <w:lang w:val="en-GB"/>
        </w:rPr>
        <w:t xml:space="preserve">, P., </w:t>
      </w:r>
      <w:proofErr w:type="spellStart"/>
      <w:r w:rsidRPr="00C66619">
        <w:rPr>
          <w:lang w:val="en-GB"/>
        </w:rPr>
        <w:t>Radicella</w:t>
      </w:r>
      <w:proofErr w:type="spellEnd"/>
      <w:r w:rsidRPr="00C66619">
        <w:rPr>
          <w:lang w:val="en-GB"/>
        </w:rPr>
        <w:t xml:space="preserve">, S.M, </w:t>
      </w:r>
      <w:proofErr w:type="spellStart"/>
      <w:r w:rsidRPr="00C66619">
        <w:rPr>
          <w:lang w:val="en-GB"/>
        </w:rPr>
        <w:t>Leitinger</w:t>
      </w:r>
      <w:proofErr w:type="spellEnd"/>
      <w:r w:rsidRPr="00C66619">
        <w:rPr>
          <w:lang w:val="en-GB"/>
        </w:rPr>
        <w:t>, R., Nava, B., “</w:t>
      </w:r>
      <w:r w:rsidRPr="00C66619">
        <w:rPr>
          <w:rFonts w:eastAsia="Helvetica"/>
          <w:lang w:val="en-GB"/>
        </w:rPr>
        <w:t xml:space="preserve">Topside electron density in IRI and </w:t>
      </w:r>
      <w:proofErr w:type="spellStart"/>
      <w:r w:rsidRPr="00C66619">
        <w:rPr>
          <w:rFonts w:eastAsia="Helvetica"/>
          <w:lang w:val="en-GB"/>
        </w:rPr>
        <w:t>NeQuick</w:t>
      </w:r>
      <w:proofErr w:type="spellEnd"/>
      <w:r w:rsidRPr="00C66619">
        <w:rPr>
          <w:rFonts w:eastAsia="Helvetica"/>
          <w:lang w:val="en-GB"/>
        </w:rPr>
        <w:t xml:space="preserve">: features and limitations”, </w:t>
      </w:r>
      <w:r w:rsidRPr="00C66619">
        <w:rPr>
          <w:i/>
          <w:lang w:val="en-GB"/>
        </w:rPr>
        <w:t xml:space="preserve">Adv. Space Research., </w:t>
      </w:r>
      <w:r w:rsidRPr="00C66619">
        <w:rPr>
          <w:lang w:val="en-GB"/>
        </w:rPr>
        <w:t>37 (5), p. 937-942, 2006.</w:t>
      </w:r>
    </w:p>
    <w:p w:rsidR="00FA1D2D" w:rsidRPr="00C66619" w:rsidRDefault="00FA1D2D" w:rsidP="00FA1D2D">
      <w:pPr>
        <w:pStyle w:val="Reftext"/>
        <w:rPr>
          <w:rFonts w:eastAsia="Helvetica"/>
          <w:i/>
          <w:lang w:val="en-GB"/>
        </w:rPr>
      </w:pPr>
      <w:r w:rsidRPr="00C66619">
        <w:rPr>
          <w:lang w:val="en-GB"/>
        </w:rPr>
        <w:t>[RD4]</w:t>
      </w:r>
      <w:r w:rsidRPr="00C66619">
        <w:rPr>
          <w:lang w:val="en-GB"/>
        </w:rPr>
        <w:tab/>
        <w:t>Rawer K., “</w:t>
      </w:r>
      <w:r w:rsidRPr="00C66619">
        <w:rPr>
          <w:i/>
          <w:lang w:val="en-GB"/>
        </w:rPr>
        <w:t xml:space="preserve">Propagation of </w:t>
      </w:r>
      <w:proofErr w:type="spellStart"/>
      <w:r w:rsidRPr="00C66619">
        <w:rPr>
          <w:i/>
          <w:lang w:val="en-GB"/>
        </w:rPr>
        <w:t>decameter</w:t>
      </w:r>
      <w:proofErr w:type="spellEnd"/>
      <w:r w:rsidRPr="00C66619">
        <w:rPr>
          <w:i/>
          <w:lang w:val="en-GB"/>
        </w:rPr>
        <w:t xml:space="preserve"> waves (HF-band)</w:t>
      </w:r>
      <w:r w:rsidRPr="00C66619">
        <w:rPr>
          <w:lang w:val="en-GB"/>
        </w:rPr>
        <w:t>”, in B. Landmark (Ed), Meteorological and astronomical influences on radio wave propagation, New York Academic Press, p. 221-250, 1963.</w:t>
      </w:r>
    </w:p>
    <w:p w:rsidR="00FA1D2D" w:rsidRPr="00C66619" w:rsidRDefault="00FA1D2D" w:rsidP="00FA1D2D">
      <w:pPr>
        <w:pStyle w:val="Heading1"/>
        <w:rPr>
          <w:lang w:val="en-GB"/>
        </w:rPr>
      </w:pPr>
      <w:bookmarkStart w:id="107" w:name="_Toc328486773"/>
      <w:bookmarkStart w:id="108" w:name="_Toc360526508"/>
      <w:bookmarkStart w:id="109" w:name="_Toc11061294"/>
      <w:bookmarkStart w:id="110" w:name="_Toc14962664"/>
      <w:r w:rsidRPr="00C66619">
        <w:rPr>
          <w:lang w:val="en-GB"/>
        </w:rPr>
        <w:t>3</w:t>
      </w:r>
      <w:r w:rsidRPr="00C66619">
        <w:rPr>
          <w:lang w:val="en-GB"/>
        </w:rPr>
        <w:tab/>
      </w:r>
      <w:bookmarkStart w:id="111" w:name="_Toc416422001"/>
      <w:r w:rsidRPr="00C66619">
        <w:rPr>
          <w:lang w:val="en-GB"/>
        </w:rPr>
        <w:t>Vertical total electron content maps</w:t>
      </w:r>
      <w:bookmarkEnd w:id="107"/>
      <w:bookmarkEnd w:id="108"/>
      <w:bookmarkEnd w:id="109"/>
      <w:bookmarkEnd w:id="111"/>
      <w:bookmarkEnd w:id="110"/>
    </w:p>
    <w:p w:rsidR="00FA1D2D" w:rsidRPr="00C66619" w:rsidRDefault="00FA1D2D" w:rsidP="00FA1D2D">
      <w:pPr>
        <w:rPr>
          <w:lang w:val="en-GB"/>
        </w:rPr>
      </w:pPr>
      <w:r w:rsidRPr="00C66619">
        <w:rPr>
          <w:lang w:val="en-GB"/>
        </w:rPr>
        <w:t xml:space="preserve">A set of grid point maps of Vertical Total Electron Content (VTEC) representative of various levels of solar activity are considered of interest for model verification or preliminary assessment of various trans-ionospheric propagation effects such as Faraday rotation, propagation delay, refraction, angle of arrival variation among others. They may be of interest for evaluation of HF propagation. Those maps are available from the </w:t>
      </w:r>
      <w:proofErr w:type="spellStart"/>
      <w:r w:rsidRPr="00C66619">
        <w:rPr>
          <w:lang w:val="en-GB"/>
        </w:rPr>
        <w:t>Radiocommunication</w:t>
      </w:r>
      <w:proofErr w:type="spellEnd"/>
      <w:r w:rsidRPr="00C66619">
        <w:rPr>
          <w:lang w:val="en-GB"/>
        </w:rPr>
        <w:t xml:space="preserve"> Bureau.</w:t>
      </w:r>
    </w:p>
    <w:p w:rsidR="00FA1D2D" w:rsidRPr="00C66619" w:rsidRDefault="00FA1D2D" w:rsidP="00FA1D2D">
      <w:pPr>
        <w:rPr>
          <w:lang w:val="en-GB"/>
        </w:rPr>
      </w:pPr>
      <w:r w:rsidRPr="00C66619">
        <w:rPr>
          <w:lang w:val="en-GB"/>
        </w:rPr>
        <w:t xml:space="preserve">A </w:t>
      </w:r>
      <w:r w:rsidRPr="00C66619">
        <w:rPr>
          <w:i/>
          <w:lang w:val="en-GB"/>
        </w:rPr>
        <w:t>de facto</w:t>
      </w:r>
      <w:r w:rsidRPr="00C66619">
        <w:rPr>
          <w:lang w:val="en-GB"/>
        </w:rPr>
        <w:t xml:space="preserve"> standard widely used by various scientific communities is proposed for the format of the provided VTEC maps. Such format is the IONEX (</w:t>
      </w:r>
      <w:proofErr w:type="spellStart"/>
      <w:r w:rsidRPr="00C66619">
        <w:rPr>
          <w:lang w:val="en-GB"/>
        </w:rPr>
        <w:t>IONosphere</w:t>
      </w:r>
      <w:proofErr w:type="spellEnd"/>
      <w:r w:rsidRPr="00C66619">
        <w:rPr>
          <w:lang w:val="en-GB"/>
        </w:rPr>
        <w:t xml:space="preserve"> map </w:t>
      </w:r>
      <w:proofErr w:type="spellStart"/>
      <w:r w:rsidRPr="00C66619">
        <w:rPr>
          <w:lang w:val="en-GB"/>
        </w:rPr>
        <w:t>EXchange</w:t>
      </w:r>
      <w:proofErr w:type="spellEnd"/>
      <w:r w:rsidRPr="00C66619">
        <w:rPr>
          <w:lang w:val="en-GB"/>
        </w:rPr>
        <w:t xml:space="preserve">) format, see details in: </w:t>
      </w:r>
      <w:r w:rsidRPr="00C66619">
        <w:rPr>
          <w:color w:val="0000FF"/>
          <w:u w:val="single"/>
          <w:lang w:val="en-GB"/>
        </w:rPr>
        <w:t>http://igscb.jpl.nasa.gov/igscb/data/format/ionex1.pdf</w:t>
      </w:r>
      <w:r w:rsidRPr="00C66619">
        <w:rPr>
          <w:lang w:val="en-GB"/>
        </w:rPr>
        <w:t xml:space="preserve">. </w:t>
      </w:r>
    </w:p>
    <w:p w:rsidR="00FA1D2D" w:rsidRPr="00C66619" w:rsidRDefault="00FA1D2D" w:rsidP="00FA1D2D">
      <w:pPr>
        <w:rPr>
          <w:lang w:val="en-GB"/>
        </w:rPr>
      </w:pPr>
      <w:r w:rsidRPr="00C66619">
        <w:rPr>
          <w:lang w:val="en-GB"/>
        </w:rPr>
        <w:t xml:space="preserve">The International GNSS Service (IGS, </w:t>
      </w:r>
      <w:r w:rsidRPr="00C66619">
        <w:rPr>
          <w:color w:val="0000FF"/>
          <w:u w:val="single"/>
          <w:lang w:val="en-GB"/>
        </w:rPr>
        <w:t>http://igscb.jpl.nasa.gov/components/prods.html</w:t>
      </w:r>
      <w:r w:rsidRPr="00C66619">
        <w:rPr>
          <w:lang w:val="en-GB"/>
        </w:rPr>
        <w:t>) routinely generates Global Ionospheric Maps (GIMs) in IONEX format on a grid resolution of 2</w:t>
      </w:r>
      <w:r w:rsidRPr="00C66619">
        <w:rPr>
          <w:vertAlign w:val="superscript"/>
          <w:lang w:val="en-GB"/>
        </w:rPr>
        <w:t>h</w:t>
      </w:r>
      <w:r w:rsidRPr="00C66619">
        <w:rPr>
          <w:lang w:val="en-GB"/>
        </w:rPr>
        <w:t>x5</w:t>
      </w:r>
      <w:r w:rsidRPr="00CA146A">
        <w:rPr>
          <w:szCs w:val="24"/>
        </w:rPr>
        <w:sym w:font="Symbol" w:char="F0B0"/>
      </w:r>
      <w:r w:rsidRPr="00C66619">
        <w:rPr>
          <w:lang w:val="en-GB"/>
        </w:rPr>
        <w:t>x2.5</w:t>
      </w:r>
      <w:r w:rsidRPr="00CA146A">
        <w:rPr>
          <w:szCs w:val="24"/>
        </w:rPr>
        <w:sym w:font="Symbol" w:char="F0B0"/>
      </w:r>
      <w:r w:rsidRPr="00C66619">
        <w:rPr>
          <w:lang w:val="en-GB"/>
        </w:rPr>
        <w:t xml:space="preserve"> in UT, longitude and latitude for one day GIMs are routinely generated by four processing centres using dual-frequency GPS observations on a large network of permanent reference stations around the globe, and a final product is obtained by combining the maps from all four processing centres. </w:t>
      </w:r>
    </w:p>
    <w:p w:rsidR="00FA1D2D" w:rsidRPr="00C66619" w:rsidRDefault="00FA1D2D" w:rsidP="00FA1D2D">
      <w:pPr>
        <w:rPr>
          <w:lang w:val="en-GB"/>
        </w:rPr>
      </w:pPr>
      <w:r w:rsidRPr="00C66619">
        <w:rPr>
          <w:lang w:val="en-GB"/>
        </w:rPr>
        <w:t>Even if monthly median or mean maps together with its inter-quartile ranger or its standard deviation are provided, the next question is whether they are sufficiently representative of the climatology of the ionosphere. An example of the day-to-day variability and median for 30 days in April 2000 is presented in Fig. 3. In such an example, it is observed that the median curve does not clearly show the very variable equatorial anomaly crests seen in a number of individual days. Another question is related to the symmetry and skewness of the daily values. Examples of the problems of mean/median values and variability are further discussed in the attached presentation.</w:t>
      </w:r>
    </w:p>
    <w:p w:rsidR="00FA1D2D" w:rsidRPr="00C66619" w:rsidRDefault="00FA1D2D" w:rsidP="00FA1D2D">
      <w:pPr>
        <w:pStyle w:val="FigureNo"/>
        <w:rPr>
          <w:lang w:val="en-GB"/>
        </w:rPr>
      </w:pPr>
      <w:r w:rsidRPr="00C66619">
        <w:rPr>
          <w:lang w:val="en-GB"/>
        </w:rPr>
        <w:lastRenderedPageBreak/>
        <w:t>FIGURE 3</w:t>
      </w:r>
    </w:p>
    <w:p w:rsidR="00FA1D2D" w:rsidRPr="00C66619" w:rsidRDefault="00FA1D2D" w:rsidP="00FA1D2D">
      <w:pPr>
        <w:pStyle w:val="Figuretitle"/>
        <w:rPr>
          <w:lang w:val="en-GB" w:eastAsia="en-GB"/>
        </w:rPr>
      </w:pPr>
      <w:r w:rsidRPr="00C66619">
        <w:rPr>
          <w:lang w:val="en-GB" w:eastAsia="en-GB"/>
        </w:rPr>
        <w:t>Meridional cross-section of Vertical TEC from IGS combined maps, April 2000 at 13:00 UT,</w:t>
      </w:r>
      <w:r w:rsidRPr="00C66619">
        <w:rPr>
          <w:lang w:val="en-GB" w:eastAsia="en-GB"/>
        </w:rPr>
        <w:br/>
        <w:t xml:space="preserve">Day 1 to 30 and median (thick line) </w:t>
      </w:r>
    </w:p>
    <w:p w:rsidR="00FA1D2D" w:rsidRPr="00CA146A" w:rsidRDefault="00FA1D2D" w:rsidP="00FA1D2D">
      <w:pPr>
        <w:pStyle w:val="Figure"/>
        <w:rPr>
          <w:lang w:val="en-GB"/>
        </w:rPr>
      </w:pPr>
      <w:r w:rsidRPr="00CA146A">
        <w:rPr>
          <w:lang w:val="en-GB"/>
        </w:rPr>
        <w:object w:dxaOrig="5219" w:dyaOrig="3314">
          <v:shape id="_x0000_i1222" type="#_x0000_t75" style="width:403.4pt;height:256.6pt" o:ole="">
            <v:imagedata r:id="rId399" o:title=""/>
          </v:shape>
          <o:OLEObject Type="Embed" ProgID="CorelDRAW.Graphic.14" ShapeID="_x0000_i1222" DrawAspect="Content" ObjectID="_1625936914" r:id="rId400"/>
        </w:object>
      </w:r>
    </w:p>
    <w:p w:rsidR="00FA1D2D" w:rsidRPr="00C66619" w:rsidRDefault="00FA1D2D" w:rsidP="00FA1D2D">
      <w:pPr>
        <w:rPr>
          <w:b/>
          <w:lang w:val="en-GB"/>
        </w:rPr>
      </w:pPr>
      <w:r w:rsidRPr="00C66619">
        <w:rPr>
          <w:lang w:val="en-GB"/>
        </w:rPr>
        <w:t>While the problem of the selection of what can be considered representative is not solved, it is still considered of practical use to incorporate in ITU-R databanks a set of monthly mean maps derived from observations in an accepted grid format, as examples, always remarking the limitations of the averaging and the variability of the ionosphere.</w:t>
      </w:r>
    </w:p>
    <w:p w:rsidR="00FA1D2D" w:rsidRPr="00C66619" w:rsidRDefault="00FA1D2D" w:rsidP="00FA1D2D">
      <w:pPr>
        <w:rPr>
          <w:lang w:val="en-GB"/>
        </w:rPr>
      </w:pPr>
      <w:r w:rsidRPr="00C66619">
        <w:rPr>
          <w:lang w:val="en-GB"/>
        </w:rPr>
        <w:t>The following test cases, have been derived:</w:t>
      </w:r>
    </w:p>
    <w:p w:rsidR="00FA1D2D" w:rsidRPr="00C66619" w:rsidRDefault="00FA1D2D" w:rsidP="00FA1D2D">
      <w:pPr>
        <w:pStyle w:val="enumlev1"/>
        <w:rPr>
          <w:lang w:val="en-GB"/>
        </w:rPr>
      </w:pPr>
      <w:r w:rsidRPr="00C66619">
        <w:rPr>
          <w:lang w:val="en-GB"/>
        </w:rPr>
        <w:t>–</w:t>
      </w:r>
      <w:r w:rsidRPr="00C66619">
        <w:rPr>
          <w:lang w:val="en-GB"/>
        </w:rPr>
        <w:tab/>
        <w:t>Three year related to three types solar activity:</w:t>
      </w:r>
    </w:p>
    <w:p w:rsidR="00FA1D2D" w:rsidRPr="00C66619" w:rsidRDefault="00FA1D2D" w:rsidP="00FA1D2D">
      <w:pPr>
        <w:pStyle w:val="enumlev2"/>
        <w:rPr>
          <w:lang w:val="en-GB"/>
        </w:rPr>
      </w:pPr>
      <w:r w:rsidRPr="00C66619">
        <w:rPr>
          <w:lang w:val="en-GB"/>
        </w:rPr>
        <w:t>−</w:t>
      </w:r>
      <w:r w:rsidRPr="00C66619">
        <w:rPr>
          <w:lang w:val="en-GB"/>
        </w:rPr>
        <w:tab/>
        <w:t>Solar maximum (2002)</w:t>
      </w:r>
    </w:p>
    <w:p w:rsidR="00FA1D2D" w:rsidRPr="00C66619" w:rsidRDefault="00FA1D2D" w:rsidP="00FA1D2D">
      <w:pPr>
        <w:pStyle w:val="enumlev2"/>
        <w:rPr>
          <w:lang w:val="en-GB"/>
        </w:rPr>
      </w:pPr>
      <w:r w:rsidRPr="00C66619">
        <w:rPr>
          <w:lang w:val="en-GB"/>
        </w:rPr>
        <w:t>−</w:t>
      </w:r>
      <w:r w:rsidRPr="00C66619">
        <w:rPr>
          <w:lang w:val="en-GB"/>
        </w:rPr>
        <w:tab/>
        <w:t>Solar minimum (2009)</w:t>
      </w:r>
    </w:p>
    <w:p w:rsidR="00FA1D2D" w:rsidRPr="00C66619" w:rsidRDefault="00FA1D2D" w:rsidP="00FA1D2D">
      <w:pPr>
        <w:pStyle w:val="enumlev2"/>
        <w:rPr>
          <w:lang w:val="en-GB"/>
        </w:rPr>
      </w:pPr>
      <w:r w:rsidRPr="00C66619">
        <w:rPr>
          <w:lang w:val="en-GB"/>
        </w:rPr>
        <w:t>−</w:t>
      </w:r>
      <w:r w:rsidRPr="00C66619">
        <w:rPr>
          <w:lang w:val="en-GB"/>
        </w:rPr>
        <w:tab/>
        <w:t>Solar intermediate activity (2005)</w:t>
      </w:r>
    </w:p>
    <w:p w:rsidR="00FA1D2D" w:rsidRPr="00C66619" w:rsidRDefault="00FA1D2D" w:rsidP="00FA1D2D">
      <w:pPr>
        <w:pStyle w:val="enumlev1"/>
        <w:rPr>
          <w:lang w:val="en-GB"/>
        </w:rPr>
      </w:pPr>
      <w:r w:rsidRPr="00C66619">
        <w:rPr>
          <w:lang w:val="en-GB"/>
        </w:rPr>
        <w:t>–</w:t>
      </w:r>
      <w:r w:rsidRPr="00C66619">
        <w:rPr>
          <w:lang w:val="en-GB"/>
        </w:rPr>
        <w:tab/>
        <w:t>Four sets of 31 days corresponding to different annual seasons, they are derived as 15 days plus and minus the following days:</w:t>
      </w:r>
    </w:p>
    <w:p w:rsidR="00FA1D2D" w:rsidRPr="00C66619" w:rsidRDefault="00FA1D2D" w:rsidP="00FA1D2D">
      <w:pPr>
        <w:pStyle w:val="enumlev2"/>
        <w:rPr>
          <w:lang w:val="en-GB"/>
        </w:rPr>
      </w:pPr>
      <w:r w:rsidRPr="00C66619">
        <w:rPr>
          <w:lang w:val="en-GB"/>
        </w:rPr>
        <w:t>−</w:t>
      </w:r>
      <w:r w:rsidRPr="00C66619">
        <w:rPr>
          <w:lang w:val="en-GB"/>
        </w:rPr>
        <w:tab/>
        <w:t>Day of year 79 (Northern hemisphere spring equinox)</w:t>
      </w:r>
    </w:p>
    <w:p w:rsidR="00FA1D2D" w:rsidRPr="00C66619" w:rsidRDefault="00FA1D2D" w:rsidP="00FA1D2D">
      <w:pPr>
        <w:pStyle w:val="enumlev2"/>
        <w:rPr>
          <w:lang w:val="en-GB"/>
        </w:rPr>
      </w:pPr>
      <w:r w:rsidRPr="00C66619">
        <w:rPr>
          <w:lang w:val="en-GB"/>
        </w:rPr>
        <w:t>−</w:t>
      </w:r>
      <w:r w:rsidRPr="00C66619">
        <w:rPr>
          <w:lang w:val="en-GB"/>
        </w:rPr>
        <w:tab/>
        <w:t>Day of year 171 (Northern hemisphere summer solstice)</w:t>
      </w:r>
    </w:p>
    <w:p w:rsidR="00FA1D2D" w:rsidRPr="00C66619" w:rsidRDefault="00FA1D2D" w:rsidP="00FA1D2D">
      <w:pPr>
        <w:pStyle w:val="enumlev2"/>
        <w:rPr>
          <w:lang w:val="en-GB"/>
        </w:rPr>
      </w:pPr>
      <w:r w:rsidRPr="00C66619">
        <w:rPr>
          <w:lang w:val="en-GB"/>
        </w:rPr>
        <w:t>−</w:t>
      </w:r>
      <w:r w:rsidRPr="00C66619">
        <w:rPr>
          <w:lang w:val="en-GB"/>
        </w:rPr>
        <w:tab/>
        <w:t>Day of year 265 (Northern hemisphere autumn equinox)</w:t>
      </w:r>
    </w:p>
    <w:p w:rsidR="00FA1D2D" w:rsidRPr="00C66619" w:rsidRDefault="00FA1D2D" w:rsidP="00FA1D2D">
      <w:pPr>
        <w:pStyle w:val="enumlev2"/>
        <w:rPr>
          <w:lang w:val="en-GB"/>
        </w:rPr>
      </w:pPr>
      <w:r w:rsidRPr="00C66619">
        <w:rPr>
          <w:lang w:val="en-GB"/>
        </w:rPr>
        <w:t>−</w:t>
      </w:r>
      <w:r w:rsidRPr="00C66619">
        <w:rPr>
          <w:lang w:val="en-GB"/>
        </w:rPr>
        <w:tab/>
        <w:t>Day of year 350 (Northern hemisphere winter solstice)</w:t>
      </w:r>
    </w:p>
    <w:p w:rsidR="00FA1D2D" w:rsidRPr="00C66619" w:rsidRDefault="00FA1D2D" w:rsidP="00FA1D2D">
      <w:pPr>
        <w:rPr>
          <w:lang w:val="en-GB"/>
        </w:rPr>
      </w:pPr>
      <w:r w:rsidRPr="00C66619">
        <w:rPr>
          <w:lang w:val="en-GB"/>
        </w:rPr>
        <w:t>IONEX format supports the inclusion of the VTEC and its standard deviation error. In the VTEC values, the mean value for each grid point over the 31 days has been extracted, and in the standard deviation error, the standard deviation for the 31 days is given.</w:t>
      </w:r>
    </w:p>
    <w:p w:rsidR="00FA1D2D" w:rsidRPr="00C66619" w:rsidRDefault="00FA1D2D" w:rsidP="00FA1D2D">
      <w:pPr>
        <w:rPr>
          <w:lang w:val="en-GB"/>
        </w:rPr>
      </w:pPr>
      <w:r w:rsidRPr="00C66619">
        <w:rPr>
          <w:lang w:val="en-GB"/>
        </w:rPr>
        <w:t>A set of figures showing the VTEC map and its standard deviation for the three solar activity cases and the month around the Northern hemisphere spring equinox are presented in Fig. 4 as examples of absolute values and variability.</w:t>
      </w:r>
    </w:p>
    <w:p w:rsidR="00FA1D2D" w:rsidRPr="00C66619" w:rsidRDefault="00FA1D2D" w:rsidP="00FA1D2D">
      <w:pPr>
        <w:rPr>
          <w:lang w:val="en-GB"/>
        </w:rPr>
      </w:pPr>
      <w:r w:rsidRPr="00C66619">
        <w:rPr>
          <w:lang w:val="en-GB"/>
        </w:rPr>
        <w:t>In the future, in order to incorporate information about the range of variability observed around mean values, in addition to the mean maps and its standard deviation, it is suggested to incorporate three daily maps based on certain criteria such as:</w:t>
      </w:r>
    </w:p>
    <w:p w:rsidR="00FA1D2D" w:rsidRPr="00C66619" w:rsidRDefault="00FA1D2D" w:rsidP="00FA1D2D">
      <w:pPr>
        <w:pStyle w:val="enumlev1"/>
        <w:rPr>
          <w:lang w:val="en-GB"/>
        </w:rPr>
      </w:pPr>
      <w:r w:rsidRPr="00C66619">
        <w:rPr>
          <w:lang w:val="en-GB"/>
        </w:rPr>
        <w:lastRenderedPageBreak/>
        <w:t>–</w:t>
      </w:r>
      <w:r w:rsidRPr="00C66619">
        <w:rPr>
          <w:lang w:val="en-GB"/>
        </w:rPr>
        <w:tab/>
        <w:t>The daily map which minimizes in all points and hours the root mean square error to the mean value.</w:t>
      </w:r>
    </w:p>
    <w:p w:rsidR="00FA1D2D" w:rsidRPr="00C66619" w:rsidRDefault="00FA1D2D" w:rsidP="00FA1D2D">
      <w:pPr>
        <w:pStyle w:val="enumlev1"/>
        <w:rPr>
          <w:lang w:val="en-GB"/>
        </w:rPr>
      </w:pPr>
      <w:r w:rsidRPr="00C66619">
        <w:rPr>
          <w:lang w:val="en-GB"/>
        </w:rPr>
        <w:t>–</w:t>
      </w:r>
      <w:r w:rsidRPr="00C66619">
        <w:rPr>
          <w:lang w:val="en-GB"/>
        </w:rPr>
        <w:tab/>
        <w:t>The daily map with maximum positive bias (difference between daily map and mean map for all points and hours).</w:t>
      </w:r>
    </w:p>
    <w:p w:rsidR="00FA1D2D" w:rsidRPr="00C66619" w:rsidRDefault="00FA1D2D" w:rsidP="00FA1D2D">
      <w:pPr>
        <w:pStyle w:val="enumlev1"/>
        <w:rPr>
          <w:lang w:val="en-GB"/>
        </w:rPr>
      </w:pPr>
      <w:r w:rsidRPr="00C66619">
        <w:rPr>
          <w:lang w:val="en-GB"/>
        </w:rPr>
        <w:t>–</w:t>
      </w:r>
      <w:r w:rsidRPr="00C66619">
        <w:rPr>
          <w:lang w:val="en-GB"/>
        </w:rPr>
        <w:tab/>
        <w:t>The daily map with maximum negative bias (difference between daily map and mean map for all points and hours).</w:t>
      </w:r>
    </w:p>
    <w:p w:rsidR="00FA1D2D" w:rsidRPr="00C66619" w:rsidRDefault="00FA1D2D" w:rsidP="00FA1D2D">
      <w:pPr>
        <w:pStyle w:val="FigureNo"/>
        <w:rPr>
          <w:lang w:val="en-GB"/>
        </w:rPr>
      </w:pPr>
      <w:r w:rsidRPr="00C66619">
        <w:rPr>
          <w:lang w:val="en-GB"/>
        </w:rPr>
        <w:t>FIGURE 4</w:t>
      </w:r>
    </w:p>
    <w:p w:rsidR="00FA1D2D" w:rsidRPr="00C66619" w:rsidRDefault="00FA1D2D" w:rsidP="00FA1D2D">
      <w:pPr>
        <w:pStyle w:val="Figuretitle"/>
        <w:rPr>
          <w:lang w:val="en-GB"/>
        </w:rPr>
      </w:pPr>
      <w:r w:rsidRPr="00C66619">
        <w:rPr>
          <w:lang w:val="en-GB" w:eastAsia="en-GB"/>
        </w:rPr>
        <w:t>Mean (left) and standard deviation (right) of VTEC daily maps for a month around the Northern hemisphere spring equinox for low (top), intermediate (middle) and high (bottom) solar activity at 14:00 UT</w:t>
      </w:r>
      <w:r w:rsidRPr="00C66619">
        <w:rPr>
          <w:lang w:val="en-GB" w:eastAsia="en-GB"/>
        </w:rPr>
        <w:br/>
        <w:t>(15:00 UT for high solar activity)</w:t>
      </w:r>
    </w:p>
    <w:p w:rsidR="00FA1D2D" w:rsidRPr="00CA146A" w:rsidRDefault="006841DC" w:rsidP="00FA1D2D">
      <w:pPr>
        <w:pStyle w:val="Figure"/>
        <w:rPr>
          <w:lang w:val="en-GB"/>
        </w:rPr>
      </w:pPr>
      <w:r w:rsidRPr="00CA146A">
        <w:rPr>
          <w:lang w:val="en-GB"/>
        </w:rPr>
        <w:object w:dxaOrig="5132" w:dyaOrig="6729">
          <v:shape id="_x0000_i1223" type="#_x0000_t75" style="width:397.4pt;height:470.3pt" o:ole="">
            <v:imagedata r:id="rId401" o:title=""/>
          </v:shape>
          <o:OLEObject Type="Embed" ProgID="CorelDRAW.Graphic.14" ShapeID="_x0000_i1223" DrawAspect="Content" ObjectID="_1625936915" r:id="rId402"/>
        </w:object>
      </w:r>
    </w:p>
    <w:p w:rsidR="00FA1D2D" w:rsidRPr="00CA146A" w:rsidRDefault="00FA1D2D" w:rsidP="00FA1D2D">
      <w:pPr>
        <w:pStyle w:val="Reasons"/>
        <w:rPr>
          <w:lang w:eastAsia="zh-CN"/>
        </w:rPr>
      </w:pPr>
    </w:p>
    <w:p w:rsidR="00FA1D2D" w:rsidRDefault="00FA1D2D" w:rsidP="00200420">
      <w:pPr>
        <w:pStyle w:val="Line"/>
      </w:pPr>
    </w:p>
    <w:p w:rsidR="00FA1D2D" w:rsidRPr="00FA1D2D" w:rsidRDefault="00FA1D2D" w:rsidP="00FA1D2D">
      <w:pPr>
        <w:rPr>
          <w:lang w:val="en-US"/>
        </w:rPr>
      </w:pPr>
    </w:p>
    <w:sectPr w:rsidR="00FA1D2D" w:rsidRPr="00FA1D2D" w:rsidSect="007565CC">
      <w:headerReference w:type="even" r:id="rId403"/>
      <w:headerReference w:type="default" r:id="rId40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D9D" w:rsidRDefault="00A86D9D">
      <w:r>
        <w:separator/>
      </w:r>
    </w:p>
  </w:endnote>
  <w:endnote w:type="continuationSeparator" w:id="0">
    <w:p w:rsidR="00A86D9D" w:rsidRDefault="00A86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D9D" w:rsidRDefault="00A86D9D">
      <w:r>
        <w:separator/>
      </w:r>
    </w:p>
  </w:footnote>
  <w:footnote w:type="continuationSeparator" w:id="0">
    <w:p w:rsidR="00A86D9D" w:rsidRDefault="00A86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D9D" w:rsidRPr="006A0349" w:rsidRDefault="00A86D9D" w:rsidP="002C18CB">
    <w:pPr>
      <w:pStyle w:val="Header"/>
      <w:jc w:val="both"/>
      <w:rPr>
        <w:lang w:val="en-US"/>
      </w:rPr>
    </w:pPr>
    <w:r w:rsidRPr="002C18CB">
      <w:rPr>
        <w:b/>
        <w:bCs/>
      </w:rPr>
      <w:fldChar w:fldCharType="begin"/>
    </w:r>
    <w:r w:rsidRPr="002C18CB">
      <w:rPr>
        <w:b/>
        <w:bCs/>
        <w:lang w:val="en-US"/>
      </w:rPr>
      <w:instrText xml:space="preserve"> PAGE </w:instrText>
    </w:r>
    <w:r w:rsidRPr="002C18CB">
      <w:rPr>
        <w:b/>
        <w:bCs/>
      </w:rPr>
      <w:fldChar w:fldCharType="separate"/>
    </w:r>
    <w:r w:rsidR="00E8035F">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E8035F" w:rsidRPr="00E8035F">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E8035F">
      <w:rPr>
        <w:b/>
        <w:bCs/>
        <w:noProof/>
      </w:rPr>
      <w:t>ITU-R  P.2297-1</w:t>
    </w:r>
    <w:r w:rsidRPr="002C18C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D9D" w:rsidRDefault="00A86D9D" w:rsidP="00B033C8">
    <w:pPr>
      <w:pStyle w:val="Header"/>
      <w:ind w:right="360" w:firstLine="360"/>
    </w:pPr>
    <w:r>
      <w:rPr>
        <w:noProof/>
        <w:lang w:val="en-US" w:eastAsia="zh-CN"/>
      </w:rPr>
      <w:drawing>
        <wp:anchor distT="0" distB="0" distL="114300" distR="114300" simplePos="0" relativeHeight="251656704" behindDoc="1" locked="0" layoutInCell="1" allowOverlap="1" wp14:anchorId="339F03D8" wp14:editId="76633E1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D9D" w:rsidRDefault="00A86D9D" w:rsidP="00832F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8035F">
      <w:rPr>
        <w:rStyle w:val="PageNumber"/>
        <w:b/>
        <w:bCs/>
        <w:noProof/>
        <w:lang w:val="en-US"/>
      </w:rPr>
      <w:t>28</w:t>
    </w:r>
    <w:r>
      <w:rPr>
        <w:rStyle w:val="PageNumber"/>
        <w:b/>
        <w:bCs/>
      </w:rPr>
      <w:fldChar w:fldCharType="end"/>
    </w:r>
    <w:r>
      <w:rPr>
        <w:lang w:val="en-US"/>
      </w:rPr>
      <w:tab/>
    </w:r>
    <w:proofErr w:type="spellStart"/>
    <w:r w:rsidRPr="007A4F79">
      <w:rPr>
        <w:b/>
        <w:bCs/>
      </w:rPr>
      <w:t>Rep</w:t>
    </w:r>
    <w:proofErr w:type="spellEnd"/>
    <w:r w:rsidRPr="007A4F79">
      <w:rPr>
        <w:b/>
        <w:bCs/>
      </w:rPr>
      <w:t xml:space="preserve">.  ITU-R  </w:t>
    </w:r>
    <w:r>
      <w:rPr>
        <w:b/>
        <w:bCs/>
      </w:rPr>
      <w:t>P</w:t>
    </w:r>
    <w:r w:rsidRPr="007A4F79">
      <w:rPr>
        <w:b/>
        <w:bCs/>
      </w:rPr>
      <w:t>.2</w:t>
    </w:r>
    <w:r>
      <w:rPr>
        <w:b/>
        <w:bCs/>
      </w:rPr>
      <w:t>297</w:t>
    </w:r>
    <w:r w:rsidRPr="007A4F79">
      <w:rPr>
        <w:b/>
        <w:bCs/>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D9D" w:rsidRPr="002C18CB" w:rsidRDefault="00A86D9D" w:rsidP="002C18CB">
    <w:pPr>
      <w:pStyle w:val="Header"/>
      <w:jc w:val="both"/>
    </w:pPr>
    <w:r w:rsidRPr="002C18C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8035F">
      <w:rPr>
        <w:b/>
        <w:bCs/>
        <w:lang w:val="en-US"/>
      </w:rPr>
      <w:t xml:space="preserve">Rep. </w:t>
    </w:r>
    <w:r>
      <w:rPr>
        <w:b/>
        <w:bCs/>
        <w:lang w:val="en-US"/>
      </w:rPr>
      <w:fldChar w:fldCharType="end"/>
    </w:r>
    <w:r w:rsidRPr="002C18CB">
      <w:rPr>
        <w:b/>
        <w:bCs/>
      </w:rPr>
      <w:t xml:space="preserve"> </w:t>
    </w:r>
    <w:r w:rsidRPr="002C18CB">
      <w:rPr>
        <w:b/>
        <w:bCs/>
      </w:rPr>
      <w:fldChar w:fldCharType="begin"/>
    </w:r>
    <w:r w:rsidRPr="002C18CB">
      <w:rPr>
        <w:b/>
        <w:bCs/>
        <w:lang w:val="en-US"/>
      </w:rPr>
      <w:instrText>styleref href</w:instrText>
    </w:r>
    <w:r w:rsidRPr="002C18CB">
      <w:rPr>
        <w:b/>
        <w:bCs/>
      </w:rPr>
      <w:fldChar w:fldCharType="separate"/>
    </w:r>
    <w:r w:rsidR="00E8035F">
      <w:rPr>
        <w:b/>
        <w:bCs/>
        <w:noProof/>
      </w:rPr>
      <w:t>ITU-R  P.2297-1</w:t>
    </w:r>
    <w:r w:rsidRPr="002C18CB">
      <w:fldChar w:fldCharType="end"/>
    </w:r>
    <w:r w:rsidRPr="002C18CB">
      <w:tab/>
    </w:r>
    <w:r w:rsidRPr="002C18CB">
      <w:rPr>
        <w:b/>
        <w:bCs/>
      </w:rPr>
      <w:fldChar w:fldCharType="begin"/>
    </w:r>
    <w:r w:rsidRPr="002C18CB">
      <w:rPr>
        <w:b/>
        <w:bCs/>
        <w:lang w:val="en-US"/>
      </w:rPr>
      <w:instrText xml:space="preserve"> PAGE </w:instrText>
    </w:r>
    <w:r w:rsidRPr="002C18CB">
      <w:rPr>
        <w:b/>
        <w:bCs/>
      </w:rPr>
      <w:fldChar w:fldCharType="separate"/>
    </w:r>
    <w:r w:rsidR="00E8035F">
      <w:rPr>
        <w:b/>
        <w:bCs/>
        <w:noProof/>
        <w:lang w:val="en-US"/>
      </w:rPr>
      <w:t>3</w:t>
    </w:r>
    <w:r w:rsidRPr="002C18C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8"/>
    <w:lvl w:ilvl="0">
      <w:start w:val="1"/>
      <w:numFmt w:val="bullet"/>
      <w:suff w:val="nothing"/>
      <w:lvlText w:val=""/>
      <w:lvlJc w:val="left"/>
      <w:pPr>
        <w:tabs>
          <w:tab w:val="num" w:pos="0"/>
        </w:tabs>
        <w:ind w:left="0" w:firstLine="0"/>
      </w:pPr>
      <w:rPr>
        <w:rFonts w:ascii="Symbol" w:hAnsi="Symbol"/>
        <w:sz w:val="18"/>
        <w:szCs w:val="18"/>
      </w:rPr>
    </w:lvl>
  </w:abstractNum>
  <w:abstractNum w:abstractNumId="1" w15:restartNumberingAfterBreak="0">
    <w:nsid w:val="00000003"/>
    <w:multiLevelType w:val="multilevel"/>
    <w:tmpl w:val="00000003"/>
    <w:name w:val="WW8Num1"/>
    <w:lvl w:ilvl="0">
      <w:start w:val="1"/>
      <w:numFmt w:val="decimal"/>
      <w:suff w:val="nothing"/>
      <w:lvlText w:val="[RD%1]"/>
      <w:lvlJc w:val="left"/>
      <w:pPr>
        <w:tabs>
          <w:tab w:val="num" w:pos="0"/>
        </w:tabs>
        <w:ind w:left="0" w:firstLine="0"/>
      </w:pPr>
      <w:rPr>
        <w:rFonts w:ascii="Arial" w:hAnsi="Arial"/>
        <w:sz w:val="20"/>
      </w:rPr>
    </w:lvl>
    <w:lvl w:ilvl="1">
      <w:start w:val="1"/>
      <w:numFmt w:val="decimal"/>
      <w:lvlText w:val="%1.%2"/>
      <w:lvlJc w:val="left"/>
      <w:pPr>
        <w:tabs>
          <w:tab w:val="num" w:pos="907"/>
        </w:tabs>
        <w:ind w:left="907" w:hanging="907"/>
      </w:pPr>
      <w:rPr>
        <w:rFonts w:ascii="Arial" w:hAnsi="Arial"/>
      </w:rPr>
    </w:lvl>
    <w:lvl w:ilvl="2">
      <w:start w:val="1"/>
      <w:numFmt w:val="decimal"/>
      <w:suff w:val="nothing"/>
      <w:lvlText w:val="%1.%2.%3"/>
      <w:lvlJc w:val="left"/>
      <w:pPr>
        <w:tabs>
          <w:tab w:val="num" w:pos="0"/>
        </w:tabs>
        <w:ind w:left="0" w:firstLine="0"/>
      </w:pPr>
    </w:lvl>
    <w:lvl w:ilvl="3">
      <w:start w:val="1"/>
      <w:numFmt w:val="decimal"/>
      <w:lvlText w:val="%1.%2.%3.%4"/>
      <w:lvlJc w:val="left"/>
      <w:pPr>
        <w:tabs>
          <w:tab w:val="num" w:pos="567"/>
        </w:tabs>
        <w:ind w:left="567" w:hanging="567"/>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2" w15:restartNumberingAfterBreak="0">
    <w:nsid w:val="00000004"/>
    <w:multiLevelType w:val="singleLevel"/>
    <w:tmpl w:val="00000004"/>
    <w:name w:val="WW8Num3"/>
    <w:lvl w:ilvl="0">
      <w:start w:val="1"/>
      <w:numFmt w:val="decimal"/>
      <w:suff w:val="nothing"/>
      <w:lvlText w:val="%1."/>
      <w:lvlJc w:val="left"/>
      <w:pPr>
        <w:tabs>
          <w:tab w:val="num" w:pos="0"/>
        </w:tabs>
        <w:ind w:left="0" w:firstLine="0"/>
      </w:pPr>
    </w:lvl>
  </w:abstractNum>
  <w:abstractNum w:abstractNumId="3" w15:restartNumberingAfterBreak="0">
    <w:nsid w:val="00000005"/>
    <w:multiLevelType w:val="singleLevel"/>
    <w:tmpl w:val="00000005"/>
    <w:name w:val="WW8Num2"/>
    <w:lvl w:ilvl="0">
      <w:start w:val="7"/>
      <w:numFmt w:val="decimal"/>
      <w:suff w:val="nothing"/>
      <w:lvlText w:val="%1."/>
      <w:lvlJc w:val="left"/>
      <w:pPr>
        <w:tabs>
          <w:tab w:val="num" w:pos="0"/>
        </w:tabs>
        <w:ind w:left="0" w:firstLine="0"/>
      </w:p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48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40F3"/>
    <w:rsid w:val="00050D41"/>
    <w:rsid w:val="00072484"/>
    <w:rsid w:val="00081C0B"/>
    <w:rsid w:val="0009150E"/>
    <w:rsid w:val="00096612"/>
    <w:rsid w:val="000B0B8E"/>
    <w:rsid w:val="000B7683"/>
    <w:rsid w:val="000B7B53"/>
    <w:rsid w:val="000C0413"/>
    <w:rsid w:val="000C3624"/>
    <w:rsid w:val="000E4FD1"/>
    <w:rsid w:val="000F3C25"/>
    <w:rsid w:val="000F6FC4"/>
    <w:rsid w:val="00102934"/>
    <w:rsid w:val="001148D9"/>
    <w:rsid w:val="00147110"/>
    <w:rsid w:val="001A5259"/>
    <w:rsid w:val="001C70F6"/>
    <w:rsid w:val="00200420"/>
    <w:rsid w:val="00201545"/>
    <w:rsid w:val="002058CE"/>
    <w:rsid w:val="00205EEB"/>
    <w:rsid w:val="002165F1"/>
    <w:rsid w:val="00247681"/>
    <w:rsid w:val="002558DC"/>
    <w:rsid w:val="00276D21"/>
    <w:rsid w:val="00280CD5"/>
    <w:rsid w:val="00296D7F"/>
    <w:rsid w:val="00297D43"/>
    <w:rsid w:val="002B32C9"/>
    <w:rsid w:val="002B3CF6"/>
    <w:rsid w:val="002C18CB"/>
    <w:rsid w:val="002C768A"/>
    <w:rsid w:val="002D1160"/>
    <w:rsid w:val="002D76C4"/>
    <w:rsid w:val="002E51DD"/>
    <w:rsid w:val="00331342"/>
    <w:rsid w:val="00351573"/>
    <w:rsid w:val="003571CE"/>
    <w:rsid w:val="00357282"/>
    <w:rsid w:val="00362ED1"/>
    <w:rsid w:val="00382E8A"/>
    <w:rsid w:val="00420DFD"/>
    <w:rsid w:val="004319C1"/>
    <w:rsid w:val="00470E28"/>
    <w:rsid w:val="004720FC"/>
    <w:rsid w:val="004934C5"/>
    <w:rsid w:val="00505FB4"/>
    <w:rsid w:val="00526063"/>
    <w:rsid w:val="00556548"/>
    <w:rsid w:val="005600C9"/>
    <w:rsid w:val="00586EF8"/>
    <w:rsid w:val="005A791E"/>
    <w:rsid w:val="005B49AB"/>
    <w:rsid w:val="005B50E7"/>
    <w:rsid w:val="005D3544"/>
    <w:rsid w:val="005E6ED1"/>
    <w:rsid w:val="005E7B4F"/>
    <w:rsid w:val="00607D68"/>
    <w:rsid w:val="006149B1"/>
    <w:rsid w:val="0064162C"/>
    <w:rsid w:val="00680D2B"/>
    <w:rsid w:val="00681B32"/>
    <w:rsid w:val="006841DC"/>
    <w:rsid w:val="006A0349"/>
    <w:rsid w:val="006A1F02"/>
    <w:rsid w:val="006B0DFF"/>
    <w:rsid w:val="006E2037"/>
    <w:rsid w:val="006F2B77"/>
    <w:rsid w:val="00712870"/>
    <w:rsid w:val="00743D85"/>
    <w:rsid w:val="0074518F"/>
    <w:rsid w:val="00752FD3"/>
    <w:rsid w:val="00753CF4"/>
    <w:rsid w:val="007565CC"/>
    <w:rsid w:val="00763B9A"/>
    <w:rsid w:val="007A4F79"/>
    <w:rsid w:val="007A6AA8"/>
    <w:rsid w:val="007B203C"/>
    <w:rsid w:val="007C2459"/>
    <w:rsid w:val="00803EFC"/>
    <w:rsid w:val="00811FBD"/>
    <w:rsid w:val="008310C9"/>
    <w:rsid w:val="00832F4E"/>
    <w:rsid w:val="00836298"/>
    <w:rsid w:val="00852A34"/>
    <w:rsid w:val="00853E2D"/>
    <w:rsid w:val="00870342"/>
    <w:rsid w:val="0087251C"/>
    <w:rsid w:val="008815AC"/>
    <w:rsid w:val="008B2CC6"/>
    <w:rsid w:val="008C7848"/>
    <w:rsid w:val="008D3D8D"/>
    <w:rsid w:val="009030CC"/>
    <w:rsid w:val="00917AF2"/>
    <w:rsid w:val="0092418A"/>
    <w:rsid w:val="00930AF1"/>
    <w:rsid w:val="00934ED7"/>
    <w:rsid w:val="009474D9"/>
    <w:rsid w:val="009543C3"/>
    <w:rsid w:val="00966E1B"/>
    <w:rsid w:val="009A351D"/>
    <w:rsid w:val="009B4B73"/>
    <w:rsid w:val="009E3B6F"/>
    <w:rsid w:val="009F2D2C"/>
    <w:rsid w:val="00A54559"/>
    <w:rsid w:val="00A6617B"/>
    <w:rsid w:val="00A71FE5"/>
    <w:rsid w:val="00A86D9D"/>
    <w:rsid w:val="00AA3AD8"/>
    <w:rsid w:val="00AB0DC8"/>
    <w:rsid w:val="00AC3946"/>
    <w:rsid w:val="00AD26B8"/>
    <w:rsid w:val="00AE2333"/>
    <w:rsid w:val="00B033C8"/>
    <w:rsid w:val="00B036D9"/>
    <w:rsid w:val="00B142D3"/>
    <w:rsid w:val="00B257C1"/>
    <w:rsid w:val="00B33425"/>
    <w:rsid w:val="00B43044"/>
    <w:rsid w:val="00B44E24"/>
    <w:rsid w:val="00B47809"/>
    <w:rsid w:val="00B54ECC"/>
    <w:rsid w:val="00B567BC"/>
    <w:rsid w:val="00B61918"/>
    <w:rsid w:val="00B714F3"/>
    <w:rsid w:val="00B72A24"/>
    <w:rsid w:val="00B75A37"/>
    <w:rsid w:val="00BC5D77"/>
    <w:rsid w:val="00BC6FC2"/>
    <w:rsid w:val="00BD3F5C"/>
    <w:rsid w:val="00BE5B84"/>
    <w:rsid w:val="00BF15C3"/>
    <w:rsid w:val="00BF487A"/>
    <w:rsid w:val="00C46BD9"/>
    <w:rsid w:val="00C55258"/>
    <w:rsid w:val="00C66619"/>
    <w:rsid w:val="00C728FC"/>
    <w:rsid w:val="00C73560"/>
    <w:rsid w:val="00C7761D"/>
    <w:rsid w:val="00C93B65"/>
    <w:rsid w:val="00CB0F14"/>
    <w:rsid w:val="00CB47A0"/>
    <w:rsid w:val="00CB60A4"/>
    <w:rsid w:val="00CD58B5"/>
    <w:rsid w:val="00CD659B"/>
    <w:rsid w:val="00CD7A62"/>
    <w:rsid w:val="00CF0D45"/>
    <w:rsid w:val="00CF34B5"/>
    <w:rsid w:val="00D0034D"/>
    <w:rsid w:val="00D069F2"/>
    <w:rsid w:val="00D10CF1"/>
    <w:rsid w:val="00D503C9"/>
    <w:rsid w:val="00D50B43"/>
    <w:rsid w:val="00D55B55"/>
    <w:rsid w:val="00D57367"/>
    <w:rsid w:val="00D722EF"/>
    <w:rsid w:val="00D73FBE"/>
    <w:rsid w:val="00D8150A"/>
    <w:rsid w:val="00D83331"/>
    <w:rsid w:val="00D91F7F"/>
    <w:rsid w:val="00DA189B"/>
    <w:rsid w:val="00DB4F6A"/>
    <w:rsid w:val="00DF087C"/>
    <w:rsid w:val="00DF4176"/>
    <w:rsid w:val="00E17240"/>
    <w:rsid w:val="00E1785F"/>
    <w:rsid w:val="00E7610E"/>
    <w:rsid w:val="00E761E9"/>
    <w:rsid w:val="00E8035F"/>
    <w:rsid w:val="00E83CDE"/>
    <w:rsid w:val="00E84492"/>
    <w:rsid w:val="00EA387C"/>
    <w:rsid w:val="00EB31AC"/>
    <w:rsid w:val="00ED683F"/>
    <w:rsid w:val="00F103A9"/>
    <w:rsid w:val="00F20231"/>
    <w:rsid w:val="00F30C9B"/>
    <w:rsid w:val="00F354B1"/>
    <w:rsid w:val="00F545E6"/>
    <w:rsid w:val="00F72869"/>
    <w:rsid w:val="00F77437"/>
    <w:rsid w:val="00F90896"/>
    <w:rsid w:val="00FA1D2D"/>
    <w:rsid w:val="00FB0E4E"/>
    <w:rsid w:val="00FD5BD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4817">
      <o:colormru v:ext="edit" colors="#d62a47"/>
      <o:colormenu v:ext="edit" strokecolor="#d62a47"/>
    </o:shapedefaults>
    <o:shapelayout v:ext="edit">
      <o:idmap v:ext="edit" data="1"/>
    </o:shapelayout>
  </w:shapeDefaults>
  <w:decimalSymbol w:val="."/>
  <w:listSeparator w:val=","/>
  <w15:docId w15:val="{D8EE348E-759A-4AB4-AA45-FEB5D80DC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1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841DC"/>
    <w:pPr>
      <w:keepNext/>
      <w:keepLines/>
      <w:spacing w:before="480"/>
      <w:ind w:left="794" w:hanging="794"/>
      <w:outlineLvl w:val="0"/>
    </w:pPr>
    <w:rPr>
      <w:b/>
    </w:rPr>
  </w:style>
  <w:style w:type="paragraph" w:styleId="Heading2">
    <w:name w:val="heading 2"/>
    <w:basedOn w:val="Heading1"/>
    <w:next w:val="Normal"/>
    <w:link w:val="Heading2Char"/>
    <w:qFormat/>
    <w:rsid w:val="006841DC"/>
    <w:pPr>
      <w:spacing w:before="320"/>
      <w:outlineLvl w:val="1"/>
    </w:pPr>
  </w:style>
  <w:style w:type="paragraph" w:styleId="Heading3">
    <w:name w:val="heading 3"/>
    <w:basedOn w:val="Heading1"/>
    <w:next w:val="Normal"/>
    <w:link w:val="Heading3Char"/>
    <w:qFormat/>
    <w:rsid w:val="006841DC"/>
    <w:pPr>
      <w:spacing w:before="200"/>
      <w:outlineLvl w:val="2"/>
    </w:pPr>
  </w:style>
  <w:style w:type="paragraph" w:styleId="Heading4">
    <w:name w:val="heading 4"/>
    <w:basedOn w:val="Heading3"/>
    <w:next w:val="Normal"/>
    <w:link w:val="Heading4Char"/>
    <w:qFormat/>
    <w:rsid w:val="006841DC"/>
    <w:pPr>
      <w:tabs>
        <w:tab w:val="clear" w:pos="794"/>
        <w:tab w:val="left" w:pos="992"/>
      </w:tabs>
      <w:ind w:left="992" w:hanging="992"/>
      <w:outlineLvl w:val="3"/>
    </w:pPr>
  </w:style>
  <w:style w:type="paragraph" w:styleId="Heading5">
    <w:name w:val="heading 5"/>
    <w:basedOn w:val="Heading4"/>
    <w:next w:val="Normal"/>
    <w:link w:val="Heading5Char"/>
    <w:qFormat/>
    <w:rsid w:val="006841DC"/>
    <w:pPr>
      <w:outlineLvl w:val="4"/>
    </w:pPr>
  </w:style>
  <w:style w:type="paragraph" w:styleId="Heading6">
    <w:name w:val="heading 6"/>
    <w:basedOn w:val="Heading4"/>
    <w:next w:val="Normal"/>
    <w:link w:val="Heading6Char"/>
    <w:qFormat/>
    <w:rsid w:val="006841DC"/>
    <w:pPr>
      <w:tabs>
        <w:tab w:val="clear" w:pos="992"/>
        <w:tab w:val="clear" w:pos="1191"/>
      </w:tabs>
      <w:ind w:left="1588" w:hanging="1588"/>
      <w:outlineLvl w:val="5"/>
    </w:pPr>
  </w:style>
  <w:style w:type="paragraph" w:styleId="Heading7">
    <w:name w:val="heading 7"/>
    <w:basedOn w:val="Heading6"/>
    <w:next w:val="Normal"/>
    <w:link w:val="Heading7Char"/>
    <w:qFormat/>
    <w:rsid w:val="006841DC"/>
    <w:pPr>
      <w:outlineLvl w:val="6"/>
    </w:pPr>
  </w:style>
  <w:style w:type="paragraph" w:styleId="Heading8">
    <w:name w:val="heading 8"/>
    <w:basedOn w:val="Heading6"/>
    <w:next w:val="Normal"/>
    <w:link w:val="Heading8Char"/>
    <w:qFormat/>
    <w:rsid w:val="006841DC"/>
    <w:pPr>
      <w:outlineLvl w:val="7"/>
    </w:pPr>
  </w:style>
  <w:style w:type="paragraph" w:styleId="Heading9">
    <w:name w:val="heading 9"/>
    <w:basedOn w:val="Heading6"/>
    <w:next w:val="Normal"/>
    <w:link w:val="Heading9Char"/>
    <w:qFormat/>
    <w:rsid w:val="006841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6841DC"/>
    <w:pPr>
      <w:keepNext/>
      <w:keepLines/>
      <w:spacing w:after="280"/>
      <w:jc w:val="center"/>
    </w:pPr>
  </w:style>
  <w:style w:type="paragraph" w:customStyle="1" w:styleId="Blanc">
    <w:name w:val="Blanc"/>
    <w:basedOn w:val="Normal"/>
    <w:next w:val="Tabletext"/>
    <w:rsid w:val="006841D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6841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6841D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841D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841DC"/>
  </w:style>
  <w:style w:type="paragraph" w:customStyle="1" w:styleId="Headingb">
    <w:name w:val="Heading_b"/>
    <w:basedOn w:val="Heading3"/>
    <w:next w:val="Normal"/>
    <w:link w:val="HeadingbChar"/>
    <w:rsid w:val="006841DC"/>
    <w:pPr>
      <w:spacing w:before="160"/>
      <w:ind w:left="0" w:firstLine="0"/>
      <w:outlineLvl w:val="9"/>
    </w:pPr>
  </w:style>
  <w:style w:type="paragraph" w:customStyle="1" w:styleId="Headingi">
    <w:name w:val="Heading_i"/>
    <w:basedOn w:val="Heading3"/>
    <w:next w:val="Normal"/>
    <w:rsid w:val="006841DC"/>
    <w:pPr>
      <w:spacing w:before="160"/>
      <w:ind w:left="0" w:firstLine="0"/>
    </w:pPr>
    <w:rPr>
      <w:b w:val="0"/>
      <w:i/>
    </w:rPr>
  </w:style>
  <w:style w:type="character" w:customStyle="1" w:styleId="href">
    <w:name w:val="href"/>
    <w:basedOn w:val="DefaultParagraphFont"/>
    <w:rsid w:val="006841DC"/>
  </w:style>
  <w:style w:type="paragraph" w:customStyle="1" w:styleId="AnnexNoTitle">
    <w:name w:val="Annex_NoTitle"/>
    <w:basedOn w:val="Normal"/>
    <w:next w:val="Normalaftertitle"/>
    <w:rsid w:val="006841DC"/>
    <w:pPr>
      <w:keepNext/>
      <w:keepLines/>
      <w:spacing w:before="480" w:after="80"/>
      <w:jc w:val="center"/>
    </w:pPr>
    <w:rPr>
      <w:b/>
      <w:sz w:val="28"/>
    </w:rPr>
  </w:style>
  <w:style w:type="paragraph" w:customStyle="1" w:styleId="enumlev1">
    <w:name w:val="enumlev1"/>
    <w:basedOn w:val="Normal"/>
    <w:link w:val="enumlev1Char"/>
    <w:rsid w:val="006841DC"/>
    <w:pPr>
      <w:spacing w:before="80"/>
      <w:ind w:left="794" w:hanging="794"/>
    </w:pPr>
  </w:style>
  <w:style w:type="paragraph" w:customStyle="1" w:styleId="Equation">
    <w:name w:val="Equation"/>
    <w:basedOn w:val="Normal"/>
    <w:link w:val="EquationChar"/>
    <w:rsid w:val="006841DC"/>
    <w:pPr>
      <w:tabs>
        <w:tab w:val="clear" w:pos="1191"/>
        <w:tab w:val="clear" w:pos="1588"/>
        <w:tab w:val="clear" w:pos="1985"/>
        <w:tab w:val="center" w:pos="4820"/>
        <w:tab w:val="right" w:pos="9639"/>
      </w:tabs>
    </w:pPr>
  </w:style>
  <w:style w:type="paragraph" w:customStyle="1" w:styleId="enumlev2">
    <w:name w:val="enumlev2"/>
    <w:basedOn w:val="enumlev1"/>
    <w:rsid w:val="006841DC"/>
    <w:pPr>
      <w:ind w:left="1191" w:hanging="397"/>
    </w:pPr>
  </w:style>
  <w:style w:type="paragraph" w:styleId="FootnoteText">
    <w:name w:val="footnote text"/>
    <w:basedOn w:val="Normal"/>
    <w:link w:val="FootnoteTextChar"/>
    <w:rsid w:val="006841DC"/>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6841DC"/>
    <w:pPr>
      <w:spacing w:before="320"/>
    </w:pPr>
  </w:style>
  <w:style w:type="paragraph" w:customStyle="1" w:styleId="enumlev3">
    <w:name w:val="enumlev3"/>
    <w:basedOn w:val="enumlev2"/>
    <w:rsid w:val="006841DC"/>
    <w:pPr>
      <w:ind w:left="1588"/>
    </w:pPr>
  </w:style>
  <w:style w:type="paragraph" w:customStyle="1" w:styleId="Note">
    <w:name w:val="Note"/>
    <w:basedOn w:val="Normal"/>
    <w:rsid w:val="006841D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41D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6841DC"/>
    <w:pPr>
      <w:keepNext/>
      <w:keepLines/>
      <w:spacing w:before="240"/>
      <w:jc w:val="center"/>
    </w:pPr>
    <w:rPr>
      <w:b/>
      <w:sz w:val="28"/>
    </w:rPr>
  </w:style>
  <w:style w:type="paragraph" w:customStyle="1" w:styleId="Recref">
    <w:name w:val="Rec_ref"/>
    <w:basedOn w:val="Normal"/>
    <w:next w:val="Recdate"/>
    <w:rsid w:val="006841DC"/>
    <w:pPr>
      <w:jc w:val="center"/>
    </w:pPr>
  </w:style>
  <w:style w:type="paragraph" w:customStyle="1" w:styleId="Recdate">
    <w:name w:val="Rec_date"/>
    <w:basedOn w:val="Recref"/>
    <w:next w:val="Normalaftertitle"/>
    <w:rsid w:val="006841DC"/>
    <w:pPr>
      <w:jc w:val="right"/>
    </w:pPr>
  </w:style>
  <w:style w:type="paragraph" w:customStyle="1" w:styleId="HeadingSum">
    <w:name w:val="Heading_Sum"/>
    <w:basedOn w:val="Headingb"/>
    <w:next w:val="Normal"/>
    <w:autoRedefine/>
    <w:rsid w:val="006841DC"/>
    <w:pPr>
      <w:spacing w:before="240"/>
    </w:pPr>
    <w:rPr>
      <w:sz w:val="22"/>
      <w:lang w:val="es-ES_tradnl"/>
    </w:rPr>
  </w:style>
  <w:style w:type="paragraph" w:customStyle="1" w:styleId="AppendixNoTitle">
    <w:name w:val="Appendix_NoTitle"/>
    <w:basedOn w:val="AnnexNoTitle"/>
    <w:next w:val="Normal"/>
    <w:rsid w:val="006841DC"/>
  </w:style>
  <w:style w:type="paragraph" w:customStyle="1" w:styleId="Tablefin">
    <w:name w:val="Table_fin"/>
    <w:basedOn w:val="Normal"/>
    <w:next w:val="Normal"/>
    <w:rsid w:val="006841DC"/>
    <w:pPr>
      <w:spacing w:before="0"/>
    </w:pPr>
    <w:rPr>
      <w:sz w:val="20"/>
      <w:lang w:val="en-GB"/>
    </w:rPr>
  </w:style>
  <w:style w:type="paragraph" w:customStyle="1" w:styleId="Tablehead">
    <w:name w:val="Table_head"/>
    <w:basedOn w:val="Normal"/>
    <w:next w:val="Normal"/>
    <w:rsid w:val="006841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841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841DC"/>
    <w:pPr>
      <w:keepNext/>
      <w:spacing w:before="360" w:after="120"/>
      <w:jc w:val="center"/>
    </w:pPr>
  </w:style>
  <w:style w:type="paragraph" w:customStyle="1" w:styleId="Equationlegend">
    <w:name w:val="Equation_legend"/>
    <w:basedOn w:val="NormalIndent"/>
    <w:rsid w:val="006841D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41DC"/>
    <w:pPr>
      <w:ind w:left="794"/>
    </w:pPr>
  </w:style>
  <w:style w:type="paragraph" w:customStyle="1" w:styleId="Figurelegend">
    <w:name w:val="Figure_legend"/>
    <w:basedOn w:val="Normal"/>
    <w:rsid w:val="006841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6841DC"/>
    <w:pPr>
      <w:keepNext/>
      <w:keepLines/>
      <w:spacing w:before="480" w:after="80"/>
      <w:jc w:val="center"/>
    </w:pPr>
    <w:rPr>
      <w:caps/>
      <w:sz w:val="18"/>
    </w:rPr>
  </w:style>
  <w:style w:type="paragraph" w:customStyle="1" w:styleId="Figuretitle">
    <w:name w:val="Figure_title"/>
    <w:basedOn w:val="Normal"/>
    <w:next w:val="Figure"/>
    <w:link w:val="FiguretitleChar"/>
    <w:rsid w:val="006841D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841DC"/>
    <w:pPr>
      <w:keepNext w:val="0"/>
      <w:spacing w:before="0" w:after="240"/>
    </w:pPr>
  </w:style>
  <w:style w:type="paragraph" w:customStyle="1" w:styleId="tocpart">
    <w:name w:val="tocpart"/>
    <w:basedOn w:val="Normal"/>
    <w:rsid w:val="006841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41DC"/>
    <w:pPr>
      <w:keepNext/>
      <w:keepLines/>
      <w:spacing w:before="480"/>
      <w:jc w:val="center"/>
    </w:pPr>
    <w:rPr>
      <w:sz w:val="28"/>
    </w:rPr>
  </w:style>
  <w:style w:type="paragraph" w:customStyle="1" w:styleId="Arttitle">
    <w:name w:val="Art_title"/>
    <w:basedOn w:val="Normal"/>
    <w:next w:val="Normalaftertitle"/>
    <w:rsid w:val="006841DC"/>
    <w:pPr>
      <w:keepNext/>
      <w:keepLines/>
      <w:spacing w:before="240"/>
      <w:jc w:val="center"/>
    </w:pPr>
    <w:rPr>
      <w:b/>
      <w:sz w:val="28"/>
    </w:rPr>
  </w:style>
  <w:style w:type="paragraph" w:customStyle="1" w:styleId="ASN1">
    <w:name w:val="ASN.1"/>
    <w:basedOn w:val="Normal"/>
    <w:next w:val="Normal"/>
    <w:rsid w:val="006841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841DC"/>
    <w:pPr>
      <w:keepNext/>
      <w:keepLines/>
      <w:spacing w:before="160"/>
      <w:ind w:left="794"/>
    </w:pPr>
    <w:rPr>
      <w:i/>
    </w:rPr>
  </w:style>
  <w:style w:type="paragraph" w:customStyle="1" w:styleId="ChapNo">
    <w:name w:val="Chap_No"/>
    <w:basedOn w:val="ArtNo"/>
    <w:next w:val="Chaptitle"/>
    <w:rsid w:val="006841DC"/>
    <w:rPr>
      <w:b/>
    </w:rPr>
  </w:style>
  <w:style w:type="character" w:styleId="FootnoteReference">
    <w:name w:val="footnote reference"/>
    <w:basedOn w:val="DefaultParagraphFont"/>
    <w:rsid w:val="006841DC"/>
    <w:rPr>
      <w:position w:val="6"/>
      <w:sz w:val="18"/>
    </w:rPr>
  </w:style>
  <w:style w:type="paragraph" w:styleId="Index1">
    <w:name w:val="index 1"/>
    <w:basedOn w:val="Normal"/>
    <w:next w:val="Normal"/>
    <w:semiHidden/>
    <w:rsid w:val="006841DC"/>
  </w:style>
  <w:style w:type="paragraph" w:styleId="Index2">
    <w:name w:val="index 2"/>
    <w:basedOn w:val="Normal"/>
    <w:next w:val="Normal"/>
    <w:semiHidden/>
    <w:rsid w:val="006841DC"/>
    <w:pPr>
      <w:ind w:left="283"/>
    </w:pPr>
  </w:style>
  <w:style w:type="paragraph" w:styleId="Index3">
    <w:name w:val="index 3"/>
    <w:basedOn w:val="Normal"/>
    <w:next w:val="Normal"/>
    <w:semiHidden/>
    <w:rsid w:val="006841DC"/>
    <w:pPr>
      <w:ind w:left="566"/>
    </w:pPr>
  </w:style>
  <w:style w:type="paragraph" w:styleId="IndexHeading">
    <w:name w:val="index heading"/>
    <w:basedOn w:val="Normal"/>
    <w:next w:val="Index1"/>
    <w:rsid w:val="006841DC"/>
  </w:style>
  <w:style w:type="paragraph" w:customStyle="1" w:styleId="Line">
    <w:name w:val="Line"/>
    <w:basedOn w:val="Normal"/>
    <w:next w:val="Normal"/>
    <w:rsid w:val="006841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41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41DC"/>
  </w:style>
  <w:style w:type="paragraph" w:customStyle="1" w:styleId="Partref">
    <w:name w:val="Part_ref"/>
    <w:basedOn w:val="Normal"/>
    <w:next w:val="Normal"/>
    <w:rsid w:val="006841DC"/>
    <w:pPr>
      <w:keepNext/>
      <w:keepLines/>
      <w:spacing w:after="280"/>
      <w:jc w:val="center"/>
    </w:pPr>
  </w:style>
  <w:style w:type="paragraph" w:customStyle="1" w:styleId="Parttitle">
    <w:name w:val="Part_title"/>
    <w:basedOn w:val="Normal"/>
    <w:next w:val="Normalaftertitle"/>
    <w:rsid w:val="006841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41DC"/>
  </w:style>
  <w:style w:type="paragraph" w:customStyle="1" w:styleId="QuestionNo">
    <w:name w:val="Question_No"/>
    <w:basedOn w:val="RecNo"/>
    <w:next w:val="Normal"/>
    <w:rsid w:val="006841DC"/>
  </w:style>
  <w:style w:type="paragraph" w:customStyle="1" w:styleId="Questionref">
    <w:name w:val="Question_ref"/>
    <w:basedOn w:val="Recref"/>
    <w:next w:val="Questiondate"/>
    <w:rsid w:val="006841DC"/>
  </w:style>
  <w:style w:type="paragraph" w:customStyle="1" w:styleId="Questiontitle">
    <w:name w:val="Question_title"/>
    <w:basedOn w:val="Normal"/>
    <w:next w:val="Questionref"/>
    <w:rsid w:val="006841DC"/>
  </w:style>
  <w:style w:type="paragraph" w:customStyle="1" w:styleId="Reftext">
    <w:name w:val="Ref_text"/>
    <w:basedOn w:val="Normal"/>
    <w:rsid w:val="006841DC"/>
    <w:pPr>
      <w:ind w:left="794" w:hanging="794"/>
    </w:pPr>
    <w:rPr>
      <w:sz w:val="22"/>
    </w:rPr>
  </w:style>
  <w:style w:type="paragraph" w:customStyle="1" w:styleId="Reftitle">
    <w:name w:val="Ref_title"/>
    <w:basedOn w:val="Normal"/>
    <w:next w:val="Reftext"/>
    <w:rsid w:val="006841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41DC"/>
  </w:style>
  <w:style w:type="paragraph" w:customStyle="1" w:styleId="RepNo">
    <w:name w:val="Rep_No"/>
    <w:basedOn w:val="RecNo"/>
    <w:next w:val="Reptitle"/>
    <w:rsid w:val="006841DC"/>
  </w:style>
  <w:style w:type="paragraph" w:customStyle="1" w:styleId="Reptitle">
    <w:name w:val="Rep_title"/>
    <w:basedOn w:val="Rectitle"/>
    <w:next w:val="Repref"/>
    <w:rsid w:val="006841DC"/>
  </w:style>
  <w:style w:type="paragraph" w:customStyle="1" w:styleId="Repref">
    <w:name w:val="Rep_ref"/>
    <w:basedOn w:val="Recref"/>
    <w:next w:val="Repdate"/>
    <w:rsid w:val="006841DC"/>
  </w:style>
  <w:style w:type="paragraph" w:customStyle="1" w:styleId="Resdate">
    <w:name w:val="Res_date"/>
    <w:basedOn w:val="Recdate"/>
    <w:next w:val="Normalaftertitle"/>
    <w:rsid w:val="006841DC"/>
  </w:style>
  <w:style w:type="paragraph" w:customStyle="1" w:styleId="ResNo">
    <w:name w:val="Res_No"/>
    <w:basedOn w:val="RecNo"/>
    <w:next w:val="Restitle"/>
    <w:rsid w:val="006841DC"/>
  </w:style>
  <w:style w:type="paragraph" w:customStyle="1" w:styleId="Restitle">
    <w:name w:val="Res_title"/>
    <w:basedOn w:val="Normal"/>
    <w:next w:val="Resref"/>
    <w:rsid w:val="006841DC"/>
    <w:pPr>
      <w:spacing w:before="240"/>
      <w:jc w:val="center"/>
    </w:pPr>
    <w:rPr>
      <w:b/>
      <w:sz w:val="28"/>
    </w:rPr>
  </w:style>
  <w:style w:type="paragraph" w:customStyle="1" w:styleId="Resref">
    <w:name w:val="Res_ref"/>
    <w:basedOn w:val="Recref"/>
    <w:next w:val="Resdate"/>
    <w:rsid w:val="006841DC"/>
  </w:style>
  <w:style w:type="paragraph" w:customStyle="1" w:styleId="SectionNo">
    <w:name w:val="Section_No"/>
    <w:basedOn w:val="Normal"/>
    <w:next w:val="Normal"/>
    <w:rsid w:val="006841DC"/>
  </w:style>
  <w:style w:type="paragraph" w:customStyle="1" w:styleId="Sectiontitle">
    <w:name w:val="Section_title"/>
    <w:basedOn w:val="Normal"/>
    <w:next w:val="Normalaftertitle"/>
    <w:rsid w:val="006841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41DC"/>
    <w:pPr>
      <w:tabs>
        <w:tab w:val="clear" w:pos="794"/>
        <w:tab w:val="clear" w:pos="1191"/>
        <w:tab w:val="clear" w:pos="1588"/>
        <w:tab w:val="clear" w:pos="1985"/>
        <w:tab w:val="right" w:pos="9611"/>
      </w:tabs>
    </w:pPr>
    <w:rPr>
      <w:i/>
    </w:rPr>
  </w:style>
  <w:style w:type="paragraph" w:styleId="TOC1">
    <w:name w:val="toc 1"/>
    <w:basedOn w:val="Normal"/>
    <w:uiPriority w:val="39"/>
    <w:rsid w:val="006841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841DC"/>
    <w:pPr>
      <w:tabs>
        <w:tab w:val="clear" w:pos="567"/>
        <w:tab w:val="left" w:pos="1276"/>
      </w:tabs>
      <w:spacing w:before="160"/>
      <w:ind w:left="1276" w:hanging="709"/>
    </w:pPr>
  </w:style>
  <w:style w:type="paragraph" w:styleId="TOC3">
    <w:name w:val="toc 3"/>
    <w:basedOn w:val="TOC2"/>
    <w:rsid w:val="006841DC"/>
    <w:pPr>
      <w:tabs>
        <w:tab w:val="clear" w:pos="1276"/>
        <w:tab w:val="left" w:pos="2155"/>
      </w:tabs>
      <w:ind w:left="2155" w:hanging="879"/>
    </w:pPr>
  </w:style>
  <w:style w:type="paragraph" w:styleId="TOC4">
    <w:name w:val="toc 4"/>
    <w:basedOn w:val="TOC3"/>
    <w:rsid w:val="006841DC"/>
    <w:pPr>
      <w:tabs>
        <w:tab w:val="left" w:pos="3261"/>
      </w:tabs>
      <w:spacing w:before="80"/>
      <w:ind w:left="3261" w:hanging="993"/>
    </w:pPr>
  </w:style>
  <w:style w:type="paragraph" w:styleId="TOC5">
    <w:name w:val="toc 5"/>
    <w:basedOn w:val="TOC4"/>
    <w:rsid w:val="006841DC"/>
  </w:style>
  <w:style w:type="paragraph" w:styleId="TOC6">
    <w:name w:val="toc 6"/>
    <w:basedOn w:val="TOC4"/>
    <w:rsid w:val="006841DC"/>
  </w:style>
  <w:style w:type="paragraph" w:styleId="TOC7">
    <w:name w:val="toc 7"/>
    <w:basedOn w:val="TOC4"/>
    <w:rsid w:val="006841DC"/>
  </w:style>
  <w:style w:type="paragraph" w:styleId="TOC8">
    <w:name w:val="toc 8"/>
    <w:basedOn w:val="TOC4"/>
    <w:rsid w:val="006841DC"/>
  </w:style>
  <w:style w:type="paragraph" w:customStyle="1" w:styleId="Appendixref">
    <w:name w:val="Appendix_ref"/>
    <w:basedOn w:val="Annexref"/>
    <w:next w:val="Normalaftertitle"/>
    <w:rsid w:val="006841DC"/>
  </w:style>
  <w:style w:type="paragraph" w:customStyle="1" w:styleId="Tabletitle">
    <w:name w:val="Table_title"/>
    <w:basedOn w:val="Normal"/>
    <w:next w:val="Tablehead"/>
    <w:link w:val="TabletitleChar"/>
    <w:rsid w:val="006841DC"/>
    <w:pPr>
      <w:keepNext/>
      <w:spacing w:before="0" w:after="120"/>
      <w:jc w:val="center"/>
    </w:pPr>
    <w:rPr>
      <w:b/>
    </w:rPr>
  </w:style>
  <w:style w:type="paragraph" w:customStyle="1" w:styleId="Summary">
    <w:name w:val="Summary"/>
    <w:basedOn w:val="Normal"/>
    <w:next w:val="Normalaftertitle"/>
    <w:autoRedefine/>
    <w:rsid w:val="006841DC"/>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6841DC"/>
  </w:style>
  <w:style w:type="paragraph" w:customStyle="1" w:styleId="TableLegendNote">
    <w:name w:val="Table_Legend_Note"/>
    <w:basedOn w:val="Tablelegend"/>
    <w:next w:val="Tablelegend"/>
    <w:rsid w:val="006841DC"/>
    <w:pPr>
      <w:ind w:left="-85" w:firstLine="0"/>
    </w:pPr>
    <w:rPr>
      <w:lang w:val="en-US"/>
    </w:rPr>
  </w:style>
  <w:style w:type="paragraph" w:customStyle="1" w:styleId="Artheading">
    <w:name w:val="Art_heading"/>
    <w:basedOn w:val="Normal"/>
    <w:next w:val="Normal"/>
    <w:rsid w:val="00FA1D2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A1D2D"/>
    <w:rPr>
      <w:vertAlign w:val="superscript"/>
    </w:rPr>
  </w:style>
  <w:style w:type="paragraph" w:customStyle="1" w:styleId="Figurewithouttitle">
    <w:name w:val="Figure_without_title"/>
    <w:basedOn w:val="FigureNo"/>
    <w:next w:val="Normal"/>
    <w:rsid w:val="00FA1D2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A1D2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A1D2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A1D2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A1D2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A1D2D"/>
    <w:pPr>
      <w:tabs>
        <w:tab w:val="left" w:pos="567"/>
        <w:tab w:val="left" w:pos="1701"/>
        <w:tab w:val="left" w:pos="2835"/>
      </w:tabs>
      <w:spacing w:before="240"/>
    </w:pPr>
    <w:rPr>
      <w:b w:val="0"/>
      <w:caps/>
    </w:rPr>
  </w:style>
  <w:style w:type="paragraph" w:customStyle="1" w:styleId="Title2">
    <w:name w:val="Title 2"/>
    <w:basedOn w:val="Source"/>
    <w:next w:val="Normal"/>
    <w:rsid w:val="00FA1D2D"/>
    <w:pPr>
      <w:overflowPunct/>
      <w:autoSpaceDE/>
      <w:autoSpaceDN/>
      <w:adjustRightInd/>
      <w:spacing w:before="480"/>
      <w:textAlignment w:val="auto"/>
    </w:pPr>
    <w:rPr>
      <w:b w:val="0"/>
      <w:caps/>
    </w:rPr>
  </w:style>
  <w:style w:type="paragraph" w:customStyle="1" w:styleId="Title3">
    <w:name w:val="Title 3"/>
    <w:basedOn w:val="Title2"/>
    <w:next w:val="Normal"/>
    <w:rsid w:val="00FA1D2D"/>
    <w:pPr>
      <w:spacing w:before="240"/>
    </w:pPr>
    <w:rPr>
      <w:caps w:val="0"/>
    </w:rPr>
  </w:style>
  <w:style w:type="paragraph" w:customStyle="1" w:styleId="Title4">
    <w:name w:val="Title 4"/>
    <w:basedOn w:val="Title3"/>
    <w:next w:val="Heading1"/>
    <w:rsid w:val="00FA1D2D"/>
    <w:rPr>
      <w:b/>
    </w:rPr>
  </w:style>
  <w:style w:type="character" w:customStyle="1" w:styleId="Appdef">
    <w:name w:val="App_def"/>
    <w:basedOn w:val="DefaultParagraphFont"/>
    <w:rsid w:val="00FA1D2D"/>
    <w:rPr>
      <w:rFonts w:ascii="Times New Roman" w:hAnsi="Times New Roman"/>
      <w:b/>
    </w:rPr>
  </w:style>
  <w:style w:type="character" w:customStyle="1" w:styleId="Appref">
    <w:name w:val="App_ref"/>
    <w:basedOn w:val="DefaultParagraphFont"/>
    <w:rsid w:val="00FA1D2D"/>
  </w:style>
  <w:style w:type="character" w:customStyle="1" w:styleId="Artdef">
    <w:name w:val="Art_def"/>
    <w:basedOn w:val="DefaultParagraphFont"/>
    <w:rsid w:val="00FA1D2D"/>
    <w:rPr>
      <w:rFonts w:ascii="Times New Roman" w:hAnsi="Times New Roman"/>
      <w:b/>
    </w:rPr>
  </w:style>
  <w:style w:type="character" w:customStyle="1" w:styleId="Artref">
    <w:name w:val="Art_ref"/>
    <w:basedOn w:val="DefaultParagraphFont"/>
    <w:rsid w:val="00FA1D2D"/>
  </w:style>
  <w:style w:type="character" w:customStyle="1" w:styleId="Recdef">
    <w:name w:val="Rec_def"/>
    <w:basedOn w:val="DefaultParagraphFont"/>
    <w:rsid w:val="00FA1D2D"/>
    <w:rPr>
      <w:b/>
    </w:rPr>
  </w:style>
  <w:style w:type="character" w:customStyle="1" w:styleId="Resdef">
    <w:name w:val="Res_def"/>
    <w:basedOn w:val="DefaultParagraphFont"/>
    <w:rsid w:val="00FA1D2D"/>
    <w:rPr>
      <w:rFonts w:ascii="Times New Roman" w:hAnsi="Times New Roman"/>
      <w:b/>
    </w:rPr>
  </w:style>
  <w:style w:type="character" w:customStyle="1" w:styleId="Tablefreq">
    <w:name w:val="Table_freq"/>
    <w:basedOn w:val="DefaultParagraphFont"/>
    <w:rsid w:val="00FA1D2D"/>
    <w:rPr>
      <w:b/>
      <w:color w:val="auto"/>
      <w:sz w:val="20"/>
    </w:rPr>
  </w:style>
  <w:style w:type="paragraph" w:customStyle="1" w:styleId="Formal">
    <w:name w:val="Formal"/>
    <w:basedOn w:val="ASN1"/>
    <w:rsid w:val="00FA1D2D"/>
    <w:pPr>
      <w:tabs>
        <w:tab w:val="left" w:pos="1871"/>
      </w:tabs>
      <w:jc w:val="left"/>
    </w:pPr>
    <w:rPr>
      <w:rFonts w:ascii="Times New Roman Bold" w:hAnsi="Times New Roman Bold"/>
      <w:b w:val="0"/>
      <w:lang w:val="en-GB"/>
    </w:rPr>
  </w:style>
  <w:style w:type="paragraph" w:customStyle="1" w:styleId="Section1">
    <w:name w:val="Section_1"/>
    <w:basedOn w:val="Normal"/>
    <w:rsid w:val="00FA1D2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A1D2D"/>
    <w:rPr>
      <w:b w:val="0"/>
      <w:i/>
    </w:rPr>
  </w:style>
  <w:style w:type="paragraph" w:customStyle="1" w:styleId="AnnexNo">
    <w:name w:val="Annex_No"/>
    <w:basedOn w:val="Normal"/>
    <w:next w:val="Normal"/>
    <w:rsid w:val="00FA1D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A1D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A1D2D"/>
  </w:style>
  <w:style w:type="paragraph" w:customStyle="1" w:styleId="Appendixtitle">
    <w:name w:val="Appendix_title"/>
    <w:basedOn w:val="Annextitle"/>
    <w:next w:val="Normal"/>
    <w:rsid w:val="00FA1D2D"/>
  </w:style>
  <w:style w:type="paragraph" w:customStyle="1" w:styleId="Border">
    <w:name w:val="Border"/>
    <w:basedOn w:val="Normal"/>
    <w:rsid w:val="00FA1D2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A1D2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A1D2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A1D2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A1D2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A1D2D"/>
  </w:style>
  <w:style w:type="paragraph" w:customStyle="1" w:styleId="Normalaftertitle0">
    <w:name w:val="Normal after title"/>
    <w:basedOn w:val="Normal"/>
    <w:next w:val="Normal"/>
    <w:rsid w:val="00FA1D2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A1D2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A1D2D"/>
    <w:pPr>
      <w:tabs>
        <w:tab w:val="clear" w:pos="794"/>
        <w:tab w:val="clear" w:pos="1191"/>
        <w:tab w:val="left" w:pos="1134"/>
      </w:tabs>
      <w:jc w:val="left"/>
    </w:pPr>
    <w:rPr>
      <w:lang w:val="en-GB"/>
    </w:rPr>
  </w:style>
  <w:style w:type="paragraph" w:customStyle="1" w:styleId="Section3">
    <w:name w:val="Section_3"/>
    <w:basedOn w:val="Section1"/>
    <w:rsid w:val="00FA1D2D"/>
    <w:rPr>
      <w:b w:val="0"/>
    </w:rPr>
  </w:style>
  <w:style w:type="paragraph" w:customStyle="1" w:styleId="TableTextS5">
    <w:name w:val="Table_TextS5"/>
    <w:basedOn w:val="Normal"/>
    <w:rsid w:val="00FA1D2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A1D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A1D2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A1D2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A1D2D"/>
  </w:style>
  <w:style w:type="paragraph" w:customStyle="1" w:styleId="Committee">
    <w:name w:val="Committee"/>
    <w:basedOn w:val="Normal"/>
    <w:qFormat/>
    <w:rsid w:val="00FA1D2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FA1D2D"/>
    <w:rPr>
      <w:noProof/>
      <w:sz w:val="18"/>
      <w:lang w:val="fr-FR" w:eastAsia="en-US"/>
    </w:rPr>
  </w:style>
  <w:style w:type="character" w:customStyle="1" w:styleId="FootnoteTextChar">
    <w:name w:val="Footnote Text Char"/>
    <w:basedOn w:val="DefaultParagraphFont"/>
    <w:link w:val="FootnoteText"/>
    <w:rsid w:val="00FA1D2D"/>
    <w:rPr>
      <w:sz w:val="22"/>
      <w:lang w:val="fr-FR" w:eastAsia="en-US"/>
    </w:rPr>
  </w:style>
  <w:style w:type="character" w:customStyle="1" w:styleId="HeaderChar">
    <w:name w:val="Header Char"/>
    <w:basedOn w:val="DefaultParagraphFont"/>
    <w:link w:val="Header"/>
    <w:rsid w:val="00FA1D2D"/>
    <w:rPr>
      <w:sz w:val="24"/>
      <w:lang w:val="fr-FR" w:eastAsia="en-US"/>
    </w:rPr>
  </w:style>
  <w:style w:type="paragraph" w:customStyle="1" w:styleId="Normalend">
    <w:name w:val="Normal_end"/>
    <w:basedOn w:val="Normal"/>
    <w:next w:val="Normal"/>
    <w:qFormat/>
    <w:rsid w:val="00FA1D2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A1D2D"/>
  </w:style>
  <w:style w:type="paragraph" w:customStyle="1" w:styleId="Subsection1">
    <w:name w:val="Subsection_1"/>
    <w:basedOn w:val="Section1"/>
    <w:next w:val="Normalaftertitle0"/>
    <w:qFormat/>
    <w:rsid w:val="00FA1D2D"/>
  </w:style>
  <w:style w:type="paragraph" w:customStyle="1" w:styleId="Volumetitle">
    <w:name w:val="Volume_title"/>
    <w:basedOn w:val="Normal"/>
    <w:qFormat/>
    <w:rsid w:val="00FA1D2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A1D2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A1D2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A1D2D"/>
    <w:rPr>
      <w:rFonts w:ascii="Times New Roman" w:hAnsi="Times New Roman"/>
      <w:b w:val="0"/>
    </w:rPr>
  </w:style>
  <w:style w:type="paragraph" w:customStyle="1" w:styleId="Tablesplit">
    <w:name w:val="Table_split"/>
    <w:basedOn w:val="Tabletext"/>
    <w:qFormat/>
    <w:rsid w:val="00FA1D2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FA1D2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A1D2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A1D2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A1D2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FA1D2D"/>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BalloonText">
    <w:name w:val="Balloon Text"/>
    <w:basedOn w:val="Normal"/>
    <w:link w:val="BalloonTextChar"/>
    <w:uiPriority w:val="99"/>
    <w:unhideWhenUsed/>
    <w:rsid w:val="00FA1D2D"/>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rsid w:val="00FA1D2D"/>
    <w:rPr>
      <w:rFonts w:ascii="Lucida Grande" w:hAnsi="Lucida Grande" w:cs="Lucida Grande"/>
      <w:sz w:val="18"/>
      <w:szCs w:val="18"/>
      <w:lang w:val="en-GB" w:eastAsia="en-US"/>
    </w:rPr>
  </w:style>
  <w:style w:type="character" w:customStyle="1" w:styleId="Heading1Char">
    <w:name w:val="Heading 1 Char"/>
    <w:basedOn w:val="DefaultParagraphFont"/>
    <w:link w:val="Heading1"/>
    <w:rsid w:val="00FA1D2D"/>
    <w:rPr>
      <w:b/>
      <w:sz w:val="24"/>
      <w:lang w:val="fr-FR" w:eastAsia="en-US"/>
    </w:rPr>
  </w:style>
  <w:style w:type="character" w:customStyle="1" w:styleId="Heading2Char">
    <w:name w:val="Heading 2 Char"/>
    <w:basedOn w:val="DefaultParagraphFont"/>
    <w:link w:val="Heading2"/>
    <w:rsid w:val="00FA1D2D"/>
    <w:rPr>
      <w:b/>
      <w:sz w:val="24"/>
      <w:lang w:val="fr-FR" w:eastAsia="en-US"/>
    </w:rPr>
  </w:style>
  <w:style w:type="character" w:customStyle="1" w:styleId="Heading3Char">
    <w:name w:val="Heading 3 Char"/>
    <w:basedOn w:val="DefaultParagraphFont"/>
    <w:link w:val="Heading3"/>
    <w:rsid w:val="00FA1D2D"/>
    <w:rPr>
      <w:b/>
      <w:sz w:val="24"/>
      <w:lang w:val="fr-FR" w:eastAsia="en-US"/>
    </w:rPr>
  </w:style>
  <w:style w:type="character" w:customStyle="1" w:styleId="Heading4Char">
    <w:name w:val="Heading 4 Char"/>
    <w:basedOn w:val="DefaultParagraphFont"/>
    <w:link w:val="Heading4"/>
    <w:rsid w:val="00FA1D2D"/>
    <w:rPr>
      <w:b/>
      <w:sz w:val="24"/>
      <w:lang w:val="fr-FR" w:eastAsia="en-US"/>
    </w:rPr>
  </w:style>
  <w:style w:type="character" w:customStyle="1" w:styleId="Heading5Char">
    <w:name w:val="Heading 5 Char"/>
    <w:basedOn w:val="DefaultParagraphFont"/>
    <w:link w:val="Heading5"/>
    <w:rsid w:val="00FA1D2D"/>
    <w:rPr>
      <w:b/>
      <w:sz w:val="24"/>
      <w:lang w:val="fr-FR" w:eastAsia="en-US"/>
    </w:rPr>
  </w:style>
  <w:style w:type="character" w:customStyle="1" w:styleId="Heading6Char">
    <w:name w:val="Heading 6 Char"/>
    <w:basedOn w:val="DefaultParagraphFont"/>
    <w:link w:val="Heading6"/>
    <w:rsid w:val="00FA1D2D"/>
    <w:rPr>
      <w:b/>
      <w:sz w:val="24"/>
      <w:lang w:val="fr-FR" w:eastAsia="en-US"/>
    </w:rPr>
  </w:style>
  <w:style w:type="character" w:customStyle="1" w:styleId="Heading7Char">
    <w:name w:val="Heading 7 Char"/>
    <w:basedOn w:val="DefaultParagraphFont"/>
    <w:link w:val="Heading7"/>
    <w:rsid w:val="00FA1D2D"/>
    <w:rPr>
      <w:b/>
      <w:sz w:val="24"/>
      <w:lang w:val="fr-FR" w:eastAsia="en-US"/>
    </w:rPr>
  </w:style>
  <w:style w:type="character" w:customStyle="1" w:styleId="Heading8Char">
    <w:name w:val="Heading 8 Char"/>
    <w:basedOn w:val="DefaultParagraphFont"/>
    <w:link w:val="Heading8"/>
    <w:rsid w:val="00FA1D2D"/>
    <w:rPr>
      <w:b/>
      <w:sz w:val="24"/>
      <w:lang w:val="fr-FR" w:eastAsia="en-US"/>
    </w:rPr>
  </w:style>
  <w:style w:type="character" w:customStyle="1" w:styleId="Heading9Char">
    <w:name w:val="Heading 9 Char"/>
    <w:basedOn w:val="DefaultParagraphFont"/>
    <w:link w:val="Heading9"/>
    <w:rsid w:val="00FA1D2D"/>
    <w:rPr>
      <w:b/>
      <w:sz w:val="24"/>
      <w:lang w:val="fr-FR" w:eastAsia="en-US"/>
    </w:rPr>
  </w:style>
  <w:style w:type="character" w:customStyle="1" w:styleId="HeadingbChar">
    <w:name w:val="Heading_b Char"/>
    <w:link w:val="Headingb"/>
    <w:locked/>
    <w:rsid w:val="00FA1D2D"/>
    <w:rPr>
      <w:b/>
      <w:sz w:val="24"/>
      <w:lang w:val="fr-FR" w:eastAsia="en-US"/>
    </w:rPr>
  </w:style>
  <w:style w:type="character" w:customStyle="1" w:styleId="enumlev1Char">
    <w:name w:val="enumlev1 Char"/>
    <w:link w:val="enumlev1"/>
    <w:locked/>
    <w:rsid w:val="00FA1D2D"/>
    <w:rPr>
      <w:sz w:val="24"/>
      <w:lang w:val="fr-FR" w:eastAsia="en-US"/>
    </w:rPr>
  </w:style>
  <w:style w:type="character" w:customStyle="1" w:styleId="NormalaftertitleChar">
    <w:name w:val="Normal_after_title Char"/>
    <w:link w:val="Normalaftertitle"/>
    <w:locked/>
    <w:rsid w:val="00FA1D2D"/>
    <w:rPr>
      <w:sz w:val="24"/>
      <w:lang w:val="fr-FR" w:eastAsia="en-US"/>
    </w:rPr>
  </w:style>
  <w:style w:type="character" w:customStyle="1" w:styleId="RectitleChar">
    <w:name w:val="Rec_title Char"/>
    <w:link w:val="Rectitle"/>
    <w:locked/>
    <w:rsid w:val="00FA1D2D"/>
    <w:rPr>
      <w:b/>
      <w:sz w:val="28"/>
      <w:lang w:val="fr-FR" w:eastAsia="en-US"/>
    </w:rPr>
  </w:style>
  <w:style w:type="character" w:customStyle="1" w:styleId="TableNoChar">
    <w:name w:val="Table_No Char"/>
    <w:link w:val="TableNo"/>
    <w:locked/>
    <w:rsid w:val="00FA1D2D"/>
    <w:rPr>
      <w:sz w:val="24"/>
      <w:lang w:val="fr-FR" w:eastAsia="en-US"/>
    </w:rPr>
  </w:style>
  <w:style w:type="character" w:customStyle="1" w:styleId="TabletextChar">
    <w:name w:val="Table_text Char"/>
    <w:link w:val="Tabletext"/>
    <w:locked/>
    <w:rsid w:val="00FA1D2D"/>
    <w:rPr>
      <w:sz w:val="22"/>
      <w:lang w:val="fr-FR" w:eastAsia="en-US"/>
    </w:rPr>
  </w:style>
  <w:style w:type="character" w:customStyle="1" w:styleId="EquationChar">
    <w:name w:val="Equation Char"/>
    <w:basedOn w:val="DefaultParagraphFont"/>
    <w:link w:val="Equation"/>
    <w:locked/>
    <w:rsid w:val="00FA1D2D"/>
    <w:rPr>
      <w:sz w:val="24"/>
      <w:lang w:val="fr-FR" w:eastAsia="en-US"/>
    </w:rPr>
  </w:style>
  <w:style w:type="character" w:customStyle="1" w:styleId="FigureChar">
    <w:name w:val="Figure Char"/>
    <w:basedOn w:val="DefaultParagraphFont"/>
    <w:link w:val="Figure"/>
    <w:locked/>
    <w:rsid w:val="00FA1D2D"/>
    <w:rPr>
      <w:caps/>
      <w:sz w:val="18"/>
      <w:lang w:val="fr-FR" w:eastAsia="en-US"/>
    </w:rPr>
  </w:style>
  <w:style w:type="character" w:customStyle="1" w:styleId="FiguretitleChar">
    <w:name w:val="Figure_title Char"/>
    <w:basedOn w:val="TabletitleChar"/>
    <w:link w:val="Figuretitle"/>
    <w:locked/>
    <w:rsid w:val="00FA1D2D"/>
    <w:rPr>
      <w:rFonts w:ascii="Times New Roman Bold" w:hAnsi="Times New Roman Bold"/>
      <w:b/>
      <w:sz w:val="18"/>
      <w:lang w:val="fr-FR" w:eastAsia="en-US"/>
    </w:rPr>
  </w:style>
  <w:style w:type="character" w:customStyle="1" w:styleId="TabletitleChar">
    <w:name w:val="Table_title Char"/>
    <w:link w:val="Tabletitle"/>
    <w:locked/>
    <w:rsid w:val="00FA1D2D"/>
    <w:rPr>
      <w:b/>
      <w:sz w:val="24"/>
      <w:lang w:val="fr-FR" w:eastAsia="en-US"/>
    </w:rPr>
  </w:style>
  <w:style w:type="character" w:customStyle="1" w:styleId="FigureNo0">
    <w:name w:val="Figure_No (文字)"/>
    <w:link w:val="FigureNo"/>
    <w:locked/>
    <w:rsid w:val="00FA1D2D"/>
    <w:rPr>
      <w:caps/>
      <w:sz w:val="18"/>
      <w:lang w:val="fr-FR" w:eastAsia="en-US"/>
    </w:rPr>
  </w:style>
  <w:style w:type="character" w:customStyle="1" w:styleId="CallChar">
    <w:name w:val="Call Char"/>
    <w:link w:val="Call"/>
    <w:locked/>
    <w:rsid w:val="00FA1D2D"/>
    <w:rPr>
      <w:i/>
      <w:sz w:val="24"/>
      <w:lang w:val="fr-FR" w:eastAsia="en-US"/>
    </w:rPr>
  </w:style>
  <w:style w:type="paragraph" w:styleId="Revision">
    <w:name w:val="Revision"/>
    <w:hidden/>
    <w:uiPriority w:val="99"/>
    <w:semiHidden/>
    <w:rsid w:val="00FA1D2D"/>
    <w:rPr>
      <w:rFonts w:eastAsia="MS Mincho"/>
      <w:sz w:val="24"/>
      <w:lang w:val="en-GB" w:eastAsia="en-US"/>
    </w:rPr>
  </w:style>
  <w:style w:type="paragraph" w:styleId="TOCHeading">
    <w:name w:val="TOC Heading"/>
    <w:basedOn w:val="Heading1"/>
    <w:next w:val="Normal"/>
    <w:uiPriority w:val="39"/>
    <w:unhideWhenUsed/>
    <w:qFormat/>
    <w:rsid w:val="00FA1D2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0.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oleObject" Target="embeddings/oleObject196.bin"/><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oleObject" Target="embeddings/oleObject189.bin"/><Relationship Id="rId85" Type="http://schemas.openxmlformats.org/officeDocument/2006/relationships/oleObject" Target="embeddings/oleObject37.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248" Type="http://schemas.openxmlformats.org/officeDocument/2006/relationships/image" Target="media/image120.wmf"/><Relationship Id="rId12" Type="http://schemas.openxmlformats.org/officeDocument/2006/relationships/hyperlink" Target="http://www.itu.int/ITU-R/go/patents/en" TargetMode="External"/><Relationship Id="rId108" Type="http://schemas.openxmlformats.org/officeDocument/2006/relationships/image" Target="media/image50.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image" Target="media/image195.emf"/><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oleObject" Target="embeddings/oleObject27.bin"/><Relationship Id="rId130" Type="http://schemas.openxmlformats.org/officeDocument/2006/relationships/image" Target="media/image61.emf"/><Relationship Id="rId368" Type="http://schemas.openxmlformats.org/officeDocument/2006/relationships/image" Target="media/image180.wmf"/><Relationship Id="rId172" Type="http://schemas.openxmlformats.org/officeDocument/2006/relationships/image" Target="media/image82.wmf"/><Relationship Id="rId228" Type="http://schemas.openxmlformats.org/officeDocument/2006/relationships/image" Target="media/image110.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endnotes" Target="end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oleObject" Target="embeddings/oleObject190.bin"/><Relationship Id="rId404" Type="http://schemas.openxmlformats.org/officeDocument/2006/relationships/header" Target="header4.xml"/><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1.wmf"/><Relationship Id="rId348" Type="http://schemas.openxmlformats.org/officeDocument/2006/relationships/image" Target="media/image170.wmf"/><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261" Type="http://schemas.openxmlformats.org/officeDocument/2006/relationships/oleObject" Target="embeddings/oleObject125.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5.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1.wmf"/><Relationship Id="rId230" Type="http://schemas.openxmlformats.org/officeDocument/2006/relationships/image" Target="media/image111.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2.wmf"/><Relationship Id="rId328" Type="http://schemas.openxmlformats.org/officeDocument/2006/relationships/image" Target="media/image160.wmf"/><Relationship Id="rId132" Type="http://schemas.openxmlformats.org/officeDocument/2006/relationships/image" Target="media/image62.emf"/><Relationship Id="rId174" Type="http://schemas.openxmlformats.org/officeDocument/2006/relationships/image" Target="media/image83.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image" Target="media/image14.wmf"/><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image" Target="media/image35.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1.wmf"/><Relationship Id="rId406"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oleObject" Target="embeddings/oleObject191.bin"/><Relationship Id="rId252" Type="http://schemas.openxmlformats.org/officeDocument/2006/relationships/image" Target="media/image122.wmf"/><Relationship Id="rId294" Type="http://schemas.openxmlformats.org/officeDocument/2006/relationships/image" Target="media/image143.wmf"/><Relationship Id="rId308" Type="http://schemas.openxmlformats.org/officeDocument/2006/relationships/image" Target="media/image150.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oleObject" Target="embeddings/oleObject175.bin"/><Relationship Id="rId196" Type="http://schemas.openxmlformats.org/officeDocument/2006/relationships/image" Target="media/image94.wmf"/><Relationship Id="rId16" Type="http://schemas.openxmlformats.org/officeDocument/2006/relationships/image" Target="media/image4.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image" Target="media/image25.wmf"/><Relationship Id="rId123" Type="http://schemas.openxmlformats.org/officeDocument/2006/relationships/oleObject" Target="embeddings/oleObject56.bin"/><Relationship Id="rId330" Type="http://schemas.openxmlformats.org/officeDocument/2006/relationships/image" Target="media/image161.wmf"/><Relationship Id="rId165" Type="http://schemas.openxmlformats.org/officeDocument/2006/relationships/oleObject" Target="embeddings/oleObject77.bin"/><Relationship Id="rId372" Type="http://schemas.openxmlformats.org/officeDocument/2006/relationships/image" Target="media/image182.wmf"/><Relationship Id="rId211" Type="http://schemas.openxmlformats.org/officeDocument/2006/relationships/oleObject" Target="embeddings/oleObject100.bin"/><Relationship Id="rId232" Type="http://schemas.openxmlformats.org/officeDocument/2006/relationships/image" Target="media/image112.wmf"/><Relationship Id="rId253" Type="http://schemas.openxmlformats.org/officeDocument/2006/relationships/oleObject" Target="embeddings/oleObject121.bin"/><Relationship Id="rId274" Type="http://schemas.openxmlformats.org/officeDocument/2006/relationships/image" Target="media/image133.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image" Target="media/image156.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7.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07.wmf"/><Relationship Id="rId243" Type="http://schemas.openxmlformats.org/officeDocument/2006/relationships/oleObject" Target="embeddings/oleObject116.bin"/><Relationship Id="rId264" Type="http://schemas.openxmlformats.org/officeDocument/2006/relationships/image" Target="media/image128.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310" Type="http://schemas.openxmlformats.org/officeDocument/2006/relationships/image" Target="media/image151.emf"/><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2.wmf"/><Relationship Id="rId373" Type="http://schemas.openxmlformats.org/officeDocument/2006/relationships/oleObject" Target="embeddings/oleObject181.bin"/><Relationship Id="rId394" Type="http://schemas.openxmlformats.org/officeDocument/2006/relationships/oleObject" Target="embeddings/oleObject192.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1.bin"/><Relationship Id="rId254" Type="http://schemas.openxmlformats.org/officeDocument/2006/relationships/image" Target="media/image123.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oleObject" Target="embeddings/oleObject132.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image" Target="media/image95.wmf"/><Relationship Id="rId321" Type="http://schemas.openxmlformats.org/officeDocument/2006/relationships/oleObject" Target="embeddings/oleObject155.bin"/><Relationship Id="rId342" Type="http://schemas.openxmlformats.org/officeDocument/2006/relationships/image" Target="media/image167.wmf"/><Relationship Id="rId363" Type="http://schemas.openxmlformats.org/officeDocument/2006/relationships/oleObject" Target="embeddings/oleObject176.bin"/><Relationship Id="rId384" Type="http://schemas.openxmlformats.org/officeDocument/2006/relationships/image" Target="media/image188.wmf"/><Relationship Id="rId202" Type="http://schemas.openxmlformats.org/officeDocument/2006/relationships/image" Target="media/image97.wmf"/><Relationship Id="rId223" Type="http://schemas.openxmlformats.org/officeDocument/2006/relationships/oleObject" Target="embeddings/oleObject106.bin"/><Relationship Id="rId244" Type="http://schemas.openxmlformats.org/officeDocument/2006/relationships/image" Target="media/image118.wmf"/><Relationship Id="rId18" Type="http://schemas.openxmlformats.org/officeDocument/2006/relationships/image" Target="media/image5.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39.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emf"/><Relationship Id="rId167" Type="http://schemas.openxmlformats.org/officeDocument/2006/relationships/oleObject" Target="embeddings/oleObject78.bin"/><Relationship Id="rId188" Type="http://schemas.openxmlformats.org/officeDocument/2006/relationships/image" Target="media/image90.wmf"/><Relationship Id="rId311" Type="http://schemas.openxmlformats.org/officeDocument/2006/relationships/oleObject" Target="embeddings/oleObject150.bin"/><Relationship Id="rId332" Type="http://schemas.openxmlformats.org/officeDocument/2006/relationships/image" Target="media/image162.wmf"/><Relationship Id="rId353" Type="http://schemas.openxmlformats.org/officeDocument/2006/relationships/oleObject" Target="embeddings/oleObject171.bin"/><Relationship Id="rId374" Type="http://schemas.openxmlformats.org/officeDocument/2006/relationships/image" Target="media/image183.wmf"/><Relationship Id="rId395" Type="http://schemas.openxmlformats.org/officeDocument/2006/relationships/image" Target="media/image193.wmf"/><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01.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4.wmf"/><Relationship Id="rId297" Type="http://schemas.openxmlformats.org/officeDocument/2006/relationships/oleObject" Target="embeddings/oleObject143.bin"/><Relationship Id="rId40" Type="http://schemas.openxmlformats.org/officeDocument/2006/relationships/image" Target="media/image16.wmf"/><Relationship Id="rId115" Type="http://schemas.openxmlformats.org/officeDocument/2006/relationships/oleObject" Target="embeddings/oleObject52.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oleObject" Target="embeddings/oleObject145.bin"/><Relationship Id="rId322" Type="http://schemas.openxmlformats.org/officeDocument/2006/relationships/image" Target="media/image157.wmf"/><Relationship Id="rId343" Type="http://schemas.openxmlformats.org/officeDocument/2006/relationships/oleObject" Target="embeddings/oleObject166.bin"/><Relationship Id="rId364" Type="http://schemas.openxmlformats.org/officeDocument/2006/relationships/image" Target="media/image178.wmf"/><Relationship Id="rId61" Type="http://schemas.openxmlformats.org/officeDocument/2006/relationships/oleObject" Target="embeddings/oleObject25.bin"/><Relationship Id="rId82" Type="http://schemas.openxmlformats.org/officeDocument/2006/relationships/image" Target="media/image37.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08.emf"/><Relationship Id="rId245" Type="http://schemas.openxmlformats.org/officeDocument/2006/relationships/oleObject" Target="embeddings/oleObject117.bin"/><Relationship Id="rId266" Type="http://schemas.openxmlformats.org/officeDocument/2006/relationships/image" Target="media/image129.wmf"/><Relationship Id="rId287" Type="http://schemas.openxmlformats.org/officeDocument/2006/relationships/oleObject" Target="embeddings/oleObject138.bin"/><Relationship Id="rId30" Type="http://schemas.openxmlformats.org/officeDocument/2006/relationships/image" Target="media/image11.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emf"/><Relationship Id="rId312" Type="http://schemas.openxmlformats.org/officeDocument/2006/relationships/image" Target="media/image152.wmf"/><Relationship Id="rId333" Type="http://schemas.openxmlformats.org/officeDocument/2006/relationships/oleObject" Target="embeddings/oleObject161.bin"/><Relationship Id="rId354" Type="http://schemas.openxmlformats.org/officeDocument/2006/relationships/image" Target="media/image173.wmf"/><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oleObject" Target="embeddings/oleObject193.bin"/><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2.bin"/><Relationship Id="rId256" Type="http://schemas.openxmlformats.org/officeDocument/2006/relationships/image" Target="media/image124.wmf"/><Relationship Id="rId277" Type="http://schemas.openxmlformats.org/officeDocument/2006/relationships/oleObject" Target="embeddings/oleObject133.bin"/><Relationship Id="rId298" Type="http://schemas.openxmlformats.org/officeDocument/2006/relationships/image" Target="media/image145.wmf"/><Relationship Id="rId400" Type="http://schemas.openxmlformats.org/officeDocument/2006/relationships/oleObject" Target="embeddings/oleObject195.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emf"/><Relationship Id="rId302" Type="http://schemas.openxmlformats.org/officeDocument/2006/relationships/image" Target="media/image147.wmf"/><Relationship Id="rId323" Type="http://schemas.openxmlformats.org/officeDocument/2006/relationships/oleObject" Target="embeddings/oleObject156.bin"/><Relationship Id="rId344" Type="http://schemas.openxmlformats.org/officeDocument/2006/relationships/image" Target="media/image168.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oleObject" Target="embeddings/oleObject188.bin"/><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7.bin"/><Relationship Id="rId246" Type="http://schemas.openxmlformats.org/officeDocument/2006/relationships/image" Target="media/image119.wmf"/><Relationship Id="rId267" Type="http://schemas.openxmlformats.org/officeDocument/2006/relationships/oleObject" Target="embeddings/oleObject128.bin"/><Relationship Id="rId288" Type="http://schemas.openxmlformats.org/officeDocument/2006/relationships/image" Target="media/image140.wmf"/><Relationship Id="rId106" Type="http://schemas.openxmlformats.org/officeDocument/2006/relationships/image" Target="media/image49.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header" Target="header1.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94" Type="http://schemas.openxmlformats.org/officeDocument/2006/relationships/image" Target="media/image43.wmf"/><Relationship Id="rId148" Type="http://schemas.openxmlformats.org/officeDocument/2006/relationships/image" Target="media/image70.emf"/><Relationship Id="rId169" Type="http://schemas.openxmlformats.org/officeDocument/2006/relationships/oleObject" Target="embeddings/oleObject79.bin"/><Relationship Id="rId334" Type="http://schemas.openxmlformats.org/officeDocument/2006/relationships/image" Target="media/image163.wmf"/><Relationship Id="rId355" Type="http://schemas.openxmlformats.org/officeDocument/2006/relationships/oleObject" Target="embeddings/oleObject172.bin"/><Relationship Id="rId376" Type="http://schemas.openxmlformats.org/officeDocument/2006/relationships/image" Target="media/image184.wmf"/><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2.bin"/><Relationship Id="rId236" Type="http://schemas.openxmlformats.org/officeDocument/2006/relationships/image" Target="media/image114.wmf"/><Relationship Id="rId257" Type="http://schemas.openxmlformats.org/officeDocument/2006/relationships/oleObject" Target="embeddings/oleObject123.bin"/><Relationship Id="rId278" Type="http://schemas.openxmlformats.org/officeDocument/2006/relationships/image" Target="media/image135.wmf"/><Relationship Id="rId401" Type="http://schemas.openxmlformats.org/officeDocument/2006/relationships/image" Target="media/image196.emf"/><Relationship Id="rId303" Type="http://schemas.openxmlformats.org/officeDocument/2006/relationships/oleObject" Target="embeddings/oleObject14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7.bin"/><Relationship Id="rId387" Type="http://schemas.openxmlformats.org/officeDocument/2006/relationships/image" Target="media/image189.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header" Target="header2.xml"/><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194.bin"/><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image" Target="media/image104.wmf"/><Relationship Id="rId258" Type="http://schemas.openxmlformats.org/officeDocument/2006/relationships/image" Target="media/image125.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6.emf"/><Relationship Id="rId336" Type="http://schemas.openxmlformats.org/officeDocument/2006/relationships/image" Target="media/image164.wmf"/><Relationship Id="rId75" Type="http://schemas.openxmlformats.org/officeDocument/2006/relationships/oleObject" Target="embeddings/oleObject32.bin"/><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image" Target="media/image185.wmf"/><Relationship Id="rId403" Type="http://schemas.openxmlformats.org/officeDocument/2006/relationships/header" Target="header3.xml"/><Relationship Id="rId6" Type="http://schemas.openxmlformats.org/officeDocument/2006/relationships/footnotes" Target="footnotes.xml"/><Relationship Id="rId238" Type="http://schemas.openxmlformats.org/officeDocument/2006/relationships/image" Target="media/image115.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oleObject" Target="embeddings/oleObject70.bin"/><Relationship Id="rId389" Type="http://schemas.openxmlformats.org/officeDocument/2006/relationships/image" Target="media/image190.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hyperlink" Target="http://www.itu.int/publ/R-REP/en" TargetMode="External"/><Relationship Id="rId109" Type="http://schemas.openxmlformats.org/officeDocument/2006/relationships/oleObject" Target="embeddings/oleObject49.bin"/><Relationship Id="rId260" Type="http://schemas.openxmlformats.org/officeDocument/2006/relationships/image" Target="media/image126.wmf"/><Relationship Id="rId316" Type="http://schemas.openxmlformats.org/officeDocument/2006/relationships/image" Target="media/image154.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image" Target="media/image175.wmf"/><Relationship Id="rId162" Type="http://schemas.openxmlformats.org/officeDocument/2006/relationships/image" Target="media/image77.wmf"/><Relationship Id="rId218" Type="http://schemas.openxmlformats.org/officeDocument/2006/relationships/image" Target="media/image105.wmf"/><Relationship Id="rId271" Type="http://schemas.openxmlformats.org/officeDocument/2006/relationships/oleObject" Target="embeddings/oleObject130.bin"/><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6.wmf"/><Relationship Id="rId240" Type="http://schemas.openxmlformats.org/officeDocument/2006/relationships/image" Target="media/image116.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6.wmf"/><Relationship Id="rId282" Type="http://schemas.openxmlformats.org/officeDocument/2006/relationships/image" Target="media/image137.wmf"/><Relationship Id="rId338" Type="http://schemas.openxmlformats.org/officeDocument/2006/relationships/image" Target="media/image165.wmf"/><Relationship Id="rId8" Type="http://schemas.openxmlformats.org/officeDocument/2006/relationships/image" Target="media/image1.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image" Target="media/image191.wmf"/><Relationship Id="rId405" Type="http://schemas.openxmlformats.org/officeDocument/2006/relationships/fontTable" Target="fontTable.xml"/><Relationship Id="rId251" Type="http://schemas.openxmlformats.org/officeDocument/2006/relationships/oleObject" Target="embeddings/oleObject120.bin"/><Relationship Id="rId46" Type="http://schemas.openxmlformats.org/officeDocument/2006/relationships/image" Target="media/image19.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image" Target="media/image40.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6.wmf"/><Relationship Id="rId220" Type="http://schemas.openxmlformats.org/officeDocument/2006/relationships/image" Target="media/image106.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7.wmf"/><Relationship Id="rId318" Type="http://schemas.openxmlformats.org/officeDocument/2006/relationships/image" Target="media/image155.wmf"/><Relationship Id="rId99" Type="http://schemas.openxmlformats.org/officeDocument/2006/relationships/oleObject" Target="embeddings/oleObject44.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oleObject" Target="embeddings/oleObject180.bin"/><Relationship Id="rId26" Type="http://schemas.openxmlformats.org/officeDocument/2006/relationships/image" Target="media/image9.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image" Target="media/image30.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6.wmf"/><Relationship Id="rId200" Type="http://schemas.openxmlformats.org/officeDocument/2006/relationships/image" Target="media/image96.wmf"/><Relationship Id="rId382" Type="http://schemas.openxmlformats.org/officeDocument/2006/relationships/image" Target="media/image187.wmf"/><Relationship Id="rId242" Type="http://schemas.openxmlformats.org/officeDocument/2006/relationships/image" Target="media/image117.wmf"/><Relationship Id="rId284" Type="http://schemas.openxmlformats.org/officeDocument/2006/relationships/image" Target="media/image138.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7.wmf"/><Relationship Id="rId144" Type="http://schemas.openxmlformats.org/officeDocument/2006/relationships/image" Target="media/image68.wmf"/><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70.bin"/><Relationship Id="rId393" Type="http://schemas.openxmlformats.org/officeDocument/2006/relationships/image" Target="media/image192.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ott\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062F2-2762-45B2-BC47-0F258492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30</Pages>
  <Words>5810</Words>
  <Characters>33121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38854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5</cp:revision>
  <cp:lastPrinted>2019-07-29T18:03:00Z</cp:lastPrinted>
  <dcterms:created xsi:type="dcterms:W3CDTF">2019-07-29T13:01:00Z</dcterms:created>
  <dcterms:modified xsi:type="dcterms:W3CDTF">2019-07-29T18:04:00Z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