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31C97" w14:textId="77777777" w:rsidR="002018C2" w:rsidRDefault="002018C2" w:rsidP="002018C2"/>
    <w:p w14:paraId="762CAA23" w14:textId="77777777" w:rsidR="002018C2" w:rsidRDefault="002018C2" w:rsidP="002018C2">
      <w:pPr>
        <w:tabs>
          <w:tab w:val="clear" w:pos="794"/>
          <w:tab w:val="clear" w:pos="1191"/>
          <w:tab w:val="clear" w:pos="1588"/>
          <w:tab w:val="clear" w:pos="1985"/>
        </w:tabs>
      </w:pPr>
    </w:p>
    <w:p w14:paraId="2A880663" w14:textId="5BB04FD4" w:rsidR="002018C2" w:rsidRPr="004A6FEB" w:rsidRDefault="002018C2" w:rsidP="002018C2">
      <w:pPr>
        <w:pStyle w:val="CoverNumber"/>
      </w:pPr>
      <w:r w:rsidRPr="00E97A57">
        <w:t xml:space="preserve">Report ITU-R </w:t>
      </w:r>
      <w:r>
        <w:t>M</w:t>
      </w:r>
      <w:r w:rsidRPr="00E97A57">
        <w:t>.</w:t>
      </w:r>
      <w:r w:rsidR="008D5285">
        <w:t>2562</w:t>
      </w:r>
      <w:r w:rsidR="00BC5EC1">
        <w:t>-0</w:t>
      </w:r>
    </w:p>
    <w:p w14:paraId="3F69DF9A" w14:textId="2024E243" w:rsidR="002018C2" w:rsidRPr="004A6FEB" w:rsidRDefault="002018C2" w:rsidP="002018C2">
      <w:pPr>
        <w:pStyle w:val="CoverDate"/>
      </w:pPr>
      <w:r w:rsidRPr="004A6FEB">
        <w:t>(</w:t>
      </w:r>
      <w:r>
        <w:t>1</w:t>
      </w:r>
      <w:r w:rsidR="008D5285">
        <w:t>2</w:t>
      </w:r>
      <w:r w:rsidRPr="004A6FEB">
        <w:t>/</w:t>
      </w:r>
      <w:r>
        <w:t>2025</w:t>
      </w:r>
      <w:r w:rsidRPr="004A6FEB">
        <w:t>)</w:t>
      </w:r>
    </w:p>
    <w:p w14:paraId="5BB3F667" w14:textId="77777777" w:rsidR="002018C2" w:rsidRPr="004A6FEB" w:rsidRDefault="002018C2" w:rsidP="002018C2">
      <w:pPr>
        <w:pStyle w:val="CoverSeries"/>
      </w:pPr>
      <w:r>
        <w:t>M</w:t>
      </w:r>
      <w:r w:rsidRPr="00E97A57">
        <w:t xml:space="preserve"> Series: </w:t>
      </w:r>
      <w:r w:rsidRPr="002018C2">
        <w:rPr>
          <w:bCs w:val="0"/>
          <w:iCs/>
          <w:lang w:val="en-GB"/>
        </w:rPr>
        <w:t>Mobile, radiodetermination, amateur</w:t>
      </w:r>
      <w:r w:rsidRPr="002018C2">
        <w:rPr>
          <w:bCs w:val="0"/>
          <w:iCs/>
          <w:lang w:val="en-GB"/>
        </w:rPr>
        <w:br/>
        <w:t>and related satellite services</w:t>
      </w:r>
    </w:p>
    <w:p w14:paraId="2200B6FE" w14:textId="0E01DAC5" w:rsidR="002018C2" w:rsidRPr="004A6FEB" w:rsidRDefault="00BA4D0A" w:rsidP="002018C2">
      <w:pPr>
        <w:pStyle w:val="CoverTitle"/>
      </w:pPr>
      <w:r w:rsidRPr="00BA4D0A">
        <w:rPr>
          <w:lang w:val="en-GB"/>
        </w:rPr>
        <w:t>Sharing and compatibility studies between foreign object debris detection system and other services in the frequency ranges 92-100 GHz</w:t>
      </w:r>
    </w:p>
    <w:p w14:paraId="1079057E" w14:textId="77777777" w:rsidR="002018C2" w:rsidRPr="005373E0" w:rsidRDefault="002018C2" w:rsidP="002018C2">
      <w:pPr>
        <w:rPr>
          <w:lang w:val="en-US"/>
        </w:rPr>
      </w:pPr>
    </w:p>
    <w:p w14:paraId="0DD476BD" w14:textId="77777777" w:rsidR="002018C2" w:rsidRPr="005373E0" w:rsidRDefault="002018C2" w:rsidP="002018C2"/>
    <w:p w14:paraId="2ADBDA79" w14:textId="77777777" w:rsidR="002018C2" w:rsidRPr="005373E0" w:rsidRDefault="002018C2" w:rsidP="002018C2">
      <w:pPr>
        <w:sectPr w:rsidR="002018C2" w:rsidRPr="005373E0" w:rsidSect="002018C2">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4F591512" w14:textId="77777777" w:rsidR="002018C2" w:rsidRDefault="002018C2" w:rsidP="002018C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278A2776" w14:textId="77777777" w:rsidR="002018C2" w:rsidRDefault="002018C2" w:rsidP="002018C2">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A189E20" w14:textId="77777777" w:rsidR="002018C2" w:rsidRDefault="002018C2" w:rsidP="002018C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D771DAD" w14:textId="77777777" w:rsidR="002018C2" w:rsidRDefault="002018C2" w:rsidP="002018C2">
      <w:pPr>
        <w:pStyle w:val="Heading1"/>
        <w:spacing w:before="400"/>
        <w:jc w:val="center"/>
        <w:rPr>
          <w:szCs w:val="24"/>
          <w:lang w:val="en-US"/>
        </w:rPr>
      </w:pPr>
    </w:p>
    <w:p w14:paraId="7DBA269F" w14:textId="77777777" w:rsidR="002018C2" w:rsidRDefault="002018C2" w:rsidP="002018C2">
      <w:pPr>
        <w:pStyle w:val="Heading1"/>
        <w:spacing w:before="540"/>
        <w:jc w:val="center"/>
        <w:rPr>
          <w:szCs w:val="24"/>
          <w:lang w:val="en-US"/>
        </w:rPr>
      </w:pPr>
      <w:r>
        <w:rPr>
          <w:szCs w:val="24"/>
          <w:lang w:val="en-US"/>
        </w:rPr>
        <w:t>Policy on Intellectual Property Right (IPR)</w:t>
      </w:r>
    </w:p>
    <w:p w14:paraId="6968AB7A" w14:textId="77777777" w:rsidR="002018C2" w:rsidRDefault="002018C2" w:rsidP="002018C2">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0"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6F876220" w14:textId="77777777" w:rsidR="002018C2" w:rsidRDefault="002018C2" w:rsidP="002018C2">
      <w:pPr>
        <w:jc w:val="center"/>
        <w:rPr>
          <w:sz w:val="22"/>
          <w:lang w:val="en-US"/>
        </w:rPr>
      </w:pPr>
    </w:p>
    <w:p w14:paraId="37CC5AAA" w14:textId="77777777" w:rsidR="002018C2" w:rsidRDefault="002018C2" w:rsidP="002018C2">
      <w:pPr>
        <w:jc w:val="center"/>
        <w:rPr>
          <w:sz w:val="22"/>
          <w:lang w:val="en-US"/>
        </w:rPr>
      </w:pPr>
    </w:p>
    <w:p w14:paraId="35BEFB1C" w14:textId="77777777" w:rsidR="002018C2" w:rsidRDefault="002018C2" w:rsidP="002018C2">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2018C2" w:rsidRPr="003C6718" w14:paraId="1AA70347" w14:textId="77777777" w:rsidTr="00134E5E">
        <w:tc>
          <w:tcPr>
            <w:tcW w:w="9360" w:type="dxa"/>
            <w:gridSpan w:val="2"/>
            <w:tcBorders>
              <w:top w:val="single" w:sz="12" w:space="0" w:color="000080"/>
              <w:left w:val="single" w:sz="12" w:space="0" w:color="000080"/>
              <w:bottom w:val="nil"/>
              <w:right w:val="single" w:sz="12" w:space="0" w:color="000080"/>
            </w:tcBorders>
          </w:tcPr>
          <w:p w14:paraId="7AB4225B" w14:textId="77777777" w:rsidR="002018C2" w:rsidRPr="00C7761D" w:rsidRDefault="002018C2" w:rsidP="00134E5E">
            <w:pPr>
              <w:pStyle w:val="ChapNo"/>
              <w:spacing w:before="240"/>
              <w:rPr>
                <w:sz w:val="22"/>
                <w:szCs w:val="22"/>
                <w:lang w:val="en-US"/>
              </w:rPr>
            </w:pPr>
            <w:r w:rsidRPr="00C7761D">
              <w:rPr>
                <w:sz w:val="22"/>
                <w:szCs w:val="22"/>
                <w:lang w:val="en-US"/>
              </w:rPr>
              <w:t xml:space="preserve">Series of ITU-R Reports </w:t>
            </w:r>
          </w:p>
          <w:p w14:paraId="6B96FE4F" w14:textId="77777777" w:rsidR="002018C2" w:rsidRDefault="002018C2"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https://www.itu.int/publ/R-REP/en</w:t>
              </w:r>
            </w:hyperlink>
            <w:r w:rsidRPr="00F103A9">
              <w:rPr>
                <w:b w:val="0"/>
                <w:sz w:val="18"/>
                <w:szCs w:val="18"/>
                <w:lang w:val="en-US"/>
              </w:rPr>
              <w:t>)</w:t>
            </w:r>
          </w:p>
        </w:tc>
      </w:tr>
      <w:tr w:rsidR="002018C2" w14:paraId="16BD88A9" w14:textId="77777777" w:rsidTr="00134E5E">
        <w:tc>
          <w:tcPr>
            <w:tcW w:w="1140" w:type="dxa"/>
            <w:tcBorders>
              <w:top w:val="nil"/>
              <w:left w:val="single" w:sz="12" w:space="0" w:color="000080"/>
              <w:bottom w:val="nil"/>
              <w:right w:val="nil"/>
            </w:tcBorders>
            <w:vAlign w:val="bottom"/>
          </w:tcPr>
          <w:p w14:paraId="143587E6" w14:textId="77777777" w:rsidR="002018C2" w:rsidRDefault="002018C2" w:rsidP="00134E5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64AB3282" w14:textId="77777777" w:rsidR="002018C2" w:rsidRDefault="002018C2"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018C2" w14:paraId="005118E4" w14:textId="77777777" w:rsidTr="00134E5E">
        <w:tc>
          <w:tcPr>
            <w:tcW w:w="1140" w:type="dxa"/>
            <w:tcBorders>
              <w:top w:val="nil"/>
              <w:left w:val="single" w:sz="12" w:space="0" w:color="000080"/>
              <w:bottom w:val="nil"/>
              <w:right w:val="nil"/>
            </w:tcBorders>
            <w:shd w:val="clear" w:color="auto" w:fill="FFFFFF" w:themeFill="background1"/>
          </w:tcPr>
          <w:p w14:paraId="0030704C" w14:textId="77777777" w:rsidR="002018C2" w:rsidRPr="00BD3887" w:rsidRDefault="002018C2" w:rsidP="00134E5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5D50D03A" w14:textId="77777777" w:rsidR="002018C2" w:rsidRPr="00BD3887" w:rsidRDefault="002018C2"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2018C2" w:rsidRPr="003C6718" w14:paraId="2A96CE12" w14:textId="77777777" w:rsidTr="00134E5E">
        <w:tc>
          <w:tcPr>
            <w:tcW w:w="1140" w:type="dxa"/>
            <w:tcBorders>
              <w:top w:val="nil"/>
              <w:left w:val="single" w:sz="12" w:space="0" w:color="000080"/>
              <w:bottom w:val="nil"/>
              <w:right w:val="nil"/>
            </w:tcBorders>
            <w:shd w:val="clear" w:color="auto" w:fill="FFFFFF" w:themeFill="background1"/>
          </w:tcPr>
          <w:p w14:paraId="4234A032" w14:textId="77777777" w:rsidR="002018C2" w:rsidRPr="00BD3887" w:rsidRDefault="002018C2" w:rsidP="00134E5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77F26EEF" w14:textId="77777777" w:rsidR="002018C2" w:rsidRPr="00BD3887" w:rsidRDefault="002018C2"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2018C2" w:rsidRPr="00D55B55" w14:paraId="79AD73AF" w14:textId="77777777" w:rsidTr="00134E5E">
        <w:tc>
          <w:tcPr>
            <w:tcW w:w="1140" w:type="dxa"/>
            <w:tcBorders>
              <w:top w:val="nil"/>
              <w:left w:val="single" w:sz="12" w:space="0" w:color="000080"/>
              <w:bottom w:val="nil"/>
              <w:right w:val="nil"/>
            </w:tcBorders>
            <w:shd w:val="clear" w:color="auto" w:fill="FFFFFF" w:themeFill="background1"/>
          </w:tcPr>
          <w:p w14:paraId="766C5D21" w14:textId="77777777" w:rsidR="002018C2" w:rsidRPr="00F06F93" w:rsidRDefault="002018C2" w:rsidP="00134E5E">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363DBDF7" w14:textId="77777777" w:rsidR="002018C2" w:rsidRPr="00D606E1" w:rsidRDefault="002018C2"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2018C2" w:rsidRPr="00BD3F5C" w14:paraId="4AEFB918" w14:textId="77777777" w:rsidTr="00134E5E">
        <w:tc>
          <w:tcPr>
            <w:tcW w:w="1140" w:type="dxa"/>
            <w:tcBorders>
              <w:top w:val="nil"/>
              <w:left w:val="single" w:sz="12" w:space="0" w:color="000080"/>
              <w:bottom w:val="nil"/>
              <w:right w:val="nil"/>
            </w:tcBorders>
            <w:shd w:val="clear" w:color="auto" w:fill="FFFFFF" w:themeFill="background1"/>
          </w:tcPr>
          <w:p w14:paraId="0E3C014E" w14:textId="77777777" w:rsidR="002018C2" w:rsidRPr="000C0798" w:rsidRDefault="002018C2" w:rsidP="00134E5E">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2F0AC336" w14:textId="77777777" w:rsidR="002018C2" w:rsidRPr="000C0798" w:rsidRDefault="002018C2"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2018C2" w:rsidRPr="00D069F2" w14:paraId="31CA5452" w14:textId="77777777" w:rsidTr="00134E5E">
        <w:tc>
          <w:tcPr>
            <w:tcW w:w="1140" w:type="dxa"/>
            <w:tcBorders>
              <w:top w:val="nil"/>
              <w:left w:val="single" w:sz="12" w:space="0" w:color="000080"/>
              <w:bottom w:val="nil"/>
              <w:right w:val="nil"/>
            </w:tcBorders>
            <w:shd w:val="clear" w:color="auto" w:fill="FFFFFF" w:themeFill="background1"/>
          </w:tcPr>
          <w:p w14:paraId="699CBCAF" w14:textId="77777777" w:rsidR="002018C2" w:rsidRPr="006B56A3" w:rsidRDefault="002018C2" w:rsidP="00134E5E">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3CFF8627" w14:textId="77777777" w:rsidR="002018C2" w:rsidRPr="00D069F2" w:rsidRDefault="002018C2"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2018C2" w:rsidRPr="008D3D8D" w14:paraId="2147CC03" w14:textId="77777777" w:rsidTr="00134E5E">
        <w:tc>
          <w:tcPr>
            <w:tcW w:w="1140" w:type="dxa"/>
            <w:tcBorders>
              <w:top w:val="nil"/>
              <w:left w:val="single" w:sz="12" w:space="0" w:color="000080"/>
              <w:bottom w:val="nil"/>
              <w:right w:val="nil"/>
            </w:tcBorders>
            <w:shd w:val="clear" w:color="auto" w:fill="D9D9D9" w:themeFill="background1" w:themeFillShade="D9"/>
          </w:tcPr>
          <w:p w14:paraId="3A119293" w14:textId="77777777" w:rsidR="002018C2" w:rsidRPr="008D3D8D" w:rsidRDefault="002018C2" w:rsidP="00134E5E">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4F30E180" w14:textId="77777777" w:rsidR="002018C2" w:rsidRPr="008D3D8D" w:rsidRDefault="002018C2"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2018C2" w:rsidRPr="002D77AF" w14:paraId="6EFCF058" w14:textId="77777777" w:rsidTr="00134E5E">
        <w:tc>
          <w:tcPr>
            <w:tcW w:w="1140" w:type="dxa"/>
            <w:tcBorders>
              <w:top w:val="nil"/>
              <w:left w:val="single" w:sz="12" w:space="0" w:color="000080"/>
              <w:bottom w:val="nil"/>
              <w:right w:val="nil"/>
            </w:tcBorders>
          </w:tcPr>
          <w:p w14:paraId="5A6A40C4" w14:textId="77777777" w:rsidR="002018C2" w:rsidRPr="002D77AF" w:rsidRDefault="002018C2" w:rsidP="00134E5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39438974" w14:textId="27A4C067" w:rsidR="002018C2" w:rsidRPr="002D77AF" w:rsidRDefault="002018C2" w:rsidP="00134E5E">
            <w:pPr>
              <w:spacing w:before="30" w:after="30"/>
              <w:jc w:val="left"/>
              <w:rPr>
                <w:sz w:val="20"/>
                <w:lang w:val="fr-CH"/>
              </w:rPr>
            </w:pPr>
            <w:r w:rsidRPr="002D77AF">
              <w:rPr>
                <w:sz w:val="20"/>
                <w:lang w:val="fr-CH"/>
              </w:rPr>
              <w:t>Radio</w:t>
            </w:r>
            <w:r w:rsidR="00BA4D0A">
              <w:rPr>
                <w:sz w:val="20"/>
                <w:lang w:val="fr-CH"/>
              </w:rPr>
              <w:t>-</w:t>
            </w:r>
            <w:proofErr w:type="spellStart"/>
            <w:r w:rsidRPr="002D77AF">
              <w:rPr>
                <w:sz w:val="20"/>
                <w:lang w:val="fr-CH"/>
              </w:rPr>
              <w:t>wave</w:t>
            </w:r>
            <w:proofErr w:type="spellEnd"/>
            <w:r w:rsidRPr="002D77AF">
              <w:rPr>
                <w:sz w:val="20"/>
                <w:lang w:val="fr-CH"/>
              </w:rPr>
              <w:t xml:space="preserve"> propagation</w:t>
            </w:r>
          </w:p>
        </w:tc>
      </w:tr>
      <w:tr w:rsidR="002018C2" w:rsidRPr="003B4EE8" w14:paraId="6095CB90" w14:textId="77777777" w:rsidTr="00134E5E">
        <w:tc>
          <w:tcPr>
            <w:tcW w:w="1140" w:type="dxa"/>
            <w:tcBorders>
              <w:top w:val="nil"/>
              <w:left w:val="single" w:sz="12" w:space="0" w:color="000080"/>
              <w:bottom w:val="nil"/>
              <w:right w:val="nil"/>
            </w:tcBorders>
          </w:tcPr>
          <w:p w14:paraId="789D4B90" w14:textId="77777777" w:rsidR="002018C2" w:rsidRPr="003B4EE8" w:rsidRDefault="002018C2" w:rsidP="00134E5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4568CD39" w14:textId="77777777" w:rsidR="002018C2" w:rsidRPr="003B4EE8" w:rsidRDefault="002018C2"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2018C2" w:rsidRPr="003B4EE8" w14:paraId="6108BEBE" w14:textId="77777777" w:rsidTr="00134E5E">
        <w:tc>
          <w:tcPr>
            <w:tcW w:w="1140" w:type="dxa"/>
            <w:tcBorders>
              <w:top w:val="nil"/>
              <w:left w:val="single" w:sz="12" w:space="0" w:color="000080"/>
              <w:bottom w:val="nil"/>
              <w:right w:val="nil"/>
            </w:tcBorders>
            <w:shd w:val="clear" w:color="auto" w:fill="FFFFFF" w:themeFill="background1"/>
          </w:tcPr>
          <w:p w14:paraId="6DAF3491" w14:textId="77777777" w:rsidR="002018C2" w:rsidRPr="00FC68F0" w:rsidRDefault="002018C2" w:rsidP="00134E5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75809609" w14:textId="77777777" w:rsidR="002018C2" w:rsidRPr="00FC68F0" w:rsidRDefault="002018C2" w:rsidP="00134E5E">
            <w:pPr>
              <w:spacing w:before="30" w:after="30"/>
              <w:jc w:val="left"/>
              <w:rPr>
                <w:sz w:val="20"/>
                <w:lang w:val="en-US"/>
              </w:rPr>
            </w:pPr>
            <w:r w:rsidRPr="00FC68F0">
              <w:rPr>
                <w:sz w:val="20"/>
                <w:lang w:val="en-US"/>
              </w:rPr>
              <w:t>Remote sensing systems</w:t>
            </w:r>
          </w:p>
        </w:tc>
      </w:tr>
      <w:tr w:rsidR="002018C2" w14:paraId="1651FFF2" w14:textId="77777777" w:rsidTr="00134E5E">
        <w:tc>
          <w:tcPr>
            <w:tcW w:w="1140" w:type="dxa"/>
            <w:tcBorders>
              <w:top w:val="nil"/>
              <w:left w:val="single" w:sz="12" w:space="0" w:color="000080"/>
              <w:bottom w:val="nil"/>
              <w:right w:val="nil"/>
            </w:tcBorders>
          </w:tcPr>
          <w:p w14:paraId="278A7962" w14:textId="77777777" w:rsidR="002018C2" w:rsidRDefault="002018C2" w:rsidP="00134E5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065F6FD5" w14:textId="77777777" w:rsidR="002018C2" w:rsidRDefault="002018C2" w:rsidP="00134E5E">
            <w:pPr>
              <w:spacing w:before="30" w:after="30"/>
              <w:jc w:val="left"/>
              <w:rPr>
                <w:sz w:val="20"/>
                <w:lang w:val="en-US"/>
              </w:rPr>
            </w:pPr>
            <w:r>
              <w:rPr>
                <w:sz w:val="20"/>
                <w:lang w:val="en-US"/>
              </w:rPr>
              <w:t>Fixed-satellite service</w:t>
            </w:r>
          </w:p>
        </w:tc>
      </w:tr>
      <w:tr w:rsidR="002018C2" w14:paraId="5245F2FF" w14:textId="77777777" w:rsidTr="00134E5E">
        <w:tc>
          <w:tcPr>
            <w:tcW w:w="1140" w:type="dxa"/>
            <w:tcBorders>
              <w:top w:val="nil"/>
              <w:left w:val="single" w:sz="12" w:space="0" w:color="000080"/>
              <w:bottom w:val="nil"/>
              <w:right w:val="nil"/>
            </w:tcBorders>
          </w:tcPr>
          <w:p w14:paraId="62D497EA" w14:textId="77777777" w:rsidR="002018C2" w:rsidRDefault="002018C2" w:rsidP="00134E5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0D4E445" w14:textId="77777777" w:rsidR="002018C2" w:rsidRDefault="002018C2" w:rsidP="00134E5E">
            <w:pPr>
              <w:spacing w:before="30" w:after="30"/>
              <w:jc w:val="left"/>
              <w:rPr>
                <w:sz w:val="20"/>
                <w:lang w:val="en-US"/>
              </w:rPr>
            </w:pPr>
            <w:r>
              <w:rPr>
                <w:sz w:val="20"/>
                <w:lang w:val="en-US"/>
              </w:rPr>
              <w:t>Space applications and meteorology</w:t>
            </w:r>
          </w:p>
        </w:tc>
      </w:tr>
      <w:tr w:rsidR="002018C2" w:rsidRPr="003C6718" w14:paraId="7C59B3AB" w14:textId="77777777" w:rsidTr="00134E5E">
        <w:tc>
          <w:tcPr>
            <w:tcW w:w="1140" w:type="dxa"/>
            <w:tcBorders>
              <w:top w:val="nil"/>
              <w:left w:val="single" w:sz="12" w:space="0" w:color="000080"/>
              <w:bottom w:val="nil"/>
              <w:right w:val="nil"/>
            </w:tcBorders>
          </w:tcPr>
          <w:p w14:paraId="608808DC" w14:textId="77777777" w:rsidR="002018C2" w:rsidRDefault="002018C2" w:rsidP="00134E5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DC8D329" w14:textId="77777777" w:rsidR="002018C2" w:rsidRDefault="002018C2" w:rsidP="00134E5E">
            <w:pPr>
              <w:spacing w:before="30" w:after="30"/>
              <w:jc w:val="left"/>
              <w:rPr>
                <w:sz w:val="20"/>
                <w:lang w:val="en-US"/>
              </w:rPr>
            </w:pPr>
            <w:r>
              <w:rPr>
                <w:sz w:val="20"/>
                <w:lang w:val="en-US"/>
              </w:rPr>
              <w:t>Frequency sharing and coordination between fixed-satellite and fixed service systems</w:t>
            </w:r>
          </w:p>
        </w:tc>
      </w:tr>
      <w:tr w:rsidR="002018C2" w:rsidRPr="003C6718" w14:paraId="1CCE9DFD" w14:textId="77777777" w:rsidTr="00134E5E">
        <w:tc>
          <w:tcPr>
            <w:tcW w:w="1140" w:type="dxa"/>
            <w:tcBorders>
              <w:top w:val="nil"/>
              <w:left w:val="single" w:sz="12" w:space="0" w:color="000080"/>
              <w:bottom w:val="nil"/>
              <w:right w:val="nil"/>
            </w:tcBorders>
          </w:tcPr>
          <w:p w14:paraId="184E96EB" w14:textId="77777777" w:rsidR="002018C2" w:rsidRDefault="002018C2" w:rsidP="00134E5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1A006926" w14:textId="77777777" w:rsidR="002018C2" w:rsidRDefault="002018C2" w:rsidP="00134E5E">
            <w:pPr>
              <w:spacing w:before="30" w:after="30"/>
              <w:jc w:val="left"/>
              <w:rPr>
                <w:sz w:val="20"/>
                <w:lang w:val="en-US"/>
              </w:rPr>
            </w:pPr>
            <w:r>
              <w:rPr>
                <w:sz w:val="20"/>
                <w:lang w:val="en-US"/>
              </w:rPr>
              <w:t>Spectrum management</w:t>
            </w:r>
          </w:p>
        </w:tc>
      </w:tr>
      <w:tr w:rsidR="002018C2" w14:paraId="7EFC9455" w14:textId="77777777" w:rsidTr="00134E5E">
        <w:tc>
          <w:tcPr>
            <w:tcW w:w="1140" w:type="dxa"/>
            <w:tcBorders>
              <w:top w:val="nil"/>
              <w:left w:val="single" w:sz="12" w:space="0" w:color="000080"/>
              <w:bottom w:val="single" w:sz="12" w:space="0" w:color="000080"/>
              <w:right w:val="nil"/>
            </w:tcBorders>
          </w:tcPr>
          <w:p w14:paraId="3D8FBBD1" w14:textId="77777777" w:rsidR="002018C2" w:rsidRDefault="002018C2" w:rsidP="00134E5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4E2510A6" w14:textId="77777777" w:rsidR="002018C2" w:rsidRDefault="002018C2" w:rsidP="00134E5E">
            <w:pPr>
              <w:spacing w:before="30" w:after="180"/>
              <w:jc w:val="left"/>
              <w:rPr>
                <w:sz w:val="20"/>
                <w:lang w:val="en-US"/>
              </w:rPr>
            </w:pPr>
            <w:r w:rsidRPr="000F1EC4">
              <w:rPr>
                <w:sz w:val="20"/>
                <w:lang w:val="en-US"/>
              </w:rPr>
              <w:t>Time signals and frequency standards emissions</w:t>
            </w:r>
          </w:p>
        </w:tc>
      </w:tr>
    </w:tbl>
    <w:p w14:paraId="3AD36D87" w14:textId="77777777" w:rsidR="002018C2" w:rsidRDefault="002018C2" w:rsidP="002018C2">
      <w:pPr>
        <w:spacing w:before="30" w:after="30"/>
        <w:jc w:val="center"/>
        <w:rPr>
          <w:sz w:val="20"/>
          <w:lang w:val="en-US"/>
        </w:rPr>
      </w:pPr>
    </w:p>
    <w:p w14:paraId="5C1D9634" w14:textId="77777777" w:rsidR="002018C2" w:rsidRDefault="002018C2" w:rsidP="002018C2">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2018C2" w:rsidRPr="003C6718" w14:paraId="193537DF" w14:textId="77777777" w:rsidTr="00134E5E">
        <w:tc>
          <w:tcPr>
            <w:tcW w:w="9360" w:type="dxa"/>
            <w:tcBorders>
              <w:top w:val="single" w:sz="12" w:space="0" w:color="000080"/>
              <w:left w:val="single" w:sz="12" w:space="0" w:color="000080"/>
              <w:bottom w:val="single" w:sz="12" w:space="0" w:color="000080"/>
              <w:right w:val="single" w:sz="12" w:space="0" w:color="000080"/>
            </w:tcBorders>
          </w:tcPr>
          <w:p w14:paraId="761831A3" w14:textId="77777777" w:rsidR="002018C2" w:rsidRPr="00517190" w:rsidRDefault="002018C2" w:rsidP="00134E5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29AD3104" w14:textId="77777777" w:rsidR="002018C2" w:rsidRDefault="002018C2" w:rsidP="002018C2">
      <w:pPr>
        <w:spacing w:before="0"/>
        <w:jc w:val="center"/>
        <w:rPr>
          <w:sz w:val="22"/>
          <w:lang w:val="en-US"/>
        </w:rPr>
      </w:pPr>
    </w:p>
    <w:p w14:paraId="743E3979" w14:textId="77777777" w:rsidR="002018C2" w:rsidRDefault="002018C2" w:rsidP="002018C2">
      <w:pPr>
        <w:spacing w:before="0"/>
        <w:jc w:val="right"/>
        <w:rPr>
          <w:i/>
          <w:iCs/>
          <w:sz w:val="20"/>
          <w:lang w:val="en-US"/>
        </w:rPr>
      </w:pPr>
      <w:r>
        <w:rPr>
          <w:i/>
          <w:iCs/>
          <w:sz w:val="20"/>
          <w:lang w:val="en-US"/>
        </w:rPr>
        <w:t>Electronic Publication</w:t>
      </w:r>
    </w:p>
    <w:p w14:paraId="122FBAB1" w14:textId="77777777" w:rsidR="002018C2" w:rsidRDefault="002018C2" w:rsidP="002018C2">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2025</w:t>
      </w:r>
    </w:p>
    <w:p w14:paraId="4C19C2C9" w14:textId="77777777" w:rsidR="002018C2" w:rsidRDefault="002018C2" w:rsidP="002018C2">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2025</w:t>
      </w:r>
    </w:p>
    <w:p w14:paraId="1352727D" w14:textId="77777777" w:rsidR="002018C2" w:rsidRPr="00470E28" w:rsidRDefault="002018C2" w:rsidP="002018C2">
      <w:pPr>
        <w:rPr>
          <w:sz w:val="18"/>
          <w:szCs w:val="18"/>
          <w:lang w:val="en-US"/>
        </w:rPr>
      </w:pPr>
      <w:r>
        <w:rPr>
          <w:sz w:val="18"/>
          <w:szCs w:val="18"/>
          <w:lang w:val="en-US"/>
        </w:rPr>
        <w:t>All rights reserved. No part of this publication may be reproduced, by any means whatsoever, without written permission of ITU.</w:t>
      </w:r>
    </w:p>
    <w:p w14:paraId="5CFED43D" w14:textId="77777777" w:rsidR="002018C2" w:rsidRDefault="002018C2" w:rsidP="002018C2">
      <w:pPr>
        <w:spacing w:before="160"/>
        <w:rPr>
          <w:i/>
          <w:sz w:val="20"/>
          <w:lang w:val="en-US"/>
        </w:rPr>
        <w:sectPr w:rsidR="002018C2" w:rsidSect="002018C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7211628" w14:textId="465C1057" w:rsidR="002018C2" w:rsidRPr="00B874C6" w:rsidRDefault="002018C2" w:rsidP="00BA4D0A">
      <w:pPr>
        <w:pStyle w:val="RepNo"/>
        <w:rPr>
          <w:lang w:val="en-US"/>
        </w:rPr>
      </w:pPr>
      <w:bookmarkStart w:id="2" w:name="irecnoe"/>
      <w:bookmarkEnd w:id="2"/>
      <w:r w:rsidRPr="00BF487A">
        <w:lastRenderedPageBreak/>
        <w:t>RE</w:t>
      </w:r>
      <w:r>
        <w:t>PORT</w:t>
      </w:r>
      <w:r w:rsidRPr="00BF487A">
        <w:t xml:space="preserve">  </w:t>
      </w:r>
      <w:r w:rsidRPr="00BF487A">
        <w:rPr>
          <w:rStyle w:val="href"/>
          <w:lang w:val="en-US"/>
        </w:rPr>
        <w:t xml:space="preserve">ITU-R  </w:t>
      </w:r>
      <w:r>
        <w:rPr>
          <w:rStyle w:val="href"/>
          <w:lang w:val="en-US"/>
        </w:rPr>
        <w:t>M</w:t>
      </w:r>
      <w:r w:rsidRPr="00BF487A">
        <w:rPr>
          <w:rStyle w:val="href"/>
          <w:lang w:val="en-US"/>
        </w:rPr>
        <w:t>.</w:t>
      </w:r>
      <w:r w:rsidR="00FC38AD">
        <w:rPr>
          <w:rStyle w:val="href"/>
          <w:lang w:val="en-US"/>
        </w:rPr>
        <w:t>2562-0</w:t>
      </w:r>
    </w:p>
    <w:p w14:paraId="0B5BC8E3" w14:textId="35A78F48" w:rsidR="002018C2" w:rsidRDefault="00BA4D0A" w:rsidP="00BA4D0A">
      <w:pPr>
        <w:pStyle w:val="Reptitle"/>
      </w:pPr>
      <w:r w:rsidRPr="00C530F9">
        <w:t>Sharing and compatibility studies between foreign object debris detection system and other services in the frequency ranges 92-100 GHz</w:t>
      </w:r>
    </w:p>
    <w:p w14:paraId="55E5442E" w14:textId="0C0F15D1" w:rsidR="00BA4D0A" w:rsidRPr="00C530F9" w:rsidRDefault="00BA4D0A" w:rsidP="00BA4D0A">
      <w:pPr>
        <w:pStyle w:val="Repref"/>
      </w:pPr>
      <w:r w:rsidRPr="00C530F9">
        <w:t xml:space="preserve">(Question </w:t>
      </w:r>
      <w:hyperlink r:id="rId14" w:history="1">
        <w:r w:rsidRPr="00674091">
          <w:rPr>
            <w:rStyle w:val="Hyperlink"/>
            <w:color w:val="auto"/>
            <w:u w:val="none"/>
          </w:rPr>
          <w:t>ITU-R 260/5</w:t>
        </w:r>
      </w:hyperlink>
      <w:r w:rsidRPr="00C530F9">
        <w:t>)</w:t>
      </w:r>
    </w:p>
    <w:p w14:paraId="577571E0" w14:textId="7B751D6C" w:rsidR="00BA4D0A" w:rsidRPr="00C530F9" w:rsidRDefault="00BA4D0A" w:rsidP="00BA4D0A">
      <w:pPr>
        <w:pStyle w:val="Repdate"/>
      </w:pPr>
      <w:r w:rsidRPr="00C530F9">
        <w:t>(202</w:t>
      </w:r>
      <w:r w:rsidR="00BC5EC1">
        <w:t>5</w:t>
      </w:r>
      <w:r w:rsidRPr="00C530F9">
        <w:t>)</w:t>
      </w:r>
    </w:p>
    <w:p w14:paraId="4F9E7E0F" w14:textId="77777777" w:rsidR="00BA4D0A" w:rsidRPr="00C530F9" w:rsidRDefault="00BA4D0A" w:rsidP="00BA4D0A">
      <w:pPr>
        <w:ind w:left="1871" w:hanging="1871"/>
        <w:jc w:val="center"/>
        <w:rPr>
          <w:rFonts w:eastAsia="MS Mincho"/>
          <w:lang w:eastAsia="ja-JP"/>
        </w:rPr>
      </w:pPr>
      <w:r w:rsidRPr="00C530F9">
        <w:rPr>
          <w:rFonts w:eastAsia="MS Mincho"/>
          <w:lang w:eastAsia="ja-JP"/>
        </w:rPr>
        <w:t>TABLE OF CONTENTS</w:t>
      </w:r>
    </w:p>
    <w:p w14:paraId="0E56DD91" w14:textId="77777777" w:rsidR="00BA4D0A" w:rsidRPr="00C530F9" w:rsidRDefault="00BA4D0A" w:rsidP="00BA4D0A">
      <w:pPr>
        <w:pStyle w:val="toc0"/>
        <w:jc w:val="right"/>
        <w:rPr>
          <w:rFonts w:eastAsia="MS Mincho"/>
          <w:lang w:eastAsia="ja-JP"/>
        </w:rPr>
      </w:pPr>
      <w:r w:rsidRPr="00C530F9">
        <w:rPr>
          <w:rFonts w:eastAsia="MS Mincho"/>
          <w:lang w:eastAsia="ja-JP"/>
        </w:rPr>
        <w:t>Page</w:t>
      </w:r>
    </w:p>
    <w:p w14:paraId="357ECE88" w14:textId="093D22C7"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r w:rsidRPr="00C530F9">
        <w:rPr>
          <w:rFonts w:eastAsia="MS Mincho"/>
          <w:lang w:eastAsia="ja-JP"/>
        </w:rPr>
        <w:fldChar w:fldCharType="begin"/>
      </w:r>
      <w:r w:rsidRPr="00C530F9">
        <w:rPr>
          <w:rFonts w:eastAsia="MS Mincho"/>
          <w:lang w:eastAsia="ja-JP"/>
        </w:rPr>
        <w:instrText xml:space="preserve"> TOC \h \z \t "Heading 1;1;Heading 2;2;Annex_No;1;Annex_title;1" </w:instrText>
      </w:r>
      <w:r w:rsidRPr="00C530F9">
        <w:rPr>
          <w:rFonts w:eastAsia="MS Mincho"/>
          <w:lang w:eastAsia="ja-JP"/>
        </w:rPr>
        <w:fldChar w:fldCharType="separate"/>
      </w:r>
      <w:hyperlink w:anchor="_Toc215063905" w:history="1">
        <w:r w:rsidRPr="00C530F9">
          <w:rPr>
            <w:rStyle w:val="Hyperlink"/>
            <w:noProof/>
          </w:rPr>
          <w:t>1</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Introduction</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_Toc215063905 \h </w:instrText>
        </w:r>
        <w:r w:rsidRPr="00C530F9">
          <w:rPr>
            <w:noProof/>
            <w:webHidden/>
          </w:rPr>
        </w:r>
        <w:r w:rsidRPr="00C530F9">
          <w:rPr>
            <w:noProof/>
            <w:webHidden/>
          </w:rPr>
          <w:fldChar w:fldCharType="separate"/>
        </w:r>
        <w:r w:rsidR="00E869F0">
          <w:rPr>
            <w:noProof/>
            <w:webHidden/>
          </w:rPr>
          <w:t>3</w:t>
        </w:r>
        <w:r w:rsidRPr="00C530F9">
          <w:rPr>
            <w:noProof/>
            <w:webHidden/>
          </w:rPr>
          <w:fldChar w:fldCharType="end"/>
        </w:r>
      </w:hyperlink>
    </w:p>
    <w:p w14:paraId="5CC5FC7D" w14:textId="644824E0"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06" w:history="1">
        <w:r w:rsidRPr="00C530F9">
          <w:rPr>
            <w:rStyle w:val="Hyperlink"/>
            <w:noProof/>
          </w:rPr>
          <w:t>2</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Foreign object debris detection system characteristics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_Toc215063906 \h </w:instrText>
        </w:r>
        <w:r w:rsidRPr="00C530F9">
          <w:rPr>
            <w:noProof/>
            <w:webHidden/>
          </w:rPr>
        </w:r>
        <w:r w:rsidRPr="00C530F9">
          <w:rPr>
            <w:noProof/>
            <w:webHidden/>
          </w:rPr>
          <w:fldChar w:fldCharType="separate"/>
        </w:r>
        <w:r w:rsidR="00E869F0">
          <w:rPr>
            <w:noProof/>
            <w:webHidden/>
          </w:rPr>
          <w:t>3</w:t>
        </w:r>
        <w:r w:rsidRPr="00C530F9">
          <w:rPr>
            <w:noProof/>
            <w:webHidden/>
          </w:rPr>
          <w:fldChar w:fldCharType="end"/>
        </w:r>
      </w:hyperlink>
    </w:p>
    <w:p w14:paraId="32743362" w14:textId="3EA3DDC2"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07" w:history="1">
        <w:r w:rsidRPr="00C530F9">
          <w:rPr>
            <w:rStyle w:val="Hyperlink"/>
            <w:noProof/>
          </w:rPr>
          <w:t>3</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Technical characteristics of incumbent services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_Toc215063907 \h </w:instrText>
        </w:r>
        <w:r w:rsidRPr="00C530F9">
          <w:rPr>
            <w:noProof/>
            <w:webHidden/>
          </w:rPr>
        </w:r>
        <w:r w:rsidRPr="00C530F9">
          <w:rPr>
            <w:noProof/>
            <w:webHidden/>
          </w:rPr>
          <w:fldChar w:fldCharType="separate"/>
        </w:r>
        <w:r w:rsidR="00E869F0">
          <w:rPr>
            <w:noProof/>
            <w:webHidden/>
          </w:rPr>
          <w:t>6</w:t>
        </w:r>
        <w:r w:rsidRPr="00C530F9">
          <w:rPr>
            <w:noProof/>
            <w:webHidden/>
          </w:rPr>
          <w:fldChar w:fldCharType="end"/>
        </w:r>
      </w:hyperlink>
    </w:p>
    <w:p w14:paraId="2EE406A0" w14:textId="3E7AD29B"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08" w:history="1">
        <w:r w:rsidRPr="00C530F9">
          <w:rPr>
            <w:rStyle w:val="Hyperlink"/>
            <w:noProof/>
          </w:rPr>
          <w:t>3.1</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Earth exploration-satellite service (active) spaceborne cloud profile radars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_Toc215063908 \h </w:instrText>
        </w:r>
        <w:r w:rsidRPr="00C530F9">
          <w:rPr>
            <w:noProof/>
            <w:webHidden/>
          </w:rPr>
        </w:r>
        <w:r w:rsidRPr="00C530F9">
          <w:rPr>
            <w:noProof/>
            <w:webHidden/>
          </w:rPr>
          <w:fldChar w:fldCharType="separate"/>
        </w:r>
        <w:r w:rsidR="00E869F0">
          <w:rPr>
            <w:noProof/>
            <w:webHidden/>
          </w:rPr>
          <w:t>6</w:t>
        </w:r>
        <w:r w:rsidRPr="00C530F9">
          <w:rPr>
            <w:noProof/>
            <w:webHidden/>
          </w:rPr>
          <w:fldChar w:fldCharType="end"/>
        </w:r>
      </w:hyperlink>
    </w:p>
    <w:p w14:paraId="7CDF01A9" w14:textId="3C2003A8"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09" w:history="1">
        <w:r w:rsidRPr="00C530F9">
          <w:rPr>
            <w:rStyle w:val="Hyperlink"/>
            <w:noProof/>
          </w:rPr>
          <w:t>3.2</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Earth exploration-satellite service (passive) spaceborne radiometers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_Toc215063909 \h </w:instrText>
        </w:r>
        <w:r w:rsidRPr="00C530F9">
          <w:rPr>
            <w:noProof/>
            <w:webHidden/>
          </w:rPr>
        </w:r>
        <w:r w:rsidRPr="00C530F9">
          <w:rPr>
            <w:noProof/>
            <w:webHidden/>
          </w:rPr>
          <w:fldChar w:fldCharType="separate"/>
        </w:r>
        <w:r w:rsidR="00E869F0">
          <w:rPr>
            <w:noProof/>
            <w:webHidden/>
          </w:rPr>
          <w:t>8</w:t>
        </w:r>
        <w:r w:rsidRPr="00C530F9">
          <w:rPr>
            <w:noProof/>
            <w:webHidden/>
          </w:rPr>
          <w:fldChar w:fldCharType="end"/>
        </w:r>
      </w:hyperlink>
    </w:p>
    <w:p w14:paraId="124FB2EC" w14:textId="321EDB78"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10" w:history="1">
        <w:r w:rsidRPr="00C530F9">
          <w:rPr>
            <w:rStyle w:val="Hyperlink"/>
            <w:noProof/>
          </w:rPr>
          <w:t>4</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 xml:space="preserve">Performance criteria of Earth exploration-satellite service (active) and </w:t>
        </w:r>
        <w:r w:rsidRPr="00C530F9">
          <w:rPr>
            <w:rStyle w:val="Hyperlink"/>
            <w:noProof/>
          </w:rPr>
          <w:br/>
          <w:t>Earth exploration-satellite service (passive)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_Toc215063910 \h </w:instrText>
        </w:r>
        <w:r w:rsidRPr="00C530F9">
          <w:rPr>
            <w:noProof/>
            <w:webHidden/>
          </w:rPr>
        </w:r>
        <w:r w:rsidRPr="00C530F9">
          <w:rPr>
            <w:noProof/>
            <w:webHidden/>
          </w:rPr>
          <w:fldChar w:fldCharType="separate"/>
        </w:r>
        <w:r w:rsidR="00E869F0">
          <w:rPr>
            <w:noProof/>
            <w:webHidden/>
          </w:rPr>
          <w:t>8</w:t>
        </w:r>
        <w:r w:rsidRPr="00C530F9">
          <w:rPr>
            <w:noProof/>
            <w:webHidden/>
          </w:rPr>
          <w:fldChar w:fldCharType="end"/>
        </w:r>
      </w:hyperlink>
    </w:p>
    <w:p w14:paraId="168FCB66" w14:textId="0CFAC8FA"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11" w:history="1">
        <w:r w:rsidRPr="00C530F9">
          <w:rPr>
            <w:rStyle w:val="Hyperlink"/>
            <w:noProof/>
          </w:rPr>
          <w:t>5</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Interference criteria</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_Toc215063911 \h </w:instrText>
        </w:r>
        <w:r w:rsidRPr="00C530F9">
          <w:rPr>
            <w:noProof/>
            <w:webHidden/>
          </w:rPr>
        </w:r>
        <w:r w:rsidRPr="00C530F9">
          <w:rPr>
            <w:noProof/>
            <w:webHidden/>
          </w:rPr>
          <w:fldChar w:fldCharType="separate"/>
        </w:r>
        <w:r w:rsidR="00E869F0">
          <w:rPr>
            <w:noProof/>
            <w:webHidden/>
          </w:rPr>
          <w:t>9</w:t>
        </w:r>
        <w:r w:rsidRPr="00C530F9">
          <w:rPr>
            <w:noProof/>
            <w:webHidden/>
          </w:rPr>
          <w:fldChar w:fldCharType="end"/>
        </w:r>
      </w:hyperlink>
    </w:p>
    <w:p w14:paraId="257ABC5B" w14:textId="7F4D060F"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13" w:history="1">
        <w:r w:rsidRPr="00C530F9">
          <w:rPr>
            <w:rStyle w:val="Hyperlink"/>
            <w:noProof/>
          </w:rPr>
          <w:t>6</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Deployment scenarios of foreign object debris detection system</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_Toc215063913 \h </w:instrText>
        </w:r>
        <w:r w:rsidRPr="00C530F9">
          <w:rPr>
            <w:noProof/>
            <w:webHidden/>
          </w:rPr>
        </w:r>
        <w:r w:rsidRPr="00C530F9">
          <w:rPr>
            <w:noProof/>
            <w:webHidden/>
          </w:rPr>
          <w:fldChar w:fldCharType="separate"/>
        </w:r>
        <w:r w:rsidR="00E869F0">
          <w:rPr>
            <w:noProof/>
            <w:webHidden/>
          </w:rPr>
          <w:t>9</w:t>
        </w:r>
        <w:r w:rsidRPr="00C530F9">
          <w:rPr>
            <w:noProof/>
            <w:webHidden/>
          </w:rPr>
          <w:fldChar w:fldCharType="end"/>
        </w:r>
      </w:hyperlink>
    </w:p>
    <w:p w14:paraId="7098C0A7" w14:textId="7E2DCE9F"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14" w:history="1">
        <w:r w:rsidRPr="00C530F9">
          <w:rPr>
            <w:rStyle w:val="Hyperlink"/>
            <w:noProof/>
          </w:rPr>
          <w:t>7</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Sharing and compatibility studies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_Toc215063914 \h </w:instrText>
        </w:r>
        <w:r w:rsidRPr="00C530F9">
          <w:rPr>
            <w:noProof/>
            <w:webHidden/>
          </w:rPr>
        </w:r>
        <w:r w:rsidRPr="00C530F9">
          <w:rPr>
            <w:noProof/>
            <w:webHidden/>
          </w:rPr>
          <w:fldChar w:fldCharType="separate"/>
        </w:r>
        <w:r w:rsidR="00E869F0">
          <w:rPr>
            <w:noProof/>
            <w:webHidden/>
          </w:rPr>
          <w:t>11</w:t>
        </w:r>
        <w:r w:rsidRPr="00C530F9">
          <w:rPr>
            <w:noProof/>
            <w:webHidden/>
          </w:rPr>
          <w:fldChar w:fldCharType="end"/>
        </w:r>
      </w:hyperlink>
    </w:p>
    <w:p w14:paraId="2F23BF74" w14:textId="02676C46"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15" w:history="1">
        <w:r w:rsidRPr="00C530F9">
          <w:rPr>
            <w:rStyle w:val="Hyperlink"/>
            <w:noProof/>
          </w:rPr>
          <w:t>7.1</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 xml:space="preserve">In-band emissions of foreign object debris detection systems into Earth </w:t>
        </w:r>
        <w:r w:rsidRPr="00C530F9">
          <w:rPr>
            <w:rStyle w:val="Hyperlink"/>
            <w:noProof/>
          </w:rPr>
          <w:br/>
          <w:t>exploration-satellite service (active)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_Toc215063915 \h </w:instrText>
        </w:r>
        <w:r w:rsidRPr="00C530F9">
          <w:rPr>
            <w:noProof/>
            <w:webHidden/>
          </w:rPr>
        </w:r>
        <w:r w:rsidRPr="00C530F9">
          <w:rPr>
            <w:noProof/>
            <w:webHidden/>
          </w:rPr>
          <w:fldChar w:fldCharType="separate"/>
        </w:r>
        <w:r w:rsidR="00E869F0">
          <w:rPr>
            <w:noProof/>
            <w:webHidden/>
          </w:rPr>
          <w:t>11</w:t>
        </w:r>
        <w:r w:rsidRPr="00C530F9">
          <w:rPr>
            <w:noProof/>
            <w:webHidden/>
          </w:rPr>
          <w:fldChar w:fldCharType="end"/>
        </w:r>
      </w:hyperlink>
    </w:p>
    <w:p w14:paraId="0974977E" w14:textId="36106D6E"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16" w:history="1">
        <w:r w:rsidRPr="00C530F9">
          <w:rPr>
            <w:rStyle w:val="Hyperlink"/>
            <w:noProof/>
          </w:rPr>
          <w:t>7.2</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Compatibility studies for Earth exploration-satellite service (active)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_Toc215063916 \h </w:instrText>
        </w:r>
        <w:r w:rsidRPr="00C530F9">
          <w:rPr>
            <w:noProof/>
            <w:webHidden/>
          </w:rPr>
        </w:r>
        <w:r w:rsidRPr="00C530F9">
          <w:rPr>
            <w:noProof/>
            <w:webHidden/>
          </w:rPr>
          <w:fldChar w:fldCharType="separate"/>
        </w:r>
        <w:r w:rsidR="00E869F0">
          <w:rPr>
            <w:noProof/>
            <w:webHidden/>
          </w:rPr>
          <w:t>11</w:t>
        </w:r>
        <w:r w:rsidRPr="00C530F9">
          <w:rPr>
            <w:noProof/>
            <w:webHidden/>
          </w:rPr>
          <w:fldChar w:fldCharType="end"/>
        </w:r>
      </w:hyperlink>
    </w:p>
    <w:p w14:paraId="58E461C9" w14:textId="34D30B87"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17" w:history="1">
        <w:r w:rsidRPr="00C530F9">
          <w:rPr>
            <w:rStyle w:val="Hyperlink"/>
            <w:noProof/>
          </w:rPr>
          <w:t>7.3</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 xml:space="preserve">Out-of-Band emissions of foreign object debris detection systems into </w:t>
        </w:r>
        <w:r w:rsidRPr="00C530F9">
          <w:rPr>
            <w:rStyle w:val="Hyperlink"/>
            <w:noProof/>
          </w:rPr>
          <w:br/>
          <w:t>Earth exploration-satellite service (passive)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_Toc215063917 \h </w:instrText>
        </w:r>
        <w:r w:rsidRPr="00C530F9">
          <w:rPr>
            <w:noProof/>
            <w:webHidden/>
          </w:rPr>
        </w:r>
        <w:r w:rsidRPr="00C530F9">
          <w:rPr>
            <w:noProof/>
            <w:webHidden/>
          </w:rPr>
          <w:fldChar w:fldCharType="separate"/>
        </w:r>
        <w:r w:rsidR="00E869F0">
          <w:rPr>
            <w:noProof/>
            <w:webHidden/>
          </w:rPr>
          <w:t>11</w:t>
        </w:r>
        <w:r w:rsidRPr="00C530F9">
          <w:rPr>
            <w:noProof/>
            <w:webHidden/>
          </w:rPr>
          <w:fldChar w:fldCharType="end"/>
        </w:r>
      </w:hyperlink>
    </w:p>
    <w:p w14:paraId="4C8851E2" w14:textId="59C77BC2"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18" w:history="1">
        <w:r w:rsidRPr="00C530F9">
          <w:rPr>
            <w:rStyle w:val="Hyperlink"/>
            <w:noProof/>
          </w:rPr>
          <w:t>7.4</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Compatibility studies for Earth exploration-satellite service (passive)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_Toc215063918 \h </w:instrText>
        </w:r>
        <w:r w:rsidRPr="00C530F9">
          <w:rPr>
            <w:noProof/>
            <w:webHidden/>
          </w:rPr>
        </w:r>
        <w:r w:rsidRPr="00C530F9">
          <w:rPr>
            <w:noProof/>
            <w:webHidden/>
          </w:rPr>
          <w:fldChar w:fldCharType="separate"/>
        </w:r>
        <w:r w:rsidR="00E869F0">
          <w:rPr>
            <w:noProof/>
            <w:webHidden/>
          </w:rPr>
          <w:t>11</w:t>
        </w:r>
        <w:r w:rsidRPr="00C530F9">
          <w:rPr>
            <w:noProof/>
            <w:webHidden/>
          </w:rPr>
          <w:fldChar w:fldCharType="end"/>
        </w:r>
      </w:hyperlink>
    </w:p>
    <w:p w14:paraId="24BA1A3A" w14:textId="3EE09506"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19" w:history="1">
        <w:r w:rsidRPr="00C530F9">
          <w:rPr>
            <w:rStyle w:val="Hyperlink"/>
            <w:noProof/>
          </w:rPr>
          <w:t>8</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Summary</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_Toc215063919 \h </w:instrText>
        </w:r>
        <w:r w:rsidRPr="00C530F9">
          <w:rPr>
            <w:noProof/>
            <w:webHidden/>
          </w:rPr>
        </w:r>
        <w:r w:rsidRPr="00C530F9">
          <w:rPr>
            <w:noProof/>
            <w:webHidden/>
          </w:rPr>
          <w:fldChar w:fldCharType="separate"/>
        </w:r>
        <w:r w:rsidR="00E869F0">
          <w:rPr>
            <w:noProof/>
            <w:webHidden/>
          </w:rPr>
          <w:t>12</w:t>
        </w:r>
        <w:r w:rsidRPr="00C530F9">
          <w:rPr>
            <w:noProof/>
            <w:webHidden/>
          </w:rPr>
          <w:fldChar w:fldCharType="end"/>
        </w:r>
      </w:hyperlink>
    </w:p>
    <w:p w14:paraId="128CF5B8" w14:textId="503B95FD"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20" w:history="1">
        <w:r w:rsidRPr="00C530F9">
          <w:rPr>
            <w:rStyle w:val="Hyperlink"/>
            <w:noProof/>
          </w:rPr>
          <w:t xml:space="preserve">Annex 1 - </w:t>
        </w:r>
      </w:hyperlink>
      <w:hyperlink w:anchor="_Toc215063921" w:history="1">
        <w:r w:rsidRPr="00C530F9">
          <w:rPr>
            <w:rStyle w:val="Hyperlink"/>
            <w:noProof/>
          </w:rPr>
          <w:t>Interference analysis for Earth exploration-satellite service (active)</w:t>
        </w:r>
        <w:r w:rsidRPr="00C530F9">
          <w:rPr>
            <w:noProof/>
            <w:webHidden/>
          </w:rPr>
          <w:tab/>
        </w:r>
        <w:r>
          <w:rPr>
            <w:noProof/>
            <w:webHidden/>
          </w:rPr>
          <w:tab/>
        </w:r>
        <w:r w:rsidRPr="00C530F9">
          <w:rPr>
            <w:noProof/>
            <w:webHidden/>
          </w:rPr>
          <w:fldChar w:fldCharType="begin"/>
        </w:r>
        <w:r w:rsidRPr="00C530F9">
          <w:rPr>
            <w:noProof/>
            <w:webHidden/>
          </w:rPr>
          <w:instrText xml:space="preserve"> PAGEREF _Toc215063921 \h </w:instrText>
        </w:r>
        <w:r w:rsidRPr="00C530F9">
          <w:rPr>
            <w:noProof/>
            <w:webHidden/>
          </w:rPr>
        </w:r>
        <w:r w:rsidRPr="00C530F9">
          <w:rPr>
            <w:noProof/>
            <w:webHidden/>
          </w:rPr>
          <w:fldChar w:fldCharType="separate"/>
        </w:r>
        <w:r w:rsidR="00E869F0">
          <w:rPr>
            <w:noProof/>
            <w:webHidden/>
          </w:rPr>
          <w:t>12</w:t>
        </w:r>
        <w:r w:rsidRPr="00C530F9">
          <w:rPr>
            <w:noProof/>
            <w:webHidden/>
          </w:rPr>
          <w:fldChar w:fldCharType="end"/>
        </w:r>
      </w:hyperlink>
    </w:p>
    <w:p w14:paraId="44BB54BB" w14:textId="2D975CF0"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22" w:history="1">
        <w:r w:rsidRPr="00C530F9">
          <w:rPr>
            <w:rStyle w:val="Hyperlink"/>
            <w:noProof/>
          </w:rPr>
          <w:t>A1-1</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 xml:space="preserve">Interference from foreign object debris detection systems into Earth </w:t>
        </w:r>
        <w:r w:rsidRPr="00C530F9">
          <w:rPr>
            <w:rStyle w:val="Hyperlink"/>
            <w:noProof/>
          </w:rPr>
          <w:br/>
          <w:t>exploration-satellite service (active)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_Toc215063922 \h </w:instrText>
        </w:r>
        <w:r w:rsidRPr="00C530F9">
          <w:rPr>
            <w:noProof/>
            <w:webHidden/>
          </w:rPr>
        </w:r>
        <w:r w:rsidRPr="00C530F9">
          <w:rPr>
            <w:noProof/>
            <w:webHidden/>
          </w:rPr>
          <w:fldChar w:fldCharType="separate"/>
        </w:r>
        <w:r w:rsidR="00E869F0">
          <w:rPr>
            <w:noProof/>
            <w:webHidden/>
          </w:rPr>
          <w:t>12</w:t>
        </w:r>
        <w:r w:rsidRPr="00C530F9">
          <w:rPr>
            <w:noProof/>
            <w:webHidden/>
          </w:rPr>
          <w:fldChar w:fldCharType="end"/>
        </w:r>
      </w:hyperlink>
    </w:p>
    <w:p w14:paraId="61AE6F4F" w14:textId="6953CA0F"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23" w:history="1">
        <w:r w:rsidRPr="00C530F9">
          <w:rPr>
            <w:rStyle w:val="Hyperlink"/>
            <w:noProof/>
          </w:rPr>
          <w:t>A1-1.1 Static analysis based on interference with specific geometric scenarios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_Toc215063923 \h </w:instrText>
        </w:r>
        <w:r w:rsidRPr="00C530F9">
          <w:rPr>
            <w:noProof/>
            <w:webHidden/>
          </w:rPr>
        </w:r>
        <w:r w:rsidRPr="00C530F9">
          <w:rPr>
            <w:noProof/>
            <w:webHidden/>
          </w:rPr>
          <w:fldChar w:fldCharType="separate"/>
        </w:r>
        <w:r w:rsidR="00E869F0">
          <w:rPr>
            <w:noProof/>
            <w:webHidden/>
          </w:rPr>
          <w:t>12</w:t>
        </w:r>
        <w:r w:rsidRPr="00C530F9">
          <w:rPr>
            <w:noProof/>
            <w:webHidden/>
          </w:rPr>
          <w:fldChar w:fldCharType="end"/>
        </w:r>
      </w:hyperlink>
    </w:p>
    <w:p w14:paraId="7BF120AF" w14:textId="743B0046"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24" w:history="1">
        <w:r w:rsidRPr="00C530F9">
          <w:rPr>
            <w:rStyle w:val="Hyperlink"/>
            <w:noProof/>
          </w:rPr>
          <w:t xml:space="preserve">A1-1.2 Dynamic analysis based on interference observed with spacecraft </w:t>
        </w:r>
        <w:r w:rsidRPr="00C530F9">
          <w:rPr>
            <w:rStyle w:val="Hyperlink"/>
            <w:noProof/>
          </w:rPr>
          <w:br/>
          <w:t>orbit simulation</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_Toc215063924 \h </w:instrText>
        </w:r>
        <w:r w:rsidRPr="00C530F9">
          <w:rPr>
            <w:noProof/>
            <w:webHidden/>
          </w:rPr>
        </w:r>
        <w:r w:rsidRPr="00C530F9">
          <w:rPr>
            <w:noProof/>
            <w:webHidden/>
          </w:rPr>
          <w:fldChar w:fldCharType="separate"/>
        </w:r>
        <w:r w:rsidR="00E869F0">
          <w:rPr>
            <w:noProof/>
            <w:webHidden/>
          </w:rPr>
          <w:t>20</w:t>
        </w:r>
        <w:r w:rsidRPr="00C530F9">
          <w:rPr>
            <w:noProof/>
            <w:webHidden/>
          </w:rPr>
          <w:fldChar w:fldCharType="end"/>
        </w:r>
      </w:hyperlink>
    </w:p>
    <w:p w14:paraId="6C7FC47F" w14:textId="3E8ED89E"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25" w:history="1">
        <w:r w:rsidRPr="00C530F9">
          <w:rPr>
            <w:rStyle w:val="Hyperlink"/>
            <w:noProof/>
          </w:rPr>
          <w:t>A1-2</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Summary of result</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_Toc215063925 \h </w:instrText>
        </w:r>
        <w:r w:rsidRPr="00C530F9">
          <w:rPr>
            <w:noProof/>
            <w:webHidden/>
          </w:rPr>
        </w:r>
        <w:r w:rsidRPr="00C530F9">
          <w:rPr>
            <w:noProof/>
            <w:webHidden/>
          </w:rPr>
          <w:fldChar w:fldCharType="separate"/>
        </w:r>
        <w:r w:rsidR="00E869F0">
          <w:rPr>
            <w:noProof/>
            <w:webHidden/>
          </w:rPr>
          <w:t>29</w:t>
        </w:r>
        <w:r w:rsidRPr="00C530F9">
          <w:rPr>
            <w:noProof/>
            <w:webHidden/>
          </w:rPr>
          <w:fldChar w:fldCharType="end"/>
        </w:r>
      </w:hyperlink>
    </w:p>
    <w:p w14:paraId="7CA21DC4" w14:textId="20B0E591"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26" w:history="1">
        <w:r w:rsidRPr="00C530F9">
          <w:rPr>
            <w:rStyle w:val="Hyperlink"/>
            <w:noProof/>
          </w:rPr>
          <w:t xml:space="preserve">Annex 2 - </w:t>
        </w:r>
      </w:hyperlink>
      <w:hyperlink w:anchor="_Toc215063927" w:history="1">
        <w:r w:rsidRPr="00C530F9">
          <w:rPr>
            <w:rStyle w:val="Hyperlink"/>
            <w:noProof/>
          </w:rPr>
          <w:t>Interference analysis for Earth exploration-satellite service (passive)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_Toc215063927 \h </w:instrText>
        </w:r>
        <w:r w:rsidRPr="00C530F9">
          <w:rPr>
            <w:noProof/>
            <w:webHidden/>
          </w:rPr>
        </w:r>
        <w:r w:rsidRPr="00C530F9">
          <w:rPr>
            <w:noProof/>
            <w:webHidden/>
          </w:rPr>
          <w:fldChar w:fldCharType="separate"/>
        </w:r>
        <w:r w:rsidR="00E869F0">
          <w:rPr>
            <w:noProof/>
            <w:webHidden/>
          </w:rPr>
          <w:t>29</w:t>
        </w:r>
        <w:r w:rsidRPr="00C530F9">
          <w:rPr>
            <w:noProof/>
            <w:webHidden/>
          </w:rPr>
          <w:fldChar w:fldCharType="end"/>
        </w:r>
      </w:hyperlink>
    </w:p>
    <w:p w14:paraId="725CDC1D" w14:textId="31C38E01"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28" w:history="1">
        <w:r w:rsidRPr="00C530F9">
          <w:rPr>
            <w:rStyle w:val="Hyperlink"/>
            <w:noProof/>
          </w:rPr>
          <w:t>A2-1</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 xml:space="preserve">Interference from foreign object debris detection systems into Earth </w:t>
        </w:r>
        <w:r w:rsidRPr="00C530F9">
          <w:rPr>
            <w:rStyle w:val="Hyperlink"/>
            <w:noProof/>
          </w:rPr>
          <w:br/>
          <w:t>exploration-satellite service (passive)</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_Toc215063928 \h </w:instrText>
        </w:r>
        <w:r w:rsidRPr="00C530F9">
          <w:rPr>
            <w:noProof/>
            <w:webHidden/>
          </w:rPr>
        </w:r>
        <w:r w:rsidRPr="00C530F9">
          <w:rPr>
            <w:noProof/>
            <w:webHidden/>
          </w:rPr>
          <w:fldChar w:fldCharType="separate"/>
        </w:r>
        <w:r w:rsidR="00E869F0">
          <w:rPr>
            <w:noProof/>
            <w:webHidden/>
          </w:rPr>
          <w:t>29</w:t>
        </w:r>
        <w:r w:rsidRPr="00C530F9">
          <w:rPr>
            <w:noProof/>
            <w:webHidden/>
          </w:rPr>
          <w:fldChar w:fldCharType="end"/>
        </w:r>
      </w:hyperlink>
    </w:p>
    <w:p w14:paraId="6F7544BC" w14:textId="40EBFD8A"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29" w:history="1">
        <w:r w:rsidRPr="00C530F9">
          <w:rPr>
            <w:rStyle w:val="Hyperlink"/>
            <w:noProof/>
          </w:rPr>
          <w:t>A2-1.1Static analysis based on interference with specific geometric scenarios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_Toc215063929 \h </w:instrText>
        </w:r>
        <w:r w:rsidRPr="00C530F9">
          <w:rPr>
            <w:noProof/>
            <w:webHidden/>
          </w:rPr>
        </w:r>
        <w:r w:rsidRPr="00C530F9">
          <w:rPr>
            <w:noProof/>
            <w:webHidden/>
          </w:rPr>
          <w:fldChar w:fldCharType="separate"/>
        </w:r>
        <w:r w:rsidR="00E869F0">
          <w:rPr>
            <w:noProof/>
            <w:webHidden/>
          </w:rPr>
          <w:t>29</w:t>
        </w:r>
        <w:r w:rsidRPr="00C530F9">
          <w:rPr>
            <w:noProof/>
            <w:webHidden/>
          </w:rPr>
          <w:fldChar w:fldCharType="end"/>
        </w:r>
      </w:hyperlink>
    </w:p>
    <w:p w14:paraId="00DAD869" w14:textId="636095F3" w:rsidR="00BA4D0A" w:rsidRPr="00C530F9" w:rsidRDefault="00BA4D0A" w:rsidP="00BA4D0A">
      <w:pPr>
        <w:pStyle w:val="TOC2"/>
        <w:rPr>
          <w:rFonts w:asciiTheme="minorHAnsi" w:eastAsiaTheme="minorEastAsia" w:hAnsiTheme="minorHAnsi" w:cstheme="minorBidi"/>
          <w:noProof/>
          <w:kern w:val="2"/>
          <w:szCs w:val="24"/>
          <w:lang w:eastAsia="en-GB"/>
          <w14:ligatures w14:val="standardContextual"/>
        </w:rPr>
      </w:pPr>
      <w:hyperlink w:anchor="_Toc215063930" w:history="1">
        <w:r w:rsidRPr="00C530F9">
          <w:rPr>
            <w:rStyle w:val="Hyperlink"/>
            <w:noProof/>
          </w:rPr>
          <w:t>A2-1.2 Dynamic analysis based on interference observed with spacecraft orbit simulation</w:t>
        </w:r>
        <w:r w:rsidRPr="00C530F9">
          <w:rPr>
            <w:noProof/>
            <w:webHidden/>
          </w:rPr>
          <w:tab/>
        </w:r>
        <w:r w:rsidRPr="00C530F9">
          <w:rPr>
            <w:noProof/>
            <w:webHidden/>
          </w:rPr>
          <w:fldChar w:fldCharType="begin"/>
        </w:r>
        <w:r w:rsidRPr="00C530F9">
          <w:rPr>
            <w:noProof/>
            <w:webHidden/>
          </w:rPr>
          <w:instrText xml:space="preserve"> PAGEREF _Toc215063930 \h </w:instrText>
        </w:r>
        <w:r w:rsidRPr="00C530F9">
          <w:rPr>
            <w:noProof/>
            <w:webHidden/>
          </w:rPr>
        </w:r>
        <w:r w:rsidRPr="00C530F9">
          <w:rPr>
            <w:noProof/>
            <w:webHidden/>
          </w:rPr>
          <w:fldChar w:fldCharType="separate"/>
        </w:r>
        <w:r w:rsidR="00E869F0">
          <w:rPr>
            <w:noProof/>
            <w:webHidden/>
          </w:rPr>
          <w:t>36</w:t>
        </w:r>
        <w:r w:rsidRPr="00C530F9">
          <w:rPr>
            <w:noProof/>
            <w:webHidden/>
          </w:rPr>
          <w:fldChar w:fldCharType="end"/>
        </w:r>
      </w:hyperlink>
    </w:p>
    <w:p w14:paraId="66ACEE36" w14:textId="502C304C" w:rsidR="00BA4D0A" w:rsidRPr="00C530F9" w:rsidRDefault="00BA4D0A" w:rsidP="00BA4D0A">
      <w:pPr>
        <w:pStyle w:val="TOC1"/>
        <w:rPr>
          <w:rFonts w:asciiTheme="minorHAnsi" w:eastAsiaTheme="minorEastAsia" w:hAnsiTheme="minorHAnsi" w:cstheme="minorBidi"/>
          <w:noProof/>
          <w:kern w:val="2"/>
          <w:szCs w:val="24"/>
          <w:lang w:eastAsia="en-GB"/>
          <w14:ligatures w14:val="standardContextual"/>
        </w:rPr>
      </w:pPr>
      <w:hyperlink w:anchor="_Toc215063931" w:history="1">
        <w:r w:rsidRPr="00C530F9">
          <w:rPr>
            <w:rStyle w:val="Hyperlink"/>
            <w:noProof/>
          </w:rPr>
          <w:t>A2-2</w:t>
        </w:r>
        <w:r w:rsidRPr="00C530F9">
          <w:rPr>
            <w:rFonts w:asciiTheme="minorHAnsi" w:eastAsiaTheme="minorEastAsia" w:hAnsiTheme="minorHAnsi" w:cstheme="minorBidi"/>
            <w:noProof/>
            <w:kern w:val="2"/>
            <w:szCs w:val="24"/>
            <w:lang w:eastAsia="en-GB"/>
            <w14:ligatures w14:val="standardContextual"/>
          </w:rPr>
          <w:tab/>
        </w:r>
        <w:r w:rsidRPr="00C530F9">
          <w:rPr>
            <w:rStyle w:val="Hyperlink"/>
            <w:noProof/>
          </w:rPr>
          <w:t>Summary of results</w:t>
        </w:r>
        <w:r w:rsidRPr="00C530F9">
          <w:rPr>
            <w:noProof/>
            <w:webHidden/>
          </w:rPr>
          <w:tab/>
        </w:r>
        <w:r w:rsidRPr="00C530F9">
          <w:rPr>
            <w:noProof/>
            <w:webHidden/>
          </w:rPr>
          <w:tab/>
        </w:r>
        <w:r w:rsidRPr="00C530F9">
          <w:rPr>
            <w:noProof/>
            <w:webHidden/>
          </w:rPr>
          <w:fldChar w:fldCharType="begin"/>
        </w:r>
        <w:r w:rsidRPr="00C530F9">
          <w:rPr>
            <w:noProof/>
            <w:webHidden/>
          </w:rPr>
          <w:instrText xml:space="preserve"> PAGEREF _Toc215063931 \h </w:instrText>
        </w:r>
        <w:r w:rsidRPr="00C530F9">
          <w:rPr>
            <w:noProof/>
            <w:webHidden/>
          </w:rPr>
        </w:r>
        <w:r w:rsidRPr="00C530F9">
          <w:rPr>
            <w:noProof/>
            <w:webHidden/>
          </w:rPr>
          <w:fldChar w:fldCharType="separate"/>
        </w:r>
        <w:r w:rsidR="00E869F0">
          <w:rPr>
            <w:noProof/>
            <w:webHidden/>
          </w:rPr>
          <w:t>40</w:t>
        </w:r>
        <w:r w:rsidRPr="00C530F9">
          <w:rPr>
            <w:noProof/>
            <w:webHidden/>
          </w:rPr>
          <w:fldChar w:fldCharType="end"/>
        </w:r>
      </w:hyperlink>
    </w:p>
    <w:p w14:paraId="133B850F" w14:textId="77777777" w:rsidR="00BA4D0A" w:rsidRPr="00C530F9" w:rsidRDefault="00BA4D0A" w:rsidP="00BA4D0A">
      <w:pPr>
        <w:rPr>
          <w:rFonts w:eastAsia="MS Mincho"/>
          <w:lang w:eastAsia="ja-JP"/>
        </w:rPr>
      </w:pPr>
      <w:r w:rsidRPr="00C530F9">
        <w:rPr>
          <w:rFonts w:eastAsia="MS Mincho"/>
          <w:lang w:eastAsia="ja-JP"/>
        </w:rPr>
        <w:fldChar w:fldCharType="end"/>
      </w:r>
    </w:p>
    <w:p w14:paraId="6D6C3D8E" w14:textId="77777777" w:rsidR="00BA4D0A" w:rsidRPr="00DD479C" w:rsidRDefault="00BA4D0A" w:rsidP="00DD479C">
      <w:pPr>
        <w:pStyle w:val="Headingb"/>
        <w:rPr>
          <w:sz w:val="22"/>
          <w:szCs w:val="22"/>
        </w:rPr>
      </w:pPr>
      <w:r w:rsidRPr="00DD479C">
        <w:rPr>
          <w:sz w:val="22"/>
          <w:szCs w:val="22"/>
        </w:rPr>
        <w:t>Scope</w:t>
      </w:r>
    </w:p>
    <w:p w14:paraId="6C8257C3" w14:textId="4E9E07F3" w:rsidR="00BA4D0A" w:rsidRPr="000526D8" w:rsidRDefault="00BA4D0A" w:rsidP="00DD479C">
      <w:pPr>
        <w:pStyle w:val="Summary"/>
        <w:rPr>
          <w:lang w:val="en-GB"/>
        </w:rPr>
      </w:pPr>
      <w:r w:rsidRPr="000526D8">
        <w:rPr>
          <w:lang w:val="en-GB"/>
        </w:rPr>
        <w:t xml:space="preserve">This Report provides results of sharing and compatibility studies between </w:t>
      </w:r>
      <w:r w:rsidR="0079309A" w:rsidRPr="000526D8">
        <w:rPr>
          <w:lang w:val="en-GB"/>
        </w:rPr>
        <w:t>foreign object debris (</w:t>
      </w:r>
      <w:r w:rsidRPr="000526D8">
        <w:rPr>
          <w:lang w:val="en-GB"/>
        </w:rPr>
        <w:t>FOD</w:t>
      </w:r>
      <w:r w:rsidR="0079309A" w:rsidRPr="000526D8">
        <w:rPr>
          <w:lang w:val="en-GB"/>
        </w:rPr>
        <w:t>)</w:t>
      </w:r>
      <w:r w:rsidRPr="000526D8">
        <w:rPr>
          <w:lang w:val="en-GB"/>
        </w:rPr>
        <w:t xml:space="preserve"> detection system operating in the frequency range 92-100 GHz and EESS (active) and EESS (passive) operating in these or adjacent bands, in particular interference from FOD to EESS (active) and EESS (passive). The results of analyses contained within this </w:t>
      </w:r>
      <w:r w:rsidR="00BF629F" w:rsidRPr="000526D8">
        <w:rPr>
          <w:lang w:val="en-GB"/>
        </w:rPr>
        <w:t>R</w:t>
      </w:r>
      <w:r w:rsidRPr="000526D8">
        <w:rPr>
          <w:lang w:val="en-GB"/>
        </w:rPr>
        <w:t>eport are limited to FOD detection system and deployment described herein. Additional deployments of this system or new systems will require further studies for sharing and compatibility.</w:t>
      </w:r>
    </w:p>
    <w:p w14:paraId="5F6DB253" w14:textId="77777777" w:rsidR="00BA4D0A" w:rsidRPr="00C530F9" w:rsidRDefault="00BA4D0A" w:rsidP="00BA4D0A">
      <w:pPr>
        <w:pStyle w:val="Headingb"/>
      </w:pPr>
      <w:r w:rsidRPr="00C530F9">
        <w:t>Keywords</w:t>
      </w:r>
    </w:p>
    <w:p w14:paraId="0E5EF5F1" w14:textId="26638E79" w:rsidR="00BA4D0A" w:rsidRPr="00C530F9" w:rsidRDefault="00DD479C" w:rsidP="00BA4D0A">
      <w:pPr>
        <w:pBdr>
          <w:top w:val="nil"/>
          <w:left w:val="nil"/>
          <w:bottom w:val="nil"/>
          <w:right w:val="nil"/>
          <w:between w:val="nil"/>
        </w:pBdr>
        <w:spacing w:before="240" w:after="240"/>
        <w:rPr>
          <w:color w:val="000000"/>
        </w:rPr>
      </w:pPr>
      <w:r>
        <w:rPr>
          <w:color w:val="000000"/>
        </w:rPr>
        <w:t>R</w:t>
      </w:r>
      <w:r w:rsidR="00BA4D0A" w:rsidRPr="00C530F9">
        <w:rPr>
          <w:color w:val="000000"/>
        </w:rPr>
        <w:t xml:space="preserve">adar, </w:t>
      </w:r>
      <w:r w:rsidR="00AC6673">
        <w:rPr>
          <w:color w:val="000000"/>
        </w:rPr>
        <w:t>t</w:t>
      </w:r>
      <w:r w:rsidR="00BA4D0A" w:rsidRPr="00C530F9">
        <w:rPr>
          <w:color w:val="000000"/>
        </w:rPr>
        <w:t xml:space="preserve">echnical and operational characteristics, </w:t>
      </w:r>
      <w:r w:rsidR="00AC6673">
        <w:rPr>
          <w:color w:val="000000"/>
        </w:rPr>
        <w:t>a</w:t>
      </w:r>
      <w:r w:rsidR="00BA4D0A" w:rsidRPr="00C530F9">
        <w:rPr>
          <w:color w:val="000000"/>
        </w:rPr>
        <w:t>irport runway</w:t>
      </w:r>
    </w:p>
    <w:p w14:paraId="6C0DE595" w14:textId="77777777" w:rsidR="00BA4D0A" w:rsidRPr="00C530F9" w:rsidRDefault="00BA4D0A" w:rsidP="00BA4D0A">
      <w:pPr>
        <w:pStyle w:val="Headingb"/>
      </w:pPr>
      <w:r w:rsidRPr="00C530F9">
        <w:t>List of Abbreviations/Glossary</w:t>
      </w:r>
    </w:p>
    <w:p w14:paraId="6C2D6675" w14:textId="026393EB" w:rsidR="00BA4D0A" w:rsidRPr="00C530F9" w:rsidRDefault="00BA4D0A" w:rsidP="00DD479C">
      <w:pPr>
        <w:tabs>
          <w:tab w:val="clear" w:pos="794"/>
        </w:tabs>
      </w:pPr>
      <w:r w:rsidRPr="00C530F9">
        <w:t>CCDF</w:t>
      </w:r>
      <w:r w:rsidRPr="00C530F9">
        <w:tab/>
        <w:t>Complementary cumulative distribution function</w:t>
      </w:r>
    </w:p>
    <w:p w14:paraId="24C094E9" w14:textId="1D96F144" w:rsidR="00BA4D0A" w:rsidRPr="00C530F9" w:rsidRDefault="00BA4D0A" w:rsidP="00DD479C">
      <w:pPr>
        <w:tabs>
          <w:tab w:val="clear" w:pos="794"/>
        </w:tabs>
      </w:pPr>
      <w:r w:rsidRPr="00C530F9">
        <w:t>CPR</w:t>
      </w:r>
      <w:r w:rsidRPr="00C530F9">
        <w:tab/>
        <w:t>Cloud profile radar</w:t>
      </w:r>
    </w:p>
    <w:p w14:paraId="0B1D729C" w14:textId="0DB0B743" w:rsidR="00BA4D0A" w:rsidRPr="00C530F9" w:rsidRDefault="00BA4D0A" w:rsidP="00DD479C">
      <w:pPr>
        <w:tabs>
          <w:tab w:val="clear" w:pos="794"/>
        </w:tabs>
      </w:pPr>
      <w:r w:rsidRPr="00C530F9">
        <w:t>EESS</w:t>
      </w:r>
      <w:r w:rsidRPr="00C530F9">
        <w:tab/>
        <w:t>Earth exploration-satellite service</w:t>
      </w:r>
    </w:p>
    <w:p w14:paraId="03C2747C" w14:textId="5237E9EE" w:rsidR="00BA4D0A" w:rsidRPr="00C530F9" w:rsidRDefault="00BA4D0A" w:rsidP="00DD479C">
      <w:pPr>
        <w:tabs>
          <w:tab w:val="clear" w:pos="794"/>
        </w:tabs>
      </w:pPr>
      <w:r w:rsidRPr="00C530F9">
        <w:t>FMCW</w:t>
      </w:r>
      <w:r w:rsidRPr="00C530F9">
        <w:tab/>
        <w:t>Frequency-modulated continuous wave</w:t>
      </w:r>
    </w:p>
    <w:p w14:paraId="55FB7A29" w14:textId="3D99ED56" w:rsidR="00BA4D0A" w:rsidRPr="00C530F9" w:rsidRDefault="00BA4D0A" w:rsidP="00DD479C">
      <w:pPr>
        <w:tabs>
          <w:tab w:val="clear" w:pos="794"/>
        </w:tabs>
      </w:pPr>
      <w:r w:rsidRPr="00C530F9">
        <w:t>FOD</w:t>
      </w:r>
      <w:r w:rsidRPr="00C530F9">
        <w:tab/>
        <w:t>Foreign object debris</w:t>
      </w:r>
    </w:p>
    <w:p w14:paraId="2B8A4AD1" w14:textId="77777777" w:rsidR="00BA4D0A" w:rsidRPr="00C530F9" w:rsidRDefault="00BA4D0A" w:rsidP="00DD479C">
      <w:pPr>
        <w:tabs>
          <w:tab w:val="clear" w:pos="794"/>
        </w:tabs>
      </w:pPr>
      <w:r w:rsidRPr="00C530F9">
        <w:t>FODDS</w:t>
      </w:r>
      <w:r w:rsidRPr="00C530F9">
        <w:tab/>
        <w:t>FOD detection system</w:t>
      </w:r>
    </w:p>
    <w:p w14:paraId="7364F82F" w14:textId="3BF1F4A2" w:rsidR="00BA4D0A" w:rsidRPr="00C530F9" w:rsidRDefault="00BA4D0A" w:rsidP="00DD479C">
      <w:pPr>
        <w:tabs>
          <w:tab w:val="clear" w:pos="794"/>
        </w:tabs>
      </w:pPr>
      <w:r w:rsidRPr="00C530F9">
        <w:t>OOB</w:t>
      </w:r>
      <w:r w:rsidRPr="00C530F9">
        <w:tab/>
        <w:t>Out-of-band</w:t>
      </w:r>
    </w:p>
    <w:p w14:paraId="03920F20" w14:textId="77777777" w:rsidR="00BA4D0A" w:rsidRPr="00C530F9" w:rsidRDefault="00BA4D0A" w:rsidP="00BA4D0A">
      <w:pPr>
        <w:pStyle w:val="Headingb"/>
        <w:rPr>
          <w:rFonts w:eastAsia="MS Mincho"/>
          <w:lang w:eastAsia="ja-JP"/>
        </w:rPr>
      </w:pPr>
      <w:r w:rsidRPr="00C530F9">
        <w:t>Related ITU-R Recommendations and Reports</w:t>
      </w:r>
    </w:p>
    <w:p w14:paraId="5C9F25C5" w14:textId="1F361262" w:rsidR="00BA4D0A" w:rsidRPr="00416336" w:rsidRDefault="009E6E0A" w:rsidP="008D39AE">
      <w:pPr>
        <w:pStyle w:val="Reftext"/>
      </w:pPr>
      <w:r w:rsidRPr="00416336">
        <w:rPr>
          <w:iCs/>
        </w:rPr>
        <w:t xml:space="preserve">Recommendation </w:t>
      </w:r>
      <w:hyperlink r:id="rId15">
        <w:r w:rsidR="00BA4D0A" w:rsidRPr="00416336">
          <w:t>ITU-R F.699</w:t>
        </w:r>
      </w:hyperlink>
      <w:r w:rsidR="00B4355C" w:rsidRPr="00416336">
        <w:t xml:space="preserve"> – </w:t>
      </w:r>
      <w:r w:rsidR="00BA4D0A" w:rsidRPr="00416336">
        <w:t>Reference radiation patterns for fixed wireless system antennas for use in coordination studies and interference assessment in the frequency range from 100 MHz to 86 GHz</w:t>
      </w:r>
    </w:p>
    <w:p w14:paraId="1ACAFED0" w14:textId="493F803B" w:rsidR="00BA4D0A" w:rsidRPr="00416336" w:rsidRDefault="009E6E0A" w:rsidP="008D39AE">
      <w:pPr>
        <w:pStyle w:val="Reftext"/>
      </w:pPr>
      <w:r w:rsidRPr="00416336">
        <w:rPr>
          <w:iCs/>
        </w:rPr>
        <w:t xml:space="preserve">Recommendation </w:t>
      </w:r>
      <w:hyperlink r:id="rId16">
        <w:r w:rsidR="00BA4D0A" w:rsidRPr="00416336">
          <w:t>ITU-R RS.1166</w:t>
        </w:r>
      </w:hyperlink>
      <w:r w:rsidR="00B4355C" w:rsidRPr="00416336">
        <w:t xml:space="preserve"> – </w:t>
      </w:r>
      <w:r w:rsidR="00BA4D0A" w:rsidRPr="00416336">
        <w:t>Performance and interference criteria for active spaceborne sensors</w:t>
      </w:r>
    </w:p>
    <w:p w14:paraId="789E22A3" w14:textId="31623804" w:rsidR="00BA4D0A" w:rsidRPr="00416336" w:rsidRDefault="009E6E0A" w:rsidP="008D39AE">
      <w:pPr>
        <w:pStyle w:val="Reftext"/>
      </w:pPr>
      <w:r w:rsidRPr="00416336">
        <w:rPr>
          <w:iCs/>
        </w:rPr>
        <w:t xml:space="preserve">Recommendation </w:t>
      </w:r>
      <w:hyperlink r:id="rId17">
        <w:r w:rsidR="00BA4D0A" w:rsidRPr="00416336">
          <w:t>ITU-R</w:t>
        </w:r>
        <w:r w:rsidR="00E43E90">
          <w:t xml:space="preserve"> </w:t>
        </w:r>
        <w:r w:rsidR="00BA4D0A" w:rsidRPr="00416336">
          <w:t>RS.1861</w:t>
        </w:r>
      </w:hyperlink>
      <w:r w:rsidR="00B4355C" w:rsidRPr="00416336">
        <w:t xml:space="preserve"> – </w:t>
      </w:r>
      <w:r w:rsidR="00BA4D0A" w:rsidRPr="00416336">
        <w:t>Typical technical and operational characteristics of Earth exploration-satellite service (passive) systems using allocations between 1.4 and 275 GHz</w:t>
      </w:r>
    </w:p>
    <w:p w14:paraId="65A3C671" w14:textId="7F43CF4C" w:rsidR="00BA4D0A" w:rsidRPr="00416336" w:rsidRDefault="009E6E0A" w:rsidP="008D39AE">
      <w:pPr>
        <w:pStyle w:val="Reftext"/>
      </w:pPr>
      <w:r w:rsidRPr="00416336">
        <w:rPr>
          <w:iCs/>
        </w:rPr>
        <w:t xml:space="preserve">Recommendation </w:t>
      </w:r>
      <w:hyperlink r:id="rId18">
        <w:r w:rsidR="00BA4D0A" w:rsidRPr="00416336">
          <w:t>ITU-R RS.2017</w:t>
        </w:r>
      </w:hyperlink>
      <w:r w:rsidR="00B4355C" w:rsidRPr="00416336">
        <w:t xml:space="preserve"> – </w:t>
      </w:r>
      <w:r w:rsidR="00BA4D0A" w:rsidRPr="00416336">
        <w:t>Performance and interference criteria for satellite passive remote sensing</w:t>
      </w:r>
    </w:p>
    <w:p w14:paraId="5700C75F" w14:textId="48624B3F" w:rsidR="00BA4D0A" w:rsidRPr="00416336" w:rsidRDefault="009E6E0A" w:rsidP="008D39AE">
      <w:pPr>
        <w:pStyle w:val="Reftext"/>
        <w:rPr>
          <w:rFonts w:eastAsia="MS Mincho"/>
          <w:lang w:eastAsia="ja-JP"/>
        </w:rPr>
      </w:pPr>
      <w:r w:rsidRPr="00416336">
        <w:rPr>
          <w:iCs/>
        </w:rPr>
        <w:t xml:space="preserve">Recommendation </w:t>
      </w:r>
      <w:hyperlink r:id="rId19">
        <w:r w:rsidR="00BA4D0A" w:rsidRPr="00416336">
          <w:t>ITU-R RS.2105</w:t>
        </w:r>
      </w:hyperlink>
      <w:r w:rsidR="00B4355C" w:rsidRPr="00416336">
        <w:t xml:space="preserve"> – </w:t>
      </w:r>
      <w:r w:rsidR="00BA4D0A" w:rsidRPr="00416336">
        <w:t>Typical technical and operational characteristics of Earth exploration-satellite service (active) systems using allocations between 4</w:t>
      </w:r>
      <w:r w:rsidR="00BA4D0A" w:rsidRPr="00416336">
        <w:rPr>
          <w:rFonts w:eastAsia="MS Mincho"/>
          <w:lang w:eastAsia="ja-JP"/>
        </w:rPr>
        <w:t>0</w:t>
      </w:r>
      <w:r w:rsidR="00BA4D0A" w:rsidRPr="00416336">
        <w:t xml:space="preserve"> MHz and 238 GHz</w:t>
      </w:r>
    </w:p>
    <w:p w14:paraId="4F004861" w14:textId="4A96C4A1" w:rsidR="00F144B7" w:rsidRPr="00416336" w:rsidRDefault="00F144B7" w:rsidP="008D39AE">
      <w:pPr>
        <w:pStyle w:val="Reftext"/>
        <w:rPr>
          <w:rFonts w:eastAsia="MS Mincho"/>
          <w:lang w:eastAsia="ja-JP"/>
        </w:rPr>
      </w:pPr>
      <w:r w:rsidRPr="00416336">
        <w:rPr>
          <w:iCs/>
        </w:rPr>
        <w:t xml:space="preserve">Recommendation </w:t>
      </w:r>
      <w:hyperlink r:id="rId20" w:history="1">
        <w:r w:rsidRPr="00416336">
          <w:rPr>
            <w:rStyle w:val="Hyperlink"/>
            <w:rFonts w:eastAsia="MS Mincho"/>
            <w:color w:val="auto"/>
            <w:u w:val="none"/>
            <w:lang w:eastAsia="ja-JP"/>
          </w:rPr>
          <w:t>ITU-R M.2162</w:t>
        </w:r>
      </w:hyperlink>
      <w:r w:rsidRPr="00416336">
        <w:t xml:space="preserve"> – </w:t>
      </w:r>
      <w:r w:rsidRPr="00416336">
        <w:rPr>
          <w:rFonts w:eastAsia="MS Mincho"/>
          <w:lang w:eastAsia="ja-JP"/>
        </w:rPr>
        <w:t>Technical and operational characteristics of radiolocation systems operating in the frequency range 92-100 GHz and radionavigation systems operating in the frequency range 95-100 GHz</w:t>
      </w:r>
    </w:p>
    <w:p w14:paraId="590979D6" w14:textId="654F9505" w:rsidR="00BA4D0A" w:rsidRPr="00C530F9" w:rsidRDefault="000B5E2E" w:rsidP="008D39AE">
      <w:pPr>
        <w:pStyle w:val="Reftext"/>
        <w:rPr>
          <w:rFonts w:eastAsia="MS Mincho"/>
          <w:lang w:eastAsia="ja-JP"/>
        </w:rPr>
      </w:pPr>
      <w:r w:rsidRPr="00416336">
        <w:rPr>
          <w:iCs/>
        </w:rPr>
        <w:lastRenderedPageBreak/>
        <w:t>Re</w:t>
      </w:r>
      <w:r w:rsidR="00116910" w:rsidRPr="00416336">
        <w:rPr>
          <w:iCs/>
        </w:rPr>
        <w:t>port</w:t>
      </w:r>
      <w:r w:rsidRPr="00416336">
        <w:rPr>
          <w:iCs/>
        </w:rPr>
        <w:t xml:space="preserve"> </w:t>
      </w:r>
      <w:hyperlink r:id="rId21" w:history="1">
        <w:r w:rsidR="00BA4D0A" w:rsidRPr="00416336">
          <w:rPr>
            <w:rStyle w:val="Hyperlink"/>
            <w:rFonts w:eastAsia="MS Mincho"/>
            <w:color w:val="auto"/>
            <w:u w:val="none"/>
            <w:lang w:eastAsia="ja-JP"/>
          </w:rPr>
          <w:t>ITU-R M.2501</w:t>
        </w:r>
      </w:hyperlink>
      <w:r w:rsidR="00116910" w:rsidRPr="00416336">
        <w:t xml:space="preserve"> – </w:t>
      </w:r>
      <w:r w:rsidR="00BA4D0A" w:rsidRPr="00416336">
        <w:rPr>
          <w:rFonts w:eastAsia="MS Mincho"/>
          <w:lang w:eastAsia="ja-JP"/>
        </w:rPr>
        <w:t>Technical and operational characteristics of the foreign object debris detection system ope</w:t>
      </w:r>
      <w:r w:rsidR="00BA4D0A" w:rsidRPr="00C530F9">
        <w:rPr>
          <w:rFonts w:eastAsia="MS Mincho"/>
          <w:lang w:eastAsia="ja-JP"/>
        </w:rPr>
        <w:t>rating in the frequency range 92-100 GHz</w:t>
      </w:r>
    </w:p>
    <w:p w14:paraId="52387004" w14:textId="77777777" w:rsidR="00BA4D0A" w:rsidRPr="00C530F9" w:rsidRDefault="00BA4D0A" w:rsidP="00BA4D0A">
      <w:pPr>
        <w:pStyle w:val="Heading1"/>
        <w:rPr>
          <w:b w:val="0"/>
        </w:rPr>
      </w:pPr>
      <w:bookmarkStart w:id="3" w:name="_Toc215063738"/>
      <w:bookmarkStart w:id="4" w:name="_Toc215063905"/>
      <w:r w:rsidRPr="00C530F9">
        <w:t>1</w:t>
      </w:r>
      <w:r w:rsidRPr="00C530F9">
        <w:tab/>
        <w:t>Introduction</w:t>
      </w:r>
      <w:bookmarkEnd w:id="3"/>
      <w:bookmarkEnd w:id="4"/>
    </w:p>
    <w:p w14:paraId="5A2E3580" w14:textId="60229581" w:rsidR="00BA4D0A" w:rsidRPr="00C530F9" w:rsidRDefault="00BA4D0A" w:rsidP="00BA4D0A">
      <w:bookmarkStart w:id="5" w:name="_qqugbu5mpk5n" w:colFirst="0" w:colLast="0"/>
      <w:bookmarkEnd w:id="5"/>
      <w:r w:rsidRPr="00C530F9">
        <w:t xml:space="preserve">The range resolution of a radar is dependent on the pulse repetition frequency or the bandwidth of radar signals. To achieve a range resolution of less than a few </w:t>
      </w:r>
      <w:r w:rsidR="00835596">
        <w:t>centimetres</w:t>
      </w:r>
      <w:r w:rsidRPr="00C530F9">
        <w:t xml:space="preserve">, radar bandwidths in the order of GHz are required. Since the band 92-100 GHz is allocated for radiolocation services on a primary basis, the bandwidth of 8 GHz can provide the high range resolution around 2 cm. The technical and operational characteristics foreign object debris (FOD) detection systems (FODDSs) to utilise </w:t>
      </w:r>
      <w:r w:rsidRPr="00C530F9">
        <w:rPr>
          <w:spacing w:val="-6"/>
        </w:rPr>
        <w:t>such broad bandwidth for airport safety operation are provided by Report ITU-R M.[FOD 92-100 GHZ].</w:t>
      </w:r>
      <w:r w:rsidRPr="00C530F9">
        <w:t xml:space="preserve"> However, FODDSs should be deployed to protect a number of incumbent services operating in the band 92-100 GHz and the adjacent bands.</w:t>
      </w:r>
    </w:p>
    <w:p w14:paraId="39C7467E" w14:textId="77777777" w:rsidR="00BA4D0A" w:rsidRPr="00C530F9" w:rsidRDefault="00BA4D0A" w:rsidP="00BA4D0A">
      <w:r w:rsidRPr="00C530F9">
        <w:t>The 94.0-94.1 GHz band is allocated to the Earth exploration-satellite service (EESS) (active) on a primary basis for spaceborne active sensors, such as cloud profile radars (CPRs). Herein are presented technical characteristics of two typical EESS (active) cloud profile radar systems operating in the frequency band 94.0-94.1 GHz and technical characteristics for typical FODDSs proposed for the frequency range 92-100 GHz. Performance criteria and interference criteria for active spaceborne cloud profile radar operating in the frequency band 94.0-94.1 GHz are provided. Preliminary calculations are made of the attenuation required of the FODDSs in-band emission levels in order for those emissions to be below the EESS (active) interference protection criteria level of the most susceptible CPR.</w:t>
      </w:r>
    </w:p>
    <w:p w14:paraId="2CE82531" w14:textId="77777777" w:rsidR="00BA4D0A" w:rsidRPr="00C530F9" w:rsidRDefault="00BA4D0A" w:rsidP="00BA4D0A">
      <w:r w:rsidRPr="00C530F9">
        <w:t>The 86-92 GHz band is allocated to EESS (passive) on a primary basis for EESS (passive) spaceborne passive sensors, such as radiometers. Herein are presented technical characteristics of one typical EESS (passive) radiometer system operating in the frequency band 86-92 GHz and technical characteristics for typical FODDSs proposed for the frequency range 92-100 GHz. Performance criteria and interference criteria for passive spaceborne radiometers operating in the frequency band 86-92 GHz are provided. Preliminary calculations are made of the attenuation required of the FODDSs out-of-band (OOB) emission levels in order for those emissions to be below the EESS (passive) interference protection criteria level of the most susceptible radiometer.</w:t>
      </w:r>
    </w:p>
    <w:p w14:paraId="60E7A556" w14:textId="77777777" w:rsidR="00BA4D0A" w:rsidRPr="00C530F9" w:rsidRDefault="00BA4D0A" w:rsidP="00BA4D0A">
      <w:pPr>
        <w:pStyle w:val="Heading1"/>
        <w:rPr>
          <w:b w:val="0"/>
        </w:rPr>
      </w:pPr>
      <w:bookmarkStart w:id="6" w:name="_Toc215063739"/>
      <w:bookmarkStart w:id="7" w:name="_Toc215063906"/>
      <w:r w:rsidRPr="00C530F9">
        <w:t>2</w:t>
      </w:r>
      <w:r w:rsidRPr="00C530F9">
        <w:tab/>
        <w:t>Foreign object debris detection system characteristics</w:t>
      </w:r>
      <w:bookmarkEnd w:id="6"/>
      <w:bookmarkEnd w:id="7"/>
    </w:p>
    <w:p w14:paraId="31BEBA98" w14:textId="30824259" w:rsidR="00BA4D0A" w:rsidRPr="00C530F9" w:rsidRDefault="00BA4D0A" w:rsidP="00BA4D0A">
      <w:r w:rsidRPr="00C530F9">
        <w:t xml:space="preserve">The characteristics of the FOD detection systems provided in Recommendation </w:t>
      </w:r>
      <w:hyperlink r:id="rId22" w:history="1">
        <w:r w:rsidR="00296155" w:rsidRPr="00416336">
          <w:rPr>
            <w:rStyle w:val="Hyperlink"/>
            <w:rFonts w:eastAsia="MS Mincho"/>
            <w:color w:val="auto"/>
            <w:u w:val="none"/>
            <w:lang w:eastAsia="ja-JP"/>
          </w:rPr>
          <w:t>ITU-R M.2162</w:t>
        </w:r>
      </w:hyperlink>
      <w:r w:rsidRPr="00C530F9">
        <w:t xml:space="preserve"> are shown in Table 1 and the measured spectrum are shown in Fig. 2.</w:t>
      </w:r>
    </w:p>
    <w:p w14:paraId="7D0937B3" w14:textId="0ECA25BB" w:rsidR="00BA4D0A" w:rsidRPr="00C530F9" w:rsidRDefault="00BA4D0A" w:rsidP="00BA4D0A">
      <w:r w:rsidRPr="00C530F9">
        <w:t xml:space="preserve">Recommendation </w:t>
      </w:r>
      <w:hyperlink r:id="rId23">
        <w:r w:rsidR="00B33477" w:rsidRPr="00416336">
          <w:t>ITU-R F.699</w:t>
        </w:r>
      </w:hyperlink>
      <w:r w:rsidRPr="00C530F9">
        <w:t xml:space="preserve"> was selected among several antenna reference models. The reason is that its frequency range is close to the frequency range 92-100 GHz, and also a revision of the frequency range above 86 GHz is currently under discussion. The similarity between the antenna pattern for the actual FODDS and the </w:t>
      </w:r>
      <w:hyperlink r:id="rId24">
        <w:r w:rsidR="00B33477" w:rsidRPr="00416336">
          <w:t>ITU-R F.699</w:t>
        </w:r>
      </w:hyperlink>
      <w:r w:rsidRPr="00C530F9">
        <w:t xml:space="preserve"> antenna model is another reason for the selection. Fig</w:t>
      </w:r>
      <w:r w:rsidR="00990287">
        <w:t>ure</w:t>
      </w:r>
      <w:r w:rsidRPr="00C530F9">
        <w:t xml:space="preserve"> 3 shows one example of the measured antenna pattern of the </w:t>
      </w:r>
      <w:proofErr w:type="spellStart"/>
      <w:r w:rsidRPr="00C530F9">
        <w:t>cassegrain</w:t>
      </w:r>
      <w:proofErr w:type="spellEnd"/>
      <w:r w:rsidRPr="00C530F9">
        <w:t xml:space="preserve"> antenna at 96 GHz.</w:t>
      </w:r>
    </w:p>
    <w:p w14:paraId="65AAD01A" w14:textId="77777777" w:rsidR="00BA4D0A" w:rsidRPr="00C530F9" w:rsidRDefault="00BA4D0A" w:rsidP="00BA4D0A">
      <w:pPr>
        <w:pStyle w:val="TableNo"/>
        <w:keepLines/>
      </w:pPr>
      <w:r w:rsidRPr="00C530F9">
        <w:lastRenderedPageBreak/>
        <w:t>Table 1</w:t>
      </w:r>
    </w:p>
    <w:p w14:paraId="64FE5BDF" w14:textId="71B5CC38" w:rsidR="00BA4D0A" w:rsidRPr="00C530F9" w:rsidRDefault="00BA4D0A" w:rsidP="00BA4D0A">
      <w:pPr>
        <w:pStyle w:val="Tabletitle"/>
        <w:keepLines/>
      </w:pPr>
      <w:r w:rsidRPr="00C530F9">
        <w:t xml:space="preserve">Technical and operational characteristics of </w:t>
      </w:r>
      <w:r w:rsidR="00E90860">
        <w:t>FODDS</w:t>
      </w:r>
      <w:r w:rsidRPr="00C530F9">
        <w:t xml:space="preserve"> operating </w:t>
      </w:r>
      <w:r w:rsidR="000526D8">
        <w:br/>
      </w:r>
      <w:r w:rsidRPr="00C530F9">
        <w:t>in the frequency range 92</w:t>
      </w:r>
      <w:r w:rsidR="006D4354">
        <w:noBreakHyphen/>
      </w:r>
      <w:r w:rsidRPr="00C530F9">
        <w:t>100</w:t>
      </w:r>
      <w:r w:rsidR="006D4354">
        <w:t> </w:t>
      </w:r>
      <w:r w:rsidRPr="00C530F9">
        <w:t>GHz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20"/>
      </w:tblGrid>
      <w:tr w:rsidR="008F69FE" w:rsidRPr="00C530F9" w14:paraId="2506BE4A" w14:textId="77777777" w:rsidTr="006D4354">
        <w:trPr>
          <w:cantSplit/>
          <w:tblHeader/>
          <w:jc w:val="center"/>
        </w:trPr>
        <w:tc>
          <w:tcPr>
            <w:tcW w:w="4763" w:type="dxa"/>
            <w:vAlign w:val="center"/>
          </w:tcPr>
          <w:p w14:paraId="0D175F78" w14:textId="77777777" w:rsidR="008F69FE" w:rsidRPr="00C530F9" w:rsidRDefault="008F69FE" w:rsidP="00BA4D0A">
            <w:pPr>
              <w:pStyle w:val="Tablehead"/>
              <w:keepLines/>
            </w:pPr>
            <w:r w:rsidRPr="00C530F9">
              <w:t>Parameters</w:t>
            </w:r>
          </w:p>
        </w:tc>
        <w:tc>
          <w:tcPr>
            <w:tcW w:w="4763" w:type="dxa"/>
            <w:vAlign w:val="center"/>
          </w:tcPr>
          <w:p w14:paraId="6C557217" w14:textId="77777777" w:rsidR="008F69FE" w:rsidRPr="00C530F9" w:rsidRDefault="008F69FE" w:rsidP="00BA4D0A">
            <w:pPr>
              <w:pStyle w:val="Tablehead"/>
              <w:keepLines/>
            </w:pPr>
            <w:r w:rsidRPr="00C530F9">
              <w:t>Values</w:t>
            </w:r>
          </w:p>
        </w:tc>
      </w:tr>
      <w:tr w:rsidR="008F69FE" w:rsidRPr="00C530F9" w14:paraId="6C845792" w14:textId="77777777" w:rsidTr="006D4354">
        <w:trPr>
          <w:cantSplit/>
          <w:jc w:val="center"/>
        </w:trPr>
        <w:tc>
          <w:tcPr>
            <w:tcW w:w="4763" w:type="dxa"/>
          </w:tcPr>
          <w:p w14:paraId="0EBEDFF2" w14:textId="5AC286B0" w:rsidR="008F69FE" w:rsidRPr="00BA4D0A" w:rsidRDefault="008F69FE" w:rsidP="00BA4D0A">
            <w:pPr>
              <w:pStyle w:val="Tabletext"/>
              <w:keepNext/>
              <w:keepLines/>
            </w:pPr>
            <w:r w:rsidRPr="00C530F9">
              <w:t xml:space="preserve">Frequency range </w:t>
            </w:r>
            <w:r>
              <w:t>(GHz)</w:t>
            </w:r>
          </w:p>
        </w:tc>
        <w:tc>
          <w:tcPr>
            <w:tcW w:w="4763" w:type="dxa"/>
          </w:tcPr>
          <w:p w14:paraId="23541A5E" w14:textId="77777777" w:rsidR="008F69FE" w:rsidRPr="00C530F9" w:rsidRDefault="008F69FE" w:rsidP="00BA4D0A">
            <w:pPr>
              <w:pStyle w:val="Tabletext"/>
              <w:keepNext/>
              <w:keepLines/>
              <w:jc w:val="center"/>
            </w:pPr>
            <w:r w:rsidRPr="00C530F9">
              <w:t>92-100</w:t>
            </w:r>
          </w:p>
        </w:tc>
      </w:tr>
      <w:tr w:rsidR="008F69FE" w:rsidRPr="00C530F9" w14:paraId="46E69300" w14:textId="77777777" w:rsidTr="006D4354">
        <w:trPr>
          <w:cantSplit/>
          <w:jc w:val="center"/>
        </w:trPr>
        <w:tc>
          <w:tcPr>
            <w:tcW w:w="4763" w:type="dxa"/>
          </w:tcPr>
          <w:p w14:paraId="2C206A8F" w14:textId="77777777" w:rsidR="008F69FE" w:rsidRPr="00C530F9" w:rsidRDefault="008F69FE" w:rsidP="00BA4D0A">
            <w:pPr>
              <w:pStyle w:val="Tabletext"/>
              <w:keepNext/>
              <w:keepLines/>
            </w:pPr>
            <w:r w:rsidRPr="00C530F9">
              <w:t>Channel plan</w:t>
            </w:r>
          </w:p>
        </w:tc>
        <w:tc>
          <w:tcPr>
            <w:tcW w:w="4763" w:type="dxa"/>
          </w:tcPr>
          <w:p w14:paraId="366B213B" w14:textId="4C209E9D" w:rsidR="008F69FE" w:rsidRPr="00C530F9" w:rsidRDefault="008F69FE" w:rsidP="00BA4D0A">
            <w:pPr>
              <w:pStyle w:val="Tabletext"/>
              <w:keepNext/>
              <w:keepLines/>
              <w:jc w:val="center"/>
            </w:pPr>
            <w:r w:rsidRPr="00C530F9">
              <w:t xml:space="preserve">See Fig. 1 </w:t>
            </w:r>
            <w:r>
              <w:t>from</w:t>
            </w:r>
            <w:r w:rsidRPr="00C530F9">
              <w:t xml:space="preserve"> Rec</w:t>
            </w:r>
            <w:r>
              <w:t>.</w:t>
            </w:r>
            <w:r w:rsidRPr="00C530F9">
              <w:t xml:space="preserve"> </w:t>
            </w:r>
            <w:hyperlink r:id="rId25" w:history="1">
              <w:r w:rsidRPr="00416336">
                <w:rPr>
                  <w:rStyle w:val="Hyperlink"/>
                  <w:rFonts w:eastAsia="MS Mincho"/>
                  <w:color w:val="auto"/>
                  <w:u w:val="none"/>
                  <w:lang w:eastAsia="ja-JP"/>
                </w:rPr>
                <w:t>ITU-R M.2162</w:t>
              </w:r>
            </w:hyperlink>
          </w:p>
        </w:tc>
      </w:tr>
      <w:tr w:rsidR="008F69FE" w:rsidRPr="00C530F9" w14:paraId="61D48588" w14:textId="77777777" w:rsidTr="006D4354">
        <w:trPr>
          <w:cantSplit/>
          <w:jc w:val="center"/>
        </w:trPr>
        <w:tc>
          <w:tcPr>
            <w:tcW w:w="4763" w:type="dxa"/>
          </w:tcPr>
          <w:p w14:paraId="16A2342E" w14:textId="34D1A4D5" w:rsidR="008F69FE" w:rsidRPr="00C530F9" w:rsidRDefault="008F69FE" w:rsidP="00134E5E">
            <w:pPr>
              <w:pStyle w:val="Tabletext"/>
            </w:pPr>
            <w:r w:rsidRPr="00C530F9">
              <w:t xml:space="preserve">Channel bandwidth </w:t>
            </w:r>
            <w:r>
              <w:t>(GHz)</w:t>
            </w:r>
          </w:p>
        </w:tc>
        <w:tc>
          <w:tcPr>
            <w:tcW w:w="4763" w:type="dxa"/>
          </w:tcPr>
          <w:p w14:paraId="2C054929" w14:textId="77777777" w:rsidR="008F69FE" w:rsidRPr="00C530F9" w:rsidRDefault="008F69FE" w:rsidP="00134E5E">
            <w:pPr>
              <w:pStyle w:val="Tabletext"/>
              <w:jc w:val="center"/>
            </w:pPr>
            <w:r w:rsidRPr="00C530F9">
              <w:t>0.58-7.98</w:t>
            </w:r>
          </w:p>
        </w:tc>
      </w:tr>
      <w:tr w:rsidR="008F69FE" w:rsidRPr="00C530F9" w14:paraId="1468B00B" w14:textId="77777777" w:rsidTr="006D4354">
        <w:trPr>
          <w:cantSplit/>
          <w:jc w:val="center"/>
        </w:trPr>
        <w:tc>
          <w:tcPr>
            <w:tcW w:w="4763" w:type="dxa"/>
          </w:tcPr>
          <w:p w14:paraId="311391DE" w14:textId="14045745" w:rsidR="008F69FE" w:rsidRPr="00C530F9" w:rsidRDefault="008F69FE" w:rsidP="00134E5E">
            <w:pPr>
              <w:pStyle w:val="Tabletext"/>
            </w:pPr>
            <w:r w:rsidRPr="00C530F9">
              <w:t xml:space="preserve">Output power </w:t>
            </w:r>
            <w:r>
              <w:t>(</w:t>
            </w:r>
            <w:proofErr w:type="spellStart"/>
            <w:r>
              <w:t>mW</w:t>
            </w:r>
            <w:proofErr w:type="spellEnd"/>
            <w:r>
              <w:t>)</w:t>
            </w:r>
          </w:p>
        </w:tc>
        <w:tc>
          <w:tcPr>
            <w:tcW w:w="4763" w:type="dxa"/>
          </w:tcPr>
          <w:p w14:paraId="795A3323" w14:textId="77777777" w:rsidR="008F69FE" w:rsidRPr="00C530F9" w:rsidRDefault="008F69FE" w:rsidP="00134E5E">
            <w:pPr>
              <w:pStyle w:val="Tabletext"/>
              <w:jc w:val="center"/>
              <w:rPr>
                <w:rFonts w:eastAsia="MS Mincho"/>
                <w:lang w:eastAsia="ja-JP"/>
              </w:rPr>
            </w:pPr>
            <w:r w:rsidRPr="00C530F9">
              <w:t>50-200</w:t>
            </w:r>
          </w:p>
        </w:tc>
      </w:tr>
      <w:tr w:rsidR="008F69FE" w:rsidRPr="00C530F9" w14:paraId="20361903" w14:textId="77777777" w:rsidTr="006D4354">
        <w:trPr>
          <w:cantSplit/>
          <w:jc w:val="center"/>
        </w:trPr>
        <w:tc>
          <w:tcPr>
            <w:tcW w:w="4763" w:type="dxa"/>
          </w:tcPr>
          <w:p w14:paraId="0F363FE2" w14:textId="77777777" w:rsidR="008F69FE" w:rsidRPr="00C530F9" w:rsidRDefault="008F69FE" w:rsidP="00134E5E">
            <w:pPr>
              <w:pStyle w:val="Tabletext"/>
            </w:pPr>
            <w:r w:rsidRPr="00C530F9">
              <w:t>Spectrum envelope</w:t>
            </w:r>
          </w:p>
        </w:tc>
        <w:tc>
          <w:tcPr>
            <w:tcW w:w="4763" w:type="dxa"/>
          </w:tcPr>
          <w:p w14:paraId="66C49FDF" w14:textId="77777777" w:rsidR="008F69FE" w:rsidRPr="00C530F9" w:rsidRDefault="008F69FE" w:rsidP="00134E5E">
            <w:pPr>
              <w:pStyle w:val="Tabletext"/>
              <w:jc w:val="center"/>
            </w:pPr>
            <w:r w:rsidRPr="00C530F9">
              <w:t>See Fig. 2</w:t>
            </w:r>
          </w:p>
        </w:tc>
      </w:tr>
      <w:tr w:rsidR="008F69FE" w:rsidRPr="00C530F9" w14:paraId="6FBA152C" w14:textId="77777777" w:rsidTr="006D4354">
        <w:trPr>
          <w:cantSplit/>
          <w:jc w:val="center"/>
        </w:trPr>
        <w:tc>
          <w:tcPr>
            <w:tcW w:w="4763" w:type="dxa"/>
          </w:tcPr>
          <w:p w14:paraId="566A4A40" w14:textId="602147FB" w:rsidR="008F69FE" w:rsidRPr="00C530F9" w:rsidRDefault="008F69FE" w:rsidP="00134E5E">
            <w:pPr>
              <w:pStyle w:val="Tabletext"/>
            </w:pPr>
            <w:bookmarkStart w:id="8" w:name="_dfqksuccqm50" w:colFirst="0" w:colLast="0"/>
            <w:bookmarkEnd w:id="8"/>
            <w:r w:rsidRPr="00C530F9">
              <w:t>Sweep frequency</w:t>
            </w:r>
            <w:r>
              <w:t xml:space="preserve"> (kHz)</w:t>
            </w:r>
          </w:p>
        </w:tc>
        <w:tc>
          <w:tcPr>
            <w:tcW w:w="4763" w:type="dxa"/>
          </w:tcPr>
          <w:p w14:paraId="514F714A" w14:textId="77777777" w:rsidR="008F69FE" w:rsidRPr="00C530F9" w:rsidRDefault="008F69FE" w:rsidP="00134E5E">
            <w:pPr>
              <w:pStyle w:val="Tabletext"/>
              <w:jc w:val="center"/>
            </w:pPr>
            <w:r w:rsidRPr="00C530F9">
              <w:t>1.250</w:t>
            </w:r>
          </w:p>
        </w:tc>
      </w:tr>
      <w:tr w:rsidR="008F69FE" w:rsidRPr="00C530F9" w14:paraId="20CF9E1F" w14:textId="77777777" w:rsidTr="006D4354">
        <w:trPr>
          <w:cantSplit/>
          <w:jc w:val="center"/>
        </w:trPr>
        <w:tc>
          <w:tcPr>
            <w:tcW w:w="4763" w:type="dxa"/>
          </w:tcPr>
          <w:p w14:paraId="50CB2B66" w14:textId="77777777" w:rsidR="008F69FE" w:rsidRPr="00C530F9" w:rsidRDefault="008F69FE" w:rsidP="00134E5E">
            <w:pPr>
              <w:pStyle w:val="Tabletext"/>
            </w:pPr>
            <w:r w:rsidRPr="00C530F9">
              <w:t>Antenna type</w:t>
            </w:r>
          </w:p>
        </w:tc>
        <w:tc>
          <w:tcPr>
            <w:tcW w:w="4763" w:type="dxa"/>
          </w:tcPr>
          <w:p w14:paraId="26D3A78D" w14:textId="77777777" w:rsidR="008F69FE" w:rsidRPr="00C530F9" w:rsidRDefault="008F69FE" w:rsidP="00134E5E">
            <w:pPr>
              <w:pStyle w:val="Tabletext"/>
              <w:jc w:val="center"/>
            </w:pPr>
            <w:r w:rsidRPr="00C530F9">
              <w:t>Cassegrain</w:t>
            </w:r>
          </w:p>
        </w:tc>
      </w:tr>
      <w:tr w:rsidR="008F69FE" w:rsidRPr="00C530F9" w14:paraId="011224CD" w14:textId="77777777" w:rsidTr="006D4354">
        <w:trPr>
          <w:cantSplit/>
          <w:jc w:val="center"/>
        </w:trPr>
        <w:tc>
          <w:tcPr>
            <w:tcW w:w="4763" w:type="dxa"/>
          </w:tcPr>
          <w:p w14:paraId="57F1D331" w14:textId="15B095DC" w:rsidR="008F69FE" w:rsidRPr="00C530F9" w:rsidRDefault="008F69FE" w:rsidP="00134E5E">
            <w:pPr>
              <w:pStyle w:val="Tabletext"/>
            </w:pPr>
            <w:r w:rsidRPr="00C530F9">
              <w:t>Antenna gain</w:t>
            </w:r>
            <w:r>
              <w:t xml:space="preserve"> (</w:t>
            </w:r>
            <w:proofErr w:type="spellStart"/>
            <w:r>
              <w:t>dBi</w:t>
            </w:r>
            <w:proofErr w:type="spellEnd"/>
            <w:r>
              <w:t>)</w:t>
            </w:r>
          </w:p>
        </w:tc>
        <w:tc>
          <w:tcPr>
            <w:tcW w:w="4763" w:type="dxa"/>
          </w:tcPr>
          <w:p w14:paraId="758EC46B" w14:textId="77777777" w:rsidR="008F69FE" w:rsidRPr="00C530F9" w:rsidRDefault="008F69FE" w:rsidP="00134E5E">
            <w:pPr>
              <w:pStyle w:val="Tabletext"/>
              <w:jc w:val="center"/>
            </w:pPr>
            <w:r w:rsidRPr="00C530F9">
              <w:t>44</w:t>
            </w:r>
          </w:p>
        </w:tc>
      </w:tr>
      <w:tr w:rsidR="008F69FE" w:rsidRPr="00C530F9" w14:paraId="6C1FC902" w14:textId="77777777" w:rsidTr="006D4354">
        <w:trPr>
          <w:cantSplit/>
          <w:jc w:val="center"/>
        </w:trPr>
        <w:tc>
          <w:tcPr>
            <w:tcW w:w="4763" w:type="dxa"/>
          </w:tcPr>
          <w:p w14:paraId="301A7D8D" w14:textId="77777777" w:rsidR="008F69FE" w:rsidRPr="00C530F9" w:rsidRDefault="008F69FE" w:rsidP="00134E5E">
            <w:pPr>
              <w:pStyle w:val="Tabletext"/>
            </w:pPr>
            <w:r w:rsidRPr="00C530F9">
              <w:t>Antenna pattern</w:t>
            </w:r>
          </w:p>
        </w:tc>
        <w:tc>
          <w:tcPr>
            <w:tcW w:w="4763" w:type="dxa"/>
          </w:tcPr>
          <w:p w14:paraId="179938AB" w14:textId="5584F468" w:rsidR="008F69FE" w:rsidRPr="00C530F9" w:rsidRDefault="008F69FE" w:rsidP="00134E5E">
            <w:pPr>
              <w:pStyle w:val="Tabletext"/>
              <w:jc w:val="center"/>
            </w:pPr>
            <w:r w:rsidRPr="00C530F9">
              <w:t>Rec</w:t>
            </w:r>
            <w:r>
              <w:t>.</w:t>
            </w:r>
            <w:r w:rsidRPr="00C530F9">
              <w:t xml:space="preserve"> </w:t>
            </w:r>
            <w:hyperlink r:id="rId26">
              <w:r w:rsidRPr="00416336">
                <w:t>ITU-R F.699</w:t>
              </w:r>
            </w:hyperlink>
          </w:p>
        </w:tc>
      </w:tr>
      <w:tr w:rsidR="008F69FE" w:rsidRPr="00C530F9" w14:paraId="111B8D23" w14:textId="77777777" w:rsidTr="006D4354">
        <w:trPr>
          <w:cantSplit/>
          <w:jc w:val="center"/>
        </w:trPr>
        <w:tc>
          <w:tcPr>
            <w:tcW w:w="4763" w:type="dxa"/>
          </w:tcPr>
          <w:p w14:paraId="1A6F3280" w14:textId="682BFA31" w:rsidR="008F69FE" w:rsidRPr="00C530F9" w:rsidRDefault="008F69FE" w:rsidP="00134E5E">
            <w:pPr>
              <w:pStyle w:val="Tabletext"/>
            </w:pPr>
            <w:r w:rsidRPr="00C530F9">
              <w:t>Antenna height</w:t>
            </w:r>
            <w:r>
              <w:t xml:space="preserve"> (m)</w:t>
            </w:r>
          </w:p>
        </w:tc>
        <w:tc>
          <w:tcPr>
            <w:tcW w:w="4763" w:type="dxa"/>
          </w:tcPr>
          <w:p w14:paraId="58E9818B" w14:textId="77777777" w:rsidR="008F69FE" w:rsidRPr="00C530F9" w:rsidRDefault="008F69FE" w:rsidP="00134E5E">
            <w:pPr>
              <w:pStyle w:val="Tabletext"/>
              <w:jc w:val="center"/>
              <w:rPr>
                <w:rFonts w:eastAsia="MS Mincho"/>
                <w:lang w:eastAsia="ja-JP"/>
              </w:rPr>
            </w:pPr>
            <w:r w:rsidRPr="00C530F9">
              <w:t>0.1-8</w:t>
            </w:r>
          </w:p>
        </w:tc>
      </w:tr>
      <w:tr w:rsidR="008F69FE" w:rsidRPr="00C530F9" w14:paraId="71B4DAC3" w14:textId="77777777" w:rsidTr="006D4354">
        <w:trPr>
          <w:cantSplit/>
          <w:jc w:val="center"/>
        </w:trPr>
        <w:tc>
          <w:tcPr>
            <w:tcW w:w="4763" w:type="dxa"/>
          </w:tcPr>
          <w:p w14:paraId="690230CF" w14:textId="0A993CAA" w:rsidR="008F69FE" w:rsidRPr="00C530F9" w:rsidRDefault="008F69FE" w:rsidP="00134E5E">
            <w:pPr>
              <w:pStyle w:val="Tabletext"/>
            </w:pPr>
            <w:r w:rsidRPr="00C530F9">
              <w:t xml:space="preserve">Full width at half maximum </w:t>
            </w:r>
            <w:r>
              <w:t>(</w:t>
            </w:r>
            <w:r w:rsidRPr="00C530F9">
              <w:t>degrees</w:t>
            </w:r>
            <w:r>
              <w:t>)</w:t>
            </w:r>
          </w:p>
        </w:tc>
        <w:tc>
          <w:tcPr>
            <w:tcW w:w="4763" w:type="dxa"/>
          </w:tcPr>
          <w:p w14:paraId="5F9BA925" w14:textId="77777777" w:rsidR="008F69FE" w:rsidRPr="00C530F9" w:rsidRDefault="008F69FE" w:rsidP="00134E5E">
            <w:pPr>
              <w:pStyle w:val="Tabletext"/>
              <w:jc w:val="center"/>
            </w:pPr>
            <w:r w:rsidRPr="00C530F9">
              <w:t>Elevation: 1.0, Azimuth: 1.0</w:t>
            </w:r>
          </w:p>
        </w:tc>
      </w:tr>
      <w:tr w:rsidR="008F69FE" w:rsidRPr="00C530F9" w14:paraId="6E165470" w14:textId="77777777" w:rsidTr="006D4354">
        <w:trPr>
          <w:cantSplit/>
          <w:jc w:val="center"/>
        </w:trPr>
        <w:tc>
          <w:tcPr>
            <w:tcW w:w="4763" w:type="dxa"/>
          </w:tcPr>
          <w:p w14:paraId="42396160" w14:textId="2D674E98" w:rsidR="008F69FE" w:rsidRPr="00C530F9" w:rsidRDefault="008F69FE" w:rsidP="00134E5E">
            <w:pPr>
              <w:pStyle w:val="Tabletext"/>
            </w:pPr>
            <w:r w:rsidRPr="00C530F9">
              <w:t xml:space="preserve">Antenna rotation speed </w:t>
            </w:r>
            <w:r>
              <w:t>(rpm)</w:t>
            </w:r>
          </w:p>
        </w:tc>
        <w:tc>
          <w:tcPr>
            <w:tcW w:w="4763" w:type="dxa"/>
          </w:tcPr>
          <w:p w14:paraId="3BB01B5B" w14:textId="77777777" w:rsidR="008F69FE" w:rsidRPr="00C530F9" w:rsidRDefault="008F69FE" w:rsidP="00134E5E">
            <w:pPr>
              <w:pStyle w:val="Tabletext"/>
              <w:jc w:val="center"/>
            </w:pPr>
            <w:r w:rsidRPr="00C530F9">
              <w:t>15</w:t>
            </w:r>
          </w:p>
        </w:tc>
      </w:tr>
      <w:tr w:rsidR="008F69FE" w:rsidRPr="00C530F9" w14:paraId="6C71B7AF" w14:textId="77777777" w:rsidTr="006D4354">
        <w:trPr>
          <w:cantSplit/>
          <w:jc w:val="center"/>
        </w:trPr>
        <w:tc>
          <w:tcPr>
            <w:tcW w:w="4763" w:type="dxa"/>
          </w:tcPr>
          <w:p w14:paraId="69B2397B" w14:textId="689EDDD3" w:rsidR="008F69FE" w:rsidRPr="00C530F9" w:rsidRDefault="008F69FE" w:rsidP="00134E5E">
            <w:pPr>
              <w:pStyle w:val="Tabletext"/>
            </w:pPr>
            <w:r w:rsidRPr="00C530F9">
              <w:t>Detection distance</w:t>
            </w:r>
            <w:r>
              <w:t xml:space="preserve"> (m)</w:t>
            </w:r>
          </w:p>
        </w:tc>
        <w:tc>
          <w:tcPr>
            <w:tcW w:w="4763" w:type="dxa"/>
          </w:tcPr>
          <w:p w14:paraId="36761E35" w14:textId="77777777" w:rsidR="008F69FE" w:rsidRPr="00C530F9" w:rsidRDefault="008F69FE" w:rsidP="00134E5E">
            <w:pPr>
              <w:pStyle w:val="Tabletext"/>
              <w:jc w:val="center"/>
            </w:pPr>
            <w:r w:rsidRPr="00C530F9">
              <w:t>200-500</w:t>
            </w:r>
          </w:p>
        </w:tc>
      </w:tr>
      <w:tr w:rsidR="008F69FE" w:rsidRPr="00C530F9" w14:paraId="7A3D67B1" w14:textId="77777777" w:rsidTr="006D4354">
        <w:trPr>
          <w:cantSplit/>
          <w:jc w:val="center"/>
        </w:trPr>
        <w:tc>
          <w:tcPr>
            <w:tcW w:w="4763" w:type="dxa"/>
          </w:tcPr>
          <w:p w14:paraId="61A0AC02" w14:textId="6C139973" w:rsidR="008F69FE" w:rsidRPr="00C530F9" w:rsidRDefault="008F69FE" w:rsidP="00134E5E">
            <w:pPr>
              <w:pStyle w:val="Tabletext"/>
            </w:pPr>
            <w:r w:rsidRPr="00C530F9">
              <w:t xml:space="preserve">Antenna elevation angle </w:t>
            </w:r>
            <w:r>
              <w:t>(</w:t>
            </w:r>
            <w:r w:rsidRPr="00C530F9">
              <w:t>degrees</w:t>
            </w:r>
            <w:r>
              <w:t>)</w:t>
            </w:r>
          </w:p>
        </w:tc>
        <w:tc>
          <w:tcPr>
            <w:tcW w:w="4763" w:type="dxa"/>
          </w:tcPr>
          <w:p w14:paraId="7FC9C2A6" w14:textId="1EABABC7" w:rsidR="008F69FE" w:rsidRPr="00C530F9" w:rsidRDefault="006D4354" w:rsidP="00134E5E">
            <w:pPr>
              <w:pStyle w:val="Tabletext"/>
              <w:jc w:val="center"/>
              <w:rPr>
                <w:rFonts w:eastAsia="MS Mincho"/>
                <w:lang w:eastAsia="ja-JP"/>
              </w:rPr>
            </w:pPr>
            <w:r>
              <w:rPr>
                <w:rFonts w:eastAsia="Gungsuh"/>
              </w:rPr>
              <w:sym w:font="Symbol" w:char="F0B1"/>
            </w:r>
            <w:r w:rsidR="008F69FE" w:rsidRPr="00C530F9">
              <w:rPr>
                <w:rFonts w:eastAsia="Gungsuh"/>
              </w:rPr>
              <w:t>1.8</w:t>
            </w:r>
          </w:p>
        </w:tc>
      </w:tr>
      <w:tr w:rsidR="008F69FE" w:rsidRPr="00C530F9" w14:paraId="5D3C4C04" w14:textId="77777777" w:rsidTr="006D4354">
        <w:trPr>
          <w:cantSplit/>
          <w:jc w:val="center"/>
        </w:trPr>
        <w:tc>
          <w:tcPr>
            <w:tcW w:w="4763" w:type="dxa"/>
          </w:tcPr>
          <w:p w14:paraId="20BFE837" w14:textId="3B46FA7B" w:rsidR="008F69FE" w:rsidRPr="00C530F9" w:rsidRDefault="008F69FE" w:rsidP="00134E5E">
            <w:pPr>
              <w:pStyle w:val="Tabletext"/>
            </w:pPr>
            <w:r w:rsidRPr="00C530F9">
              <w:t xml:space="preserve">Radiated rotation angle </w:t>
            </w:r>
            <w:r>
              <w:t>(</w:t>
            </w:r>
            <w:r w:rsidRPr="00C530F9">
              <w:t>degrees</w:t>
            </w:r>
            <w:r>
              <w:t>)</w:t>
            </w:r>
          </w:p>
        </w:tc>
        <w:tc>
          <w:tcPr>
            <w:tcW w:w="4763" w:type="dxa"/>
          </w:tcPr>
          <w:p w14:paraId="0BFBFD97" w14:textId="77777777" w:rsidR="008F69FE" w:rsidRPr="00C530F9" w:rsidRDefault="008F69FE" w:rsidP="00134E5E">
            <w:pPr>
              <w:pStyle w:val="Tabletext"/>
              <w:jc w:val="center"/>
            </w:pPr>
            <w:r w:rsidRPr="00C530F9">
              <w:t>±60</w:t>
            </w:r>
          </w:p>
        </w:tc>
      </w:tr>
      <w:tr w:rsidR="008F69FE" w:rsidRPr="00C530F9" w14:paraId="5B775849" w14:textId="77777777" w:rsidTr="006D4354">
        <w:trPr>
          <w:cantSplit/>
          <w:jc w:val="center"/>
        </w:trPr>
        <w:tc>
          <w:tcPr>
            <w:tcW w:w="4763" w:type="dxa"/>
          </w:tcPr>
          <w:p w14:paraId="6D3D1E33" w14:textId="5DC52F7E" w:rsidR="008F69FE" w:rsidRPr="00C530F9" w:rsidRDefault="008F69FE" w:rsidP="00134E5E">
            <w:pPr>
              <w:pStyle w:val="Tabletext"/>
            </w:pPr>
            <w:r w:rsidRPr="00C530F9">
              <w:t xml:space="preserve">Radar cross section </w:t>
            </w:r>
            <w:r>
              <w:t>(</w:t>
            </w:r>
            <w:r w:rsidRPr="00C530F9">
              <w:t>dB/m</w:t>
            </w:r>
            <w:r w:rsidRPr="00C530F9">
              <w:rPr>
                <w:vertAlign w:val="superscript"/>
              </w:rPr>
              <w:t>2</w:t>
            </w:r>
            <w:r>
              <w:t>)</w:t>
            </w:r>
          </w:p>
        </w:tc>
        <w:tc>
          <w:tcPr>
            <w:tcW w:w="4763" w:type="dxa"/>
          </w:tcPr>
          <w:p w14:paraId="47C13E14" w14:textId="6D5604C5" w:rsidR="008F69FE" w:rsidRPr="00C530F9" w:rsidRDefault="006D4354" w:rsidP="00134E5E">
            <w:pPr>
              <w:pStyle w:val="Tabletext"/>
              <w:jc w:val="center"/>
            </w:pPr>
            <w:r>
              <w:t>−</w:t>
            </w:r>
            <w:r w:rsidR="008F69FE" w:rsidRPr="00C530F9">
              <w:t>20</w:t>
            </w:r>
          </w:p>
        </w:tc>
      </w:tr>
      <w:tr w:rsidR="008F69FE" w:rsidRPr="00C530F9" w14:paraId="77B70C83" w14:textId="77777777" w:rsidTr="006D4354">
        <w:trPr>
          <w:cantSplit/>
          <w:jc w:val="center"/>
        </w:trPr>
        <w:tc>
          <w:tcPr>
            <w:tcW w:w="4763" w:type="dxa"/>
            <w:tcBorders>
              <w:bottom w:val="single" w:sz="4" w:space="0" w:color="000000"/>
            </w:tcBorders>
          </w:tcPr>
          <w:p w14:paraId="0C82CC41" w14:textId="3B94F8A1" w:rsidR="008F69FE" w:rsidRPr="00C530F9" w:rsidRDefault="008F69FE" w:rsidP="00134E5E">
            <w:pPr>
              <w:pStyle w:val="Tabletext"/>
            </w:pPr>
            <w:r w:rsidRPr="00C530F9">
              <w:t xml:space="preserve">Out-of-band emission </w:t>
            </w:r>
            <w:r>
              <w:t>(</w:t>
            </w:r>
            <w:r w:rsidRPr="00C530F9">
              <w:t>dBm/MHz</w:t>
            </w:r>
            <w:r>
              <w:t>)</w:t>
            </w:r>
          </w:p>
        </w:tc>
        <w:tc>
          <w:tcPr>
            <w:tcW w:w="4763" w:type="dxa"/>
            <w:tcBorders>
              <w:bottom w:val="single" w:sz="4" w:space="0" w:color="000000"/>
            </w:tcBorders>
          </w:tcPr>
          <w:p w14:paraId="5CEFACAD" w14:textId="77777777" w:rsidR="008F69FE" w:rsidRPr="00C530F9" w:rsidRDefault="008F69FE" w:rsidP="00134E5E">
            <w:pPr>
              <w:pStyle w:val="Tabletext"/>
              <w:jc w:val="center"/>
            </w:pPr>
            <w:r w:rsidRPr="00C530F9">
              <w:rPr>
                <w:rFonts w:eastAsia="Gungsuh"/>
              </w:rPr>
              <w:t>‒50 Channel Plan A, B, C</w:t>
            </w:r>
          </w:p>
          <w:p w14:paraId="71C04229" w14:textId="77777777" w:rsidR="008F69FE" w:rsidRPr="00C530F9" w:rsidRDefault="008F69FE" w:rsidP="00134E5E">
            <w:pPr>
              <w:pStyle w:val="Tabletext"/>
              <w:jc w:val="center"/>
            </w:pPr>
            <w:r w:rsidRPr="00C530F9">
              <w:rPr>
                <w:rFonts w:eastAsia="Gungsuh"/>
              </w:rPr>
              <w:t>‒47 Channel Plan D, E</w:t>
            </w:r>
          </w:p>
        </w:tc>
      </w:tr>
      <w:tr w:rsidR="008F69FE" w:rsidRPr="00C530F9" w14:paraId="57B9D7B0" w14:textId="77777777" w:rsidTr="006D4354">
        <w:trPr>
          <w:cantSplit/>
          <w:jc w:val="center"/>
        </w:trPr>
        <w:tc>
          <w:tcPr>
            <w:tcW w:w="4763" w:type="dxa"/>
            <w:tcBorders>
              <w:bottom w:val="single" w:sz="4" w:space="0" w:color="000000"/>
            </w:tcBorders>
          </w:tcPr>
          <w:p w14:paraId="4467F3E7" w14:textId="75AC031E" w:rsidR="008F69FE" w:rsidRPr="00C530F9" w:rsidRDefault="008F69FE" w:rsidP="00134E5E">
            <w:pPr>
              <w:pStyle w:val="Tabletext"/>
            </w:pPr>
            <w:r w:rsidRPr="00C530F9">
              <w:t>Emission bandwidth (</w:t>
            </w:r>
            <w:r w:rsidR="006D4354">
              <w:t>−</w:t>
            </w:r>
            <w:r w:rsidRPr="00C530F9">
              <w:t>3 dB)</w:t>
            </w:r>
            <w:r>
              <w:t xml:space="preserve"> (MHz)</w:t>
            </w:r>
          </w:p>
        </w:tc>
        <w:tc>
          <w:tcPr>
            <w:tcW w:w="4763" w:type="dxa"/>
            <w:tcBorders>
              <w:bottom w:val="single" w:sz="4" w:space="0" w:color="000000"/>
            </w:tcBorders>
          </w:tcPr>
          <w:p w14:paraId="4702F690" w14:textId="77777777" w:rsidR="008F69FE" w:rsidRPr="00C530F9" w:rsidRDefault="008F69FE" w:rsidP="00134E5E">
            <w:pPr>
              <w:pStyle w:val="Tabletext"/>
              <w:jc w:val="center"/>
            </w:pPr>
            <w:r w:rsidRPr="00C530F9">
              <w:t>1 (see Fig. 2 (b))</w:t>
            </w:r>
          </w:p>
        </w:tc>
      </w:tr>
      <w:tr w:rsidR="008F69FE" w:rsidRPr="00C530F9" w14:paraId="3D493A5D" w14:textId="77777777" w:rsidTr="006D4354">
        <w:trPr>
          <w:cantSplit/>
          <w:jc w:val="center"/>
        </w:trPr>
        <w:tc>
          <w:tcPr>
            <w:tcW w:w="4763" w:type="dxa"/>
            <w:tcBorders>
              <w:bottom w:val="single" w:sz="4" w:space="0" w:color="000000"/>
            </w:tcBorders>
          </w:tcPr>
          <w:p w14:paraId="0F9471ED" w14:textId="07D89039" w:rsidR="008F69FE" w:rsidRPr="00C530F9" w:rsidRDefault="008F69FE" w:rsidP="00134E5E">
            <w:pPr>
              <w:pStyle w:val="Tabletext"/>
            </w:pPr>
            <w:r w:rsidRPr="00C530F9">
              <w:t>Emission bandwidth (</w:t>
            </w:r>
            <w:r w:rsidR="006D4354">
              <w:t>−</w:t>
            </w:r>
            <w:r w:rsidRPr="00C530F9">
              <w:t>20 dB)</w:t>
            </w:r>
            <w:r>
              <w:t xml:space="preserve"> (MHz)</w:t>
            </w:r>
          </w:p>
        </w:tc>
        <w:tc>
          <w:tcPr>
            <w:tcW w:w="4763" w:type="dxa"/>
            <w:tcBorders>
              <w:bottom w:val="single" w:sz="4" w:space="0" w:color="000000"/>
            </w:tcBorders>
          </w:tcPr>
          <w:p w14:paraId="4859EF96" w14:textId="77777777" w:rsidR="008F69FE" w:rsidRPr="00C530F9" w:rsidRDefault="008F69FE" w:rsidP="00134E5E">
            <w:pPr>
              <w:pStyle w:val="Tabletext"/>
              <w:jc w:val="center"/>
            </w:pPr>
            <w:r w:rsidRPr="00C530F9">
              <w:t>3.5 (see Fig. 2 (b))</w:t>
            </w:r>
          </w:p>
        </w:tc>
      </w:tr>
      <w:tr w:rsidR="008F69FE" w:rsidRPr="00C530F9" w14:paraId="38964DD1" w14:textId="77777777" w:rsidTr="006D4354">
        <w:trPr>
          <w:cantSplit/>
          <w:jc w:val="center"/>
        </w:trPr>
        <w:tc>
          <w:tcPr>
            <w:tcW w:w="4763" w:type="dxa"/>
            <w:tcBorders>
              <w:bottom w:val="single" w:sz="4" w:space="0" w:color="000000"/>
            </w:tcBorders>
          </w:tcPr>
          <w:p w14:paraId="3D50D8B4" w14:textId="43FD9D45" w:rsidR="008F69FE" w:rsidRPr="00C530F9" w:rsidRDefault="008F69FE" w:rsidP="00134E5E">
            <w:pPr>
              <w:pStyle w:val="Tabletext"/>
            </w:pPr>
            <w:r w:rsidRPr="00C530F9">
              <w:t>Adjacent channel leakage ratio</w:t>
            </w:r>
            <w:r>
              <w:t xml:space="preserve"> (</w:t>
            </w:r>
            <w:proofErr w:type="spellStart"/>
            <w:r>
              <w:t>dBc</w:t>
            </w:r>
            <w:proofErr w:type="spellEnd"/>
            <w:r>
              <w:t>)</w:t>
            </w:r>
          </w:p>
        </w:tc>
        <w:tc>
          <w:tcPr>
            <w:tcW w:w="4763" w:type="dxa"/>
            <w:tcBorders>
              <w:bottom w:val="single" w:sz="4" w:space="0" w:color="000000"/>
            </w:tcBorders>
          </w:tcPr>
          <w:p w14:paraId="5C1BFBC3" w14:textId="77777777" w:rsidR="008F69FE" w:rsidRPr="00C530F9" w:rsidRDefault="008F69FE" w:rsidP="00134E5E">
            <w:pPr>
              <w:pStyle w:val="Tabletext"/>
              <w:jc w:val="center"/>
            </w:pPr>
            <w:r w:rsidRPr="00C530F9">
              <w:rPr>
                <w:rFonts w:eastAsia="Gungsuh"/>
              </w:rPr>
              <w:t>&lt; −70</w:t>
            </w:r>
          </w:p>
        </w:tc>
      </w:tr>
      <w:tr w:rsidR="008F69FE" w:rsidRPr="00C530F9" w14:paraId="55F81966" w14:textId="77777777" w:rsidTr="006D4354">
        <w:trPr>
          <w:cantSplit/>
          <w:jc w:val="center"/>
        </w:trPr>
        <w:tc>
          <w:tcPr>
            <w:tcW w:w="4763" w:type="dxa"/>
            <w:tcBorders>
              <w:bottom w:val="single" w:sz="4" w:space="0" w:color="000000"/>
            </w:tcBorders>
          </w:tcPr>
          <w:p w14:paraId="79342CEE" w14:textId="246FA764" w:rsidR="008F69FE" w:rsidRPr="00C530F9" w:rsidRDefault="008F69FE" w:rsidP="00134E5E">
            <w:pPr>
              <w:pStyle w:val="Tabletext"/>
            </w:pPr>
            <w:r w:rsidRPr="00C530F9">
              <w:t>Receiver noise figure</w:t>
            </w:r>
            <w:r>
              <w:t xml:space="preserve"> (dB)</w:t>
            </w:r>
          </w:p>
        </w:tc>
        <w:tc>
          <w:tcPr>
            <w:tcW w:w="4763" w:type="dxa"/>
            <w:tcBorders>
              <w:bottom w:val="single" w:sz="4" w:space="0" w:color="000000"/>
            </w:tcBorders>
          </w:tcPr>
          <w:p w14:paraId="352134EC" w14:textId="77777777" w:rsidR="008F69FE" w:rsidRPr="00C530F9" w:rsidRDefault="008F69FE" w:rsidP="00134E5E">
            <w:pPr>
              <w:pStyle w:val="Tabletext"/>
              <w:jc w:val="center"/>
            </w:pPr>
            <w:r w:rsidRPr="00C530F9">
              <w:t>10</w:t>
            </w:r>
          </w:p>
        </w:tc>
      </w:tr>
      <w:tr w:rsidR="008F69FE" w:rsidRPr="00C530F9" w14:paraId="1BC0CF04" w14:textId="77777777" w:rsidTr="006D4354">
        <w:trPr>
          <w:cantSplit/>
          <w:jc w:val="center"/>
        </w:trPr>
        <w:tc>
          <w:tcPr>
            <w:tcW w:w="4763" w:type="dxa"/>
            <w:tcBorders>
              <w:bottom w:val="single" w:sz="4" w:space="0" w:color="000000"/>
            </w:tcBorders>
          </w:tcPr>
          <w:p w14:paraId="29F34BD4" w14:textId="77777777" w:rsidR="008F69FE" w:rsidRPr="00C530F9" w:rsidRDefault="008F69FE" w:rsidP="00134E5E">
            <w:pPr>
              <w:pStyle w:val="Tabletext"/>
            </w:pPr>
            <w:r w:rsidRPr="00C530F9">
              <w:t>Maximum number of FOD radars per 4-km runway</w:t>
            </w:r>
          </w:p>
        </w:tc>
        <w:tc>
          <w:tcPr>
            <w:tcW w:w="4763" w:type="dxa"/>
            <w:tcBorders>
              <w:bottom w:val="single" w:sz="4" w:space="0" w:color="000000"/>
            </w:tcBorders>
          </w:tcPr>
          <w:p w14:paraId="18148798" w14:textId="77777777" w:rsidR="008F69FE" w:rsidRPr="00C530F9" w:rsidRDefault="008F69FE" w:rsidP="00134E5E">
            <w:pPr>
              <w:pStyle w:val="Tabletext"/>
              <w:jc w:val="center"/>
            </w:pPr>
            <w:r w:rsidRPr="00C530F9">
              <w:t xml:space="preserve">480 for low power FODDS (~50 </w:t>
            </w:r>
            <w:proofErr w:type="spellStart"/>
            <w:r w:rsidRPr="00C530F9">
              <w:t>mW</w:t>
            </w:r>
            <w:proofErr w:type="spellEnd"/>
            <w:r w:rsidRPr="00C530F9">
              <w:t xml:space="preserve">) </w:t>
            </w:r>
          </w:p>
          <w:p w14:paraId="66A29115" w14:textId="77777777" w:rsidR="008F69FE" w:rsidRPr="00C530F9" w:rsidRDefault="008F69FE" w:rsidP="00134E5E">
            <w:pPr>
              <w:pStyle w:val="Tabletext"/>
              <w:jc w:val="center"/>
              <w:rPr>
                <w:rFonts w:eastAsia="MS Mincho"/>
                <w:lang w:eastAsia="ja-JP"/>
              </w:rPr>
            </w:pPr>
            <w:r w:rsidRPr="00C530F9">
              <w:t xml:space="preserve">48 </w:t>
            </w:r>
            <w:r w:rsidRPr="00C530F9">
              <w:rPr>
                <w:rFonts w:eastAsia="MS Mincho"/>
                <w:lang w:eastAsia="ja-JP"/>
              </w:rPr>
              <w:t xml:space="preserve">for high power FODDS (200 </w:t>
            </w:r>
            <w:proofErr w:type="spellStart"/>
            <w:r w:rsidRPr="00C530F9">
              <w:rPr>
                <w:rFonts w:eastAsia="MS Mincho"/>
                <w:lang w:eastAsia="ja-JP"/>
              </w:rPr>
              <w:t>mW</w:t>
            </w:r>
            <w:proofErr w:type="spellEnd"/>
            <w:r w:rsidRPr="00C530F9">
              <w:rPr>
                <w:rFonts w:eastAsia="MS Mincho"/>
                <w:lang w:eastAsia="ja-JP"/>
              </w:rPr>
              <w:t>)</w:t>
            </w:r>
          </w:p>
          <w:p w14:paraId="05A4BBAF" w14:textId="77777777" w:rsidR="008F69FE" w:rsidRPr="00C530F9" w:rsidRDefault="008F69FE" w:rsidP="00134E5E">
            <w:pPr>
              <w:pStyle w:val="Tabletext"/>
              <w:jc w:val="center"/>
            </w:pPr>
            <w:r w:rsidRPr="00C530F9">
              <w:t xml:space="preserve"> (see Fig. 5) </w:t>
            </w:r>
          </w:p>
        </w:tc>
      </w:tr>
      <w:tr w:rsidR="008F69FE" w:rsidRPr="00C530F9" w14:paraId="201ECE42" w14:textId="77777777" w:rsidTr="006D4354">
        <w:trPr>
          <w:cantSplit/>
          <w:jc w:val="center"/>
        </w:trPr>
        <w:tc>
          <w:tcPr>
            <w:tcW w:w="4763" w:type="dxa"/>
            <w:tcBorders>
              <w:bottom w:val="single" w:sz="4" w:space="0" w:color="000000"/>
            </w:tcBorders>
          </w:tcPr>
          <w:p w14:paraId="4ED286E6" w14:textId="77777777" w:rsidR="008F69FE" w:rsidRPr="00C530F9" w:rsidRDefault="008F69FE" w:rsidP="00134E5E">
            <w:pPr>
              <w:pStyle w:val="Tabletext"/>
            </w:pPr>
            <w:r w:rsidRPr="00C530F9">
              <w:t>Estimated maximum number of FOD radar at airports</w:t>
            </w:r>
          </w:p>
        </w:tc>
        <w:tc>
          <w:tcPr>
            <w:tcW w:w="4763" w:type="dxa"/>
            <w:tcBorders>
              <w:bottom w:val="single" w:sz="4" w:space="0" w:color="000000"/>
            </w:tcBorders>
          </w:tcPr>
          <w:p w14:paraId="49B42C93" w14:textId="77777777" w:rsidR="008F69FE" w:rsidRPr="00C530F9" w:rsidRDefault="008F69FE" w:rsidP="00134E5E">
            <w:pPr>
              <w:pStyle w:val="Tabletext"/>
              <w:jc w:val="center"/>
            </w:pPr>
            <w:r w:rsidRPr="00C530F9">
              <w:t>120 (see Table 4)</w:t>
            </w:r>
          </w:p>
        </w:tc>
      </w:tr>
      <w:tr w:rsidR="008F69FE" w:rsidRPr="00C530F9" w14:paraId="2DA29E84" w14:textId="77777777" w:rsidTr="006D4354">
        <w:trPr>
          <w:cantSplit/>
          <w:jc w:val="center"/>
        </w:trPr>
        <w:tc>
          <w:tcPr>
            <w:tcW w:w="4763" w:type="dxa"/>
            <w:tcBorders>
              <w:bottom w:val="single" w:sz="4" w:space="0" w:color="000000"/>
            </w:tcBorders>
          </w:tcPr>
          <w:p w14:paraId="58DB7F0F" w14:textId="0C96747D" w:rsidR="008F69FE" w:rsidRPr="00C530F9" w:rsidRDefault="008F69FE" w:rsidP="00134E5E">
            <w:pPr>
              <w:pStyle w:val="Tabletext"/>
            </w:pPr>
            <w:r w:rsidRPr="00C530F9">
              <w:rPr>
                <w:i/>
              </w:rPr>
              <w:t>I</w:t>
            </w:r>
            <w:r w:rsidRPr="00D706DE">
              <w:rPr>
                <w:iCs/>
              </w:rPr>
              <w:t>/</w:t>
            </w:r>
            <w:r w:rsidRPr="00C530F9">
              <w:rPr>
                <w:i/>
              </w:rPr>
              <w:t>N</w:t>
            </w:r>
            <w:r w:rsidRPr="00C530F9">
              <w:t xml:space="preserve"> protection criteria</w:t>
            </w:r>
            <w:r>
              <w:t xml:space="preserve"> (dB)</w:t>
            </w:r>
          </w:p>
        </w:tc>
        <w:tc>
          <w:tcPr>
            <w:tcW w:w="4763" w:type="dxa"/>
            <w:tcBorders>
              <w:bottom w:val="single" w:sz="4" w:space="0" w:color="000000"/>
            </w:tcBorders>
          </w:tcPr>
          <w:p w14:paraId="421B5542" w14:textId="6990FFD7" w:rsidR="008F69FE" w:rsidRPr="00C530F9" w:rsidRDefault="006D4354" w:rsidP="00134E5E">
            <w:pPr>
              <w:pStyle w:val="Tabletext"/>
              <w:jc w:val="center"/>
            </w:pPr>
            <w:r>
              <w:t>−</w:t>
            </w:r>
            <w:r w:rsidR="008F69FE" w:rsidRPr="00C530F9">
              <w:rPr>
                <w:rFonts w:eastAsia="Gungsuh"/>
              </w:rPr>
              <w:t>6</w:t>
            </w:r>
          </w:p>
        </w:tc>
      </w:tr>
    </w:tbl>
    <w:p w14:paraId="52A80A1D" w14:textId="77777777" w:rsidR="00BA4D0A" w:rsidRPr="00C530F9" w:rsidRDefault="00BA4D0A" w:rsidP="00BA4D0A">
      <w:pPr>
        <w:pBdr>
          <w:top w:val="nil"/>
          <w:left w:val="nil"/>
          <w:bottom w:val="nil"/>
          <w:right w:val="nil"/>
          <w:between w:val="nil"/>
        </w:pBdr>
        <w:spacing w:before="0"/>
        <w:rPr>
          <w:color w:val="000000"/>
          <w:sz w:val="20"/>
        </w:rPr>
      </w:pPr>
    </w:p>
    <w:p w14:paraId="1398E469" w14:textId="77777777" w:rsidR="00BA4D0A" w:rsidRPr="00C530F9" w:rsidRDefault="00BA4D0A" w:rsidP="00BA4D0A">
      <w:pPr>
        <w:pStyle w:val="FigureNo"/>
      </w:pPr>
      <w:r w:rsidRPr="00C530F9">
        <w:lastRenderedPageBreak/>
        <w:t>FIGURE 1</w:t>
      </w:r>
    </w:p>
    <w:p w14:paraId="6B7F5CDE" w14:textId="19637347" w:rsidR="00BA4D0A" w:rsidRPr="00C530F9" w:rsidRDefault="00BA4D0A" w:rsidP="00BA4D0A">
      <w:pPr>
        <w:pStyle w:val="Figuretitle"/>
      </w:pPr>
      <w:r w:rsidRPr="00C530F9">
        <w:t xml:space="preserve">Channel plan for </w:t>
      </w:r>
      <w:r w:rsidR="008F69FE">
        <w:t>FODDS</w:t>
      </w:r>
      <w:r w:rsidRPr="00C530F9">
        <w:t xml:space="preserve"> operating in the frequency range 92-100 GHz</w:t>
      </w:r>
    </w:p>
    <w:p w14:paraId="101AB0DB" w14:textId="77777777" w:rsidR="00BA4D0A" w:rsidRPr="00C530F9" w:rsidRDefault="00BA4D0A" w:rsidP="00BA4D0A">
      <w:pPr>
        <w:pStyle w:val="Figure"/>
      </w:pPr>
      <w:r w:rsidRPr="00C530F9">
        <w:rPr>
          <w:noProof/>
        </w:rPr>
        <w:drawing>
          <wp:inline distT="0" distB="0" distL="0" distR="0" wp14:anchorId="40DC77C9" wp14:editId="20A836F3">
            <wp:extent cx="4819650" cy="3429000"/>
            <wp:effectExtent l="0" t="0" r="0" b="0"/>
            <wp:docPr id="8" name="image3.png" descr="Figure 1 shows a channel plan for FODDS operating in the frequency range 92-100 GHz"/>
            <wp:cNvGraphicFramePr/>
            <a:graphic xmlns:a="http://schemas.openxmlformats.org/drawingml/2006/main">
              <a:graphicData uri="http://schemas.openxmlformats.org/drawingml/2006/picture">
                <pic:pic xmlns:pic="http://schemas.openxmlformats.org/drawingml/2006/picture">
                  <pic:nvPicPr>
                    <pic:cNvPr id="8" name="image3.png" descr="Figure 1 shows a channel plan for FODDS operating in the frequency range 92-100 GHz"/>
                    <pic:cNvPicPr preferRelativeResize="0"/>
                  </pic:nvPicPr>
                  <pic:blipFill>
                    <a:blip r:embed="rId27"/>
                    <a:srcRect/>
                    <a:stretch>
                      <a:fillRect/>
                    </a:stretch>
                  </pic:blipFill>
                  <pic:spPr>
                    <a:xfrm>
                      <a:off x="0" y="0"/>
                      <a:ext cx="4819650" cy="3429000"/>
                    </a:xfrm>
                    <a:prstGeom prst="rect">
                      <a:avLst/>
                    </a:prstGeom>
                    <a:ln/>
                  </pic:spPr>
                </pic:pic>
              </a:graphicData>
            </a:graphic>
          </wp:inline>
        </w:drawing>
      </w:r>
    </w:p>
    <w:p w14:paraId="6AFF6CF1" w14:textId="77777777" w:rsidR="00BA4D0A" w:rsidRPr="00C530F9" w:rsidRDefault="00BA4D0A" w:rsidP="00BA4D0A">
      <w:pPr>
        <w:pStyle w:val="Figurelegend"/>
      </w:pPr>
      <w:bookmarkStart w:id="9" w:name="_qu1twtruzu25" w:colFirst="0" w:colLast="0"/>
      <w:bookmarkEnd w:id="9"/>
      <w:r w:rsidRPr="00C530F9">
        <w:rPr>
          <w:vertAlign w:val="superscript"/>
        </w:rPr>
        <w:t>1</w:t>
      </w:r>
      <w:r w:rsidRPr="00C530F9">
        <w:t xml:space="preserve"> This channel plan will be used if mitigation techniques are available to resolve the coexistence issues with EESS (active).</w:t>
      </w:r>
    </w:p>
    <w:p w14:paraId="640339E8" w14:textId="77777777" w:rsidR="00BA4D0A" w:rsidRPr="00C530F9" w:rsidRDefault="00BA4D0A" w:rsidP="00BA4D0A">
      <w:pPr>
        <w:pStyle w:val="FigureNo"/>
      </w:pPr>
      <w:r w:rsidRPr="00C530F9">
        <w:t>Figure 2</w:t>
      </w:r>
    </w:p>
    <w:p w14:paraId="6AD169E5" w14:textId="7C361D26" w:rsidR="00BA4D0A" w:rsidRPr="00C530F9" w:rsidRDefault="00BA4D0A" w:rsidP="00BA4D0A">
      <w:pPr>
        <w:pStyle w:val="Figuretitle"/>
      </w:pPr>
      <w:r w:rsidRPr="00C530F9">
        <w:t xml:space="preserve">Measure spectrum of </w:t>
      </w:r>
      <w:r w:rsidR="00007FE5">
        <w:t>FODDS</w:t>
      </w:r>
      <w:r w:rsidR="006D4354">
        <w:t xml:space="preserve"> </w:t>
      </w:r>
      <w:r w:rsidRPr="00C530F9">
        <w:t>(a) Spectrum envelope of frequency modulated carrier wave signal in the frequency band 92</w:t>
      </w:r>
      <w:r w:rsidR="006D4354">
        <w:noBreakHyphen/>
      </w:r>
      <w:r w:rsidR="006D4354">
        <w:noBreakHyphen/>
      </w:r>
      <w:r w:rsidRPr="00C530F9">
        <w:t>97 GHz</w:t>
      </w:r>
    </w:p>
    <w:p w14:paraId="7ED8769D" w14:textId="77777777" w:rsidR="00BA4D0A" w:rsidRPr="00C530F9" w:rsidRDefault="00BA4D0A" w:rsidP="00BA4D0A">
      <w:pPr>
        <w:pStyle w:val="Figure"/>
      </w:pPr>
      <w:r w:rsidRPr="00C530F9">
        <w:rPr>
          <w:noProof/>
        </w:rPr>
        <w:drawing>
          <wp:inline distT="0" distB="0" distL="0" distR="0" wp14:anchorId="56827A17" wp14:editId="0AFC96FD">
            <wp:extent cx="4878285" cy="3349803"/>
            <wp:effectExtent l="0" t="0" r="0" b="0"/>
            <wp:docPr id="2096276945" name="image15.png" descr="Figure 2 shows a measure spectrum of FODDS (a) Spectrum envelope of frequency modulated carrier wave signal in the frequency band 92  97 GHz"/>
            <wp:cNvGraphicFramePr/>
            <a:graphic xmlns:a="http://schemas.openxmlformats.org/drawingml/2006/main">
              <a:graphicData uri="http://schemas.openxmlformats.org/drawingml/2006/picture">
                <pic:pic xmlns:pic="http://schemas.openxmlformats.org/drawingml/2006/picture">
                  <pic:nvPicPr>
                    <pic:cNvPr id="2096276945" name="image15.png" descr="Figure 2 shows a measure spectrum of FODDS (a) Spectrum envelope of frequency modulated carrier wave signal in the frequency band 92  97 GHz"/>
                    <pic:cNvPicPr preferRelativeResize="0"/>
                  </pic:nvPicPr>
                  <pic:blipFill>
                    <a:blip r:embed="rId28"/>
                    <a:srcRect/>
                    <a:stretch>
                      <a:fillRect/>
                    </a:stretch>
                  </pic:blipFill>
                  <pic:spPr>
                    <a:xfrm>
                      <a:off x="0" y="0"/>
                      <a:ext cx="4878285" cy="3349803"/>
                    </a:xfrm>
                    <a:prstGeom prst="rect">
                      <a:avLst/>
                    </a:prstGeom>
                    <a:ln/>
                  </pic:spPr>
                </pic:pic>
              </a:graphicData>
            </a:graphic>
          </wp:inline>
        </w:drawing>
      </w:r>
    </w:p>
    <w:p w14:paraId="514B7220" w14:textId="77777777" w:rsidR="00BA4D0A" w:rsidRPr="00C530F9" w:rsidRDefault="00BA4D0A" w:rsidP="00BA4D0A">
      <w:pPr>
        <w:pStyle w:val="Figuretitle"/>
      </w:pPr>
      <w:r w:rsidRPr="00C530F9">
        <w:lastRenderedPageBreak/>
        <w:t>(b) Adjacent channel leakage ratio at an offset frequency of 10 MHz</w:t>
      </w:r>
    </w:p>
    <w:p w14:paraId="566610A9" w14:textId="77777777" w:rsidR="00BA4D0A" w:rsidRPr="00C530F9" w:rsidRDefault="00BA4D0A" w:rsidP="00BA4D0A">
      <w:pPr>
        <w:pStyle w:val="Figure"/>
      </w:pPr>
      <w:r w:rsidRPr="00C530F9">
        <w:rPr>
          <w:noProof/>
        </w:rPr>
        <w:drawing>
          <wp:inline distT="0" distB="0" distL="0" distR="0" wp14:anchorId="2380A22E" wp14:editId="2D3D97EE">
            <wp:extent cx="4997450" cy="2609850"/>
            <wp:effectExtent l="0" t="0" r="0" b="0"/>
            <wp:docPr id="10" name="image23.png" descr="Figure 2 shows a measure spectrum of FODDS (a) Spectrum envelope of frequency modulated carrier wave signal in the frequency band 92  97 GHz"/>
            <wp:cNvGraphicFramePr/>
            <a:graphic xmlns:a="http://schemas.openxmlformats.org/drawingml/2006/main">
              <a:graphicData uri="http://schemas.openxmlformats.org/drawingml/2006/picture">
                <pic:pic xmlns:pic="http://schemas.openxmlformats.org/drawingml/2006/picture">
                  <pic:nvPicPr>
                    <pic:cNvPr id="10" name="image23.png" descr="Figure 2 shows a measure spectrum of FODDS (a) Spectrum envelope of frequency modulated carrier wave signal in the frequency band 92  97 GHz"/>
                    <pic:cNvPicPr preferRelativeResize="0"/>
                  </pic:nvPicPr>
                  <pic:blipFill>
                    <a:blip r:embed="rId29"/>
                    <a:srcRect/>
                    <a:stretch>
                      <a:fillRect/>
                    </a:stretch>
                  </pic:blipFill>
                  <pic:spPr>
                    <a:xfrm>
                      <a:off x="0" y="0"/>
                      <a:ext cx="4997450" cy="2609850"/>
                    </a:xfrm>
                    <a:prstGeom prst="rect">
                      <a:avLst/>
                    </a:prstGeom>
                    <a:ln/>
                  </pic:spPr>
                </pic:pic>
              </a:graphicData>
            </a:graphic>
          </wp:inline>
        </w:drawing>
      </w:r>
    </w:p>
    <w:p w14:paraId="249A17D6" w14:textId="77777777" w:rsidR="00BA4D0A" w:rsidRPr="00C530F9" w:rsidRDefault="00BA4D0A" w:rsidP="00BA4D0A">
      <w:pPr>
        <w:pStyle w:val="FigureNo"/>
      </w:pPr>
      <w:r w:rsidRPr="00C530F9">
        <w:t>Figure 3</w:t>
      </w:r>
    </w:p>
    <w:p w14:paraId="46912A8F" w14:textId="77777777" w:rsidR="00BA4D0A" w:rsidRPr="00C530F9" w:rsidRDefault="00BA4D0A" w:rsidP="00BA4D0A">
      <w:pPr>
        <w:pStyle w:val="Figuretitle"/>
      </w:pPr>
      <w:r w:rsidRPr="00C530F9">
        <w:t xml:space="preserve">Example of measured antenna radiation pattern at 96-GHz whose antenna gain is 44 </w:t>
      </w:r>
      <w:proofErr w:type="spellStart"/>
      <w:r w:rsidRPr="00C530F9">
        <w:t>dBi</w:t>
      </w:r>
      <w:proofErr w:type="spellEnd"/>
    </w:p>
    <w:p w14:paraId="4A1A842B" w14:textId="77777777" w:rsidR="00BA4D0A" w:rsidRPr="00C530F9" w:rsidRDefault="00BA4D0A" w:rsidP="00BA4D0A">
      <w:pPr>
        <w:pStyle w:val="Figure"/>
      </w:pPr>
      <w:r w:rsidRPr="00C530F9">
        <w:rPr>
          <w:noProof/>
        </w:rPr>
        <w:drawing>
          <wp:inline distT="0" distB="0" distL="0" distR="0" wp14:anchorId="13270166" wp14:editId="1E55381D">
            <wp:extent cx="4972050" cy="2845904"/>
            <wp:effectExtent l="0" t="0" r="0" b="0"/>
            <wp:docPr id="9" name="image7.png" descr="Fifure 3 shows an Example of measured antenna radiation pattern at 96-GHz whose antenna gain is 44 dBi"/>
            <wp:cNvGraphicFramePr/>
            <a:graphic xmlns:a="http://schemas.openxmlformats.org/drawingml/2006/main">
              <a:graphicData uri="http://schemas.openxmlformats.org/drawingml/2006/picture">
                <pic:pic xmlns:pic="http://schemas.openxmlformats.org/drawingml/2006/picture">
                  <pic:nvPicPr>
                    <pic:cNvPr id="9" name="image7.png" descr="Fifure 3 shows an Example of measured antenna radiation pattern at 96-GHz whose antenna gain is 44 dBi"/>
                    <pic:cNvPicPr preferRelativeResize="0"/>
                  </pic:nvPicPr>
                  <pic:blipFill>
                    <a:blip r:embed="rId30"/>
                    <a:srcRect/>
                    <a:stretch>
                      <a:fillRect/>
                    </a:stretch>
                  </pic:blipFill>
                  <pic:spPr>
                    <a:xfrm>
                      <a:off x="0" y="0"/>
                      <a:ext cx="4998977" cy="2861317"/>
                    </a:xfrm>
                    <a:prstGeom prst="rect">
                      <a:avLst/>
                    </a:prstGeom>
                    <a:ln/>
                  </pic:spPr>
                </pic:pic>
              </a:graphicData>
            </a:graphic>
          </wp:inline>
        </w:drawing>
      </w:r>
    </w:p>
    <w:p w14:paraId="764D45C0" w14:textId="77777777" w:rsidR="00BA4D0A" w:rsidRPr="00C530F9" w:rsidRDefault="00BA4D0A" w:rsidP="00BA4D0A">
      <w:pPr>
        <w:pStyle w:val="Heading1"/>
        <w:rPr>
          <w:b w:val="0"/>
        </w:rPr>
      </w:pPr>
      <w:bookmarkStart w:id="10" w:name="_Toc215063740"/>
      <w:bookmarkStart w:id="11" w:name="_Toc215063907"/>
      <w:r w:rsidRPr="00C530F9">
        <w:t>3</w:t>
      </w:r>
      <w:r w:rsidRPr="00C530F9">
        <w:tab/>
        <w:t>Technical characteristics of incumbent services</w:t>
      </w:r>
      <w:bookmarkEnd w:id="10"/>
      <w:bookmarkEnd w:id="11"/>
    </w:p>
    <w:p w14:paraId="0D79D8AE" w14:textId="77777777" w:rsidR="00BA4D0A" w:rsidRPr="00C530F9" w:rsidRDefault="00BA4D0A" w:rsidP="00BA4D0A">
      <w:pPr>
        <w:pStyle w:val="Heading2"/>
      </w:pPr>
      <w:bookmarkStart w:id="12" w:name="_Toc215063741"/>
      <w:bookmarkStart w:id="13" w:name="_Toc215063908"/>
      <w:r w:rsidRPr="00C530F9">
        <w:t>3.1</w:t>
      </w:r>
      <w:r w:rsidRPr="00C530F9">
        <w:tab/>
        <w:t>Earth exploration-satellite service (active) spaceborne cloud profile radars</w:t>
      </w:r>
      <w:bookmarkEnd w:id="12"/>
      <w:bookmarkEnd w:id="13"/>
    </w:p>
    <w:p w14:paraId="167A3D7E" w14:textId="7687AB8F" w:rsidR="00BA4D0A" w:rsidRPr="00C530F9" w:rsidRDefault="00BA4D0A" w:rsidP="00BA4D0A">
      <w:r w:rsidRPr="00C530F9">
        <w:t xml:space="preserve">Technical characteristics of CPRs in the frequency band of 94.0-94.1 GHz are provided in Recommendation </w:t>
      </w:r>
      <w:hyperlink r:id="rId31">
        <w:r w:rsidR="00767063" w:rsidRPr="00416336">
          <w:t>ITU-R RS.2105</w:t>
        </w:r>
      </w:hyperlink>
      <w:r w:rsidRPr="00C530F9">
        <w:t>. The technical characteristics for two CPR systems CPR-L1 and CPR-L2 are presented below in Table 2.</w:t>
      </w:r>
    </w:p>
    <w:p w14:paraId="6A95B9AD" w14:textId="77777777" w:rsidR="00BA4D0A" w:rsidRPr="00C530F9" w:rsidRDefault="00BA4D0A" w:rsidP="00BA4D0A">
      <w:pPr>
        <w:pStyle w:val="TableNo"/>
      </w:pPr>
      <w:r w:rsidRPr="00C530F9">
        <w:lastRenderedPageBreak/>
        <w:t>Table 2</w:t>
      </w:r>
    </w:p>
    <w:p w14:paraId="0D0116D0" w14:textId="40C940B0" w:rsidR="00BA4D0A" w:rsidRPr="00C530F9" w:rsidRDefault="00BA4D0A" w:rsidP="00BA4D0A">
      <w:pPr>
        <w:pStyle w:val="Tabletitle"/>
      </w:pPr>
      <w:r w:rsidRPr="00C530F9">
        <w:t xml:space="preserve">Characteristics of Earth exploration-satellite service (active) missions </w:t>
      </w:r>
      <w:r w:rsidR="000526D8">
        <w:br/>
      </w:r>
      <w:r w:rsidRPr="00C530F9">
        <w:t xml:space="preserve">in the frequency band 94-94.1 GHz </w:t>
      </w:r>
    </w:p>
    <w:tbl>
      <w:tblPr>
        <w:tblW w:w="9639" w:type="dxa"/>
        <w:jc w:val="center"/>
        <w:tblLook w:val="0000" w:firstRow="0" w:lastRow="0" w:firstColumn="0" w:lastColumn="0" w:noHBand="0" w:noVBand="0"/>
      </w:tblPr>
      <w:tblGrid>
        <w:gridCol w:w="4201"/>
        <w:gridCol w:w="2982"/>
        <w:gridCol w:w="2456"/>
      </w:tblGrid>
      <w:tr w:rsidR="00072874" w:rsidRPr="00C530F9" w14:paraId="309E1CD6" w14:textId="77777777" w:rsidTr="00F954A5">
        <w:trPr>
          <w:cantSplit/>
          <w:tblHeader/>
          <w:jc w:val="center"/>
        </w:trPr>
        <w:tc>
          <w:tcPr>
            <w:tcW w:w="2179" w:type="pct"/>
            <w:tcBorders>
              <w:top w:val="single" w:sz="4" w:space="0" w:color="000000"/>
              <w:left w:val="single" w:sz="4" w:space="0" w:color="000000"/>
              <w:bottom w:val="single" w:sz="4" w:space="0" w:color="000000"/>
            </w:tcBorders>
            <w:vAlign w:val="center"/>
          </w:tcPr>
          <w:p w14:paraId="7DD4F1CA" w14:textId="77777777" w:rsidR="00072874" w:rsidRPr="00C530F9" w:rsidRDefault="00072874" w:rsidP="00134E5E">
            <w:pPr>
              <w:pStyle w:val="Tablehead"/>
            </w:pPr>
            <w:r w:rsidRPr="00C530F9">
              <w:t>Parameter</w:t>
            </w:r>
          </w:p>
        </w:tc>
        <w:tc>
          <w:tcPr>
            <w:tcW w:w="1547" w:type="pct"/>
            <w:tcBorders>
              <w:top w:val="single" w:sz="4" w:space="0" w:color="000000"/>
              <w:left w:val="single" w:sz="4" w:space="0" w:color="000000"/>
              <w:bottom w:val="single" w:sz="4" w:space="0" w:color="000000"/>
              <w:right w:val="single" w:sz="4" w:space="0" w:color="000000"/>
            </w:tcBorders>
            <w:vAlign w:val="center"/>
          </w:tcPr>
          <w:p w14:paraId="37CD0F84" w14:textId="77777777" w:rsidR="00072874" w:rsidRPr="00C530F9" w:rsidRDefault="00072874" w:rsidP="00134E5E">
            <w:pPr>
              <w:pStyle w:val="Tablehead"/>
            </w:pPr>
            <w:r w:rsidRPr="00C530F9">
              <w:t>CPR-L1</w:t>
            </w:r>
          </w:p>
        </w:tc>
        <w:tc>
          <w:tcPr>
            <w:tcW w:w="1274" w:type="pct"/>
            <w:tcBorders>
              <w:top w:val="single" w:sz="4" w:space="0" w:color="000000"/>
              <w:left w:val="single" w:sz="4" w:space="0" w:color="000000"/>
              <w:bottom w:val="single" w:sz="4" w:space="0" w:color="000000"/>
              <w:right w:val="single" w:sz="4" w:space="0" w:color="000000"/>
            </w:tcBorders>
            <w:vAlign w:val="center"/>
          </w:tcPr>
          <w:p w14:paraId="50D904E8" w14:textId="77777777" w:rsidR="00072874" w:rsidRPr="00C530F9" w:rsidRDefault="00072874" w:rsidP="00134E5E">
            <w:pPr>
              <w:pStyle w:val="Tablehead"/>
            </w:pPr>
            <w:r w:rsidRPr="00C530F9">
              <w:t>CPR-L2</w:t>
            </w:r>
          </w:p>
        </w:tc>
      </w:tr>
      <w:tr w:rsidR="00072874" w:rsidRPr="00C530F9" w14:paraId="1635BF33"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CC50E71" w14:textId="77777777" w:rsidR="00072874" w:rsidRPr="00C530F9" w:rsidRDefault="00072874" w:rsidP="00134E5E">
            <w:pPr>
              <w:pStyle w:val="Tabletext"/>
            </w:pPr>
            <w:r w:rsidRPr="00C530F9">
              <w:t>Sensor type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02999B35" w14:textId="77777777" w:rsidR="00072874" w:rsidRPr="00C530F9" w:rsidRDefault="00072874" w:rsidP="00134E5E">
            <w:pPr>
              <w:pStyle w:val="Tabletext"/>
              <w:jc w:val="center"/>
            </w:pPr>
            <w:r w:rsidRPr="00C530F9">
              <w:t>Cloud profiling radar</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9E3E0D9" w14:textId="77777777" w:rsidR="00072874" w:rsidRPr="00C530F9" w:rsidRDefault="00072874" w:rsidP="00134E5E">
            <w:pPr>
              <w:pStyle w:val="Tabletext"/>
              <w:jc w:val="center"/>
            </w:pPr>
            <w:r w:rsidRPr="00C530F9">
              <w:t>Cloud profiling radar</w:t>
            </w:r>
          </w:p>
        </w:tc>
      </w:tr>
      <w:tr w:rsidR="00072874" w:rsidRPr="00C530F9" w14:paraId="17B9E4DE"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6F4D441" w14:textId="77777777" w:rsidR="00072874" w:rsidRPr="00C530F9" w:rsidRDefault="00072874" w:rsidP="00134E5E">
            <w:pPr>
              <w:pStyle w:val="Tabletext"/>
            </w:pPr>
            <w:r w:rsidRPr="00C530F9">
              <w:t>Type of orbit</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4F7B82D0" w14:textId="77777777" w:rsidR="00072874" w:rsidRPr="00C530F9" w:rsidRDefault="00072874" w:rsidP="00134E5E">
            <w:pPr>
              <w:pStyle w:val="Tabletext"/>
              <w:jc w:val="center"/>
            </w:pPr>
            <w:r w:rsidRPr="00C530F9">
              <w:t>Sun synchronous orbit</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0563EF4" w14:textId="77777777" w:rsidR="00072874" w:rsidRPr="00C530F9" w:rsidRDefault="00072874" w:rsidP="00134E5E">
            <w:pPr>
              <w:pStyle w:val="Tabletext"/>
              <w:jc w:val="center"/>
            </w:pPr>
            <w:r w:rsidRPr="00C530F9">
              <w:t>Sun synchronous orbit</w:t>
            </w:r>
          </w:p>
        </w:tc>
      </w:tr>
      <w:tr w:rsidR="00072874" w:rsidRPr="00C530F9" w14:paraId="39C96861"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518DE466" w14:textId="25207908" w:rsidR="00072874" w:rsidRPr="00C530F9" w:rsidRDefault="00072874" w:rsidP="00134E5E">
            <w:pPr>
              <w:pStyle w:val="Tabletext"/>
            </w:pPr>
            <w:r w:rsidRPr="00C530F9">
              <w:t>Altitude</w:t>
            </w:r>
            <w:r>
              <w:t xml:space="preserve"> (km)</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DB7694" w14:textId="77777777" w:rsidR="00072874" w:rsidRPr="00C530F9" w:rsidRDefault="00072874" w:rsidP="00134E5E">
            <w:pPr>
              <w:pStyle w:val="Tabletext"/>
              <w:jc w:val="center"/>
            </w:pPr>
            <w:r w:rsidRPr="00C530F9">
              <w:t>705</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60B9EC" w14:textId="77777777" w:rsidR="00072874" w:rsidRPr="00C530F9" w:rsidRDefault="00072874" w:rsidP="00134E5E">
            <w:pPr>
              <w:pStyle w:val="Tabletext"/>
              <w:jc w:val="center"/>
            </w:pPr>
            <w:r w:rsidRPr="00C530F9">
              <w:t>393</w:t>
            </w:r>
          </w:p>
        </w:tc>
      </w:tr>
      <w:tr w:rsidR="00072874" w:rsidRPr="00C530F9" w14:paraId="7F633439"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7EB61C50" w14:textId="6129EDB1" w:rsidR="00072874" w:rsidRPr="00C530F9" w:rsidRDefault="00072874" w:rsidP="00134E5E">
            <w:pPr>
              <w:pStyle w:val="Tabletext"/>
            </w:pPr>
            <w:r w:rsidRPr="00C530F9">
              <w:t>Inclination</w:t>
            </w:r>
            <w:r>
              <w:t xml:space="preserve"> (degree)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66A730" w14:textId="77777777" w:rsidR="00072874" w:rsidRPr="00C530F9" w:rsidRDefault="00072874" w:rsidP="00134E5E">
            <w:pPr>
              <w:pStyle w:val="Tabletext"/>
              <w:jc w:val="center"/>
            </w:pPr>
            <w:r w:rsidRPr="00C530F9">
              <w:t>98.2</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28DAEC" w14:textId="77777777" w:rsidR="00072874" w:rsidRPr="00C530F9" w:rsidRDefault="00072874" w:rsidP="00134E5E">
            <w:pPr>
              <w:pStyle w:val="Tabletext"/>
              <w:jc w:val="center"/>
            </w:pPr>
            <w:r w:rsidRPr="00C530F9">
              <w:t>97</w:t>
            </w:r>
          </w:p>
        </w:tc>
      </w:tr>
      <w:tr w:rsidR="00072874" w:rsidRPr="00C530F9" w14:paraId="0D05311E"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1BD75A28" w14:textId="77777777" w:rsidR="00072874" w:rsidRPr="00C530F9" w:rsidRDefault="00072874" w:rsidP="00134E5E">
            <w:pPr>
              <w:pStyle w:val="Tabletext"/>
            </w:pPr>
            <w:r w:rsidRPr="00C530F9">
              <w:t>Ascending node LST</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88D2D8" w14:textId="77777777" w:rsidR="00072874" w:rsidRPr="00C530F9" w:rsidRDefault="00072874" w:rsidP="00134E5E">
            <w:pPr>
              <w:pStyle w:val="Tabletext"/>
              <w:jc w:val="center"/>
            </w:pPr>
            <w:r w:rsidRPr="00C530F9">
              <w:t>13:30</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0D79C4" w14:textId="77777777" w:rsidR="00072874" w:rsidRPr="00C530F9" w:rsidRDefault="00072874" w:rsidP="00134E5E">
            <w:pPr>
              <w:pStyle w:val="Tabletext"/>
              <w:jc w:val="center"/>
            </w:pPr>
            <w:r w:rsidRPr="00C530F9">
              <w:t>2:00</w:t>
            </w:r>
          </w:p>
        </w:tc>
      </w:tr>
      <w:tr w:rsidR="00072874" w:rsidRPr="00C530F9" w14:paraId="67D2605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1B3A085E" w14:textId="77777777" w:rsidR="00072874" w:rsidRPr="00C530F9" w:rsidRDefault="00072874" w:rsidP="00134E5E">
            <w:pPr>
              <w:pStyle w:val="Tabletext"/>
            </w:pPr>
            <w:r w:rsidRPr="00C530F9">
              <w:t>Repeat period, days</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899221" w14:textId="77777777" w:rsidR="00072874" w:rsidRPr="00C530F9" w:rsidRDefault="00072874" w:rsidP="00134E5E">
            <w:pPr>
              <w:pStyle w:val="Tabletext"/>
              <w:jc w:val="center"/>
            </w:pPr>
            <w:r w:rsidRPr="00C530F9">
              <w:t>16</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B7D0CF" w14:textId="77777777" w:rsidR="00072874" w:rsidRPr="00C530F9" w:rsidRDefault="00072874" w:rsidP="00134E5E">
            <w:pPr>
              <w:pStyle w:val="Tabletext"/>
              <w:jc w:val="center"/>
            </w:pPr>
            <w:r w:rsidRPr="00C530F9">
              <w:t>25</w:t>
            </w:r>
          </w:p>
        </w:tc>
      </w:tr>
      <w:tr w:rsidR="00072874" w:rsidRPr="00C530F9" w14:paraId="1938DF9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0CC73DA8" w14:textId="77777777" w:rsidR="00072874" w:rsidRPr="00C530F9" w:rsidRDefault="00072874" w:rsidP="00134E5E">
            <w:pPr>
              <w:pStyle w:val="Tabletext"/>
            </w:pPr>
            <w:r w:rsidRPr="00C530F9">
              <w:t>Antenna type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D9CF0E" w14:textId="77777777" w:rsidR="00072874" w:rsidRPr="00C530F9" w:rsidRDefault="00072874" w:rsidP="00134E5E">
            <w:pPr>
              <w:pStyle w:val="Tabletext"/>
              <w:jc w:val="center"/>
            </w:pPr>
            <w:r w:rsidRPr="00C530F9">
              <w:t xml:space="preserve">Parabolic reflector to offset </w:t>
            </w:r>
            <w:proofErr w:type="spellStart"/>
            <w:r w:rsidRPr="00C530F9">
              <w:t>cassegrain</w:t>
            </w:r>
            <w:proofErr w:type="spellEnd"/>
            <w:r w:rsidRPr="00C530F9">
              <w:t xml:space="preserve"> antenna</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E9178A" w14:textId="77777777" w:rsidR="00072874" w:rsidRPr="00C530F9" w:rsidRDefault="00072874" w:rsidP="00134E5E">
            <w:pPr>
              <w:pStyle w:val="Tabletext"/>
              <w:jc w:val="center"/>
            </w:pPr>
            <w:r w:rsidRPr="00C530F9">
              <w:t>Parabolic reflector</w:t>
            </w:r>
          </w:p>
        </w:tc>
      </w:tr>
      <w:tr w:rsidR="00072874" w:rsidRPr="00C530F9" w14:paraId="41FC0EAE"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5E6E1F3" w14:textId="0F5581DC" w:rsidR="00072874" w:rsidRPr="00C530F9" w:rsidRDefault="00072874" w:rsidP="00134E5E">
            <w:pPr>
              <w:pStyle w:val="Tabletext"/>
            </w:pPr>
            <w:r w:rsidRPr="00C530F9">
              <w:t>Antenna diameter</w:t>
            </w:r>
            <w:r>
              <w:t xml:space="preserve"> (m)</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6D1956" w14:textId="77777777" w:rsidR="00072874" w:rsidRPr="00C530F9" w:rsidRDefault="00072874" w:rsidP="00134E5E">
            <w:pPr>
              <w:pStyle w:val="Tabletext"/>
              <w:jc w:val="center"/>
            </w:pPr>
            <w:r w:rsidRPr="00C530F9">
              <w:t xml:space="preserve">1.85-2.5 </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71EF75" w14:textId="77777777" w:rsidR="00072874" w:rsidRPr="00C530F9" w:rsidRDefault="00072874" w:rsidP="00134E5E">
            <w:pPr>
              <w:pStyle w:val="Tabletext"/>
              <w:jc w:val="center"/>
            </w:pPr>
            <w:r w:rsidRPr="00C530F9">
              <w:t>2.5 </w:t>
            </w:r>
          </w:p>
        </w:tc>
      </w:tr>
      <w:tr w:rsidR="00072874" w:rsidRPr="00C530F9" w14:paraId="44FD85A4"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7DCC055F" w14:textId="1D826A5D" w:rsidR="00072874" w:rsidRPr="00C530F9" w:rsidRDefault="00072874" w:rsidP="00134E5E">
            <w:pPr>
              <w:pStyle w:val="Tabletext"/>
            </w:pPr>
            <w:r w:rsidRPr="00C530F9">
              <w:t xml:space="preserve">Antenna (transmit </w:t>
            </w:r>
            <w:r>
              <w:t>and</w:t>
            </w:r>
            <w:r w:rsidRPr="00C530F9">
              <w:t xml:space="preserve"> receive) peak gain</w:t>
            </w:r>
            <w:r>
              <w:t xml:space="preserve"> (</w:t>
            </w:r>
            <w:proofErr w:type="spellStart"/>
            <w:r>
              <w:t>dBi</w:t>
            </w:r>
            <w:proofErr w:type="spellEnd"/>
            <w:r>
              <w:t>)</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7D5DC5" w14:textId="77777777" w:rsidR="00072874" w:rsidRPr="00C530F9" w:rsidRDefault="00072874" w:rsidP="00134E5E">
            <w:pPr>
              <w:pStyle w:val="Tabletext"/>
              <w:jc w:val="center"/>
            </w:pPr>
            <w:r w:rsidRPr="00C530F9">
              <w:t>63.1-65.2</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830903" w14:textId="77777777" w:rsidR="00072874" w:rsidRPr="00C530F9" w:rsidRDefault="00072874" w:rsidP="00134E5E">
            <w:pPr>
              <w:pStyle w:val="Tabletext"/>
              <w:jc w:val="center"/>
            </w:pPr>
            <w:r w:rsidRPr="00C530F9">
              <w:t>66</w:t>
            </w:r>
          </w:p>
        </w:tc>
      </w:tr>
      <w:tr w:rsidR="00072874" w:rsidRPr="00C530F9" w14:paraId="2F87F9B0"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4CFCBE57" w14:textId="77777777" w:rsidR="00072874" w:rsidRPr="00C530F9" w:rsidRDefault="00072874" w:rsidP="00134E5E">
            <w:pPr>
              <w:pStyle w:val="Tabletext"/>
            </w:pPr>
            <w:r w:rsidRPr="00C530F9">
              <w:t>Polarization</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1B69A3FF" w14:textId="77777777" w:rsidR="00072874" w:rsidRPr="00C530F9" w:rsidRDefault="00072874" w:rsidP="00134E5E">
            <w:pPr>
              <w:pStyle w:val="Tabletext"/>
              <w:jc w:val="center"/>
            </w:pPr>
            <w:r w:rsidRPr="00C530F9">
              <w:t>Linear</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3EC53B7D" w14:textId="77777777" w:rsidR="00072874" w:rsidRPr="00C530F9" w:rsidRDefault="00072874" w:rsidP="00134E5E">
            <w:pPr>
              <w:pStyle w:val="Tabletext"/>
              <w:jc w:val="center"/>
            </w:pPr>
            <w:r w:rsidRPr="00C530F9">
              <w:t>LHC, RHC</w:t>
            </w:r>
          </w:p>
        </w:tc>
      </w:tr>
      <w:tr w:rsidR="00072874" w:rsidRPr="00C530F9" w14:paraId="04940A73"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0E828F29" w14:textId="727C847A" w:rsidR="00072874" w:rsidRPr="00C530F9" w:rsidRDefault="00072874" w:rsidP="00134E5E">
            <w:pPr>
              <w:pStyle w:val="Tabletext"/>
            </w:pPr>
            <w:r w:rsidRPr="00C530F9">
              <w:t>Incidence angle at Earth</w:t>
            </w:r>
            <w:r>
              <w:t xml:space="preserve"> (degree)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DF2443" w14:textId="77777777" w:rsidR="00072874" w:rsidRPr="00C530F9" w:rsidRDefault="00072874" w:rsidP="00134E5E">
            <w:pPr>
              <w:pStyle w:val="Tabletext"/>
              <w:jc w:val="center"/>
            </w:pPr>
            <w:r w:rsidRPr="00C530F9">
              <w:t>0</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7EE7EC" w14:textId="77777777" w:rsidR="00072874" w:rsidRPr="00C530F9" w:rsidRDefault="00072874" w:rsidP="00134E5E">
            <w:pPr>
              <w:pStyle w:val="Tabletext"/>
              <w:jc w:val="center"/>
            </w:pPr>
            <w:r w:rsidRPr="00C530F9">
              <w:t>0</w:t>
            </w:r>
          </w:p>
        </w:tc>
      </w:tr>
      <w:tr w:rsidR="00072874" w:rsidRPr="00C530F9" w14:paraId="262DC339"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E619CB8" w14:textId="427551F9" w:rsidR="00072874" w:rsidRPr="00C530F9" w:rsidRDefault="00072874" w:rsidP="00134E5E">
            <w:pPr>
              <w:pStyle w:val="Tabletext"/>
            </w:pPr>
            <w:r w:rsidRPr="00C530F9">
              <w:t>Azimuth scan rate</w:t>
            </w:r>
            <w:r>
              <w:t xml:space="preserve"> (rpm)</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540DF2E" w14:textId="77777777" w:rsidR="00072874" w:rsidRPr="00C530F9" w:rsidRDefault="00072874" w:rsidP="00134E5E">
            <w:pPr>
              <w:pStyle w:val="Tabletext"/>
              <w:jc w:val="center"/>
            </w:pPr>
            <w:r w:rsidRPr="00C530F9">
              <w:t>0</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04BEC8E6" w14:textId="77777777" w:rsidR="00072874" w:rsidRPr="00C530F9" w:rsidRDefault="00072874" w:rsidP="00134E5E">
            <w:pPr>
              <w:pStyle w:val="Tabletext"/>
              <w:jc w:val="center"/>
            </w:pPr>
            <w:r w:rsidRPr="00C530F9">
              <w:t>0</w:t>
            </w:r>
          </w:p>
        </w:tc>
      </w:tr>
      <w:tr w:rsidR="00072874" w:rsidRPr="00C530F9" w14:paraId="27E90E27"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44A726DE" w14:textId="62FFF3F3" w:rsidR="00072874" w:rsidRPr="00C530F9" w:rsidRDefault="00072874" w:rsidP="00134E5E">
            <w:pPr>
              <w:pStyle w:val="Tabletext"/>
            </w:pPr>
            <w:r w:rsidRPr="00C530F9">
              <w:t>Antenna beam look angle</w:t>
            </w:r>
            <w:r>
              <w:t xml:space="preserve"> (degree)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79A27FF8" w14:textId="77777777" w:rsidR="00072874" w:rsidRPr="00C530F9" w:rsidRDefault="00072874" w:rsidP="00134E5E">
            <w:pPr>
              <w:pStyle w:val="Tabletext"/>
              <w:jc w:val="center"/>
            </w:pPr>
            <w:r w:rsidRPr="00C530F9">
              <w:t>0</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6A144D5E" w14:textId="77777777" w:rsidR="00072874" w:rsidRPr="00C530F9" w:rsidRDefault="00072874" w:rsidP="00134E5E">
            <w:pPr>
              <w:pStyle w:val="Tabletext"/>
              <w:jc w:val="center"/>
            </w:pPr>
            <w:r w:rsidRPr="00C530F9">
              <w:t>0</w:t>
            </w:r>
          </w:p>
        </w:tc>
      </w:tr>
      <w:tr w:rsidR="00072874" w:rsidRPr="00C530F9" w14:paraId="3A2D14D3"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2D0C370" w14:textId="633D4304" w:rsidR="00072874" w:rsidRPr="00C530F9" w:rsidRDefault="00072874" w:rsidP="00134E5E">
            <w:pPr>
              <w:pStyle w:val="Tabletext"/>
            </w:pPr>
            <w:r w:rsidRPr="00C530F9">
              <w:t>Antenna beam azimuth angle</w:t>
            </w:r>
            <w:r>
              <w:t xml:space="preserve"> (degree)</w:t>
            </w:r>
          </w:p>
        </w:tc>
        <w:tc>
          <w:tcPr>
            <w:tcW w:w="1547" w:type="pct"/>
            <w:tcBorders>
              <w:top w:val="single" w:sz="4" w:space="0" w:color="000000"/>
              <w:left w:val="single" w:sz="4" w:space="0" w:color="000000"/>
              <w:bottom w:val="single" w:sz="4" w:space="0" w:color="000000"/>
              <w:right w:val="single" w:sz="4" w:space="0" w:color="000000"/>
            </w:tcBorders>
            <w:tcMar>
              <w:left w:w="28" w:type="dxa"/>
              <w:right w:w="28" w:type="dxa"/>
            </w:tcMar>
          </w:tcPr>
          <w:p w14:paraId="5C21D51D" w14:textId="77777777" w:rsidR="00072874" w:rsidRPr="00C530F9" w:rsidRDefault="00072874" w:rsidP="00134E5E">
            <w:pPr>
              <w:pStyle w:val="Tabletext"/>
              <w:jc w:val="center"/>
            </w:pPr>
            <w:r w:rsidRPr="00C530F9">
              <w:t>0</w:t>
            </w:r>
          </w:p>
        </w:tc>
        <w:tc>
          <w:tcPr>
            <w:tcW w:w="1274" w:type="pct"/>
            <w:tcBorders>
              <w:top w:val="single" w:sz="4" w:space="0" w:color="000000"/>
              <w:left w:val="single" w:sz="4" w:space="0" w:color="000000"/>
              <w:bottom w:val="single" w:sz="4" w:space="0" w:color="000000"/>
              <w:right w:val="single" w:sz="4" w:space="0" w:color="000000"/>
            </w:tcBorders>
            <w:tcMar>
              <w:left w:w="28" w:type="dxa"/>
              <w:right w:w="28" w:type="dxa"/>
            </w:tcMar>
          </w:tcPr>
          <w:p w14:paraId="18F99746" w14:textId="77777777" w:rsidR="00072874" w:rsidRPr="00C530F9" w:rsidRDefault="00072874" w:rsidP="00134E5E">
            <w:pPr>
              <w:pStyle w:val="Tabletext"/>
              <w:jc w:val="center"/>
            </w:pPr>
            <w:r w:rsidRPr="00C530F9">
              <w:t>0</w:t>
            </w:r>
          </w:p>
        </w:tc>
      </w:tr>
      <w:tr w:rsidR="00072874" w:rsidRPr="00C530F9" w14:paraId="750A5485"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6E84A590" w14:textId="07B13481" w:rsidR="00072874" w:rsidRPr="00C530F9" w:rsidRDefault="00072874" w:rsidP="00134E5E">
            <w:pPr>
              <w:pStyle w:val="Tabletext"/>
            </w:pPr>
            <w:r w:rsidRPr="00C530F9">
              <w:t>Antenna elevation. beamwidth</w:t>
            </w:r>
            <w:r>
              <w:t xml:space="preserve"> (degree)</w:t>
            </w:r>
          </w:p>
        </w:tc>
        <w:tc>
          <w:tcPr>
            <w:tcW w:w="1547" w:type="pct"/>
            <w:tcBorders>
              <w:top w:val="single" w:sz="4" w:space="0" w:color="000000"/>
              <w:left w:val="single" w:sz="4" w:space="0" w:color="000000"/>
              <w:bottom w:val="single" w:sz="4" w:space="0" w:color="000000"/>
              <w:right w:val="single" w:sz="4" w:space="0" w:color="000000"/>
            </w:tcBorders>
          </w:tcPr>
          <w:p w14:paraId="630CFF42" w14:textId="77777777" w:rsidR="00072874" w:rsidRPr="00C530F9" w:rsidRDefault="00072874" w:rsidP="00134E5E">
            <w:pPr>
              <w:pStyle w:val="Tabletext"/>
              <w:jc w:val="center"/>
            </w:pPr>
            <w:r w:rsidRPr="00C530F9">
              <w:t>0.12</w:t>
            </w:r>
          </w:p>
        </w:tc>
        <w:tc>
          <w:tcPr>
            <w:tcW w:w="1274" w:type="pct"/>
            <w:tcBorders>
              <w:top w:val="single" w:sz="4" w:space="0" w:color="000000"/>
              <w:left w:val="single" w:sz="4" w:space="0" w:color="000000"/>
              <w:bottom w:val="single" w:sz="4" w:space="0" w:color="000000"/>
              <w:right w:val="single" w:sz="4" w:space="0" w:color="000000"/>
            </w:tcBorders>
          </w:tcPr>
          <w:p w14:paraId="04A97C18" w14:textId="77777777" w:rsidR="00072874" w:rsidRPr="00C530F9" w:rsidRDefault="00072874" w:rsidP="00134E5E">
            <w:pPr>
              <w:pStyle w:val="Tabletext"/>
              <w:jc w:val="center"/>
            </w:pPr>
            <w:r w:rsidRPr="00C530F9">
              <w:t>0.095</w:t>
            </w:r>
          </w:p>
        </w:tc>
      </w:tr>
      <w:tr w:rsidR="00072874" w:rsidRPr="00C530F9" w14:paraId="1C69D515"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8596E2D" w14:textId="116BDB87" w:rsidR="00072874" w:rsidRPr="00C530F9" w:rsidRDefault="00072874" w:rsidP="00134E5E">
            <w:pPr>
              <w:pStyle w:val="Tabletext"/>
            </w:pPr>
            <w:r w:rsidRPr="00C530F9">
              <w:t>Antenna azimuth. beamwidth</w:t>
            </w:r>
            <w:r>
              <w:t xml:space="preserve"> (degree)</w:t>
            </w:r>
          </w:p>
        </w:tc>
        <w:tc>
          <w:tcPr>
            <w:tcW w:w="1547" w:type="pct"/>
            <w:tcBorders>
              <w:top w:val="single" w:sz="4" w:space="0" w:color="000000"/>
              <w:left w:val="single" w:sz="4" w:space="0" w:color="000000"/>
              <w:bottom w:val="single" w:sz="4" w:space="0" w:color="000000"/>
              <w:right w:val="single" w:sz="4" w:space="0" w:color="000000"/>
            </w:tcBorders>
          </w:tcPr>
          <w:p w14:paraId="1BE58A84" w14:textId="77777777" w:rsidR="00072874" w:rsidRPr="00C530F9" w:rsidRDefault="00072874" w:rsidP="00134E5E">
            <w:pPr>
              <w:pStyle w:val="Tabletext"/>
              <w:jc w:val="center"/>
            </w:pPr>
            <w:r w:rsidRPr="00C530F9">
              <w:t>0.12</w:t>
            </w:r>
          </w:p>
        </w:tc>
        <w:tc>
          <w:tcPr>
            <w:tcW w:w="1274" w:type="pct"/>
            <w:tcBorders>
              <w:top w:val="single" w:sz="4" w:space="0" w:color="000000"/>
              <w:left w:val="single" w:sz="4" w:space="0" w:color="000000"/>
              <w:bottom w:val="single" w:sz="4" w:space="0" w:color="000000"/>
              <w:right w:val="single" w:sz="4" w:space="0" w:color="000000"/>
            </w:tcBorders>
          </w:tcPr>
          <w:p w14:paraId="4FFF9E54" w14:textId="77777777" w:rsidR="00072874" w:rsidRPr="00C530F9" w:rsidRDefault="00072874" w:rsidP="00134E5E">
            <w:pPr>
              <w:pStyle w:val="Tabletext"/>
              <w:jc w:val="center"/>
            </w:pPr>
            <w:r w:rsidRPr="00C530F9">
              <w:t>0.095</w:t>
            </w:r>
          </w:p>
        </w:tc>
      </w:tr>
      <w:tr w:rsidR="00072874" w:rsidRPr="00C530F9" w14:paraId="62D1C9D7"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32054EE" w14:textId="42A1845C" w:rsidR="00072874" w:rsidRPr="00C530F9" w:rsidRDefault="00072874" w:rsidP="00134E5E">
            <w:pPr>
              <w:pStyle w:val="Tabletext"/>
            </w:pPr>
            <w:r w:rsidRPr="00C530F9">
              <w:t>Beamwidth</w:t>
            </w:r>
            <w:r>
              <w:t xml:space="preserve"> (degree)</w:t>
            </w:r>
          </w:p>
        </w:tc>
        <w:tc>
          <w:tcPr>
            <w:tcW w:w="1547" w:type="pct"/>
            <w:tcBorders>
              <w:top w:val="single" w:sz="4" w:space="0" w:color="000000"/>
              <w:left w:val="single" w:sz="4" w:space="0" w:color="000000"/>
              <w:bottom w:val="single" w:sz="4" w:space="0" w:color="000000"/>
              <w:right w:val="single" w:sz="4" w:space="0" w:color="000000"/>
            </w:tcBorders>
            <w:vAlign w:val="center"/>
          </w:tcPr>
          <w:p w14:paraId="4CA52FEE" w14:textId="77777777" w:rsidR="00072874" w:rsidRPr="00C530F9" w:rsidRDefault="00072874" w:rsidP="00134E5E">
            <w:pPr>
              <w:pStyle w:val="Tabletext"/>
              <w:jc w:val="center"/>
            </w:pPr>
            <w:r w:rsidRPr="00C530F9">
              <w:t>0.095-0.108</w:t>
            </w:r>
          </w:p>
        </w:tc>
        <w:tc>
          <w:tcPr>
            <w:tcW w:w="1274" w:type="pct"/>
            <w:tcBorders>
              <w:top w:val="single" w:sz="4" w:space="0" w:color="000000"/>
              <w:left w:val="single" w:sz="4" w:space="0" w:color="000000"/>
              <w:bottom w:val="single" w:sz="4" w:space="0" w:color="000000"/>
              <w:right w:val="single" w:sz="4" w:space="0" w:color="000000"/>
            </w:tcBorders>
            <w:vAlign w:val="center"/>
          </w:tcPr>
          <w:p w14:paraId="782C9EB7" w14:textId="77777777" w:rsidR="00072874" w:rsidRPr="00C530F9" w:rsidRDefault="00072874" w:rsidP="00134E5E">
            <w:pPr>
              <w:pStyle w:val="Tabletext"/>
              <w:jc w:val="center"/>
            </w:pPr>
            <w:r w:rsidRPr="00C530F9">
              <w:t>0.095</w:t>
            </w:r>
          </w:p>
        </w:tc>
      </w:tr>
      <w:tr w:rsidR="00072874" w:rsidRPr="00C530F9" w14:paraId="39C48593"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5392495" w14:textId="544798A7" w:rsidR="00072874" w:rsidRPr="00C530F9" w:rsidRDefault="00072874" w:rsidP="00134E5E">
            <w:pPr>
              <w:pStyle w:val="Tabletext"/>
            </w:pPr>
            <w:r w:rsidRPr="00C530F9">
              <w:t>RF centre frequency</w:t>
            </w:r>
            <w:r>
              <w:t xml:space="preserve"> (MHz)</w:t>
            </w:r>
          </w:p>
        </w:tc>
        <w:tc>
          <w:tcPr>
            <w:tcW w:w="1547" w:type="pct"/>
            <w:tcBorders>
              <w:top w:val="single" w:sz="4" w:space="0" w:color="000000"/>
              <w:left w:val="single" w:sz="4" w:space="0" w:color="000000"/>
              <w:bottom w:val="single" w:sz="4" w:space="0" w:color="000000"/>
              <w:right w:val="single" w:sz="4" w:space="0" w:color="000000"/>
            </w:tcBorders>
            <w:vAlign w:val="center"/>
          </w:tcPr>
          <w:p w14:paraId="743582FB" w14:textId="77777777" w:rsidR="00072874" w:rsidRPr="00C530F9" w:rsidRDefault="00072874" w:rsidP="00134E5E">
            <w:pPr>
              <w:pStyle w:val="Tabletext"/>
              <w:jc w:val="center"/>
            </w:pPr>
            <w:r w:rsidRPr="00C530F9">
              <w:t>94.050</w:t>
            </w:r>
          </w:p>
        </w:tc>
        <w:tc>
          <w:tcPr>
            <w:tcW w:w="1274" w:type="pct"/>
            <w:tcBorders>
              <w:top w:val="single" w:sz="4" w:space="0" w:color="000000"/>
              <w:left w:val="single" w:sz="4" w:space="0" w:color="000000"/>
              <w:bottom w:val="single" w:sz="4" w:space="0" w:color="000000"/>
              <w:right w:val="single" w:sz="4" w:space="0" w:color="000000"/>
            </w:tcBorders>
            <w:vAlign w:val="center"/>
          </w:tcPr>
          <w:p w14:paraId="43EEC33B" w14:textId="77777777" w:rsidR="00072874" w:rsidRPr="00C530F9" w:rsidRDefault="00072874" w:rsidP="00134E5E">
            <w:pPr>
              <w:pStyle w:val="Tabletext"/>
              <w:jc w:val="center"/>
            </w:pPr>
            <w:r w:rsidRPr="00C530F9">
              <w:t>94.050</w:t>
            </w:r>
          </w:p>
        </w:tc>
      </w:tr>
      <w:tr w:rsidR="00072874" w:rsidRPr="00C530F9" w14:paraId="63941D2D"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43453BC2" w14:textId="709A1C87" w:rsidR="00072874" w:rsidRPr="00C530F9" w:rsidRDefault="00072874" w:rsidP="00134E5E">
            <w:pPr>
              <w:pStyle w:val="Tabletext"/>
            </w:pPr>
            <w:r w:rsidRPr="00C530F9">
              <w:t>RF bandwidth</w:t>
            </w:r>
            <w:r>
              <w:t xml:space="preserve"> (MHz)</w:t>
            </w:r>
          </w:p>
        </w:tc>
        <w:tc>
          <w:tcPr>
            <w:tcW w:w="1547" w:type="pct"/>
            <w:tcBorders>
              <w:top w:val="single" w:sz="4" w:space="0" w:color="000000"/>
              <w:left w:val="single" w:sz="4" w:space="0" w:color="000000"/>
              <w:bottom w:val="single" w:sz="4" w:space="0" w:color="000000"/>
              <w:right w:val="single" w:sz="4" w:space="0" w:color="000000"/>
            </w:tcBorders>
            <w:vAlign w:val="center"/>
          </w:tcPr>
          <w:p w14:paraId="24714DAB" w14:textId="77777777" w:rsidR="00072874" w:rsidRPr="00C530F9" w:rsidRDefault="00072874" w:rsidP="00134E5E">
            <w:pPr>
              <w:pStyle w:val="Tabletext"/>
              <w:jc w:val="center"/>
            </w:pPr>
            <w:r w:rsidRPr="00C530F9">
              <w:t>0.36</w:t>
            </w:r>
          </w:p>
        </w:tc>
        <w:tc>
          <w:tcPr>
            <w:tcW w:w="1274" w:type="pct"/>
            <w:tcBorders>
              <w:top w:val="single" w:sz="4" w:space="0" w:color="000000"/>
              <w:left w:val="single" w:sz="4" w:space="0" w:color="000000"/>
              <w:bottom w:val="single" w:sz="4" w:space="0" w:color="000000"/>
              <w:right w:val="single" w:sz="4" w:space="0" w:color="000000"/>
            </w:tcBorders>
            <w:vAlign w:val="center"/>
          </w:tcPr>
          <w:p w14:paraId="29BD7090" w14:textId="77777777" w:rsidR="00072874" w:rsidRPr="00C530F9" w:rsidRDefault="00072874" w:rsidP="00134E5E">
            <w:pPr>
              <w:pStyle w:val="Tabletext"/>
              <w:jc w:val="center"/>
            </w:pPr>
            <w:r w:rsidRPr="00C530F9">
              <w:t>7</w:t>
            </w:r>
          </w:p>
        </w:tc>
      </w:tr>
      <w:tr w:rsidR="00072874" w:rsidRPr="00C530F9" w14:paraId="0BF11D55"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44303185" w14:textId="0AF742F7" w:rsidR="00072874" w:rsidRPr="00C530F9" w:rsidRDefault="00072874" w:rsidP="00134E5E">
            <w:pPr>
              <w:pStyle w:val="Tabletext"/>
            </w:pPr>
            <w:r w:rsidRPr="00C530F9">
              <w:t>Transmit peak power</w:t>
            </w:r>
            <w:r>
              <w:t xml:space="preserve"> (W)</w:t>
            </w:r>
          </w:p>
        </w:tc>
        <w:tc>
          <w:tcPr>
            <w:tcW w:w="1547" w:type="pct"/>
            <w:tcBorders>
              <w:top w:val="single" w:sz="4" w:space="0" w:color="000000"/>
              <w:left w:val="single" w:sz="4" w:space="0" w:color="000000"/>
              <w:bottom w:val="single" w:sz="4" w:space="0" w:color="000000"/>
              <w:right w:val="single" w:sz="4" w:space="0" w:color="000000"/>
            </w:tcBorders>
            <w:vAlign w:val="center"/>
          </w:tcPr>
          <w:p w14:paraId="02E537BB" w14:textId="77777777" w:rsidR="00072874" w:rsidRPr="00C530F9" w:rsidRDefault="00072874" w:rsidP="00134E5E">
            <w:pPr>
              <w:pStyle w:val="Tabletext"/>
              <w:jc w:val="center"/>
            </w:pPr>
            <w:r w:rsidRPr="00C530F9">
              <w:t>1 000</w:t>
            </w:r>
          </w:p>
        </w:tc>
        <w:tc>
          <w:tcPr>
            <w:tcW w:w="1274" w:type="pct"/>
            <w:tcBorders>
              <w:top w:val="single" w:sz="4" w:space="0" w:color="000000"/>
              <w:left w:val="single" w:sz="4" w:space="0" w:color="000000"/>
              <w:bottom w:val="single" w:sz="4" w:space="0" w:color="000000"/>
              <w:right w:val="single" w:sz="4" w:space="0" w:color="000000"/>
            </w:tcBorders>
            <w:vAlign w:val="center"/>
          </w:tcPr>
          <w:p w14:paraId="2E97ADBE" w14:textId="77777777" w:rsidR="00072874" w:rsidRPr="00C530F9" w:rsidRDefault="00072874" w:rsidP="00134E5E">
            <w:pPr>
              <w:pStyle w:val="Tabletext"/>
              <w:jc w:val="center"/>
            </w:pPr>
            <w:r w:rsidRPr="00C530F9">
              <w:t>2 200</w:t>
            </w:r>
          </w:p>
        </w:tc>
      </w:tr>
      <w:tr w:rsidR="00072874" w:rsidRPr="00C530F9" w14:paraId="0A716F0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BFEFF0D" w14:textId="7A9CBD65" w:rsidR="00072874" w:rsidRPr="00C530F9" w:rsidRDefault="00072874" w:rsidP="00134E5E">
            <w:pPr>
              <w:pStyle w:val="Tabletext"/>
            </w:pPr>
            <w:r w:rsidRPr="00C530F9">
              <w:t>Transmit average power</w:t>
            </w:r>
            <w:r>
              <w:t xml:space="preserve"> (W)</w:t>
            </w:r>
          </w:p>
        </w:tc>
        <w:tc>
          <w:tcPr>
            <w:tcW w:w="1547" w:type="pct"/>
            <w:tcBorders>
              <w:top w:val="single" w:sz="4" w:space="0" w:color="000000"/>
              <w:left w:val="single" w:sz="4" w:space="0" w:color="000000"/>
              <w:bottom w:val="single" w:sz="4" w:space="0" w:color="000000"/>
              <w:right w:val="single" w:sz="4" w:space="0" w:color="000000"/>
            </w:tcBorders>
            <w:vAlign w:val="center"/>
          </w:tcPr>
          <w:p w14:paraId="3DEAF404" w14:textId="77777777" w:rsidR="00072874" w:rsidRPr="00C530F9" w:rsidRDefault="00072874" w:rsidP="00134E5E">
            <w:pPr>
              <w:pStyle w:val="Tabletext"/>
              <w:jc w:val="center"/>
            </w:pPr>
            <w:r w:rsidRPr="00C530F9">
              <w:t>21.31</w:t>
            </w:r>
          </w:p>
        </w:tc>
        <w:tc>
          <w:tcPr>
            <w:tcW w:w="1274" w:type="pct"/>
            <w:tcBorders>
              <w:top w:val="single" w:sz="4" w:space="0" w:color="000000"/>
              <w:left w:val="single" w:sz="4" w:space="0" w:color="000000"/>
              <w:bottom w:val="single" w:sz="4" w:space="0" w:color="000000"/>
              <w:right w:val="single" w:sz="4" w:space="0" w:color="000000"/>
            </w:tcBorders>
            <w:vAlign w:val="center"/>
          </w:tcPr>
          <w:p w14:paraId="79A001C9" w14:textId="77777777" w:rsidR="00072874" w:rsidRPr="00C530F9" w:rsidRDefault="00072874" w:rsidP="00134E5E">
            <w:pPr>
              <w:pStyle w:val="Tabletext"/>
              <w:jc w:val="center"/>
            </w:pPr>
            <w:r w:rsidRPr="00C530F9">
              <w:t>44</w:t>
            </w:r>
          </w:p>
        </w:tc>
      </w:tr>
      <w:tr w:rsidR="00072874" w:rsidRPr="00C530F9" w14:paraId="07B6A99D"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CBD7F37" w14:textId="40551CD6" w:rsidR="00072874" w:rsidRPr="00C530F9" w:rsidRDefault="00072874" w:rsidP="00134E5E">
            <w:pPr>
              <w:pStyle w:val="Tabletext"/>
            </w:pPr>
            <w:r w:rsidRPr="00C530F9">
              <w:t>Pulse widt</w:t>
            </w:r>
            <w:r>
              <w:t>h (msec)</w:t>
            </w:r>
          </w:p>
        </w:tc>
        <w:tc>
          <w:tcPr>
            <w:tcW w:w="1547" w:type="pct"/>
            <w:tcBorders>
              <w:top w:val="single" w:sz="4" w:space="0" w:color="000000"/>
              <w:left w:val="single" w:sz="4" w:space="0" w:color="000000"/>
              <w:bottom w:val="single" w:sz="4" w:space="0" w:color="000000"/>
              <w:right w:val="single" w:sz="4" w:space="0" w:color="000000"/>
            </w:tcBorders>
            <w:vAlign w:val="center"/>
          </w:tcPr>
          <w:p w14:paraId="6C3B76EA" w14:textId="77777777" w:rsidR="00072874" w:rsidRPr="00C530F9" w:rsidRDefault="00072874" w:rsidP="00134E5E">
            <w:pPr>
              <w:pStyle w:val="Tabletext"/>
              <w:jc w:val="center"/>
            </w:pPr>
            <w:r w:rsidRPr="00C530F9">
              <w:t>3.33</w:t>
            </w:r>
          </w:p>
        </w:tc>
        <w:tc>
          <w:tcPr>
            <w:tcW w:w="1274" w:type="pct"/>
            <w:tcBorders>
              <w:top w:val="single" w:sz="4" w:space="0" w:color="000000"/>
              <w:left w:val="single" w:sz="4" w:space="0" w:color="000000"/>
              <w:bottom w:val="single" w:sz="4" w:space="0" w:color="000000"/>
              <w:right w:val="single" w:sz="4" w:space="0" w:color="000000"/>
            </w:tcBorders>
            <w:vAlign w:val="center"/>
          </w:tcPr>
          <w:p w14:paraId="404DE77E" w14:textId="77777777" w:rsidR="00072874" w:rsidRPr="00C530F9" w:rsidRDefault="00072874" w:rsidP="00134E5E">
            <w:pPr>
              <w:pStyle w:val="Tabletext"/>
              <w:jc w:val="center"/>
            </w:pPr>
            <w:r w:rsidRPr="00C530F9">
              <w:t>3.3</w:t>
            </w:r>
          </w:p>
        </w:tc>
      </w:tr>
      <w:tr w:rsidR="00072874" w:rsidRPr="00C530F9" w14:paraId="0F7FF49D"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0595A18A" w14:textId="15560B6F" w:rsidR="00072874" w:rsidRPr="00C530F9" w:rsidRDefault="00072874" w:rsidP="00134E5E">
            <w:pPr>
              <w:pStyle w:val="Tabletext"/>
            </w:pPr>
            <w:r w:rsidRPr="00C530F9">
              <w:t>PRF</w:t>
            </w:r>
            <w:r>
              <w:t xml:space="preserve"> (Hz)</w:t>
            </w:r>
          </w:p>
        </w:tc>
        <w:tc>
          <w:tcPr>
            <w:tcW w:w="1547" w:type="pct"/>
            <w:tcBorders>
              <w:top w:val="single" w:sz="4" w:space="0" w:color="000000"/>
              <w:left w:val="single" w:sz="4" w:space="0" w:color="000000"/>
              <w:bottom w:val="single" w:sz="4" w:space="0" w:color="000000"/>
              <w:right w:val="single" w:sz="4" w:space="0" w:color="000000"/>
            </w:tcBorders>
            <w:vAlign w:val="center"/>
          </w:tcPr>
          <w:p w14:paraId="623CACC7" w14:textId="77777777" w:rsidR="00072874" w:rsidRPr="00C530F9" w:rsidRDefault="00072874" w:rsidP="00134E5E">
            <w:pPr>
              <w:pStyle w:val="Tabletext"/>
              <w:jc w:val="center"/>
            </w:pPr>
            <w:r w:rsidRPr="00C530F9">
              <w:t>4 300</w:t>
            </w:r>
          </w:p>
        </w:tc>
        <w:tc>
          <w:tcPr>
            <w:tcW w:w="1274" w:type="pct"/>
            <w:tcBorders>
              <w:top w:val="single" w:sz="4" w:space="0" w:color="000000"/>
              <w:left w:val="single" w:sz="4" w:space="0" w:color="000000"/>
              <w:bottom w:val="single" w:sz="4" w:space="0" w:color="000000"/>
              <w:right w:val="single" w:sz="4" w:space="0" w:color="000000"/>
            </w:tcBorders>
            <w:vAlign w:val="center"/>
          </w:tcPr>
          <w:p w14:paraId="4CBD26A2" w14:textId="77777777" w:rsidR="00072874" w:rsidRPr="00C530F9" w:rsidRDefault="00072874" w:rsidP="00134E5E">
            <w:pPr>
              <w:pStyle w:val="Tabletext"/>
              <w:jc w:val="center"/>
            </w:pPr>
            <w:r w:rsidRPr="00C530F9">
              <w:t>1 800-7 500</w:t>
            </w:r>
          </w:p>
        </w:tc>
      </w:tr>
      <w:tr w:rsidR="00072874" w:rsidRPr="00C530F9" w14:paraId="2EF2907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AD7E3C2" w14:textId="0F23B540" w:rsidR="00072874" w:rsidRPr="00C530F9" w:rsidRDefault="00072874" w:rsidP="00134E5E">
            <w:pPr>
              <w:pStyle w:val="Tabletext"/>
            </w:pPr>
            <w:r w:rsidRPr="00C530F9">
              <w:t xml:space="preserve">Chirp rate </w:t>
            </w:r>
            <w:r>
              <w:t>(MHz</w:t>
            </w:r>
            <w:r w:rsidRPr="00C530F9">
              <w:t>/</w:t>
            </w:r>
            <w:proofErr w:type="spellStart"/>
            <w:r w:rsidRPr="00C530F9">
              <w:t>μsec</w:t>
            </w:r>
            <w:proofErr w:type="spellEnd"/>
            <w:r>
              <w:t>)</w:t>
            </w:r>
          </w:p>
        </w:tc>
        <w:tc>
          <w:tcPr>
            <w:tcW w:w="1547" w:type="pct"/>
            <w:tcBorders>
              <w:top w:val="single" w:sz="4" w:space="0" w:color="000000"/>
              <w:left w:val="single" w:sz="4" w:space="0" w:color="000000"/>
              <w:bottom w:val="single" w:sz="4" w:space="0" w:color="000000"/>
              <w:right w:val="single" w:sz="4" w:space="0" w:color="000000"/>
            </w:tcBorders>
            <w:vAlign w:val="center"/>
          </w:tcPr>
          <w:p w14:paraId="2296ED14" w14:textId="4ED61256" w:rsidR="00072874" w:rsidRPr="00C530F9" w:rsidRDefault="00072874" w:rsidP="00134E5E">
            <w:pPr>
              <w:pStyle w:val="Tabletext"/>
              <w:jc w:val="center"/>
              <w:rPr>
                <w:rFonts w:eastAsia="MS Mincho"/>
                <w:lang w:eastAsia="ja-JP"/>
              </w:rPr>
            </w:pPr>
            <w:r w:rsidRPr="00C530F9">
              <w:t>N/</w:t>
            </w:r>
            <w:r>
              <w:t xml:space="preserve">A </w:t>
            </w:r>
            <w:r w:rsidRPr="00C42737">
              <w:rPr>
                <w:vertAlign w:val="superscript"/>
              </w:rPr>
              <w:t>(1)</w:t>
            </w:r>
          </w:p>
        </w:tc>
        <w:tc>
          <w:tcPr>
            <w:tcW w:w="1274" w:type="pct"/>
            <w:tcBorders>
              <w:top w:val="single" w:sz="4" w:space="0" w:color="000000"/>
              <w:left w:val="single" w:sz="4" w:space="0" w:color="000000"/>
              <w:bottom w:val="single" w:sz="4" w:space="0" w:color="000000"/>
              <w:right w:val="single" w:sz="4" w:space="0" w:color="000000"/>
            </w:tcBorders>
            <w:vAlign w:val="center"/>
          </w:tcPr>
          <w:p w14:paraId="1311DA5B" w14:textId="77777777" w:rsidR="00072874" w:rsidRPr="00C530F9" w:rsidRDefault="00072874" w:rsidP="00134E5E">
            <w:pPr>
              <w:pStyle w:val="Tabletext"/>
              <w:jc w:val="center"/>
            </w:pPr>
            <w:r w:rsidRPr="00C530F9">
              <w:t>2.1</w:t>
            </w:r>
          </w:p>
        </w:tc>
      </w:tr>
      <w:tr w:rsidR="00072874" w:rsidRPr="00C530F9" w14:paraId="00A46BA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A9D73BC" w14:textId="6DF78118" w:rsidR="00072874" w:rsidRPr="00C530F9" w:rsidRDefault="00072874" w:rsidP="00134E5E">
            <w:pPr>
              <w:pStyle w:val="Tabletext"/>
            </w:pPr>
            <w:r w:rsidRPr="00C530F9">
              <w:t xml:space="preserve">Transmit duty cycle </w:t>
            </w:r>
            <w:r>
              <w:t>(%)</w:t>
            </w:r>
          </w:p>
        </w:tc>
        <w:tc>
          <w:tcPr>
            <w:tcW w:w="1547" w:type="pct"/>
            <w:tcBorders>
              <w:top w:val="single" w:sz="4" w:space="0" w:color="000000"/>
              <w:left w:val="single" w:sz="4" w:space="0" w:color="000000"/>
              <w:bottom w:val="single" w:sz="4" w:space="0" w:color="000000"/>
              <w:right w:val="single" w:sz="4" w:space="0" w:color="000000"/>
            </w:tcBorders>
            <w:vAlign w:val="center"/>
          </w:tcPr>
          <w:p w14:paraId="0E1923C6" w14:textId="77777777" w:rsidR="00072874" w:rsidRPr="00C530F9" w:rsidRDefault="00072874" w:rsidP="00134E5E">
            <w:pPr>
              <w:pStyle w:val="Tabletext"/>
              <w:jc w:val="center"/>
            </w:pPr>
            <w:r w:rsidRPr="00C530F9">
              <w:t>1.33</w:t>
            </w:r>
          </w:p>
        </w:tc>
        <w:tc>
          <w:tcPr>
            <w:tcW w:w="1274" w:type="pct"/>
            <w:tcBorders>
              <w:top w:val="single" w:sz="4" w:space="0" w:color="000000"/>
              <w:left w:val="single" w:sz="4" w:space="0" w:color="000000"/>
              <w:bottom w:val="single" w:sz="4" w:space="0" w:color="000000"/>
              <w:right w:val="single" w:sz="4" w:space="0" w:color="000000"/>
            </w:tcBorders>
            <w:vAlign w:val="center"/>
          </w:tcPr>
          <w:p w14:paraId="757E12CE" w14:textId="77777777" w:rsidR="00072874" w:rsidRPr="00C530F9" w:rsidRDefault="00072874" w:rsidP="00134E5E">
            <w:pPr>
              <w:pStyle w:val="Tabletext"/>
              <w:jc w:val="center"/>
            </w:pPr>
            <w:r w:rsidRPr="00C530F9">
              <w:t>2.0</w:t>
            </w:r>
          </w:p>
        </w:tc>
      </w:tr>
      <w:tr w:rsidR="00072874" w:rsidRPr="00C530F9" w14:paraId="7CD2A8FE"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EC311EE" w14:textId="7CEFF4FD" w:rsidR="00072874" w:rsidRPr="00C530F9" w:rsidRDefault="00072874" w:rsidP="00134E5E">
            <w:pPr>
              <w:pStyle w:val="Tabletext"/>
            </w:pPr>
            <w:r w:rsidRPr="00C530F9">
              <w:t xml:space="preserve">Minimum sensitivity </w:t>
            </w:r>
            <w:r>
              <w:t>(</w:t>
            </w:r>
            <w:proofErr w:type="spellStart"/>
            <w:r w:rsidRPr="00C530F9">
              <w:t>dBZ</w:t>
            </w:r>
            <w:proofErr w:type="spellEnd"/>
            <w:r>
              <w:t>)</w:t>
            </w:r>
          </w:p>
        </w:tc>
        <w:tc>
          <w:tcPr>
            <w:tcW w:w="1547" w:type="pct"/>
            <w:tcBorders>
              <w:top w:val="single" w:sz="4" w:space="0" w:color="000000"/>
              <w:left w:val="single" w:sz="4" w:space="0" w:color="000000"/>
              <w:bottom w:val="single" w:sz="4" w:space="0" w:color="000000"/>
              <w:right w:val="single" w:sz="4" w:space="0" w:color="000000"/>
            </w:tcBorders>
            <w:vAlign w:val="center"/>
          </w:tcPr>
          <w:p w14:paraId="26ACEF24" w14:textId="0A7AB8DD" w:rsidR="00072874" w:rsidRPr="00C530F9" w:rsidRDefault="001B3627" w:rsidP="00134E5E">
            <w:pPr>
              <w:pStyle w:val="Tabletext"/>
              <w:jc w:val="center"/>
            </w:pPr>
            <w:r>
              <w:t>−</w:t>
            </w:r>
            <w:r w:rsidR="00072874" w:rsidRPr="00C530F9">
              <w:t xml:space="preserve">30 to </w:t>
            </w:r>
            <w:r>
              <w:t>−</w:t>
            </w:r>
            <w:r w:rsidR="00072874" w:rsidRPr="00C530F9">
              <w:t>35</w:t>
            </w:r>
          </w:p>
        </w:tc>
        <w:tc>
          <w:tcPr>
            <w:tcW w:w="1274" w:type="pct"/>
            <w:tcBorders>
              <w:top w:val="single" w:sz="4" w:space="0" w:color="000000"/>
              <w:left w:val="single" w:sz="4" w:space="0" w:color="000000"/>
              <w:bottom w:val="single" w:sz="4" w:space="0" w:color="000000"/>
              <w:right w:val="single" w:sz="4" w:space="0" w:color="000000"/>
            </w:tcBorders>
          </w:tcPr>
          <w:p w14:paraId="535EF465" w14:textId="7F5A2964" w:rsidR="00072874" w:rsidRPr="00C530F9" w:rsidRDefault="001B3627" w:rsidP="00134E5E">
            <w:pPr>
              <w:pStyle w:val="Tabletext"/>
              <w:jc w:val="center"/>
            </w:pPr>
            <w:r>
              <w:t>−</w:t>
            </w:r>
            <w:r w:rsidR="00072874" w:rsidRPr="00C530F9">
              <w:t xml:space="preserve">30 to </w:t>
            </w:r>
            <w:r>
              <w:t>−</w:t>
            </w:r>
            <w:r w:rsidR="00072874" w:rsidRPr="00C530F9">
              <w:t>35</w:t>
            </w:r>
          </w:p>
        </w:tc>
      </w:tr>
      <w:tr w:rsidR="00072874" w:rsidRPr="00C530F9" w14:paraId="37240B5C"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38AA2477" w14:textId="77777777" w:rsidR="00072874" w:rsidRPr="00C530F9" w:rsidRDefault="00072874" w:rsidP="00134E5E">
            <w:pPr>
              <w:pStyle w:val="Tabletext"/>
            </w:pPr>
            <w:r w:rsidRPr="00C530F9">
              <w:t>Horizontal resolution</w:t>
            </w:r>
          </w:p>
        </w:tc>
        <w:tc>
          <w:tcPr>
            <w:tcW w:w="1547" w:type="pct"/>
            <w:tcBorders>
              <w:top w:val="single" w:sz="4" w:space="0" w:color="000000"/>
              <w:left w:val="single" w:sz="4" w:space="0" w:color="000000"/>
              <w:bottom w:val="single" w:sz="4" w:space="0" w:color="000000"/>
              <w:right w:val="single" w:sz="4" w:space="0" w:color="000000"/>
            </w:tcBorders>
            <w:vAlign w:val="center"/>
          </w:tcPr>
          <w:p w14:paraId="787EE509" w14:textId="77777777" w:rsidR="00072874" w:rsidRPr="00C530F9" w:rsidRDefault="00072874" w:rsidP="00134E5E">
            <w:pPr>
              <w:pStyle w:val="Tabletext"/>
              <w:jc w:val="center"/>
            </w:pPr>
            <w:r w:rsidRPr="00C530F9">
              <w:t>0.7-1.9 km</w:t>
            </w:r>
          </w:p>
        </w:tc>
        <w:tc>
          <w:tcPr>
            <w:tcW w:w="1274" w:type="pct"/>
            <w:tcBorders>
              <w:top w:val="single" w:sz="4" w:space="0" w:color="000000"/>
              <w:left w:val="single" w:sz="4" w:space="0" w:color="000000"/>
              <w:bottom w:val="single" w:sz="4" w:space="0" w:color="000000"/>
              <w:right w:val="single" w:sz="4" w:space="0" w:color="000000"/>
            </w:tcBorders>
          </w:tcPr>
          <w:p w14:paraId="37259078" w14:textId="77777777" w:rsidR="00072874" w:rsidRPr="00C530F9" w:rsidRDefault="00072874" w:rsidP="00134E5E">
            <w:pPr>
              <w:pStyle w:val="Tabletext"/>
              <w:jc w:val="center"/>
            </w:pPr>
            <w:r w:rsidRPr="00C530F9">
              <w:t>800 m</w:t>
            </w:r>
          </w:p>
        </w:tc>
      </w:tr>
      <w:tr w:rsidR="00072874" w:rsidRPr="00C530F9" w14:paraId="1905AE39"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7CD49200" w14:textId="6877261D" w:rsidR="00072874" w:rsidRPr="00C530F9" w:rsidRDefault="00072874" w:rsidP="00134E5E">
            <w:pPr>
              <w:pStyle w:val="Tabletext"/>
            </w:pPr>
            <w:r w:rsidRPr="00C530F9">
              <w:t>Vertical resolution</w:t>
            </w:r>
            <w:r>
              <w:t xml:space="preserve"> (m)</w:t>
            </w:r>
          </w:p>
        </w:tc>
        <w:tc>
          <w:tcPr>
            <w:tcW w:w="1547" w:type="pct"/>
            <w:tcBorders>
              <w:top w:val="single" w:sz="4" w:space="0" w:color="000000"/>
              <w:left w:val="single" w:sz="4" w:space="0" w:color="000000"/>
              <w:bottom w:val="single" w:sz="4" w:space="0" w:color="000000"/>
              <w:right w:val="single" w:sz="4" w:space="0" w:color="000000"/>
            </w:tcBorders>
            <w:vAlign w:val="center"/>
          </w:tcPr>
          <w:p w14:paraId="39E0A848" w14:textId="77777777" w:rsidR="00072874" w:rsidRPr="00C530F9" w:rsidRDefault="00072874" w:rsidP="00134E5E">
            <w:pPr>
              <w:pStyle w:val="Tabletext"/>
              <w:jc w:val="center"/>
            </w:pPr>
            <w:r w:rsidRPr="00C530F9">
              <w:t>250-500</w:t>
            </w:r>
          </w:p>
        </w:tc>
        <w:tc>
          <w:tcPr>
            <w:tcW w:w="1274" w:type="pct"/>
            <w:tcBorders>
              <w:top w:val="single" w:sz="4" w:space="0" w:color="000000"/>
              <w:left w:val="single" w:sz="4" w:space="0" w:color="000000"/>
              <w:bottom w:val="single" w:sz="4" w:space="0" w:color="000000"/>
              <w:right w:val="single" w:sz="4" w:space="0" w:color="000000"/>
            </w:tcBorders>
          </w:tcPr>
          <w:p w14:paraId="7AA4A2C7" w14:textId="77777777" w:rsidR="00072874" w:rsidRPr="00C530F9" w:rsidRDefault="00072874" w:rsidP="00134E5E">
            <w:pPr>
              <w:pStyle w:val="Tabletext"/>
              <w:jc w:val="center"/>
            </w:pPr>
            <w:r w:rsidRPr="00C530F9">
              <w:t>500</w:t>
            </w:r>
          </w:p>
        </w:tc>
      </w:tr>
      <w:tr w:rsidR="00072874" w:rsidRPr="00C530F9" w14:paraId="3E0D9C2A"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09F972FD" w14:textId="70DE6FED" w:rsidR="00072874" w:rsidRPr="00C530F9" w:rsidRDefault="00072874" w:rsidP="00134E5E">
            <w:pPr>
              <w:pStyle w:val="Tabletext"/>
            </w:pPr>
            <w:r w:rsidRPr="00C530F9">
              <w:t>Doppler range</w:t>
            </w:r>
            <w:r>
              <w:t xml:space="preserve"> (</w:t>
            </w:r>
            <w:r w:rsidRPr="00C530F9">
              <w:t>m/s</w:t>
            </w:r>
            <w:r>
              <w:t>)</w:t>
            </w:r>
          </w:p>
        </w:tc>
        <w:tc>
          <w:tcPr>
            <w:tcW w:w="1547" w:type="pct"/>
            <w:tcBorders>
              <w:top w:val="single" w:sz="4" w:space="0" w:color="000000"/>
              <w:left w:val="single" w:sz="4" w:space="0" w:color="000000"/>
              <w:bottom w:val="single" w:sz="4" w:space="0" w:color="000000"/>
              <w:right w:val="single" w:sz="4" w:space="0" w:color="000000"/>
            </w:tcBorders>
            <w:vAlign w:val="center"/>
          </w:tcPr>
          <w:p w14:paraId="0B21DA87" w14:textId="77777777" w:rsidR="00072874" w:rsidRPr="00C530F9" w:rsidRDefault="00072874" w:rsidP="00134E5E">
            <w:pPr>
              <w:pStyle w:val="Tabletext"/>
              <w:jc w:val="center"/>
            </w:pPr>
            <w:r w:rsidRPr="00C530F9">
              <w:t>±10</w:t>
            </w:r>
          </w:p>
        </w:tc>
        <w:tc>
          <w:tcPr>
            <w:tcW w:w="1274" w:type="pct"/>
            <w:tcBorders>
              <w:top w:val="single" w:sz="4" w:space="0" w:color="000000"/>
              <w:left w:val="single" w:sz="4" w:space="0" w:color="000000"/>
              <w:bottom w:val="single" w:sz="4" w:space="0" w:color="000000"/>
              <w:right w:val="single" w:sz="4" w:space="0" w:color="000000"/>
            </w:tcBorders>
          </w:tcPr>
          <w:p w14:paraId="2CC93546" w14:textId="77777777" w:rsidR="00072874" w:rsidRPr="00C530F9" w:rsidRDefault="00072874" w:rsidP="00134E5E">
            <w:pPr>
              <w:pStyle w:val="Tabletext"/>
              <w:jc w:val="center"/>
            </w:pPr>
            <w:r w:rsidRPr="00C530F9">
              <w:t>±10</w:t>
            </w:r>
          </w:p>
        </w:tc>
      </w:tr>
      <w:tr w:rsidR="00072874" w:rsidRPr="00C530F9" w14:paraId="04703006"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2B2CDA04" w14:textId="32DF0FC4" w:rsidR="00072874" w:rsidRPr="00C530F9" w:rsidRDefault="00072874" w:rsidP="00134E5E">
            <w:pPr>
              <w:pStyle w:val="Tabletext"/>
            </w:pPr>
            <w:r w:rsidRPr="00C530F9">
              <w:t>Doppler accuracy</w:t>
            </w:r>
            <w:r>
              <w:t xml:space="preserve"> (</w:t>
            </w:r>
            <w:r w:rsidRPr="00C530F9">
              <w:t>m/s</w:t>
            </w:r>
            <w:r>
              <w:t>)</w:t>
            </w:r>
          </w:p>
        </w:tc>
        <w:tc>
          <w:tcPr>
            <w:tcW w:w="1547" w:type="pct"/>
            <w:tcBorders>
              <w:top w:val="single" w:sz="4" w:space="0" w:color="000000"/>
              <w:left w:val="single" w:sz="4" w:space="0" w:color="000000"/>
              <w:bottom w:val="single" w:sz="4" w:space="0" w:color="000000"/>
              <w:right w:val="single" w:sz="4" w:space="0" w:color="000000"/>
            </w:tcBorders>
            <w:vAlign w:val="center"/>
          </w:tcPr>
          <w:p w14:paraId="13C6677F" w14:textId="77777777" w:rsidR="00072874" w:rsidRPr="00C530F9" w:rsidRDefault="00072874" w:rsidP="00134E5E">
            <w:pPr>
              <w:pStyle w:val="Tabletext"/>
              <w:jc w:val="center"/>
            </w:pPr>
            <w:r w:rsidRPr="00C530F9">
              <w:t>1</w:t>
            </w:r>
          </w:p>
        </w:tc>
        <w:tc>
          <w:tcPr>
            <w:tcW w:w="1274" w:type="pct"/>
            <w:tcBorders>
              <w:top w:val="single" w:sz="4" w:space="0" w:color="000000"/>
              <w:left w:val="single" w:sz="4" w:space="0" w:color="000000"/>
              <w:bottom w:val="single" w:sz="4" w:space="0" w:color="000000"/>
              <w:right w:val="single" w:sz="4" w:space="0" w:color="000000"/>
            </w:tcBorders>
          </w:tcPr>
          <w:p w14:paraId="3D7D2138" w14:textId="77777777" w:rsidR="00072874" w:rsidRPr="00C530F9" w:rsidRDefault="00072874" w:rsidP="00134E5E">
            <w:pPr>
              <w:pStyle w:val="Tabletext"/>
              <w:jc w:val="center"/>
            </w:pPr>
            <w:r w:rsidRPr="00C530F9">
              <w:t>1</w:t>
            </w:r>
          </w:p>
        </w:tc>
      </w:tr>
      <w:tr w:rsidR="00072874" w:rsidRPr="00C530F9" w14:paraId="6A265274" w14:textId="77777777" w:rsidTr="00F954A5">
        <w:trPr>
          <w:cantSplit/>
          <w:jc w:val="center"/>
        </w:trPr>
        <w:tc>
          <w:tcPr>
            <w:tcW w:w="2179" w:type="pct"/>
            <w:tcBorders>
              <w:top w:val="single" w:sz="4" w:space="0" w:color="000000"/>
              <w:left w:val="single" w:sz="4" w:space="0" w:color="000000"/>
              <w:bottom w:val="single" w:sz="4" w:space="0" w:color="000000"/>
            </w:tcBorders>
            <w:vAlign w:val="center"/>
          </w:tcPr>
          <w:p w14:paraId="5EEEFF04" w14:textId="5F12803A" w:rsidR="00072874" w:rsidRPr="00C530F9" w:rsidRDefault="00072874" w:rsidP="00134E5E">
            <w:pPr>
              <w:pStyle w:val="Tabletext"/>
            </w:pPr>
            <w:r w:rsidRPr="00C530F9">
              <w:t>System noise figure</w:t>
            </w:r>
            <w:r>
              <w:t xml:space="preserve"> (dB)</w:t>
            </w:r>
          </w:p>
        </w:tc>
        <w:tc>
          <w:tcPr>
            <w:tcW w:w="1547" w:type="pct"/>
            <w:tcBorders>
              <w:top w:val="single" w:sz="4" w:space="0" w:color="000000"/>
              <w:left w:val="single" w:sz="4" w:space="0" w:color="000000"/>
              <w:bottom w:val="single" w:sz="4" w:space="0" w:color="000000"/>
              <w:right w:val="single" w:sz="4" w:space="0" w:color="000000"/>
            </w:tcBorders>
            <w:vAlign w:val="center"/>
          </w:tcPr>
          <w:p w14:paraId="2AED6D4F" w14:textId="77777777" w:rsidR="00072874" w:rsidRPr="00C530F9" w:rsidRDefault="00072874" w:rsidP="00134E5E">
            <w:pPr>
              <w:pStyle w:val="Tabletext"/>
              <w:jc w:val="center"/>
            </w:pPr>
            <w:r w:rsidRPr="00C530F9">
              <w:t>7</w:t>
            </w:r>
          </w:p>
        </w:tc>
        <w:tc>
          <w:tcPr>
            <w:tcW w:w="1274" w:type="pct"/>
            <w:tcBorders>
              <w:top w:val="single" w:sz="4" w:space="0" w:color="000000"/>
              <w:left w:val="single" w:sz="4" w:space="0" w:color="000000"/>
              <w:bottom w:val="single" w:sz="4" w:space="0" w:color="000000"/>
              <w:right w:val="single" w:sz="4" w:space="0" w:color="000000"/>
            </w:tcBorders>
          </w:tcPr>
          <w:p w14:paraId="71872F16" w14:textId="77777777" w:rsidR="00072874" w:rsidRPr="00C530F9" w:rsidRDefault="00072874" w:rsidP="00134E5E">
            <w:pPr>
              <w:pStyle w:val="Tabletext"/>
              <w:jc w:val="center"/>
            </w:pPr>
            <w:r w:rsidRPr="00C530F9">
              <w:t>7</w:t>
            </w:r>
          </w:p>
        </w:tc>
      </w:tr>
    </w:tbl>
    <w:tbl>
      <w:tblPr>
        <w:tblW w:w="9639" w:type="dxa"/>
        <w:jc w:val="center"/>
        <w:tblLayout w:type="fixed"/>
        <w:tblLook w:val="0000" w:firstRow="0" w:lastRow="0" w:firstColumn="0" w:lastColumn="0" w:noHBand="0" w:noVBand="0"/>
      </w:tblPr>
      <w:tblGrid>
        <w:gridCol w:w="9639"/>
      </w:tblGrid>
      <w:tr w:rsidR="009A1134" w:rsidRPr="00C530F9" w14:paraId="563AF2C9" w14:textId="77777777" w:rsidTr="000805DC">
        <w:trPr>
          <w:cantSplit/>
          <w:jc w:val="center"/>
        </w:trPr>
        <w:tc>
          <w:tcPr>
            <w:tcW w:w="9639" w:type="dxa"/>
            <w:vAlign w:val="center"/>
          </w:tcPr>
          <w:p w14:paraId="36683160" w14:textId="77777777" w:rsidR="009A1134" w:rsidRPr="00C42737" w:rsidRDefault="009A1134" w:rsidP="0074273C">
            <w:pPr>
              <w:pStyle w:val="Tabletext"/>
              <w:rPr>
                <w:vertAlign w:val="superscript"/>
              </w:rPr>
            </w:pPr>
            <w:r w:rsidRPr="00C42737">
              <w:rPr>
                <w:vertAlign w:val="superscript"/>
              </w:rPr>
              <w:t>(1)</w:t>
            </w:r>
            <w:r w:rsidRPr="00CE2078">
              <w:tab/>
            </w:r>
            <w:r>
              <w:rPr>
                <w:color w:val="000000"/>
              </w:rPr>
              <w:t xml:space="preserve">The sensor uses an </w:t>
            </w:r>
            <w:r w:rsidRPr="001B3627">
              <w:t>unmodulated</w:t>
            </w:r>
            <w:r>
              <w:rPr>
                <w:color w:val="000000"/>
              </w:rPr>
              <w:t xml:space="preserve"> pulse.</w:t>
            </w:r>
          </w:p>
        </w:tc>
      </w:tr>
    </w:tbl>
    <w:p w14:paraId="6429926F" w14:textId="77777777" w:rsidR="009A1134" w:rsidRPr="00C530F9" w:rsidRDefault="009A1134" w:rsidP="00BA4D0A">
      <w:pPr>
        <w:pBdr>
          <w:top w:val="nil"/>
          <w:left w:val="nil"/>
          <w:bottom w:val="nil"/>
          <w:right w:val="nil"/>
          <w:between w:val="nil"/>
        </w:pBdr>
        <w:spacing w:before="0"/>
        <w:rPr>
          <w:color w:val="000000"/>
          <w:sz w:val="20"/>
        </w:rPr>
      </w:pPr>
    </w:p>
    <w:p w14:paraId="47CBC397" w14:textId="77777777" w:rsidR="00BA4D0A" w:rsidRPr="00C530F9" w:rsidRDefault="00BA4D0A" w:rsidP="00BA4D0A">
      <w:pPr>
        <w:pStyle w:val="Heading2"/>
      </w:pPr>
      <w:bookmarkStart w:id="14" w:name="_Toc215063742"/>
      <w:bookmarkStart w:id="15" w:name="_Toc215063909"/>
      <w:r w:rsidRPr="00C530F9">
        <w:lastRenderedPageBreak/>
        <w:t>3.2</w:t>
      </w:r>
      <w:r w:rsidRPr="00C530F9">
        <w:tab/>
        <w:t>Earth exploration-satellite service (passive) spaceborne radiometers</w:t>
      </w:r>
      <w:bookmarkEnd w:id="14"/>
      <w:bookmarkEnd w:id="15"/>
    </w:p>
    <w:p w14:paraId="6F1B4EFF" w14:textId="32298313" w:rsidR="00BA4D0A" w:rsidRPr="00C530F9" w:rsidRDefault="00BA4D0A" w:rsidP="00BA4D0A">
      <w:r w:rsidRPr="00C530F9">
        <w:t xml:space="preserve">Technical characteristics of spaceborne radiometers in the frequency band of 86-92 GHz are provided in Recommendation </w:t>
      </w:r>
      <w:hyperlink r:id="rId32">
        <w:r w:rsidR="00767063" w:rsidRPr="00416336">
          <w:t>ITU-R</w:t>
        </w:r>
        <w:r w:rsidR="00767063">
          <w:t xml:space="preserve"> </w:t>
        </w:r>
        <w:r w:rsidR="00767063" w:rsidRPr="00416336">
          <w:t>RS.1861</w:t>
        </w:r>
      </w:hyperlink>
      <w:r w:rsidRPr="00C530F9">
        <w:t>. The technical characteristics for spaceborne radiometer system</w:t>
      </w:r>
      <w:r w:rsidRPr="00C530F9">
        <w:rPr>
          <w:rFonts w:eastAsia="MS Mincho"/>
          <w:lang w:eastAsia="ja-JP"/>
        </w:rPr>
        <w:t>s</w:t>
      </w:r>
      <w:r w:rsidRPr="00C530F9">
        <w:t xml:space="preserve"> L8</w:t>
      </w:r>
      <w:r w:rsidRPr="00C530F9">
        <w:rPr>
          <w:rFonts w:eastAsia="MS Mincho"/>
          <w:lang w:eastAsia="ja-JP"/>
        </w:rPr>
        <w:t>, L12 and L17</w:t>
      </w:r>
      <w:r w:rsidRPr="00C530F9">
        <w:t xml:space="preserve"> are presented in Table 3.</w:t>
      </w:r>
    </w:p>
    <w:p w14:paraId="05B26FFF" w14:textId="77777777" w:rsidR="00BA4D0A" w:rsidRPr="00C530F9" w:rsidRDefault="00BA4D0A" w:rsidP="00BA4D0A">
      <w:pPr>
        <w:pStyle w:val="TableNo"/>
      </w:pPr>
      <w:r w:rsidRPr="00C530F9">
        <w:t>Table 3</w:t>
      </w:r>
    </w:p>
    <w:p w14:paraId="297F37B8" w14:textId="012DFB0A" w:rsidR="00BA4D0A" w:rsidRPr="00C530F9" w:rsidRDefault="00BA4D0A" w:rsidP="00BA4D0A">
      <w:pPr>
        <w:pStyle w:val="Tabletitle"/>
      </w:pPr>
      <w:r w:rsidRPr="00C530F9">
        <w:t xml:space="preserve">Characteristics of </w:t>
      </w:r>
      <w:r w:rsidR="000805DC">
        <w:t>EESS</w:t>
      </w:r>
      <w:r w:rsidRPr="00C530F9">
        <w:t xml:space="preserve"> (passive) missions in the frequency band 86-92 GHz</w:t>
      </w:r>
    </w:p>
    <w:tbl>
      <w:tblPr>
        <w:tblW w:w="9639" w:type="dxa"/>
        <w:tblLook w:val="0000" w:firstRow="0" w:lastRow="0" w:firstColumn="0" w:lastColumn="0" w:noHBand="0" w:noVBand="0"/>
      </w:tblPr>
      <w:tblGrid>
        <w:gridCol w:w="3529"/>
        <w:gridCol w:w="2036"/>
        <w:gridCol w:w="2036"/>
        <w:gridCol w:w="2038"/>
      </w:tblGrid>
      <w:tr w:rsidR="00EC615C" w:rsidRPr="00C530F9" w14:paraId="5ADA512B" w14:textId="77777777" w:rsidTr="001B3627">
        <w:trPr>
          <w:cantSplit/>
          <w:tblHeader/>
        </w:trPr>
        <w:tc>
          <w:tcPr>
            <w:tcW w:w="1830" w:type="pct"/>
            <w:tcBorders>
              <w:top w:val="single" w:sz="4" w:space="0" w:color="000000"/>
              <w:left w:val="single" w:sz="4" w:space="0" w:color="000000"/>
              <w:bottom w:val="single" w:sz="4" w:space="0" w:color="000000"/>
            </w:tcBorders>
            <w:vAlign w:val="center"/>
          </w:tcPr>
          <w:p w14:paraId="00AF2985" w14:textId="3C06DB63" w:rsidR="00EC615C" w:rsidRPr="00C530F9" w:rsidRDefault="00EC615C" w:rsidP="00134E5E">
            <w:pPr>
              <w:pStyle w:val="Tablehead"/>
            </w:pPr>
            <w:r w:rsidRPr="00C530F9">
              <w:t>Parameter</w:t>
            </w:r>
          </w:p>
        </w:tc>
        <w:tc>
          <w:tcPr>
            <w:tcW w:w="1056" w:type="pct"/>
            <w:tcBorders>
              <w:top w:val="single" w:sz="4" w:space="0" w:color="000000"/>
              <w:left w:val="single" w:sz="4" w:space="0" w:color="000000"/>
              <w:bottom w:val="single" w:sz="4" w:space="0" w:color="000000"/>
              <w:right w:val="single" w:sz="4" w:space="0" w:color="000000"/>
            </w:tcBorders>
            <w:vAlign w:val="center"/>
          </w:tcPr>
          <w:p w14:paraId="5AD88691" w14:textId="77777777" w:rsidR="00EC615C" w:rsidRPr="00C530F9" w:rsidRDefault="00EC615C" w:rsidP="00134E5E">
            <w:pPr>
              <w:pStyle w:val="Tablehead"/>
            </w:pPr>
            <w:r w:rsidRPr="00C530F9">
              <w:t>L8</w:t>
            </w:r>
          </w:p>
        </w:tc>
        <w:tc>
          <w:tcPr>
            <w:tcW w:w="1056" w:type="pct"/>
            <w:tcBorders>
              <w:top w:val="single" w:sz="4" w:space="0" w:color="000000"/>
              <w:left w:val="single" w:sz="4" w:space="0" w:color="000000"/>
              <w:bottom w:val="single" w:sz="4" w:space="0" w:color="000000"/>
              <w:right w:val="single" w:sz="4" w:space="0" w:color="000000"/>
            </w:tcBorders>
          </w:tcPr>
          <w:p w14:paraId="3FAF4BCF" w14:textId="77777777" w:rsidR="00EC615C" w:rsidRPr="00C530F9" w:rsidRDefault="00EC615C" w:rsidP="00134E5E">
            <w:pPr>
              <w:pStyle w:val="Tablehead"/>
            </w:pPr>
            <w:r w:rsidRPr="00C530F9">
              <w:t>L12</w:t>
            </w:r>
          </w:p>
        </w:tc>
        <w:tc>
          <w:tcPr>
            <w:tcW w:w="1057" w:type="pct"/>
            <w:tcBorders>
              <w:top w:val="single" w:sz="4" w:space="0" w:color="000000"/>
              <w:left w:val="single" w:sz="4" w:space="0" w:color="000000"/>
              <w:bottom w:val="single" w:sz="4" w:space="0" w:color="000000"/>
              <w:right w:val="single" w:sz="4" w:space="0" w:color="000000"/>
            </w:tcBorders>
          </w:tcPr>
          <w:p w14:paraId="42FC0F0D" w14:textId="77777777" w:rsidR="00EC615C" w:rsidRPr="00C530F9" w:rsidRDefault="00EC615C" w:rsidP="00134E5E">
            <w:pPr>
              <w:pStyle w:val="Tablehead"/>
            </w:pPr>
            <w:r w:rsidRPr="00C530F9">
              <w:t>L17</w:t>
            </w:r>
          </w:p>
        </w:tc>
      </w:tr>
      <w:tr w:rsidR="00EC615C" w:rsidRPr="00C530F9" w14:paraId="20A4A1AF" w14:textId="77777777" w:rsidTr="001B3627">
        <w:trPr>
          <w:cantSplit/>
        </w:trPr>
        <w:tc>
          <w:tcPr>
            <w:tcW w:w="1830" w:type="pct"/>
            <w:tcBorders>
              <w:top w:val="single" w:sz="4" w:space="0" w:color="000000"/>
              <w:left w:val="single" w:sz="4" w:space="0" w:color="000000"/>
              <w:bottom w:val="single" w:sz="4" w:space="0" w:color="000000"/>
            </w:tcBorders>
            <w:vAlign w:val="center"/>
          </w:tcPr>
          <w:p w14:paraId="4330F93E" w14:textId="29E56EE6" w:rsidR="00EC615C" w:rsidRPr="00C530F9" w:rsidRDefault="00EC615C" w:rsidP="00EC615C">
            <w:pPr>
              <w:pStyle w:val="Tabletext"/>
            </w:pPr>
            <w:r w:rsidRPr="00C530F9">
              <w:t>Sensor type</w:t>
            </w:r>
          </w:p>
        </w:tc>
        <w:tc>
          <w:tcPr>
            <w:tcW w:w="1056" w:type="pct"/>
            <w:tcBorders>
              <w:top w:val="single" w:sz="4" w:space="0" w:color="000000"/>
              <w:left w:val="single" w:sz="4" w:space="0" w:color="000000"/>
              <w:bottom w:val="single" w:sz="4" w:space="0" w:color="000000"/>
              <w:right w:val="single" w:sz="4" w:space="0" w:color="000000"/>
            </w:tcBorders>
          </w:tcPr>
          <w:p w14:paraId="48D69910" w14:textId="77777777" w:rsidR="00EC615C" w:rsidRPr="00C530F9" w:rsidRDefault="00EC615C" w:rsidP="00134E5E">
            <w:pPr>
              <w:pStyle w:val="Tabletext"/>
              <w:jc w:val="center"/>
            </w:pPr>
            <w:r w:rsidRPr="00C530F9">
              <w:t>Conical scan radiometer</w:t>
            </w:r>
          </w:p>
        </w:tc>
        <w:tc>
          <w:tcPr>
            <w:tcW w:w="1056" w:type="pct"/>
            <w:tcBorders>
              <w:top w:val="single" w:sz="4" w:space="0" w:color="000000"/>
              <w:left w:val="single" w:sz="4" w:space="0" w:color="000000"/>
              <w:bottom w:val="single" w:sz="4" w:space="0" w:color="000000"/>
              <w:right w:val="single" w:sz="4" w:space="0" w:color="000000"/>
            </w:tcBorders>
          </w:tcPr>
          <w:p w14:paraId="6BBAD6F9" w14:textId="77777777" w:rsidR="00EC615C" w:rsidRPr="00C530F9" w:rsidRDefault="00EC615C" w:rsidP="00134E5E">
            <w:pPr>
              <w:pStyle w:val="Tabletext"/>
              <w:jc w:val="center"/>
            </w:pPr>
            <w:r w:rsidRPr="00C530F9">
              <w:t>Conical scan radiometer</w:t>
            </w:r>
          </w:p>
        </w:tc>
        <w:tc>
          <w:tcPr>
            <w:tcW w:w="1057" w:type="pct"/>
            <w:tcBorders>
              <w:top w:val="single" w:sz="4" w:space="0" w:color="000000"/>
              <w:left w:val="single" w:sz="4" w:space="0" w:color="000000"/>
              <w:bottom w:val="single" w:sz="4" w:space="0" w:color="000000"/>
              <w:right w:val="single" w:sz="4" w:space="0" w:color="000000"/>
            </w:tcBorders>
          </w:tcPr>
          <w:p w14:paraId="79D5F854" w14:textId="77777777" w:rsidR="00EC615C" w:rsidRPr="00C530F9" w:rsidRDefault="00EC615C" w:rsidP="00134E5E">
            <w:pPr>
              <w:pStyle w:val="Tabletext"/>
              <w:jc w:val="center"/>
            </w:pPr>
            <w:r w:rsidRPr="00C530F9">
              <w:t>Conical scan radiometer</w:t>
            </w:r>
          </w:p>
        </w:tc>
      </w:tr>
      <w:tr w:rsidR="00EC615C" w:rsidRPr="00C530F9" w14:paraId="2FC70010" w14:textId="77777777" w:rsidTr="001B3627">
        <w:trPr>
          <w:cantSplit/>
        </w:trPr>
        <w:tc>
          <w:tcPr>
            <w:tcW w:w="1830" w:type="pct"/>
            <w:tcBorders>
              <w:top w:val="single" w:sz="4" w:space="0" w:color="000000"/>
              <w:left w:val="single" w:sz="4" w:space="0" w:color="000000"/>
              <w:bottom w:val="single" w:sz="4" w:space="0" w:color="000000"/>
            </w:tcBorders>
            <w:vAlign w:val="center"/>
          </w:tcPr>
          <w:p w14:paraId="0B8E7A3E" w14:textId="505EFAB7" w:rsidR="00EC615C" w:rsidRPr="00C530F9" w:rsidRDefault="00EC615C" w:rsidP="00EC615C">
            <w:pPr>
              <w:pStyle w:val="Tabletext"/>
            </w:pPr>
            <w:r w:rsidRPr="00C530F9">
              <w:t>Type of orbit</w:t>
            </w:r>
          </w:p>
        </w:tc>
        <w:tc>
          <w:tcPr>
            <w:tcW w:w="1056" w:type="pct"/>
            <w:tcBorders>
              <w:top w:val="single" w:sz="4" w:space="0" w:color="000000"/>
              <w:left w:val="single" w:sz="4" w:space="0" w:color="000000"/>
              <w:bottom w:val="single" w:sz="4" w:space="0" w:color="000000"/>
              <w:right w:val="single" w:sz="4" w:space="0" w:color="000000"/>
            </w:tcBorders>
          </w:tcPr>
          <w:p w14:paraId="73F44BCD" w14:textId="77777777" w:rsidR="00EC615C" w:rsidRPr="00C530F9" w:rsidRDefault="00EC615C" w:rsidP="00134E5E">
            <w:pPr>
              <w:pStyle w:val="Tabletext"/>
              <w:jc w:val="center"/>
            </w:pPr>
            <w:r w:rsidRPr="00C530F9">
              <w:t>SSO</w:t>
            </w:r>
          </w:p>
        </w:tc>
        <w:tc>
          <w:tcPr>
            <w:tcW w:w="1056" w:type="pct"/>
            <w:tcBorders>
              <w:top w:val="single" w:sz="4" w:space="0" w:color="000000"/>
              <w:left w:val="single" w:sz="4" w:space="0" w:color="000000"/>
              <w:bottom w:val="single" w:sz="4" w:space="0" w:color="000000"/>
              <w:right w:val="single" w:sz="4" w:space="0" w:color="000000"/>
            </w:tcBorders>
          </w:tcPr>
          <w:p w14:paraId="7E0CE8E9" w14:textId="77777777" w:rsidR="00EC615C" w:rsidRPr="00C530F9" w:rsidRDefault="00EC615C" w:rsidP="00134E5E">
            <w:pPr>
              <w:pStyle w:val="Tabletext"/>
              <w:jc w:val="center"/>
            </w:pPr>
            <w:r w:rsidRPr="00C530F9">
              <w:t>Sun asynchronous tilted orbit</w:t>
            </w:r>
          </w:p>
        </w:tc>
        <w:tc>
          <w:tcPr>
            <w:tcW w:w="1057" w:type="pct"/>
            <w:tcBorders>
              <w:top w:val="single" w:sz="4" w:space="0" w:color="000000"/>
              <w:left w:val="single" w:sz="4" w:space="0" w:color="000000"/>
              <w:bottom w:val="single" w:sz="4" w:space="0" w:color="000000"/>
              <w:right w:val="single" w:sz="4" w:space="0" w:color="000000"/>
            </w:tcBorders>
          </w:tcPr>
          <w:p w14:paraId="50503325" w14:textId="77777777" w:rsidR="00EC615C" w:rsidRPr="00C530F9" w:rsidRDefault="00EC615C" w:rsidP="00134E5E">
            <w:pPr>
              <w:pStyle w:val="Tabletext"/>
              <w:jc w:val="center"/>
            </w:pPr>
            <w:r w:rsidRPr="00C530F9">
              <w:t>SSO</w:t>
            </w:r>
          </w:p>
        </w:tc>
      </w:tr>
      <w:tr w:rsidR="00EC615C" w:rsidRPr="00C530F9" w14:paraId="39D82F36" w14:textId="77777777" w:rsidTr="001B3627">
        <w:trPr>
          <w:cantSplit/>
        </w:trPr>
        <w:tc>
          <w:tcPr>
            <w:tcW w:w="1830" w:type="pct"/>
            <w:tcBorders>
              <w:top w:val="single" w:sz="4" w:space="0" w:color="000000"/>
              <w:left w:val="single" w:sz="4" w:space="0" w:color="000000"/>
              <w:bottom w:val="single" w:sz="4" w:space="0" w:color="000000"/>
            </w:tcBorders>
            <w:vAlign w:val="center"/>
          </w:tcPr>
          <w:p w14:paraId="1FCA6C8B" w14:textId="22473691" w:rsidR="00EC615C" w:rsidRPr="00C530F9" w:rsidRDefault="00EC615C" w:rsidP="00EC615C">
            <w:pPr>
              <w:pStyle w:val="Tabletext"/>
            </w:pPr>
            <w:r w:rsidRPr="00C530F9">
              <w:t>Altitude</w:t>
            </w:r>
            <w:r>
              <w:t xml:space="preserve"> (</w:t>
            </w:r>
            <w:r w:rsidRPr="00C530F9">
              <w:t>km</w:t>
            </w:r>
            <w:r>
              <w:t>)</w:t>
            </w:r>
          </w:p>
        </w:tc>
        <w:tc>
          <w:tcPr>
            <w:tcW w:w="1056" w:type="pct"/>
            <w:tcBorders>
              <w:top w:val="single" w:sz="4" w:space="0" w:color="000000"/>
              <w:left w:val="single" w:sz="4" w:space="0" w:color="000000"/>
              <w:bottom w:val="single" w:sz="4" w:space="0" w:color="000000"/>
              <w:right w:val="single" w:sz="4" w:space="0" w:color="000000"/>
            </w:tcBorders>
            <w:vAlign w:val="center"/>
          </w:tcPr>
          <w:p w14:paraId="33B2CE8A" w14:textId="77777777" w:rsidR="00EC615C" w:rsidRPr="00C530F9" w:rsidRDefault="00EC615C" w:rsidP="00134E5E">
            <w:pPr>
              <w:pStyle w:val="Tabletext"/>
              <w:jc w:val="center"/>
            </w:pPr>
            <w:r w:rsidRPr="00C530F9">
              <w:t>700</w:t>
            </w:r>
          </w:p>
        </w:tc>
        <w:tc>
          <w:tcPr>
            <w:tcW w:w="1056" w:type="pct"/>
            <w:tcBorders>
              <w:top w:val="single" w:sz="4" w:space="0" w:color="000000"/>
              <w:left w:val="single" w:sz="4" w:space="0" w:color="000000"/>
              <w:bottom w:val="single" w:sz="4" w:space="0" w:color="000000"/>
              <w:right w:val="single" w:sz="4" w:space="0" w:color="000000"/>
            </w:tcBorders>
          </w:tcPr>
          <w:p w14:paraId="6DAA5547" w14:textId="77777777" w:rsidR="00EC615C" w:rsidRPr="00C530F9" w:rsidRDefault="00EC615C" w:rsidP="00134E5E">
            <w:pPr>
              <w:pStyle w:val="Tabletext"/>
              <w:jc w:val="center"/>
            </w:pPr>
            <w:r w:rsidRPr="00C530F9">
              <w:t>407</w:t>
            </w:r>
          </w:p>
        </w:tc>
        <w:tc>
          <w:tcPr>
            <w:tcW w:w="1057" w:type="pct"/>
            <w:tcBorders>
              <w:top w:val="single" w:sz="4" w:space="0" w:color="000000"/>
              <w:left w:val="single" w:sz="4" w:space="0" w:color="000000"/>
              <w:bottom w:val="single" w:sz="4" w:space="0" w:color="000000"/>
              <w:right w:val="single" w:sz="4" w:space="0" w:color="000000"/>
            </w:tcBorders>
          </w:tcPr>
          <w:p w14:paraId="3A967A22" w14:textId="77777777" w:rsidR="00EC615C" w:rsidRPr="00C530F9" w:rsidRDefault="00EC615C" w:rsidP="00134E5E">
            <w:pPr>
              <w:pStyle w:val="Tabletext"/>
              <w:jc w:val="center"/>
            </w:pPr>
            <w:r w:rsidRPr="00C530F9">
              <w:t>665.96</w:t>
            </w:r>
          </w:p>
        </w:tc>
      </w:tr>
      <w:tr w:rsidR="00EC615C" w:rsidRPr="00C530F9" w14:paraId="641C55C8" w14:textId="77777777" w:rsidTr="001B3627">
        <w:trPr>
          <w:cantSplit/>
        </w:trPr>
        <w:tc>
          <w:tcPr>
            <w:tcW w:w="1830" w:type="pct"/>
            <w:tcBorders>
              <w:top w:val="single" w:sz="4" w:space="0" w:color="000000"/>
              <w:left w:val="single" w:sz="4" w:space="0" w:color="000000"/>
              <w:bottom w:val="single" w:sz="4" w:space="0" w:color="000000"/>
            </w:tcBorders>
            <w:vAlign w:val="center"/>
          </w:tcPr>
          <w:p w14:paraId="238572F6" w14:textId="042B220C" w:rsidR="00EC615C" w:rsidRPr="00C530F9" w:rsidRDefault="00EC615C" w:rsidP="00EC615C">
            <w:pPr>
              <w:pStyle w:val="Tabletext"/>
            </w:pPr>
            <w:r w:rsidRPr="00C530F9">
              <w:t>Inclination</w:t>
            </w:r>
            <w:r>
              <w:t xml:space="preserve"> (</w:t>
            </w:r>
            <w:r w:rsidRPr="00C530F9">
              <w:t>degree</w:t>
            </w:r>
            <w:r>
              <w:t>)</w:t>
            </w:r>
          </w:p>
        </w:tc>
        <w:tc>
          <w:tcPr>
            <w:tcW w:w="1056" w:type="pct"/>
            <w:tcBorders>
              <w:top w:val="single" w:sz="4" w:space="0" w:color="000000"/>
              <w:left w:val="single" w:sz="4" w:space="0" w:color="000000"/>
              <w:bottom w:val="single" w:sz="4" w:space="0" w:color="000000"/>
              <w:right w:val="single" w:sz="4" w:space="0" w:color="000000"/>
            </w:tcBorders>
            <w:vAlign w:val="center"/>
          </w:tcPr>
          <w:p w14:paraId="51981FC8" w14:textId="77777777" w:rsidR="00EC615C" w:rsidRPr="00C530F9" w:rsidRDefault="00EC615C" w:rsidP="00134E5E">
            <w:pPr>
              <w:pStyle w:val="Tabletext"/>
              <w:jc w:val="center"/>
            </w:pPr>
            <w:r w:rsidRPr="00C530F9">
              <w:t>98.2</w:t>
            </w:r>
          </w:p>
        </w:tc>
        <w:tc>
          <w:tcPr>
            <w:tcW w:w="1056" w:type="pct"/>
            <w:tcBorders>
              <w:top w:val="single" w:sz="4" w:space="0" w:color="000000"/>
              <w:left w:val="single" w:sz="4" w:space="0" w:color="000000"/>
              <w:bottom w:val="single" w:sz="4" w:space="0" w:color="000000"/>
              <w:right w:val="single" w:sz="4" w:space="0" w:color="000000"/>
            </w:tcBorders>
          </w:tcPr>
          <w:p w14:paraId="54082262" w14:textId="77777777" w:rsidR="00EC615C" w:rsidRPr="00C530F9" w:rsidRDefault="00EC615C" w:rsidP="00134E5E">
            <w:pPr>
              <w:pStyle w:val="Tabletext"/>
              <w:jc w:val="center"/>
            </w:pPr>
            <w:r w:rsidRPr="00C530F9">
              <w:t>50</w:t>
            </w:r>
          </w:p>
        </w:tc>
        <w:tc>
          <w:tcPr>
            <w:tcW w:w="1057" w:type="pct"/>
            <w:tcBorders>
              <w:top w:val="single" w:sz="4" w:space="0" w:color="000000"/>
              <w:left w:val="single" w:sz="4" w:space="0" w:color="000000"/>
              <w:bottom w:val="single" w:sz="4" w:space="0" w:color="000000"/>
              <w:right w:val="single" w:sz="4" w:space="0" w:color="000000"/>
            </w:tcBorders>
          </w:tcPr>
          <w:p w14:paraId="571BE490" w14:textId="77777777" w:rsidR="00EC615C" w:rsidRPr="00C530F9" w:rsidRDefault="00EC615C" w:rsidP="00134E5E">
            <w:pPr>
              <w:pStyle w:val="Tabletext"/>
              <w:jc w:val="center"/>
            </w:pPr>
            <w:r w:rsidRPr="00C530F9">
              <w:t>98.06</w:t>
            </w:r>
          </w:p>
        </w:tc>
      </w:tr>
      <w:tr w:rsidR="00EC615C" w:rsidRPr="00C530F9" w14:paraId="51D4D686" w14:textId="77777777" w:rsidTr="001B3627">
        <w:trPr>
          <w:cantSplit/>
        </w:trPr>
        <w:tc>
          <w:tcPr>
            <w:tcW w:w="1830" w:type="pct"/>
            <w:tcBorders>
              <w:top w:val="single" w:sz="4" w:space="0" w:color="000000"/>
              <w:left w:val="single" w:sz="4" w:space="0" w:color="000000"/>
              <w:bottom w:val="single" w:sz="4" w:space="0" w:color="000000"/>
            </w:tcBorders>
            <w:vAlign w:val="center"/>
          </w:tcPr>
          <w:p w14:paraId="4704A7D9" w14:textId="343AE467" w:rsidR="00EC615C" w:rsidRPr="00C530F9" w:rsidRDefault="00EC615C" w:rsidP="00EC615C">
            <w:pPr>
              <w:pStyle w:val="Tabletext"/>
            </w:pPr>
            <w:r w:rsidRPr="00C530F9">
              <w:t>Repeat period</w:t>
            </w:r>
          </w:p>
        </w:tc>
        <w:tc>
          <w:tcPr>
            <w:tcW w:w="1056" w:type="pct"/>
            <w:tcBorders>
              <w:top w:val="single" w:sz="4" w:space="0" w:color="000000"/>
              <w:left w:val="single" w:sz="4" w:space="0" w:color="000000"/>
              <w:bottom w:val="single" w:sz="4" w:space="0" w:color="000000"/>
              <w:right w:val="single" w:sz="4" w:space="0" w:color="000000"/>
            </w:tcBorders>
            <w:vAlign w:val="center"/>
          </w:tcPr>
          <w:p w14:paraId="18A8137D" w14:textId="77777777" w:rsidR="00EC615C" w:rsidRPr="00C530F9" w:rsidRDefault="00EC615C" w:rsidP="00134E5E">
            <w:pPr>
              <w:pStyle w:val="Tabletext"/>
              <w:jc w:val="center"/>
            </w:pPr>
            <w:r w:rsidRPr="00C530F9">
              <w:t>16</w:t>
            </w:r>
          </w:p>
        </w:tc>
        <w:tc>
          <w:tcPr>
            <w:tcW w:w="1056" w:type="pct"/>
            <w:tcBorders>
              <w:top w:val="single" w:sz="4" w:space="0" w:color="000000"/>
              <w:left w:val="single" w:sz="4" w:space="0" w:color="000000"/>
              <w:bottom w:val="single" w:sz="4" w:space="0" w:color="000000"/>
              <w:right w:val="single" w:sz="4" w:space="0" w:color="000000"/>
            </w:tcBorders>
          </w:tcPr>
          <w:p w14:paraId="03006C38" w14:textId="77777777" w:rsidR="00EC615C" w:rsidRPr="00C530F9" w:rsidRDefault="00EC615C" w:rsidP="00134E5E">
            <w:pPr>
              <w:pStyle w:val="Tabletext"/>
              <w:jc w:val="center"/>
            </w:pPr>
          </w:p>
        </w:tc>
        <w:tc>
          <w:tcPr>
            <w:tcW w:w="1057" w:type="pct"/>
            <w:tcBorders>
              <w:top w:val="single" w:sz="4" w:space="0" w:color="000000"/>
              <w:left w:val="single" w:sz="4" w:space="0" w:color="000000"/>
              <w:bottom w:val="single" w:sz="4" w:space="0" w:color="000000"/>
              <w:right w:val="single" w:sz="4" w:space="0" w:color="000000"/>
            </w:tcBorders>
          </w:tcPr>
          <w:p w14:paraId="42445099" w14:textId="77777777" w:rsidR="00EC615C" w:rsidRPr="00C530F9" w:rsidRDefault="00EC615C" w:rsidP="00134E5E">
            <w:pPr>
              <w:pStyle w:val="Tabletext"/>
              <w:jc w:val="center"/>
            </w:pPr>
            <w:r w:rsidRPr="00C530F9">
              <w:t>3</w:t>
            </w:r>
          </w:p>
        </w:tc>
      </w:tr>
      <w:tr w:rsidR="00EC615C" w:rsidRPr="00C530F9" w14:paraId="216ECC09" w14:textId="77777777" w:rsidTr="001B3627">
        <w:trPr>
          <w:cantSplit/>
        </w:trPr>
        <w:tc>
          <w:tcPr>
            <w:tcW w:w="1830" w:type="pct"/>
            <w:tcBorders>
              <w:top w:val="single" w:sz="4" w:space="0" w:color="000000"/>
              <w:left w:val="single" w:sz="4" w:space="0" w:color="000000"/>
              <w:bottom w:val="single" w:sz="4" w:space="0" w:color="000000"/>
            </w:tcBorders>
            <w:vAlign w:val="center"/>
          </w:tcPr>
          <w:p w14:paraId="66B5EE47" w14:textId="2AF1AE58" w:rsidR="00EC615C" w:rsidRPr="00C530F9" w:rsidRDefault="00EC615C" w:rsidP="00EC615C">
            <w:pPr>
              <w:pStyle w:val="Tabletext"/>
            </w:pPr>
            <w:r w:rsidRPr="00C530F9">
              <w:t>Antenna type</w:t>
            </w:r>
          </w:p>
        </w:tc>
        <w:tc>
          <w:tcPr>
            <w:tcW w:w="1056" w:type="pct"/>
            <w:tcBorders>
              <w:top w:val="single" w:sz="4" w:space="0" w:color="000000"/>
              <w:left w:val="single" w:sz="4" w:space="0" w:color="000000"/>
              <w:bottom w:val="single" w:sz="4" w:space="0" w:color="000000"/>
              <w:right w:val="single" w:sz="4" w:space="0" w:color="000000"/>
            </w:tcBorders>
            <w:vAlign w:val="center"/>
          </w:tcPr>
          <w:p w14:paraId="6C830AB5" w14:textId="77777777" w:rsidR="00EC615C" w:rsidRPr="00C530F9" w:rsidRDefault="00EC615C" w:rsidP="00134E5E">
            <w:pPr>
              <w:pStyle w:val="Tabletext"/>
              <w:jc w:val="center"/>
            </w:pPr>
            <w:r w:rsidRPr="00C530F9">
              <w:t>Parabolic reflector antenna</w:t>
            </w:r>
          </w:p>
        </w:tc>
        <w:tc>
          <w:tcPr>
            <w:tcW w:w="1056" w:type="pct"/>
            <w:tcBorders>
              <w:top w:val="single" w:sz="4" w:space="0" w:color="000000"/>
              <w:left w:val="single" w:sz="4" w:space="0" w:color="000000"/>
              <w:bottom w:val="single" w:sz="4" w:space="0" w:color="000000"/>
              <w:right w:val="single" w:sz="4" w:space="0" w:color="000000"/>
            </w:tcBorders>
          </w:tcPr>
          <w:p w14:paraId="7A3EB7B0" w14:textId="77777777" w:rsidR="00EC615C" w:rsidRPr="00C530F9" w:rsidRDefault="00EC615C" w:rsidP="00134E5E">
            <w:pPr>
              <w:pStyle w:val="Tabletext"/>
              <w:jc w:val="center"/>
            </w:pPr>
          </w:p>
        </w:tc>
        <w:tc>
          <w:tcPr>
            <w:tcW w:w="1057" w:type="pct"/>
            <w:tcBorders>
              <w:top w:val="single" w:sz="4" w:space="0" w:color="000000"/>
              <w:left w:val="single" w:sz="4" w:space="0" w:color="000000"/>
              <w:bottom w:val="single" w:sz="4" w:space="0" w:color="000000"/>
              <w:right w:val="single" w:sz="4" w:space="0" w:color="000000"/>
            </w:tcBorders>
          </w:tcPr>
          <w:p w14:paraId="5319D78B" w14:textId="77777777" w:rsidR="00EC615C" w:rsidRPr="00C530F9" w:rsidRDefault="00EC615C" w:rsidP="00134E5E">
            <w:pPr>
              <w:pStyle w:val="Tabletext"/>
              <w:jc w:val="center"/>
            </w:pPr>
          </w:p>
        </w:tc>
      </w:tr>
      <w:tr w:rsidR="00EC615C" w:rsidRPr="00C530F9" w14:paraId="63D67713" w14:textId="77777777" w:rsidTr="001B3627">
        <w:trPr>
          <w:cantSplit/>
        </w:trPr>
        <w:tc>
          <w:tcPr>
            <w:tcW w:w="1830" w:type="pct"/>
            <w:tcBorders>
              <w:top w:val="single" w:sz="4" w:space="0" w:color="000000"/>
              <w:left w:val="single" w:sz="4" w:space="0" w:color="000000"/>
              <w:bottom w:val="single" w:sz="4" w:space="0" w:color="000000"/>
            </w:tcBorders>
            <w:vAlign w:val="center"/>
          </w:tcPr>
          <w:p w14:paraId="47860376" w14:textId="44296595" w:rsidR="00EC615C" w:rsidRPr="00C530F9" w:rsidRDefault="00EC615C" w:rsidP="00EC615C">
            <w:pPr>
              <w:pStyle w:val="Tabletext"/>
            </w:pPr>
            <w:r w:rsidRPr="00C530F9">
              <w:t>Antenna diameter</w:t>
            </w:r>
            <w:r>
              <w:t xml:space="preserve"> (m)</w:t>
            </w:r>
          </w:p>
        </w:tc>
        <w:tc>
          <w:tcPr>
            <w:tcW w:w="1056" w:type="pct"/>
            <w:tcBorders>
              <w:top w:val="single" w:sz="4" w:space="0" w:color="000000"/>
              <w:left w:val="single" w:sz="4" w:space="0" w:color="000000"/>
              <w:bottom w:val="single" w:sz="4" w:space="0" w:color="000000"/>
              <w:right w:val="single" w:sz="4" w:space="0" w:color="000000"/>
            </w:tcBorders>
            <w:vAlign w:val="center"/>
          </w:tcPr>
          <w:p w14:paraId="7B3FA193" w14:textId="77777777" w:rsidR="00EC615C" w:rsidRPr="00C530F9" w:rsidRDefault="00EC615C" w:rsidP="00134E5E">
            <w:pPr>
              <w:pStyle w:val="Tabletext"/>
              <w:jc w:val="center"/>
            </w:pPr>
            <w:r w:rsidRPr="00C530F9">
              <w:t>2.0</w:t>
            </w:r>
          </w:p>
        </w:tc>
        <w:tc>
          <w:tcPr>
            <w:tcW w:w="1056" w:type="pct"/>
            <w:tcBorders>
              <w:top w:val="single" w:sz="4" w:space="0" w:color="000000"/>
              <w:left w:val="single" w:sz="4" w:space="0" w:color="000000"/>
              <w:bottom w:val="single" w:sz="4" w:space="0" w:color="000000"/>
              <w:right w:val="single" w:sz="4" w:space="0" w:color="000000"/>
            </w:tcBorders>
          </w:tcPr>
          <w:p w14:paraId="53269131" w14:textId="77777777" w:rsidR="00EC615C" w:rsidRPr="00C530F9" w:rsidRDefault="00EC615C" w:rsidP="00134E5E">
            <w:pPr>
              <w:pStyle w:val="Tabletext"/>
              <w:jc w:val="center"/>
            </w:pPr>
            <w:r w:rsidRPr="00C530F9">
              <w:t>1.1</w:t>
            </w:r>
          </w:p>
        </w:tc>
        <w:tc>
          <w:tcPr>
            <w:tcW w:w="1057" w:type="pct"/>
            <w:tcBorders>
              <w:top w:val="single" w:sz="4" w:space="0" w:color="000000"/>
              <w:left w:val="single" w:sz="4" w:space="0" w:color="000000"/>
              <w:bottom w:val="single" w:sz="4" w:space="0" w:color="000000"/>
              <w:right w:val="single" w:sz="4" w:space="0" w:color="000000"/>
            </w:tcBorders>
          </w:tcPr>
          <w:p w14:paraId="099CEA55" w14:textId="77777777" w:rsidR="00EC615C" w:rsidRPr="00C530F9" w:rsidRDefault="00EC615C" w:rsidP="00134E5E">
            <w:pPr>
              <w:pStyle w:val="Tabletext"/>
              <w:jc w:val="center"/>
            </w:pPr>
            <w:r w:rsidRPr="00C530F9">
              <w:t>2.0</w:t>
            </w:r>
          </w:p>
        </w:tc>
      </w:tr>
      <w:tr w:rsidR="00EC615C" w:rsidRPr="00C530F9" w14:paraId="60106CDD" w14:textId="77777777" w:rsidTr="001B3627">
        <w:trPr>
          <w:cantSplit/>
        </w:trPr>
        <w:tc>
          <w:tcPr>
            <w:tcW w:w="1830" w:type="pct"/>
            <w:tcBorders>
              <w:top w:val="single" w:sz="4" w:space="0" w:color="000000"/>
              <w:left w:val="single" w:sz="4" w:space="0" w:color="000000"/>
              <w:bottom w:val="single" w:sz="4" w:space="0" w:color="000000"/>
            </w:tcBorders>
            <w:vAlign w:val="center"/>
          </w:tcPr>
          <w:p w14:paraId="47DA946F" w14:textId="48111D90" w:rsidR="00EC615C" w:rsidRPr="00C530F9" w:rsidRDefault="00EC615C" w:rsidP="00EC615C">
            <w:pPr>
              <w:pStyle w:val="Tabletext"/>
            </w:pPr>
            <w:r w:rsidRPr="00C530F9">
              <w:t>Antenna (receive) peak gain</w:t>
            </w:r>
            <w:r>
              <w:t xml:space="preserve"> (</w:t>
            </w:r>
            <w:proofErr w:type="spellStart"/>
            <w:r>
              <w:t>dBi</w:t>
            </w:r>
            <w:proofErr w:type="spellEnd"/>
            <w:r>
              <w:t>)</w:t>
            </w:r>
          </w:p>
        </w:tc>
        <w:tc>
          <w:tcPr>
            <w:tcW w:w="1056" w:type="pct"/>
            <w:tcBorders>
              <w:top w:val="single" w:sz="4" w:space="0" w:color="000000"/>
              <w:left w:val="single" w:sz="4" w:space="0" w:color="000000"/>
              <w:bottom w:val="single" w:sz="4" w:space="0" w:color="000000"/>
              <w:right w:val="single" w:sz="4" w:space="0" w:color="000000"/>
            </w:tcBorders>
            <w:vAlign w:val="center"/>
          </w:tcPr>
          <w:p w14:paraId="277D4C27" w14:textId="77777777" w:rsidR="00EC615C" w:rsidRPr="00C530F9" w:rsidRDefault="00EC615C" w:rsidP="00134E5E">
            <w:pPr>
              <w:pStyle w:val="Tabletext"/>
              <w:jc w:val="center"/>
            </w:pPr>
            <w:r w:rsidRPr="00C530F9">
              <w:t>62.4</w:t>
            </w:r>
          </w:p>
        </w:tc>
        <w:tc>
          <w:tcPr>
            <w:tcW w:w="1056" w:type="pct"/>
            <w:tcBorders>
              <w:top w:val="single" w:sz="4" w:space="0" w:color="000000"/>
              <w:left w:val="single" w:sz="4" w:space="0" w:color="000000"/>
              <w:bottom w:val="single" w:sz="4" w:space="0" w:color="000000"/>
              <w:right w:val="single" w:sz="4" w:space="0" w:color="000000"/>
            </w:tcBorders>
          </w:tcPr>
          <w:p w14:paraId="0CDF483E" w14:textId="77777777" w:rsidR="00EC615C" w:rsidRPr="00C530F9" w:rsidRDefault="00EC615C" w:rsidP="00134E5E">
            <w:pPr>
              <w:pStyle w:val="Tabletext"/>
              <w:jc w:val="center"/>
            </w:pPr>
            <w:r w:rsidRPr="00C530F9">
              <w:t>58</w:t>
            </w:r>
          </w:p>
        </w:tc>
        <w:tc>
          <w:tcPr>
            <w:tcW w:w="1057" w:type="pct"/>
            <w:tcBorders>
              <w:top w:val="single" w:sz="4" w:space="0" w:color="000000"/>
              <w:left w:val="single" w:sz="4" w:space="0" w:color="000000"/>
              <w:bottom w:val="single" w:sz="4" w:space="0" w:color="000000"/>
              <w:right w:val="single" w:sz="4" w:space="0" w:color="000000"/>
            </w:tcBorders>
          </w:tcPr>
          <w:p w14:paraId="6CE31E5B" w14:textId="77777777" w:rsidR="00EC615C" w:rsidRPr="00C530F9" w:rsidRDefault="00EC615C" w:rsidP="00134E5E">
            <w:pPr>
              <w:pStyle w:val="Tabletext"/>
              <w:jc w:val="center"/>
            </w:pPr>
            <w:r w:rsidRPr="00C530F9">
              <w:t>62.4</w:t>
            </w:r>
          </w:p>
        </w:tc>
      </w:tr>
      <w:tr w:rsidR="00EC615C" w:rsidRPr="00C530F9" w14:paraId="6DEC6FB1" w14:textId="77777777" w:rsidTr="001B3627">
        <w:trPr>
          <w:cantSplit/>
        </w:trPr>
        <w:tc>
          <w:tcPr>
            <w:tcW w:w="1830" w:type="pct"/>
            <w:tcBorders>
              <w:top w:val="single" w:sz="4" w:space="0" w:color="000000"/>
              <w:left w:val="single" w:sz="4" w:space="0" w:color="000000"/>
              <w:bottom w:val="single" w:sz="4" w:space="0" w:color="000000"/>
            </w:tcBorders>
            <w:vAlign w:val="center"/>
          </w:tcPr>
          <w:p w14:paraId="6DE504EA" w14:textId="15055F50" w:rsidR="00EC615C" w:rsidRPr="00C530F9" w:rsidRDefault="00EC615C" w:rsidP="00EC615C">
            <w:pPr>
              <w:pStyle w:val="Tabletext"/>
            </w:pPr>
            <w:r w:rsidRPr="00C530F9">
              <w:t>Polarization</w:t>
            </w:r>
          </w:p>
        </w:tc>
        <w:tc>
          <w:tcPr>
            <w:tcW w:w="1056" w:type="pct"/>
            <w:tcBorders>
              <w:top w:val="single" w:sz="4" w:space="0" w:color="000000"/>
              <w:left w:val="single" w:sz="4" w:space="0" w:color="000000"/>
              <w:bottom w:val="single" w:sz="4" w:space="0" w:color="000000"/>
              <w:right w:val="single" w:sz="4" w:space="0" w:color="000000"/>
            </w:tcBorders>
          </w:tcPr>
          <w:p w14:paraId="05FA8537" w14:textId="77777777" w:rsidR="00EC615C" w:rsidRPr="00C530F9" w:rsidRDefault="00EC615C" w:rsidP="00134E5E">
            <w:pPr>
              <w:pStyle w:val="Tabletext"/>
              <w:jc w:val="center"/>
            </w:pPr>
            <w:r w:rsidRPr="00C530F9">
              <w:t>Linear H, V</w:t>
            </w:r>
          </w:p>
        </w:tc>
        <w:tc>
          <w:tcPr>
            <w:tcW w:w="1056" w:type="pct"/>
            <w:tcBorders>
              <w:top w:val="single" w:sz="4" w:space="0" w:color="000000"/>
              <w:left w:val="single" w:sz="4" w:space="0" w:color="000000"/>
              <w:bottom w:val="single" w:sz="4" w:space="0" w:color="000000"/>
              <w:right w:val="single" w:sz="4" w:space="0" w:color="000000"/>
            </w:tcBorders>
          </w:tcPr>
          <w:p w14:paraId="76D53A5C" w14:textId="77777777" w:rsidR="00EC615C" w:rsidRPr="00C530F9" w:rsidRDefault="00EC615C" w:rsidP="00134E5E">
            <w:pPr>
              <w:pStyle w:val="Tabletext"/>
              <w:jc w:val="center"/>
            </w:pPr>
            <w:r w:rsidRPr="00C530F9">
              <w:t>H, V</w:t>
            </w:r>
          </w:p>
        </w:tc>
        <w:tc>
          <w:tcPr>
            <w:tcW w:w="1057" w:type="pct"/>
            <w:tcBorders>
              <w:top w:val="single" w:sz="4" w:space="0" w:color="000000"/>
              <w:left w:val="single" w:sz="4" w:space="0" w:color="000000"/>
              <w:bottom w:val="single" w:sz="4" w:space="0" w:color="000000"/>
              <w:right w:val="single" w:sz="4" w:space="0" w:color="000000"/>
            </w:tcBorders>
          </w:tcPr>
          <w:p w14:paraId="6D2CE224" w14:textId="77777777" w:rsidR="00EC615C" w:rsidRPr="00C530F9" w:rsidRDefault="00EC615C" w:rsidP="00134E5E">
            <w:pPr>
              <w:pStyle w:val="Tabletext"/>
              <w:jc w:val="center"/>
            </w:pPr>
            <w:r w:rsidRPr="00C530F9">
              <w:t>H, V</w:t>
            </w:r>
          </w:p>
        </w:tc>
      </w:tr>
      <w:tr w:rsidR="00EC615C" w:rsidRPr="00C530F9" w14:paraId="5DE8F06C" w14:textId="77777777" w:rsidTr="001B3627">
        <w:trPr>
          <w:cantSplit/>
        </w:trPr>
        <w:tc>
          <w:tcPr>
            <w:tcW w:w="1830" w:type="pct"/>
            <w:tcBorders>
              <w:top w:val="single" w:sz="4" w:space="0" w:color="000000"/>
              <w:left w:val="single" w:sz="4" w:space="0" w:color="000000"/>
              <w:bottom w:val="single" w:sz="4" w:space="0" w:color="000000"/>
            </w:tcBorders>
            <w:vAlign w:val="center"/>
          </w:tcPr>
          <w:p w14:paraId="04017B19" w14:textId="6BB7BE87" w:rsidR="00EC615C" w:rsidRPr="00C530F9" w:rsidRDefault="00EC615C" w:rsidP="00EC615C">
            <w:pPr>
              <w:pStyle w:val="Tabletext"/>
            </w:pPr>
            <w:r w:rsidRPr="00C530F9">
              <w:t>Incidence angle at Earth</w:t>
            </w:r>
            <w:r>
              <w:t xml:space="preserve"> (degree)</w:t>
            </w:r>
          </w:p>
        </w:tc>
        <w:tc>
          <w:tcPr>
            <w:tcW w:w="1056" w:type="pct"/>
            <w:tcBorders>
              <w:top w:val="single" w:sz="4" w:space="0" w:color="000000"/>
              <w:left w:val="single" w:sz="4" w:space="0" w:color="000000"/>
              <w:bottom w:val="single" w:sz="4" w:space="0" w:color="000000"/>
              <w:right w:val="single" w:sz="4" w:space="0" w:color="000000"/>
            </w:tcBorders>
            <w:vAlign w:val="center"/>
          </w:tcPr>
          <w:p w14:paraId="47DC1798" w14:textId="77777777" w:rsidR="00EC615C" w:rsidRPr="00C530F9" w:rsidRDefault="00EC615C" w:rsidP="00134E5E">
            <w:pPr>
              <w:pStyle w:val="Tabletext"/>
              <w:jc w:val="center"/>
            </w:pPr>
            <w:r w:rsidRPr="00C530F9">
              <w:t>55</w:t>
            </w:r>
          </w:p>
        </w:tc>
        <w:tc>
          <w:tcPr>
            <w:tcW w:w="1056" w:type="pct"/>
            <w:tcBorders>
              <w:top w:val="single" w:sz="4" w:space="0" w:color="000000"/>
              <w:left w:val="single" w:sz="4" w:space="0" w:color="000000"/>
              <w:bottom w:val="single" w:sz="4" w:space="0" w:color="000000"/>
              <w:right w:val="single" w:sz="4" w:space="0" w:color="000000"/>
            </w:tcBorders>
          </w:tcPr>
          <w:p w14:paraId="6181EDD2" w14:textId="77777777" w:rsidR="00EC615C" w:rsidRPr="00C530F9" w:rsidRDefault="00EC615C" w:rsidP="00134E5E">
            <w:pPr>
              <w:pStyle w:val="Tabletext"/>
              <w:jc w:val="center"/>
            </w:pPr>
            <w:r w:rsidRPr="00C530F9">
              <w:t>53</w:t>
            </w:r>
          </w:p>
        </w:tc>
        <w:tc>
          <w:tcPr>
            <w:tcW w:w="1057" w:type="pct"/>
            <w:tcBorders>
              <w:top w:val="single" w:sz="4" w:space="0" w:color="000000"/>
              <w:left w:val="single" w:sz="4" w:space="0" w:color="000000"/>
              <w:bottom w:val="single" w:sz="4" w:space="0" w:color="000000"/>
              <w:right w:val="single" w:sz="4" w:space="0" w:color="000000"/>
            </w:tcBorders>
          </w:tcPr>
          <w:p w14:paraId="508D75B1" w14:textId="77777777" w:rsidR="00EC615C" w:rsidRPr="00C530F9" w:rsidRDefault="00EC615C" w:rsidP="00134E5E">
            <w:pPr>
              <w:pStyle w:val="Tabletext"/>
              <w:jc w:val="center"/>
            </w:pPr>
            <w:r w:rsidRPr="00C530F9">
              <w:t>55</w:t>
            </w:r>
          </w:p>
        </w:tc>
      </w:tr>
      <w:tr w:rsidR="00EC615C" w:rsidRPr="00C530F9" w14:paraId="4ABE4424" w14:textId="77777777" w:rsidTr="001B3627">
        <w:trPr>
          <w:cantSplit/>
        </w:trPr>
        <w:tc>
          <w:tcPr>
            <w:tcW w:w="1830" w:type="pct"/>
            <w:tcBorders>
              <w:top w:val="single" w:sz="4" w:space="0" w:color="000000"/>
              <w:left w:val="single" w:sz="4" w:space="0" w:color="000000"/>
              <w:bottom w:val="single" w:sz="4" w:space="0" w:color="000000"/>
            </w:tcBorders>
            <w:vAlign w:val="center"/>
          </w:tcPr>
          <w:p w14:paraId="0DDD47D7" w14:textId="0CD09F5F" w:rsidR="00EC615C" w:rsidRPr="00C530F9" w:rsidRDefault="00EC615C" w:rsidP="00EC615C">
            <w:pPr>
              <w:pStyle w:val="Tabletext"/>
            </w:pPr>
            <w:r w:rsidRPr="00C530F9">
              <w:t>Azimuth scan rate</w:t>
            </w:r>
            <w:r>
              <w:t xml:space="preserve"> (rpm)</w:t>
            </w:r>
          </w:p>
        </w:tc>
        <w:tc>
          <w:tcPr>
            <w:tcW w:w="1056" w:type="pct"/>
            <w:tcBorders>
              <w:top w:val="single" w:sz="4" w:space="0" w:color="000000"/>
              <w:left w:val="single" w:sz="4" w:space="0" w:color="000000"/>
              <w:bottom w:val="single" w:sz="4" w:space="0" w:color="000000"/>
              <w:right w:val="single" w:sz="4" w:space="0" w:color="000000"/>
            </w:tcBorders>
          </w:tcPr>
          <w:p w14:paraId="7D19AAAA" w14:textId="77777777" w:rsidR="00EC615C" w:rsidRPr="00C530F9" w:rsidRDefault="00EC615C" w:rsidP="00134E5E">
            <w:pPr>
              <w:pStyle w:val="Tabletext"/>
              <w:jc w:val="center"/>
            </w:pPr>
            <w:r w:rsidRPr="00C530F9">
              <w:t>40</w:t>
            </w:r>
          </w:p>
        </w:tc>
        <w:tc>
          <w:tcPr>
            <w:tcW w:w="1056" w:type="pct"/>
            <w:tcBorders>
              <w:top w:val="single" w:sz="4" w:space="0" w:color="000000"/>
              <w:left w:val="single" w:sz="4" w:space="0" w:color="000000"/>
              <w:bottom w:val="single" w:sz="4" w:space="0" w:color="000000"/>
              <w:right w:val="single" w:sz="4" w:space="0" w:color="000000"/>
            </w:tcBorders>
          </w:tcPr>
          <w:p w14:paraId="5CB5385D" w14:textId="77777777" w:rsidR="00EC615C" w:rsidRPr="00C530F9" w:rsidRDefault="00EC615C" w:rsidP="00134E5E">
            <w:pPr>
              <w:pStyle w:val="Tabletext"/>
              <w:jc w:val="center"/>
            </w:pPr>
            <w:r w:rsidRPr="00C530F9">
              <w:t>30</w:t>
            </w:r>
          </w:p>
        </w:tc>
        <w:tc>
          <w:tcPr>
            <w:tcW w:w="1057" w:type="pct"/>
            <w:tcBorders>
              <w:top w:val="single" w:sz="4" w:space="0" w:color="000000"/>
              <w:left w:val="single" w:sz="4" w:space="0" w:color="000000"/>
              <w:bottom w:val="single" w:sz="4" w:space="0" w:color="000000"/>
              <w:right w:val="single" w:sz="4" w:space="0" w:color="000000"/>
            </w:tcBorders>
          </w:tcPr>
          <w:p w14:paraId="2F402453" w14:textId="77777777" w:rsidR="00EC615C" w:rsidRPr="00C530F9" w:rsidRDefault="00EC615C" w:rsidP="00134E5E">
            <w:pPr>
              <w:pStyle w:val="Tabletext"/>
              <w:jc w:val="center"/>
            </w:pPr>
            <w:r w:rsidRPr="00C530F9">
              <w:t>40</w:t>
            </w:r>
          </w:p>
        </w:tc>
      </w:tr>
      <w:tr w:rsidR="00EC615C" w:rsidRPr="00C530F9" w14:paraId="29D2EA53" w14:textId="77777777" w:rsidTr="001B3627">
        <w:trPr>
          <w:cantSplit/>
        </w:trPr>
        <w:tc>
          <w:tcPr>
            <w:tcW w:w="1830" w:type="pct"/>
            <w:tcBorders>
              <w:top w:val="single" w:sz="4" w:space="0" w:color="000000"/>
              <w:left w:val="single" w:sz="4" w:space="0" w:color="000000"/>
              <w:bottom w:val="single" w:sz="4" w:space="0" w:color="000000"/>
            </w:tcBorders>
            <w:vAlign w:val="center"/>
          </w:tcPr>
          <w:p w14:paraId="0A4E2B07" w14:textId="50171C86" w:rsidR="00EC615C" w:rsidRPr="00C530F9" w:rsidRDefault="00EC615C" w:rsidP="00EC615C">
            <w:pPr>
              <w:pStyle w:val="Tabletext"/>
            </w:pPr>
            <w:r w:rsidRPr="00C530F9">
              <w:t>Antenna beam look angle</w:t>
            </w:r>
            <w:r>
              <w:t xml:space="preserve"> (degree)</w:t>
            </w:r>
          </w:p>
        </w:tc>
        <w:tc>
          <w:tcPr>
            <w:tcW w:w="1056" w:type="pct"/>
            <w:tcBorders>
              <w:top w:val="single" w:sz="4" w:space="0" w:color="000000"/>
              <w:left w:val="single" w:sz="4" w:space="0" w:color="000000"/>
              <w:bottom w:val="single" w:sz="4" w:space="0" w:color="000000"/>
              <w:right w:val="single" w:sz="4" w:space="0" w:color="000000"/>
            </w:tcBorders>
          </w:tcPr>
          <w:p w14:paraId="73D56B9B" w14:textId="77777777" w:rsidR="00EC615C" w:rsidRPr="00C530F9" w:rsidRDefault="00EC615C" w:rsidP="00134E5E">
            <w:pPr>
              <w:pStyle w:val="Tabletext"/>
              <w:jc w:val="center"/>
            </w:pPr>
            <w:r w:rsidRPr="00C530F9">
              <w:t>47.5</w:t>
            </w:r>
          </w:p>
        </w:tc>
        <w:tc>
          <w:tcPr>
            <w:tcW w:w="1056" w:type="pct"/>
            <w:tcBorders>
              <w:top w:val="single" w:sz="4" w:space="0" w:color="000000"/>
              <w:left w:val="single" w:sz="4" w:space="0" w:color="000000"/>
              <w:bottom w:val="single" w:sz="4" w:space="0" w:color="000000"/>
              <w:right w:val="single" w:sz="4" w:space="0" w:color="000000"/>
            </w:tcBorders>
          </w:tcPr>
          <w:p w14:paraId="5D8E0D23" w14:textId="77777777" w:rsidR="00EC615C" w:rsidRPr="00C530F9" w:rsidRDefault="00EC615C" w:rsidP="00134E5E">
            <w:pPr>
              <w:pStyle w:val="Tabletext"/>
              <w:jc w:val="center"/>
            </w:pPr>
            <w:r w:rsidRPr="00C530F9">
              <w:t>48.6</w:t>
            </w:r>
          </w:p>
        </w:tc>
        <w:tc>
          <w:tcPr>
            <w:tcW w:w="1057" w:type="pct"/>
            <w:tcBorders>
              <w:top w:val="single" w:sz="4" w:space="0" w:color="000000"/>
              <w:left w:val="single" w:sz="4" w:space="0" w:color="000000"/>
              <w:bottom w:val="single" w:sz="4" w:space="0" w:color="000000"/>
              <w:right w:val="single" w:sz="4" w:space="0" w:color="000000"/>
            </w:tcBorders>
          </w:tcPr>
          <w:p w14:paraId="2D9AE1BD" w14:textId="77777777" w:rsidR="00EC615C" w:rsidRPr="00C530F9" w:rsidRDefault="00EC615C" w:rsidP="00134E5E">
            <w:pPr>
              <w:pStyle w:val="Tabletext"/>
              <w:jc w:val="center"/>
            </w:pPr>
            <w:r w:rsidRPr="00C530F9">
              <w:t>47.7</w:t>
            </w:r>
          </w:p>
        </w:tc>
      </w:tr>
      <w:tr w:rsidR="00EC615C" w:rsidRPr="00C530F9" w14:paraId="38881772" w14:textId="77777777" w:rsidTr="001B3627">
        <w:trPr>
          <w:cantSplit/>
        </w:trPr>
        <w:tc>
          <w:tcPr>
            <w:tcW w:w="1830" w:type="pct"/>
            <w:tcBorders>
              <w:top w:val="single" w:sz="4" w:space="0" w:color="000000"/>
              <w:left w:val="single" w:sz="4" w:space="0" w:color="000000"/>
              <w:bottom w:val="single" w:sz="4" w:space="0" w:color="000000"/>
            </w:tcBorders>
            <w:vAlign w:val="center"/>
          </w:tcPr>
          <w:p w14:paraId="5657EF2C" w14:textId="0EB8428A" w:rsidR="00EC615C" w:rsidRPr="00C530F9" w:rsidRDefault="00EC615C" w:rsidP="00EC615C">
            <w:pPr>
              <w:pStyle w:val="Tabletext"/>
            </w:pPr>
            <w:r w:rsidRPr="00C530F9">
              <w:t>Antenna beam azimuth angle</w:t>
            </w:r>
            <w:r>
              <w:t xml:space="preserve"> (degree)</w:t>
            </w:r>
          </w:p>
        </w:tc>
        <w:tc>
          <w:tcPr>
            <w:tcW w:w="1056" w:type="pct"/>
            <w:tcBorders>
              <w:top w:val="single" w:sz="4" w:space="0" w:color="000000"/>
              <w:left w:val="single" w:sz="4" w:space="0" w:color="000000"/>
              <w:bottom w:val="single" w:sz="4" w:space="0" w:color="000000"/>
              <w:right w:val="single" w:sz="4" w:space="0" w:color="000000"/>
            </w:tcBorders>
          </w:tcPr>
          <w:p w14:paraId="067F3D56" w14:textId="77777777" w:rsidR="00EC615C" w:rsidRPr="00C530F9" w:rsidRDefault="00EC615C" w:rsidP="00134E5E">
            <w:pPr>
              <w:pStyle w:val="Tabletext"/>
              <w:jc w:val="center"/>
            </w:pPr>
            <w:r w:rsidRPr="00C530F9">
              <w:t>0 to 360</w:t>
            </w:r>
          </w:p>
        </w:tc>
        <w:tc>
          <w:tcPr>
            <w:tcW w:w="1056" w:type="pct"/>
            <w:tcBorders>
              <w:top w:val="single" w:sz="4" w:space="0" w:color="000000"/>
              <w:left w:val="single" w:sz="4" w:space="0" w:color="000000"/>
              <w:bottom w:val="single" w:sz="4" w:space="0" w:color="000000"/>
              <w:right w:val="single" w:sz="4" w:space="0" w:color="000000"/>
            </w:tcBorders>
          </w:tcPr>
          <w:p w14:paraId="5A60B141" w14:textId="77777777" w:rsidR="00EC615C" w:rsidRPr="00C530F9" w:rsidRDefault="00EC615C" w:rsidP="00134E5E">
            <w:pPr>
              <w:pStyle w:val="Tabletext"/>
              <w:jc w:val="center"/>
            </w:pPr>
            <w:r w:rsidRPr="00C530F9">
              <w:t>0 to 360</w:t>
            </w:r>
          </w:p>
        </w:tc>
        <w:tc>
          <w:tcPr>
            <w:tcW w:w="1057" w:type="pct"/>
            <w:tcBorders>
              <w:top w:val="single" w:sz="4" w:space="0" w:color="000000"/>
              <w:left w:val="single" w:sz="4" w:space="0" w:color="000000"/>
              <w:bottom w:val="single" w:sz="4" w:space="0" w:color="000000"/>
              <w:right w:val="single" w:sz="4" w:space="0" w:color="000000"/>
            </w:tcBorders>
          </w:tcPr>
          <w:p w14:paraId="4A7D007A" w14:textId="77777777" w:rsidR="00EC615C" w:rsidRPr="00C530F9" w:rsidRDefault="00EC615C" w:rsidP="00134E5E">
            <w:pPr>
              <w:pStyle w:val="Tabletext"/>
              <w:jc w:val="center"/>
            </w:pPr>
            <w:r w:rsidRPr="00C530F9">
              <w:t>0 to 360</w:t>
            </w:r>
          </w:p>
        </w:tc>
      </w:tr>
      <w:tr w:rsidR="00EC615C" w:rsidRPr="00C530F9" w14:paraId="77955829" w14:textId="77777777" w:rsidTr="001B3627">
        <w:trPr>
          <w:cantSplit/>
        </w:trPr>
        <w:tc>
          <w:tcPr>
            <w:tcW w:w="1830" w:type="pct"/>
            <w:tcBorders>
              <w:top w:val="single" w:sz="4" w:space="0" w:color="000000"/>
              <w:left w:val="single" w:sz="4" w:space="0" w:color="000000"/>
              <w:bottom w:val="single" w:sz="4" w:space="0" w:color="000000"/>
            </w:tcBorders>
            <w:vAlign w:val="center"/>
          </w:tcPr>
          <w:p w14:paraId="6A317DB3" w14:textId="3E39A60A" w:rsidR="00EC615C" w:rsidRPr="00C530F9" w:rsidRDefault="00EC615C" w:rsidP="00EC615C">
            <w:pPr>
              <w:pStyle w:val="Tabletext"/>
            </w:pPr>
            <w:r w:rsidRPr="00C530F9">
              <w:t>Antenna elevation beamwidth</w:t>
            </w:r>
            <w:r>
              <w:t xml:space="preserve"> (degree)</w:t>
            </w:r>
          </w:p>
        </w:tc>
        <w:tc>
          <w:tcPr>
            <w:tcW w:w="1056" w:type="pct"/>
            <w:tcBorders>
              <w:top w:val="single" w:sz="4" w:space="0" w:color="000000"/>
              <w:left w:val="single" w:sz="4" w:space="0" w:color="000000"/>
              <w:bottom w:val="single" w:sz="4" w:space="0" w:color="000000"/>
              <w:right w:val="single" w:sz="4" w:space="0" w:color="000000"/>
            </w:tcBorders>
          </w:tcPr>
          <w:p w14:paraId="07B02169" w14:textId="77777777" w:rsidR="00EC615C" w:rsidRPr="00C530F9" w:rsidRDefault="00EC615C" w:rsidP="00134E5E">
            <w:pPr>
              <w:pStyle w:val="Tabletext"/>
              <w:jc w:val="center"/>
            </w:pPr>
            <w:r w:rsidRPr="00C530F9">
              <w:t>0.15</w:t>
            </w:r>
          </w:p>
        </w:tc>
        <w:tc>
          <w:tcPr>
            <w:tcW w:w="1056" w:type="pct"/>
            <w:tcBorders>
              <w:top w:val="single" w:sz="4" w:space="0" w:color="000000"/>
              <w:left w:val="single" w:sz="4" w:space="0" w:color="000000"/>
              <w:bottom w:val="single" w:sz="4" w:space="0" w:color="000000"/>
              <w:right w:val="single" w:sz="4" w:space="0" w:color="000000"/>
            </w:tcBorders>
          </w:tcPr>
          <w:p w14:paraId="0AFE6368" w14:textId="77777777" w:rsidR="00EC615C" w:rsidRPr="00C530F9" w:rsidRDefault="00EC615C" w:rsidP="00134E5E">
            <w:pPr>
              <w:pStyle w:val="Tabletext"/>
              <w:jc w:val="center"/>
            </w:pPr>
            <w:r w:rsidRPr="00C530F9">
              <w:t>0.4</w:t>
            </w:r>
          </w:p>
        </w:tc>
        <w:tc>
          <w:tcPr>
            <w:tcW w:w="1057" w:type="pct"/>
            <w:tcBorders>
              <w:top w:val="single" w:sz="4" w:space="0" w:color="000000"/>
              <w:left w:val="single" w:sz="4" w:space="0" w:color="000000"/>
              <w:bottom w:val="single" w:sz="4" w:space="0" w:color="000000"/>
              <w:right w:val="single" w:sz="4" w:space="0" w:color="000000"/>
            </w:tcBorders>
          </w:tcPr>
          <w:p w14:paraId="5C385157" w14:textId="77777777" w:rsidR="00EC615C" w:rsidRPr="00C530F9" w:rsidRDefault="00EC615C" w:rsidP="00134E5E">
            <w:pPr>
              <w:pStyle w:val="Tabletext"/>
              <w:jc w:val="center"/>
            </w:pPr>
            <w:r w:rsidRPr="00C530F9">
              <w:t>0.15</w:t>
            </w:r>
          </w:p>
        </w:tc>
      </w:tr>
      <w:tr w:rsidR="00EC615C" w:rsidRPr="00C530F9" w14:paraId="59F8AAA8" w14:textId="77777777" w:rsidTr="001B3627">
        <w:trPr>
          <w:cantSplit/>
        </w:trPr>
        <w:tc>
          <w:tcPr>
            <w:tcW w:w="1830" w:type="pct"/>
            <w:tcBorders>
              <w:top w:val="single" w:sz="4" w:space="0" w:color="000000"/>
              <w:left w:val="single" w:sz="4" w:space="0" w:color="000000"/>
              <w:bottom w:val="single" w:sz="4" w:space="0" w:color="000000"/>
            </w:tcBorders>
            <w:vAlign w:val="center"/>
          </w:tcPr>
          <w:p w14:paraId="13D77B33" w14:textId="752786A7" w:rsidR="00EC615C" w:rsidRPr="00C530F9" w:rsidRDefault="00EC615C" w:rsidP="00EC615C">
            <w:pPr>
              <w:pStyle w:val="Tabletext"/>
            </w:pPr>
            <w:r w:rsidRPr="00C530F9">
              <w:t>Antenna azimuth beamwidth</w:t>
            </w:r>
            <w:r>
              <w:t xml:space="preserve"> (degree)</w:t>
            </w:r>
          </w:p>
        </w:tc>
        <w:tc>
          <w:tcPr>
            <w:tcW w:w="1056" w:type="pct"/>
            <w:tcBorders>
              <w:top w:val="single" w:sz="4" w:space="0" w:color="000000"/>
              <w:left w:val="single" w:sz="4" w:space="0" w:color="000000"/>
              <w:bottom w:val="single" w:sz="4" w:space="0" w:color="000000"/>
              <w:right w:val="single" w:sz="4" w:space="0" w:color="000000"/>
            </w:tcBorders>
          </w:tcPr>
          <w:p w14:paraId="4C9E0295" w14:textId="77777777" w:rsidR="00EC615C" w:rsidRPr="00C530F9" w:rsidRDefault="00EC615C" w:rsidP="00134E5E">
            <w:pPr>
              <w:pStyle w:val="Tabletext"/>
              <w:jc w:val="center"/>
            </w:pPr>
            <w:r w:rsidRPr="00C530F9">
              <w:t>0.15</w:t>
            </w:r>
          </w:p>
        </w:tc>
        <w:tc>
          <w:tcPr>
            <w:tcW w:w="1056" w:type="pct"/>
            <w:tcBorders>
              <w:top w:val="single" w:sz="4" w:space="0" w:color="000000"/>
              <w:left w:val="single" w:sz="4" w:space="0" w:color="000000"/>
              <w:bottom w:val="single" w:sz="4" w:space="0" w:color="000000"/>
              <w:right w:val="single" w:sz="4" w:space="0" w:color="000000"/>
            </w:tcBorders>
          </w:tcPr>
          <w:p w14:paraId="64D5EAAA" w14:textId="77777777" w:rsidR="00EC615C" w:rsidRPr="00C530F9" w:rsidRDefault="00EC615C" w:rsidP="00134E5E">
            <w:pPr>
              <w:pStyle w:val="Tabletext"/>
              <w:jc w:val="center"/>
            </w:pPr>
            <w:r w:rsidRPr="00C530F9">
              <w:t>0.4</w:t>
            </w:r>
          </w:p>
        </w:tc>
        <w:tc>
          <w:tcPr>
            <w:tcW w:w="1057" w:type="pct"/>
            <w:tcBorders>
              <w:top w:val="single" w:sz="4" w:space="0" w:color="000000"/>
              <w:left w:val="single" w:sz="4" w:space="0" w:color="000000"/>
              <w:bottom w:val="single" w:sz="4" w:space="0" w:color="000000"/>
              <w:right w:val="single" w:sz="4" w:space="0" w:color="000000"/>
            </w:tcBorders>
          </w:tcPr>
          <w:p w14:paraId="7D98621B" w14:textId="77777777" w:rsidR="00EC615C" w:rsidRPr="00C530F9" w:rsidRDefault="00EC615C" w:rsidP="00134E5E">
            <w:pPr>
              <w:pStyle w:val="Tabletext"/>
              <w:jc w:val="center"/>
            </w:pPr>
            <w:r w:rsidRPr="00C530F9">
              <w:t>0.15</w:t>
            </w:r>
          </w:p>
        </w:tc>
      </w:tr>
      <w:tr w:rsidR="00EC615C" w:rsidRPr="00C530F9" w14:paraId="36F97B06" w14:textId="77777777" w:rsidTr="001B3627">
        <w:trPr>
          <w:cantSplit/>
        </w:trPr>
        <w:tc>
          <w:tcPr>
            <w:tcW w:w="1830" w:type="pct"/>
            <w:tcBorders>
              <w:top w:val="single" w:sz="4" w:space="0" w:color="000000"/>
              <w:left w:val="single" w:sz="4" w:space="0" w:color="000000"/>
              <w:bottom w:val="single" w:sz="4" w:space="0" w:color="000000"/>
            </w:tcBorders>
            <w:vAlign w:val="center"/>
          </w:tcPr>
          <w:p w14:paraId="2CECA153" w14:textId="1F3365FE" w:rsidR="00EC615C" w:rsidRPr="00C530F9" w:rsidRDefault="00EC615C" w:rsidP="00EC615C">
            <w:pPr>
              <w:pStyle w:val="Tabletext"/>
            </w:pPr>
            <w:r w:rsidRPr="00C530F9">
              <w:t>Beamwidth</w:t>
            </w:r>
            <w:r>
              <w:t xml:space="preserve"> (degree)</w:t>
            </w:r>
          </w:p>
        </w:tc>
        <w:tc>
          <w:tcPr>
            <w:tcW w:w="1056" w:type="pct"/>
            <w:tcBorders>
              <w:top w:val="single" w:sz="4" w:space="0" w:color="000000"/>
              <w:left w:val="single" w:sz="4" w:space="0" w:color="000000"/>
              <w:bottom w:val="single" w:sz="4" w:space="0" w:color="000000"/>
              <w:right w:val="single" w:sz="4" w:space="0" w:color="000000"/>
            </w:tcBorders>
            <w:vAlign w:val="center"/>
          </w:tcPr>
          <w:p w14:paraId="0CF5A820" w14:textId="77777777" w:rsidR="00EC615C" w:rsidRPr="00C530F9" w:rsidRDefault="00EC615C" w:rsidP="00134E5E">
            <w:pPr>
              <w:pStyle w:val="Tabletext"/>
              <w:jc w:val="center"/>
            </w:pPr>
            <w:r w:rsidRPr="00C530F9">
              <w:t>0.15</w:t>
            </w:r>
          </w:p>
        </w:tc>
        <w:tc>
          <w:tcPr>
            <w:tcW w:w="1056" w:type="pct"/>
            <w:tcBorders>
              <w:top w:val="single" w:sz="4" w:space="0" w:color="000000"/>
              <w:left w:val="single" w:sz="4" w:space="0" w:color="000000"/>
              <w:bottom w:val="single" w:sz="4" w:space="0" w:color="000000"/>
              <w:right w:val="single" w:sz="4" w:space="0" w:color="000000"/>
            </w:tcBorders>
          </w:tcPr>
          <w:p w14:paraId="473F853A" w14:textId="77777777" w:rsidR="00EC615C" w:rsidRPr="00C530F9" w:rsidRDefault="00EC615C" w:rsidP="00134E5E">
            <w:pPr>
              <w:pStyle w:val="Tabletext"/>
              <w:jc w:val="center"/>
            </w:pPr>
            <w:r w:rsidRPr="00C530F9">
              <w:t>0.4</w:t>
            </w:r>
          </w:p>
        </w:tc>
        <w:tc>
          <w:tcPr>
            <w:tcW w:w="1057" w:type="pct"/>
            <w:tcBorders>
              <w:top w:val="single" w:sz="4" w:space="0" w:color="000000"/>
              <w:left w:val="single" w:sz="4" w:space="0" w:color="000000"/>
              <w:bottom w:val="single" w:sz="4" w:space="0" w:color="000000"/>
              <w:right w:val="single" w:sz="4" w:space="0" w:color="000000"/>
            </w:tcBorders>
          </w:tcPr>
          <w:p w14:paraId="6AE6E559" w14:textId="77777777" w:rsidR="00EC615C" w:rsidRPr="00C530F9" w:rsidRDefault="00EC615C" w:rsidP="00134E5E">
            <w:pPr>
              <w:pStyle w:val="Tabletext"/>
              <w:jc w:val="center"/>
            </w:pPr>
            <w:r w:rsidRPr="00C530F9">
              <w:t>0.15</w:t>
            </w:r>
          </w:p>
        </w:tc>
      </w:tr>
      <w:tr w:rsidR="00EC615C" w:rsidRPr="00C530F9" w14:paraId="13F43AD5" w14:textId="77777777" w:rsidTr="001B3627">
        <w:trPr>
          <w:cantSplit/>
        </w:trPr>
        <w:tc>
          <w:tcPr>
            <w:tcW w:w="1830" w:type="pct"/>
            <w:tcBorders>
              <w:top w:val="single" w:sz="4" w:space="0" w:color="000000"/>
              <w:left w:val="single" w:sz="4" w:space="0" w:color="000000"/>
              <w:bottom w:val="single" w:sz="4" w:space="0" w:color="000000"/>
            </w:tcBorders>
            <w:vAlign w:val="center"/>
          </w:tcPr>
          <w:p w14:paraId="151808B4" w14:textId="59824D86" w:rsidR="00EC615C" w:rsidRPr="00C530F9" w:rsidRDefault="00EC615C" w:rsidP="00EC615C">
            <w:pPr>
              <w:pStyle w:val="Tabletext"/>
            </w:pPr>
            <w:r w:rsidRPr="00C530F9">
              <w:t>RF centre frequency</w:t>
            </w:r>
            <w:r>
              <w:t xml:space="preserve"> (</w:t>
            </w:r>
            <w:r w:rsidRPr="00C530F9">
              <w:t>GHz</w:t>
            </w:r>
            <w:r>
              <w:t>)</w:t>
            </w:r>
          </w:p>
        </w:tc>
        <w:tc>
          <w:tcPr>
            <w:tcW w:w="1056" w:type="pct"/>
            <w:tcBorders>
              <w:top w:val="single" w:sz="4" w:space="0" w:color="000000"/>
              <w:left w:val="single" w:sz="4" w:space="0" w:color="000000"/>
              <w:bottom w:val="single" w:sz="4" w:space="0" w:color="000000"/>
              <w:right w:val="single" w:sz="4" w:space="0" w:color="000000"/>
            </w:tcBorders>
            <w:vAlign w:val="center"/>
          </w:tcPr>
          <w:p w14:paraId="5612976A" w14:textId="77777777" w:rsidR="00EC615C" w:rsidRPr="00C530F9" w:rsidRDefault="00EC615C" w:rsidP="00134E5E">
            <w:pPr>
              <w:pStyle w:val="Tabletext"/>
              <w:jc w:val="center"/>
            </w:pPr>
            <w:r w:rsidRPr="00C530F9">
              <w:t>89.0</w:t>
            </w:r>
          </w:p>
        </w:tc>
        <w:tc>
          <w:tcPr>
            <w:tcW w:w="1056" w:type="pct"/>
            <w:tcBorders>
              <w:top w:val="single" w:sz="4" w:space="0" w:color="000000"/>
              <w:left w:val="single" w:sz="4" w:space="0" w:color="000000"/>
              <w:bottom w:val="single" w:sz="4" w:space="0" w:color="000000"/>
              <w:right w:val="single" w:sz="4" w:space="0" w:color="000000"/>
            </w:tcBorders>
          </w:tcPr>
          <w:p w14:paraId="224795ED" w14:textId="77777777" w:rsidR="00EC615C" w:rsidRPr="00C530F9" w:rsidRDefault="00EC615C" w:rsidP="00134E5E">
            <w:pPr>
              <w:pStyle w:val="Tabletext"/>
              <w:jc w:val="center"/>
            </w:pPr>
            <w:r w:rsidRPr="00C530F9">
              <w:t>89.0</w:t>
            </w:r>
          </w:p>
        </w:tc>
        <w:tc>
          <w:tcPr>
            <w:tcW w:w="1057" w:type="pct"/>
            <w:tcBorders>
              <w:top w:val="single" w:sz="4" w:space="0" w:color="000000"/>
              <w:left w:val="single" w:sz="4" w:space="0" w:color="000000"/>
              <w:bottom w:val="single" w:sz="4" w:space="0" w:color="000000"/>
              <w:right w:val="single" w:sz="4" w:space="0" w:color="000000"/>
            </w:tcBorders>
          </w:tcPr>
          <w:p w14:paraId="2F4F6576" w14:textId="77777777" w:rsidR="00EC615C" w:rsidRPr="00C530F9" w:rsidRDefault="00EC615C" w:rsidP="00134E5E">
            <w:pPr>
              <w:pStyle w:val="Tabletext"/>
              <w:jc w:val="center"/>
            </w:pPr>
            <w:r w:rsidRPr="00C530F9">
              <w:t>89.0</w:t>
            </w:r>
          </w:p>
        </w:tc>
      </w:tr>
      <w:tr w:rsidR="00EC615C" w:rsidRPr="00C530F9" w14:paraId="7ACFFD3C" w14:textId="77777777" w:rsidTr="001B3627">
        <w:trPr>
          <w:cantSplit/>
        </w:trPr>
        <w:tc>
          <w:tcPr>
            <w:tcW w:w="1830" w:type="pct"/>
            <w:tcBorders>
              <w:top w:val="single" w:sz="4" w:space="0" w:color="000000"/>
              <w:left w:val="single" w:sz="4" w:space="0" w:color="000000"/>
              <w:bottom w:val="single" w:sz="4" w:space="0" w:color="000000"/>
            </w:tcBorders>
            <w:vAlign w:val="center"/>
          </w:tcPr>
          <w:p w14:paraId="5C5BB158" w14:textId="51F041BB" w:rsidR="00EC615C" w:rsidRPr="00C530F9" w:rsidRDefault="00EC615C" w:rsidP="00EC615C">
            <w:pPr>
              <w:pStyle w:val="Tabletext"/>
            </w:pPr>
            <w:r w:rsidRPr="00C530F9">
              <w:t>RF bandwidth</w:t>
            </w:r>
            <w:r>
              <w:t xml:space="preserve"> (</w:t>
            </w:r>
            <w:r w:rsidRPr="00C530F9">
              <w:t>MHz</w:t>
            </w:r>
            <w:r>
              <w:t>)</w:t>
            </w:r>
          </w:p>
        </w:tc>
        <w:tc>
          <w:tcPr>
            <w:tcW w:w="1056" w:type="pct"/>
            <w:tcBorders>
              <w:top w:val="single" w:sz="4" w:space="0" w:color="000000"/>
              <w:left w:val="single" w:sz="4" w:space="0" w:color="000000"/>
              <w:bottom w:val="single" w:sz="4" w:space="0" w:color="000000"/>
              <w:right w:val="single" w:sz="4" w:space="0" w:color="000000"/>
            </w:tcBorders>
            <w:vAlign w:val="center"/>
          </w:tcPr>
          <w:p w14:paraId="44AF772D" w14:textId="77777777" w:rsidR="00EC615C" w:rsidRPr="00C530F9" w:rsidRDefault="00EC615C" w:rsidP="00134E5E">
            <w:pPr>
              <w:pStyle w:val="Tabletext"/>
              <w:jc w:val="center"/>
            </w:pPr>
            <w:r w:rsidRPr="00C530F9">
              <w:t>3 000</w:t>
            </w:r>
          </w:p>
        </w:tc>
        <w:tc>
          <w:tcPr>
            <w:tcW w:w="1056" w:type="pct"/>
            <w:tcBorders>
              <w:top w:val="single" w:sz="4" w:space="0" w:color="000000"/>
              <w:left w:val="single" w:sz="4" w:space="0" w:color="000000"/>
              <w:bottom w:val="single" w:sz="4" w:space="0" w:color="000000"/>
              <w:right w:val="single" w:sz="4" w:space="0" w:color="000000"/>
            </w:tcBorders>
          </w:tcPr>
          <w:p w14:paraId="1A7BDD01" w14:textId="77777777" w:rsidR="00EC615C" w:rsidRPr="00C530F9" w:rsidRDefault="00EC615C" w:rsidP="00134E5E">
            <w:pPr>
              <w:pStyle w:val="Tabletext"/>
              <w:jc w:val="center"/>
            </w:pPr>
            <w:r w:rsidRPr="00C530F9">
              <w:t>3 000</w:t>
            </w:r>
          </w:p>
        </w:tc>
        <w:tc>
          <w:tcPr>
            <w:tcW w:w="1057" w:type="pct"/>
            <w:tcBorders>
              <w:top w:val="single" w:sz="4" w:space="0" w:color="000000"/>
              <w:left w:val="single" w:sz="4" w:space="0" w:color="000000"/>
              <w:bottom w:val="single" w:sz="4" w:space="0" w:color="000000"/>
              <w:right w:val="single" w:sz="4" w:space="0" w:color="000000"/>
            </w:tcBorders>
          </w:tcPr>
          <w:p w14:paraId="1CDA392C" w14:textId="77777777" w:rsidR="00EC615C" w:rsidRPr="00C530F9" w:rsidRDefault="00EC615C" w:rsidP="00134E5E">
            <w:pPr>
              <w:pStyle w:val="Tabletext"/>
              <w:jc w:val="center"/>
            </w:pPr>
            <w:r w:rsidRPr="00C530F9">
              <w:t>3 000</w:t>
            </w:r>
          </w:p>
        </w:tc>
      </w:tr>
      <w:tr w:rsidR="00EC615C" w:rsidRPr="00C530F9" w14:paraId="26825848" w14:textId="77777777" w:rsidTr="001B3627">
        <w:trPr>
          <w:cantSplit/>
        </w:trPr>
        <w:tc>
          <w:tcPr>
            <w:tcW w:w="1830" w:type="pct"/>
            <w:tcBorders>
              <w:top w:val="single" w:sz="4" w:space="0" w:color="000000"/>
              <w:left w:val="single" w:sz="4" w:space="0" w:color="000000"/>
              <w:bottom w:val="single" w:sz="4" w:space="0" w:color="000000"/>
            </w:tcBorders>
            <w:vAlign w:val="center"/>
          </w:tcPr>
          <w:p w14:paraId="73B23E4C" w14:textId="223BD762" w:rsidR="00EC615C" w:rsidRPr="00C530F9" w:rsidRDefault="00EC615C" w:rsidP="00EC615C">
            <w:pPr>
              <w:pStyle w:val="Tabletext"/>
            </w:pPr>
            <w:r w:rsidRPr="00C530F9">
              <w:t>Horizontal resolution</w:t>
            </w:r>
            <w:r>
              <w:t xml:space="preserve"> (km)</w:t>
            </w:r>
          </w:p>
        </w:tc>
        <w:tc>
          <w:tcPr>
            <w:tcW w:w="1056" w:type="pct"/>
            <w:tcBorders>
              <w:top w:val="single" w:sz="4" w:space="0" w:color="000000"/>
              <w:left w:val="single" w:sz="4" w:space="0" w:color="000000"/>
              <w:bottom w:val="single" w:sz="4" w:space="0" w:color="000000"/>
              <w:right w:val="single" w:sz="4" w:space="0" w:color="000000"/>
            </w:tcBorders>
            <w:vAlign w:val="center"/>
          </w:tcPr>
          <w:p w14:paraId="180CD50F" w14:textId="77777777" w:rsidR="00EC615C" w:rsidRPr="00C530F9" w:rsidRDefault="00EC615C" w:rsidP="00134E5E">
            <w:pPr>
              <w:pStyle w:val="Tabletext"/>
              <w:jc w:val="center"/>
            </w:pPr>
            <w:r w:rsidRPr="00C530F9">
              <w:t>2.9</w:t>
            </w:r>
          </w:p>
        </w:tc>
        <w:tc>
          <w:tcPr>
            <w:tcW w:w="1056" w:type="pct"/>
            <w:tcBorders>
              <w:top w:val="single" w:sz="4" w:space="0" w:color="000000"/>
              <w:left w:val="single" w:sz="4" w:space="0" w:color="000000"/>
              <w:bottom w:val="single" w:sz="4" w:space="0" w:color="000000"/>
              <w:right w:val="single" w:sz="4" w:space="0" w:color="000000"/>
            </w:tcBorders>
          </w:tcPr>
          <w:p w14:paraId="3F566635" w14:textId="77777777" w:rsidR="00EC615C" w:rsidRPr="00C530F9" w:rsidRDefault="00EC615C" w:rsidP="00134E5E">
            <w:pPr>
              <w:pStyle w:val="Tabletext"/>
              <w:jc w:val="center"/>
            </w:pPr>
            <w:r w:rsidRPr="00C530F9">
              <w:t>8.7</w:t>
            </w:r>
          </w:p>
        </w:tc>
        <w:tc>
          <w:tcPr>
            <w:tcW w:w="1057" w:type="pct"/>
            <w:tcBorders>
              <w:top w:val="single" w:sz="4" w:space="0" w:color="000000"/>
              <w:left w:val="single" w:sz="4" w:space="0" w:color="000000"/>
              <w:bottom w:val="single" w:sz="4" w:space="0" w:color="000000"/>
              <w:right w:val="single" w:sz="4" w:space="0" w:color="000000"/>
            </w:tcBorders>
          </w:tcPr>
          <w:p w14:paraId="709BDD36" w14:textId="77777777" w:rsidR="00EC615C" w:rsidRPr="00C530F9" w:rsidRDefault="00EC615C" w:rsidP="00134E5E">
            <w:pPr>
              <w:pStyle w:val="Tabletext"/>
              <w:jc w:val="center"/>
            </w:pPr>
            <w:r w:rsidRPr="00C530F9">
              <w:t>3</w:t>
            </w:r>
          </w:p>
        </w:tc>
      </w:tr>
      <w:tr w:rsidR="00EC615C" w:rsidRPr="00C530F9" w14:paraId="7B7BCE0C" w14:textId="77777777" w:rsidTr="001B3627">
        <w:trPr>
          <w:cantSplit/>
        </w:trPr>
        <w:tc>
          <w:tcPr>
            <w:tcW w:w="1830" w:type="pct"/>
            <w:tcBorders>
              <w:top w:val="single" w:sz="4" w:space="0" w:color="000000"/>
              <w:left w:val="single" w:sz="4" w:space="0" w:color="000000"/>
              <w:bottom w:val="single" w:sz="4" w:space="0" w:color="000000"/>
            </w:tcBorders>
            <w:vAlign w:val="center"/>
          </w:tcPr>
          <w:p w14:paraId="0F035418" w14:textId="0FA03789" w:rsidR="00EC615C" w:rsidRPr="00C530F9" w:rsidRDefault="00EC615C" w:rsidP="00EC615C">
            <w:pPr>
              <w:pStyle w:val="Tabletext"/>
            </w:pPr>
            <w:r w:rsidRPr="00C530F9">
              <w:t>Vertical resolution</w:t>
            </w:r>
            <w:r>
              <w:t xml:space="preserve"> (km)</w:t>
            </w:r>
          </w:p>
        </w:tc>
        <w:tc>
          <w:tcPr>
            <w:tcW w:w="1056" w:type="pct"/>
            <w:tcBorders>
              <w:top w:val="single" w:sz="4" w:space="0" w:color="000000"/>
              <w:left w:val="single" w:sz="4" w:space="0" w:color="000000"/>
              <w:bottom w:val="single" w:sz="4" w:space="0" w:color="000000"/>
              <w:right w:val="single" w:sz="4" w:space="0" w:color="000000"/>
            </w:tcBorders>
            <w:vAlign w:val="center"/>
          </w:tcPr>
          <w:p w14:paraId="0DBDE27B" w14:textId="77777777" w:rsidR="00EC615C" w:rsidRPr="00C530F9" w:rsidRDefault="00EC615C" w:rsidP="00134E5E">
            <w:pPr>
              <w:pStyle w:val="Tabletext"/>
              <w:jc w:val="center"/>
            </w:pPr>
            <w:r w:rsidRPr="00C530F9">
              <w:t>5.1</w:t>
            </w:r>
          </w:p>
        </w:tc>
        <w:tc>
          <w:tcPr>
            <w:tcW w:w="1056" w:type="pct"/>
            <w:tcBorders>
              <w:top w:val="single" w:sz="4" w:space="0" w:color="000000"/>
              <w:left w:val="single" w:sz="4" w:space="0" w:color="000000"/>
              <w:bottom w:val="single" w:sz="4" w:space="0" w:color="000000"/>
              <w:right w:val="single" w:sz="4" w:space="0" w:color="000000"/>
            </w:tcBorders>
          </w:tcPr>
          <w:p w14:paraId="48A64048" w14:textId="77777777" w:rsidR="00EC615C" w:rsidRPr="00C530F9" w:rsidRDefault="00EC615C" w:rsidP="00134E5E">
            <w:pPr>
              <w:pStyle w:val="Tabletext"/>
              <w:jc w:val="center"/>
            </w:pPr>
            <w:r w:rsidRPr="00C530F9">
              <w:t>7.5</w:t>
            </w:r>
          </w:p>
        </w:tc>
        <w:tc>
          <w:tcPr>
            <w:tcW w:w="1057" w:type="pct"/>
            <w:tcBorders>
              <w:top w:val="single" w:sz="4" w:space="0" w:color="000000"/>
              <w:left w:val="single" w:sz="4" w:space="0" w:color="000000"/>
              <w:bottom w:val="single" w:sz="4" w:space="0" w:color="000000"/>
              <w:right w:val="single" w:sz="4" w:space="0" w:color="000000"/>
            </w:tcBorders>
          </w:tcPr>
          <w:p w14:paraId="2CFCDB74" w14:textId="77777777" w:rsidR="00EC615C" w:rsidRPr="00C530F9" w:rsidRDefault="00EC615C" w:rsidP="00134E5E">
            <w:pPr>
              <w:pStyle w:val="Tabletext"/>
              <w:jc w:val="center"/>
            </w:pPr>
            <w:r w:rsidRPr="00C530F9">
              <w:t>5</w:t>
            </w:r>
          </w:p>
        </w:tc>
      </w:tr>
    </w:tbl>
    <w:p w14:paraId="579CAB8D" w14:textId="77777777" w:rsidR="00BA4D0A" w:rsidRPr="00C530F9" w:rsidRDefault="00BA4D0A" w:rsidP="00BA4D0A">
      <w:pPr>
        <w:pBdr>
          <w:top w:val="nil"/>
          <w:left w:val="nil"/>
          <w:bottom w:val="nil"/>
          <w:right w:val="nil"/>
          <w:between w:val="nil"/>
        </w:pBdr>
        <w:spacing w:before="0"/>
        <w:rPr>
          <w:color w:val="000000"/>
          <w:sz w:val="20"/>
        </w:rPr>
      </w:pPr>
      <w:bookmarkStart w:id="16" w:name="_Toc215063743"/>
      <w:bookmarkStart w:id="17" w:name="_Toc215063910"/>
    </w:p>
    <w:p w14:paraId="306E308B" w14:textId="2D876D91" w:rsidR="00BA4D0A" w:rsidRPr="00C530F9" w:rsidRDefault="00BA4D0A" w:rsidP="00BA4D0A">
      <w:pPr>
        <w:pStyle w:val="Heading1"/>
        <w:rPr>
          <w:b w:val="0"/>
        </w:rPr>
      </w:pPr>
      <w:r w:rsidRPr="00C530F9">
        <w:t>4</w:t>
      </w:r>
      <w:r w:rsidRPr="00C530F9">
        <w:tab/>
        <w:t xml:space="preserve">Performance criteria of </w:t>
      </w:r>
      <w:r w:rsidR="00084685">
        <w:t>EESS</w:t>
      </w:r>
      <w:r w:rsidRPr="00C530F9">
        <w:t xml:space="preserve"> (active) and </w:t>
      </w:r>
      <w:r w:rsidR="00E60083">
        <w:t>EESS</w:t>
      </w:r>
      <w:r w:rsidRPr="00C530F9">
        <w:t xml:space="preserve"> (passive)</w:t>
      </w:r>
      <w:bookmarkEnd w:id="16"/>
      <w:bookmarkEnd w:id="17"/>
    </w:p>
    <w:p w14:paraId="0E4902B1" w14:textId="29121E97" w:rsidR="00BA4D0A" w:rsidRPr="00C530F9" w:rsidRDefault="00BA4D0A" w:rsidP="00BA4D0A">
      <w:r w:rsidRPr="00C530F9">
        <w:t xml:space="preserve">Performance requirements for spaceborne active sensors in the EESS (active) are provided by Recommendation </w:t>
      </w:r>
      <w:hyperlink r:id="rId33">
        <w:r w:rsidR="00E64FC4" w:rsidRPr="00416336">
          <w:t>ITU-R RS.1166</w:t>
        </w:r>
      </w:hyperlink>
      <w:r w:rsidRPr="00C530F9">
        <w:t xml:space="preserve">-5. The performance criteria for the EESS (active) cloud profile radars specifies measurements of a minimum reflectivity of </w:t>
      </w:r>
      <w:r w:rsidR="00E60083">
        <w:t>−</w:t>
      </w:r>
      <w:r w:rsidRPr="00C530F9">
        <w:t xml:space="preserve">35 </w:t>
      </w:r>
      <w:proofErr w:type="spellStart"/>
      <w:r w:rsidRPr="00C530F9">
        <w:t>dBZ</w:t>
      </w:r>
      <w:proofErr w:type="spellEnd"/>
      <w:r w:rsidRPr="00C530F9">
        <w:t xml:space="preserve"> ±10%, </w:t>
      </w:r>
      <w:r w:rsidRPr="00C530F9">
        <w:rPr>
          <w:i/>
        </w:rPr>
        <w:t>I</w:t>
      </w:r>
      <w:r w:rsidRPr="000526D8">
        <w:rPr>
          <w:iCs/>
        </w:rPr>
        <w:t>/</w:t>
      </w:r>
      <w:r w:rsidRPr="00C530F9">
        <w:rPr>
          <w:i/>
        </w:rPr>
        <w:t>N</w:t>
      </w:r>
      <w:r w:rsidRPr="00C530F9">
        <w:rPr>
          <w:rFonts w:eastAsia="Gungsuh"/>
        </w:rPr>
        <w:t xml:space="preserve"> no greater than −10 dB and random data availability criteria of at least 95%.</w:t>
      </w:r>
    </w:p>
    <w:p w14:paraId="21F8EAA3" w14:textId="4835615C" w:rsidR="00BA4D0A" w:rsidRPr="00C530F9" w:rsidRDefault="00BA4D0A" w:rsidP="00BA4D0A">
      <w:pPr>
        <w:rPr>
          <w:sz w:val="20"/>
        </w:rPr>
      </w:pPr>
      <w:r w:rsidRPr="00C530F9">
        <w:lastRenderedPageBreak/>
        <w:t xml:space="preserve">Performance requirements for spaceborne passive sensors in the EESS (passive) are provided by Recommendation </w:t>
      </w:r>
      <w:hyperlink r:id="rId34">
        <w:r w:rsidR="00767063" w:rsidRPr="00416336">
          <w:t>ITU-R RS.2017</w:t>
        </w:r>
      </w:hyperlink>
      <w:r w:rsidRPr="00C530F9">
        <w:t xml:space="preserve">. The performance criteria for the EESS (passive) radiometers specifies a temperature differential, </w:t>
      </w:r>
      <w:proofErr w:type="spellStart"/>
      <w:r w:rsidRPr="00C530F9">
        <w:rPr>
          <w:rFonts w:eastAsia="Symbol"/>
        </w:rPr>
        <w:t>Δ</w:t>
      </w:r>
      <w:r w:rsidRPr="00C530F9">
        <w:rPr>
          <w:i/>
        </w:rPr>
        <w:t>T</w:t>
      </w:r>
      <w:r w:rsidRPr="00C530F9">
        <w:rPr>
          <w:i/>
          <w:vertAlign w:val="subscript"/>
        </w:rPr>
        <w:t>e</w:t>
      </w:r>
      <w:proofErr w:type="spellEnd"/>
      <w:r w:rsidRPr="00C530F9">
        <w:t xml:space="preserve"> of 0.05 K and data availability criteria of at least 99.99%.</w:t>
      </w:r>
    </w:p>
    <w:p w14:paraId="654E3ABE" w14:textId="77777777" w:rsidR="00BA4D0A" w:rsidRPr="00C530F9" w:rsidRDefault="00BA4D0A" w:rsidP="00BA4D0A">
      <w:pPr>
        <w:pStyle w:val="Heading1"/>
        <w:rPr>
          <w:b w:val="0"/>
        </w:rPr>
      </w:pPr>
      <w:bookmarkStart w:id="18" w:name="_Toc215063744"/>
      <w:bookmarkStart w:id="19" w:name="_Toc215063911"/>
      <w:r w:rsidRPr="00C530F9">
        <w:t>5</w:t>
      </w:r>
      <w:r w:rsidRPr="00C530F9">
        <w:tab/>
        <w:t>Interference criteria</w:t>
      </w:r>
      <w:bookmarkEnd w:id="18"/>
      <w:bookmarkEnd w:id="19"/>
    </w:p>
    <w:p w14:paraId="05306877" w14:textId="4D5796F2" w:rsidR="00BA4D0A" w:rsidRPr="00C530F9" w:rsidRDefault="002A71CE" w:rsidP="00BA4D0A">
      <w:pPr>
        <w:pStyle w:val="Headingb"/>
      </w:pPr>
      <w:bookmarkStart w:id="20" w:name="_Toc215063745"/>
      <w:bookmarkStart w:id="21" w:name="_Toc215063912"/>
      <w:r>
        <w:t>EESS</w:t>
      </w:r>
      <w:r w:rsidR="00BA4D0A" w:rsidRPr="00C530F9">
        <w:t xml:space="preserve"> (active) and </w:t>
      </w:r>
      <w:r>
        <w:t>EESS</w:t>
      </w:r>
      <w:r w:rsidR="00BA4D0A" w:rsidRPr="00C530F9">
        <w:t xml:space="preserve"> (passive)</w:t>
      </w:r>
      <w:bookmarkEnd w:id="20"/>
      <w:bookmarkEnd w:id="21"/>
    </w:p>
    <w:p w14:paraId="2D243DC0" w14:textId="15F2AA6E" w:rsidR="00BA4D0A" w:rsidRPr="00C530F9" w:rsidRDefault="00BA4D0A" w:rsidP="00BA4D0A">
      <w:r w:rsidRPr="00C530F9">
        <w:t xml:space="preserve">Interference requirements for spaceborne active sensors in the EESS (active) are given in Recommendation </w:t>
      </w:r>
      <w:hyperlink r:id="rId35">
        <w:r w:rsidR="00E64FC4" w:rsidRPr="00416336">
          <w:t>ITU-R RS.1166</w:t>
        </w:r>
      </w:hyperlink>
      <w:r w:rsidRPr="00C530F9">
        <w:t xml:space="preserve">-5. The interference threshold criteria for the EESS (active) CPR in the frequency band 94.0-94.1 GHz is –160 </w:t>
      </w:r>
      <w:proofErr w:type="spellStart"/>
      <w:r w:rsidRPr="00C530F9">
        <w:t>dBW</w:t>
      </w:r>
      <w:proofErr w:type="spellEnd"/>
      <w:r w:rsidRPr="00C530F9">
        <w:t xml:space="preserve"> over 300 kHz. The availability criteria </w:t>
      </w:r>
      <w:proofErr w:type="gramStart"/>
      <w:r w:rsidRPr="00C530F9">
        <w:t>is</w:t>
      </w:r>
      <w:proofErr w:type="gramEnd"/>
      <w:r w:rsidRPr="00C530F9">
        <w:t xml:space="preserve"> 99%.</w:t>
      </w:r>
    </w:p>
    <w:p w14:paraId="6261C225" w14:textId="3F55484A" w:rsidR="00BA4D0A" w:rsidRPr="00C530F9" w:rsidRDefault="00BA4D0A" w:rsidP="00BA4D0A">
      <w:r w:rsidRPr="00C530F9">
        <w:t xml:space="preserve">Interference requirements for spaceborne passive sensors in the EESS (passive) are given in Recommendation </w:t>
      </w:r>
      <w:hyperlink r:id="rId36">
        <w:r w:rsidR="00767063" w:rsidRPr="00416336">
          <w:t>ITU-R RS.2017</w:t>
        </w:r>
      </w:hyperlink>
      <w:r w:rsidRPr="00C530F9">
        <w:t xml:space="preserve">. The interference threshold criteria for the EESS (passive) radiometer in the 86-92 GHz frequency band is </w:t>
      </w:r>
      <w:r w:rsidR="001B3627">
        <w:t>−</w:t>
      </w:r>
      <w:r w:rsidRPr="00C530F9">
        <w:t xml:space="preserve">169 </w:t>
      </w:r>
      <w:proofErr w:type="spellStart"/>
      <w:r w:rsidRPr="00C530F9">
        <w:t>dBW</w:t>
      </w:r>
      <w:proofErr w:type="spellEnd"/>
      <w:r w:rsidRPr="00C530F9">
        <w:t xml:space="preserve"> over 100 MHz with a percentage of area permissible interference level may be exceeded of 0.01%. For a 0.01% level, the measurement area is a square on the Earth of 2 000 000 km</w:t>
      </w:r>
      <w:r w:rsidRPr="00C530F9">
        <w:rPr>
          <w:vertAlign w:val="superscript"/>
        </w:rPr>
        <w:t>2</w:t>
      </w:r>
      <w:r w:rsidRPr="00C530F9">
        <w:t>, unless otherwise justified.</w:t>
      </w:r>
    </w:p>
    <w:p w14:paraId="5B61E5A6" w14:textId="527C4B7D" w:rsidR="00BA4D0A" w:rsidRPr="00C530F9" w:rsidRDefault="00BA4D0A" w:rsidP="00BA4D0A">
      <w:pPr>
        <w:pStyle w:val="Heading1"/>
        <w:rPr>
          <w:b w:val="0"/>
        </w:rPr>
      </w:pPr>
      <w:bookmarkStart w:id="22" w:name="_Toc215063746"/>
      <w:bookmarkStart w:id="23" w:name="_Toc215063913"/>
      <w:r w:rsidRPr="00C530F9">
        <w:t>6</w:t>
      </w:r>
      <w:r w:rsidRPr="00C530F9">
        <w:tab/>
        <w:t xml:space="preserve">Deployment scenarios of </w:t>
      </w:r>
      <w:r w:rsidR="00251017">
        <w:t>FOD</w:t>
      </w:r>
      <w:r w:rsidRPr="00C530F9">
        <w:t xml:space="preserve"> detection system</w:t>
      </w:r>
      <w:bookmarkEnd w:id="22"/>
      <w:bookmarkEnd w:id="23"/>
    </w:p>
    <w:p w14:paraId="55B3F3D6" w14:textId="77777777" w:rsidR="00BA4D0A" w:rsidRPr="00C530F9" w:rsidRDefault="00BA4D0A" w:rsidP="00BA4D0A">
      <w:pPr>
        <w:tabs>
          <w:tab w:val="left" w:pos="0"/>
          <w:tab w:val="left" w:pos="2608"/>
          <w:tab w:val="left" w:pos="3345"/>
        </w:tabs>
        <w:spacing w:before="80"/>
      </w:pPr>
      <w:r w:rsidRPr="00C530F9">
        <w:t>Figure 4 shows the location of major airports in Japan where FOD detection systems may be implemented in the future. The number of FOD implemented in runway is estimated using Fig. 5. The important parameter of the deployment scenario is the separation distance of FOD radars which is 200 m. If the runway length is 4 000 m, the number of FOD radars becomes 48, as shown in Fig. 5. FOD radars are deployed at each side of runway. Table 4 summarizes the estimated number of FOD radars which will be implemented in major airports. Those numbers of FOD radars should be taken into account when interference from FOD radars is studied.</w:t>
      </w:r>
    </w:p>
    <w:p w14:paraId="739E2D1C" w14:textId="77777777" w:rsidR="00BA4D0A" w:rsidRPr="00C530F9" w:rsidRDefault="00BA4D0A" w:rsidP="00BA4D0A">
      <w:pPr>
        <w:pStyle w:val="FigureNo"/>
      </w:pPr>
      <w:r w:rsidRPr="00C530F9">
        <w:lastRenderedPageBreak/>
        <w:t>Figure 4</w:t>
      </w:r>
    </w:p>
    <w:p w14:paraId="1635793F" w14:textId="77777777" w:rsidR="00BA4D0A" w:rsidRPr="00C530F9" w:rsidRDefault="00BA4D0A" w:rsidP="00BA4D0A">
      <w:pPr>
        <w:pStyle w:val="Figuretitle"/>
      </w:pPr>
      <w:r w:rsidRPr="00C530F9">
        <w:t>Foreign object debris detection systems planned to operate in the airports</w:t>
      </w:r>
    </w:p>
    <w:p w14:paraId="1C7912EC" w14:textId="77777777" w:rsidR="00BA4D0A" w:rsidRPr="00C530F9" w:rsidRDefault="00BA4D0A" w:rsidP="00BA4D0A">
      <w:pPr>
        <w:pStyle w:val="Figure"/>
      </w:pPr>
      <w:r w:rsidRPr="00C530F9">
        <w:rPr>
          <w:noProof/>
        </w:rPr>
        <w:drawing>
          <wp:inline distT="0" distB="0" distL="0" distR="0" wp14:anchorId="33F8DB13" wp14:editId="2635272B">
            <wp:extent cx="4305042" cy="5057712"/>
            <wp:effectExtent l="0" t="0" r="0" b="0"/>
            <wp:docPr id="12" name="image12.png" descr="Figure 4 shows a Foreign object debris detection systems planned to operate in the airports"/>
            <wp:cNvGraphicFramePr/>
            <a:graphic xmlns:a="http://schemas.openxmlformats.org/drawingml/2006/main">
              <a:graphicData uri="http://schemas.openxmlformats.org/drawingml/2006/picture">
                <pic:pic xmlns:pic="http://schemas.openxmlformats.org/drawingml/2006/picture">
                  <pic:nvPicPr>
                    <pic:cNvPr id="12" name="image12.png" descr="Figure 4 shows a Foreign object debris detection systems planned to operate in the airports"/>
                    <pic:cNvPicPr preferRelativeResize="0"/>
                  </pic:nvPicPr>
                  <pic:blipFill>
                    <a:blip r:embed="rId37"/>
                    <a:srcRect/>
                    <a:stretch>
                      <a:fillRect/>
                    </a:stretch>
                  </pic:blipFill>
                  <pic:spPr>
                    <a:xfrm>
                      <a:off x="0" y="0"/>
                      <a:ext cx="4305042" cy="5057712"/>
                    </a:xfrm>
                    <a:prstGeom prst="rect">
                      <a:avLst/>
                    </a:prstGeom>
                    <a:ln/>
                  </pic:spPr>
                </pic:pic>
              </a:graphicData>
            </a:graphic>
          </wp:inline>
        </w:drawing>
      </w:r>
    </w:p>
    <w:p w14:paraId="6BD7A194" w14:textId="77777777" w:rsidR="00BA4D0A" w:rsidRPr="00C530F9" w:rsidRDefault="00BA4D0A" w:rsidP="00BA4D0A">
      <w:pPr>
        <w:pStyle w:val="FigureNo"/>
      </w:pPr>
      <w:r w:rsidRPr="00C530F9">
        <w:t>Figure 5</w:t>
      </w:r>
    </w:p>
    <w:p w14:paraId="4A5E8D4C" w14:textId="77777777" w:rsidR="00BA4D0A" w:rsidRPr="00C530F9" w:rsidRDefault="00BA4D0A" w:rsidP="00BA4D0A">
      <w:pPr>
        <w:pStyle w:val="Figuretitle"/>
      </w:pPr>
      <w:r w:rsidRPr="00C530F9">
        <w:t>Basic concept of implementation of foreign object debris radars in 4-km runway</w:t>
      </w:r>
    </w:p>
    <w:p w14:paraId="285F710E" w14:textId="77777777" w:rsidR="00BA4D0A" w:rsidRPr="00C530F9" w:rsidRDefault="00BA4D0A" w:rsidP="00BA4D0A">
      <w:pPr>
        <w:pStyle w:val="Figure"/>
      </w:pPr>
      <w:r w:rsidRPr="00C530F9">
        <w:rPr>
          <w:noProof/>
        </w:rPr>
        <w:drawing>
          <wp:inline distT="0" distB="0" distL="0" distR="0" wp14:anchorId="2F1741D2" wp14:editId="7FE836F1">
            <wp:extent cx="6013450" cy="1689100"/>
            <wp:effectExtent l="0" t="0" r="0" b="0"/>
            <wp:docPr id="11" name="image13.png" descr="Figure 5 shows a Basic concept of implementation of foreign object debris radars in 4-km runway"/>
            <wp:cNvGraphicFramePr/>
            <a:graphic xmlns:a="http://schemas.openxmlformats.org/drawingml/2006/main">
              <a:graphicData uri="http://schemas.openxmlformats.org/drawingml/2006/picture">
                <pic:pic xmlns:pic="http://schemas.openxmlformats.org/drawingml/2006/picture">
                  <pic:nvPicPr>
                    <pic:cNvPr id="11" name="image13.png" descr="Figure 5 shows a Basic concept of implementation of foreign object debris radars in 4-km runway"/>
                    <pic:cNvPicPr preferRelativeResize="0"/>
                  </pic:nvPicPr>
                  <pic:blipFill>
                    <a:blip r:embed="rId38"/>
                    <a:srcRect/>
                    <a:stretch>
                      <a:fillRect/>
                    </a:stretch>
                  </pic:blipFill>
                  <pic:spPr>
                    <a:xfrm>
                      <a:off x="0" y="0"/>
                      <a:ext cx="6013450" cy="1689100"/>
                    </a:xfrm>
                    <a:prstGeom prst="rect">
                      <a:avLst/>
                    </a:prstGeom>
                    <a:ln/>
                  </pic:spPr>
                </pic:pic>
              </a:graphicData>
            </a:graphic>
          </wp:inline>
        </w:drawing>
      </w:r>
    </w:p>
    <w:p w14:paraId="7080F4C2" w14:textId="77777777" w:rsidR="00BA4D0A" w:rsidRPr="00C530F9" w:rsidRDefault="00BA4D0A" w:rsidP="00BA4D0A">
      <w:pPr>
        <w:pStyle w:val="TableNo"/>
      </w:pPr>
      <w:r w:rsidRPr="00C530F9">
        <w:lastRenderedPageBreak/>
        <w:t>TABLE 4</w:t>
      </w:r>
    </w:p>
    <w:p w14:paraId="1E3AAC0B" w14:textId="77777777" w:rsidR="00BA4D0A" w:rsidRPr="00C530F9" w:rsidRDefault="00BA4D0A" w:rsidP="00BA4D0A">
      <w:pPr>
        <w:pStyle w:val="Tabletitle"/>
      </w:pPr>
      <w:bookmarkStart w:id="24" w:name="_bdblk0kca939" w:colFirst="0" w:colLast="0"/>
      <w:bookmarkEnd w:id="24"/>
      <w:r w:rsidRPr="00C530F9">
        <w:t xml:space="preserve">Estimated number of foreign object debris radars in each airport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416"/>
        <w:gridCol w:w="320"/>
        <w:gridCol w:w="2671"/>
        <w:gridCol w:w="2149"/>
      </w:tblGrid>
      <w:tr w:rsidR="00BA4D0A" w:rsidRPr="00C530F9" w14:paraId="2E0D769E" w14:textId="77777777" w:rsidTr="001B3627">
        <w:trPr>
          <w:jc w:val="center"/>
        </w:trPr>
        <w:tc>
          <w:tcPr>
            <w:tcW w:w="1838" w:type="dxa"/>
            <w:vAlign w:val="center"/>
          </w:tcPr>
          <w:p w14:paraId="4BE6D552" w14:textId="77777777" w:rsidR="00BA4D0A" w:rsidRPr="00C530F9" w:rsidRDefault="00BA4D0A" w:rsidP="00134E5E">
            <w:pPr>
              <w:pStyle w:val="Tablehead"/>
            </w:pPr>
            <w:r w:rsidRPr="00C530F9">
              <w:t>Airport</w:t>
            </w:r>
          </w:p>
        </w:tc>
        <w:tc>
          <w:tcPr>
            <w:tcW w:w="2132" w:type="dxa"/>
            <w:vAlign w:val="center"/>
          </w:tcPr>
          <w:p w14:paraId="719294E3" w14:textId="18A9673C" w:rsidR="00BA4D0A" w:rsidRPr="00C530F9" w:rsidRDefault="00BA4D0A" w:rsidP="00134E5E">
            <w:pPr>
              <w:pStyle w:val="Tablehead"/>
            </w:pPr>
            <w:r w:rsidRPr="00C530F9">
              <w:t>N</w:t>
            </w:r>
            <w:r w:rsidR="005A1361">
              <w:t>umber</w:t>
            </w:r>
            <w:r w:rsidRPr="00C530F9">
              <w:t xml:space="preserve"> of </w:t>
            </w:r>
            <w:proofErr w:type="gramStart"/>
            <w:r w:rsidRPr="00C530F9">
              <w:t>runway</w:t>
            </w:r>
            <w:proofErr w:type="gramEnd"/>
          </w:p>
        </w:tc>
        <w:tc>
          <w:tcPr>
            <w:tcW w:w="2639" w:type="dxa"/>
            <w:gridSpan w:val="2"/>
            <w:vAlign w:val="center"/>
          </w:tcPr>
          <w:p w14:paraId="74C2F7C6" w14:textId="77777777" w:rsidR="001B3627" w:rsidRDefault="00BA4D0A" w:rsidP="00134E5E">
            <w:pPr>
              <w:pStyle w:val="Tablehead"/>
            </w:pPr>
            <w:r w:rsidRPr="00C530F9">
              <w:t xml:space="preserve">Runway length </w:t>
            </w:r>
          </w:p>
          <w:p w14:paraId="1F66AA19" w14:textId="1B1E4ED5" w:rsidR="00BA4D0A" w:rsidRPr="00C530F9" w:rsidRDefault="00BA4D0A" w:rsidP="001B3627">
            <w:pPr>
              <w:pStyle w:val="Tablehead"/>
              <w:spacing w:before="0"/>
            </w:pPr>
            <w:r w:rsidRPr="00C530F9">
              <w:t>(m)</w:t>
            </w:r>
          </w:p>
        </w:tc>
        <w:tc>
          <w:tcPr>
            <w:tcW w:w="1896" w:type="dxa"/>
            <w:vAlign w:val="center"/>
          </w:tcPr>
          <w:p w14:paraId="40984EA2" w14:textId="77777777" w:rsidR="00BA4D0A" w:rsidRPr="00C530F9" w:rsidRDefault="00BA4D0A" w:rsidP="00134E5E">
            <w:pPr>
              <w:pStyle w:val="Tablehead"/>
            </w:pPr>
            <w:r w:rsidRPr="00C530F9">
              <w:t>Estimated number of FOD radars</w:t>
            </w:r>
          </w:p>
        </w:tc>
      </w:tr>
      <w:tr w:rsidR="00BA4D0A" w:rsidRPr="00C530F9" w14:paraId="37E48FF6" w14:textId="77777777" w:rsidTr="001B3627">
        <w:trPr>
          <w:jc w:val="center"/>
        </w:trPr>
        <w:tc>
          <w:tcPr>
            <w:tcW w:w="1838" w:type="dxa"/>
          </w:tcPr>
          <w:p w14:paraId="558C561A" w14:textId="56D735AF" w:rsidR="00BA4D0A" w:rsidRPr="00C530F9" w:rsidRDefault="00BA4D0A" w:rsidP="00134E5E">
            <w:pPr>
              <w:pStyle w:val="Tabletext"/>
            </w:pPr>
            <w:r w:rsidRPr="00C530F9">
              <w:t>CTS</w:t>
            </w:r>
            <w:r w:rsidR="008A7370" w:rsidRPr="008A7370">
              <w:t xml:space="preserve"> </w:t>
            </w:r>
            <w:r w:rsidR="008A7370">
              <w:rPr>
                <w:vertAlign w:val="superscript"/>
              </w:rPr>
              <w:t>(1)</w:t>
            </w:r>
          </w:p>
        </w:tc>
        <w:tc>
          <w:tcPr>
            <w:tcW w:w="2132" w:type="dxa"/>
          </w:tcPr>
          <w:p w14:paraId="03D000F6" w14:textId="77777777" w:rsidR="00BA4D0A" w:rsidRPr="00C530F9" w:rsidRDefault="00BA4D0A" w:rsidP="00134E5E">
            <w:pPr>
              <w:pStyle w:val="Tabletext"/>
              <w:jc w:val="center"/>
            </w:pPr>
            <w:r w:rsidRPr="00C530F9">
              <w:t>2</w:t>
            </w:r>
          </w:p>
        </w:tc>
        <w:tc>
          <w:tcPr>
            <w:tcW w:w="2639" w:type="dxa"/>
            <w:gridSpan w:val="2"/>
          </w:tcPr>
          <w:p w14:paraId="5DC184DA" w14:textId="77777777" w:rsidR="00BA4D0A" w:rsidRPr="00C530F9" w:rsidRDefault="00BA4D0A" w:rsidP="00134E5E">
            <w:pPr>
              <w:pStyle w:val="Tabletext"/>
              <w:jc w:val="center"/>
            </w:pPr>
            <w:r w:rsidRPr="00C530F9">
              <w:t>3 000, 3 000</w:t>
            </w:r>
          </w:p>
        </w:tc>
        <w:tc>
          <w:tcPr>
            <w:tcW w:w="1896" w:type="dxa"/>
          </w:tcPr>
          <w:p w14:paraId="641294D5" w14:textId="77777777" w:rsidR="00BA4D0A" w:rsidRPr="00C530F9" w:rsidRDefault="00BA4D0A" w:rsidP="00134E5E">
            <w:pPr>
              <w:pStyle w:val="Tabletext"/>
              <w:jc w:val="center"/>
            </w:pPr>
            <w:r w:rsidRPr="00C530F9">
              <w:t>68</w:t>
            </w:r>
          </w:p>
        </w:tc>
      </w:tr>
      <w:tr w:rsidR="00BA4D0A" w:rsidRPr="00C530F9" w14:paraId="60B7A36D" w14:textId="77777777" w:rsidTr="001B3627">
        <w:trPr>
          <w:jc w:val="center"/>
        </w:trPr>
        <w:tc>
          <w:tcPr>
            <w:tcW w:w="1838" w:type="dxa"/>
          </w:tcPr>
          <w:p w14:paraId="5673AF60" w14:textId="0E51C5A6" w:rsidR="00BA4D0A" w:rsidRPr="00C530F9" w:rsidRDefault="00BA4D0A" w:rsidP="00134E5E">
            <w:pPr>
              <w:pStyle w:val="Tabletext"/>
            </w:pPr>
            <w:r w:rsidRPr="00C530F9">
              <w:t>FUK</w:t>
            </w:r>
            <w:r w:rsidR="008A7370" w:rsidRPr="008A7370">
              <w:t xml:space="preserve"> </w:t>
            </w:r>
            <w:r w:rsidR="008A7370">
              <w:rPr>
                <w:vertAlign w:val="superscript"/>
              </w:rPr>
              <w:t>(2)</w:t>
            </w:r>
          </w:p>
        </w:tc>
        <w:tc>
          <w:tcPr>
            <w:tcW w:w="2132" w:type="dxa"/>
          </w:tcPr>
          <w:p w14:paraId="2F1BDC01" w14:textId="77777777" w:rsidR="00BA4D0A" w:rsidRPr="00C530F9" w:rsidRDefault="00BA4D0A" w:rsidP="00134E5E">
            <w:pPr>
              <w:pStyle w:val="Tabletext"/>
              <w:jc w:val="center"/>
            </w:pPr>
            <w:r w:rsidRPr="00C530F9">
              <w:t>1</w:t>
            </w:r>
          </w:p>
        </w:tc>
        <w:tc>
          <w:tcPr>
            <w:tcW w:w="2639" w:type="dxa"/>
            <w:gridSpan w:val="2"/>
          </w:tcPr>
          <w:p w14:paraId="5AD3DBF1" w14:textId="77777777" w:rsidR="00BA4D0A" w:rsidRPr="00C530F9" w:rsidRDefault="00BA4D0A" w:rsidP="00134E5E">
            <w:pPr>
              <w:pStyle w:val="Tabletext"/>
              <w:jc w:val="center"/>
            </w:pPr>
            <w:r w:rsidRPr="00C530F9">
              <w:t>2 800</w:t>
            </w:r>
          </w:p>
        </w:tc>
        <w:tc>
          <w:tcPr>
            <w:tcW w:w="1896" w:type="dxa"/>
          </w:tcPr>
          <w:p w14:paraId="0CA994A1" w14:textId="77777777" w:rsidR="00BA4D0A" w:rsidRPr="00C530F9" w:rsidRDefault="00BA4D0A" w:rsidP="00134E5E">
            <w:pPr>
              <w:pStyle w:val="Tabletext"/>
              <w:jc w:val="center"/>
            </w:pPr>
            <w:r w:rsidRPr="00C530F9">
              <w:t>17</w:t>
            </w:r>
          </w:p>
        </w:tc>
      </w:tr>
      <w:tr w:rsidR="00BA4D0A" w:rsidRPr="00C530F9" w14:paraId="0300CD83" w14:textId="77777777" w:rsidTr="001B3627">
        <w:trPr>
          <w:jc w:val="center"/>
        </w:trPr>
        <w:tc>
          <w:tcPr>
            <w:tcW w:w="1838" w:type="dxa"/>
          </w:tcPr>
          <w:p w14:paraId="00057C9F" w14:textId="3318855C" w:rsidR="00BA4D0A" w:rsidRPr="00C530F9" w:rsidRDefault="00BA4D0A" w:rsidP="00134E5E">
            <w:pPr>
              <w:pStyle w:val="Tabletext"/>
            </w:pPr>
            <w:r w:rsidRPr="00C530F9">
              <w:t>HND</w:t>
            </w:r>
            <w:r w:rsidR="008A7370" w:rsidRPr="008A7370">
              <w:t xml:space="preserve"> </w:t>
            </w:r>
            <w:r w:rsidR="008A7370">
              <w:rPr>
                <w:vertAlign w:val="superscript"/>
              </w:rPr>
              <w:t>(3)</w:t>
            </w:r>
          </w:p>
        </w:tc>
        <w:tc>
          <w:tcPr>
            <w:tcW w:w="2132" w:type="dxa"/>
          </w:tcPr>
          <w:p w14:paraId="6D8A8214" w14:textId="77777777" w:rsidR="00BA4D0A" w:rsidRPr="00C530F9" w:rsidRDefault="00BA4D0A" w:rsidP="00134E5E">
            <w:pPr>
              <w:pStyle w:val="Tabletext"/>
              <w:jc w:val="center"/>
            </w:pPr>
            <w:r w:rsidRPr="00C530F9">
              <w:t>4</w:t>
            </w:r>
          </w:p>
        </w:tc>
        <w:tc>
          <w:tcPr>
            <w:tcW w:w="2639" w:type="dxa"/>
            <w:gridSpan w:val="2"/>
          </w:tcPr>
          <w:p w14:paraId="75AD1A72" w14:textId="77777777" w:rsidR="00BA4D0A" w:rsidRPr="00C530F9" w:rsidRDefault="00BA4D0A" w:rsidP="00134E5E">
            <w:pPr>
              <w:pStyle w:val="Tabletext"/>
              <w:jc w:val="center"/>
            </w:pPr>
            <w:r w:rsidRPr="00C530F9">
              <w:t>2 500, 2 500, 3 000, 3 360</w:t>
            </w:r>
          </w:p>
        </w:tc>
        <w:tc>
          <w:tcPr>
            <w:tcW w:w="1896" w:type="dxa"/>
          </w:tcPr>
          <w:p w14:paraId="0CDC85AC" w14:textId="77777777" w:rsidR="00BA4D0A" w:rsidRPr="00C530F9" w:rsidRDefault="00BA4D0A" w:rsidP="00134E5E">
            <w:pPr>
              <w:pStyle w:val="Tabletext"/>
              <w:jc w:val="center"/>
            </w:pPr>
            <w:r w:rsidRPr="00C530F9">
              <w:t>120</w:t>
            </w:r>
          </w:p>
        </w:tc>
      </w:tr>
      <w:tr w:rsidR="00BA4D0A" w:rsidRPr="00C530F9" w14:paraId="7F5E61FF" w14:textId="77777777" w:rsidTr="001B3627">
        <w:trPr>
          <w:jc w:val="center"/>
        </w:trPr>
        <w:tc>
          <w:tcPr>
            <w:tcW w:w="1838" w:type="dxa"/>
          </w:tcPr>
          <w:p w14:paraId="50D8CCA4" w14:textId="76999A7F" w:rsidR="00BA4D0A" w:rsidRPr="00C530F9" w:rsidRDefault="00BA4D0A" w:rsidP="00134E5E">
            <w:pPr>
              <w:pStyle w:val="Tabletext"/>
            </w:pPr>
            <w:r w:rsidRPr="00C530F9">
              <w:t>ITM</w:t>
            </w:r>
            <w:r w:rsidR="008A7370" w:rsidRPr="008A7370">
              <w:t xml:space="preserve"> </w:t>
            </w:r>
            <w:r w:rsidR="008A7370">
              <w:rPr>
                <w:vertAlign w:val="superscript"/>
              </w:rPr>
              <w:t>(4)</w:t>
            </w:r>
          </w:p>
        </w:tc>
        <w:tc>
          <w:tcPr>
            <w:tcW w:w="2132" w:type="dxa"/>
          </w:tcPr>
          <w:p w14:paraId="282F964F" w14:textId="77777777" w:rsidR="00BA4D0A" w:rsidRPr="00C530F9" w:rsidRDefault="00BA4D0A" w:rsidP="00134E5E">
            <w:pPr>
              <w:pStyle w:val="Tabletext"/>
              <w:jc w:val="center"/>
            </w:pPr>
            <w:r w:rsidRPr="00C530F9">
              <w:t>2</w:t>
            </w:r>
          </w:p>
        </w:tc>
        <w:tc>
          <w:tcPr>
            <w:tcW w:w="2639" w:type="dxa"/>
            <w:gridSpan w:val="2"/>
          </w:tcPr>
          <w:p w14:paraId="44A6204D" w14:textId="77777777" w:rsidR="00BA4D0A" w:rsidRPr="00C530F9" w:rsidRDefault="00BA4D0A" w:rsidP="00134E5E">
            <w:pPr>
              <w:pStyle w:val="Tabletext"/>
              <w:jc w:val="center"/>
            </w:pPr>
            <w:r w:rsidRPr="00C530F9">
              <w:t>1 828, 3 000</w:t>
            </w:r>
          </w:p>
        </w:tc>
        <w:tc>
          <w:tcPr>
            <w:tcW w:w="1896" w:type="dxa"/>
          </w:tcPr>
          <w:p w14:paraId="34320E61" w14:textId="77777777" w:rsidR="00BA4D0A" w:rsidRPr="00C530F9" w:rsidRDefault="00BA4D0A" w:rsidP="00134E5E">
            <w:pPr>
              <w:pStyle w:val="Tabletext"/>
              <w:jc w:val="center"/>
            </w:pPr>
            <w:r w:rsidRPr="00C530F9">
              <w:t>52</w:t>
            </w:r>
          </w:p>
        </w:tc>
      </w:tr>
      <w:tr w:rsidR="00BA4D0A" w:rsidRPr="00C530F9" w14:paraId="73E4DDBD" w14:textId="77777777" w:rsidTr="001B3627">
        <w:trPr>
          <w:jc w:val="center"/>
        </w:trPr>
        <w:tc>
          <w:tcPr>
            <w:tcW w:w="1838" w:type="dxa"/>
          </w:tcPr>
          <w:p w14:paraId="62E26DC5" w14:textId="468CC572" w:rsidR="00BA4D0A" w:rsidRPr="00C530F9" w:rsidRDefault="00BA4D0A" w:rsidP="00134E5E">
            <w:pPr>
              <w:pStyle w:val="Tabletext"/>
            </w:pPr>
            <w:r w:rsidRPr="00C530F9">
              <w:t>KIX</w:t>
            </w:r>
            <w:r w:rsidR="008A7370" w:rsidRPr="008A7370">
              <w:t xml:space="preserve"> </w:t>
            </w:r>
            <w:r w:rsidR="008A7370">
              <w:rPr>
                <w:vertAlign w:val="superscript"/>
              </w:rPr>
              <w:t>(5)</w:t>
            </w:r>
          </w:p>
        </w:tc>
        <w:tc>
          <w:tcPr>
            <w:tcW w:w="2132" w:type="dxa"/>
          </w:tcPr>
          <w:p w14:paraId="2399FB68" w14:textId="77777777" w:rsidR="00BA4D0A" w:rsidRPr="00C530F9" w:rsidRDefault="00BA4D0A" w:rsidP="00134E5E">
            <w:pPr>
              <w:pStyle w:val="Tabletext"/>
              <w:jc w:val="center"/>
            </w:pPr>
            <w:r w:rsidRPr="00C530F9">
              <w:t>2</w:t>
            </w:r>
          </w:p>
        </w:tc>
        <w:tc>
          <w:tcPr>
            <w:tcW w:w="2639" w:type="dxa"/>
            <w:gridSpan w:val="2"/>
          </w:tcPr>
          <w:p w14:paraId="654E7A47" w14:textId="77777777" w:rsidR="00BA4D0A" w:rsidRPr="00C530F9" w:rsidRDefault="00BA4D0A" w:rsidP="00134E5E">
            <w:pPr>
              <w:pStyle w:val="Tabletext"/>
              <w:jc w:val="center"/>
            </w:pPr>
            <w:r w:rsidRPr="00C530F9">
              <w:t>3 500, 4 000</w:t>
            </w:r>
          </w:p>
        </w:tc>
        <w:tc>
          <w:tcPr>
            <w:tcW w:w="1896" w:type="dxa"/>
          </w:tcPr>
          <w:p w14:paraId="0EB5EA29" w14:textId="77777777" w:rsidR="00BA4D0A" w:rsidRPr="00C530F9" w:rsidRDefault="00BA4D0A" w:rsidP="00134E5E">
            <w:pPr>
              <w:pStyle w:val="Tabletext"/>
              <w:jc w:val="center"/>
            </w:pPr>
            <w:r w:rsidRPr="00C530F9">
              <w:t>84</w:t>
            </w:r>
          </w:p>
        </w:tc>
      </w:tr>
      <w:tr w:rsidR="00BA4D0A" w:rsidRPr="00C530F9" w14:paraId="0175B5B1" w14:textId="77777777" w:rsidTr="001B3627">
        <w:trPr>
          <w:jc w:val="center"/>
        </w:trPr>
        <w:tc>
          <w:tcPr>
            <w:tcW w:w="1838" w:type="dxa"/>
          </w:tcPr>
          <w:p w14:paraId="2E1B9A5E" w14:textId="17A27BD4" w:rsidR="00BA4D0A" w:rsidRPr="00C530F9" w:rsidRDefault="00BA4D0A" w:rsidP="00134E5E">
            <w:pPr>
              <w:pStyle w:val="Tabletext"/>
            </w:pPr>
            <w:r w:rsidRPr="00C530F9">
              <w:t>KOJ</w:t>
            </w:r>
            <w:r w:rsidR="008A7370" w:rsidRPr="008A7370">
              <w:t xml:space="preserve"> </w:t>
            </w:r>
            <w:r w:rsidR="008A7370">
              <w:rPr>
                <w:vertAlign w:val="superscript"/>
              </w:rPr>
              <w:t>(6)</w:t>
            </w:r>
          </w:p>
        </w:tc>
        <w:tc>
          <w:tcPr>
            <w:tcW w:w="2132" w:type="dxa"/>
          </w:tcPr>
          <w:p w14:paraId="73FDC19E" w14:textId="77777777" w:rsidR="00BA4D0A" w:rsidRPr="00C530F9" w:rsidRDefault="00BA4D0A" w:rsidP="00134E5E">
            <w:pPr>
              <w:pStyle w:val="Tabletext"/>
              <w:jc w:val="center"/>
            </w:pPr>
            <w:r w:rsidRPr="00C530F9">
              <w:t>1</w:t>
            </w:r>
          </w:p>
        </w:tc>
        <w:tc>
          <w:tcPr>
            <w:tcW w:w="2639" w:type="dxa"/>
            <w:gridSpan w:val="2"/>
          </w:tcPr>
          <w:p w14:paraId="68F9B073" w14:textId="77777777" w:rsidR="00BA4D0A" w:rsidRPr="00C530F9" w:rsidRDefault="00BA4D0A" w:rsidP="00134E5E">
            <w:pPr>
              <w:pStyle w:val="Tabletext"/>
              <w:jc w:val="center"/>
            </w:pPr>
            <w:r w:rsidRPr="00C530F9">
              <w:t>3 000</w:t>
            </w:r>
          </w:p>
        </w:tc>
        <w:tc>
          <w:tcPr>
            <w:tcW w:w="1896" w:type="dxa"/>
          </w:tcPr>
          <w:p w14:paraId="4DF314E7" w14:textId="77777777" w:rsidR="00BA4D0A" w:rsidRPr="00C530F9" w:rsidRDefault="00BA4D0A" w:rsidP="00134E5E">
            <w:pPr>
              <w:pStyle w:val="Tabletext"/>
              <w:jc w:val="center"/>
            </w:pPr>
            <w:r w:rsidRPr="00C530F9">
              <w:t>32</w:t>
            </w:r>
          </w:p>
        </w:tc>
      </w:tr>
      <w:tr w:rsidR="00BA4D0A" w:rsidRPr="00C530F9" w14:paraId="43F80256" w14:textId="77777777" w:rsidTr="001B3627">
        <w:trPr>
          <w:jc w:val="center"/>
        </w:trPr>
        <w:tc>
          <w:tcPr>
            <w:tcW w:w="1838" w:type="dxa"/>
          </w:tcPr>
          <w:p w14:paraId="1BC7FDA0" w14:textId="7A1462BF" w:rsidR="00BA4D0A" w:rsidRPr="00C530F9" w:rsidRDefault="00BA4D0A" w:rsidP="00134E5E">
            <w:pPr>
              <w:pStyle w:val="Tabletext"/>
            </w:pPr>
            <w:r w:rsidRPr="00C530F9">
              <w:t>NGO</w:t>
            </w:r>
            <w:r w:rsidR="008A7370" w:rsidRPr="008A7370">
              <w:t xml:space="preserve"> </w:t>
            </w:r>
            <w:r w:rsidR="008A7370">
              <w:rPr>
                <w:vertAlign w:val="superscript"/>
              </w:rPr>
              <w:t>(7)</w:t>
            </w:r>
          </w:p>
        </w:tc>
        <w:tc>
          <w:tcPr>
            <w:tcW w:w="2132" w:type="dxa"/>
          </w:tcPr>
          <w:p w14:paraId="6259B10D" w14:textId="77777777" w:rsidR="00BA4D0A" w:rsidRPr="00C530F9" w:rsidRDefault="00BA4D0A" w:rsidP="00134E5E">
            <w:pPr>
              <w:pStyle w:val="Tabletext"/>
              <w:jc w:val="center"/>
            </w:pPr>
            <w:r w:rsidRPr="00C530F9">
              <w:t>1</w:t>
            </w:r>
          </w:p>
        </w:tc>
        <w:tc>
          <w:tcPr>
            <w:tcW w:w="2639" w:type="dxa"/>
            <w:gridSpan w:val="2"/>
          </w:tcPr>
          <w:p w14:paraId="25EA2178" w14:textId="77777777" w:rsidR="00BA4D0A" w:rsidRPr="00C530F9" w:rsidRDefault="00BA4D0A" w:rsidP="00134E5E">
            <w:pPr>
              <w:pStyle w:val="Tabletext"/>
              <w:jc w:val="center"/>
            </w:pPr>
            <w:r w:rsidRPr="00C530F9">
              <w:t>3 500</w:t>
            </w:r>
          </w:p>
        </w:tc>
        <w:tc>
          <w:tcPr>
            <w:tcW w:w="1896" w:type="dxa"/>
          </w:tcPr>
          <w:p w14:paraId="2212BD61" w14:textId="77777777" w:rsidR="00BA4D0A" w:rsidRPr="00C530F9" w:rsidRDefault="00BA4D0A" w:rsidP="00134E5E">
            <w:pPr>
              <w:pStyle w:val="Tabletext"/>
              <w:jc w:val="center"/>
            </w:pPr>
            <w:r w:rsidRPr="00C530F9">
              <w:t>36</w:t>
            </w:r>
          </w:p>
        </w:tc>
      </w:tr>
      <w:tr w:rsidR="00BA4D0A" w:rsidRPr="00C530F9" w14:paraId="7887D9AE" w14:textId="77777777" w:rsidTr="001B3627">
        <w:trPr>
          <w:jc w:val="center"/>
        </w:trPr>
        <w:tc>
          <w:tcPr>
            <w:tcW w:w="1838" w:type="dxa"/>
          </w:tcPr>
          <w:p w14:paraId="1C7E7DC1" w14:textId="3E47489E" w:rsidR="00BA4D0A" w:rsidRPr="00C530F9" w:rsidRDefault="00BA4D0A" w:rsidP="00134E5E">
            <w:pPr>
              <w:pStyle w:val="Tabletext"/>
            </w:pPr>
            <w:r w:rsidRPr="00C530F9">
              <w:t>NRT</w:t>
            </w:r>
            <w:r w:rsidR="008A7370" w:rsidRPr="008A7370">
              <w:t xml:space="preserve"> </w:t>
            </w:r>
            <w:r w:rsidR="008A7370">
              <w:rPr>
                <w:vertAlign w:val="superscript"/>
              </w:rPr>
              <w:t>(8)</w:t>
            </w:r>
          </w:p>
        </w:tc>
        <w:tc>
          <w:tcPr>
            <w:tcW w:w="2132" w:type="dxa"/>
          </w:tcPr>
          <w:p w14:paraId="3BAB06CB" w14:textId="77777777" w:rsidR="00BA4D0A" w:rsidRPr="00C530F9" w:rsidRDefault="00BA4D0A" w:rsidP="00134E5E">
            <w:pPr>
              <w:pStyle w:val="Tabletext"/>
              <w:jc w:val="center"/>
            </w:pPr>
            <w:r w:rsidRPr="00C530F9">
              <w:t>2</w:t>
            </w:r>
          </w:p>
        </w:tc>
        <w:tc>
          <w:tcPr>
            <w:tcW w:w="2639" w:type="dxa"/>
            <w:gridSpan w:val="2"/>
          </w:tcPr>
          <w:p w14:paraId="2B305DA2" w14:textId="77777777" w:rsidR="00BA4D0A" w:rsidRPr="00C530F9" w:rsidRDefault="00BA4D0A" w:rsidP="00134E5E">
            <w:pPr>
              <w:pStyle w:val="Tabletext"/>
              <w:jc w:val="center"/>
            </w:pPr>
            <w:r w:rsidRPr="00C530F9">
              <w:t>2 500, 4 000</w:t>
            </w:r>
          </w:p>
        </w:tc>
        <w:tc>
          <w:tcPr>
            <w:tcW w:w="1896" w:type="dxa"/>
          </w:tcPr>
          <w:p w14:paraId="7984D90E" w14:textId="77777777" w:rsidR="00BA4D0A" w:rsidRPr="00C530F9" w:rsidRDefault="00BA4D0A" w:rsidP="00134E5E">
            <w:pPr>
              <w:pStyle w:val="Tabletext"/>
              <w:jc w:val="center"/>
            </w:pPr>
            <w:r w:rsidRPr="00C530F9">
              <w:t>74</w:t>
            </w:r>
          </w:p>
        </w:tc>
      </w:tr>
      <w:tr w:rsidR="00BA4D0A" w:rsidRPr="00C530F9" w14:paraId="43F05872" w14:textId="77777777" w:rsidTr="001B3627">
        <w:trPr>
          <w:jc w:val="center"/>
        </w:trPr>
        <w:tc>
          <w:tcPr>
            <w:tcW w:w="1838" w:type="dxa"/>
            <w:tcBorders>
              <w:bottom w:val="single" w:sz="4" w:space="0" w:color="000000"/>
            </w:tcBorders>
          </w:tcPr>
          <w:p w14:paraId="0EB6E21F" w14:textId="0B28F92A" w:rsidR="00BA4D0A" w:rsidRPr="00C530F9" w:rsidRDefault="00BA4D0A" w:rsidP="00134E5E">
            <w:pPr>
              <w:pStyle w:val="Tabletext"/>
            </w:pPr>
            <w:r w:rsidRPr="00C530F9">
              <w:t>OKA</w:t>
            </w:r>
            <w:r w:rsidR="003F6B65" w:rsidRPr="008A7370">
              <w:t xml:space="preserve"> </w:t>
            </w:r>
            <w:r w:rsidR="003F6B65">
              <w:rPr>
                <w:vertAlign w:val="superscript"/>
              </w:rPr>
              <w:t>(9)</w:t>
            </w:r>
          </w:p>
        </w:tc>
        <w:tc>
          <w:tcPr>
            <w:tcW w:w="2132" w:type="dxa"/>
            <w:tcBorders>
              <w:bottom w:val="single" w:sz="4" w:space="0" w:color="000000"/>
            </w:tcBorders>
          </w:tcPr>
          <w:p w14:paraId="190D871F" w14:textId="77777777" w:rsidR="00BA4D0A" w:rsidRPr="00C530F9" w:rsidRDefault="00BA4D0A" w:rsidP="00134E5E">
            <w:pPr>
              <w:pStyle w:val="Tabletext"/>
              <w:jc w:val="center"/>
            </w:pPr>
            <w:r w:rsidRPr="00C530F9">
              <w:t>1</w:t>
            </w:r>
          </w:p>
        </w:tc>
        <w:tc>
          <w:tcPr>
            <w:tcW w:w="2639" w:type="dxa"/>
            <w:gridSpan w:val="2"/>
            <w:tcBorders>
              <w:bottom w:val="single" w:sz="4" w:space="0" w:color="000000"/>
            </w:tcBorders>
          </w:tcPr>
          <w:p w14:paraId="37056B28" w14:textId="77777777" w:rsidR="00BA4D0A" w:rsidRPr="00C530F9" w:rsidRDefault="00BA4D0A" w:rsidP="00134E5E">
            <w:pPr>
              <w:pStyle w:val="Tabletext"/>
              <w:jc w:val="center"/>
            </w:pPr>
            <w:r w:rsidRPr="00C530F9">
              <w:t>3 000</w:t>
            </w:r>
          </w:p>
        </w:tc>
        <w:tc>
          <w:tcPr>
            <w:tcW w:w="1896" w:type="dxa"/>
            <w:tcBorders>
              <w:bottom w:val="single" w:sz="4" w:space="0" w:color="000000"/>
            </w:tcBorders>
          </w:tcPr>
          <w:p w14:paraId="65ECAE87" w14:textId="77777777" w:rsidR="00BA4D0A" w:rsidRPr="00C530F9" w:rsidRDefault="00BA4D0A" w:rsidP="00134E5E">
            <w:pPr>
              <w:pStyle w:val="Tabletext"/>
              <w:jc w:val="center"/>
            </w:pPr>
            <w:r w:rsidRPr="00C530F9">
              <w:t>32</w:t>
            </w:r>
          </w:p>
        </w:tc>
      </w:tr>
      <w:tr w:rsidR="00831AAD" w:rsidRPr="00746F94" w14:paraId="4049603A" w14:textId="77777777" w:rsidTr="001B3627">
        <w:trPr>
          <w:jc w:val="center"/>
        </w:trPr>
        <w:tc>
          <w:tcPr>
            <w:tcW w:w="4252" w:type="dxa"/>
            <w:gridSpan w:val="3"/>
            <w:tcBorders>
              <w:left w:val="nil"/>
              <w:bottom w:val="nil"/>
              <w:right w:val="nil"/>
            </w:tcBorders>
          </w:tcPr>
          <w:p w14:paraId="476C5511" w14:textId="77777777" w:rsidR="00215AAB" w:rsidRDefault="00831AAD" w:rsidP="001B3627">
            <w:pPr>
              <w:pStyle w:val="Tabletext"/>
            </w:pPr>
            <w:r>
              <w:rPr>
                <w:vertAlign w:val="superscript"/>
              </w:rPr>
              <w:t>(1)</w:t>
            </w:r>
            <w:r>
              <w:t xml:space="preserve"> </w:t>
            </w:r>
            <w:r w:rsidRPr="00C530F9">
              <w:t>New Chitose Airport</w:t>
            </w:r>
            <w:r w:rsidRPr="008A7370">
              <w:t xml:space="preserve"> </w:t>
            </w:r>
          </w:p>
          <w:p w14:paraId="4F3A1F03" w14:textId="7018AC0F" w:rsidR="00215AAB" w:rsidRDefault="00831AAD" w:rsidP="001B3627">
            <w:pPr>
              <w:pStyle w:val="Tabletext"/>
            </w:pPr>
            <w:r>
              <w:rPr>
                <w:vertAlign w:val="superscript"/>
              </w:rPr>
              <w:t>(2)</w:t>
            </w:r>
            <w:r w:rsidRPr="00C530F9">
              <w:t xml:space="preserve"> Fukuoka Airport</w:t>
            </w:r>
            <w:r>
              <w:t xml:space="preserve"> </w:t>
            </w:r>
          </w:p>
          <w:p w14:paraId="7BC5CAAF" w14:textId="77777777" w:rsidR="00215AAB" w:rsidRDefault="00831AAD" w:rsidP="001B3627">
            <w:pPr>
              <w:pStyle w:val="Tabletext"/>
            </w:pPr>
            <w:r>
              <w:rPr>
                <w:vertAlign w:val="superscript"/>
              </w:rPr>
              <w:t>(3)</w:t>
            </w:r>
            <w:r>
              <w:t xml:space="preserve"> </w:t>
            </w:r>
            <w:r w:rsidRPr="00C530F9">
              <w:t>Tokyo International Airport (Haneda)</w:t>
            </w:r>
            <w:r w:rsidRPr="008A7370">
              <w:t xml:space="preserve"> </w:t>
            </w:r>
          </w:p>
          <w:p w14:paraId="5D67ADCB" w14:textId="77777777" w:rsidR="00831AAD" w:rsidRDefault="00831AAD" w:rsidP="001B3627">
            <w:pPr>
              <w:pStyle w:val="Tabletext"/>
            </w:pPr>
            <w:r>
              <w:rPr>
                <w:vertAlign w:val="superscript"/>
              </w:rPr>
              <w:t>(4)</w:t>
            </w:r>
            <w:r>
              <w:t xml:space="preserve"> </w:t>
            </w:r>
            <w:r w:rsidRPr="00C530F9">
              <w:t>Osaka International Airport - Itami Airport</w:t>
            </w:r>
          </w:p>
          <w:p w14:paraId="301FE0C9" w14:textId="36564C95" w:rsidR="00215AAB" w:rsidRPr="00831AAD" w:rsidRDefault="00215AAB" w:rsidP="001B3627">
            <w:pPr>
              <w:pStyle w:val="Tabletext"/>
            </w:pPr>
            <w:r>
              <w:rPr>
                <w:vertAlign w:val="superscript"/>
              </w:rPr>
              <w:t>(5)</w:t>
            </w:r>
            <w:r>
              <w:t xml:space="preserve"> </w:t>
            </w:r>
            <w:r w:rsidRPr="00C530F9">
              <w:t>Kansai International Airport</w:t>
            </w:r>
          </w:p>
        </w:tc>
        <w:tc>
          <w:tcPr>
            <w:tcW w:w="4253" w:type="dxa"/>
            <w:gridSpan w:val="2"/>
            <w:tcBorders>
              <w:left w:val="nil"/>
              <w:bottom w:val="nil"/>
              <w:right w:val="nil"/>
            </w:tcBorders>
          </w:tcPr>
          <w:p w14:paraId="5872F790" w14:textId="77777777" w:rsidR="00746F94" w:rsidRDefault="00746F94" w:rsidP="001B3627">
            <w:pPr>
              <w:pStyle w:val="Tabletext"/>
            </w:pPr>
            <w:r>
              <w:rPr>
                <w:vertAlign w:val="superscript"/>
              </w:rPr>
              <w:t>(6)</w:t>
            </w:r>
            <w:r>
              <w:t xml:space="preserve"> </w:t>
            </w:r>
            <w:r w:rsidRPr="00C530F9">
              <w:t>Kagoshima Airport</w:t>
            </w:r>
            <w:r w:rsidRPr="008A7370">
              <w:t xml:space="preserve"> </w:t>
            </w:r>
          </w:p>
          <w:p w14:paraId="08B04D6C" w14:textId="77777777" w:rsidR="00746F94" w:rsidRDefault="00746F94" w:rsidP="001B3627">
            <w:pPr>
              <w:pStyle w:val="Tabletext"/>
              <w:rPr>
                <w:lang w:val="fr-FR"/>
              </w:rPr>
            </w:pPr>
            <w:r w:rsidRPr="00746F94">
              <w:rPr>
                <w:vertAlign w:val="superscript"/>
                <w:lang w:val="fr-FR"/>
              </w:rPr>
              <w:t>(7)</w:t>
            </w:r>
            <w:r w:rsidRPr="00746F94">
              <w:rPr>
                <w:lang w:val="fr-FR"/>
              </w:rPr>
              <w:t xml:space="preserve"> </w:t>
            </w:r>
            <w:r w:rsidRPr="001B3627">
              <w:t>Chubu</w:t>
            </w:r>
            <w:r w:rsidRPr="00746F94">
              <w:rPr>
                <w:lang w:val="fr-FR"/>
              </w:rPr>
              <w:t xml:space="preserve"> </w:t>
            </w:r>
            <w:proofErr w:type="spellStart"/>
            <w:r w:rsidRPr="00746F94">
              <w:rPr>
                <w:lang w:val="fr-FR"/>
              </w:rPr>
              <w:t>Centrair</w:t>
            </w:r>
            <w:proofErr w:type="spellEnd"/>
            <w:r w:rsidRPr="00746F94">
              <w:rPr>
                <w:lang w:val="fr-FR"/>
              </w:rPr>
              <w:t xml:space="preserve"> International Airport </w:t>
            </w:r>
          </w:p>
          <w:p w14:paraId="69B659C1" w14:textId="77777777" w:rsidR="00746F94" w:rsidRDefault="00746F94" w:rsidP="001B3627">
            <w:pPr>
              <w:pStyle w:val="Tabletext"/>
              <w:rPr>
                <w:lang w:val="fr-FR"/>
              </w:rPr>
            </w:pPr>
            <w:r w:rsidRPr="00746F94">
              <w:rPr>
                <w:vertAlign w:val="superscript"/>
                <w:lang w:val="fr-FR"/>
              </w:rPr>
              <w:t>(8)</w:t>
            </w:r>
            <w:r w:rsidRPr="00746F94">
              <w:rPr>
                <w:lang w:val="fr-FR"/>
              </w:rPr>
              <w:t xml:space="preserve"> </w:t>
            </w:r>
            <w:r w:rsidRPr="001B3627">
              <w:t>Narita</w:t>
            </w:r>
            <w:r w:rsidRPr="00746F94">
              <w:rPr>
                <w:lang w:val="fr-FR"/>
              </w:rPr>
              <w:t xml:space="preserve"> International Airport </w:t>
            </w:r>
          </w:p>
          <w:p w14:paraId="746E2333" w14:textId="55383E2E" w:rsidR="00831AAD" w:rsidRPr="00746F94" w:rsidRDefault="00746F94" w:rsidP="001B3627">
            <w:pPr>
              <w:pStyle w:val="Tabletext"/>
              <w:rPr>
                <w:lang w:val="fr-FR"/>
              </w:rPr>
            </w:pPr>
            <w:r w:rsidRPr="00746F94">
              <w:rPr>
                <w:vertAlign w:val="superscript"/>
                <w:lang w:val="fr-FR"/>
              </w:rPr>
              <w:t>(9)</w:t>
            </w:r>
            <w:r w:rsidRPr="00746F94">
              <w:rPr>
                <w:lang w:val="fr-FR"/>
              </w:rPr>
              <w:t xml:space="preserve"> </w:t>
            </w:r>
            <w:r w:rsidRPr="001B3627">
              <w:t>Naha</w:t>
            </w:r>
            <w:r w:rsidRPr="00746F94">
              <w:rPr>
                <w:lang w:val="fr-FR"/>
              </w:rPr>
              <w:t xml:space="preserve"> Airport</w:t>
            </w:r>
          </w:p>
        </w:tc>
      </w:tr>
    </w:tbl>
    <w:p w14:paraId="6166F247" w14:textId="77777777" w:rsidR="00417B99" w:rsidRDefault="00417B99" w:rsidP="00417B99">
      <w:pPr>
        <w:pStyle w:val="Tablefin"/>
      </w:pPr>
      <w:bookmarkStart w:id="25" w:name="_Toc215063747"/>
      <w:bookmarkStart w:id="26" w:name="_Toc215063914"/>
    </w:p>
    <w:p w14:paraId="72A064BC" w14:textId="6C71B62E" w:rsidR="00BA4D0A" w:rsidRPr="00C530F9" w:rsidRDefault="00BA4D0A" w:rsidP="00BA4D0A">
      <w:pPr>
        <w:pStyle w:val="Heading1"/>
        <w:rPr>
          <w:b w:val="0"/>
        </w:rPr>
      </w:pPr>
      <w:r w:rsidRPr="00C530F9">
        <w:t>7</w:t>
      </w:r>
      <w:r w:rsidRPr="00C530F9">
        <w:tab/>
        <w:t>Sharing and compatibility studies</w:t>
      </w:r>
      <w:bookmarkEnd w:id="25"/>
      <w:bookmarkEnd w:id="26"/>
    </w:p>
    <w:p w14:paraId="0E456215" w14:textId="147D9CEE" w:rsidR="00BA4D0A" w:rsidRPr="00C530F9" w:rsidRDefault="00BA4D0A" w:rsidP="00BA4D0A">
      <w:pPr>
        <w:pStyle w:val="Heading2"/>
      </w:pPr>
      <w:bookmarkStart w:id="27" w:name="_Toc215063748"/>
      <w:bookmarkStart w:id="28" w:name="_Toc215063915"/>
      <w:r w:rsidRPr="00C530F9">
        <w:t>7.1</w:t>
      </w:r>
      <w:r w:rsidRPr="00C530F9">
        <w:tab/>
        <w:t xml:space="preserve">In-band emissions of </w:t>
      </w:r>
      <w:r w:rsidR="003D24E4">
        <w:t>FODDS</w:t>
      </w:r>
      <w:r w:rsidRPr="00C530F9">
        <w:t xml:space="preserve"> into </w:t>
      </w:r>
      <w:r w:rsidR="000C23D1">
        <w:t>EESS</w:t>
      </w:r>
      <w:r w:rsidRPr="00C530F9">
        <w:t xml:space="preserve"> (active)</w:t>
      </w:r>
      <w:bookmarkEnd w:id="27"/>
      <w:bookmarkEnd w:id="28"/>
    </w:p>
    <w:p w14:paraId="16D074C2" w14:textId="106A6E95" w:rsidR="00BA4D0A" w:rsidRPr="00C530F9" w:rsidRDefault="00BA4D0A" w:rsidP="00BA4D0A">
      <w:r w:rsidRPr="00C530F9">
        <w:t>FOD detection systems are proposed to operate in the frequency band 92-100 GHz. The frequency band 94.0-94.1 GHz</w:t>
      </w:r>
      <w:r w:rsidR="00B75B27">
        <w:t>,</w:t>
      </w:r>
      <w:r w:rsidRPr="00C530F9">
        <w:t xml:space="preserve"> which is allocated to the EESS (active) CPR</w:t>
      </w:r>
      <w:r w:rsidR="00B75B27">
        <w:t>,</w:t>
      </w:r>
      <w:r w:rsidRPr="00C530F9">
        <w:t xml:space="preserve"> would be in-band with the FOD detection frequency band 92-100 GHz. The maximum in-band emissions occur when the FOD frequency modulated carrier wave (FMCW) signal spectrum is positioned over the spectrum of the EESS (active) band (see Channel plan A in Fig</w:t>
      </w:r>
      <w:r w:rsidR="00B75B27">
        <w:t>.</w:t>
      </w:r>
      <w:r w:rsidRPr="00C530F9">
        <w:t xml:space="preserve"> 1).</w:t>
      </w:r>
    </w:p>
    <w:p w14:paraId="561BE1A2" w14:textId="4F0D5635" w:rsidR="00BA4D0A" w:rsidRPr="00C530F9" w:rsidRDefault="00BA4D0A" w:rsidP="00BA4D0A">
      <w:pPr>
        <w:pStyle w:val="Heading2"/>
      </w:pPr>
      <w:bookmarkStart w:id="29" w:name="_Toc215063749"/>
      <w:bookmarkStart w:id="30" w:name="_Toc215063916"/>
      <w:r w:rsidRPr="00C530F9">
        <w:t>7.2</w:t>
      </w:r>
      <w:r w:rsidRPr="00C530F9">
        <w:tab/>
        <w:t xml:space="preserve">Compatibility studies for </w:t>
      </w:r>
      <w:r w:rsidR="00DD7438">
        <w:t>EESS</w:t>
      </w:r>
      <w:r w:rsidRPr="00C530F9">
        <w:t xml:space="preserve"> (active)</w:t>
      </w:r>
      <w:bookmarkEnd w:id="29"/>
      <w:bookmarkEnd w:id="30"/>
      <w:r w:rsidRPr="00C530F9">
        <w:t xml:space="preserve"> </w:t>
      </w:r>
    </w:p>
    <w:p w14:paraId="06ABF5AC" w14:textId="33C09DD8" w:rsidR="00BA4D0A" w:rsidRPr="00C530F9" w:rsidRDefault="00BA4D0A" w:rsidP="00BA4D0A">
      <w:r w:rsidRPr="00C530F9">
        <w:t xml:space="preserve">The study results are included in Annex 1. Section A1-1.1 contains the static analysis and </w:t>
      </w:r>
      <w:r w:rsidR="000526D8">
        <w:t>§ </w:t>
      </w:r>
      <w:r w:rsidRPr="00C530F9">
        <w:t>A1</w:t>
      </w:r>
      <w:r w:rsidRPr="00C530F9">
        <w:noBreakHyphen/>
        <w:t>1.2 contains the dynamic analysis.</w:t>
      </w:r>
    </w:p>
    <w:p w14:paraId="0DFC7797" w14:textId="23801324" w:rsidR="00BA4D0A" w:rsidRPr="00C530F9" w:rsidRDefault="00BA4D0A" w:rsidP="00BA4D0A">
      <w:pPr>
        <w:pStyle w:val="Heading2"/>
      </w:pPr>
      <w:bookmarkStart w:id="31" w:name="_Toc215063750"/>
      <w:bookmarkStart w:id="32" w:name="_Toc215063917"/>
      <w:r w:rsidRPr="00C530F9">
        <w:t>7.3</w:t>
      </w:r>
      <w:r w:rsidRPr="00C530F9">
        <w:tab/>
        <w:t>Out-of-</w:t>
      </w:r>
      <w:r w:rsidR="00D973C1">
        <w:t>b</w:t>
      </w:r>
      <w:r w:rsidRPr="00C530F9">
        <w:t xml:space="preserve">and emissions of </w:t>
      </w:r>
      <w:r w:rsidR="008048A1">
        <w:t>FODDS</w:t>
      </w:r>
      <w:r w:rsidRPr="00C530F9">
        <w:t xml:space="preserve">s into </w:t>
      </w:r>
      <w:r w:rsidR="008048A1">
        <w:t>EESS</w:t>
      </w:r>
      <w:r w:rsidRPr="00C530F9">
        <w:t xml:space="preserve"> (passive)</w:t>
      </w:r>
      <w:bookmarkEnd w:id="31"/>
      <w:bookmarkEnd w:id="32"/>
    </w:p>
    <w:p w14:paraId="2984A6DC" w14:textId="7891976E" w:rsidR="00BA4D0A" w:rsidRPr="00C530F9" w:rsidRDefault="00BA4D0A" w:rsidP="00BA4D0A">
      <w:r w:rsidRPr="00C530F9">
        <w:t>FOD</w:t>
      </w:r>
      <w:r w:rsidR="00D973C1">
        <w:t>DSs</w:t>
      </w:r>
      <w:r w:rsidRPr="00C530F9">
        <w:t xml:space="preserve"> are proposed to operate in the frequency range 92-100 GHz. The 86-92 GHz band</w:t>
      </w:r>
      <w:r w:rsidR="00D973C1">
        <w:t>,</w:t>
      </w:r>
      <w:r w:rsidRPr="00C530F9">
        <w:t xml:space="preserve"> which is allocated to the EESS (passive) spaceborne radiometer</w:t>
      </w:r>
      <w:r w:rsidR="00D973C1">
        <w:t>,</w:t>
      </w:r>
      <w:r w:rsidRPr="00C530F9">
        <w:t xml:space="preserve"> would be OOB with respect to the FOD detection frequency range 92-100 GHz. The maximum OOB emissions occur when the FOD FMCW signal spectrum is positioned near the spectrum edge of the EESS (passive) band just above 92 GHz.</w:t>
      </w:r>
    </w:p>
    <w:p w14:paraId="610218F1" w14:textId="77777777" w:rsidR="00BA4D0A" w:rsidRPr="00C530F9" w:rsidRDefault="00BA4D0A" w:rsidP="00BA4D0A">
      <w:pPr>
        <w:pStyle w:val="Heading2"/>
      </w:pPr>
      <w:bookmarkStart w:id="33" w:name="_Toc215063751"/>
      <w:bookmarkStart w:id="34" w:name="_Toc215063918"/>
      <w:r w:rsidRPr="00C530F9">
        <w:t>7.4</w:t>
      </w:r>
      <w:r w:rsidRPr="00C530F9">
        <w:tab/>
        <w:t>Compatibility studies for Earth exploration-satellite service (passive)</w:t>
      </w:r>
      <w:bookmarkEnd w:id="33"/>
      <w:bookmarkEnd w:id="34"/>
      <w:r w:rsidRPr="00C530F9">
        <w:t xml:space="preserve"> </w:t>
      </w:r>
    </w:p>
    <w:p w14:paraId="2883B948" w14:textId="75C15146" w:rsidR="00BA4D0A" w:rsidRPr="00C530F9" w:rsidRDefault="00BA4D0A" w:rsidP="00BA4D0A">
      <w:r w:rsidRPr="00C530F9">
        <w:t xml:space="preserve">The study results are included in Annex 2. Section A2-1.1 contains the static analysis and </w:t>
      </w:r>
      <w:r w:rsidR="000526D8">
        <w:t>§ </w:t>
      </w:r>
      <w:r w:rsidRPr="00C530F9">
        <w:t>A2</w:t>
      </w:r>
      <w:r w:rsidR="00AB2E85">
        <w:noBreakHyphen/>
      </w:r>
      <w:r w:rsidRPr="00C530F9">
        <w:t>1.2 contains the dynamic analysis.</w:t>
      </w:r>
    </w:p>
    <w:p w14:paraId="6067CFED" w14:textId="77777777" w:rsidR="00BA4D0A" w:rsidRPr="00C530F9" w:rsidRDefault="00BA4D0A" w:rsidP="00BA4D0A">
      <w:pPr>
        <w:pStyle w:val="Heading1"/>
        <w:rPr>
          <w:b w:val="0"/>
        </w:rPr>
      </w:pPr>
      <w:bookmarkStart w:id="35" w:name="_Toc215063752"/>
      <w:bookmarkStart w:id="36" w:name="_Toc215063919"/>
      <w:r w:rsidRPr="00C530F9">
        <w:lastRenderedPageBreak/>
        <w:t>8</w:t>
      </w:r>
      <w:r w:rsidRPr="00C530F9">
        <w:tab/>
        <w:t>Summary</w:t>
      </w:r>
      <w:bookmarkEnd w:id="35"/>
      <w:bookmarkEnd w:id="36"/>
    </w:p>
    <w:p w14:paraId="09A0AFF6" w14:textId="40DA10C9" w:rsidR="00BA4D0A" w:rsidRPr="00C530F9" w:rsidRDefault="00BA4D0A" w:rsidP="00BA4D0A">
      <w:pPr>
        <w:keepNext/>
        <w:keepLines/>
      </w:pPr>
      <w:r w:rsidRPr="00C530F9">
        <w:t xml:space="preserve">Results of the static calculations show for the three different geometrical interaction scenarios described involving antenna beam coupling between FOD systems and cloud profile radars as well as spaceborne radiometers. The RFI levels at CPR are highest for the geometrical situation of coupling between the nadir-looking CPR antenna and the sidelobes of the FOD detection system antenna. The RFI levels at the radiometer meter are highest for the geometrical situation of coupling between the </w:t>
      </w:r>
      <w:proofErr w:type="spellStart"/>
      <w:r w:rsidRPr="00C530F9">
        <w:t>mainlobe</w:t>
      </w:r>
      <w:proofErr w:type="spellEnd"/>
      <w:r w:rsidRPr="00C530F9">
        <w:t xml:space="preserve"> of the radiometers L-8, L-12 and L-17 antennas and the sidelobe of the FOD detection system antenna. The out-of-band emission level of FOD</w:t>
      </w:r>
      <w:r w:rsidR="00D973C1">
        <w:t>DS</w:t>
      </w:r>
      <w:r w:rsidRPr="00C530F9">
        <w:t xml:space="preserve"> antenna should be further improved to decrease the RFI level at both CPR and radiometer antennas. Additionally, a result of the dynamic calculation shows that there is no expectation of interference from FOD</w:t>
      </w:r>
      <w:r w:rsidR="002369B6">
        <w:t>DSs</w:t>
      </w:r>
      <w:r w:rsidRPr="00C530F9">
        <w:t xml:space="preserve"> exceeding the protection limits of EESS (passive). If further studies are proposed in future meeting</w:t>
      </w:r>
      <w:r w:rsidR="006F1F87">
        <w:t>s</w:t>
      </w:r>
      <w:r w:rsidRPr="00C530F9">
        <w:t>, this Report should be revised accordingly.</w:t>
      </w:r>
    </w:p>
    <w:p w14:paraId="748B2351" w14:textId="77777777" w:rsidR="00BA4D0A" w:rsidRPr="00C530F9" w:rsidRDefault="00BA4D0A" w:rsidP="00BA4D0A"/>
    <w:p w14:paraId="18D6C80C" w14:textId="77777777" w:rsidR="00BA4D0A" w:rsidRPr="00C530F9" w:rsidRDefault="00BA4D0A" w:rsidP="00BA4D0A">
      <w:pPr>
        <w:rPr>
          <w:i/>
        </w:rPr>
      </w:pPr>
    </w:p>
    <w:p w14:paraId="64DA5D45" w14:textId="70201BB7" w:rsidR="00BA4D0A" w:rsidRPr="00C530F9" w:rsidRDefault="00BA4D0A" w:rsidP="00BA4D0A">
      <w:pPr>
        <w:pStyle w:val="AnnexNoTitle"/>
      </w:pPr>
      <w:bookmarkStart w:id="37" w:name="_Toc215063753"/>
      <w:bookmarkStart w:id="38" w:name="_Toc215063920"/>
      <w:r w:rsidRPr="00C530F9">
        <w:t>Annex 1</w:t>
      </w:r>
      <w:bookmarkStart w:id="39" w:name="_Toc215063754"/>
      <w:bookmarkStart w:id="40" w:name="_Toc215063921"/>
      <w:bookmarkEnd w:id="37"/>
      <w:bookmarkEnd w:id="38"/>
      <w:r>
        <w:br/>
      </w:r>
      <w:r>
        <w:br/>
      </w:r>
      <w:r w:rsidRPr="00C530F9">
        <w:t>Interference analysis for Earth exploration-satellite service (active)</w:t>
      </w:r>
      <w:bookmarkEnd w:id="39"/>
      <w:bookmarkEnd w:id="40"/>
    </w:p>
    <w:p w14:paraId="2839005A" w14:textId="4148A66B" w:rsidR="00BA4D0A" w:rsidRPr="00C530F9" w:rsidRDefault="00BA4D0A" w:rsidP="00BA4D0A">
      <w:pPr>
        <w:pStyle w:val="Heading1"/>
        <w:rPr>
          <w:b w:val="0"/>
        </w:rPr>
      </w:pPr>
      <w:bookmarkStart w:id="41" w:name="_Toc215063755"/>
      <w:bookmarkStart w:id="42" w:name="_Toc215063922"/>
      <w:r w:rsidRPr="00C530F9">
        <w:t>A1-1</w:t>
      </w:r>
      <w:r w:rsidRPr="00C530F9">
        <w:tab/>
        <w:t xml:space="preserve">Interference from </w:t>
      </w:r>
      <w:r w:rsidR="000416A3">
        <w:t>FODDSs</w:t>
      </w:r>
      <w:r w:rsidRPr="00C530F9">
        <w:t xml:space="preserve"> into </w:t>
      </w:r>
      <w:r w:rsidR="000416A3">
        <w:t>EESS</w:t>
      </w:r>
      <w:r w:rsidRPr="00C530F9">
        <w:t xml:space="preserve"> (active)</w:t>
      </w:r>
      <w:bookmarkEnd w:id="41"/>
      <w:bookmarkEnd w:id="42"/>
    </w:p>
    <w:p w14:paraId="2DCF56D6" w14:textId="77777777" w:rsidR="00BA4D0A" w:rsidRPr="00C530F9" w:rsidRDefault="00BA4D0A" w:rsidP="00BA4D0A">
      <w:pPr>
        <w:pStyle w:val="Heading2"/>
      </w:pPr>
      <w:bookmarkStart w:id="43" w:name="_Toc215063756"/>
      <w:bookmarkStart w:id="44" w:name="_Toc215063923"/>
      <w:r w:rsidRPr="00C530F9">
        <w:t>A1-1.1</w:t>
      </w:r>
      <w:r w:rsidRPr="00C530F9">
        <w:tab/>
        <w:t>Static analysis based on interference with specific geometric scenarios</w:t>
      </w:r>
      <w:bookmarkEnd w:id="43"/>
      <w:bookmarkEnd w:id="44"/>
    </w:p>
    <w:p w14:paraId="064316EE" w14:textId="443056D3" w:rsidR="00BA4D0A" w:rsidRPr="00C530F9" w:rsidRDefault="00BA4D0A" w:rsidP="00BA4D0A">
      <w:r w:rsidRPr="00C530F9">
        <w:t xml:space="preserve">At least three different geometrical scenarios have to be considered in assessing the potential for interference from FOD detection systems into EESS active systems. The first is coupling of the antenna </w:t>
      </w:r>
      <w:proofErr w:type="spellStart"/>
      <w:r w:rsidRPr="00C530F9">
        <w:t>mainlobe</w:t>
      </w:r>
      <w:proofErr w:type="spellEnd"/>
      <w:r w:rsidRPr="00C530F9">
        <w:t xml:space="preserve"> of a nadir-looking EESS (active) satellite with the sidelobes of the FOD</w:t>
      </w:r>
      <w:r w:rsidR="00F35BCC">
        <w:t>DS</w:t>
      </w:r>
      <w:r w:rsidRPr="00C530F9">
        <w:t xml:space="preserve"> antenna. The second geometrical scenario is when coupling occurs between the sidelobes of both the EESS active sensor antenna and the FOD</w:t>
      </w:r>
      <w:r w:rsidR="00F35BCC">
        <w:t>DS</w:t>
      </w:r>
      <w:r w:rsidRPr="00C530F9">
        <w:t xml:space="preserve"> antenna; and the third, and worst case, geometrical scenario is when coupling occurs between the </w:t>
      </w:r>
      <w:proofErr w:type="spellStart"/>
      <w:r w:rsidRPr="00C530F9">
        <w:t>mainbeam</w:t>
      </w:r>
      <w:proofErr w:type="spellEnd"/>
      <w:r w:rsidRPr="00C530F9">
        <w:t xml:space="preserve"> of the FOD detection system antenna and the EESS active sensor antenna sidelobes at a time when the EESS active satellite is on the horizon with respect to the FOD</w:t>
      </w:r>
      <w:r w:rsidR="00F35BCC">
        <w:t>DS</w:t>
      </w:r>
      <w:r w:rsidRPr="00C530F9">
        <w:t>.</w:t>
      </w:r>
    </w:p>
    <w:p w14:paraId="56D34B00" w14:textId="77777777" w:rsidR="00BA4D0A" w:rsidRPr="00C530F9" w:rsidRDefault="00BA4D0A" w:rsidP="00BA4D0A">
      <w:pPr>
        <w:rPr>
          <w:sz w:val="20"/>
        </w:rPr>
      </w:pPr>
      <w:r w:rsidRPr="00C530F9">
        <w:t xml:space="preserve">The peak interfering signal power level, </w:t>
      </w:r>
      <w:r w:rsidRPr="00C530F9">
        <w:rPr>
          <w:i/>
        </w:rPr>
        <w:t>I</w:t>
      </w:r>
      <w:r w:rsidRPr="00C530F9">
        <w:t xml:space="preserve"> (</w:t>
      </w:r>
      <w:proofErr w:type="spellStart"/>
      <w:r w:rsidRPr="00C530F9">
        <w:t>dBW</w:t>
      </w:r>
      <w:proofErr w:type="spellEnd"/>
      <w:r w:rsidRPr="00C530F9">
        <w:t>), received by a spaceborne radar from a terrestrial source is calculated from:</w:t>
      </w:r>
    </w:p>
    <w:p w14:paraId="3F512978" w14:textId="3D58F886" w:rsidR="00630F91" w:rsidRDefault="00630F91" w:rsidP="00BA4D0A">
      <w:pPr>
        <w:pStyle w:val="Equation"/>
      </w:pPr>
      <w:r>
        <w:tab/>
      </w:r>
      <w:r>
        <w:tab/>
      </w:r>
      <m:oMath>
        <m:r>
          <w:rPr>
            <w:rFonts w:ascii="Cambria Math" w:hAnsi="Cambria Math"/>
          </w:rPr>
          <m:t>I=10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t</m:t>
                </m:r>
              </m:sub>
            </m:sSub>
          </m:e>
        </m:fun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32.44+20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fR</m:t>
                    </m:r>
                  </m:e>
                </m:d>
              </m:e>
            </m:func>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FDR</m:t>
            </m:r>
          </m:e>
          <m:sub>
            <m:r>
              <w:rPr>
                <w:rFonts w:ascii="Cambria Math" w:hAnsi="Cambria Math"/>
              </w:rPr>
              <m:t>IF</m:t>
            </m:r>
          </m:sub>
        </m:sSub>
        <m:r>
          <w:rPr>
            <w:rFonts w:ascii="Cambria Math" w:hAnsi="Cambria Math"/>
          </w:rPr>
          <m:t>+CAF</m:t>
        </m:r>
      </m:oMath>
      <w:r w:rsidR="00FE023D">
        <w:tab/>
      </w:r>
      <w:r w:rsidR="00FE023D" w:rsidRPr="00C530F9">
        <w:t>(A1-1)</w:t>
      </w:r>
    </w:p>
    <w:p w14:paraId="7A8E7105" w14:textId="77777777" w:rsidR="00BA4D0A" w:rsidRPr="00C530F9" w:rsidRDefault="00BA4D0A" w:rsidP="00BA4D0A">
      <w:pPr>
        <w:keepNext/>
      </w:pPr>
      <w:r w:rsidRPr="00C530F9">
        <w:t>where:</w:t>
      </w:r>
    </w:p>
    <w:p w14:paraId="4592B977" w14:textId="77777777" w:rsidR="00BA4D0A" w:rsidRPr="00C530F9" w:rsidRDefault="00BA4D0A" w:rsidP="00BA4D0A">
      <w:pPr>
        <w:pStyle w:val="Equationlegend"/>
      </w:pPr>
      <w:r w:rsidRPr="00C530F9">
        <w:rPr>
          <w:i/>
        </w:rPr>
        <w:tab/>
        <w:t>P</w:t>
      </w:r>
      <w:r w:rsidRPr="00C530F9">
        <w:rPr>
          <w:i/>
          <w:sz w:val="16"/>
          <w:szCs w:val="16"/>
        </w:rPr>
        <w:t>t</w:t>
      </w:r>
      <w:r w:rsidRPr="00C530F9">
        <w:rPr>
          <w:sz w:val="12"/>
          <w:szCs w:val="12"/>
        </w:rPr>
        <w:t> </w:t>
      </w:r>
      <w:r w:rsidRPr="00C530F9">
        <w:t>:</w:t>
      </w:r>
      <w:r w:rsidRPr="00C530F9">
        <w:tab/>
        <w:t>peak terrestrial source transmitter power (W)</w:t>
      </w:r>
    </w:p>
    <w:p w14:paraId="28E1E352" w14:textId="77777777" w:rsidR="00BA4D0A" w:rsidRPr="00C530F9" w:rsidRDefault="00BA4D0A" w:rsidP="00BA4D0A">
      <w:pPr>
        <w:pStyle w:val="Equationlegend"/>
      </w:pPr>
      <w:r w:rsidRPr="00C530F9">
        <w:tab/>
      </w:r>
      <w:r w:rsidRPr="00C530F9">
        <w:rPr>
          <w:i/>
        </w:rPr>
        <w:t>G</w:t>
      </w:r>
      <w:r w:rsidRPr="00C530F9">
        <w:rPr>
          <w:i/>
          <w:sz w:val="16"/>
          <w:szCs w:val="16"/>
        </w:rPr>
        <w:t>t</w:t>
      </w:r>
      <w:r w:rsidRPr="00C530F9">
        <w:rPr>
          <w:sz w:val="12"/>
          <w:szCs w:val="12"/>
        </w:rPr>
        <w:t> </w:t>
      </w:r>
      <w:r w:rsidRPr="00C530F9">
        <w:t>:</w:t>
      </w:r>
      <w:r w:rsidRPr="00C530F9">
        <w:rPr>
          <w:sz w:val="22"/>
          <w:szCs w:val="22"/>
        </w:rPr>
        <w:tab/>
      </w:r>
      <w:r w:rsidRPr="00C530F9">
        <w:t xml:space="preserve">terrestrial source antenna </w:t>
      </w:r>
      <w:proofErr w:type="gramStart"/>
      <w:r w:rsidRPr="00C530F9">
        <w:t>gain</w:t>
      </w:r>
      <w:proofErr w:type="gramEnd"/>
      <w:r w:rsidRPr="00C530F9">
        <w:t xml:space="preserve"> towards spaceborne sensor (</w:t>
      </w:r>
      <w:proofErr w:type="spellStart"/>
      <w:r w:rsidRPr="00C530F9">
        <w:t>dBi</w:t>
      </w:r>
      <w:proofErr w:type="spellEnd"/>
      <w:r w:rsidRPr="00C530F9">
        <w:t>)</w:t>
      </w:r>
    </w:p>
    <w:p w14:paraId="7CDA9980" w14:textId="77777777" w:rsidR="00BA4D0A" w:rsidRPr="00C530F9" w:rsidRDefault="00BA4D0A" w:rsidP="00BA4D0A">
      <w:pPr>
        <w:pStyle w:val="Equationlegend"/>
      </w:pPr>
      <w:r w:rsidRPr="00C530F9">
        <w:tab/>
      </w:r>
      <w:r w:rsidRPr="00C530F9">
        <w:rPr>
          <w:i/>
        </w:rPr>
        <w:t>G</w:t>
      </w:r>
      <w:r w:rsidRPr="00C530F9">
        <w:rPr>
          <w:i/>
          <w:sz w:val="16"/>
          <w:szCs w:val="16"/>
        </w:rPr>
        <w:t>r</w:t>
      </w:r>
      <w:r w:rsidRPr="00C530F9">
        <w:rPr>
          <w:sz w:val="12"/>
          <w:szCs w:val="12"/>
        </w:rPr>
        <w:t> </w:t>
      </w:r>
      <w:r w:rsidRPr="00C530F9">
        <w:t>:</w:t>
      </w:r>
      <w:r w:rsidRPr="00C530F9">
        <w:rPr>
          <w:sz w:val="22"/>
          <w:szCs w:val="22"/>
        </w:rPr>
        <w:tab/>
      </w:r>
      <w:r w:rsidRPr="00C530F9">
        <w:t>spaceborne radar antenna gain towards terrestrial source (</w:t>
      </w:r>
      <w:proofErr w:type="spellStart"/>
      <w:r w:rsidRPr="00C530F9">
        <w:t>dBi</w:t>
      </w:r>
      <w:proofErr w:type="spellEnd"/>
      <w:r w:rsidRPr="00C530F9">
        <w:t>)</w:t>
      </w:r>
    </w:p>
    <w:p w14:paraId="693FC619" w14:textId="77777777" w:rsidR="00BA4D0A" w:rsidRPr="00C530F9" w:rsidRDefault="00BA4D0A" w:rsidP="00BA4D0A">
      <w:pPr>
        <w:pStyle w:val="Equationlegend"/>
      </w:pPr>
      <w:r w:rsidRPr="00C530F9">
        <w:tab/>
      </w:r>
      <w:r w:rsidRPr="00C530F9">
        <w:rPr>
          <w:i/>
        </w:rPr>
        <w:t>f</w:t>
      </w:r>
      <w:r w:rsidRPr="00C530F9">
        <w:rPr>
          <w:sz w:val="12"/>
          <w:szCs w:val="12"/>
        </w:rPr>
        <w:t> </w:t>
      </w:r>
      <w:r w:rsidRPr="00C530F9">
        <w:t>:</w:t>
      </w:r>
      <w:r w:rsidRPr="00C530F9">
        <w:rPr>
          <w:sz w:val="22"/>
          <w:szCs w:val="22"/>
        </w:rPr>
        <w:tab/>
      </w:r>
      <w:r w:rsidRPr="00C530F9">
        <w:t>frequency (MHz)</w:t>
      </w:r>
    </w:p>
    <w:p w14:paraId="4E9F9E00" w14:textId="77777777" w:rsidR="00BA4D0A" w:rsidRPr="00C530F9" w:rsidRDefault="00BA4D0A" w:rsidP="00BA4D0A">
      <w:pPr>
        <w:pStyle w:val="Equationlegend"/>
      </w:pPr>
      <w:r w:rsidRPr="00C530F9">
        <w:tab/>
      </w:r>
      <w:r w:rsidRPr="00C530F9">
        <w:rPr>
          <w:i/>
        </w:rPr>
        <w:t>R</w:t>
      </w:r>
      <w:r w:rsidRPr="00C530F9">
        <w:rPr>
          <w:sz w:val="12"/>
          <w:szCs w:val="12"/>
        </w:rPr>
        <w:t> </w:t>
      </w:r>
      <w:r w:rsidRPr="00C530F9">
        <w:t>:</w:t>
      </w:r>
      <w:r w:rsidRPr="00C530F9">
        <w:rPr>
          <w:sz w:val="22"/>
          <w:szCs w:val="22"/>
        </w:rPr>
        <w:tab/>
      </w:r>
      <w:r w:rsidRPr="00C530F9">
        <w:t>slant range between spaceborne sensor and terrestrial source (km)</w:t>
      </w:r>
    </w:p>
    <w:p w14:paraId="5C7D3593" w14:textId="77777777" w:rsidR="00BA4D0A" w:rsidRPr="00C530F9" w:rsidRDefault="00BA4D0A" w:rsidP="00BA4D0A">
      <w:pPr>
        <w:pStyle w:val="Equationlegend"/>
      </w:pPr>
      <w:r w:rsidRPr="00C530F9">
        <w:tab/>
      </w:r>
      <w:r w:rsidRPr="00C530F9">
        <w:rPr>
          <w:i/>
        </w:rPr>
        <w:t>L</w:t>
      </w:r>
      <w:r w:rsidRPr="00C530F9">
        <w:rPr>
          <w:i/>
          <w:vertAlign w:val="subscript"/>
        </w:rPr>
        <w:t>a</w:t>
      </w:r>
      <w:r w:rsidRPr="00C530F9">
        <w:rPr>
          <w:sz w:val="12"/>
          <w:szCs w:val="12"/>
        </w:rPr>
        <w:t> </w:t>
      </w:r>
      <w:r w:rsidRPr="00C530F9">
        <w:t>:</w:t>
      </w:r>
      <w:r w:rsidRPr="00C530F9">
        <w:rPr>
          <w:sz w:val="22"/>
          <w:szCs w:val="22"/>
        </w:rPr>
        <w:tab/>
      </w:r>
      <w:r w:rsidRPr="00C530F9">
        <w:t>attenuation</w:t>
      </w:r>
      <w:r w:rsidRPr="00C530F9">
        <w:rPr>
          <w:sz w:val="22"/>
          <w:szCs w:val="22"/>
        </w:rPr>
        <w:t xml:space="preserve"> due to </w:t>
      </w:r>
      <w:r w:rsidRPr="00C530F9">
        <w:t>atmospheric absorption (dB)</w:t>
      </w:r>
    </w:p>
    <w:p w14:paraId="4A7D1E7F" w14:textId="77777777" w:rsidR="00BA4D0A" w:rsidRPr="00C530F9" w:rsidRDefault="00BA4D0A" w:rsidP="00BA4D0A">
      <w:pPr>
        <w:pStyle w:val="Equationlegend"/>
      </w:pPr>
      <w:r w:rsidRPr="00C530F9">
        <w:rPr>
          <w:sz w:val="22"/>
          <w:szCs w:val="22"/>
        </w:rPr>
        <w:tab/>
      </w:r>
      <w:r w:rsidRPr="00FE023D">
        <w:rPr>
          <w:i/>
          <w:iCs/>
        </w:rPr>
        <w:t>FDR</w:t>
      </w:r>
      <w:r w:rsidRPr="00C530F9">
        <w:rPr>
          <w:i/>
          <w:vertAlign w:val="subscript"/>
        </w:rPr>
        <w:t>IF</w:t>
      </w:r>
      <w:r w:rsidRPr="00C530F9">
        <w:rPr>
          <w:sz w:val="12"/>
          <w:szCs w:val="12"/>
        </w:rPr>
        <w:t> </w:t>
      </w:r>
      <w:r w:rsidRPr="00C530F9">
        <w:rPr>
          <w:i/>
          <w:vertAlign w:val="subscript"/>
        </w:rPr>
        <w:t xml:space="preserve">: </w:t>
      </w:r>
      <w:r w:rsidRPr="00C530F9">
        <w:rPr>
          <w:sz w:val="22"/>
          <w:szCs w:val="22"/>
        </w:rPr>
        <w:tab/>
      </w:r>
      <w:r w:rsidRPr="00C530F9">
        <w:t xml:space="preserve">frequency-dependent rejection produced by the receiver IF selectivity curve on an unwanted transmitter emission </w:t>
      </w:r>
      <w:proofErr w:type="gramStart"/>
      <w:r w:rsidRPr="00C530F9">
        <w:t>spectra (dB)</w:t>
      </w:r>
      <w:proofErr w:type="gramEnd"/>
    </w:p>
    <w:p w14:paraId="3D07BCA9" w14:textId="5DA15904" w:rsidR="00BA4D0A" w:rsidRPr="00C530F9" w:rsidRDefault="00BA4D0A" w:rsidP="00BA4D0A">
      <w:pPr>
        <w:pBdr>
          <w:top w:val="nil"/>
          <w:left w:val="nil"/>
          <w:bottom w:val="nil"/>
          <w:right w:val="nil"/>
          <w:between w:val="nil"/>
        </w:pBdr>
        <w:tabs>
          <w:tab w:val="right" w:pos="1871"/>
          <w:tab w:val="left" w:pos="2041"/>
        </w:tabs>
        <w:spacing w:before="80"/>
        <w:ind w:left="120" w:firstLine="1200"/>
        <w:rPr>
          <w:color w:val="000000"/>
        </w:rPr>
      </w:pPr>
      <w:r w:rsidRPr="00FE023D">
        <w:rPr>
          <w:i/>
          <w:iCs/>
          <w:color w:val="000000"/>
        </w:rPr>
        <w:t>CAF</w:t>
      </w:r>
      <w:r w:rsidRPr="00C530F9">
        <w:rPr>
          <w:color w:val="000000"/>
          <w:sz w:val="12"/>
          <w:szCs w:val="12"/>
        </w:rPr>
        <w:t> </w:t>
      </w:r>
      <w:r w:rsidRPr="00C530F9">
        <w:rPr>
          <w:color w:val="000000"/>
        </w:rPr>
        <w:t>:</w:t>
      </w:r>
      <w:r w:rsidRPr="00C530F9">
        <w:rPr>
          <w:color w:val="000000"/>
        </w:rPr>
        <w:tab/>
      </w:r>
      <w:r w:rsidR="00BB3EC8">
        <w:rPr>
          <w:color w:val="000000"/>
        </w:rPr>
        <w:tab/>
      </w:r>
      <w:r w:rsidR="00B707A1">
        <w:rPr>
          <w:color w:val="000000"/>
        </w:rPr>
        <w:t>ch</w:t>
      </w:r>
      <w:r w:rsidRPr="00C530F9">
        <w:rPr>
          <w:color w:val="000000"/>
        </w:rPr>
        <w:t>annel aggregation factor (dB).</w:t>
      </w:r>
    </w:p>
    <w:p w14:paraId="6CDD8705" w14:textId="563F4C64" w:rsidR="00BA4D0A" w:rsidRPr="00C530F9" w:rsidRDefault="00BA4D0A" w:rsidP="00BA4D0A">
      <w:r w:rsidRPr="00C530F9">
        <w:lastRenderedPageBreak/>
        <w:t xml:space="preserve">Attenuation due to atmospheric absorption, </w:t>
      </w:r>
      <w:r w:rsidRPr="00C530F9">
        <w:rPr>
          <w:i/>
        </w:rPr>
        <w:t>L</w:t>
      </w:r>
      <w:r w:rsidRPr="00C530F9">
        <w:rPr>
          <w:i/>
          <w:vertAlign w:val="subscript"/>
        </w:rPr>
        <w:t>a</w:t>
      </w:r>
      <w:r w:rsidRPr="00C530F9">
        <w:t xml:space="preserve">, is dependent upon the path length to the satellite through the Earth’s atmosphere, and hence upon the elevation angle from the terrestrial source to the satellite. Potentially other propagation mechanism may or may not be relevant for three geometric scenarios La is calculated using Recommendations </w:t>
      </w:r>
      <w:hyperlink r:id="rId39" w:history="1">
        <w:r w:rsidRPr="00902B20">
          <w:rPr>
            <w:rStyle w:val="Hyperlink"/>
            <w:color w:val="auto"/>
            <w:u w:val="none"/>
          </w:rPr>
          <w:t>ITU-R P.676</w:t>
        </w:r>
      </w:hyperlink>
      <w:r w:rsidRPr="00C530F9">
        <w:t xml:space="preserve"> and </w:t>
      </w:r>
      <w:hyperlink r:id="rId40" w:history="1">
        <w:r w:rsidRPr="00865220">
          <w:rPr>
            <w:rStyle w:val="Hyperlink"/>
            <w:color w:val="auto"/>
            <w:u w:val="none"/>
          </w:rPr>
          <w:t>ITU-R P.835</w:t>
        </w:r>
      </w:hyperlink>
      <w:r w:rsidRPr="00C530F9">
        <w:t>. FDR</w:t>
      </w:r>
      <w:r w:rsidRPr="00C530F9">
        <w:rPr>
          <w:i/>
          <w:vertAlign w:val="subscript"/>
        </w:rPr>
        <w:t>IF</w:t>
      </w:r>
      <w:r w:rsidRPr="00C530F9">
        <w:t xml:space="preserve"> is not included in the following tables of calculation of the interference levels and margins because sufficient information is not provided in Recommendations </w:t>
      </w:r>
      <w:hyperlink r:id="rId41">
        <w:r w:rsidR="00767063" w:rsidRPr="00416336">
          <w:t>ITU-R</w:t>
        </w:r>
        <w:r w:rsidR="00767063">
          <w:t xml:space="preserve"> </w:t>
        </w:r>
        <w:r w:rsidR="00767063" w:rsidRPr="00416336">
          <w:t>RS.1861</w:t>
        </w:r>
      </w:hyperlink>
      <w:r w:rsidRPr="00C530F9">
        <w:t xml:space="preserve"> and </w:t>
      </w:r>
      <w:hyperlink r:id="rId42">
        <w:r w:rsidR="00296155" w:rsidRPr="00416336">
          <w:t>ITU-R RS.2105</w:t>
        </w:r>
      </w:hyperlink>
      <w:r w:rsidRPr="00C530F9">
        <w:t>.</w:t>
      </w:r>
    </w:p>
    <w:p w14:paraId="0991ACAD" w14:textId="001B2625" w:rsidR="00BA4D0A" w:rsidRPr="00C530F9" w:rsidRDefault="00BA4D0A" w:rsidP="00BA4D0A">
      <w:r w:rsidRPr="00C530F9">
        <w:t xml:space="preserve">Table A1-1 summarizes technical and operational parameters to be used for three geometric scenarios between FOD radar and CPR L-1 and CPR L-2. The antenna gains of FOD radar and EESS active sensor are calculated using Recommendations </w:t>
      </w:r>
      <w:hyperlink r:id="rId43">
        <w:r w:rsidR="00B61DFB" w:rsidRPr="00416336">
          <w:t>ITU-R F.699</w:t>
        </w:r>
      </w:hyperlink>
      <w:r w:rsidRPr="00C530F9">
        <w:t xml:space="preserve"> and </w:t>
      </w:r>
      <w:hyperlink r:id="rId44" w:history="1">
        <w:r w:rsidRPr="00A04CD5">
          <w:rPr>
            <w:rStyle w:val="Hyperlink"/>
            <w:color w:val="auto"/>
            <w:u w:val="none"/>
          </w:rPr>
          <w:t>ITU-R RS.1813</w:t>
        </w:r>
      </w:hyperlink>
      <w:r w:rsidRPr="00C530F9">
        <w:t xml:space="preserve">, respectively. The channel aggregation factor is introduced for calculation to consider out-of-band emissions from neighbouring channels. The out-of-band emission of </w:t>
      </w:r>
      <w:r w:rsidR="00AB2E85">
        <w:t>−</w:t>
      </w:r>
      <w:r w:rsidRPr="00C530F9">
        <w:t xml:space="preserve">47 dBm/MHz fell within one channel of CPR L-1 and CPR L-2 sensors which is worse than </w:t>
      </w:r>
      <w:r w:rsidR="00AB2E85">
        <w:t>−</w:t>
      </w:r>
      <w:r w:rsidRPr="00C530F9">
        <w:t>50 dBm/MHz is used for compatibility studies. Although the number of FOD radars varies in relation to the size of the airport, the number of FOD radars in the CPR L-1 and CPR L-2 footprints recommended to use is 120 which gives the maximum density of FOD radars provided in Table 4 in the main body of this Report.</w:t>
      </w:r>
    </w:p>
    <w:p w14:paraId="349A2504" w14:textId="77777777" w:rsidR="00BA4D0A" w:rsidRPr="00C530F9" w:rsidRDefault="00BA4D0A" w:rsidP="00BA4D0A">
      <w:pPr>
        <w:pStyle w:val="TableNo"/>
      </w:pPr>
      <w:r w:rsidRPr="00C530F9">
        <w:t>Table A1-1</w:t>
      </w:r>
    </w:p>
    <w:p w14:paraId="188ADED3" w14:textId="2F6C7AF6" w:rsidR="00BA4D0A" w:rsidRPr="00C530F9" w:rsidRDefault="00BA4D0A" w:rsidP="00BA4D0A">
      <w:pPr>
        <w:pStyle w:val="Tablehead"/>
      </w:pPr>
      <w:r w:rsidRPr="00C530F9">
        <w:t>Technical and operational parameters to be used for three geometric scenarios between FOD radar and CPR L-1 and CPR L-2</w:t>
      </w:r>
    </w:p>
    <w:tbl>
      <w:tblPr>
        <w:tblStyle w:val="TableGrid"/>
        <w:tblW w:w="0" w:type="auto"/>
        <w:tblLook w:val="04A0" w:firstRow="1" w:lastRow="0" w:firstColumn="1" w:lastColumn="0" w:noHBand="0" w:noVBand="1"/>
      </w:tblPr>
      <w:tblGrid>
        <w:gridCol w:w="3209"/>
        <w:gridCol w:w="1070"/>
        <w:gridCol w:w="1070"/>
        <w:gridCol w:w="1070"/>
        <w:gridCol w:w="1070"/>
        <w:gridCol w:w="1070"/>
        <w:gridCol w:w="1070"/>
      </w:tblGrid>
      <w:tr w:rsidR="00CC1A9C" w:rsidRPr="00CC1A9C" w14:paraId="67E260E7" w14:textId="77777777" w:rsidTr="001156A4">
        <w:tc>
          <w:tcPr>
            <w:tcW w:w="3209" w:type="dxa"/>
            <w:tcBorders>
              <w:bottom w:val="nil"/>
            </w:tcBorders>
          </w:tcPr>
          <w:p w14:paraId="672E504E" w14:textId="29175A65" w:rsidR="00CC1A9C" w:rsidRPr="00CC1A9C" w:rsidRDefault="004D6E02" w:rsidP="00CC1A9C">
            <w:pPr>
              <w:pStyle w:val="Tablehead"/>
              <w:rPr>
                <w:rFonts w:asciiTheme="majorBidi" w:hAnsiTheme="majorBidi" w:cstheme="majorBidi"/>
              </w:rPr>
            </w:pPr>
            <w:r>
              <w:rPr>
                <w:rFonts w:asciiTheme="majorBidi" w:hAnsiTheme="majorBidi" w:cstheme="majorBidi"/>
              </w:rPr>
              <w:t>Parameter</w:t>
            </w:r>
          </w:p>
        </w:tc>
        <w:tc>
          <w:tcPr>
            <w:tcW w:w="2140" w:type="dxa"/>
            <w:gridSpan w:val="2"/>
          </w:tcPr>
          <w:p w14:paraId="538F1E71" w14:textId="77777777" w:rsidR="00F90315" w:rsidRDefault="00CC1A9C" w:rsidP="00CC1A9C">
            <w:pPr>
              <w:pStyle w:val="Tablehead"/>
              <w:rPr>
                <w:rFonts w:asciiTheme="majorBidi" w:hAnsiTheme="majorBidi" w:cstheme="majorBidi"/>
                <w:sz w:val="20"/>
                <w:szCs w:val="20"/>
              </w:rPr>
            </w:pPr>
            <w:r w:rsidRPr="00CC1A9C">
              <w:rPr>
                <w:rFonts w:asciiTheme="majorBidi" w:hAnsiTheme="majorBidi" w:cstheme="majorBidi"/>
                <w:sz w:val="20"/>
                <w:szCs w:val="20"/>
              </w:rPr>
              <w:t>Geometric scenario 1:</w:t>
            </w:r>
          </w:p>
          <w:p w14:paraId="7EFA1E95" w14:textId="41CC3EB9" w:rsidR="00CC1A9C" w:rsidRPr="00CC1A9C" w:rsidRDefault="00CC1A9C" w:rsidP="00CC1A9C">
            <w:pPr>
              <w:pStyle w:val="Tablehead"/>
              <w:rPr>
                <w:rFonts w:asciiTheme="majorBidi" w:hAnsiTheme="majorBidi" w:cstheme="majorBidi"/>
              </w:rPr>
            </w:pPr>
            <w:r w:rsidRPr="00CC1A9C">
              <w:rPr>
                <w:rFonts w:asciiTheme="majorBidi" w:hAnsiTheme="majorBidi" w:cstheme="majorBidi"/>
                <w:sz w:val="20"/>
                <w:szCs w:val="20"/>
              </w:rPr>
              <w:t xml:space="preserve">the </w:t>
            </w:r>
            <w:proofErr w:type="spellStart"/>
            <w:r w:rsidRPr="00CC1A9C">
              <w:rPr>
                <w:rFonts w:asciiTheme="majorBidi" w:hAnsiTheme="majorBidi" w:cstheme="majorBidi"/>
                <w:sz w:val="20"/>
                <w:szCs w:val="20"/>
              </w:rPr>
              <w:t>mainlobe</w:t>
            </w:r>
            <w:proofErr w:type="spellEnd"/>
            <w:r w:rsidRPr="00CC1A9C">
              <w:rPr>
                <w:rFonts w:asciiTheme="majorBidi" w:hAnsiTheme="majorBidi" w:cstheme="majorBidi"/>
                <w:sz w:val="20"/>
                <w:szCs w:val="20"/>
              </w:rPr>
              <w:t xml:space="preserve"> of the CPR points at the FOD radar</w:t>
            </w:r>
          </w:p>
        </w:tc>
        <w:tc>
          <w:tcPr>
            <w:tcW w:w="2140" w:type="dxa"/>
            <w:gridSpan w:val="2"/>
          </w:tcPr>
          <w:p w14:paraId="1512ECEF" w14:textId="77777777" w:rsidR="00CC1A9C" w:rsidRPr="00CC1A9C" w:rsidRDefault="00CC1A9C" w:rsidP="00CC1A9C">
            <w:pPr>
              <w:pStyle w:val="Tablehead"/>
              <w:rPr>
                <w:rFonts w:asciiTheme="majorBidi" w:hAnsiTheme="majorBidi" w:cstheme="majorBidi"/>
                <w:sz w:val="20"/>
              </w:rPr>
            </w:pPr>
            <w:r w:rsidRPr="00CC1A9C">
              <w:rPr>
                <w:rFonts w:asciiTheme="majorBidi" w:hAnsiTheme="majorBidi" w:cstheme="majorBidi"/>
                <w:sz w:val="20"/>
                <w:szCs w:val="20"/>
              </w:rPr>
              <w:t xml:space="preserve">Geometric scenario 2: </w:t>
            </w:r>
          </w:p>
          <w:p w14:paraId="6F5F3E1C" w14:textId="1218555C" w:rsidR="00CC1A9C" w:rsidRPr="00CC1A9C" w:rsidRDefault="00CC1A9C" w:rsidP="00CC1A9C">
            <w:pPr>
              <w:pStyle w:val="Tablehead"/>
              <w:rPr>
                <w:rFonts w:asciiTheme="majorBidi" w:hAnsiTheme="majorBidi" w:cstheme="majorBidi"/>
              </w:rPr>
            </w:pPr>
            <w:r w:rsidRPr="00CC1A9C">
              <w:rPr>
                <w:rFonts w:asciiTheme="majorBidi" w:hAnsiTheme="majorBidi" w:cstheme="majorBidi"/>
                <w:sz w:val="20"/>
                <w:szCs w:val="20"/>
              </w:rPr>
              <w:t>the CPR is at 45 degrees elevation from the FOD radar</w:t>
            </w:r>
          </w:p>
        </w:tc>
        <w:tc>
          <w:tcPr>
            <w:tcW w:w="2140" w:type="dxa"/>
            <w:gridSpan w:val="2"/>
          </w:tcPr>
          <w:p w14:paraId="4A8F574E" w14:textId="77777777" w:rsidR="00CC1A9C" w:rsidRPr="00CC1A9C" w:rsidRDefault="00CC1A9C" w:rsidP="00CC1A9C">
            <w:pPr>
              <w:pStyle w:val="Tablehead"/>
              <w:rPr>
                <w:rFonts w:asciiTheme="majorBidi" w:hAnsiTheme="majorBidi" w:cstheme="majorBidi"/>
                <w:sz w:val="20"/>
              </w:rPr>
            </w:pPr>
            <w:r w:rsidRPr="00CC1A9C">
              <w:rPr>
                <w:rFonts w:asciiTheme="majorBidi" w:hAnsiTheme="majorBidi" w:cstheme="majorBidi"/>
                <w:sz w:val="20"/>
                <w:szCs w:val="20"/>
              </w:rPr>
              <w:t xml:space="preserve">Geometric scenario 3: </w:t>
            </w:r>
          </w:p>
          <w:p w14:paraId="0062C313" w14:textId="1851E599" w:rsidR="00CC1A9C" w:rsidRPr="00CC1A9C" w:rsidRDefault="00CC1A9C" w:rsidP="00CC1A9C">
            <w:pPr>
              <w:pStyle w:val="Tablehead"/>
              <w:rPr>
                <w:rFonts w:asciiTheme="majorBidi" w:hAnsiTheme="majorBidi" w:cstheme="majorBidi"/>
              </w:rPr>
            </w:pPr>
            <w:r w:rsidRPr="00CC1A9C">
              <w:rPr>
                <w:rFonts w:asciiTheme="majorBidi" w:hAnsiTheme="majorBidi" w:cstheme="majorBidi"/>
                <w:sz w:val="20"/>
                <w:szCs w:val="20"/>
              </w:rPr>
              <w:t xml:space="preserve">the </w:t>
            </w:r>
            <w:proofErr w:type="spellStart"/>
            <w:r w:rsidRPr="00CC1A9C">
              <w:rPr>
                <w:rFonts w:asciiTheme="majorBidi" w:hAnsiTheme="majorBidi" w:cstheme="majorBidi"/>
                <w:sz w:val="20"/>
                <w:szCs w:val="20"/>
              </w:rPr>
              <w:t>mainlobe</w:t>
            </w:r>
            <w:proofErr w:type="spellEnd"/>
            <w:r w:rsidRPr="00CC1A9C">
              <w:rPr>
                <w:rFonts w:asciiTheme="majorBidi" w:hAnsiTheme="majorBidi" w:cstheme="majorBidi"/>
                <w:sz w:val="20"/>
                <w:szCs w:val="20"/>
              </w:rPr>
              <w:t xml:space="preserve"> of the FOD radar points at the CPR</w:t>
            </w:r>
          </w:p>
        </w:tc>
      </w:tr>
      <w:tr w:rsidR="001156A4" w:rsidRPr="001156A4" w14:paraId="6D79009A" w14:textId="77777777" w:rsidTr="001156A4">
        <w:tc>
          <w:tcPr>
            <w:tcW w:w="3209" w:type="dxa"/>
            <w:tcBorders>
              <w:top w:val="nil"/>
            </w:tcBorders>
          </w:tcPr>
          <w:p w14:paraId="458184F9" w14:textId="77777777" w:rsidR="001156A4" w:rsidRPr="001156A4" w:rsidRDefault="001156A4" w:rsidP="001156A4">
            <w:pPr>
              <w:pStyle w:val="Tablehead"/>
              <w:rPr>
                <w:rFonts w:asciiTheme="majorBidi" w:hAnsiTheme="majorBidi" w:cstheme="majorBidi"/>
              </w:rPr>
            </w:pPr>
          </w:p>
        </w:tc>
        <w:tc>
          <w:tcPr>
            <w:tcW w:w="1070" w:type="dxa"/>
          </w:tcPr>
          <w:p w14:paraId="14D71FB9" w14:textId="06E4AE46"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L-1</w:t>
            </w:r>
          </w:p>
        </w:tc>
        <w:tc>
          <w:tcPr>
            <w:tcW w:w="1070" w:type="dxa"/>
          </w:tcPr>
          <w:p w14:paraId="1BE8B8D4" w14:textId="0DFE6017"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L-2</w:t>
            </w:r>
          </w:p>
        </w:tc>
        <w:tc>
          <w:tcPr>
            <w:tcW w:w="1070" w:type="dxa"/>
          </w:tcPr>
          <w:p w14:paraId="4A074E78" w14:textId="72B90FB8"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L-1</w:t>
            </w:r>
          </w:p>
        </w:tc>
        <w:tc>
          <w:tcPr>
            <w:tcW w:w="1070" w:type="dxa"/>
          </w:tcPr>
          <w:p w14:paraId="155A26F1" w14:textId="409CFCFB"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L-2</w:t>
            </w:r>
          </w:p>
        </w:tc>
        <w:tc>
          <w:tcPr>
            <w:tcW w:w="1070" w:type="dxa"/>
          </w:tcPr>
          <w:p w14:paraId="3E949AC2" w14:textId="61A1FBD4"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L-1</w:t>
            </w:r>
          </w:p>
        </w:tc>
        <w:tc>
          <w:tcPr>
            <w:tcW w:w="1070" w:type="dxa"/>
          </w:tcPr>
          <w:p w14:paraId="6601C896" w14:textId="1E46DB45" w:rsidR="001156A4" w:rsidRPr="001156A4" w:rsidRDefault="001156A4" w:rsidP="001156A4">
            <w:pPr>
              <w:pStyle w:val="Tablehead"/>
              <w:rPr>
                <w:rFonts w:asciiTheme="majorBidi" w:hAnsiTheme="majorBidi" w:cstheme="majorBidi"/>
              </w:rPr>
            </w:pPr>
            <w:r w:rsidRPr="001156A4">
              <w:rPr>
                <w:rFonts w:asciiTheme="majorBidi" w:hAnsiTheme="majorBidi" w:cstheme="majorBidi"/>
                <w:sz w:val="18"/>
                <w:szCs w:val="18"/>
              </w:rPr>
              <w:t>CPR L-2</w:t>
            </w:r>
          </w:p>
        </w:tc>
      </w:tr>
      <w:tr w:rsidR="007D66C2" w:rsidRPr="00F51D9A" w14:paraId="5F9AE380" w14:textId="77777777" w:rsidTr="007C2D27">
        <w:tc>
          <w:tcPr>
            <w:tcW w:w="3209" w:type="dxa"/>
            <w:vAlign w:val="bottom"/>
          </w:tcPr>
          <w:p w14:paraId="30BC4CB1" w14:textId="2A360947"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Transmit power of FOD radar</w:t>
            </w:r>
            <w:r w:rsidR="00FC7D22">
              <w:rPr>
                <w:rFonts w:asciiTheme="majorBidi" w:hAnsiTheme="majorBidi" w:cstheme="majorBidi"/>
                <w:sz w:val="20"/>
                <w:szCs w:val="20"/>
              </w:rPr>
              <w:t xml:space="preserve"> (</w:t>
            </w:r>
            <w:proofErr w:type="spellStart"/>
            <w:r w:rsidR="00FC7D22">
              <w:rPr>
                <w:rFonts w:asciiTheme="majorBidi" w:hAnsiTheme="majorBidi" w:cstheme="majorBidi"/>
                <w:sz w:val="20"/>
                <w:szCs w:val="20"/>
              </w:rPr>
              <w:t>mW</w:t>
            </w:r>
            <w:proofErr w:type="spellEnd"/>
            <w:r w:rsidR="00FC7D22">
              <w:rPr>
                <w:rFonts w:asciiTheme="majorBidi" w:hAnsiTheme="majorBidi" w:cstheme="majorBidi"/>
                <w:sz w:val="20"/>
                <w:szCs w:val="20"/>
              </w:rPr>
              <w:t>)</w:t>
            </w:r>
          </w:p>
        </w:tc>
        <w:tc>
          <w:tcPr>
            <w:tcW w:w="1070" w:type="dxa"/>
          </w:tcPr>
          <w:p w14:paraId="42D6E104" w14:textId="572A66F3"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c>
          <w:tcPr>
            <w:tcW w:w="1070" w:type="dxa"/>
          </w:tcPr>
          <w:p w14:paraId="48833191" w14:textId="10BC542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c>
          <w:tcPr>
            <w:tcW w:w="1070" w:type="dxa"/>
          </w:tcPr>
          <w:p w14:paraId="6C115CB8" w14:textId="23F4B71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c>
          <w:tcPr>
            <w:tcW w:w="1070" w:type="dxa"/>
          </w:tcPr>
          <w:p w14:paraId="711EDEE6" w14:textId="7E205779"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c>
          <w:tcPr>
            <w:tcW w:w="1070" w:type="dxa"/>
          </w:tcPr>
          <w:p w14:paraId="485A18A9" w14:textId="39C8BBA9"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c>
          <w:tcPr>
            <w:tcW w:w="1070" w:type="dxa"/>
          </w:tcPr>
          <w:p w14:paraId="4370F605" w14:textId="64D4223A"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200</w:t>
            </w:r>
          </w:p>
        </w:tc>
      </w:tr>
      <w:tr w:rsidR="007D66C2" w:rsidRPr="00F51D9A" w14:paraId="1A27903F" w14:textId="77777777" w:rsidTr="00B11DCA">
        <w:tc>
          <w:tcPr>
            <w:tcW w:w="3209" w:type="dxa"/>
          </w:tcPr>
          <w:p w14:paraId="4DF70B56" w14:textId="2F643FAD" w:rsidR="007D66C2" w:rsidRPr="00FC7D22" w:rsidRDefault="007D66C2" w:rsidP="00FC7D22">
            <w:pPr>
              <w:pStyle w:val="Tabletext"/>
              <w:rPr>
                <w:rFonts w:asciiTheme="majorBidi" w:hAnsiTheme="majorBidi" w:cstheme="majorBidi"/>
                <w:sz w:val="20"/>
                <w:szCs w:val="20"/>
              </w:rPr>
            </w:pPr>
            <w:r w:rsidRPr="00FC7D22">
              <w:rPr>
                <w:rFonts w:asciiTheme="majorBidi" w:hAnsiTheme="majorBidi" w:cstheme="majorBidi"/>
                <w:sz w:val="20"/>
                <w:szCs w:val="20"/>
              </w:rPr>
              <w:t>Out-of-band emission level</w:t>
            </w:r>
            <w:r w:rsidR="00FC7D22">
              <w:rPr>
                <w:rFonts w:asciiTheme="majorBidi" w:hAnsiTheme="majorBidi" w:cstheme="majorBidi"/>
                <w:sz w:val="20"/>
                <w:szCs w:val="20"/>
              </w:rPr>
              <w:t xml:space="preserve"> (</w:t>
            </w:r>
            <w:r w:rsidR="00FC7D22" w:rsidRPr="00FC7D22">
              <w:rPr>
                <w:rFonts w:asciiTheme="majorBidi" w:hAnsiTheme="majorBidi" w:cstheme="majorBidi"/>
                <w:sz w:val="20"/>
                <w:szCs w:val="20"/>
              </w:rPr>
              <w:t>dBm/MHz</w:t>
            </w:r>
            <w:r w:rsidR="00FC7D22">
              <w:rPr>
                <w:rFonts w:asciiTheme="majorBidi" w:hAnsiTheme="majorBidi" w:cstheme="majorBidi"/>
                <w:sz w:val="20"/>
                <w:szCs w:val="20"/>
              </w:rPr>
              <w:t>)</w:t>
            </w:r>
          </w:p>
        </w:tc>
        <w:tc>
          <w:tcPr>
            <w:tcW w:w="1070" w:type="dxa"/>
          </w:tcPr>
          <w:p w14:paraId="197AC8AC" w14:textId="5D75D973"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c>
          <w:tcPr>
            <w:tcW w:w="1070" w:type="dxa"/>
          </w:tcPr>
          <w:p w14:paraId="16712D94" w14:textId="17EEF18D"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c>
          <w:tcPr>
            <w:tcW w:w="1070" w:type="dxa"/>
          </w:tcPr>
          <w:p w14:paraId="0EEE37FF" w14:textId="4BA2E436"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c>
          <w:tcPr>
            <w:tcW w:w="1070" w:type="dxa"/>
          </w:tcPr>
          <w:p w14:paraId="63E6F213" w14:textId="6FA00421"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c>
          <w:tcPr>
            <w:tcW w:w="1070" w:type="dxa"/>
          </w:tcPr>
          <w:p w14:paraId="2DE1A4D6" w14:textId="53320638"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c>
          <w:tcPr>
            <w:tcW w:w="1070" w:type="dxa"/>
          </w:tcPr>
          <w:p w14:paraId="447D68BA" w14:textId="6214AD33"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47</w:t>
            </w:r>
          </w:p>
        </w:tc>
      </w:tr>
      <w:tr w:rsidR="007D66C2" w:rsidRPr="00F51D9A" w14:paraId="13E14E33" w14:textId="77777777" w:rsidTr="00B86536">
        <w:tc>
          <w:tcPr>
            <w:tcW w:w="3209" w:type="dxa"/>
          </w:tcPr>
          <w:p w14:paraId="589DD2DF" w14:textId="7E8512F1" w:rsidR="007D66C2" w:rsidRPr="00FC7D22" w:rsidRDefault="007D66C2" w:rsidP="00E44F28">
            <w:pPr>
              <w:pStyle w:val="Tabletext"/>
              <w:rPr>
                <w:rFonts w:asciiTheme="majorBidi" w:hAnsiTheme="majorBidi" w:cstheme="majorBidi"/>
                <w:sz w:val="20"/>
                <w:szCs w:val="20"/>
              </w:rPr>
            </w:pPr>
            <w:r w:rsidRPr="00FC7D22">
              <w:rPr>
                <w:rFonts w:asciiTheme="majorBidi" w:hAnsiTheme="majorBidi" w:cstheme="majorBidi"/>
                <w:sz w:val="20"/>
                <w:szCs w:val="20"/>
              </w:rPr>
              <w:t>Antenna gain of FOD radar</w:t>
            </w:r>
            <w:r w:rsidR="00E44F28">
              <w:rPr>
                <w:rFonts w:asciiTheme="majorBidi" w:hAnsiTheme="majorBidi" w:cstheme="majorBidi"/>
                <w:sz w:val="20"/>
                <w:szCs w:val="20"/>
              </w:rPr>
              <w:t xml:space="preserve"> (</w:t>
            </w:r>
            <w:proofErr w:type="spellStart"/>
            <w:r w:rsidR="00E44F28" w:rsidRPr="00E44F28">
              <w:rPr>
                <w:rFonts w:asciiTheme="majorBidi" w:hAnsiTheme="majorBidi" w:cstheme="majorBidi"/>
                <w:sz w:val="20"/>
                <w:szCs w:val="20"/>
              </w:rPr>
              <w:t>dBi</w:t>
            </w:r>
            <w:proofErr w:type="spellEnd"/>
            <w:r w:rsidR="00E44F28">
              <w:rPr>
                <w:rFonts w:asciiTheme="majorBidi" w:hAnsiTheme="majorBidi" w:cstheme="majorBidi"/>
                <w:sz w:val="20"/>
                <w:szCs w:val="20"/>
              </w:rPr>
              <w:t>)</w:t>
            </w:r>
          </w:p>
        </w:tc>
        <w:tc>
          <w:tcPr>
            <w:tcW w:w="1070" w:type="dxa"/>
          </w:tcPr>
          <w:p w14:paraId="39AFA76E" w14:textId="5993E9E9"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16.85</w:t>
            </w:r>
          </w:p>
        </w:tc>
        <w:tc>
          <w:tcPr>
            <w:tcW w:w="1070" w:type="dxa"/>
          </w:tcPr>
          <w:p w14:paraId="22B6E873" w14:textId="433D6C5A"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16.85</w:t>
            </w:r>
          </w:p>
        </w:tc>
        <w:tc>
          <w:tcPr>
            <w:tcW w:w="1070" w:type="dxa"/>
          </w:tcPr>
          <w:p w14:paraId="5E00542D" w14:textId="3F938A75"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9.3</w:t>
            </w:r>
          </w:p>
        </w:tc>
        <w:tc>
          <w:tcPr>
            <w:tcW w:w="1070" w:type="dxa"/>
          </w:tcPr>
          <w:p w14:paraId="4DAA185D" w14:textId="044067AF"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9.3</w:t>
            </w:r>
          </w:p>
        </w:tc>
        <w:tc>
          <w:tcPr>
            <w:tcW w:w="1070" w:type="dxa"/>
          </w:tcPr>
          <w:p w14:paraId="117595B5" w14:textId="1D6D10DF"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44</w:t>
            </w:r>
          </w:p>
        </w:tc>
        <w:tc>
          <w:tcPr>
            <w:tcW w:w="1070" w:type="dxa"/>
          </w:tcPr>
          <w:p w14:paraId="66FD0623" w14:textId="7C2CF707"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44</w:t>
            </w:r>
          </w:p>
        </w:tc>
      </w:tr>
      <w:tr w:rsidR="007D66C2" w:rsidRPr="00F51D9A" w14:paraId="60F242D2" w14:textId="77777777" w:rsidTr="00E233A7">
        <w:tc>
          <w:tcPr>
            <w:tcW w:w="3209" w:type="dxa"/>
          </w:tcPr>
          <w:p w14:paraId="5824810E" w14:textId="34EC7F0F"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Elevation angle from the FOD radar</w:t>
            </w:r>
            <w:r w:rsidRPr="00FC7D22">
              <w:rPr>
                <w:rFonts w:asciiTheme="majorBidi" w:hAnsiTheme="majorBidi" w:cstheme="majorBidi"/>
                <w:b/>
                <w:bCs/>
                <w:sz w:val="20"/>
                <w:szCs w:val="20"/>
              </w:rPr>
              <w:t xml:space="preserve"> </w:t>
            </w:r>
            <w:r w:rsidRPr="00FC7D22">
              <w:rPr>
                <w:rFonts w:asciiTheme="majorBidi" w:hAnsiTheme="majorBidi" w:cstheme="majorBidi"/>
                <w:sz w:val="20"/>
                <w:szCs w:val="20"/>
              </w:rPr>
              <w:t>to EESS active sensor</w:t>
            </w:r>
            <w:r w:rsidR="00E44F28">
              <w:rPr>
                <w:rFonts w:asciiTheme="majorBidi" w:hAnsiTheme="majorBidi" w:cstheme="majorBidi"/>
                <w:sz w:val="20"/>
                <w:szCs w:val="20"/>
              </w:rPr>
              <w:t xml:space="preserve"> (degree)</w:t>
            </w:r>
          </w:p>
        </w:tc>
        <w:tc>
          <w:tcPr>
            <w:tcW w:w="1070" w:type="dxa"/>
          </w:tcPr>
          <w:p w14:paraId="0B77DA45" w14:textId="640DB456"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90</w:t>
            </w:r>
          </w:p>
        </w:tc>
        <w:tc>
          <w:tcPr>
            <w:tcW w:w="1070" w:type="dxa"/>
          </w:tcPr>
          <w:p w14:paraId="0FFD36ED" w14:textId="7CCC3D8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90</w:t>
            </w:r>
          </w:p>
        </w:tc>
        <w:tc>
          <w:tcPr>
            <w:tcW w:w="1070" w:type="dxa"/>
          </w:tcPr>
          <w:p w14:paraId="0030DBDF" w14:textId="42624328"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45</w:t>
            </w:r>
          </w:p>
        </w:tc>
        <w:tc>
          <w:tcPr>
            <w:tcW w:w="1070" w:type="dxa"/>
          </w:tcPr>
          <w:p w14:paraId="6D6FAF35" w14:textId="4EB735F7"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45</w:t>
            </w:r>
          </w:p>
        </w:tc>
        <w:tc>
          <w:tcPr>
            <w:tcW w:w="1070" w:type="dxa"/>
          </w:tcPr>
          <w:p w14:paraId="70A1831B" w14:textId="659E15C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w:t>
            </w:r>
          </w:p>
        </w:tc>
        <w:tc>
          <w:tcPr>
            <w:tcW w:w="1070" w:type="dxa"/>
          </w:tcPr>
          <w:p w14:paraId="7F2F9EF6" w14:textId="7CB747D7"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w:t>
            </w:r>
          </w:p>
        </w:tc>
      </w:tr>
      <w:tr w:rsidR="007D66C2" w:rsidRPr="00F51D9A" w14:paraId="354FC181" w14:textId="77777777" w:rsidTr="00191640">
        <w:tc>
          <w:tcPr>
            <w:tcW w:w="3209" w:type="dxa"/>
          </w:tcPr>
          <w:p w14:paraId="5653E550" w14:textId="6F38DBAA"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Antenna gain of EESS active sensor</w:t>
            </w:r>
            <w:r w:rsidR="00E44F28">
              <w:rPr>
                <w:rFonts w:asciiTheme="majorBidi" w:hAnsiTheme="majorBidi" w:cstheme="majorBidi"/>
                <w:sz w:val="20"/>
                <w:szCs w:val="20"/>
              </w:rPr>
              <w:t xml:space="preserve"> (</w:t>
            </w:r>
            <w:proofErr w:type="spellStart"/>
            <w:r w:rsidR="00E44F28" w:rsidRPr="00E44F28">
              <w:rPr>
                <w:rFonts w:asciiTheme="majorBidi" w:hAnsiTheme="majorBidi" w:cstheme="majorBidi"/>
                <w:sz w:val="20"/>
                <w:szCs w:val="20"/>
              </w:rPr>
              <w:t>dBi</w:t>
            </w:r>
            <w:proofErr w:type="spellEnd"/>
            <w:r w:rsidR="000526D8">
              <w:rPr>
                <w:rFonts w:asciiTheme="majorBidi" w:hAnsiTheme="majorBidi" w:cstheme="majorBidi"/>
                <w:sz w:val="20"/>
                <w:szCs w:val="20"/>
              </w:rPr>
              <w:t>)</w:t>
            </w:r>
          </w:p>
        </w:tc>
        <w:tc>
          <w:tcPr>
            <w:tcW w:w="1070" w:type="dxa"/>
          </w:tcPr>
          <w:p w14:paraId="6B911D67" w14:textId="1E4BF24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65.2</w:t>
            </w:r>
          </w:p>
        </w:tc>
        <w:tc>
          <w:tcPr>
            <w:tcW w:w="1070" w:type="dxa"/>
          </w:tcPr>
          <w:p w14:paraId="3921F579" w14:textId="629B3CBA"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66</w:t>
            </w:r>
          </w:p>
        </w:tc>
        <w:tc>
          <w:tcPr>
            <w:tcW w:w="1070" w:type="dxa"/>
          </w:tcPr>
          <w:p w14:paraId="66D302F0" w14:textId="11916965"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21.4</w:t>
            </w:r>
          </w:p>
        </w:tc>
        <w:tc>
          <w:tcPr>
            <w:tcW w:w="1070" w:type="dxa"/>
          </w:tcPr>
          <w:p w14:paraId="4824A52D" w14:textId="4DF0D950"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22</w:t>
            </w:r>
          </w:p>
        </w:tc>
        <w:tc>
          <w:tcPr>
            <w:tcW w:w="1070" w:type="dxa"/>
          </w:tcPr>
          <w:p w14:paraId="40E19015" w14:textId="5C5F842C"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26.6</w:t>
            </w:r>
          </w:p>
        </w:tc>
        <w:tc>
          <w:tcPr>
            <w:tcW w:w="1070" w:type="dxa"/>
          </w:tcPr>
          <w:p w14:paraId="28613C37" w14:textId="53366444"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27.4</w:t>
            </w:r>
          </w:p>
        </w:tc>
      </w:tr>
      <w:tr w:rsidR="007D66C2" w:rsidRPr="00F51D9A" w14:paraId="55BFB8D3" w14:textId="77777777" w:rsidTr="00DA730E">
        <w:tc>
          <w:tcPr>
            <w:tcW w:w="3209" w:type="dxa"/>
          </w:tcPr>
          <w:p w14:paraId="024741D7" w14:textId="5BC9969C"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Elevation angle to FOD radar</w:t>
            </w:r>
            <w:r w:rsidR="00E44F28">
              <w:rPr>
                <w:rFonts w:asciiTheme="majorBidi" w:hAnsiTheme="majorBidi" w:cstheme="majorBidi"/>
                <w:sz w:val="20"/>
                <w:szCs w:val="20"/>
              </w:rPr>
              <w:t xml:space="preserve"> (degree)</w:t>
            </w:r>
          </w:p>
        </w:tc>
        <w:tc>
          <w:tcPr>
            <w:tcW w:w="1070" w:type="dxa"/>
          </w:tcPr>
          <w:p w14:paraId="02B57C4C" w14:textId="5ADA91CA"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w:t>
            </w:r>
          </w:p>
        </w:tc>
        <w:tc>
          <w:tcPr>
            <w:tcW w:w="1070" w:type="dxa"/>
          </w:tcPr>
          <w:p w14:paraId="076E2304" w14:textId="0E17CE8C"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w:t>
            </w:r>
          </w:p>
        </w:tc>
        <w:tc>
          <w:tcPr>
            <w:tcW w:w="1070" w:type="dxa"/>
          </w:tcPr>
          <w:p w14:paraId="27420BCB" w14:textId="425B945F"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39.6</w:t>
            </w:r>
          </w:p>
        </w:tc>
        <w:tc>
          <w:tcPr>
            <w:tcW w:w="1070" w:type="dxa"/>
          </w:tcPr>
          <w:p w14:paraId="2BCB3791" w14:textId="4E57CD3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41.8</w:t>
            </w:r>
          </w:p>
        </w:tc>
        <w:tc>
          <w:tcPr>
            <w:tcW w:w="1070" w:type="dxa"/>
          </w:tcPr>
          <w:p w14:paraId="2E1F8E9E" w14:textId="19697700"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64.2</w:t>
            </w:r>
          </w:p>
        </w:tc>
        <w:tc>
          <w:tcPr>
            <w:tcW w:w="1070" w:type="dxa"/>
          </w:tcPr>
          <w:p w14:paraId="0BAF0E2E" w14:textId="7E070CAB"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70.4</w:t>
            </w:r>
          </w:p>
        </w:tc>
      </w:tr>
      <w:tr w:rsidR="007D66C2" w:rsidRPr="00F51D9A" w14:paraId="75978B57" w14:textId="77777777" w:rsidTr="001D6387">
        <w:tc>
          <w:tcPr>
            <w:tcW w:w="3209" w:type="dxa"/>
          </w:tcPr>
          <w:p w14:paraId="68E59F54" w14:textId="7819EAB7"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Distance between FOD radar and EESS active sensor</w:t>
            </w:r>
            <w:r w:rsidR="00BC773D">
              <w:rPr>
                <w:rFonts w:asciiTheme="majorBidi" w:hAnsiTheme="majorBidi" w:cstheme="majorBidi"/>
                <w:sz w:val="20"/>
                <w:szCs w:val="20"/>
              </w:rPr>
              <w:t xml:space="preserve"> (km)</w:t>
            </w:r>
          </w:p>
        </w:tc>
        <w:tc>
          <w:tcPr>
            <w:tcW w:w="1070" w:type="dxa"/>
          </w:tcPr>
          <w:p w14:paraId="4C1E4A48" w14:textId="6F7DFBDF"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705</w:t>
            </w:r>
          </w:p>
        </w:tc>
        <w:tc>
          <w:tcPr>
            <w:tcW w:w="1070" w:type="dxa"/>
          </w:tcPr>
          <w:p w14:paraId="41149428" w14:textId="4F348EA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393</w:t>
            </w:r>
          </w:p>
        </w:tc>
        <w:tc>
          <w:tcPr>
            <w:tcW w:w="1070" w:type="dxa"/>
          </w:tcPr>
          <w:p w14:paraId="4D84A0DE" w14:textId="2E5255A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952</w:t>
            </w:r>
          </w:p>
        </w:tc>
        <w:tc>
          <w:tcPr>
            <w:tcW w:w="1070" w:type="dxa"/>
          </w:tcPr>
          <w:p w14:paraId="741C326C" w14:textId="27AC69C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540</w:t>
            </w:r>
          </w:p>
        </w:tc>
        <w:tc>
          <w:tcPr>
            <w:tcW w:w="1070" w:type="dxa"/>
          </w:tcPr>
          <w:p w14:paraId="78C747E6" w14:textId="1C626157"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3079</w:t>
            </w:r>
          </w:p>
        </w:tc>
        <w:tc>
          <w:tcPr>
            <w:tcW w:w="1070" w:type="dxa"/>
          </w:tcPr>
          <w:p w14:paraId="101E4DB3" w14:textId="053D17FB"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2270</w:t>
            </w:r>
          </w:p>
        </w:tc>
      </w:tr>
      <w:tr w:rsidR="007D66C2" w:rsidRPr="00F51D9A" w14:paraId="3C461000" w14:textId="77777777" w:rsidTr="00C948B4">
        <w:tc>
          <w:tcPr>
            <w:tcW w:w="3209" w:type="dxa"/>
          </w:tcPr>
          <w:p w14:paraId="17326432" w14:textId="4105C16C"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Atmospheric loss (</w:t>
            </w:r>
            <w:r w:rsidRPr="00FC7D22">
              <w:rPr>
                <w:rFonts w:asciiTheme="majorBidi" w:hAnsiTheme="majorBidi" w:cstheme="majorBidi"/>
                <w:i/>
                <w:sz w:val="20"/>
                <w:szCs w:val="20"/>
              </w:rPr>
              <w:t>L</w:t>
            </w:r>
            <w:r w:rsidRPr="00FC7D22">
              <w:rPr>
                <w:rFonts w:asciiTheme="majorBidi" w:hAnsiTheme="majorBidi" w:cstheme="majorBidi"/>
                <w:i/>
                <w:sz w:val="20"/>
                <w:szCs w:val="20"/>
                <w:vertAlign w:val="subscript"/>
              </w:rPr>
              <w:t>a</w:t>
            </w:r>
            <w:r w:rsidRPr="00FC7D22">
              <w:rPr>
                <w:rFonts w:asciiTheme="majorBidi" w:hAnsiTheme="majorBidi" w:cstheme="majorBidi"/>
                <w:sz w:val="20"/>
                <w:szCs w:val="20"/>
              </w:rPr>
              <w:t>) at 94 GHz</w:t>
            </w:r>
            <w:r w:rsidR="00BC773D">
              <w:rPr>
                <w:rFonts w:asciiTheme="majorBidi" w:hAnsiTheme="majorBidi" w:cstheme="majorBidi"/>
                <w:sz w:val="20"/>
                <w:szCs w:val="20"/>
              </w:rPr>
              <w:t xml:space="preserve"> (dB)</w:t>
            </w:r>
          </w:p>
        </w:tc>
        <w:tc>
          <w:tcPr>
            <w:tcW w:w="1070" w:type="dxa"/>
          </w:tcPr>
          <w:p w14:paraId="033A966E" w14:textId="42D17511"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0.82</w:t>
            </w:r>
          </w:p>
        </w:tc>
        <w:tc>
          <w:tcPr>
            <w:tcW w:w="1070" w:type="dxa"/>
          </w:tcPr>
          <w:p w14:paraId="79A99947" w14:textId="31942A18"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0.82</w:t>
            </w:r>
          </w:p>
        </w:tc>
        <w:tc>
          <w:tcPr>
            <w:tcW w:w="1070" w:type="dxa"/>
          </w:tcPr>
          <w:p w14:paraId="7A6A3626" w14:textId="6FF0421E"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1.165</w:t>
            </w:r>
          </w:p>
        </w:tc>
        <w:tc>
          <w:tcPr>
            <w:tcW w:w="1070" w:type="dxa"/>
          </w:tcPr>
          <w:p w14:paraId="57AC3C3A" w14:textId="03B245E9"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1.163</w:t>
            </w:r>
          </w:p>
        </w:tc>
        <w:tc>
          <w:tcPr>
            <w:tcW w:w="1070" w:type="dxa"/>
          </w:tcPr>
          <w:p w14:paraId="058F509F" w14:textId="1C80065A"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66.92</w:t>
            </w:r>
          </w:p>
        </w:tc>
        <w:tc>
          <w:tcPr>
            <w:tcW w:w="1070" w:type="dxa"/>
          </w:tcPr>
          <w:p w14:paraId="6614852E" w14:textId="2025DA37" w:rsidR="007D66C2" w:rsidRPr="00F51D9A" w:rsidRDefault="00AB2E85" w:rsidP="007D66C2">
            <w:pPr>
              <w:pStyle w:val="Tabletext"/>
              <w:jc w:val="center"/>
              <w:rPr>
                <w:rFonts w:asciiTheme="majorBidi" w:hAnsiTheme="majorBidi" w:cstheme="majorBidi"/>
              </w:rPr>
            </w:pPr>
            <w:r>
              <w:t>−</w:t>
            </w:r>
            <w:r w:rsidR="007D66C2" w:rsidRPr="00F51D9A">
              <w:rPr>
                <w:rFonts w:asciiTheme="majorBidi" w:hAnsiTheme="majorBidi" w:cstheme="majorBidi"/>
              </w:rPr>
              <w:t>64.74</w:t>
            </w:r>
          </w:p>
        </w:tc>
      </w:tr>
      <w:tr w:rsidR="007D66C2" w:rsidRPr="00F51D9A" w14:paraId="26C72EF7" w14:textId="77777777" w:rsidTr="0096486B">
        <w:tc>
          <w:tcPr>
            <w:tcW w:w="3209" w:type="dxa"/>
          </w:tcPr>
          <w:p w14:paraId="79B9E9ED" w14:textId="070E52AE"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RF bandwidth of EESS active sensor</w:t>
            </w:r>
            <w:r w:rsidR="00BC773D">
              <w:rPr>
                <w:rFonts w:asciiTheme="majorBidi" w:hAnsiTheme="majorBidi" w:cstheme="majorBidi"/>
                <w:sz w:val="20"/>
                <w:szCs w:val="20"/>
              </w:rPr>
              <w:t xml:space="preserve"> (MHz)</w:t>
            </w:r>
          </w:p>
        </w:tc>
        <w:tc>
          <w:tcPr>
            <w:tcW w:w="1070" w:type="dxa"/>
          </w:tcPr>
          <w:p w14:paraId="6C502208" w14:textId="7E0BB071"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0.36</w:t>
            </w:r>
          </w:p>
        </w:tc>
        <w:tc>
          <w:tcPr>
            <w:tcW w:w="1070" w:type="dxa"/>
          </w:tcPr>
          <w:p w14:paraId="59366D56" w14:textId="217CECF8"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7</w:t>
            </w:r>
          </w:p>
        </w:tc>
        <w:tc>
          <w:tcPr>
            <w:tcW w:w="1070" w:type="dxa"/>
          </w:tcPr>
          <w:p w14:paraId="180D73C1" w14:textId="509B9AC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0.36</w:t>
            </w:r>
          </w:p>
        </w:tc>
        <w:tc>
          <w:tcPr>
            <w:tcW w:w="1070" w:type="dxa"/>
          </w:tcPr>
          <w:p w14:paraId="571E8216" w14:textId="7C8D45A3"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7</w:t>
            </w:r>
          </w:p>
        </w:tc>
        <w:tc>
          <w:tcPr>
            <w:tcW w:w="1070" w:type="dxa"/>
          </w:tcPr>
          <w:p w14:paraId="48717111" w14:textId="52B588C2"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0.36</w:t>
            </w:r>
          </w:p>
        </w:tc>
        <w:tc>
          <w:tcPr>
            <w:tcW w:w="1070" w:type="dxa"/>
          </w:tcPr>
          <w:p w14:paraId="430B624E" w14:textId="194C4EC6"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7</w:t>
            </w:r>
          </w:p>
        </w:tc>
      </w:tr>
      <w:tr w:rsidR="007D66C2" w:rsidRPr="00F51D9A" w14:paraId="1BFFBF95" w14:textId="77777777" w:rsidTr="008772E2">
        <w:tc>
          <w:tcPr>
            <w:tcW w:w="3209" w:type="dxa"/>
          </w:tcPr>
          <w:p w14:paraId="7A9FD45B" w14:textId="58A4FF40"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Channel aggregation factor</w:t>
            </w:r>
            <w:r w:rsidR="00BC773D">
              <w:rPr>
                <w:rFonts w:asciiTheme="majorBidi" w:hAnsiTheme="majorBidi" w:cstheme="majorBidi"/>
                <w:sz w:val="20"/>
                <w:szCs w:val="20"/>
              </w:rPr>
              <w:t xml:space="preserve"> (dB)</w:t>
            </w:r>
          </w:p>
        </w:tc>
        <w:tc>
          <w:tcPr>
            <w:tcW w:w="1070" w:type="dxa"/>
          </w:tcPr>
          <w:p w14:paraId="60A29A39" w14:textId="1F76C2AC"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c>
          <w:tcPr>
            <w:tcW w:w="1070" w:type="dxa"/>
          </w:tcPr>
          <w:p w14:paraId="59035D97" w14:textId="2A16F190"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c>
          <w:tcPr>
            <w:tcW w:w="1070" w:type="dxa"/>
          </w:tcPr>
          <w:p w14:paraId="712A3E5F" w14:textId="4D3DFA2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c>
          <w:tcPr>
            <w:tcW w:w="1070" w:type="dxa"/>
          </w:tcPr>
          <w:p w14:paraId="7CA7BE84" w14:textId="5DB37A85"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c>
          <w:tcPr>
            <w:tcW w:w="1070" w:type="dxa"/>
          </w:tcPr>
          <w:p w14:paraId="4A44BF78" w14:textId="497028EB"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c>
          <w:tcPr>
            <w:tcW w:w="1070" w:type="dxa"/>
          </w:tcPr>
          <w:p w14:paraId="4A723FA0" w14:textId="6EDE88B9"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3</w:t>
            </w:r>
          </w:p>
        </w:tc>
      </w:tr>
      <w:tr w:rsidR="007D66C2" w:rsidRPr="00F51D9A" w14:paraId="055EA106" w14:textId="77777777" w:rsidTr="00D32FFE">
        <w:tc>
          <w:tcPr>
            <w:tcW w:w="3209" w:type="dxa"/>
          </w:tcPr>
          <w:p w14:paraId="1E9B7295" w14:textId="027116E3" w:rsidR="007D66C2" w:rsidRPr="00FC7D22" w:rsidRDefault="007D66C2" w:rsidP="007D66C2">
            <w:pPr>
              <w:pStyle w:val="Tabletext"/>
              <w:rPr>
                <w:rFonts w:asciiTheme="majorBidi" w:hAnsiTheme="majorBidi" w:cstheme="majorBidi"/>
                <w:sz w:val="20"/>
                <w:szCs w:val="20"/>
              </w:rPr>
            </w:pPr>
            <w:r w:rsidRPr="00FC7D22">
              <w:rPr>
                <w:rFonts w:asciiTheme="majorBidi" w:hAnsiTheme="majorBidi" w:cstheme="majorBidi"/>
                <w:sz w:val="20"/>
                <w:szCs w:val="20"/>
              </w:rPr>
              <w:t>Number of FOD radars in beam</w:t>
            </w:r>
          </w:p>
        </w:tc>
        <w:tc>
          <w:tcPr>
            <w:tcW w:w="1070" w:type="dxa"/>
          </w:tcPr>
          <w:p w14:paraId="4C878F20" w14:textId="6A301AB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c>
          <w:tcPr>
            <w:tcW w:w="1070" w:type="dxa"/>
          </w:tcPr>
          <w:p w14:paraId="078AA608" w14:textId="527EB67A"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c>
          <w:tcPr>
            <w:tcW w:w="1070" w:type="dxa"/>
          </w:tcPr>
          <w:p w14:paraId="6D10277E" w14:textId="622B3CC9"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c>
          <w:tcPr>
            <w:tcW w:w="1070" w:type="dxa"/>
          </w:tcPr>
          <w:p w14:paraId="1FC7FB85" w14:textId="2FC7DC63"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c>
          <w:tcPr>
            <w:tcW w:w="1070" w:type="dxa"/>
          </w:tcPr>
          <w:p w14:paraId="5608E2C6" w14:textId="215E94FD"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c>
          <w:tcPr>
            <w:tcW w:w="1070" w:type="dxa"/>
          </w:tcPr>
          <w:p w14:paraId="2DF0AE62" w14:textId="44866B47" w:rsidR="007D66C2" w:rsidRPr="00F51D9A" w:rsidRDefault="007D66C2" w:rsidP="007D66C2">
            <w:pPr>
              <w:pStyle w:val="Tabletext"/>
              <w:jc w:val="center"/>
              <w:rPr>
                <w:rFonts w:asciiTheme="majorBidi" w:hAnsiTheme="majorBidi" w:cstheme="majorBidi"/>
              </w:rPr>
            </w:pPr>
            <w:r w:rsidRPr="00F51D9A">
              <w:rPr>
                <w:rFonts w:asciiTheme="majorBidi" w:hAnsiTheme="majorBidi" w:cstheme="majorBidi"/>
              </w:rPr>
              <w:t>&lt; 120</w:t>
            </w:r>
          </w:p>
        </w:tc>
      </w:tr>
    </w:tbl>
    <w:p w14:paraId="7296A30A" w14:textId="77777777" w:rsidR="00D221E1" w:rsidRDefault="00D221E1" w:rsidP="00AB2E85">
      <w:pPr>
        <w:pStyle w:val="Tablefin"/>
      </w:pPr>
    </w:p>
    <w:p w14:paraId="7815B7E2" w14:textId="454E7062" w:rsidR="00BA4D0A" w:rsidRPr="00C530F9" w:rsidRDefault="00BA4D0A" w:rsidP="00BA4D0A">
      <w:r w:rsidRPr="00C530F9">
        <w:t xml:space="preserve">The interference due to CPR antenna </w:t>
      </w:r>
      <w:proofErr w:type="spellStart"/>
      <w:r w:rsidRPr="00C530F9">
        <w:t>mainlobe</w:t>
      </w:r>
      <w:proofErr w:type="spellEnd"/>
      <w:r w:rsidRPr="00C530F9">
        <w:t xml:space="preserve"> coupling with the FOD detection system antenna sidelobes allows for the highest value of RFI levels of these three geometrical scenarios. For CPR L</w:t>
      </w:r>
      <w:r w:rsidR="00AB2E85">
        <w:noBreakHyphen/>
      </w:r>
      <w:r w:rsidRPr="00C530F9">
        <w:t>1 and CPR L-2, the CPR L-1 system was found to be more sensitive to interference due to its narrower receiver bandwidth of 300 kHz. For geometric scenario 1 for coupling between the CPR L</w:t>
      </w:r>
      <w:r w:rsidR="00AB2E85">
        <w:noBreakHyphen/>
      </w:r>
      <w:r w:rsidRPr="00C530F9">
        <w:t xml:space="preserve">1 </w:t>
      </w:r>
      <w:proofErr w:type="spellStart"/>
      <w:r w:rsidRPr="00C530F9">
        <w:t>mainlobe</w:t>
      </w:r>
      <w:proofErr w:type="spellEnd"/>
      <w:r w:rsidRPr="00C530F9">
        <w:t xml:space="preserve"> and the FOD radar sidelobes (elevation angle at 90°), preliminary calculations of two </w:t>
      </w:r>
      <w:r w:rsidRPr="00C530F9">
        <w:lastRenderedPageBreak/>
        <w:t>cases examined are provided in Table A1-2 which indicates the amount of attenuation such as 23.88</w:t>
      </w:r>
      <w:r w:rsidR="00AB2E85">
        <w:t> </w:t>
      </w:r>
      <w:r w:rsidRPr="00C530F9">
        <w:t xml:space="preserve">dB needed to apply to in-band FOD detection systems emissions in order that they meet the EESS (active) interference protection criteria for CPR L-1. However, preliminary calculations on out-of-band emissions of FOD radars in the frequency range 94.0-94.1 GHz indicate EESS (active) protection criteria are met with margin of 47.56 </w:t>
      </w:r>
      <w:proofErr w:type="spellStart"/>
      <w:r w:rsidRPr="00C530F9">
        <w:t>dB.</w:t>
      </w:r>
      <w:proofErr w:type="spellEnd"/>
    </w:p>
    <w:p w14:paraId="743C4452" w14:textId="64BF80B4" w:rsidR="00BA4D0A" w:rsidRPr="00C530F9" w:rsidRDefault="00BA4D0A" w:rsidP="00BA4D0A">
      <w:r w:rsidRPr="00C530F9">
        <w:t xml:space="preserve">For geometric scenario 2 for coupling between the CPR L-1 sidelobes and the FOD detection sidelobes (elevation angle at 45°), preliminary calculations of two cases examined are provided in Table A1-3 which indicates the EESS (active) interference protection criteria for CPR L-1 are met with margins of 58.12 dB and 129.56 dB for in-band and out-of-band emissions of FOD radars, respectively. </w:t>
      </w:r>
    </w:p>
    <w:p w14:paraId="4715FB4B" w14:textId="712D1D7D" w:rsidR="00BA4D0A" w:rsidRPr="00C530F9" w:rsidRDefault="00BA4D0A" w:rsidP="00BA4D0A">
      <w:r w:rsidRPr="00C530F9">
        <w:t xml:space="preserve">For geometric scenario 3 for coupling between the CPR L-1 sidelobes and the FOD radar </w:t>
      </w:r>
      <w:proofErr w:type="spellStart"/>
      <w:r w:rsidRPr="00C530F9">
        <w:t>mainlobe</w:t>
      </w:r>
      <w:proofErr w:type="spellEnd"/>
      <w:r w:rsidRPr="00C530F9">
        <w:t xml:space="preserve"> (elevation angle at 0°), preliminary calculations of two cases examined are provided in Table A1-4 which indicates the EESS (active) interference protection criteria for CPR L-1 are met with margins of 88.98 dB and 157.42 dB for in-band and out-of-band emissions of FOD radars, respectively. </w:t>
      </w:r>
    </w:p>
    <w:p w14:paraId="31564FAD" w14:textId="4CCB3483" w:rsidR="00BA4D0A" w:rsidRPr="00C530F9" w:rsidRDefault="00BA4D0A" w:rsidP="00BA4D0A">
      <w:r w:rsidRPr="00C530F9">
        <w:t xml:space="preserve">For EESS (active) systems, when initially considering three different geometrical interaction scenarios between FODDSs and CPR L-1, the RFI levels at the CPR are highest for the geometrical situation of coupling between the nadir-looking CPR antenna coupling and the sidelobes of the FODDS antenna. The RFI levels by in-band FOD radar emission for this first scenario is higher than those of the second and third geometrical scenarios which examine coupling between the sidelobes of both the CPR antenna and the FODDS. It could be concluded that EESS (active) interference protection criteria are met for the second and third geometric scenarios. For the first geometric scenarios, in-band emission of FOD radars cause interference to EESS (active) missions in the frequency band 94-94.1 GHz, while out-of-band emissions of FOD radars do not. Therefore, it could be recommended not to use “Channel plan A” described in Fig. 1 in the main body of this </w:t>
      </w:r>
      <w:r w:rsidR="00B07CB3">
        <w:t>R</w:t>
      </w:r>
      <w:r w:rsidRPr="00C530F9">
        <w:t xml:space="preserve">eport. </w:t>
      </w:r>
    </w:p>
    <w:p w14:paraId="125AE56C" w14:textId="77777777" w:rsidR="001D409F" w:rsidRDefault="001D409F">
      <w:pPr>
        <w:tabs>
          <w:tab w:val="clear" w:pos="794"/>
          <w:tab w:val="clear" w:pos="1191"/>
          <w:tab w:val="clear" w:pos="1588"/>
          <w:tab w:val="clear" w:pos="1985"/>
        </w:tabs>
        <w:overflowPunct/>
        <w:autoSpaceDE/>
        <w:autoSpaceDN/>
        <w:adjustRightInd/>
        <w:spacing w:before="0"/>
        <w:jc w:val="left"/>
        <w:textAlignment w:val="auto"/>
        <w:rPr>
          <w:caps/>
        </w:rPr>
      </w:pPr>
      <w:r>
        <w:br w:type="page"/>
      </w:r>
    </w:p>
    <w:p w14:paraId="573B7B1C" w14:textId="5F2B11E8" w:rsidR="00BA4D0A" w:rsidRPr="00C530F9" w:rsidRDefault="00BA4D0A" w:rsidP="00BA4D0A">
      <w:pPr>
        <w:pStyle w:val="TableNo"/>
      </w:pPr>
      <w:r w:rsidRPr="00C530F9">
        <w:lastRenderedPageBreak/>
        <w:t>Table A1-2</w:t>
      </w:r>
    </w:p>
    <w:p w14:paraId="1FEEC428" w14:textId="77777777" w:rsidR="00BA4D0A" w:rsidRPr="00C530F9" w:rsidRDefault="00BA4D0A" w:rsidP="00BA4D0A">
      <w:pPr>
        <w:pStyle w:val="Tabletitle"/>
      </w:pPr>
      <w:r w:rsidRPr="00C530F9">
        <w:t>Interference into CPR-L1</w:t>
      </w:r>
      <w:r w:rsidRPr="00C530F9">
        <w:br/>
        <w:t xml:space="preserve">First geometric scenario: cloud profile radar </w:t>
      </w:r>
      <w:proofErr w:type="spellStart"/>
      <w:r w:rsidRPr="00C530F9">
        <w:t>mainlobe</w:t>
      </w:r>
      <w:proofErr w:type="spellEnd"/>
      <w:r w:rsidRPr="00C530F9">
        <w:t xml:space="preserve"> to FOD sidelobe</w:t>
      </w:r>
    </w:p>
    <w:tbl>
      <w:tblPr>
        <w:tblW w:w="9639" w:type="dxa"/>
        <w:jc w:val="center"/>
        <w:tblLayout w:type="fixed"/>
        <w:tblLook w:val="0400" w:firstRow="0" w:lastRow="0" w:firstColumn="0" w:lastColumn="0" w:noHBand="0" w:noVBand="1"/>
      </w:tblPr>
      <w:tblGrid>
        <w:gridCol w:w="4106"/>
        <w:gridCol w:w="1985"/>
        <w:gridCol w:w="1882"/>
        <w:gridCol w:w="1666"/>
      </w:tblGrid>
      <w:tr w:rsidR="001D409F" w:rsidRPr="00C530F9" w14:paraId="3458A449" w14:textId="77777777" w:rsidTr="0074273C">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19F38F3" w14:textId="0125F268" w:rsidR="001D409F" w:rsidRPr="00C530F9" w:rsidRDefault="001D409F" w:rsidP="0074273C">
            <w:pPr>
              <w:pStyle w:val="Tablehead"/>
            </w:pPr>
            <w:r w:rsidRPr="00C530F9">
              <w:t xml:space="preserve">Calculation of received power when the CPR is at </w:t>
            </w:r>
            <w:r>
              <w:t>90</w:t>
            </w:r>
            <w:r w:rsidRPr="00C530F9">
              <w:t xml:space="preserve"> degrees elevation</w:t>
            </w:r>
            <w:r w:rsidRPr="00C530F9" w:rsidDel="004A6D65">
              <w:t xml:space="preserve"> </w:t>
            </w:r>
          </w:p>
        </w:tc>
      </w:tr>
      <w:tr w:rsidR="001D409F" w:rsidRPr="00C530F9" w14:paraId="1217DE4A" w14:textId="77777777" w:rsidTr="0074273C">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47A34E79" w14:textId="77777777" w:rsidR="001D409F" w:rsidRPr="00C530F9" w:rsidRDefault="001D409F" w:rsidP="0074273C">
            <w:pPr>
              <w:pStyle w:val="Tablehead"/>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5F065C82" w14:textId="77777777" w:rsidR="001D409F" w:rsidRPr="00C530F9" w:rsidRDefault="001D409F" w:rsidP="0074273C">
            <w:pPr>
              <w:pStyle w:val="Tablehead"/>
            </w:pPr>
            <w:r w:rsidRPr="00C530F9">
              <w:t>Cloud profile radar-L</w:t>
            </w:r>
            <w:r>
              <w:t>1</w:t>
            </w:r>
          </w:p>
        </w:tc>
      </w:tr>
      <w:tr w:rsidR="001D409F" w:rsidRPr="00C530F9" w14:paraId="500EDEA2" w14:textId="77777777" w:rsidTr="0074273C">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38B78869" w14:textId="77777777" w:rsidR="001D409F" w:rsidRPr="00C530F9" w:rsidRDefault="001D409F" w:rsidP="0074273C">
            <w:pPr>
              <w:pStyle w:val="Tablehead"/>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73F90194" w14:textId="77777777" w:rsidR="001D409F" w:rsidRPr="00C530F9" w:rsidRDefault="001D409F" w:rsidP="0074273C">
            <w:pPr>
              <w:pStyle w:val="Tablehead"/>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32BE7803" w14:textId="77777777" w:rsidR="001D409F" w:rsidRPr="00C530F9" w:rsidRDefault="001D409F" w:rsidP="0074273C">
            <w:pPr>
              <w:pStyle w:val="Tablehead"/>
            </w:pPr>
            <w:r w:rsidRPr="00C530F9">
              <w:t>dB</w:t>
            </w:r>
          </w:p>
        </w:tc>
      </w:tr>
      <w:tr w:rsidR="001D409F" w:rsidRPr="00C530F9" w14:paraId="317AB933" w14:textId="77777777" w:rsidTr="0074273C">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657FDAFF" w14:textId="77777777" w:rsidR="001D409F" w:rsidRPr="00C530F9" w:rsidRDefault="001D409F" w:rsidP="0074273C">
            <w:pPr>
              <w:pStyle w:val="Tablehead"/>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750142EC" w14:textId="77777777" w:rsidR="001D409F" w:rsidRPr="00C530F9" w:rsidRDefault="001D409F" w:rsidP="0074273C">
            <w:pPr>
              <w:pStyle w:val="Tablehead"/>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C715337" w14:textId="77777777" w:rsidR="001D409F" w:rsidRPr="00C530F9" w:rsidRDefault="001D409F" w:rsidP="0074273C">
            <w:pPr>
              <w:pStyle w:val="Tablehead"/>
            </w:pPr>
            <w:r w:rsidRPr="00C530F9">
              <w:t>In-band</w:t>
            </w:r>
          </w:p>
        </w:tc>
        <w:tc>
          <w:tcPr>
            <w:tcW w:w="1666" w:type="dxa"/>
            <w:tcBorders>
              <w:top w:val="nil"/>
              <w:left w:val="nil"/>
              <w:bottom w:val="single" w:sz="4" w:space="0" w:color="000000"/>
              <w:right w:val="single" w:sz="4" w:space="0" w:color="000000"/>
            </w:tcBorders>
            <w:vAlign w:val="bottom"/>
          </w:tcPr>
          <w:p w14:paraId="32924C02" w14:textId="77777777" w:rsidR="001D409F" w:rsidRPr="00C530F9" w:rsidRDefault="001D409F" w:rsidP="0074273C">
            <w:pPr>
              <w:pStyle w:val="Tablehead"/>
            </w:pPr>
            <w:r w:rsidRPr="00C530F9">
              <w:t>Out-of-band</w:t>
            </w:r>
          </w:p>
        </w:tc>
      </w:tr>
      <w:tr w:rsidR="001D409F" w:rsidRPr="00C530F9" w14:paraId="0886C5D0"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4C1FB683" w14:textId="77777777" w:rsidR="001D409F" w:rsidRPr="00C530F9" w:rsidRDefault="001D409F" w:rsidP="001D409F">
            <w:pPr>
              <w:pStyle w:val="Tabletext"/>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77A9A963" w14:textId="643AEE75" w:rsidR="001D409F" w:rsidRPr="00C530F9" w:rsidRDefault="001D409F" w:rsidP="001D409F">
            <w:pPr>
              <w:pStyle w:val="Tabletext"/>
              <w:jc w:val="center"/>
            </w:pPr>
            <w:r w:rsidRPr="00E106AF">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D42716" w14:textId="3E990EE8" w:rsidR="001D409F" w:rsidRPr="00C530F9" w:rsidRDefault="001D409F" w:rsidP="001D409F">
            <w:pPr>
              <w:pStyle w:val="Tabletext"/>
              <w:jc w:val="center"/>
            </w:pPr>
            <w:r w:rsidRPr="00E106AF">
              <w:t>−6.99</w:t>
            </w:r>
          </w:p>
        </w:tc>
        <w:tc>
          <w:tcPr>
            <w:tcW w:w="1666" w:type="dxa"/>
            <w:tcBorders>
              <w:top w:val="nil"/>
              <w:left w:val="nil"/>
              <w:bottom w:val="single" w:sz="4" w:space="0" w:color="000000"/>
              <w:right w:val="single" w:sz="4" w:space="0" w:color="000000"/>
            </w:tcBorders>
            <w:vAlign w:val="bottom"/>
          </w:tcPr>
          <w:p w14:paraId="5FEC5507" w14:textId="77777777" w:rsidR="001D409F" w:rsidRPr="00C530F9" w:rsidRDefault="001D409F" w:rsidP="001D409F">
            <w:pPr>
              <w:pStyle w:val="Tabletext"/>
              <w:jc w:val="center"/>
            </w:pPr>
          </w:p>
        </w:tc>
      </w:tr>
      <w:tr w:rsidR="001D409F" w:rsidRPr="00C530F9" w14:paraId="32C705D9"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55F6EFD" w14:textId="77777777" w:rsidR="001D409F" w:rsidRPr="00C530F9" w:rsidRDefault="001D409F" w:rsidP="001D409F">
            <w:pPr>
              <w:pStyle w:val="Tabletext"/>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931C31E" w14:textId="24BE3627" w:rsidR="001D409F" w:rsidRPr="00C530F9" w:rsidRDefault="001D409F" w:rsidP="001D409F">
            <w:pPr>
              <w:pStyle w:val="Tabletext"/>
              <w:jc w:val="center"/>
            </w:pPr>
            <w:r w:rsidRPr="00E106AF">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171C41" w14:textId="77777777" w:rsidR="001D409F" w:rsidRPr="00C530F9" w:rsidRDefault="001D409F" w:rsidP="001D409F">
            <w:pPr>
              <w:pStyle w:val="Tabletext"/>
              <w:jc w:val="center"/>
            </w:pPr>
          </w:p>
        </w:tc>
        <w:tc>
          <w:tcPr>
            <w:tcW w:w="1666" w:type="dxa"/>
            <w:tcBorders>
              <w:top w:val="nil"/>
              <w:left w:val="nil"/>
              <w:bottom w:val="single" w:sz="4" w:space="0" w:color="000000"/>
              <w:right w:val="single" w:sz="4" w:space="0" w:color="000000"/>
            </w:tcBorders>
            <w:vAlign w:val="bottom"/>
          </w:tcPr>
          <w:p w14:paraId="12A3D8F6" w14:textId="42CE8FB5" w:rsidR="001D409F" w:rsidRPr="00C530F9" w:rsidRDefault="001D409F" w:rsidP="001D409F">
            <w:pPr>
              <w:pStyle w:val="Tabletext"/>
              <w:jc w:val="center"/>
            </w:pPr>
            <w:r w:rsidRPr="00E106AF">
              <w:t>−47</w:t>
            </w:r>
          </w:p>
        </w:tc>
      </w:tr>
      <w:tr w:rsidR="001D409F" w:rsidRPr="00C530F9" w14:paraId="14F350B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8381D51" w14:textId="77777777" w:rsidR="001D409F" w:rsidRPr="00C530F9" w:rsidRDefault="001D409F" w:rsidP="001D409F">
            <w:pPr>
              <w:pStyle w:val="Tabletext"/>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BC96AD7"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9149FB5" w14:textId="0DBC253F" w:rsidR="001D409F" w:rsidRPr="00C530F9" w:rsidRDefault="001D409F" w:rsidP="001D409F">
            <w:pPr>
              <w:pStyle w:val="Tabletext"/>
              <w:jc w:val="center"/>
            </w:pPr>
            <w:r w:rsidRPr="00E106AF">
              <w:t>−16.85</w:t>
            </w:r>
          </w:p>
        </w:tc>
        <w:tc>
          <w:tcPr>
            <w:tcW w:w="1666" w:type="dxa"/>
            <w:tcBorders>
              <w:top w:val="nil"/>
              <w:left w:val="nil"/>
              <w:bottom w:val="single" w:sz="4" w:space="0" w:color="000000"/>
              <w:right w:val="single" w:sz="4" w:space="0" w:color="000000"/>
            </w:tcBorders>
            <w:vAlign w:val="bottom"/>
          </w:tcPr>
          <w:p w14:paraId="673FC848" w14:textId="0679831C" w:rsidR="001D409F" w:rsidRPr="00C530F9" w:rsidRDefault="001D409F" w:rsidP="001D409F">
            <w:pPr>
              <w:pStyle w:val="Tabletext"/>
              <w:jc w:val="center"/>
            </w:pPr>
            <w:r w:rsidRPr="00E106AF">
              <w:t>−16.85</w:t>
            </w:r>
          </w:p>
        </w:tc>
      </w:tr>
      <w:tr w:rsidR="001D409F" w:rsidRPr="00C530F9" w14:paraId="25E50B30"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56C5F29" w14:textId="77777777" w:rsidR="001D409F" w:rsidRPr="00C530F9" w:rsidRDefault="001D409F" w:rsidP="001D409F">
            <w:pPr>
              <w:pStyle w:val="Tabletext"/>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98B8A33"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941AC5B" w14:textId="77AB3D66" w:rsidR="001D409F" w:rsidRPr="00C530F9" w:rsidRDefault="001D409F" w:rsidP="001D409F">
            <w:pPr>
              <w:pStyle w:val="Tabletext"/>
              <w:jc w:val="center"/>
            </w:pPr>
            <w:r w:rsidRPr="00E106AF">
              <w:t>−23.84</w:t>
            </w:r>
          </w:p>
        </w:tc>
        <w:tc>
          <w:tcPr>
            <w:tcW w:w="1666" w:type="dxa"/>
            <w:tcBorders>
              <w:top w:val="nil"/>
              <w:left w:val="nil"/>
              <w:bottom w:val="single" w:sz="4" w:space="0" w:color="000000"/>
              <w:right w:val="single" w:sz="4" w:space="0" w:color="000000"/>
            </w:tcBorders>
            <w:vAlign w:val="bottom"/>
          </w:tcPr>
          <w:p w14:paraId="277DF321" w14:textId="0C391985" w:rsidR="001D409F" w:rsidRPr="00C530F9" w:rsidRDefault="001D409F" w:rsidP="001D409F">
            <w:pPr>
              <w:pStyle w:val="Tabletext"/>
              <w:jc w:val="center"/>
            </w:pPr>
            <w:r w:rsidRPr="00E106AF">
              <w:t>−98.28</w:t>
            </w:r>
          </w:p>
        </w:tc>
      </w:tr>
      <w:tr w:rsidR="001D409F" w:rsidRPr="00C530F9" w14:paraId="73A12A8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EEAEDE1" w14:textId="77777777" w:rsidR="001D409F" w:rsidRPr="00C530F9" w:rsidRDefault="001D409F" w:rsidP="001D409F">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B4A87A"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EB0450F" w14:textId="354C5A62" w:rsidR="001D409F" w:rsidRPr="00C530F9" w:rsidRDefault="001D409F" w:rsidP="001D409F">
            <w:pPr>
              <w:pStyle w:val="Tabletext"/>
              <w:jc w:val="center"/>
            </w:pPr>
            <w:r w:rsidRPr="00E106AF">
              <w:t>65.20</w:t>
            </w:r>
          </w:p>
        </w:tc>
        <w:tc>
          <w:tcPr>
            <w:tcW w:w="1666" w:type="dxa"/>
            <w:tcBorders>
              <w:top w:val="nil"/>
              <w:left w:val="nil"/>
              <w:bottom w:val="single" w:sz="4" w:space="0" w:color="000000"/>
              <w:right w:val="single" w:sz="4" w:space="0" w:color="000000"/>
            </w:tcBorders>
            <w:vAlign w:val="bottom"/>
          </w:tcPr>
          <w:p w14:paraId="3B562A4A" w14:textId="6896E72F" w:rsidR="001D409F" w:rsidRPr="00C530F9" w:rsidRDefault="001D409F" w:rsidP="001D409F">
            <w:pPr>
              <w:pStyle w:val="Tabletext"/>
              <w:jc w:val="center"/>
            </w:pPr>
            <w:r w:rsidRPr="00E106AF">
              <w:t>65.20</w:t>
            </w:r>
          </w:p>
        </w:tc>
      </w:tr>
      <w:tr w:rsidR="001D409F" w:rsidRPr="00C530F9" w14:paraId="6D5799A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8EA62FB" w14:textId="77777777" w:rsidR="001D409F" w:rsidRPr="00C530F9" w:rsidRDefault="001D409F" w:rsidP="001D409F">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2E3DF1F" w14:textId="4A725A30" w:rsidR="001D409F" w:rsidRPr="00C530F9" w:rsidRDefault="001D409F" w:rsidP="001D409F">
            <w:pPr>
              <w:pStyle w:val="Tabletext"/>
              <w:jc w:val="center"/>
            </w:pPr>
            <w:r w:rsidRPr="00E106AF">
              <w:t>705</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AF37AFC" w14:textId="748946D4" w:rsidR="001D409F" w:rsidRPr="00C530F9" w:rsidRDefault="001D409F" w:rsidP="001D409F">
            <w:pPr>
              <w:pStyle w:val="Tabletext"/>
              <w:jc w:val="center"/>
            </w:pPr>
            <w:r w:rsidRPr="00E106AF">
              <w:t>−56.96</w:t>
            </w:r>
          </w:p>
        </w:tc>
        <w:tc>
          <w:tcPr>
            <w:tcW w:w="1666" w:type="dxa"/>
            <w:tcBorders>
              <w:top w:val="nil"/>
              <w:left w:val="nil"/>
              <w:bottom w:val="single" w:sz="4" w:space="0" w:color="000000"/>
              <w:right w:val="single" w:sz="4" w:space="0" w:color="000000"/>
            </w:tcBorders>
            <w:vAlign w:val="bottom"/>
          </w:tcPr>
          <w:p w14:paraId="09C1DD68" w14:textId="2DEAECAF" w:rsidR="001D409F" w:rsidRPr="00C530F9" w:rsidRDefault="001D409F" w:rsidP="001D409F">
            <w:pPr>
              <w:pStyle w:val="Tabletext"/>
              <w:jc w:val="center"/>
            </w:pPr>
            <w:r w:rsidRPr="00E106AF">
              <w:t>−56.96</w:t>
            </w:r>
          </w:p>
        </w:tc>
      </w:tr>
      <w:tr w:rsidR="001D409F" w:rsidRPr="00C530F9" w14:paraId="148B040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4AF52D8" w14:textId="77777777" w:rsidR="001D409F" w:rsidRPr="00C530F9" w:rsidRDefault="001D409F" w:rsidP="001D409F">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50A0FF1" w14:textId="55181AF7" w:rsidR="001D409F" w:rsidRPr="00C530F9" w:rsidRDefault="001D409F" w:rsidP="001D409F">
            <w:pPr>
              <w:pStyle w:val="Tabletext"/>
              <w:jc w:val="center"/>
            </w:pPr>
            <w:r w:rsidRPr="00E106AF">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E128AD5" w14:textId="669C29A5" w:rsidR="001D409F" w:rsidRPr="00C530F9" w:rsidRDefault="001D409F" w:rsidP="001D409F">
            <w:pPr>
              <w:pStyle w:val="Tabletext"/>
              <w:jc w:val="center"/>
            </w:pPr>
            <w:r w:rsidRPr="00E106AF">
              <w:t>−99.47</w:t>
            </w:r>
          </w:p>
        </w:tc>
        <w:tc>
          <w:tcPr>
            <w:tcW w:w="1666" w:type="dxa"/>
            <w:tcBorders>
              <w:top w:val="nil"/>
              <w:left w:val="nil"/>
              <w:bottom w:val="single" w:sz="4" w:space="0" w:color="000000"/>
              <w:right w:val="single" w:sz="4" w:space="0" w:color="000000"/>
            </w:tcBorders>
            <w:vAlign w:val="bottom"/>
          </w:tcPr>
          <w:p w14:paraId="3864F801" w14:textId="0169D575" w:rsidR="001D409F" w:rsidRPr="00C530F9" w:rsidRDefault="001D409F" w:rsidP="001D409F">
            <w:pPr>
              <w:pStyle w:val="Tabletext"/>
              <w:jc w:val="center"/>
            </w:pPr>
            <w:r w:rsidRPr="00E106AF">
              <w:t>−99.47</w:t>
            </w:r>
          </w:p>
        </w:tc>
      </w:tr>
      <w:tr w:rsidR="001D409F" w:rsidRPr="00C530F9" w14:paraId="1BCB3F51"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427175A" w14:textId="77777777" w:rsidR="001D409F" w:rsidRPr="00C530F9" w:rsidRDefault="001D409F" w:rsidP="001D409F">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AB7AD1D"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3790E12" w14:textId="19A28DDF" w:rsidR="001D409F" w:rsidRPr="00C530F9" w:rsidRDefault="001D409F" w:rsidP="001D409F">
            <w:pPr>
              <w:pStyle w:val="Tabletext"/>
              <w:jc w:val="center"/>
            </w:pPr>
            <w:r w:rsidRPr="00E106AF">
              <w:t>−188.87</w:t>
            </w:r>
          </w:p>
        </w:tc>
        <w:tc>
          <w:tcPr>
            <w:tcW w:w="1666" w:type="dxa"/>
            <w:tcBorders>
              <w:top w:val="nil"/>
              <w:left w:val="nil"/>
              <w:bottom w:val="single" w:sz="4" w:space="0" w:color="000000"/>
              <w:right w:val="single" w:sz="4" w:space="0" w:color="000000"/>
            </w:tcBorders>
            <w:vAlign w:val="bottom"/>
          </w:tcPr>
          <w:p w14:paraId="661DAEE4" w14:textId="298122E9" w:rsidR="001D409F" w:rsidRPr="00C530F9" w:rsidRDefault="001D409F" w:rsidP="001D409F">
            <w:pPr>
              <w:pStyle w:val="Tabletext"/>
              <w:jc w:val="center"/>
            </w:pPr>
            <w:r w:rsidRPr="00E106AF">
              <w:t>−188.87</w:t>
            </w:r>
          </w:p>
        </w:tc>
      </w:tr>
      <w:tr w:rsidR="001D409F" w:rsidRPr="00C530F9" w14:paraId="2B950D84" w14:textId="77777777" w:rsidTr="0074273C">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5F48BBC6" w14:textId="77777777" w:rsidR="001D409F" w:rsidRPr="00C530F9" w:rsidRDefault="001D409F" w:rsidP="001D409F">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0458815C" w14:textId="77777777" w:rsidR="001D409F" w:rsidRPr="00C530F9" w:rsidRDefault="001D409F" w:rsidP="001D409F">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52676583" w14:textId="5B492127" w:rsidR="001D409F" w:rsidRPr="00C530F9" w:rsidRDefault="001D409F" w:rsidP="001D409F">
            <w:pPr>
              <w:pStyle w:val="Tabletext"/>
              <w:jc w:val="center"/>
            </w:pPr>
            <w:r w:rsidRPr="00E106AF">
              <w:t>−0.82</w:t>
            </w:r>
          </w:p>
        </w:tc>
        <w:tc>
          <w:tcPr>
            <w:tcW w:w="1666" w:type="dxa"/>
            <w:tcBorders>
              <w:top w:val="nil"/>
              <w:left w:val="nil"/>
              <w:bottom w:val="single" w:sz="4" w:space="0" w:color="auto"/>
              <w:right w:val="single" w:sz="4" w:space="0" w:color="000000"/>
            </w:tcBorders>
            <w:vAlign w:val="bottom"/>
          </w:tcPr>
          <w:p w14:paraId="63AE2A2E" w14:textId="7FD233FB" w:rsidR="001D409F" w:rsidRPr="00C530F9" w:rsidRDefault="001D409F" w:rsidP="001D409F">
            <w:pPr>
              <w:pStyle w:val="Tabletext"/>
              <w:jc w:val="center"/>
            </w:pPr>
            <w:r w:rsidRPr="00E106AF">
              <w:t>−0.82</w:t>
            </w:r>
          </w:p>
        </w:tc>
      </w:tr>
      <w:tr w:rsidR="001D409F" w:rsidRPr="00C530F9" w14:paraId="3CA63A5B"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10343C86" w14:textId="77777777" w:rsidR="001D409F" w:rsidRPr="00C530F9" w:rsidRDefault="001D409F" w:rsidP="001D409F">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3F02A3AA" w14:textId="1946F2A9" w:rsidR="001D409F" w:rsidRPr="00C530F9" w:rsidRDefault="001D409F" w:rsidP="001D409F">
            <w:pPr>
              <w:pStyle w:val="Tabletext"/>
              <w:jc w:val="center"/>
            </w:pPr>
            <w:r w:rsidRPr="00E106AF">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634D996E" w14:textId="67FDA19E" w:rsidR="001D409F" w:rsidRPr="00C530F9" w:rsidRDefault="001D409F" w:rsidP="001D409F">
            <w:pPr>
              <w:pStyle w:val="Tabletext"/>
              <w:jc w:val="center"/>
            </w:pPr>
            <w:r w:rsidRPr="00E106AF">
              <w:t>20.79</w:t>
            </w:r>
          </w:p>
        </w:tc>
        <w:tc>
          <w:tcPr>
            <w:tcW w:w="1666" w:type="dxa"/>
            <w:tcBorders>
              <w:top w:val="single" w:sz="4" w:space="0" w:color="auto"/>
              <w:left w:val="nil"/>
              <w:bottom w:val="single" w:sz="4" w:space="0" w:color="000000"/>
              <w:right w:val="single" w:sz="4" w:space="0" w:color="000000"/>
            </w:tcBorders>
            <w:vAlign w:val="bottom"/>
          </w:tcPr>
          <w:p w14:paraId="330407A6" w14:textId="69A47B79" w:rsidR="001D409F" w:rsidRPr="00C530F9" w:rsidRDefault="001D409F" w:rsidP="001D409F">
            <w:pPr>
              <w:pStyle w:val="Tabletext"/>
              <w:jc w:val="center"/>
            </w:pPr>
            <w:r w:rsidRPr="00E106AF">
              <w:t>20.79</w:t>
            </w:r>
          </w:p>
        </w:tc>
      </w:tr>
      <w:tr w:rsidR="001D409F" w:rsidRPr="00C530F9" w14:paraId="48B181B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01980BC" w14:textId="77777777" w:rsidR="001D409F" w:rsidRPr="00C530F9" w:rsidRDefault="001D409F" w:rsidP="001D409F">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D6C97AA"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A036020" w14:textId="6621D3A1" w:rsidR="001D409F" w:rsidRPr="00C530F9" w:rsidRDefault="001D409F" w:rsidP="001D409F">
            <w:pPr>
              <w:pStyle w:val="Tabletext"/>
              <w:jc w:val="center"/>
            </w:pPr>
            <w:r w:rsidRPr="00E106AF">
              <w:t>0</w:t>
            </w:r>
          </w:p>
        </w:tc>
        <w:tc>
          <w:tcPr>
            <w:tcW w:w="1666" w:type="dxa"/>
            <w:tcBorders>
              <w:top w:val="nil"/>
              <w:left w:val="nil"/>
              <w:bottom w:val="single" w:sz="4" w:space="0" w:color="000000"/>
              <w:right w:val="single" w:sz="4" w:space="0" w:color="000000"/>
            </w:tcBorders>
            <w:vAlign w:val="bottom"/>
          </w:tcPr>
          <w:p w14:paraId="7E8B7FC4" w14:textId="0F77B176" w:rsidR="001D409F" w:rsidRPr="00C530F9" w:rsidRDefault="001D409F" w:rsidP="001D409F">
            <w:pPr>
              <w:pStyle w:val="Tabletext"/>
              <w:jc w:val="center"/>
            </w:pPr>
            <w:r w:rsidRPr="00E106AF">
              <w:t>3</w:t>
            </w:r>
          </w:p>
        </w:tc>
      </w:tr>
      <w:tr w:rsidR="001D409F" w:rsidRPr="00C530F9" w14:paraId="11CF63DE"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CCAC2C4" w14:textId="77777777" w:rsidR="001D409F" w:rsidRPr="00C530F9" w:rsidRDefault="001D409F" w:rsidP="001D409F">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99EBF41"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A1C0997" w14:textId="0973535A" w:rsidR="001D409F" w:rsidRPr="00C530F9" w:rsidRDefault="001D409F" w:rsidP="001D409F">
            <w:pPr>
              <w:pStyle w:val="Tabletext"/>
              <w:jc w:val="center"/>
            </w:pPr>
            <w:r w:rsidRPr="00E106AF">
              <w:t>−127.54</w:t>
            </w:r>
          </w:p>
        </w:tc>
        <w:tc>
          <w:tcPr>
            <w:tcW w:w="1666" w:type="dxa"/>
            <w:tcBorders>
              <w:top w:val="nil"/>
              <w:left w:val="nil"/>
              <w:bottom w:val="single" w:sz="4" w:space="0" w:color="000000"/>
              <w:right w:val="single" w:sz="4" w:space="0" w:color="000000"/>
            </w:tcBorders>
            <w:vAlign w:val="bottom"/>
          </w:tcPr>
          <w:p w14:paraId="70A8ABB0" w14:textId="530B8A59" w:rsidR="001D409F" w:rsidRPr="00C530F9" w:rsidRDefault="001D409F" w:rsidP="001D409F">
            <w:pPr>
              <w:pStyle w:val="Tabletext"/>
              <w:jc w:val="center"/>
            </w:pPr>
            <w:r w:rsidRPr="00E106AF">
              <w:t>−198.98</w:t>
            </w:r>
          </w:p>
        </w:tc>
      </w:tr>
      <w:tr w:rsidR="001D409F" w:rsidRPr="00C530F9" w14:paraId="5F84CEC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C3708E6" w14:textId="77777777" w:rsidR="001D409F" w:rsidRPr="00C530F9" w:rsidRDefault="001D409F" w:rsidP="001D409F">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65D43CF" w14:textId="0404868B" w:rsidR="001D409F" w:rsidRPr="00C530F9" w:rsidRDefault="001D409F" w:rsidP="001D409F">
            <w:pPr>
              <w:pStyle w:val="Tabletext"/>
              <w:jc w:val="center"/>
            </w:pPr>
            <w:r w:rsidRPr="00E106AF">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2FF3764" w14:textId="670278DB" w:rsidR="001D409F" w:rsidRPr="00C530F9" w:rsidRDefault="001D409F" w:rsidP="001D409F">
            <w:pPr>
              <w:pStyle w:val="Tabletext"/>
              <w:jc w:val="center"/>
            </w:pPr>
            <w:r w:rsidRPr="00E106AF">
              <w:t>−228.60</w:t>
            </w:r>
          </w:p>
        </w:tc>
        <w:tc>
          <w:tcPr>
            <w:tcW w:w="1666" w:type="dxa"/>
            <w:tcBorders>
              <w:top w:val="nil"/>
              <w:left w:val="nil"/>
              <w:bottom w:val="single" w:sz="4" w:space="0" w:color="000000"/>
              <w:right w:val="single" w:sz="4" w:space="0" w:color="000000"/>
            </w:tcBorders>
            <w:vAlign w:val="bottom"/>
          </w:tcPr>
          <w:p w14:paraId="13FCACFB" w14:textId="7DD12F65" w:rsidR="001D409F" w:rsidRPr="00C530F9" w:rsidRDefault="001D409F" w:rsidP="001D409F">
            <w:pPr>
              <w:pStyle w:val="Tabletext"/>
              <w:jc w:val="center"/>
            </w:pPr>
            <w:r w:rsidRPr="00E106AF">
              <w:t>−228.60</w:t>
            </w:r>
          </w:p>
        </w:tc>
      </w:tr>
      <w:tr w:rsidR="001D409F" w:rsidRPr="00C530F9" w14:paraId="338C00F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4FCD474" w14:textId="77777777" w:rsidR="001D409F" w:rsidRPr="00C530F9" w:rsidRDefault="001D409F" w:rsidP="001D409F">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26F0FCC" w14:textId="6BB4E051" w:rsidR="001D409F" w:rsidRPr="00C530F9" w:rsidRDefault="001D409F" w:rsidP="001D409F">
            <w:pPr>
              <w:pStyle w:val="Tabletext"/>
              <w:jc w:val="center"/>
            </w:pPr>
            <w:r w:rsidRPr="00E106AF">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9BE0503" w14:textId="640B60CA" w:rsidR="001D409F" w:rsidRPr="00C530F9" w:rsidRDefault="001D409F" w:rsidP="001D409F">
            <w:pPr>
              <w:pStyle w:val="Tabletext"/>
              <w:jc w:val="center"/>
            </w:pPr>
            <w:r w:rsidRPr="00E106AF">
              <w:t>24.62</w:t>
            </w:r>
          </w:p>
        </w:tc>
        <w:tc>
          <w:tcPr>
            <w:tcW w:w="1666" w:type="dxa"/>
            <w:tcBorders>
              <w:top w:val="nil"/>
              <w:left w:val="nil"/>
              <w:bottom w:val="single" w:sz="4" w:space="0" w:color="000000"/>
              <w:right w:val="single" w:sz="4" w:space="0" w:color="000000"/>
            </w:tcBorders>
            <w:vAlign w:val="bottom"/>
          </w:tcPr>
          <w:p w14:paraId="79D32053" w14:textId="75A90289" w:rsidR="001D409F" w:rsidRPr="00C530F9" w:rsidRDefault="001D409F" w:rsidP="001D409F">
            <w:pPr>
              <w:pStyle w:val="Tabletext"/>
              <w:jc w:val="center"/>
            </w:pPr>
            <w:r w:rsidRPr="00E106AF">
              <w:t>24.62</w:t>
            </w:r>
          </w:p>
        </w:tc>
      </w:tr>
      <w:tr w:rsidR="001D409F" w:rsidRPr="00C530F9" w14:paraId="3E42082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D0EFF65" w14:textId="77777777" w:rsidR="001D409F" w:rsidRPr="00C530F9" w:rsidRDefault="001D409F" w:rsidP="001D409F">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368877A" w14:textId="68F2EC10" w:rsidR="001D409F" w:rsidRPr="00C530F9" w:rsidRDefault="001D409F" w:rsidP="001D409F">
            <w:pPr>
              <w:pStyle w:val="Tabletext"/>
              <w:jc w:val="center"/>
            </w:pPr>
            <w:r w:rsidRPr="00E106AF">
              <w:t>0.36</w:t>
            </w:r>
            <w:r w:rsidR="000526D8">
              <w:t>×</w:t>
            </w:r>
            <w:r w:rsidR="000526D8" w:rsidRPr="00C530F9">
              <w:t>10</w:t>
            </w:r>
            <w:r w:rsidR="000526D8"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C223F98" w14:textId="552740C8" w:rsidR="001D409F" w:rsidRPr="00C530F9" w:rsidRDefault="001D409F" w:rsidP="001D409F">
            <w:pPr>
              <w:pStyle w:val="Tabletext"/>
              <w:jc w:val="center"/>
            </w:pPr>
            <w:r w:rsidRPr="00E106AF">
              <w:t>55.56</w:t>
            </w:r>
          </w:p>
        </w:tc>
        <w:tc>
          <w:tcPr>
            <w:tcW w:w="1666" w:type="dxa"/>
            <w:tcBorders>
              <w:top w:val="nil"/>
              <w:left w:val="nil"/>
              <w:bottom w:val="single" w:sz="4" w:space="0" w:color="000000"/>
              <w:right w:val="single" w:sz="4" w:space="0" w:color="000000"/>
            </w:tcBorders>
            <w:vAlign w:val="bottom"/>
          </w:tcPr>
          <w:p w14:paraId="08EE6FC2" w14:textId="6AB7BD23" w:rsidR="001D409F" w:rsidRPr="00C530F9" w:rsidRDefault="001D409F" w:rsidP="001D409F">
            <w:pPr>
              <w:pStyle w:val="Tabletext"/>
              <w:jc w:val="center"/>
            </w:pPr>
            <w:r w:rsidRPr="00E106AF">
              <w:t>55.56</w:t>
            </w:r>
          </w:p>
        </w:tc>
      </w:tr>
      <w:tr w:rsidR="001D409F" w:rsidRPr="00C530F9" w14:paraId="1B3DB3D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6403749" w14:textId="77777777" w:rsidR="001D409F" w:rsidRPr="00C530F9" w:rsidRDefault="001D409F" w:rsidP="001D409F">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895A0F1"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F4C2AF2" w14:textId="180228DE" w:rsidR="001D409F" w:rsidRPr="00C530F9" w:rsidRDefault="001D409F" w:rsidP="001D409F">
            <w:pPr>
              <w:pStyle w:val="Tabletext"/>
              <w:jc w:val="center"/>
            </w:pPr>
            <w:r w:rsidRPr="00E106AF">
              <w:t>7.00</w:t>
            </w:r>
          </w:p>
        </w:tc>
        <w:tc>
          <w:tcPr>
            <w:tcW w:w="1666" w:type="dxa"/>
            <w:tcBorders>
              <w:top w:val="nil"/>
              <w:left w:val="nil"/>
              <w:bottom w:val="single" w:sz="4" w:space="0" w:color="000000"/>
              <w:right w:val="single" w:sz="4" w:space="0" w:color="000000"/>
            </w:tcBorders>
            <w:vAlign w:val="bottom"/>
          </w:tcPr>
          <w:p w14:paraId="3818673F" w14:textId="186EEA8C" w:rsidR="001D409F" w:rsidRPr="00C530F9" w:rsidRDefault="001D409F" w:rsidP="001D409F">
            <w:pPr>
              <w:pStyle w:val="Tabletext"/>
              <w:jc w:val="center"/>
            </w:pPr>
            <w:r w:rsidRPr="00E106AF">
              <w:t>7.00</w:t>
            </w:r>
          </w:p>
        </w:tc>
      </w:tr>
      <w:tr w:rsidR="001D409F" w:rsidRPr="00C530F9" w14:paraId="1361418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929957A" w14:textId="77777777" w:rsidR="001D409F" w:rsidRPr="00C530F9" w:rsidRDefault="001D409F" w:rsidP="001D409F">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B5836A6"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35432A" w14:textId="206029A1" w:rsidR="001D409F" w:rsidRPr="00C530F9" w:rsidRDefault="001D409F" w:rsidP="001D409F">
            <w:pPr>
              <w:pStyle w:val="Tabletext"/>
              <w:jc w:val="center"/>
            </w:pPr>
            <w:r w:rsidRPr="00E106AF">
              <w:t>−141.42</w:t>
            </w:r>
          </w:p>
        </w:tc>
        <w:tc>
          <w:tcPr>
            <w:tcW w:w="1666" w:type="dxa"/>
            <w:tcBorders>
              <w:top w:val="nil"/>
              <w:left w:val="nil"/>
              <w:bottom w:val="single" w:sz="4" w:space="0" w:color="000000"/>
              <w:right w:val="single" w:sz="4" w:space="0" w:color="000000"/>
            </w:tcBorders>
            <w:vAlign w:val="bottom"/>
          </w:tcPr>
          <w:p w14:paraId="105E7954" w14:textId="7186D7EE" w:rsidR="001D409F" w:rsidRPr="00C530F9" w:rsidRDefault="001D409F" w:rsidP="001D409F">
            <w:pPr>
              <w:pStyle w:val="Tabletext"/>
              <w:jc w:val="center"/>
            </w:pPr>
            <w:r w:rsidRPr="00E106AF">
              <w:t>−141.42</w:t>
            </w:r>
          </w:p>
        </w:tc>
      </w:tr>
      <w:tr w:rsidR="001D409F" w:rsidRPr="00C530F9" w14:paraId="24E470C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51C238D" w14:textId="77777777" w:rsidR="001D409F" w:rsidRPr="00C530F9" w:rsidRDefault="001D409F" w:rsidP="001D409F">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38C9895"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3C68D74" w14:textId="4E8FD228" w:rsidR="001D409F" w:rsidRPr="00C530F9" w:rsidRDefault="001D409F" w:rsidP="001D409F">
            <w:pPr>
              <w:pStyle w:val="Tabletext"/>
              <w:jc w:val="center"/>
            </w:pPr>
            <w:r w:rsidRPr="00E106AF">
              <w:t>13.88</w:t>
            </w:r>
          </w:p>
        </w:tc>
        <w:tc>
          <w:tcPr>
            <w:tcW w:w="1666" w:type="dxa"/>
            <w:tcBorders>
              <w:top w:val="nil"/>
              <w:left w:val="nil"/>
              <w:bottom w:val="single" w:sz="4" w:space="0" w:color="000000"/>
              <w:right w:val="single" w:sz="4" w:space="0" w:color="000000"/>
            </w:tcBorders>
            <w:vAlign w:val="bottom"/>
          </w:tcPr>
          <w:p w14:paraId="232D88C3" w14:textId="4B496208" w:rsidR="001D409F" w:rsidRPr="00C530F9" w:rsidRDefault="001D409F" w:rsidP="001D409F">
            <w:pPr>
              <w:pStyle w:val="Tabletext"/>
              <w:jc w:val="center"/>
            </w:pPr>
            <w:r w:rsidRPr="00E106AF">
              <w:t>−57.56</w:t>
            </w:r>
          </w:p>
        </w:tc>
      </w:tr>
      <w:tr w:rsidR="001D409F" w:rsidRPr="00C530F9" w14:paraId="78C93A54"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AC7C7F4" w14:textId="77777777" w:rsidR="001D409F" w:rsidRPr="00C530F9" w:rsidRDefault="001D409F" w:rsidP="001D409F">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D4EBBED"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08C3650" w14:textId="6EBE6B24" w:rsidR="001D409F" w:rsidRPr="00C530F9" w:rsidRDefault="001D409F" w:rsidP="001D409F">
            <w:pPr>
              <w:pStyle w:val="Tabletext"/>
              <w:jc w:val="center"/>
            </w:pPr>
            <w:r w:rsidRPr="00E106AF">
              <w:t>−10.00</w:t>
            </w:r>
          </w:p>
        </w:tc>
        <w:tc>
          <w:tcPr>
            <w:tcW w:w="1666" w:type="dxa"/>
            <w:tcBorders>
              <w:top w:val="nil"/>
              <w:left w:val="nil"/>
              <w:bottom w:val="single" w:sz="4" w:space="0" w:color="000000"/>
              <w:right w:val="single" w:sz="4" w:space="0" w:color="000000"/>
            </w:tcBorders>
            <w:vAlign w:val="bottom"/>
          </w:tcPr>
          <w:p w14:paraId="3E0C4BEB" w14:textId="0614F4A3" w:rsidR="001D409F" w:rsidRPr="00C530F9" w:rsidRDefault="001D409F" w:rsidP="001D409F">
            <w:pPr>
              <w:pStyle w:val="Tabletext"/>
              <w:jc w:val="center"/>
            </w:pPr>
            <w:r w:rsidRPr="00E106AF">
              <w:t>−10.00</w:t>
            </w:r>
          </w:p>
        </w:tc>
      </w:tr>
      <w:tr w:rsidR="001D409F" w:rsidRPr="00C530F9" w14:paraId="334B2EB9"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ACF9F0D" w14:textId="77777777" w:rsidR="001D409F" w:rsidRPr="00C530F9" w:rsidRDefault="001D409F" w:rsidP="001D409F">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A159D59" w14:textId="77777777" w:rsidR="001D409F" w:rsidRPr="00C530F9" w:rsidRDefault="001D409F" w:rsidP="001D409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A424130" w14:textId="43214150" w:rsidR="001D409F" w:rsidRPr="00C530F9" w:rsidRDefault="001D409F" w:rsidP="001D409F">
            <w:pPr>
              <w:pStyle w:val="Tabletext"/>
              <w:jc w:val="center"/>
            </w:pPr>
            <w:r w:rsidRPr="00E106AF">
              <w:t>−23.88</w:t>
            </w:r>
          </w:p>
        </w:tc>
        <w:tc>
          <w:tcPr>
            <w:tcW w:w="1666" w:type="dxa"/>
            <w:tcBorders>
              <w:top w:val="nil"/>
              <w:left w:val="nil"/>
              <w:bottom w:val="single" w:sz="4" w:space="0" w:color="000000"/>
              <w:right w:val="single" w:sz="4" w:space="0" w:color="000000"/>
            </w:tcBorders>
            <w:vAlign w:val="bottom"/>
          </w:tcPr>
          <w:p w14:paraId="3ACBB0D2" w14:textId="626E8978" w:rsidR="001D409F" w:rsidRPr="00C530F9" w:rsidRDefault="001D409F" w:rsidP="001D409F">
            <w:pPr>
              <w:pStyle w:val="Tabletext"/>
              <w:jc w:val="center"/>
            </w:pPr>
            <w:r w:rsidRPr="00E106AF">
              <w:t>47.56</w:t>
            </w:r>
          </w:p>
        </w:tc>
      </w:tr>
    </w:tbl>
    <w:p w14:paraId="430DCBE6" w14:textId="77777777" w:rsidR="001D409F" w:rsidRDefault="001D409F" w:rsidP="00E106AF">
      <w:pPr>
        <w:pStyle w:val="Tablefin"/>
      </w:pPr>
    </w:p>
    <w:p w14:paraId="445E017D" w14:textId="030AD3E4" w:rsidR="00BA4D0A" w:rsidRPr="00C530F9" w:rsidRDefault="00BA4D0A" w:rsidP="00AB2E85">
      <w:pPr>
        <w:pStyle w:val="TableNo"/>
        <w:keepLines/>
      </w:pPr>
      <w:r w:rsidRPr="00C530F9">
        <w:lastRenderedPageBreak/>
        <w:t>Table A1-3</w:t>
      </w:r>
    </w:p>
    <w:p w14:paraId="656BF1CC" w14:textId="77777777" w:rsidR="00BA4D0A" w:rsidRPr="00C530F9" w:rsidRDefault="00BA4D0A" w:rsidP="00AB2E85">
      <w:pPr>
        <w:pStyle w:val="Tabletitle"/>
        <w:keepLines/>
      </w:pPr>
      <w:r w:rsidRPr="00C530F9">
        <w:t>Interference into CPR-L1</w:t>
      </w:r>
      <w:r w:rsidRPr="00C530F9">
        <w:br/>
        <w:t>Second geometric scenario: cloud profile radar sidelobe to FOD sidelobe</w:t>
      </w:r>
    </w:p>
    <w:tbl>
      <w:tblPr>
        <w:tblW w:w="9639" w:type="dxa"/>
        <w:jc w:val="center"/>
        <w:tblLayout w:type="fixed"/>
        <w:tblLook w:val="0400" w:firstRow="0" w:lastRow="0" w:firstColumn="0" w:lastColumn="0" w:noHBand="0" w:noVBand="1"/>
      </w:tblPr>
      <w:tblGrid>
        <w:gridCol w:w="4106"/>
        <w:gridCol w:w="1985"/>
        <w:gridCol w:w="1882"/>
        <w:gridCol w:w="1666"/>
      </w:tblGrid>
      <w:tr w:rsidR="007049EE" w:rsidRPr="00C530F9" w14:paraId="285A4613" w14:textId="77777777" w:rsidTr="0074273C">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F94BE6E" w14:textId="68125EA0" w:rsidR="007049EE" w:rsidRPr="00C530F9" w:rsidRDefault="007049EE" w:rsidP="00AB2E85">
            <w:pPr>
              <w:pStyle w:val="Tablehead"/>
              <w:keepLines/>
            </w:pPr>
            <w:r w:rsidRPr="00C530F9">
              <w:t xml:space="preserve">Calculation of received power when the CPR is at </w:t>
            </w:r>
            <w:r>
              <w:t>45</w:t>
            </w:r>
            <w:r w:rsidRPr="00C530F9">
              <w:t xml:space="preserve"> degrees elevation</w:t>
            </w:r>
            <w:r w:rsidRPr="00C530F9" w:rsidDel="004A6D65">
              <w:t xml:space="preserve"> </w:t>
            </w:r>
          </w:p>
        </w:tc>
      </w:tr>
      <w:tr w:rsidR="007049EE" w:rsidRPr="00C530F9" w14:paraId="412D53CD" w14:textId="77777777" w:rsidTr="0074273C">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2A3EFEA7" w14:textId="77777777" w:rsidR="007049EE" w:rsidRPr="00C530F9" w:rsidRDefault="007049EE" w:rsidP="00AB2E85">
            <w:pPr>
              <w:pStyle w:val="Tablehead"/>
              <w:keepLines/>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4DBC058A" w14:textId="77777777" w:rsidR="007049EE" w:rsidRPr="00C530F9" w:rsidRDefault="007049EE" w:rsidP="00AB2E85">
            <w:pPr>
              <w:pStyle w:val="Tablehead"/>
              <w:keepLines/>
            </w:pPr>
            <w:r w:rsidRPr="00C530F9">
              <w:t>Cloud profile radar-L</w:t>
            </w:r>
            <w:r>
              <w:t>1</w:t>
            </w:r>
          </w:p>
        </w:tc>
      </w:tr>
      <w:tr w:rsidR="007049EE" w:rsidRPr="00C530F9" w14:paraId="3F6C2B85" w14:textId="77777777" w:rsidTr="0074273C">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02F4C30E" w14:textId="77777777" w:rsidR="007049EE" w:rsidRPr="00C530F9" w:rsidRDefault="007049EE" w:rsidP="00AB2E85">
            <w:pPr>
              <w:pStyle w:val="Tablehead"/>
              <w:keepLines/>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02EBB2ED" w14:textId="77777777" w:rsidR="007049EE" w:rsidRPr="00C530F9" w:rsidRDefault="007049EE" w:rsidP="00AB2E85">
            <w:pPr>
              <w:pStyle w:val="Tablehead"/>
              <w:keepLines/>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273BE27A" w14:textId="77777777" w:rsidR="007049EE" w:rsidRPr="00C530F9" w:rsidRDefault="007049EE" w:rsidP="00AB2E85">
            <w:pPr>
              <w:pStyle w:val="Tablehead"/>
              <w:keepLines/>
            </w:pPr>
            <w:r w:rsidRPr="00C530F9">
              <w:t>dB</w:t>
            </w:r>
          </w:p>
        </w:tc>
      </w:tr>
      <w:tr w:rsidR="007049EE" w:rsidRPr="00C530F9" w14:paraId="2F29312B" w14:textId="77777777" w:rsidTr="0074273C">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33CE7146" w14:textId="77777777" w:rsidR="007049EE" w:rsidRPr="00C530F9" w:rsidRDefault="007049EE" w:rsidP="00AB2E85">
            <w:pPr>
              <w:pStyle w:val="Tablehead"/>
              <w:keepLines/>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11DC49BF" w14:textId="77777777" w:rsidR="007049EE" w:rsidRPr="00C530F9" w:rsidRDefault="007049EE" w:rsidP="00AB2E85">
            <w:pPr>
              <w:pStyle w:val="Tablehead"/>
              <w:keepLines/>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B05EA85" w14:textId="77777777" w:rsidR="007049EE" w:rsidRPr="00C530F9" w:rsidRDefault="007049EE" w:rsidP="00AB2E85">
            <w:pPr>
              <w:pStyle w:val="Tablehead"/>
              <w:keepLines/>
            </w:pPr>
            <w:r w:rsidRPr="00C530F9">
              <w:t>In-band</w:t>
            </w:r>
          </w:p>
        </w:tc>
        <w:tc>
          <w:tcPr>
            <w:tcW w:w="1666" w:type="dxa"/>
            <w:tcBorders>
              <w:top w:val="nil"/>
              <w:left w:val="nil"/>
              <w:bottom w:val="single" w:sz="4" w:space="0" w:color="000000"/>
              <w:right w:val="single" w:sz="4" w:space="0" w:color="000000"/>
            </w:tcBorders>
            <w:vAlign w:val="bottom"/>
          </w:tcPr>
          <w:p w14:paraId="3D02CAC1" w14:textId="77777777" w:rsidR="007049EE" w:rsidRPr="00C530F9" w:rsidRDefault="007049EE" w:rsidP="00AB2E85">
            <w:pPr>
              <w:pStyle w:val="Tablehead"/>
              <w:keepLines/>
            </w:pPr>
            <w:r w:rsidRPr="00C530F9">
              <w:t>Out-of-band</w:t>
            </w:r>
          </w:p>
        </w:tc>
      </w:tr>
      <w:tr w:rsidR="007E5F0D" w:rsidRPr="00C530F9" w14:paraId="24C74764"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5A501D67" w14:textId="77777777" w:rsidR="007E5F0D" w:rsidRPr="00C530F9" w:rsidRDefault="007E5F0D" w:rsidP="00AB2E85">
            <w:pPr>
              <w:pStyle w:val="Tabletext"/>
              <w:keepNext/>
              <w:keepLines/>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4E84F001" w14:textId="437D18AC" w:rsidR="007E5F0D" w:rsidRPr="00C530F9" w:rsidRDefault="007E5F0D" w:rsidP="00AB2E85">
            <w:pPr>
              <w:pStyle w:val="Tabletext"/>
              <w:keepNext/>
              <w:keepLines/>
              <w:jc w:val="center"/>
            </w:pPr>
            <w:r w:rsidRPr="00C530F9">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CF82C4E" w14:textId="72545AFF" w:rsidR="007E5F0D" w:rsidRPr="00C530F9" w:rsidRDefault="007E5F0D" w:rsidP="00AB2E85">
            <w:pPr>
              <w:pStyle w:val="Tabletext"/>
              <w:keepNext/>
              <w:keepLines/>
              <w:jc w:val="center"/>
            </w:pPr>
            <w:r w:rsidRPr="00C530F9">
              <w:rPr>
                <w:rFonts w:eastAsia="Gungsuh"/>
              </w:rPr>
              <w:t>−6.99</w:t>
            </w:r>
          </w:p>
        </w:tc>
        <w:tc>
          <w:tcPr>
            <w:tcW w:w="1666" w:type="dxa"/>
            <w:tcBorders>
              <w:top w:val="nil"/>
              <w:left w:val="nil"/>
              <w:bottom w:val="single" w:sz="4" w:space="0" w:color="000000"/>
              <w:right w:val="single" w:sz="4" w:space="0" w:color="000000"/>
            </w:tcBorders>
            <w:vAlign w:val="bottom"/>
          </w:tcPr>
          <w:p w14:paraId="37C8934A" w14:textId="77777777" w:rsidR="007E5F0D" w:rsidRPr="00C530F9" w:rsidRDefault="007E5F0D" w:rsidP="00AB2E85">
            <w:pPr>
              <w:pStyle w:val="Tabletext"/>
              <w:keepNext/>
              <w:keepLines/>
              <w:jc w:val="center"/>
            </w:pPr>
          </w:p>
        </w:tc>
      </w:tr>
      <w:tr w:rsidR="007E5F0D" w:rsidRPr="00C530F9" w14:paraId="3FFD0DB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C0A8213" w14:textId="77777777" w:rsidR="007E5F0D" w:rsidRPr="00C530F9" w:rsidRDefault="007E5F0D" w:rsidP="00AB2E85">
            <w:pPr>
              <w:pStyle w:val="Tabletext"/>
              <w:keepNext/>
              <w:keepLines/>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A2CD5F7" w14:textId="43847F60" w:rsidR="007E5F0D" w:rsidRPr="00C530F9" w:rsidRDefault="007E5F0D" w:rsidP="00AB2E85">
            <w:pPr>
              <w:pStyle w:val="Tabletext"/>
              <w:keepNext/>
              <w:keepLines/>
              <w:jc w:val="center"/>
            </w:pPr>
            <w:r w:rsidRPr="00C530F9">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192E02" w14:textId="77777777" w:rsidR="007E5F0D" w:rsidRPr="00C530F9" w:rsidRDefault="007E5F0D" w:rsidP="00AB2E85">
            <w:pPr>
              <w:pStyle w:val="Tabletext"/>
              <w:keepNext/>
              <w:keepLines/>
              <w:jc w:val="center"/>
            </w:pPr>
          </w:p>
        </w:tc>
        <w:tc>
          <w:tcPr>
            <w:tcW w:w="1666" w:type="dxa"/>
            <w:tcBorders>
              <w:top w:val="nil"/>
              <w:left w:val="nil"/>
              <w:bottom w:val="single" w:sz="4" w:space="0" w:color="000000"/>
              <w:right w:val="single" w:sz="4" w:space="0" w:color="000000"/>
            </w:tcBorders>
            <w:vAlign w:val="bottom"/>
          </w:tcPr>
          <w:p w14:paraId="6206F54A" w14:textId="14A5E252" w:rsidR="007E5F0D" w:rsidRPr="00C530F9" w:rsidRDefault="007E5F0D" w:rsidP="00AB2E85">
            <w:pPr>
              <w:pStyle w:val="Tabletext"/>
              <w:keepNext/>
              <w:keepLines/>
              <w:jc w:val="center"/>
            </w:pPr>
            <w:r w:rsidRPr="00C530F9">
              <w:rPr>
                <w:rFonts w:eastAsia="Gungsuh"/>
              </w:rPr>
              <w:t>−47</w:t>
            </w:r>
          </w:p>
        </w:tc>
      </w:tr>
      <w:tr w:rsidR="007E5F0D" w:rsidRPr="00C530F9" w14:paraId="662F585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A052782" w14:textId="77777777" w:rsidR="007E5F0D" w:rsidRPr="00C530F9" w:rsidRDefault="007E5F0D" w:rsidP="00AB2E85">
            <w:pPr>
              <w:pStyle w:val="Tabletext"/>
              <w:keepNext/>
              <w:keepLines/>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2C99F3C" w14:textId="77777777" w:rsidR="007E5F0D" w:rsidRPr="00C530F9" w:rsidRDefault="007E5F0D"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BEEA80C" w14:textId="748F4059" w:rsidR="007E5F0D" w:rsidRPr="00C530F9" w:rsidRDefault="007E5F0D" w:rsidP="00AB2E85">
            <w:pPr>
              <w:pStyle w:val="Tabletext"/>
              <w:keepNext/>
              <w:keepLines/>
              <w:jc w:val="center"/>
            </w:pPr>
            <w:r w:rsidRPr="00C530F9">
              <w:t>‒9.3</w:t>
            </w:r>
          </w:p>
        </w:tc>
        <w:tc>
          <w:tcPr>
            <w:tcW w:w="1666" w:type="dxa"/>
            <w:tcBorders>
              <w:top w:val="nil"/>
              <w:left w:val="nil"/>
              <w:bottom w:val="single" w:sz="4" w:space="0" w:color="000000"/>
              <w:right w:val="single" w:sz="4" w:space="0" w:color="000000"/>
            </w:tcBorders>
            <w:vAlign w:val="bottom"/>
          </w:tcPr>
          <w:p w14:paraId="3DB1B9BD" w14:textId="60139B6A" w:rsidR="007E5F0D" w:rsidRPr="00C530F9" w:rsidRDefault="007E5F0D" w:rsidP="00AB2E85">
            <w:pPr>
              <w:pStyle w:val="Tabletext"/>
              <w:keepNext/>
              <w:keepLines/>
              <w:jc w:val="center"/>
            </w:pPr>
            <w:r w:rsidRPr="00C530F9">
              <w:t>‒9.3</w:t>
            </w:r>
          </w:p>
        </w:tc>
      </w:tr>
      <w:tr w:rsidR="007E5F0D" w:rsidRPr="00C530F9" w14:paraId="071755E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15D8CF3" w14:textId="77777777" w:rsidR="007E5F0D" w:rsidRPr="00C530F9" w:rsidRDefault="007E5F0D" w:rsidP="00AB2E85">
            <w:pPr>
              <w:pStyle w:val="Tabletext"/>
              <w:keepNext/>
              <w:keepLines/>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CF523B7" w14:textId="77777777" w:rsidR="007E5F0D" w:rsidRPr="00C530F9" w:rsidRDefault="007E5F0D"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367EA5D" w14:textId="6B3E0F77" w:rsidR="007E5F0D" w:rsidRPr="00C530F9" w:rsidRDefault="007E5F0D" w:rsidP="00AB2E85">
            <w:pPr>
              <w:pStyle w:val="Tabletext"/>
              <w:keepNext/>
              <w:keepLines/>
              <w:jc w:val="center"/>
            </w:pPr>
            <w:r w:rsidRPr="00C530F9">
              <w:rPr>
                <w:rFonts w:eastAsia="Gungsuh"/>
              </w:rPr>
              <w:t>−16.29</w:t>
            </w:r>
          </w:p>
        </w:tc>
        <w:tc>
          <w:tcPr>
            <w:tcW w:w="1666" w:type="dxa"/>
            <w:tcBorders>
              <w:top w:val="nil"/>
              <w:left w:val="nil"/>
              <w:bottom w:val="single" w:sz="4" w:space="0" w:color="000000"/>
              <w:right w:val="single" w:sz="4" w:space="0" w:color="000000"/>
            </w:tcBorders>
            <w:vAlign w:val="bottom"/>
          </w:tcPr>
          <w:p w14:paraId="6496C52E" w14:textId="3D73EAD1" w:rsidR="007E5F0D" w:rsidRPr="00C530F9" w:rsidRDefault="007E5F0D" w:rsidP="00AB2E85">
            <w:pPr>
              <w:pStyle w:val="Tabletext"/>
              <w:keepNext/>
              <w:keepLines/>
              <w:jc w:val="center"/>
            </w:pPr>
            <w:r w:rsidRPr="00C530F9">
              <w:t>‒90.73</w:t>
            </w:r>
          </w:p>
        </w:tc>
      </w:tr>
      <w:tr w:rsidR="007E5F0D" w:rsidRPr="00C530F9" w14:paraId="75265D96"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547FAE7" w14:textId="77777777" w:rsidR="007E5F0D" w:rsidRPr="00C530F9" w:rsidRDefault="007E5F0D" w:rsidP="007E5F0D">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5714449"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559296" w14:textId="6F01108A" w:rsidR="007E5F0D" w:rsidRPr="00C530F9" w:rsidRDefault="007E5F0D" w:rsidP="007E5F0D">
            <w:pPr>
              <w:pStyle w:val="Tabletext"/>
              <w:jc w:val="center"/>
            </w:pPr>
            <w:r w:rsidRPr="00C530F9">
              <w:rPr>
                <w:rFonts w:eastAsia="Gungsuh"/>
              </w:rPr>
              <w:t>−</w:t>
            </w:r>
            <w:r w:rsidRPr="00C530F9">
              <w:t>21.4</w:t>
            </w:r>
          </w:p>
        </w:tc>
        <w:tc>
          <w:tcPr>
            <w:tcW w:w="1666" w:type="dxa"/>
            <w:tcBorders>
              <w:top w:val="nil"/>
              <w:left w:val="nil"/>
              <w:bottom w:val="single" w:sz="4" w:space="0" w:color="000000"/>
              <w:right w:val="single" w:sz="4" w:space="0" w:color="000000"/>
            </w:tcBorders>
            <w:vAlign w:val="bottom"/>
          </w:tcPr>
          <w:p w14:paraId="6EE57E2C" w14:textId="576D93F3" w:rsidR="007E5F0D" w:rsidRPr="00C530F9" w:rsidRDefault="007E5F0D" w:rsidP="007E5F0D">
            <w:pPr>
              <w:pStyle w:val="Tabletext"/>
              <w:jc w:val="center"/>
            </w:pPr>
            <w:r w:rsidRPr="00C530F9">
              <w:rPr>
                <w:rFonts w:eastAsia="Gungsuh"/>
              </w:rPr>
              <w:t>−</w:t>
            </w:r>
            <w:r w:rsidRPr="00C530F9">
              <w:t>21.4</w:t>
            </w:r>
          </w:p>
        </w:tc>
      </w:tr>
      <w:tr w:rsidR="007E5F0D" w:rsidRPr="00C530F9" w14:paraId="7A6777C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BE12A38" w14:textId="77777777" w:rsidR="007E5F0D" w:rsidRPr="00C530F9" w:rsidRDefault="007E5F0D" w:rsidP="007E5F0D">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81D8161" w14:textId="062AF238" w:rsidR="007E5F0D" w:rsidRPr="00C530F9" w:rsidRDefault="007E5F0D" w:rsidP="007E5F0D">
            <w:pPr>
              <w:pStyle w:val="Tabletext"/>
              <w:jc w:val="center"/>
            </w:pPr>
            <w:r w:rsidRPr="00C530F9">
              <w:t>952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EF95AAD" w14:textId="2B5A2137" w:rsidR="007E5F0D" w:rsidRPr="00C530F9" w:rsidRDefault="007E5F0D" w:rsidP="007E5F0D">
            <w:pPr>
              <w:pStyle w:val="Tabletext"/>
              <w:jc w:val="center"/>
            </w:pPr>
            <w:r w:rsidRPr="00C530F9">
              <w:rPr>
                <w:rFonts w:eastAsia="Gungsuh"/>
              </w:rPr>
              <w:t>−59.57</w:t>
            </w:r>
          </w:p>
        </w:tc>
        <w:tc>
          <w:tcPr>
            <w:tcW w:w="1666" w:type="dxa"/>
            <w:tcBorders>
              <w:top w:val="nil"/>
              <w:left w:val="nil"/>
              <w:bottom w:val="single" w:sz="4" w:space="0" w:color="000000"/>
              <w:right w:val="single" w:sz="4" w:space="0" w:color="000000"/>
            </w:tcBorders>
            <w:vAlign w:val="bottom"/>
          </w:tcPr>
          <w:p w14:paraId="4F188307" w14:textId="4532BB8A" w:rsidR="007E5F0D" w:rsidRPr="00C530F9" w:rsidRDefault="007E5F0D" w:rsidP="007E5F0D">
            <w:pPr>
              <w:pStyle w:val="Tabletext"/>
              <w:jc w:val="center"/>
            </w:pPr>
            <w:r w:rsidRPr="00C530F9">
              <w:rPr>
                <w:rFonts w:eastAsia="Gungsuh"/>
              </w:rPr>
              <w:t>−59.57</w:t>
            </w:r>
          </w:p>
        </w:tc>
      </w:tr>
      <w:tr w:rsidR="007E5F0D" w:rsidRPr="00C530F9" w14:paraId="05782F39"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E6A53F8" w14:textId="77777777" w:rsidR="007E5F0D" w:rsidRPr="00C530F9" w:rsidRDefault="007E5F0D" w:rsidP="007E5F0D">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245319" w14:textId="3FD7CE69" w:rsidR="007E5F0D" w:rsidRPr="00C530F9" w:rsidRDefault="007E5F0D" w:rsidP="007E5F0D">
            <w:pPr>
              <w:pStyle w:val="Tabletext"/>
              <w:jc w:val="center"/>
            </w:pPr>
            <w:r w:rsidRPr="00C530F9">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C949F41" w14:textId="59C9023E" w:rsidR="007E5F0D" w:rsidRPr="00C530F9" w:rsidRDefault="007E5F0D" w:rsidP="007E5F0D">
            <w:pPr>
              <w:pStyle w:val="Tabletext"/>
              <w:jc w:val="center"/>
            </w:pPr>
            <w:r w:rsidRPr="00C530F9">
              <w:rPr>
                <w:rFonts w:eastAsia="Gungsuh"/>
              </w:rPr>
              <w:t>−99.47</w:t>
            </w:r>
          </w:p>
        </w:tc>
        <w:tc>
          <w:tcPr>
            <w:tcW w:w="1666" w:type="dxa"/>
            <w:tcBorders>
              <w:top w:val="nil"/>
              <w:left w:val="nil"/>
              <w:bottom w:val="single" w:sz="4" w:space="0" w:color="000000"/>
              <w:right w:val="single" w:sz="4" w:space="0" w:color="000000"/>
            </w:tcBorders>
            <w:vAlign w:val="bottom"/>
          </w:tcPr>
          <w:p w14:paraId="3CAE4ACB" w14:textId="1F1DC3B5" w:rsidR="007E5F0D" w:rsidRPr="00C530F9" w:rsidRDefault="007E5F0D" w:rsidP="007E5F0D">
            <w:pPr>
              <w:pStyle w:val="Tabletext"/>
              <w:jc w:val="center"/>
            </w:pPr>
            <w:r w:rsidRPr="00C530F9">
              <w:rPr>
                <w:rFonts w:eastAsia="Gungsuh"/>
              </w:rPr>
              <w:t>−99.47</w:t>
            </w:r>
          </w:p>
        </w:tc>
      </w:tr>
      <w:tr w:rsidR="007E5F0D" w:rsidRPr="00C530F9" w14:paraId="241ABC1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EB84DF5" w14:textId="77777777" w:rsidR="007E5F0D" w:rsidRPr="00C530F9" w:rsidRDefault="007E5F0D" w:rsidP="007E5F0D">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F93AF4F"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FB9348D" w14:textId="4B39514C" w:rsidR="007E5F0D" w:rsidRPr="00C530F9" w:rsidRDefault="007E5F0D" w:rsidP="007E5F0D">
            <w:pPr>
              <w:pStyle w:val="Tabletext"/>
              <w:jc w:val="center"/>
            </w:pPr>
            <w:r w:rsidRPr="00C530F9">
              <w:rPr>
                <w:rFonts w:eastAsia="Gungsuh"/>
              </w:rPr>
              <w:t>−191.48</w:t>
            </w:r>
          </w:p>
        </w:tc>
        <w:tc>
          <w:tcPr>
            <w:tcW w:w="1666" w:type="dxa"/>
            <w:tcBorders>
              <w:top w:val="nil"/>
              <w:left w:val="nil"/>
              <w:bottom w:val="single" w:sz="4" w:space="0" w:color="000000"/>
              <w:right w:val="single" w:sz="4" w:space="0" w:color="000000"/>
            </w:tcBorders>
            <w:vAlign w:val="bottom"/>
          </w:tcPr>
          <w:p w14:paraId="0F21F0AC" w14:textId="5B9CB163" w:rsidR="007E5F0D" w:rsidRPr="00C530F9" w:rsidRDefault="007E5F0D" w:rsidP="007E5F0D">
            <w:pPr>
              <w:pStyle w:val="Tabletext"/>
              <w:jc w:val="center"/>
            </w:pPr>
            <w:r w:rsidRPr="00C530F9">
              <w:rPr>
                <w:rFonts w:eastAsia="Gungsuh"/>
              </w:rPr>
              <w:t>−191.48</w:t>
            </w:r>
          </w:p>
        </w:tc>
      </w:tr>
      <w:tr w:rsidR="007E5F0D" w:rsidRPr="00C530F9" w14:paraId="4ABB351B" w14:textId="77777777" w:rsidTr="0074273C">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30AEB4BE" w14:textId="77777777" w:rsidR="007E5F0D" w:rsidRPr="00C530F9" w:rsidRDefault="007E5F0D" w:rsidP="007E5F0D">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3958B690" w14:textId="77777777" w:rsidR="007E5F0D" w:rsidRPr="00C530F9" w:rsidRDefault="007E5F0D" w:rsidP="007E5F0D">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1B608E7A" w14:textId="3F5D94AD" w:rsidR="007E5F0D" w:rsidRPr="00C530F9" w:rsidRDefault="007E5F0D" w:rsidP="007E5F0D">
            <w:pPr>
              <w:pStyle w:val="Tabletext"/>
              <w:jc w:val="center"/>
            </w:pPr>
            <w:r w:rsidRPr="00C530F9">
              <w:rPr>
                <w:rFonts w:eastAsia="Gungsuh"/>
              </w:rPr>
              <w:t>−</w:t>
            </w:r>
            <w:r w:rsidRPr="00C530F9">
              <w:t>1.165</w:t>
            </w:r>
          </w:p>
        </w:tc>
        <w:tc>
          <w:tcPr>
            <w:tcW w:w="1666" w:type="dxa"/>
            <w:tcBorders>
              <w:top w:val="nil"/>
              <w:left w:val="nil"/>
              <w:bottom w:val="single" w:sz="4" w:space="0" w:color="auto"/>
              <w:right w:val="single" w:sz="4" w:space="0" w:color="000000"/>
            </w:tcBorders>
            <w:vAlign w:val="bottom"/>
          </w:tcPr>
          <w:p w14:paraId="6246A1D4" w14:textId="7BCE9A13" w:rsidR="007E5F0D" w:rsidRPr="00C530F9" w:rsidRDefault="007E5F0D" w:rsidP="007E5F0D">
            <w:pPr>
              <w:pStyle w:val="Tabletext"/>
              <w:jc w:val="center"/>
            </w:pPr>
            <w:r w:rsidRPr="00C530F9">
              <w:rPr>
                <w:rFonts w:eastAsia="Gungsuh"/>
              </w:rPr>
              <w:t>−</w:t>
            </w:r>
            <w:r w:rsidRPr="00C530F9">
              <w:t>1.165</w:t>
            </w:r>
          </w:p>
        </w:tc>
      </w:tr>
      <w:tr w:rsidR="007E5F0D" w:rsidRPr="00C530F9" w14:paraId="4D81A639"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0AF126A7" w14:textId="77777777" w:rsidR="007E5F0D" w:rsidRPr="00C530F9" w:rsidRDefault="007E5F0D" w:rsidP="007E5F0D">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60647FFA" w14:textId="6942C6F9" w:rsidR="007E5F0D" w:rsidRPr="00C530F9" w:rsidRDefault="007E5F0D" w:rsidP="007E5F0D">
            <w:pPr>
              <w:pStyle w:val="Tabletext"/>
              <w:jc w:val="center"/>
            </w:pPr>
            <w:r w:rsidRPr="00C530F9">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0A8E7337" w14:textId="1C7BF283" w:rsidR="007E5F0D" w:rsidRPr="00C530F9" w:rsidRDefault="007E5F0D" w:rsidP="007E5F0D">
            <w:pPr>
              <w:pStyle w:val="Tabletext"/>
              <w:jc w:val="center"/>
            </w:pPr>
            <w:r w:rsidRPr="00C530F9">
              <w:t>20.79</w:t>
            </w:r>
          </w:p>
        </w:tc>
        <w:tc>
          <w:tcPr>
            <w:tcW w:w="1666" w:type="dxa"/>
            <w:tcBorders>
              <w:top w:val="single" w:sz="4" w:space="0" w:color="auto"/>
              <w:left w:val="nil"/>
              <w:bottom w:val="single" w:sz="4" w:space="0" w:color="000000"/>
              <w:right w:val="single" w:sz="4" w:space="0" w:color="000000"/>
            </w:tcBorders>
            <w:vAlign w:val="bottom"/>
          </w:tcPr>
          <w:p w14:paraId="15E6ACD8" w14:textId="33B9EF0F" w:rsidR="007E5F0D" w:rsidRPr="00C530F9" w:rsidRDefault="007E5F0D" w:rsidP="007E5F0D">
            <w:pPr>
              <w:pStyle w:val="Tabletext"/>
              <w:jc w:val="center"/>
            </w:pPr>
            <w:r w:rsidRPr="00C530F9">
              <w:t>20.79</w:t>
            </w:r>
          </w:p>
        </w:tc>
      </w:tr>
      <w:tr w:rsidR="007E5F0D" w:rsidRPr="00C530F9" w14:paraId="53E4E00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1D2A4B0" w14:textId="77777777" w:rsidR="007E5F0D" w:rsidRPr="00C530F9" w:rsidRDefault="007E5F0D" w:rsidP="007E5F0D">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904AE76"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3A59307" w14:textId="77777777" w:rsidR="007E5F0D" w:rsidRPr="00C530F9" w:rsidRDefault="007E5F0D" w:rsidP="007E5F0D">
            <w:pPr>
              <w:pStyle w:val="Tabletext"/>
              <w:jc w:val="center"/>
            </w:pPr>
          </w:p>
        </w:tc>
        <w:tc>
          <w:tcPr>
            <w:tcW w:w="1666" w:type="dxa"/>
            <w:tcBorders>
              <w:top w:val="nil"/>
              <w:left w:val="nil"/>
              <w:bottom w:val="single" w:sz="4" w:space="0" w:color="000000"/>
              <w:right w:val="single" w:sz="4" w:space="0" w:color="000000"/>
            </w:tcBorders>
            <w:vAlign w:val="bottom"/>
          </w:tcPr>
          <w:p w14:paraId="520639D1" w14:textId="5E9A5CFF" w:rsidR="007E5F0D" w:rsidRPr="00C530F9" w:rsidRDefault="007E5F0D" w:rsidP="007E5F0D">
            <w:pPr>
              <w:pStyle w:val="Tabletext"/>
              <w:jc w:val="center"/>
            </w:pPr>
            <w:r w:rsidRPr="00C530F9">
              <w:t>3</w:t>
            </w:r>
          </w:p>
        </w:tc>
      </w:tr>
      <w:tr w:rsidR="007E5F0D" w:rsidRPr="00C530F9" w14:paraId="736C1329"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E744212" w14:textId="77777777" w:rsidR="007E5F0D" w:rsidRPr="00C530F9" w:rsidRDefault="007E5F0D" w:rsidP="007E5F0D">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D175CDF"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452908F" w14:textId="73D95297" w:rsidR="007E5F0D" w:rsidRPr="00C530F9" w:rsidRDefault="007E5F0D" w:rsidP="007E5F0D">
            <w:pPr>
              <w:pStyle w:val="Tabletext"/>
              <w:jc w:val="center"/>
            </w:pPr>
            <w:r w:rsidRPr="00C530F9">
              <w:rPr>
                <w:rFonts w:eastAsia="Gungsuh"/>
              </w:rPr>
              <w:t>−</w:t>
            </w:r>
            <w:r w:rsidRPr="00C530F9">
              <w:t>209.55</w:t>
            </w:r>
          </w:p>
        </w:tc>
        <w:tc>
          <w:tcPr>
            <w:tcW w:w="1666" w:type="dxa"/>
            <w:tcBorders>
              <w:top w:val="nil"/>
              <w:left w:val="nil"/>
              <w:bottom w:val="single" w:sz="4" w:space="0" w:color="000000"/>
              <w:right w:val="single" w:sz="4" w:space="0" w:color="000000"/>
            </w:tcBorders>
            <w:vAlign w:val="bottom"/>
          </w:tcPr>
          <w:p w14:paraId="0E80849C" w14:textId="5559F879" w:rsidR="007E5F0D" w:rsidRPr="00C530F9" w:rsidRDefault="007E5F0D" w:rsidP="007E5F0D">
            <w:pPr>
              <w:pStyle w:val="Tabletext"/>
              <w:jc w:val="center"/>
            </w:pPr>
            <w:r w:rsidRPr="00C530F9">
              <w:t>‒280.98</w:t>
            </w:r>
          </w:p>
        </w:tc>
      </w:tr>
      <w:tr w:rsidR="007E5F0D" w:rsidRPr="00C530F9" w14:paraId="543423A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427F878" w14:textId="77777777" w:rsidR="007E5F0D" w:rsidRPr="00C530F9" w:rsidRDefault="007E5F0D" w:rsidP="007E5F0D">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C73CEB6" w14:textId="06AF47AE" w:rsidR="007E5F0D" w:rsidRPr="00C530F9" w:rsidRDefault="007E5F0D" w:rsidP="007E5F0D">
            <w:pPr>
              <w:pStyle w:val="Tabletext"/>
              <w:jc w:val="center"/>
            </w:pPr>
            <w:r w:rsidRPr="00C530F9">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1CE0205" w14:textId="5C0C4331" w:rsidR="007E5F0D" w:rsidRPr="00C530F9" w:rsidRDefault="007E5F0D" w:rsidP="007E5F0D">
            <w:pPr>
              <w:pStyle w:val="Tabletext"/>
              <w:jc w:val="center"/>
            </w:pPr>
            <w:r w:rsidRPr="00C530F9">
              <w:rPr>
                <w:rFonts w:eastAsia="Gungsuh"/>
              </w:rPr>
              <w:t>−228.60</w:t>
            </w:r>
          </w:p>
        </w:tc>
        <w:tc>
          <w:tcPr>
            <w:tcW w:w="1666" w:type="dxa"/>
            <w:tcBorders>
              <w:top w:val="nil"/>
              <w:left w:val="nil"/>
              <w:bottom w:val="single" w:sz="4" w:space="0" w:color="000000"/>
              <w:right w:val="single" w:sz="4" w:space="0" w:color="000000"/>
            </w:tcBorders>
            <w:vAlign w:val="bottom"/>
          </w:tcPr>
          <w:p w14:paraId="373054DB" w14:textId="4214FF06" w:rsidR="007E5F0D" w:rsidRPr="00C530F9" w:rsidRDefault="007E5F0D" w:rsidP="007E5F0D">
            <w:pPr>
              <w:pStyle w:val="Tabletext"/>
              <w:jc w:val="center"/>
            </w:pPr>
            <w:r w:rsidRPr="00C530F9">
              <w:rPr>
                <w:rFonts w:eastAsia="Gungsuh"/>
              </w:rPr>
              <w:t>−228.60</w:t>
            </w:r>
          </w:p>
        </w:tc>
      </w:tr>
      <w:tr w:rsidR="007E5F0D" w:rsidRPr="00C530F9" w14:paraId="5B17B61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F47E207" w14:textId="77777777" w:rsidR="007E5F0D" w:rsidRPr="00C530F9" w:rsidRDefault="007E5F0D" w:rsidP="007E5F0D">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B72120" w14:textId="1E487D1C" w:rsidR="007E5F0D" w:rsidRPr="00C530F9" w:rsidRDefault="007E5F0D" w:rsidP="007E5F0D">
            <w:pPr>
              <w:pStyle w:val="Tabletext"/>
              <w:jc w:val="center"/>
            </w:pPr>
            <w:r w:rsidRPr="00C530F9">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37EA8C3" w14:textId="038DA48C" w:rsidR="007E5F0D" w:rsidRPr="00C530F9" w:rsidRDefault="007E5F0D" w:rsidP="007E5F0D">
            <w:pPr>
              <w:pStyle w:val="Tabletext"/>
              <w:jc w:val="center"/>
            </w:pPr>
            <w:r w:rsidRPr="00C530F9">
              <w:t>24.62</w:t>
            </w:r>
          </w:p>
        </w:tc>
        <w:tc>
          <w:tcPr>
            <w:tcW w:w="1666" w:type="dxa"/>
            <w:tcBorders>
              <w:top w:val="nil"/>
              <w:left w:val="nil"/>
              <w:bottom w:val="single" w:sz="4" w:space="0" w:color="000000"/>
              <w:right w:val="single" w:sz="4" w:space="0" w:color="000000"/>
            </w:tcBorders>
            <w:vAlign w:val="bottom"/>
          </w:tcPr>
          <w:p w14:paraId="7D1CF609" w14:textId="2BE44C67" w:rsidR="007E5F0D" w:rsidRPr="00C530F9" w:rsidRDefault="007E5F0D" w:rsidP="007E5F0D">
            <w:pPr>
              <w:pStyle w:val="Tabletext"/>
              <w:jc w:val="center"/>
            </w:pPr>
            <w:r w:rsidRPr="00C530F9">
              <w:t>24.62</w:t>
            </w:r>
          </w:p>
        </w:tc>
      </w:tr>
      <w:tr w:rsidR="007E5F0D" w:rsidRPr="00C530F9" w14:paraId="79BBCF1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7B2B108" w14:textId="77777777" w:rsidR="007E5F0D" w:rsidRPr="00C530F9" w:rsidRDefault="007E5F0D" w:rsidP="007E5F0D">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D3E5DB7" w14:textId="57C47C5B" w:rsidR="007E5F0D" w:rsidRPr="00C530F9" w:rsidRDefault="007E5F0D" w:rsidP="007E5F0D">
            <w:pPr>
              <w:pStyle w:val="Tabletext"/>
              <w:jc w:val="center"/>
            </w:pPr>
            <w:r w:rsidRPr="00C530F9">
              <w:t>0.36</w:t>
            </w:r>
            <w:r w:rsidR="000526D8">
              <w:t>×</w:t>
            </w:r>
            <w:r w:rsidR="000526D8" w:rsidRPr="00C530F9">
              <w:t>10</w:t>
            </w:r>
            <w:r w:rsidR="000526D8"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C9E1F34" w14:textId="39A5501A" w:rsidR="007E5F0D" w:rsidRPr="00C530F9" w:rsidRDefault="007E5F0D" w:rsidP="007E5F0D">
            <w:pPr>
              <w:pStyle w:val="Tabletext"/>
              <w:jc w:val="center"/>
            </w:pPr>
            <w:r w:rsidRPr="00C530F9">
              <w:t>55.56</w:t>
            </w:r>
          </w:p>
        </w:tc>
        <w:tc>
          <w:tcPr>
            <w:tcW w:w="1666" w:type="dxa"/>
            <w:tcBorders>
              <w:top w:val="nil"/>
              <w:left w:val="nil"/>
              <w:bottom w:val="single" w:sz="4" w:space="0" w:color="000000"/>
              <w:right w:val="single" w:sz="4" w:space="0" w:color="000000"/>
            </w:tcBorders>
            <w:vAlign w:val="bottom"/>
          </w:tcPr>
          <w:p w14:paraId="191FF30C" w14:textId="69634C36" w:rsidR="007E5F0D" w:rsidRPr="00C530F9" w:rsidRDefault="007E5F0D" w:rsidP="007E5F0D">
            <w:pPr>
              <w:pStyle w:val="Tabletext"/>
              <w:jc w:val="center"/>
            </w:pPr>
            <w:r w:rsidRPr="00C530F9">
              <w:t>55.56</w:t>
            </w:r>
          </w:p>
        </w:tc>
      </w:tr>
      <w:tr w:rsidR="007E5F0D" w:rsidRPr="00C530F9" w14:paraId="0DA2B09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5040330" w14:textId="77777777" w:rsidR="007E5F0D" w:rsidRPr="00C530F9" w:rsidRDefault="007E5F0D" w:rsidP="007E5F0D">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FB28DE"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F5BC416" w14:textId="50338BEF" w:rsidR="007E5F0D" w:rsidRPr="00C530F9" w:rsidRDefault="007E5F0D" w:rsidP="007E5F0D">
            <w:pPr>
              <w:pStyle w:val="Tabletext"/>
              <w:jc w:val="center"/>
            </w:pPr>
            <w:r w:rsidRPr="00C530F9">
              <w:t>7.00</w:t>
            </w:r>
          </w:p>
        </w:tc>
        <w:tc>
          <w:tcPr>
            <w:tcW w:w="1666" w:type="dxa"/>
            <w:tcBorders>
              <w:top w:val="nil"/>
              <w:left w:val="nil"/>
              <w:bottom w:val="single" w:sz="4" w:space="0" w:color="000000"/>
              <w:right w:val="single" w:sz="4" w:space="0" w:color="000000"/>
            </w:tcBorders>
            <w:vAlign w:val="bottom"/>
          </w:tcPr>
          <w:p w14:paraId="3E7E4826" w14:textId="6FFEF23D" w:rsidR="007E5F0D" w:rsidRPr="00C530F9" w:rsidRDefault="007E5F0D" w:rsidP="007E5F0D">
            <w:pPr>
              <w:pStyle w:val="Tabletext"/>
              <w:jc w:val="center"/>
            </w:pPr>
            <w:r w:rsidRPr="00C530F9">
              <w:t>7</w:t>
            </w:r>
          </w:p>
        </w:tc>
      </w:tr>
      <w:tr w:rsidR="007E5F0D" w:rsidRPr="00C530F9" w14:paraId="5FAEB9BE"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55CB7EB" w14:textId="77777777" w:rsidR="007E5F0D" w:rsidRPr="00C530F9" w:rsidRDefault="007E5F0D" w:rsidP="007E5F0D">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10874E8"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C79CD82" w14:textId="6E687927" w:rsidR="007E5F0D" w:rsidRPr="00C530F9" w:rsidRDefault="007E5F0D" w:rsidP="007E5F0D">
            <w:pPr>
              <w:pStyle w:val="Tabletext"/>
              <w:jc w:val="center"/>
            </w:pPr>
            <w:r w:rsidRPr="00C530F9">
              <w:rPr>
                <w:rFonts w:eastAsia="Gungsuh"/>
              </w:rPr>
              <w:t>−141.421</w:t>
            </w:r>
          </w:p>
        </w:tc>
        <w:tc>
          <w:tcPr>
            <w:tcW w:w="1666" w:type="dxa"/>
            <w:tcBorders>
              <w:top w:val="nil"/>
              <w:left w:val="nil"/>
              <w:bottom w:val="single" w:sz="4" w:space="0" w:color="000000"/>
              <w:right w:val="single" w:sz="4" w:space="0" w:color="000000"/>
            </w:tcBorders>
            <w:vAlign w:val="bottom"/>
          </w:tcPr>
          <w:p w14:paraId="67CDDD46" w14:textId="55F220BD" w:rsidR="007E5F0D" w:rsidRPr="00C530F9" w:rsidRDefault="007E5F0D" w:rsidP="007E5F0D">
            <w:pPr>
              <w:pStyle w:val="Tabletext"/>
              <w:jc w:val="center"/>
            </w:pPr>
            <w:r w:rsidRPr="00C530F9">
              <w:t>‒141.42</w:t>
            </w:r>
          </w:p>
        </w:tc>
      </w:tr>
      <w:tr w:rsidR="007E5F0D" w:rsidRPr="00C530F9" w14:paraId="4B6FDD1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D189CC4" w14:textId="77777777" w:rsidR="007E5F0D" w:rsidRPr="00C530F9" w:rsidRDefault="007E5F0D" w:rsidP="007E5F0D">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442F6E0"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05C9E3" w14:textId="319D4494" w:rsidR="007E5F0D" w:rsidRPr="00C530F9" w:rsidRDefault="007E5F0D" w:rsidP="007E5F0D">
            <w:pPr>
              <w:pStyle w:val="Tabletext"/>
              <w:jc w:val="center"/>
            </w:pPr>
            <w:r w:rsidRPr="00C530F9">
              <w:rPr>
                <w:rFonts w:eastAsia="Gungsuh"/>
              </w:rPr>
              <w:t>−</w:t>
            </w:r>
            <w:r w:rsidRPr="00C530F9">
              <w:t>68.12</w:t>
            </w:r>
          </w:p>
        </w:tc>
        <w:tc>
          <w:tcPr>
            <w:tcW w:w="1666" w:type="dxa"/>
            <w:tcBorders>
              <w:top w:val="nil"/>
              <w:left w:val="nil"/>
              <w:bottom w:val="single" w:sz="4" w:space="0" w:color="000000"/>
              <w:right w:val="single" w:sz="4" w:space="0" w:color="000000"/>
            </w:tcBorders>
            <w:vAlign w:val="bottom"/>
          </w:tcPr>
          <w:p w14:paraId="711EF37C" w14:textId="756ADCEB" w:rsidR="007E5F0D" w:rsidRPr="00C530F9" w:rsidRDefault="007E5F0D" w:rsidP="007E5F0D">
            <w:pPr>
              <w:pStyle w:val="Tabletext"/>
              <w:jc w:val="center"/>
            </w:pPr>
            <w:r w:rsidRPr="00C530F9">
              <w:t>‒139.56</w:t>
            </w:r>
          </w:p>
        </w:tc>
      </w:tr>
      <w:tr w:rsidR="007E5F0D" w:rsidRPr="00C530F9" w14:paraId="76D34AD5"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D80F3A7" w14:textId="77777777" w:rsidR="007E5F0D" w:rsidRPr="00C530F9" w:rsidRDefault="007E5F0D" w:rsidP="007E5F0D">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1007A9"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D02CEDD" w14:textId="5AD92A88" w:rsidR="007E5F0D" w:rsidRPr="00C530F9" w:rsidRDefault="007E5F0D" w:rsidP="007E5F0D">
            <w:pPr>
              <w:pStyle w:val="Tabletext"/>
              <w:jc w:val="center"/>
            </w:pPr>
            <w:r w:rsidRPr="00C530F9">
              <w:t>‒10</w:t>
            </w:r>
          </w:p>
        </w:tc>
        <w:tc>
          <w:tcPr>
            <w:tcW w:w="1666" w:type="dxa"/>
            <w:tcBorders>
              <w:top w:val="nil"/>
              <w:left w:val="nil"/>
              <w:bottom w:val="single" w:sz="4" w:space="0" w:color="000000"/>
              <w:right w:val="single" w:sz="4" w:space="0" w:color="000000"/>
            </w:tcBorders>
            <w:vAlign w:val="bottom"/>
          </w:tcPr>
          <w:p w14:paraId="2FC6C07D" w14:textId="63EA45FF" w:rsidR="007E5F0D" w:rsidRPr="00C530F9" w:rsidRDefault="007E5F0D" w:rsidP="007E5F0D">
            <w:pPr>
              <w:pStyle w:val="Tabletext"/>
              <w:jc w:val="center"/>
            </w:pPr>
            <w:r w:rsidRPr="00C530F9">
              <w:t>‒10</w:t>
            </w:r>
          </w:p>
        </w:tc>
      </w:tr>
      <w:tr w:rsidR="007E5F0D" w:rsidRPr="00C530F9" w14:paraId="76E2DD76"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2EABBE6" w14:textId="77777777" w:rsidR="007E5F0D" w:rsidRPr="00C530F9" w:rsidRDefault="007E5F0D" w:rsidP="007E5F0D">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2373D66" w14:textId="77777777" w:rsidR="007E5F0D" w:rsidRPr="00C530F9" w:rsidRDefault="007E5F0D" w:rsidP="007E5F0D">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C3B3989" w14:textId="760C5E8C" w:rsidR="007E5F0D" w:rsidRPr="00C530F9" w:rsidRDefault="007E5F0D" w:rsidP="007E5F0D">
            <w:pPr>
              <w:pStyle w:val="Tabletext"/>
              <w:jc w:val="center"/>
            </w:pPr>
            <w:r w:rsidRPr="00C530F9">
              <w:t>58.12</w:t>
            </w:r>
          </w:p>
        </w:tc>
        <w:tc>
          <w:tcPr>
            <w:tcW w:w="1666" w:type="dxa"/>
            <w:tcBorders>
              <w:top w:val="nil"/>
              <w:left w:val="nil"/>
              <w:bottom w:val="single" w:sz="4" w:space="0" w:color="000000"/>
              <w:right w:val="single" w:sz="4" w:space="0" w:color="000000"/>
            </w:tcBorders>
            <w:vAlign w:val="bottom"/>
          </w:tcPr>
          <w:p w14:paraId="471B218C" w14:textId="72F66974" w:rsidR="007E5F0D" w:rsidRPr="00C530F9" w:rsidRDefault="007E5F0D" w:rsidP="007E5F0D">
            <w:pPr>
              <w:pStyle w:val="Tabletext"/>
              <w:jc w:val="center"/>
            </w:pPr>
            <w:r w:rsidRPr="00C530F9">
              <w:t>129.56</w:t>
            </w:r>
          </w:p>
        </w:tc>
      </w:tr>
    </w:tbl>
    <w:p w14:paraId="05A4F88A" w14:textId="77777777" w:rsidR="007049EE" w:rsidRPr="00C530F9" w:rsidRDefault="007049EE" w:rsidP="00BA4D0A">
      <w:pPr>
        <w:overflowPunct/>
        <w:autoSpaceDE/>
        <w:autoSpaceDN/>
        <w:adjustRightInd/>
        <w:spacing w:before="0"/>
        <w:textAlignment w:val="auto"/>
        <w:rPr>
          <w:caps/>
          <w:sz w:val="20"/>
        </w:rPr>
      </w:pPr>
    </w:p>
    <w:p w14:paraId="14A76B57" w14:textId="77777777" w:rsidR="00BA4D0A" w:rsidRPr="00C530F9" w:rsidRDefault="00BA4D0A" w:rsidP="00AB2E85">
      <w:pPr>
        <w:pStyle w:val="TableNo"/>
        <w:keepLines/>
      </w:pPr>
      <w:r w:rsidRPr="00C530F9">
        <w:lastRenderedPageBreak/>
        <w:t>Table A1-4</w:t>
      </w:r>
    </w:p>
    <w:p w14:paraId="75CD9A6E" w14:textId="77777777" w:rsidR="00BA4D0A" w:rsidRPr="00C530F9" w:rsidRDefault="00BA4D0A" w:rsidP="00AB2E85">
      <w:pPr>
        <w:pStyle w:val="Tabletitle"/>
        <w:keepLines/>
      </w:pPr>
      <w:r w:rsidRPr="00C530F9">
        <w:t xml:space="preserve">Interference into CPR-L1 </w:t>
      </w:r>
      <w:r w:rsidRPr="00C530F9">
        <w:br/>
        <w:t xml:space="preserve">Third geometric scenario: cloud profile radar sidelobe to FOD </w:t>
      </w:r>
      <w:proofErr w:type="spellStart"/>
      <w:r w:rsidRPr="00C530F9">
        <w:t>mainlobe</w:t>
      </w:r>
      <w:proofErr w:type="spellEnd"/>
    </w:p>
    <w:tbl>
      <w:tblPr>
        <w:tblW w:w="9639" w:type="dxa"/>
        <w:jc w:val="center"/>
        <w:tblLayout w:type="fixed"/>
        <w:tblLook w:val="0400" w:firstRow="0" w:lastRow="0" w:firstColumn="0" w:lastColumn="0" w:noHBand="0" w:noVBand="1"/>
      </w:tblPr>
      <w:tblGrid>
        <w:gridCol w:w="4106"/>
        <w:gridCol w:w="1985"/>
        <w:gridCol w:w="1882"/>
        <w:gridCol w:w="1666"/>
      </w:tblGrid>
      <w:tr w:rsidR="00D40E24" w:rsidRPr="00C530F9" w14:paraId="562F4EB8" w14:textId="77777777" w:rsidTr="0074273C">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529F882" w14:textId="06F448AA" w:rsidR="00D40E24" w:rsidRPr="00C530F9" w:rsidRDefault="00D40E24" w:rsidP="00AB2E85">
            <w:pPr>
              <w:pStyle w:val="Tablehead"/>
              <w:keepLines/>
            </w:pPr>
            <w:r w:rsidRPr="00C530F9">
              <w:t xml:space="preserve">Calculation of received power when the CPR is at </w:t>
            </w:r>
            <w:r>
              <w:t>0</w:t>
            </w:r>
            <w:r w:rsidRPr="00C530F9">
              <w:t xml:space="preserve"> degrees elevation</w:t>
            </w:r>
            <w:r w:rsidRPr="00C530F9" w:rsidDel="004A6D65">
              <w:t xml:space="preserve"> </w:t>
            </w:r>
          </w:p>
        </w:tc>
      </w:tr>
      <w:tr w:rsidR="00D40E24" w:rsidRPr="00C530F9" w14:paraId="0B97C2D1" w14:textId="77777777" w:rsidTr="0074273C">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6FEBCB39" w14:textId="77777777" w:rsidR="00D40E24" w:rsidRPr="00C530F9" w:rsidRDefault="00D40E24" w:rsidP="00AB2E85">
            <w:pPr>
              <w:pStyle w:val="Tablehead"/>
              <w:keepLines/>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43E03681" w14:textId="6C57A08A" w:rsidR="00D40E24" w:rsidRPr="00C530F9" w:rsidRDefault="00D40E24" w:rsidP="00AB2E85">
            <w:pPr>
              <w:pStyle w:val="Tablehead"/>
              <w:keepLines/>
            </w:pPr>
            <w:r w:rsidRPr="00C530F9">
              <w:t>Cloud profile radar-L</w:t>
            </w:r>
            <w:r>
              <w:t>1</w:t>
            </w:r>
          </w:p>
        </w:tc>
      </w:tr>
      <w:tr w:rsidR="00D40E24" w:rsidRPr="00C530F9" w14:paraId="102FCCF2" w14:textId="77777777" w:rsidTr="0074273C">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58197822" w14:textId="77777777" w:rsidR="00D40E24" w:rsidRPr="00C530F9" w:rsidRDefault="00D40E24" w:rsidP="00AB2E85">
            <w:pPr>
              <w:pStyle w:val="Tablehead"/>
              <w:keepLines/>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642290A2" w14:textId="77777777" w:rsidR="00D40E24" w:rsidRPr="00C530F9" w:rsidRDefault="00D40E24" w:rsidP="00AB2E85">
            <w:pPr>
              <w:pStyle w:val="Tablehead"/>
              <w:keepLines/>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1D13805A" w14:textId="77777777" w:rsidR="00D40E24" w:rsidRPr="00C530F9" w:rsidRDefault="00D40E24" w:rsidP="00AB2E85">
            <w:pPr>
              <w:pStyle w:val="Tablehead"/>
              <w:keepLines/>
            </w:pPr>
            <w:r w:rsidRPr="00C530F9">
              <w:t>dB</w:t>
            </w:r>
          </w:p>
        </w:tc>
      </w:tr>
      <w:tr w:rsidR="00D40E24" w:rsidRPr="00C530F9" w14:paraId="622EB9CF" w14:textId="77777777" w:rsidTr="0074273C">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14D627FF" w14:textId="77777777" w:rsidR="00D40E24" w:rsidRPr="00C530F9" w:rsidRDefault="00D40E24" w:rsidP="00AB2E85">
            <w:pPr>
              <w:pStyle w:val="Tablehead"/>
              <w:keepLines/>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76C9316F" w14:textId="77777777" w:rsidR="00D40E24" w:rsidRPr="00C530F9" w:rsidRDefault="00D40E24" w:rsidP="00AB2E85">
            <w:pPr>
              <w:pStyle w:val="Tablehead"/>
              <w:keepLines/>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F7A5A53" w14:textId="77777777" w:rsidR="00D40E24" w:rsidRPr="00C530F9" w:rsidRDefault="00D40E24" w:rsidP="00AB2E85">
            <w:pPr>
              <w:pStyle w:val="Tablehead"/>
              <w:keepLines/>
            </w:pPr>
            <w:r w:rsidRPr="00C530F9">
              <w:t>In-band</w:t>
            </w:r>
          </w:p>
        </w:tc>
        <w:tc>
          <w:tcPr>
            <w:tcW w:w="1666" w:type="dxa"/>
            <w:tcBorders>
              <w:top w:val="nil"/>
              <w:left w:val="nil"/>
              <w:bottom w:val="single" w:sz="4" w:space="0" w:color="000000"/>
              <w:right w:val="single" w:sz="4" w:space="0" w:color="000000"/>
            </w:tcBorders>
            <w:vAlign w:val="bottom"/>
          </w:tcPr>
          <w:p w14:paraId="33E7E451" w14:textId="77777777" w:rsidR="00D40E24" w:rsidRPr="00C530F9" w:rsidRDefault="00D40E24" w:rsidP="00AB2E85">
            <w:pPr>
              <w:pStyle w:val="Tablehead"/>
              <w:keepLines/>
            </w:pPr>
            <w:r w:rsidRPr="00C530F9">
              <w:t>Out-of-band</w:t>
            </w:r>
          </w:p>
        </w:tc>
      </w:tr>
      <w:tr w:rsidR="009234E8" w:rsidRPr="00C530F9" w14:paraId="1F91D365"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59B37DB" w14:textId="77777777" w:rsidR="009234E8" w:rsidRPr="00C530F9" w:rsidRDefault="009234E8" w:rsidP="00AB2E85">
            <w:pPr>
              <w:pStyle w:val="Tabletext"/>
              <w:keepNext/>
              <w:keepLines/>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1EBA977D" w14:textId="56391F8A" w:rsidR="009234E8" w:rsidRPr="00C530F9" w:rsidRDefault="009234E8" w:rsidP="00AB2E85">
            <w:pPr>
              <w:pStyle w:val="Tabletext"/>
              <w:keepNext/>
              <w:keepLines/>
              <w:jc w:val="center"/>
            </w:pPr>
            <w:r w:rsidRPr="00C530F9">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526276" w14:textId="70D01C7F" w:rsidR="009234E8" w:rsidRPr="00C530F9" w:rsidRDefault="009234E8" w:rsidP="00AB2E85">
            <w:pPr>
              <w:pStyle w:val="Tabletext"/>
              <w:keepNext/>
              <w:keepLines/>
              <w:jc w:val="center"/>
            </w:pPr>
            <w:r w:rsidRPr="00C530F9">
              <w:rPr>
                <w:rFonts w:eastAsia="Gungsuh"/>
              </w:rPr>
              <w:t>−6.99</w:t>
            </w:r>
          </w:p>
        </w:tc>
        <w:tc>
          <w:tcPr>
            <w:tcW w:w="1666" w:type="dxa"/>
            <w:tcBorders>
              <w:top w:val="nil"/>
              <w:left w:val="nil"/>
              <w:bottom w:val="single" w:sz="4" w:space="0" w:color="000000"/>
              <w:right w:val="single" w:sz="4" w:space="0" w:color="000000"/>
            </w:tcBorders>
            <w:vAlign w:val="bottom"/>
          </w:tcPr>
          <w:p w14:paraId="2E9830B8" w14:textId="77777777" w:rsidR="009234E8" w:rsidRPr="00C530F9" w:rsidRDefault="009234E8" w:rsidP="00AB2E85">
            <w:pPr>
              <w:pStyle w:val="Tabletext"/>
              <w:keepNext/>
              <w:keepLines/>
              <w:jc w:val="center"/>
            </w:pPr>
          </w:p>
        </w:tc>
      </w:tr>
      <w:tr w:rsidR="009234E8" w:rsidRPr="00C530F9" w14:paraId="11DF5E9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8678749" w14:textId="77777777" w:rsidR="009234E8" w:rsidRPr="00C530F9" w:rsidRDefault="009234E8" w:rsidP="00AB2E85">
            <w:pPr>
              <w:pStyle w:val="Tabletext"/>
              <w:keepNext/>
              <w:keepLines/>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6BDBAD5" w14:textId="50FC366D" w:rsidR="009234E8" w:rsidRPr="00C530F9" w:rsidRDefault="009234E8" w:rsidP="00AB2E85">
            <w:pPr>
              <w:pStyle w:val="Tabletext"/>
              <w:keepNext/>
              <w:keepLines/>
              <w:jc w:val="center"/>
            </w:pPr>
            <w:r w:rsidRPr="00C530F9">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7B569DF" w14:textId="77777777" w:rsidR="009234E8" w:rsidRPr="00C530F9" w:rsidRDefault="009234E8" w:rsidP="00AB2E85">
            <w:pPr>
              <w:pStyle w:val="Tabletext"/>
              <w:keepNext/>
              <w:keepLines/>
              <w:jc w:val="center"/>
            </w:pPr>
          </w:p>
        </w:tc>
        <w:tc>
          <w:tcPr>
            <w:tcW w:w="1666" w:type="dxa"/>
            <w:tcBorders>
              <w:top w:val="nil"/>
              <w:left w:val="nil"/>
              <w:bottom w:val="single" w:sz="4" w:space="0" w:color="000000"/>
              <w:right w:val="single" w:sz="4" w:space="0" w:color="000000"/>
            </w:tcBorders>
            <w:vAlign w:val="bottom"/>
          </w:tcPr>
          <w:p w14:paraId="35AB90D0" w14:textId="5ED804E0" w:rsidR="009234E8" w:rsidRPr="00C530F9" w:rsidRDefault="009234E8" w:rsidP="00AB2E85">
            <w:pPr>
              <w:pStyle w:val="Tabletext"/>
              <w:keepNext/>
              <w:keepLines/>
              <w:jc w:val="center"/>
            </w:pPr>
            <w:r w:rsidRPr="00C530F9">
              <w:t>‒47</w:t>
            </w:r>
          </w:p>
        </w:tc>
      </w:tr>
      <w:tr w:rsidR="009234E8" w:rsidRPr="00C530F9" w14:paraId="67FCAEC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13DB22F" w14:textId="77777777" w:rsidR="009234E8" w:rsidRPr="00C530F9" w:rsidRDefault="009234E8" w:rsidP="00AB2E85">
            <w:pPr>
              <w:pStyle w:val="Tabletext"/>
              <w:keepNext/>
              <w:keepLines/>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6E9864B" w14:textId="77777777" w:rsidR="009234E8" w:rsidRPr="00C530F9" w:rsidRDefault="009234E8"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D1E78D" w14:textId="4D29953D" w:rsidR="009234E8" w:rsidRPr="00C530F9" w:rsidRDefault="009234E8" w:rsidP="00AB2E85">
            <w:pPr>
              <w:pStyle w:val="Tabletext"/>
              <w:keepNext/>
              <w:keepLines/>
              <w:jc w:val="center"/>
            </w:pPr>
            <w:r w:rsidRPr="00C530F9">
              <w:t>44.00</w:t>
            </w:r>
          </w:p>
        </w:tc>
        <w:tc>
          <w:tcPr>
            <w:tcW w:w="1666" w:type="dxa"/>
            <w:tcBorders>
              <w:top w:val="nil"/>
              <w:left w:val="nil"/>
              <w:bottom w:val="single" w:sz="4" w:space="0" w:color="000000"/>
              <w:right w:val="single" w:sz="4" w:space="0" w:color="000000"/>
            </w:tcBorders>
            <w:vAlign w:val="bottom"/>
          </w:tcPr>
          <w:p w14:paraId="4AACF340" w14:textId="2A2E4B9F" w:rsidR="009234E8" w:rsidRPr="00C530F9" w:rsidRDefault="009234E8" w:rsidP="00AB2E85">
            <w:pPr>
              <w:pStyle w:val="Tabletext"/>
              <w:keepNext/>
              <w:keepLines/>
              <w:jc w:val="center"/>
            </w:pPr>
            <w:r w:rsidRPr="00C530F9">
              <w:t>44.00</w:t>
            </w:r>
          </w:p>
        </w:tc>
      </w:tr>
      <w:tr w:rsidR="009234E8" w:rsidRPr="00C530F9" w14:paraId="1E9CDDE7"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3CAAC10" w14:textId="77777777" w:rsidR="009234E8" w:rsidRPr="00C530F9" w:rsidRDefault="009234E8" w:rsidP="00AB2E85">
            <w:pPr>
              <w:pStyle w:val="Tabletext"/>
              <w:keepNext/>
              <w:keepLines/>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137C77D" w14:textId="77777777" w:rsidR="009234E8" w:rsidRPr="00C530F9" w:rsidRDefault="009234E8"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3ECF2E9" w14:textId="4D17D838" w:rsidR="009234E8" w:rsidRPr="00C530F9" w:rsidRDefault="009234E8" w:rsidP="00AB2E85">
            <w:pPr>
              <w:pStyle w:val="Tabletext"/>
              <w:keepNext/>
              <w:keepLines/>
              <w:jc w:val="center"/>
            </w:pPr>
          </w:p>
        </w:tc>
        <w:tc>
          <w:tcPr>
            <w:tcW w:w="1666" w:type="dxa"/>
            <w:tcBorders>
              <w:top w:val="nil"/>
              <w:left w:val="nil"/>
              <w:bottom w:val="single" w:sz="4" w:space="0" w:color="000000"/>
              <w:right w:val="single" w:sz="4" w:space="0" w:color="000000"/>
            </w:tcBorders>
            <w:vAlign w:val="bottom"/>
          </w:tcPr>
          <w:p w14:paraId="342F88B9" w14:textId="65608187" w:rsidR="009234E8" w:rsidRPr="00C530F9" w:rsidRDefault="009234E8" w:rsidP="00AB2E85">
            <w:pPr>
              <w:pStyle w:val="Tabletext"/>
              <w:keepNext/>
              <w:keepLines/>
              <w:jc w:val="center"/>
            </w:pPr>
            <w:r w:rsidRPr="00C530F9">
              <w:t>‒37.43</w:t>
            </w:r>
          </w:p>
        </w:tc>
      </w:tr>
      <w:tr w:rsidR="009234E8" w:rsidRPr="00C530F9" w14:paraId="2B43FCC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2F99F58" w14:textId="77777777" w:rsidR="009234E8" w:rsidRPr="00C530F9" w:rsidRDefault="009234E8" w:rsidP="009234E8">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D629DD4"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B4DA3F7" w14:textId="76699A0E" w:rsidR="009234E8" w:rsidRPr="00C530F9" w:rsidRDefault="009234E8" w:rsidP="009234E8">
            <w:pPr>
              <w:pStyle w:val="Tabletext"/>
              <w:jc w:val="center"/>
            </w:pPr>
            <w:r w:rsidRPr="00C530F9">
              <w:rPr>
                <w:rFonts w:eastAsia="Gungsuh"/>
              </w:rPr>
              <w:t>−</w:t>
            </w:r>
            <w:r w:rsidRPr="00C530F9">
              <w:t>26.6</w:t>
            </w:r>
          </w:p>
        </w:tc>
        <w:tc>
          <w:tcPr>
            <w:tcW w:w="1666" w:type="dxa"/>
            <w:tcBorders>
              <w:top w:val="nil"/>
              <w:left w:val="nil"/>
              <w:bottom w:val="single" w:sz="4" w:space="0" w:color="000000"/>
              <w:right w:val="single" w:sz="4" w:space="0" w:color="000000"/>
            </w:tcBorders>
            <w:vAlign w:val="bottom"/>
          </w:tcPr>
          <w:p w14:paraId="3C97EBF5" w14:textId="015C196D" w:rsidR="009234E8" w:rsidRPr="00C530F9" w:rsidRDefault="009234E8" w:rsidP="009234E8">
            <w:pPr>
              <w:pStyle w:val="Tabletext"/>
              <w:jc w:val="center"/>
            </w:pPr>
            <w:r w:rsidRPr="00C530F9">
              <w:rPr>
                <w:rFonts w:eastAsia="Gungsuh"/>
              </w:rPr>
              <w:t>−</w:t>
            </w:r>
            <w:r w:rsidRPr="00C530F9">
              <w:t>26.6</w:t>
            </w:r>
          </w:p>
        </w:tc>
      </w:tr>
      <w:tr w:rsidR="009234E8" w:rsidRPr="00C530F9" w14:paraId="194ED6C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A464CC4" w14:textId="77777777" w:rsidR="009234E8" w:rsidRPr="00C530F9" w:rsidRDefault="009234E8" w:rsidP="009234E8">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5FBE48E" w14:textId="7B1B2C0C" w:rsidR="009234E8" w:rsidRPr="00C530F9" w:rsidRDefault="009234E8" w:rsidP="009234E8">
            <w:pPr>
              <w:pStyle w:val="Tabletext"/>
              <w:jc w:val="center"/>
            </w:pPr>
            <w:r w:rsidRPr="00C530F9">
              <w:t>3 079</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B7BDDE6" w14:textId="2AE46D5C" w:rsidR="009234E8" w:rsidRPr="00C530F9" w:rsidRDefault="009234E8" w:rsidP="009234E8">
            <w:pPr>
              <w:pStyle w:val="Tabletext"/>
              <w:jc w:val="center"/>
            </w:pPr>
            <w:r w:rsidRPr="00C530F9">
              <w:rPr>
                <w:rFonts w:eastAsia="Gungsuh"/>
              </w:rPr>
              <w:t>−69.77</w:t>
            </w:r>
          </w:p>
        </w:tc>
        <w:tc>
          <w:tcPr>
            <w:tcW w:w="1666" w:type="dxa"/>
            <w:tcBorders>
              <w:top w:val="nil"/>
              <w:left w:val="nil"/>
              <w:bottom w:val="single" w:sz="4" w:space="0" w:color="000000"/>
              <w:right w:val="single" w:sz="4" w:space="0" w:color="000000"/>
            </w:tcBorders>
            <w:vAlign w:val="bottom"/>
          </w:tcPr>
          <w:p w14:paraId="69FC90E0" w14:textId="07FD3F3D" w:rsidR="009234E8" w:rsidRPr="00C530F9" w:rsidRDefault="009234E8" w:rsidP="009234E8">
            <w:pPr>
              <w:pStyle w:val="Tabletext"/>
              <w:jc w:val="center"/>
            </w:pPr>
            <w:r w:rsidRPr="00C530F9">
              <w:rPr>
                <w:rFonts w:eastAsia="Gungsuh"/>
              </w:rPr>
              <w:t>−69.76</w:t>
            </w:r>
          </w:p>
        </w:tc>
      </w:tr>
      <w:tr w:rsidR="009234E8" w:rsidRPr="00C530F9" w14:paraId="67D714C0"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092CF11" w14:textId="77777777" w:rsidR="009234E8" w:rsidRPr="00C530F9" w:rsidRDefault="009234E8" w:rsidP="009234E8">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B1E5DD3" w14:textId="6D85FA53" w:rsidR="009234E8" w:rsidRPr="00C530F9" w:rsidRDefault="009234E8" w:rsidP="009234E8">
            <w:pPr>
              <w:pStyle w:val="Tabletext"/>
              <w:jc w:val="center"/>
            </w:pPr>
            <w:r w:rsidRPr="00C530F9">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02264A" w14:textId="26C159FC" w:rsidR="009234E8" w:rsidRPr="00C530F9" w:rsidRDefault="009234E8" w:rsidP="009234E8">
            <w:pPr>
              <w:pStyle w:val="Tabletext"/>
              <w:jc w:val="center"/>
            </w:pPr>
            <w:r w:rsidRPr="00C530F9">
              <w:rPr>
                <w:rFonts w:eastAsia="Gungsuh"/>
              </w:rPr>
              <w:t>−99.47</w:t>
            </w:r>
          </w:p>
        </w:tc>
        <w:tc>
          <w:tcPr>
            <w:tcW w:w="1666" w:type="dxa"/>
            <w:tcBorders>
              <w:top w:val="nil"/>
              <w:left w:val="nil"/>
              <w:bottom w:val="single" w:sz="4" w:space="0" w:color="000000"/>
              <w:right w:val="single" w:sz="4" w:space="0" w:color="000000"/>
            </w:tcBorders>
            <w:vAlign w:val="bottom"/>
          </w:tcPr>
          <w:p w14:paraId="2883EAE5" w14:textId="0F7C5DBD" w:rsidR="009234E8" w:rsidRPr="00C530F9" w:rsidRDefault="009234E8" w:rsidP="009234E8">
            <w:pPr>
              <w:pStyle w:val="Tabletext"/>
              <w:jc w:val="center"/>
            </w:pPr>
            <w:r w:rsidRPr="00C530F9">
              <w:rPr>
                <w:rFonts w:eastAsia="Gungsuh"/>
              </w:rPr>
              <w:t>−99.47</w:t>
            </w:r>
          </w:p>
        </w:tc>
      </w:tr>
      <w:tr w:rsidR="009234E8" w:rsidRPr="00C530F9" w14:paraId="06A5D7B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144077B" w14:textId="77777777" w:rsidR="009234E8" w:rsidRPr="00C530F9" w:rsidRDefault="009234E8" w:rsidP="009234E8">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9DFCB94"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991DB0F" w14:textId="6FBA7A63" w:rsidR="009234E8" w:rsidRPr="00C530F9" w:rsidRDefault="009234E8" w:rsidP="009234E8">
            <w:pPr>
              <w:pStyle w:val="Tabletext"/>
              <w:jc w:val="center"/>
            </w:pPr>
            <w:r w:rsidRPr="00C530F9">
              <w:rPr>
                <w:rFonts w:eastAsia="Gungsuh"/>
              </w:rPr>
              <w:t>−201.68</w:t>
            </w:r>
          </w:p>
        </w:tc>
        <w:tc>
          <w:tcPr>
            <w:tcW w:w="1666" w:type="dxa"/>
            <w:tcBorders>
              <w:top w:val="nil"/>
              <w:left w:val="nil"/>
              <w:bottom w:val="single" w:sz="4" w:space="0" w:color="000000"/>
              <w:right w:val="single" w:sz="4" w:space="0" w:color="000000"/>
            </w:tcBorders>
            <w:vAlign w:val="bottom"/>
          </w:tcPr>
          <w:p w14:paraId="7B8DB6AC" w14:textId="0110EFB7" w:rsidR="009234E8" w:rsidRPr="00C530F9" w:rsidRDefault="009234E8" w:rsidP="009234E8">
            <w:pPr>
              <w:pStyle w:val="Tabletext"/>
              <w:jc w:val="center"/>
            </w:pPr>
            <w:r w:rsidRPr="00C530F9">
              <w:rPr>
                <w:rFonts w:eastAsia="Gungsuh"/>
              </w:rPr>
              <w:t>−201.68</w:t>
            </w:r>
          </w:p>
        </w:tc>
      </w:tr>
      <w:tr w:rsidR="009234E8" w:rsidRPr="00C530F9" w14:paraId="18A863DE" w14:textId="77777777" w:rsidTr="0074273C">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2351BC22" w14:textId="77777777" w:rsidR="009234E8" w:rsidRPr="00C530F9" w:rsidRDefault="009234E8" w:rsidP="009234E8">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11AB3BB9" w14:textId="77777777" w:rsidR="009234E8" w:rsidRPr="00C530F9" w:rsidRDefault="009234E8" w:rsidP="009234E8">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711ED3BD" w14:textId="14851989" w:rsidR="009234E8" w:rsidRPr="00C530F9" w:rsidRDefault="009234E8" w:rsidP="009234E8">
            <w:pPr>
              <w:pStyle w:val="Tabletext"/>
              <w:jc w:val="center"/>
            </w:pPr>
            <w:r w:rsidRPr="00C530F9">
              <w:rPr>
                <w:rFonts w:eastAsia="Gungsuh"/>
              </w:rPr>
              <w:t>−</w:t>
            </w:r>
            <w:r w:rsidRPr="00C530F9">
              <w:t>66.92</w:t>
            </w:r>
          </w:p>
        </w:tc>
        <w:tc>
          <w:tcPr>
            <w:tcW w:w="1666" w:type="dxa"/>
            <w:tcBorders>
              <w:top w:val="nil"/>
              <w:left w:val="nil"/>
              <w:bottom w:val="single" w:sz="4" w:space="0" w:color="auto"/>
              <w:right w:val="single" w:sz="4" w:space="0" w:color="000000"/>
            </w:tcBorders>
            <w:vAlign w:val="bottom"/>
          </w:tcPr>
          <w:p w14:paraId="46ADE7F4" w14:textId="6BC4ECC8" w:rsidR="009234E8" w:rsidRPr="00C530F9" w:rsidRDefault="009234E8" w:rsidP="009234E8">
            <w:pPr>
              <w:pStyle w:val="Tabletext"/>
              <w:jc w:val="center"/>
            </w:pPr>
            <w:r w:rsidRPr="00C530F9">
              <w:rPr>
                <w:rFonts w:eastAsia="Gungsuh"/>
              </w:rPr>
              <w:t>−</w:t>
            </w:r>
            <w:r w:rsidRPr="00C530F9">
              <w:t>66.92</w:t>
            </w:r>
          </w:p>
        </w:tc>
      </w:tr>
      <w:tr w:rsidR="009234E8" w:rsidRPr="00C530F9" w14:paraId="714599E9"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0F0C0887" w14:textId="77777777" w:rsidR="009234E8" w:rsidRPr="00C530F9" w:rsidRDefault="009234E8" w:rsidP="009234E8">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5BAFE474" w14:textId="6CFA9E88" w:rsidR="009234E8" w:rsidRPr="00C530F9" w:rsidRDefault="009234E8" w:rsidP="009234E8">
            <w:pPr>
              <w:pStyle w:val="Tabletext"/>
              <w:jc w:val="center"/>
            </w:pPr>
            <w:r w:rsidRPr="00C530F9">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05DC25F0" w14:textId="64727947" w:rsidR="009234E8" w:rsidRPr="00C530F9" w:rsidRDefault="009234E8" w:rsidP="009234E8">
            <w:pPr>
              <w:pStyle w:val="Tabletext"/>
              <w:jc w:val="center"/>
            </w:pPr>
            <w:r w:rsidRPr="00C530F9">
              <w:t>20.79</w:t>
            </w:r>
          </w:p>
        </w:tc>
        <w:tc>
          <w:tcPr>
            <w:tcW w:w="1666" w:type="dxa"/>
            <w:tcBorders>
              <w:top w:val="single" w:sz="4" w:space="0" w:color="auto"/>
              <w:left w:val="nil"/>
              <w:bottom w:val="single" w:sz="4" w:space="0" w:color="000000"/>
              <w:right w:val="single" w:sz="4" w:space="0" w:color="000000"/>
            </w:tcBorders>
            <w:vAlign w:val="bottom"/>
          </w:tcPr>
          <w:p w14:paraId="69A81BF6" w14:textId="1BA77207" w:rsidR="009234E8" w:rsidRPr="00C530F9" w:rsidRDefault="009234E8" w:rsidP="009234E8">
            <w:pPr>
              <w:pStyle w:val="Tabletext"/>
              <w:jc w:val="center"/>
            </w:pPr>
            <w:r w:rsidRPr="00C530F9">
              <w:t>20.79</w:t>
            </w:r>
          </w:p>
        </w:tc>
      </w:tr>
      <w:tr w:rsidR="009234E8" w:rsidRPr="00C530F9" w14:paraId="5AA92CA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62E6EEA" w14:textId="77777777" w:rsidR="009234E8" w:rsidRPr="00C530F9" w:rsidRDefault="009234E8" w:rsidP="009234E8">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61D6CF"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A7A87D5" w14:textId="01CE4512" w:rsidR="009234E8" w:rsidRPr="00C530F9" w:rsidRDefault="009234E8" w:rsidP="009234E8">
            <w:pPr>
              <w:pStyle w:val="Tabletext"/>
              <w:jc w:val="center"/>
            </w:pPr>
          </w:p>
        </w:tc>
        <w:tc>
          <w:tcPr>
            <w:tcW w:w="1666" w:type="dxa"/>
            <w:tcBorders>
              <w:top w:val="nil"/>
              <w:left w:val="nil"/>
              <w:bottom w:val="single" w:sz="4" w:space="0" w:color="000000"/>
              <w:right w:val="single" w:sz="4" w:space="0" w:color="000000"/>
            </w:tcBorders>
            <w:vAlign w:val="bottom"/>
          </w:tcPr>
          <w:p w14:paraId="29B9DEE8" w14:textId="69BF8E54" w:rsidR="009234E8" w:rsidRPr="00C530F9" w:rsidRDefault="009234E8" w:rsidP="009234E8">
            <w:pPr>
              <w:pStyle w:val="Tabletext"/>
              <w:jc w:val="center"/>
            </w:pPr>
            <w:r w:rsidRPr="00C530F9">
              <w:t>3</w:t>
            </w:r>
          </w:p>
        </w:tc>
      </w:tr>
      <w:tr w:rsidR="009234E8" w:rsidRPr="00C530F9" w14:paraId="4120FBF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723736A" w14:textId="77777777" w:rsidR="009234E8" w:rsidRPr="00C530F9" w:rsidRDefault="009234E8" w:rsidP="009234E8">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60F7470"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9F2B8BD" w14:textId="23EECC49" w:rsidR="009234E8" w:rsidRPr="00C530F9" w:rsidRDefault="009234E8" w:rsidP="009234E8">
            <w:pPr>
              <w:pStyle w:val="Tabletext"/>
              <w:jc w:val="center"/>
            </w:pPr>
            <w:r w:rsidRPr="00C530F9">
              <w:rPr>
                <w:rFonts w:eastAsia="Gungsuh"/>
              </w:rPr>
              <w:t>−</w:t>
            </w:r>
            <w:r w:rsidRPr="00C530F9">
              <w:t>237.4</w:t>
            </w:r>
          </w:p>
        </w:tc>
        <w:tc>
          <w:tcPr>
            <w:tcW w:w="1666" w:type="dxa"/>
            <w:tcBorders>
              <w:top w:val="nil"/>
              <w:left w:val="nil"/>
              <w:bottom w:val="single" w:sz="4" w:space="0" w:color="000000"/>
              <w:right w:val="single" w:sz="4" w:space="0" w:color="000000"/>
            </w:tcBorders>
            <w:vAlign w:val="bottom"/>
          </w:tcPr>
          <w:p w14:paraId="1FA61283" w14:textId="307C389D" w:rsidR="009234E8" w:rsidRPr="00C530F9" w:rsidRDefault="009234E8" w:rsidP="009234E8">
            <w:pPr>
              <w:pStyle w:val="Tabletext"/>
              <w:jc w:val="center"/>
            </w:pPr>
            <w:r w:rsidRPr="00C530F9">
              <w:t>‒308.84</w:t>
            </w:r>
          </w:p>
        </w:tc>
      </w:tr>
      <w:tr w:rsidR="009234E8" w:rsidRPr="00C530F9" w14:paraId="6559D5A1"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96FEEEE" w14:textId="77777777" w:rsidR="009234E8" w:rsidRPr="00C530F9" w:rsidRDefault="009234E8" w:rsidP="009234E8">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62DE804" w14:textId="6BD30310" w:rsidR="009234E8" w:rsidRPr="00C530F9" w:rsidRDefault="009234E8" w:rsidP="009234E8">
            <w:pPr>
              <w:pStyle w:val="Tabletext"/>
              <w:jc w:val="center"/>
            </w:pPr>
            <w:r w:rsidRPr="00C530F9">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A2ACD33" w14:textId="65A86B7A" w:rsidR="009234E8" w:rsidRPr="00C530F9" w:rsidRDefault="009234E8" w:rsidP="009234E8">
            <w:pPr>
              <w:pStyle w:val="Tabletext"/>
              <w:jc w:val="center"/>
            </w:pPr>
            <w:r w:rsidRPr="00C530F9">
              <w:rPr>
                <w:rFonts w:eastAsia="Gungsuh"/>
              </w:rPr>
              <w:t>−228.60</w:t>
            </w:r>
          </w:p>
        </w:tc>
        <w:tc>
          <w:tcPr>
            <w:tcW w:w="1666" w:type="dxa"/>
            <w:tcBorders>
              <w:top w:val="nil"/>
              <w:left w:val="nil"/>
              <w:bottom w:val="single" w:sz="4" w:space="0" w:color="000000"/>
              <w:right w:val="single" w:sz="4" w:space="0" w:color="000000"/>
            </w:tcBorders>
            <w:vAlign w:val="bottom"/>
          </w:tcPr>
          <w:p w14:paraId="070EFF03" w14:textId="1491D213" w:rsidR="009234E8" w:rsidRPr="00C530F9" w:rsidRDefault="009234E8" w:rsidP="009234E8">
            <w:pPr>
              <w:pStyle w:val="Tabletext"/>
              <w:jc w:val="center"/>
            </w:pPr>
            <w:r w:rsidRPr="00C530F9">
              <w:rPr>
                <w:rFonts w:eastAsia="Gungsuh"/>
              </w:rPr>
              <w:t>−228.60</w:t>
            </w:r>
          </w:p>
        </w:tc>
      </w:tr>
      <w:tr w:rsidR="009234E8" w:rsidRPr="00C530F9" w14:paraId="7B60202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2655C87" w14:textId="77777777" w:rsidR="009234E8" w:rsidRPr="00C530F9" w:rsidRDefault="009234E8" w:rsidP="009234E8">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59B751E" w14:textId="3C056DEB" w:rsidR="009234E8" w:rsidRPr="00C530F9" w:rsidRDefault="009234E8" w:rsidP="009234E8">
            <w:pPr>
              <w:pStyle w:val="Tabletext"/>
              <w:jc w:val="center"/>
            </w:pPr>
            <w:r w:rsidRPr="00C530F9">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E8E413" w14:textId="11FAD4BC" w:rsidR="009234E8" w:rsidRPr="00C530F9" w:rsidRDefault="009234E8" w:rsidP="009234E8">
            <w:pPr>
              <w:pStyle w:val="Tabletext"/>
              <w:jc w:val="center"/>
            </w:pPr>
            <w:r w:rsidRPr="00C530F9">
              <w:t>24.62</w:t>
            </w:r>
          </w:p>
        </w:tc>
        <w:tc>
          <w:tcPr>
            <w:tcW w:w="1666" w:type="dxa"/>
            <w:tcBorders>
              <w:top w:val="nil"/>
              <w:left w:val="nil"/>
              <w:bottom w:val="single" w:sz="4" w:space="0" w:color="000000"/>
              <w:right w:val="single" w:sz="4" w:space="0" w:color="000000"/>
            </w:tcBorders>
            <w:vAlign w:val="bottom"/>
          </w:tcPr>
          <w:p w14:paraId="3C82A77C" w14:textId="0197DFDB" w:rsidR="009234E8" w:rsidRPr="00C530F9" w:rsidRDefault="009234E8" w:rsidP="009234E8">
            <w:pPr>
              <w:pStyle w:val="Tabletext"/>
              <w:jc w:val="center"/>
            </w:pPr>
            <w:r w:rsidRPr="00C530F9">
              <w:t>24.62</w:t>
            </w:r>
          </w:p>
        </w:tc>
      </w:tr>
      <w:tr w:rsidR="009234E8" w:rsidRPr="00C530F9" w14:paraId="2BC734B5"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1BF6046" w14:textId="77777777" w:rsidR="009234E8" w:rsidRPr="00C530F9" w:rsidRDefault="009234E8" w:rsidP="009234E8">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5DD3613" w14:textId="53EE89AA" w:rsidR="009234E8" w:rsidRPr="00C530F9" w:rsidRDefault="009234E8" w:rsidP="009234E8">
            <w:pPr>
              <w:pStyle w:val="Tabletext"/>
              <w:jc w:val="center"/>
            </w:pPr>
            <w:r w:rsidRPr="00C530F9">
              <w:t>0.36</w:t>
            </w:r>
            <w:r w:rsidR="000526D8">
              <w:t>×</w:t>
            </w:r>
            <w:r w:rsidR="000526D8" w:rsidRPr="00C530F9">
              <w:t>10</w:t>
            </w:r>
            <w:r w:rsidR="000526D8"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27025CE" w14:textId="7DD24ABC" w:rsidR="009234E8" w:rsidRPr="00C530F9" w:rsidRDefault="009234E8" w:rsidP="009234E8">
            <w:pPr>
              <w:pStyle w:val="Tabletext"/>
              <w:jc w:val="center"/>
            </w:pPr>
            <w:r w:rsidRPr="00C530F9">
              <w:t>55.56</w:t>
            </w:r>
          </w:p>
        </w:tc>
        <w:tc>
          <w:tcPr>
            <w:tcW w:w="1666" w:type="dxa"/>
            <w:tcBorders>
              <w:top w:val="nil"/>
              <w:left w:val="nil"/>
              <w:bottom w:val="single" w:sz="4" w:space="0" w:color="000000"/>
              <w:right w:val="single" w:sz="4" w:space="0" w:color="000000"/>
            </w:tcBorders>
            <w:vAlign w:val="bottom"/>
          </w:tcPr>
          <w:p w14:paraId="036744CE" w14:textId="54868B40" w:rsidR="009234E8" w:rsidRPr="00C530F9" w:rsidRDefault="009234E8" w:rsidP="009234E8">
            <w:pPr>
              <w:pStyle w:val="Tabletext"/>
              <w:jc w:val="center"/>
            </w:pPr>
            <w:r w:rsidRPr="00C530F9">
              <w:t>55.56</w:t>
            </w:r>
          </w:p>
        </w:tc>
      </w:tr>
      <w:tr w:rsidR="009234E8" w:rsidRPr="00C530F9" w14:paraId="60FB620D"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43DBB21" w14:textId="77777777" w:rsidR="009234E8" w:rsidRPr="00C530F9" w:rsidRDefault="009234E8" w:rsidP="009234E8">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F409D62"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CE27B84" w14:textId="311C730D" w:rsidR="009234E8" w:rsidRPr="00C530F9" w:rsidRDefault="009234E8" w:rsidP="009234E8">
            <w:pPr>
              <w:pStyle w:val="Tabletext"/>
              <w:jc w:val="center"/>
            </w:pPr>
            <w:r w:rsidRPr="00C530F9">
              <w:t>7.00</w:t>
            </w:r>
          </w:p>
        </w:tc>
        <w:tc>
          <w:tcPr>
            <w:tcW w:w="1666" w:type="dxa"/>
            <w:tcBorders>
              <w:top w:val="nil"/>
              <w:left w:val="nil"/>
              <w:bottom w:val="single" w:sz="4" w:space="0" w:color="000000"/>
              <w:right w:val="single" w:sz="4" w:space="0" w:color="000000"/>
            </w:tcBorders>
            <w:vAlign w:val="bottom"/>
          </w:tcPr>
          <w:p w14:paraId="67A9324B" w14:textId="7CB4C7C0" w:rsidR="009234E8" w:rsidRPr="00C530F9" w:rsidRDefault="009234E8" w:rsidP="009234E8">
            <w:pPr>
              <w:pStyle w:val="Tabletext"/>
              <w:jc w:val="center"/>
            </w:pPr>
            <w:r w:rsidRPr="00C530F9">
              <w:t>7.00</w:t>
            </w:r>
          </w:p>
        </w:tc>
      </w:tr>
      <w:tr w:rsidR="009234E8" w:rsidRPr="00C530F9" w14:paraId="6C7A68A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6ED81C3" w14:textId="77777777" w:rsidR="009234E8" w:rsidRPr="00C530F9" w:rsidRDefault="009234E8" w:rsidP="009234E8">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97E50B"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E3A8A3F" w14:textId="07C1C398" w:rsidR="009234E8" w:rsidRPr="00C530F9" w:rsidRDefault="009234E8" w:rsidP="009234E8">
            <w:pPr>
              <w:pStyle w:val="Tabletext"/>
              <w:jc w:val="center"/>
            </w:pPr>
            <w:r w:rsidRPr="00C530F9">
              <w:rPr>
                <w:rFonts w:eastAsia="Gungsuh"/>
              </w:rPr>
              <w:t>−141.42</w:t>
            </w:r>
          </w:p>
        </w:tc>
        <w:tc>
          <w:tcPr>
            <w:tcW w:w="1666" w:type="dxa"/>
            <w:tcBorders>
              <w:top w:val="nil"/>
              <w:left w:val="nil"/>
              <w:bottom w:val="single" w:sz="4" w:space="0" w:color="000000"/>
              <w:right w:val="single" w:sz="4" w:space="0" w:color="000000"/>
            </w:tcBorders>
            <w:vAlign w:val="bottom"/>
          </w:tcPr>
          <w:p w14:paraId="06D67606" w14:textId="5C3D0B77" w:rsidR="009234E8" w:rsidRPr="00C530F9" w:rsidRDefault="009234E8" w:rsidP="009234E8">
            <w:pPr>
              <w:pStyle w:val="Tabletext"/>
              <w:jc w:val="center"/>
            </w:pPr>
            <w:r w:rsidRPr="00C530F9">
              <w:t>‒141.42</w:t>
            </w:r>
          </w:p>
        </w:tc>
      </w:tr>
      <w:tr w:rsidR="009234E8" w:rsidRPr="00C530F9" w14:paraId="2D8076A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F0E5392" w14:textId="77777777" w:rsidR="009234E8" w:rsidRPr="00C530F9" w:rsidRDefault="009234E8" w:rsidP="009234E8">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3A8CDCC"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DEBE913" w14:textId="35C893E0" w:rsidR="009234E8" w:rsidRPr="00C530F9" w:rsidRDefault="009234E8" w:rsidP="009234E8">
            <w:pPr>
              <w:pStyle w:val="Tabletext"/>
              <w:jc w:val="center"/>
            </w:pPr>
            <w:r w:rsidRPr="00C530F9">
              <w:rPr>
                <w:rFonts w:eastAsia="Gungsuh"/>
              </w:rPr>
              <w:t>−</w:t>
            </w:r>
            <w:r w:rsidRPr="00C530F9">
              <w:t>95.98</w:t>
            </w:r>
          </w:p>
        </w:tc>
        <w:tc>
          <w:tcPr>
            <w:tcW w:w="1666" w:type="dxa"/>
            <w:tcBorders>
              <w:top w:val="nil"/>
              <w:left w:val="nil"/>
              <w:bottom w:val="single" w:sz="4" w:space="0" w:color="000000"/>
              <w:right w:val="single" w:sz="4" w:space="0" w:color="000000"/>
            </w:tcBorders>
            <w:vAlign w:val="bottom"/>
          </w:tcPr>
          <w:p w14:paraId="2E5928D6" w14:textId="59410BE3" w:rsidR="009234E8" w:rsidRPr="00C530F9" w:rsidRDefault="009234E8" w:rsidP="009234E8">
            <w:pPr>
              <w:pStyle w:val="Tabletext"/>
              <w:jc w:val="center"/>
            </w:pPr>
            <w:r w:rsidRPr="00C530F9">
              <w:t>‒167.42</w:t>
            </w:r>
          </w:p>
        </w:tc>
      </w:tr>
      <w:tr w:rsidR="009234E8" w:rsidRPr="00C530F9" w14:paraId="4ECF191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454C780" w14:textId="77777777" w:rsidR="009234E8" w:rsidRPr="00C530F9" w:rsidRDefault="009234E8" w:rsidP="009234E8">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764361"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B03BDD3" w14:textId="3F0D01F5" w:rsidR="009234E8" w:rsidRPr="00C530F9" w:rsidRDefault="009234E8" w:rsidP="009234E8">
            <w:pPr>
              <w:pStyle w:val="Tabletext"/>
              <w:jc w:val="center"/>
            </w:pPr>
            <w:r w:rsidRPr="00C530F9">
              <w:rPr>
                <w:rFonts w:eastAsia="Gungsuh"/>
              </w:rPr>
              <w:t>−10.00</w:t>
            </w:r>
          </w:p>
        </w:tc>
        <w:tc>
          <w:tcPr>
            <w:tcW w:w="1666" w:type="dxa"/>
            <w:tcBorders>
              <w:top w:val="nil"/>
              <w:left w:val="nil"/>
              <w:bottom w:val="single" w:sz="4" w:space="0" w:color="000000"/>
              <w:right w:val="single" w:sz="4" w:space="0" w:color="000000"/>
            </w:tcBorders>
            <w:vAlign w:val="bottom"/>
          </w:tcPr>
          <w:p w14:paraId="39961C79" w14:textId="2E736C52" w:rsidR="009234E8" w:rsidRPr="00C530F9" w:rsidRDefault="009234E8" w:rsidP="009234E8">
            <w:pPr>
              <w:pStyle w:val="Tabletext"/>
              <w:jc w:val="center"/>
            </w:pPr>
            <w:r w:rsidRPr="00C530F9">
              <w:t>‒10.00</w:t>
            </w:r>
          </w:p>
        </w:tc>
      </w:tr>
      <w:tr w:rsidR="009234E8" w:rsidRPr="00C530F9" w14:paraId="4D00CD1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A032820" w14:textId="77777777" w:rsidR="009234E8" w:rsidRPr="00C530F9" w:rsidRDefault="009234E8" w:rsidP="009234E8">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6275579" w14:textId="77777777" w:rsidR="009234E8" w:rsidRPr="00C530F9" w:rsidRDefault="009234E8" w:rsidP="009234E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06FAEC" w14:textId="6D4B2968" w:rsidR="009234E8" w:rsidRPr="00C530F9" w:rsidRDefault="009234E8" w:rsidP="009234E8">
            <w:pPr>
              <w:pStyle w:val="Tabletext"/>
              <w:jc w:val="center"/>
            </w:pPr>
            <w:r w:rsidRPr="00C530F9">
              <w:t>85.98</w:t>
            </w:r>
          </w:p>
        </w:tc>
        <w:tc>
          <w:tcPr>
            <w:tcW w:w="1666" w:type="dxa"/>
            <w:tcBorders>
              <w:top w:val="nil"/>
              <w:left w:val="nil"/>
              <w:bottom w:val="single" w:sz="4" w:space="0" w:color="000000"/>
              <w:right w:val="single" w:sz="4" w:space="0" w:color="000000"/>
            </w:tcBorders>
            <w:vAlign w:val="bottom"/>
          </w:tcPr>
          <w:p w14:paraId="3CD4DBCB" w14:textId="13744FE8" w:rsidR="009234E8" w:rsidRPr="00C530F9" w:rsidRDefault="009234E8" w:rsidP="009234E8">
            <w:pPr>
              <w:pStyle w:val="Tabletext"/>
              <w:jc w:val="center"/>
            </w:pPr>
            <w:r w:rsidRPr="00C530F9">
              <w:t>157.42</w:t>
            </w:r>
          </w:p>
        </w:tc>
      </w:tr>
    </w:tbl>
    <w:p w14:paraId="34EF0159" w14:textId="77777777" w:rsidR="00D668B1" w:rsidRPr="00D668B1" w:rsidRDefault="00D668B1" w:rsidP="009234E8">
      <w:pPr>
        <w:pStyle w:val="Tablefin"/>
      </w:pPr>
    </w:p>
    <w:p w14:paraId="6CA1A7CB" w14:textId="77777777" w:rsidR="00BA4D0A" w:rsidRPr="00C530F9" w:rsidRDefault="00BA4D0A" w:rsidP="00BA4D0A">
      <w:r w:rsidRPr="00C530F9">
        <w:t>Tables A1-5, A1-6 and A1-7 also show the results for CPR L-2 that could be concluded that EESS (active) interference protection criteria are met for the second and third geometric scenarios. For the first geometric scenarios, in-band emission of FOD radars cause interference to EESS (active) missions in the frequency band 94-94.1 GHz, while out-of-band emissions of FOD radars do not. Therefore, it could be recommended not to use “Channel plan A” described in Fig. 1 in the main body of this report.</w:t>
      </w:r>
    </w:p>
    <w:p w14:paraId="10AF1275" w14:textId="77777777" w:rsidR="00BA4D0A" w:rsidRPr="00C530F9" w:rsidRDefault="00BA4D0A" w:rsidP="00BA4D0A">
      <w:pPr>
        <w:pStyle w:val="TableNo"/>
      </w:pPr>
      <w:r w:rsidRPr="00C530F9">
        <w:lastRenderedPageBreak/>
        <w:t>Table A1-5</w:t>
      </w:r>
    </w:p>
    <w:p w14:paraId="2763C1C9" w14:textId="77777777" w:rsidR="00BA4D0A" w:rsidRPr="00C530F9" w:rsidRDefault="00BA4D0A" w:rsidP="00BA4D0A">
      <w:pPr>
        <w:pStyle w:val="Tabletitle"/>
      </w:pPr>
      <w:r w:rsidRPr="00C530F9">
        <w:t>Interference into CPR-L2</w:t>
      </w:r>
      <w:r w:rsidRPr="00C530F9">
        <w:br/>
        <w:t xml:space="preserve">First geometric scenario: cloud profile radar </w:t>
      </w:r>
      <w:proofErr w:type="spellStart"/>
      <w:r w:rsidRPr="00C530F9">
        <w:t>mainlobe</w:t>
      </w:r>
      <w:proofErr w:type="spellEnd"/>
      <w:r w:rsidRPr="00C530F9">
        <w:t xml:space="preserve"> to FOD sidelobe</w:t>
      </w:r>
    </w:p>
    <w:tbl>
      <w:tblPr>
        <w:tblW w:w="9639" w:type="dxa"/>
        <w:jc w:val="center"/>
        <w:tblLayout w:type="fixed"/>
        <w:tblLook w:val="0400" w:firstRow="0" w:lastRow="0" w:firstColumn="0" w:lastColumn="0" w:noHBand="0" w:noVBand="1"/>
      </w:tblPr>
      <w:tblGrid>
        <w:gridCol w:w="4106"/>
        <w:gridCol w:w="1985"/>
        <w:gridCol w:w="1882"/>
        <w:gridCol w:w="1666"/>
      </w:tblGrid>
      <w:tr w:rsidR="003A6FD2" w:rsidRPr="00C530F9" w14:paraId="4E37ABF3" w14:textId="77777777" w:rsidTr="0074273C">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3375EAC" w14:textId="1B92BB0D" w:rsidR="003A6FD2" w:rsidRPr="00C530F9" w:rsidRDefault="003A6FD2" w:rsidP="0074273C">
            <w:pPr>
              <w:pStyle w:val="Tablehead"/>
            </w:pPr>
            <w:r w:rsidRPr="00C530F9">
              <w:t xml:space="preserve">Calculation of received power when the CPR is at </w:t>
            </w:r>
            <w:r w:rsidR="008B1204">
              <w:t>90</w:t>
            </w:r>
            <w:r w:rsidRPr="00C530F9">
              <w:t xml:space="preserve"> degrees elevation</w:t>
            </w:r>
            <w:r w:rsidRPr="00C530F9" w:rsidDel="004A6D65">
              <w:t xml:space="preserve"> </w:t>
            </w:r>
          </w:p>
        </w:tc>
      </w:tr>
      <w:tr w:rsidR="003A6FD2" w:rsidRPr="00C530F9" w14:paraId="41AFABD9" w14:textId="77777777" w:rsidTr="0074273C">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48CC5D59" w14:textId="77777777" w:rsidR="003A6FD2" w:rsidRPr="00C530F9" w:rsidRDefault="003A6FD2" w:rsidP="0074273C">
            <w:pPr>
              <w:pStyle w:val="Tablehead"/>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6325F187" w14:textId="77777777" w:rsidR="003A6FD2" w:rsidRPr="00C530F9" w:rsidRDefault="003A6FD2" w:rsidP="0074273C">
            <w:pPr>
              <w:pStyle w:val="Tablehead"/>
            </w:pPr>
            <w:r w:rsidRPr="00C530F9">
              <w:t>Cloud profile radar-L2</w:t>
            </w:r>
          </w:p>
        </w:tc>
      </w:tr>
      <w:tr w:rsidR="003A6FD2" w:rsidRPr="00C530F9" w14:paraId="39A94A48" w14:textId="77777777" w:rsidTr="0074273C">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0B607B94" w14:textId="77777777" w:rsidR="003A6FD2" w:rsidRPr="00C530F9" w:rsidRDefault="003A6FD2" w:rsidP="0074273C">
            <w:pPr>
              <w:pStyle w:val="Tablehead"/>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0F7184C8" w14:textId="77777777" w:rsidR="003A6FD2" w:rsidRPr="00C530F9" w:rsidRDefault="003A6FD2" w:rsidP="0074273C">
            <w:pPr>
              <w:pStyle w:val="Tablehead"/>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10FF9FFC" w14:textId="77777777" w:rsidR="003A6FD2" w:rsidRPr="00C530F9" w:rsidRDefault="003A6FD2" w:rsidP="0074273C">
            <w:pPr>
              <w:pStyle w:val="Tablehead"/>
            </w:pPr>
            <w:r w:rsidRPr="00C530F9">
              <w:t>dB</w:t>
            </w:r>
          </w:p>
        </w:tc>
      </w:tr>
      <w:tr w:rsidR="003A6FD2" w:rsidRPr="00C530F9" w14:paraId="5A68AB20" w14:textId="77777777" w:rsidTr="0074273C">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2E938DCA" w14:textId="77777777" w:rsidR="003A6FD2" w:rsidRPr="00C530F9" w:rsidRDefault="003A6FD2" w:rsidP="0074273C">
            <w:pPr>
              <w:pStyle w:val="Tablehead"/>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6DB34BDB" w14:textId="77777777" w:rsidR="003A6FD2" w:rsidRPr="00C530F9" w:rsidRDefault="003A6FD2" w:rsidP="0074273C">
            <w:pPr>
              <w:pStyle w:val="Tablehead"/>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27209B9" w14:textId="77777777" w:rsidR="003A6FD2" w:rsidRPr="00C530F9" w:rsidRDefault="003A6FD2" w:rsidP="0074273C">
            <w:pPr>
              <w:pStyle w:val="Tablehead"/>
            </w:pPr>
            <w:r w:rsidRPr="00C530F9">
              <w:t>In-band</w:t>
            </w:r>
          </w:p>
        </w:tc>
        <w:tc>
          <w:tcPr>
            <w:tcW w:w="1666" w:type="dxa"/>
            <w:tcBorders>
              <w:top w:val="nil"/>
              <w:left w:val="nil"/>
              <w:bottom w:val="single" w:sz="4" w:space="0" w:color="000000"/>
              <w:right w:val="single" w:sz="4" w:space="0" w:color="000000"/>
            </w:tcBorders>
            <w:vAlign w:val="bottom"/>
          </w:tcPr>
          <w:p w14:paraId="3BEBA6BE" w14:textId="77777777" w:rsidR="003A6FD2" w:rsidRPr="00C530F9" w:rsidRDefault="003A6FD2" w:rsidP="0074273C">
            <w:pPr>
              <w:pStyle w:val="Tablehead"/>
            </w:pPr>
            <w:r w:rsidRPr="00C530F9">
              <w:t>Out-of-band</w:t>
            </w:r>
          </w:p>
        </w:tc>
      </w:tr>
      <w:tr w:rsidR="00CD66EF" w:rsidRPr="00C530F9" w14:paraId="74D7CF90"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7C79DE3C" w14:textId="77777777" w:rsidR="00CD66EF" w:rsidRPr="00C530F9" w:rsidRDefault="00CD66EF" w:rsidP="00CD66EF">
            <w:pPr>
              <w:pStyle w:val="Tabletext"/>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6A4FAE69" w14:textId="6EAC38BE" w:rsidR="00CD66EF" w:rsidRPr="00C530F9" w:rsidRDefault="00CD66EF" w:rsidP="00CD66EF">
            <w:pPr>
              <w:pStyle w:val="Tabletext"/>
              <w:jc w:val="center"/>
            </w:pPr>
            <w:r w:rsidRPr="00C530F9">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DE2F3D9" w14:textId="7472C6D1" w:rsidR="00CD66EF" w:rsidRPr="00C530F9" w:rsidRDefault="00CD66EF" w:rsidP="00CD66EF">
            <w:pPr>
              <w:pStyle w:val="Tabletext"/>
              <w:jc w:val="center"/>
            </w:pPr>
            <w:r w:rsidRPr="00C530F9">
              <w:t>−6.99</w:t>
            </w:r>
          </w:p>
        </w:tc>
        <w:tc>
          <w:tcPr>
            <w:tcW w:w="1666" w:type="dxa"/>
            <w:tcBorders>
              <w:top w:val="nil"/>
              <w:left w:val="nil"/>
              <w:bottom w:val="single" w:sz="4" w:space="0" w:color="000000"/>
              <w:right w:val="single" w:sz="4" w:space="0" w:color="000000"/>
            </w:tcBorders>
            <w:vAlign w:val="bottom"/>
          </w:tcPr>
          <w:p w14:paraId="56B18F6B" w14:textId="77777777" w:rsidR="00CD66EF" w:rsidRPr="00C530F9" w:rsidRDefault="00CD66EF" w:rsidP="00CD66EF">
            <w:pPr>
              <w:pStyle w:val="Tabletext"/>
              <w:jc w:val="center"/>
            </w:pPr>
          </w:p>
        </w:tc>
      </w:tr>
      <w:tr w:rsidR="00CD66EF" w:rsidRPr="00C530F9" w14:paraId="5111082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642C366" w14:textId="77777777" w:rsidR="00CD66EF" w:rsidRPr="00C530F9" w:rsidRDefault="00CD66EF" w:rsidP="00CD66EF">
            <w:pPr>
              <w:pStyle w:val="Tabletext"/>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A4ECBBE" w14:textId="70333FDF" w:rsidR="00CD66EF" w:rsidRPr="00C530F9" w:rsidRDefault="00CD66EF" w:rsidP="00CD66EF">
            <w:pPr>
              <w:pStyle w:val="Tabletext"/>
              <w:jc w:val="center"/>
            </w:pPr>
            <w:r w:rsidRPr="00C530F9">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BEAE787" w14:textId="77777777" w:rsidR="00CD66EF" w:rsidRPr="00C530F9" w:rsidRDefault="00CD66EF" w:rsidP="00CD66EF">
            <w:pPr>
              <w:pStyle w:val="Tabletext"/>
              <w:jc w:val="center"/>
            </w:pPr>
          </w:p>
        </w:tc>
        <w:tc>
          <w:tcPr>
            <w:tcW w:w="1666" w:type="dxa"/>
            <w:tcBorders>
              <w:top w:val="nil"/>
              <w:left w:val="nil"/>
              <w:bottom w:val="single" w:sz="4" w:space="0" w:color="000000"/>
              <w:right w:val="single" w:sz="4" w:space="0" w:color="000000"/>
            </w:tcBorders>
            <w:vAlign w:val="bottom"/>
          </w:tcPr>
          <w:p w14:paraId="5DC10606" w14:textId="4BA4FBF9" w:rsidR="00CD66EF" w:rsidRPr="00C530F9" w:rsidRDefault="00CD66EF" w:rsidP="00CD66EF">
            <w:pPr>
              <w:pStyle w:val="Tabletext"/>
              <w:jc w:val="center"/>
            </w:pPr>
            <w:r w:rsidRPr="00C530F9">
              <w:t>−47</w:t>
            </w:r>
          </w:p>
        </w:tc>
      </w:tr>
      <w:tr w:rsidR="00CD66EF" w:rsidRPr="00C530F9" w14:paraId="18A33D7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5733A5B" w14:textId="77777777" w:rsidR="00CD66EF" w:rsidRPr="00C530F9" w:rsidRDefault="00CD66EF" w:rsidP="00CD66EF">
            <w:pPr>
              <w:pStyle w:val="Tabletext"/>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927BA5"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9E2077" w14:textId="6360218F" w:rsidR="00CD66EF" w:rsidRPr="00C530F9" w:rsidRDefault="00CD66EF" w:rsidP="00CD66EF">
            <w:pPr>
              <w:pStyle w:val="Tabletext"/>
              <w:jc w:val="center"/>
            </w:pPr>
            <w:r w:rsidRPr="00C530F9">
              <w:t>−16.85</w:t>
            </w:r>
          </w:p>
        </w:tc>
        <w:tc>
          <w:tcPr>
            <w:tcW w:w="1666" w:type="dxa"/>
            <w:tcBorders>
              <w:top w:val="nil"/>
              <w:left w:val="nil"/>
              <w:bottom w:val="single" w:sz="4" w:space="0" w:color="000000"/>
              <w:right w:val="single" w:sz="4" w:space="0" w:color="000000"/>
            </w:tcBorders>
            <w:vAlign w:val="bottom"/>
          </w:tcPr>
          <w:p w14:paraId="63503F8F" w14:textId="2CDCF597" w:rsidR="00CD66EF" w:rsidRPr="00C530F9" w:rsidRDefault="00CD66EF" w:rsidP="00CD66EF">
            <w:pPr>
              <w:pStyle w:val="Tabletext"/>
              <w:jc w:val="center"/>
            </w:pPr>
            <w:r w:rsidRPr="00C530F9">
              <w:t>−16.85</w:t>
            </w:r>
          </w:p>
        </w:tc>
      </w:tr>
      <w:tr w:rsidR="00CD66EF" w:rsidRPr="00C530F9" w14:paraId="721D8AD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97A88D3" w14:textId="77777777" w:rsidR="00CD66EF" w:rsidRPr="00C530F9" w:rsidRDefault="00CD66EF" w:rsidP="00CD66EF">
            <w:pPr>
              <w:pStyle w:val="Tabletext"/>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CDFEB21"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54C4115" w14:textId="5BAA6534" w:rsidR="00CD66EF" w:rsidRPr="00C530F9" w:rsidRDefault="00CD66EF" w:rsidP="00CD66EF">
            <w:pPr>
              <w:pStyle w:val="Tabletext"/>
              <w:jc w:val="center"/>
            </w:pPr>
            <w:r w:rsidRPr="00C530F9">
              <w:t>−23.84</w:t>
            </w:r>
          </w:p>
        </w:tc>
        <w:tc>
          <w:tcPr>
            <w:tcW w:w="1666" w:type="dxa"/>
            <w:tcBorders>
              <w:top w:val="nil"/>
              <w:left w:val="nil"/>
              <w:bottom w:val="single" w:sz="4" w:space="0" w:color="000000"/>
              <w:right w:val="single" w:sz="4" w:space="0" w:color="000000"/>
            </w:tcBorders>
            <w:vAlign w:val="bottom"/>
          </w:tcPr>
          <w:p w14:paraId="49699247" w14:textId="249F5E7C" w:rsidR="00CD66EF" w:rsidRPr="00C530F9" w:rsidRDefault="00CD66EF" w:rsidP="00CD66EF">
            <w:pPr>
              <w:pStyle w:val="Tabletext"/>
              <w:jc w:val="center"/>
            </w:pPr>
            <w:r w:rsidRPr="00C530F9">
              <w:t>−85.4</w:t>
            </w:r>
          </w:p>
        </w:tc>
      </w:tr>
      <w:tr w:rsidR="00CD66EF" w:rsidRPr="00C530F9" w14:paraId="1F29750E"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264BDF6" w14:textId="77777777" w:rsidR="00CD66EF" w:rsidRPr="00C530F9" w:rsidRDefault="00CD66EF" w:rsidP="00CD66EF">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DD86E72"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311CA6F" w14:textId="275E4937" w:rsidR="00CD66EF" w:rsidRPr="00C530F9" w:rsidRDefault="00CD66EF" w:rsidP="00CD66EF">
            <w:pPr>
              <w:pStyle w:val="Tabletext"/>
              <w:jc w:val="center"/>
            </w:pPr>
            <w:r w:rsidRPr="00C530F9">
              <w:t>66</w:t>
            </w:r>
          </w:p>
        </w:tc>
        <w:tc>
          <w:tcPr>
            <w:tcW w:w="1666" w:type="dxa"/>
            <w:tcBorders>
              <w:top w:val="nil"/>
              <w:left w:val="nil"/>
              <w:bottom w:val="single" w:sz="4" w:space="0" w:color="000000"/>
              <w:right w:val="single" w:sz="4" w:space="0" w:color="000000"/>
            </w:tcBorders>
            <w:vAlign w:val="bottom"/>
          </w:tcPr>
          <w:p w14:paraId="2C8FAE96" w14:textId="09F0723B" w:rsidR="00CD66EF" w:rsidRPr="00C530F9" w:rsidRDefault="00CD66EF" w:rsidP="00CD66EF">
            <w:pPr>
              <w:pStyle w:val="Tabletext"/>
              <w:jc w:val="center"/>
            </w:pPr>
            <w:r w:rsidRPr="00C530F9">
              <w:t>66</w:t>
            </w:r>
          </w:p>
        </w:tc>
      </w:tr>
      <w:tr w:rsidR="00CD66EF" w:rsidRPr="00C530F9" w14:paraId="01BB43B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47C5548" w14:textId="77777777" w:rsidR="00CD66EF" w:rsidRPr="00C530F9" w:rsidRDefault="00CD66EF" w:rsidP="00CD66EF">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E071AB" w14:textId="04B75D37" w:rsidR="00CD66EF" w:rsidRPr="00C530F9" w:rsidRDefault="00CD66EF" w:rsidP="00CD66EF">
            <w:pPr>
              <w:pStyle w:val="Tabletext"/>
              <w:jc w:val="center"/>
            </w:pPr>
            <w:r w:rsidRPr="00C530F9">
              <w:t>393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D755DAD" w14:textId="067C9105" w:rsidR="00CD66EF" w:rsidRPr="00C530F9" w:rsidRDefault="00CD66EF" w:rsidP="00CD66EF">
            <w:pPr>
              <w:pStyle w:val="Tabletext"/>
              <w:jc w:val="center"/>
            </w:pPr>
            <w:r w:rsidRPr="00C530F9">
              <w:t>−51.89</w:t>
            </w:r>
          </w:p>
        </w:tc>
        <w:tc>
          <w:tcPr>
            <w:tcW w:w="1666" w:type="dxa"/>
            <w:tcBorders>
              <w:top w:val="nil"/>
              <w:left w:val="nil"/>
              <w:bottom w:val="single" w:sz="4" w:space="0" w:color="000000"/>
              <w:right w:val="single" w:sz="4" w:space="0" w:color="000000"/>
            </w:tcBorders>
            <w:vAlign w:val="bottom"/>
          </w:tcPr>
          <w:p w14:paraId="5A97844C" w14:textId="2E601278" w:rsidR="00CD66EF" w:rsidRPr="00C530F9" w:rsidRDefault="00CD66EF" w:rsidP="00CD66EF">
            <w:pPr>
              <w:pStyle w:val="Tabletext"/>
              <w:jc w:val="center"/>
            </w:pPr>
            <w:r w:rsidRPr="00C530F9">
              <w:t>−51.89</w:t>
            </w:r>
          </w:p>
        </w:tc>
      </w:tr>
      <w:tr w:rsidR="00CD66EF" w:rsidRPr="00C530F9" w14:paraId="714380D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8223AE6" w14:textId="77777777" w:rsidR="00CD66EF" w:rsidRPr="00C530F9" w:rsidRDefault="00CD66EF" w:rsidP="00CD66EF">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43A347E" w14:textId="49F8216A" w:rsidR="00CD66EF" w:rsidRPr="00C530F9" w:rsidRDefault="00CD66EF" w:rsidP="00CD66EF">
            <w:pPr>
              <w:pStyle w:val="Tabletext"/>
              <w:jc w:val="center"/>
            </w:pPr>
            <w:r w:rsidRPr="00C530F9">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7FC9350" w14:textId="1CE90E43" w:rsidR="00CD66EF" w:rsidRPr="00C530F9" w:rsidRDefault="00CD66EF" w:rsidP="00CD66EF">
            <w:pPr>
              <w:pStyle w:val="Tabletext"/>
              <w:jc w:val="center"/>
            </w:pPr>
            <w:r w:rsidRPr="00C530F9">
              <w:t>−99.47</w:t>
            </w:r>
          </w:p>
        </w:tc>
        <w:tc>
          <w:tcPr>
            <w:tcW w:w="1666" w:type="dxa"/>
            <w:tcBorders>
              <w:top w:val="nil"/>
              <w:left w:val="nil"/>
              <w:bottom w:val="single" w:sz="4" w:space="0" w:color="000000"/>
              <w:right w:val="single" w:sz="4" w:space="0" w:color="000000"/>
            </w:tcBorders>
            <w:vAlign w:val="bottom"/>
          </w:tcPr>
          <w:p w14:paraId="5FAC54F1" w14:textId="0B131975" w:rsidR="00CD66EF" w:rsidRPr="00C530F9" w:rsidRDefault="00CD66EF" w:rsidP="00CD66EF">
            <w:pPr>
              <w:pStyle w:val="Tabletext"/>
              <w:jc w:val="center"/>
            </w:pPr>
            <w:r w:rsidRPr="00C530F9">
              <w:t>−99.47</w:t>
            </w:r>
          </w:p>
        </w:tc>
      </w:tr>
      <w:tr w:rsidR="00CD66EF" w:rsidRPr="00C530F9" w14:paraId="31E004F5"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5B3538F" w14:textId="77777777" w:rsidR="00CD66EF" w:rsidRPr="00C530F9" w:rsidRDefault="00CD66EF" w:rsidP="00CD66EF">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B99747C"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916833B" w14:textId="655AB3BB" w:rsidR="00CD66EF" w:rsidRPr="00C530F9" w:rsidRDefault="00CD66EF" w:rsidP="00CD66EF">
            <w:pPr>
              <w:pStyle w:val="Tabletext"/>
              <w:jc w:val="center"/>
            </w:pPr>
            <w:r w:rsidRPr="00C530F9">
              <w:t>−183.8</w:t>
            </w:r>
          </w:p>
        </w:tc>
        <w:tc>
          <w:tcPr>
            <w:tcW w:w="1666" w:type="dxa"/>
            <w:tcBorders>
              <w:top w:val="nil"/>
              <w:left w:val="nil"/>
              <w:bottom w:val="single" w:sz="4" w:space="0" w:color="000000"/>
              <w:right w:val="single" w:sz="4" w:space="0" w:color="000000"/>
            </w:tcBorders>
            <w:vAlign w:val="bottom"/>
          </w:tcPr>
          <w:p w14:paraId="0FB51B2B" w14:textId="25CAD9F1" w:rsidR="00CD66EF" w:rsidRPr="00C530F9" w:rsidRDefault="00CD66EF" w:rsidP="00CD66EF">
            <w:pPr>
              <w:pStyle w:val="Tabletext"/>
              <w:jc w:val="center"/>
            </w:pPr>
            <w:r w:rsidRPr="00C530F9">
              <w:t>−183.8</w:t>
            </w:r>
          </w:p>
        </w:tc>
      </w:tr>
      <w:tr w:rsidR="00CD66EF" w:rsidRPr="00C530F9" w14:paraId="415EEDE1" w14:textId="77777777" w:rsidTr="0074273C">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7A2AF7A7" w14:textId="77777777" w:rsidR="00CD66EF" w:rsidRPr="00C530F9" w:rsidRDefault="00CD66EF" w:rsidP="00CD66EF">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5D6BBAE7" w14:textId="77777777" w:rsidR="00CD66EF" w:rsidRPr="00C530F9" w:rsidRDefault="00CD66EF" w:rsidP="00CD66EF">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08EE05DD" w14:textId="1487BB55" w:rsidR="00CD66EF" w:rsidRPr="00C530F9" w:rsidRDefault="00CD66EF" w:rsidP="00CD66EF">
            <w:pPr>
              <w:pStyle w:val="Tabletext"/>
              <w:jc w:val="center"/>
            </w:pPr>
            <w:r w:rsidRPr="00C530F9">
              <w:rPr>
                <w:rFonts w:eastAsia="Gungsuh"/>
              </w:rPr>
              <w:t>−</w:t>
            </w:r>
            <w:r w:rsidRPr="00C530F9">
              <w:t>0.82</w:t>
            </w:r>
          </w:p>
        </w:tc>
        <w:tc>
          <w:tcPr>
            <w:tcW w:w="1666" w:type="dxa"/>
            <w:tcBorders>
              <w:top w:val="nil"/>
              <w:left w:val="nil"/>
              <w:bottom w:val="single" w:sz="4" w:space="0" w:color="auto"/>
              <w:right w:val="single" w:sz="4" w:space="0" w:color="000000"/>
            </w:tcBorders>
            <w:vAlign w:val="bottom"/>
          </w:tcPr>
          <w:p w14:paraId="2E63AFE0" w14:textId="14CC5E63" w:rsidR="00CD66EF" w:rsidRPr="00C530F9" w:rsidRDefault="00CD66EF" w:rsidP="00CD66EF">
            <w:pPr>
              <w:pStyle w:val="Tabletext"/>
              <w:jc w:val="center"/>
            </w:pPr>
            <w:r w:rsidRPr="00C530F9">
              <w:rPr>
                <w:rFonts w:eastAsia="Gungsuh"/>
              </w:rPr>
              <w:t>−</w:t>
            </w:r>
            <w:r w:rsidRPr="00C530F9">
              <w:t>0.82</w:t>
            </w:r>
          </w:p>
        </w:tc>
      </w:tr>
      <w:tr w:rsidR="00CD66EF" w:rsidRPr="00C530F9" w14:paraId="2C912236"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71D8B1D8" w14:textId="77777777" w:rsidR="00CD66EF" w:rsidRPr="00C530F9" w:rsidRDefault="00CD66EF" w:rsidP="00CD66EF">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212B94E5" w14:textId="61EE981E" w:rsidR="00CD66EF" w:rsidRPr="00C530F9" w:rsidRDefault="00CD66EF" w:rsidP="00CD66EF">
            <w:pPr>
              <w:pStyle w:val="Tabletext"/>
              <w:jc w:val="center"/>
            </w:pPr>
            <w:r w:rsidRPr="00C530F9">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1FFBDE8C" w14:textId="79C249E9" w:rsidR="00CD66EF" w:rsidRPr="00C530F9" w:rsidRDefault="00CD66EF" w:rsidP="00CD66EF">
            <w:pPr>
              <w:pStyle w:val="Tabletext"/>
              <w:jc w:val="center"/>
            </w:pPr>
            <w:r w:rsidRPr="00C530F9">
              <w:t>20.79</w:t>
            </w:r>
          </w:p>
        </w:tc>
        <w:tc>
          <w:tcPr>
            <w:tcW w:w="1666" w:type="dxa"/>
            <w:tcBorders>
              <w:top w:val="single" w:sz="4" w:space="0" w:color="auto"/>
              <w:left w:val="nil"/>
              <w:bottom w:val="single" w:sz="4" w:space="0" w:color="000000"/>
              <w:right w:val="single" w:sz="4" w:space="0" w:color="000000"/>
            </w:tcBorders>
            <w:vAlign w:val="bottom"/>
          </w:tcPr>
          <w:p w14:paraId="1C957408" w14:textId="175779E0" w:rsidR="00CD66EF" w:rsidRPr="00C530F9" w:rsidRDefault="00CD66EF" w:rsidP="00CD66EF">
            <w:pPr>
              <w:pStyle w:val="Tabletext"/>
              <w:jc w:val="center"/>
            </w:pPr>
            <w:r w:rsidRPr="00C530F9">
              <w:t>20.79</w:t>
            </w:r>
          </w:p>
        </w:tc>
      </w:tr>
      <w:tr w:rsidR="00CD66EF" w:rsidRPr="00C530F9" w14:paraId="02E5A5F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6DA3A26" w14:textId="77777777" w:rsidR="00CD66EF" w:rsidRPr="00C530F9" w:rsidRDefault="00CD66EF" w:rsidP="00CD66EF">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CF5970E"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4B09FFE" w14:textId="0C24E32F" w:rsidR="00CD66EF" w:rsidRPr="00C530F9" w:rsidRDefault="00CD66EF" w:rsidP="00CD66EF">
            <w:pPr>
              <w:pStyle w:val="Tabletext"/>
              <w:jc w:val="center"/>
            </w:pPr>
            <w:r w:rsidRPr="00C530F9">
              <w:t>0</w:t>
            </w:r>
          </w:p>
        </w:tc>
        <w:tc>
          <w:tcPr>
            <w:tcW w:w="1666" w:type="dxa"/>
            <w:tcBorders>
              <w:top w:val="nil"/>
              <w:left w:val="nil"/>
              <w:bottom w:val="single" w:sz="4" w:space="0" w:color="000000"/>
              <w:right w:val="single" w:sz="4" w:space="0" w:color="000000"/>
            </w:tcBorders>
            <w:vAlign w:val="bottom"/>
          </w:tcPr>
          <w:p w14:paraId="46F6BE0C" w14:textId="0242C610" w:rsidR="00CD66EF" w:rsidRPr="00C530F9" w:rsidRDefault="00CD66EF" w:rsidP="00CD66EF">
            <w:pPr>
              <w:pStyle w:val="Tabletext"/>
              <w:jc w:val="center"/>
            </w:pPr>
            <w:r w:rsidRPr="00C530F9">
              <w:t>3</w:t>
            </w:r>
          </w:p>
        </w:tc>
      </w:tr>
      <w:tr w:rsidR="00CD66EF" w:rsidRPr="00C530F9" w14:paraId="79651F6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F1D5CEF" w14:textId="77777777" w:rsidR="00CD66EF" w:rsidRPr="00C530F9" w:rsidRDefault="00CD66EF" w:rsidP="00CD66EF">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48312FE"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37C86C6" w14:textId="76FFD4EC" w:rsidR="00CD66EF" w:rsidRPr="00C530F9" w:rsidRDefault="00CD66EF" w:rsidP="00CD66EF">
            <w:pPr>
              <w:pStyle w:val="Tabletext"/>
              <w:jc w:val="center"/>
            </w:pPr>
            <w:r w:rsidRPr="00C530F9">
              <w:t>−121.67</w:t>
            </w:r>
          </w:p>
        </w:tc>
        <w:tc>
          <w:tcPr>
            <w:tcW w:w="1666" w:type="dxa"/>
            <w:tcBorders>
              <w:top w:val="nil"/>
              <w:left w:val="nil"/>
              <w:bottom w:val="single" w:sz="4" w:space="0" w:color="000000"/>
              <w:right w:val="single" w:sz="4" w:space="0" w:color="000000"/>
            </w:tcBorders>
            <w:vAlign w:val="bottom"/>
          </w:tcPr>
          <w:p w14:paraId="2B4B0E02" w14:textId="1FEFD42E" w:rsidR="00CD66EF" w:rsidRPr="00C530F9" w:rsidRDefault="00CD66EF" w:rsidP="00CD66EF">
            <w:pPr>
              <w:pStyle w:val="Tabletext"/>
              <w:jc w:val="center"/>
            </w:pPr>
            <w:r w:rsidRPr="00C530F9">
              <w:t>−180.23</w:t>
            </w:r>
          </w:p>
        </w:tc>
      </w:tr>
      <w:tr w:rsidR="00CD66EF" w:rsidRPr="00C530F9" w14:paraId="140628D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7732AA8" w14:textId="77777777" w:rsidR="00CD66EF" w:rsidRPr="00C530F9" w:rsidRDefault="00CD66EF" w:rsidP="00CD66EF">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384054" w14:textId="2C9BA0AF" w:rsidR="00CD66EF" w:rsidRPr="00C530F9" w:rsidRDefault="00CD66EF" w:rsidP="00CD66EF">
            <w:pPr>
              <w:pStyle w:val="Tabletext"/>
              <w:jc w:val="center"/>
            </w:pPr>
            <w:r w:rsidRPr="00C530F9">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108B36E" w14:textId="0D214156" w:rsidR="00CD66EF" w:rsidRPr="00C530F9" w:rsidRDefault="00CD66EF" w:rsidP="00CD66EF">
            <w:pPr>
              <w:pStyle w:val="Tabletext"/>
              <w:jc w:val="center"/>
            </w:pPr>
            <w:r w:rsidRPr="00C530F9">
              <w:t>−228.60</w:t>
            </w:r>
          </w:p>
        </w:tc>
        <w:tc>
          <w:tcPr>
            <w:tcW w:w="1666" w:type="dxa"/>
            <w:tcBorders>
              <w:top w:val="nil"/>
              <w:left w:val="nil"/>
              <w:bottom w:val="single" w:sz="4" w:space="0" w:color="000000"/>
              <w:right w:val="single" w:sz="4" w:space="0" w:color="000000"/>
            </w:tcBorders>
            <w:vAlign w:val="bottom"/>
          </w:tcPr>
          <w:p w14:paraId="45D83F6E" w14:textId="18F6A0DB" w:rsidR="00CD66EF" w:rsidRPr="00C530F9" w:rsidRDefault="00CD66EF" w:rsidP="00CD66EF">
            <w:pPr>
              <w:pStyle w:val="Tabletext"/>
              <w:jc w:val="center"/>
            </w:pPr>
            <w:r w:rsidRPr="00C530F9">
              <w:t>−228.60</w:t>
            </w:r>
          </w:p>
        </w:tc>
      </w:tr>
      <w:tr w:rsidR="00CD66EF" w:rsidRPr="00C530F9" w14:paraId="5A36232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B59A928" w14:textId="77777777" w:rsidR="00CD66EF" w:rsidRPr="00C530F9" w:rsidRDefault="00CD66EF" w:rsidP="00CD66EF">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9BB3055" w14:textId="4E324CBD" w:rsidR="00CD66EF" w:rsidRPr="00C530F9" w:rsidRDefault="00CD66EF" w:rsidP="00CD66EF">
            <w:pPr>
              <w:pStyle w:val="Tabletext"/>
              <w:jc w:val="center"/>
            </w:pPr>
            <w:r w:rsidRPr="00C530F9">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3A0DB0" w14:textId="4FF1D6C9" w:rsidR="00CD66EF" w:rsidRPr="00C530F9" w:rsidRDefault="00CD66EF" w:rsidP="00CD66EF">
            <w:pPr>
              <w:pStyle w:val="Tabletext"/>
              <w:jc w:val="center"/>
            </w:pPr>
            <w:r w:rsidRPr="00C530F9">
              <w:t>24.62</w:t>
            </w:r>
          </w:p>
        </w:tc>
        <w:tc>
          <w:tcPr>
            <w:tcW w:w="1666" w:type="dxa"/>
            <w:tcBorders>
              <w:top w:val="nil"/>
              <w:left w:val="nil"/>
              <w:bottom w:val="single" w:sz="4" w:space="0" w:color="000000"/>
              <w:right w:val="single" w:sz="4" w:space="0" w:color="000000"/>
            </w:tcBorders>
            <w:vAlign w:val="bottom"/>
          </w:tcPr>
          <w:p w14:paraId="272BE67D" w14:textId="55369F0F" w:rsidR="00CD66EF" w:rsidRPr="00C530F9" w:rsidRDefault="00CD66EF" w:rsidP="00CD66EF">
            <w:pPr>
              <w:pStyle w:val="Tabletext"/>
              <w:jc w:val="center"/>
            </w:pPr>
            <w:r w:rsidRPr="00C530F9">
              <w:t>24.62</w:t>
            </w:r>
          </w:p>
        </w:tc>
      </w:tr>
      <w:tr w:rsidR="00CD66EF" w:rsidRPr="00C530F9" w14:paraId="10775480"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9F0400D" w14:textId="77777777" w:rsidR="00CD66EF" w:rsidRPr="00C530F9" w:rsidRDefault="00CD66EF" w:rsidP="00CD66EF">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0D6103C" w14:textId="634B52B6" w:rsidR="00CD66EF" w:rsidRPr="00C530F9" w:rsidRDefault="00CD66EF" w:rsidP="00CD66EF">
            <w:pPr>
              <w:pStyle w:val="Tabletext"/>
              <w:jc w:val="center"/>
            </w:pPr>
            <w:r w:rsidRPr="00C530F9">
              <w:t>7</w:t>
            </w:r>
            <w:r w:rsidR="000526D8">
              <w:t>×</w:t>
            </w:r>
            <w:r w:rsidR="000526D8" w:rsidRPr="00C530F9">
              <w:t>10</w:t>
            </w:r>
            <w:r w:rsidR="000526D8"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F399BA5" w14:textId="39490E81" w:rsidR="00CD66EF" w:rsidRPr="00C530F9" w:rsidRDefault="00CD66EF" w:rsidP="00CD66EF">
            <w:pPr>
              <w:pStyle w:val="Tabletext"/>
              <w:jc w:val="center"/>
            </w:pPr>
            <w:r w:rsidRPr="00C530F9">
              <w:t>68.45</w:t>
            </w:r>
          </w:p>
        </w:tc>
        <w:tc>
          <w:tcPr>
            <w:tcW w:w="1666" w:type="dxa"/>
            <w:tcBorders>
              <w:top w:val="nil"/>
              <w:left w:val="nil"/>
              <w:bottom w:val="single" w:sz="4" w:space="0" w:color="000000"/>
              <w:right w:val="single" w:sz="4" w:space="0" w:color="000000"/>
            </w:tcBorders>
            <w:vAlign w:val="bottom"/>
          </w:tcPr>
          <w:p w14:paraId="1014FE95" w14:textId="14F4A661" w:rsidR="00CD66EF" w:rsidRPr="00C530F9" w:rsidRDefault="00CD66EF" w:rsidP="00CD66EF">
            <w:pPr>
              <w:pStyle w:val="Tabletext"/>
              <w:jc w:val="center"/>
            </w:pPr>
            <w:r w:rsidRPr="00C530F9">
              <w:t>68.45</w:t>
            </w:r>
          </w:p>
        </w:tc>
      </w:tr>
      <w:tr w:rsidR="00CD66EF" w:rsidRPr="00C530F9" w14:paraId="57E6ACE4"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CF17915" w14:textId="77777777" w:rsidR="00CD66EF" w:rsidRPr="00C530F9" w:rsidRDefault="00CD66EF" w:rsidP="00CD66EF">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6BEF883"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750AA48" w14:textId="6F4DF579" w:rsidR="00CD66EF" w:rsidRPr="00C530F9" w:rsidRDefault="00CD66EF" w:rsidP="00CD66EF">
            <w:pPr>
              <w:pStyle w:val="Tabletext"/>
              <w:jc w:val="center"/>
            </w:pPr>
            <w:r w:rsidRPr="00C530F9">
              <w:t>7.00</w:t>
            </w:r>
          </w:p>
        </w:tc>
        <w:tc>
          <w:tcPr>
            <w:tcW w:w="1666" w:type="dxa"/>
            <w:tcBorders>
              <w:top w:val="nil"/>
              <w:left w:val="nil"/>
              <w:bottom w:val="single" w:sz="4" w:space="0" w:color="000000"/>
              <w:right w:val="single" w:sz="4" w:space="0" w:color="000000"/>
            </w:tcBorders>
            <w:vAlign w:val="bottom"/>
          </w:tcPr>
          <w:p w14:paraId="7CA16D2F" w14:textId="4EDE4C29" w:rsidR="00CD66EF" w:rsidRPr="00C530F9" w:rsidRDefault="00CD66EF" w:rsidP="00CD66EF">
            <w:pPr>
              <w:pStyle w:val="Tabletext"/>
              <w:jc w:val="center"/>
            </w:pPr>
            <w:r w:rsidRPr="00C530F9">
              <w:t>7.00</w:t>
            </w:r>
          </w:p>
        </w:tc>
      </w:tr>
      <w:tr w:rsidR="00CD66EF" w:rsidRPr="00C530F9" w14:paraId="60F9EBB6"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7839ABE" w14:textId="77777777" w:rsidR="00CD66EF" w:rsidRPr="00C530F9" w:rsidRDefault="00CD66EF" w:rsidP="00CD66EF">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ED444CA"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05FC416" w14:textId="04686D71" w:rsidR="00CD66EF" w:rsidRPr="00C530F9" w:rsidRDefault="00CD66EF" w:rsidP="00CD66EF">
            <w:pPr>
              <w:pStyle w:val="Tabletext"/>
              <w:jc w:val="center"/>
            </w:pPr>
            <w:r w:rsidRPr="00C530F9">
              <w:t>−128.53</w:t>
            </w:r>
          </w:p>
        </w:tc>
        <w:tc>
          <w:tcPr>
            <w:tcW w:w="1666" w:type="dxa"/>
            <w:tcBorders>
              <w:top w:val="nil"/>
              <w:left w:val="nil"/>
              <w:bottom w:val="single" w:sz="4" w:space="0" w:color="000000"/>
              <w:right w:val="single" w:sz="4" w:space="0" w:color="000000"/>
            </w:tcBorders>
            <w:vAlign w:val="bottom"/>
          </w:tcPr>
          <w:p w14:paraId="04F25D82" w14:textId="3E2AC769" w:rsidR="00CD66EF" w:rsidRPr="00C530F9" w:rsidRDefault="00CD66EF" w:rsidP="00CD66EF">
            <w:pPr>
              <w:pStyle w:val="Tabletext"/>
              <w:jc w:val="center"/>
            </w:pPr>
            <w:r w:rsidRPr="00C530F9">
              <w:t>−128.53</w:t>
            </w:r>
          </w:p>
        </w:tc>
      </w:tr>
      <w:tr w:rsidR="00CD66EF" w:rsidRPr="00C530F9" w14:paraId="7565EF60"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ED49AC1" w14:textId="77777777" w:rsidR="00CD66EF" w:rsidRPr="00C530F9" w:rsidRDefault="00CD66EF" w:rsidP="00CD66EF">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D41BEB2"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3D91C0" w14:textId="10E90D13" w:rsidR="00CD66EF" w:rsidRPr="00C530F9" w:rsidRDefault="00CD66EF" w:rsidP="00CD66EF">
            <w:pPr>
              <w:pStyle w:val="Tabletext"/>
              <w:jc w:val="center"/>
            </w:pPr>
            <w:r w:rsidRPr="00C530F9">
              <w:t>6.86</w:t>
            </w:r>
          </w:p>
        </w:tc>
        <w:tc>
          <w:tcPr>
            <w:tcW w:w="1666" w:type="dxa"/>
            <w:tcBorders>
              <w:top w:val="nil"/>
              <w:left w:val="nil"/>
              <w:bottom w:val="single" w:sz="4" w:space="0" w:color="000000"/>
              <w:right w:val="single" w:sz="4" w:space="0" w:color="000000"/>
            </w:tcBorders>
            <w:vAlign w:val="bottom"/>
          </w:tcPr>
          <w:p w14:paraId="6B0D398E" w14:textId="48623D4C" w:rsidR="00CD66EF" w:rsidRPr="00C530F9" w:rsidRDefault="00CD66EF" w:rsidP="00CD66EF">
            <w:pPr>
              <w:pStyle w:val="Tabletext"/>
              <w:jc w:val="center"/>
            </w:pPr>
            <w:r w:rsidRPr="00C530F9">
              <w:t>−51.70</w:t>
            </w:r>
          </w:p>
        </w:tc>
      </w:tr>
      <w:tr w:rsidR="00CD66EF" w:rsidRPr="00C530F9" w14:paraId="7182DBF6"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29D1A34" w14:textId="77777777" w:rsidR="00CD66EF" w:rsidRPr="00C530F9" w:rsidRDefault="00CD66EF" w:rsidP="00CD66EF">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0031F1F"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2CDC71F" w14:textId="6A47C568" w:rsidR="00CD66EF" w:rsidRPr="00C530F9" w:rsidRDefault="00CD66EF" w:rsidP="00CD66EF">
            <w:pPr>
              <w:pStyle w:val="Tabletext"/>
              <w:jc w:val="center"/>
            </w:pPr>
            <w:r w:rsidRPr="00C530F9">
              <w:t>−10.00</w:t>
            </w:r>
          </w:p>
        </w:tc>
        <w:tc>
          <w:tcPr>
            <w:tcW w:w="1666" w:type="dxa"/>
            <w:tcBorders>
              <w:top w:val="nil"/>
              <w:left w:val="nil"/>
              <w:bottom w:val="single" w:sz="4" w:space="0" w:color="000000"/>
              <w:right w:val="single" w:sz="4" w:space="0" w:color="000000"/>
            </w:tcBorders>
            <w:vAlign w:val="bottom"/>
          </w:tcPr>
          <w:p w14:paraId="3B5CC874" w14:textId="183ED41B" w:rsidR="00CD66EF" w:rsidRPr="00C530F9" w:rsidRDefault="00CD66EF" w:rsidP="00CD66EF">
            <w:pPr>
              <w:pStyle w:val="Tabletext"/>
              <w:jc w:val="center"/>
            </w:pPr>
            <w:r w:rsidRPr="00C530F9">
              <w:t>−10.00</w:t>
            </w:r>
          </w:p>
        </w:tc>
      </w:tr>
      <w:tr w:rsidR="00CD66EF" w:rsidRPr="00C530F9" w14:paraId="03237156"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43D53B2" w14:textId="77777777" w:rsidR="00CD66EF" w:rsidRPr="00C530F9" w:rsidRDefault="00CD66EF" w:rsidP="00CD66EF">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FC099B8" w14:textId="77777777" w:rsidR="00CD66EF" w:rsidRPr="00C530F9" w:rsidRDefault="00CD66EF" w:rsidP="00CD66EF">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AD621AE" w14:textId="07C971E1" w:rsidR="00CD66EF" w:rsidRPr="00C530F9" w:rsidRDefault="00CD66EF" w:rsidP="00CD66EF">
            <w:pPr>
              <w:pStyle w:val="Tabletext"/>
              <w:jc w:val="center"/>
            </w:pPr>
            <w:r w:rsidRPr="00C530F9">
              <w:t>−16.86</w:t>
            </w:r>
          </w:p>
        </w:tc>
        <w:tc>
          <w:tcPr>
            <w:tcW w:w="1666" w:type="dxa"/>
            <w:tcBorders>
              <w:top w:val="nil"/>
              <w:left w:val="nil"/>
              <w:bottom w:val="single" w:sz="4" w:space="0" w:color="000000"/>
              <w:right w:val="single" w:sz="4" w:space="0" w:color="000000"/>
            </w:tcBorders>
            <w:vAlign w:val="bottom"/>
          </w:tcPr>
          <w:p w14:paraId="23D6D12D" w14:textId="055351AC" w:rsidR="00CD66EF" w:rsidRPr="00C530F9" w:rsidRDefault="00CD66EF" w:rsidP="00CD66EF">
            <w:pPr>
              <w:pStyle w:val="Tabletext"/>
              <w:jc w:val="center"/>
            </w:pPr>
            <w:r w:rsidRPr="00C530F9">
              <w:t>41.70</w:t>
            </w:r>
          </w:p>
        </w:tc>
      </w:tr>
    </w:tbl>
    <w:p w14:paraId="565F6C63" w14:textId="77777777" w:rsidR="003A6FD2" w:rsidRDefault="003A6FD2" w:rsidP="00BA4D0A">
      <w:pPr>
        <w:pBdr>
          <w:top w:val="nil"/>
          <w:left w:val="nil"/>
          <w:bottom w:val="nil"/>
          <w:right w:val="nil"/>
          <w:between w:val="nil"/>
        </w:pBdr>
        <w:spacing w:before="0"/>
        <w:rPr>
          <w:color w:val="000000"/>
          <w:sz w:val="20"/>
        </w:rPr>
      </w:pPr>
    </w:p>
    <w:p w14:paraId="60EEACEF" w14:textId="77777777" w:rsidR="00BA4D0A" w:rsidRPr="00C530F9" w:rsidRDefault="00BA4D0A" w:rsidP="00AB2E85">
      <w:pPr>
        <w:pStyle w:val="TableNo"/>
        <w:keepLines/>
      </w:pPr>
      <w:r w:rsidRPr="00C530F9">
        <w:lastRenderedPageBreak/>
        <w:t>Table A1-6</w:t>
      </w:r>
    </w:p>
    <w:p w14:paraId="3F6D3D85" w14:textId="77777777" w:rsidR="00BA4D0A" w:rsidRPr="00C530F9" w:rsidRDefault="00BA4D0A" w:rsidP="00AB2E85">
      <w:pPr>
        <w:pStyle w:val="Tabletitle"/>
        <w:keepLines/>
      </w:pPr>
      <w:r w:rsidRPr="00C530F9">
        <w:t xml:space="preserve">Interference into CPR-L2 </w:t>
      </w:r>
      <w:r w:rsidRPr="00C530F9">
        <w:br/>
        <w:t>Second geometric scenario: cloud profile radar sidelobe to FOD sidelobe</w:t>
      </w:r>
    </w:p>
    <w:tbl>
      <w:tblPr>
        <w:tblW w:w="9639" w:type="dxa"/>
        <w:jc w:val="center"/>
        <w:tblLayout w:type="fixed"/>
        <w:tblLook w:val="0400" w:firstRow="0" w:lastRow="0" w:firstColumn="0" w:lastColumn="0" w:noHBand="0" w:noVBand="1"/>
      </w:tblPr>
      <w:tblGrid>
        <w:gridCol w:w="4106"/>
        <w:gridCol w:w="1985"/>
        <w:gridCol w:w="1882"/>
        <w:gridCol w:w="1666"/>
      </w:tblGrid>
      <w:tr w:rsidR="000E64AE" w:rsidRPr="00C530F9" w14:paraId="50E00931" w14:textId="77777777" w:rsidTr="0074273C">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BA76BD1" w14:textId="44552A43" w:rsidR="000E64AE" w:rsidRPr="00C530F9" w:rsidRDefault="000E64AE" w:rsidP="00AB2E85">
            <w:pPr>
              <w:pStyle w:val="Tablehead"/>
              <w:keepLines/>
            </w:pPr>
            <w:r w:rsidRPr="00C530F9">
              <w:t xml:space="preserve">Calculation of received power when the CPR is at </w:t>
            </w:r>
            <w:r>
              <w:t>45</w:t>
            </w:r>
            <w:r w:rsidRPr="00C530F9">
              <w:t xml:space="preserve"> degrees elevation</w:t>
            </w:r>
            <w:r w:rsidRPr="00C530F9" w:rsidDel="004A6D65">
              <w:t xml:space="preserve"> </w:t>
            </w:r>
          </w:p>
        </w:tc>
      </w:tr>
      <w:tr w:rsidR="000E64AE" w:rsidRPr="00C530F9" w14:paraId="3D3FFD2C" w14:textId="77777777" w:rsidTr="0074273C">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3DCD7597" w14:textId="77777777" w:rsidR="000E64AE" w:rsidRPr="00C530F9" w:rsidRDefault="000E64AE" w:rsidP="00AB2E85">
            <w:pPr>
              <w:pStyle w:val="Tablehead"/>
              <w:keepLines/>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0E250510" w14:textId="77777777" w:rsidR="000E64AE" w:rsidRPr="00C530F9" w:rsidRDefault="000E64AE" w:rsidP="00AB2E85">
            <w:pPr>
              <w:pStyle w:val="Tablehead"/>
              <w:keepLines/>
            </w:pPr>
            <w:r w:rsidRPr="00C530F9">
              <w:t>Cloud profile radar-L2</w:t>
            </w:r>
          </w:p>
        </w:tc>
      </w:tr>
      <w:tr w:rsidR="000E64AE" w:rsidRPr="00C530F9" w14:paraId="3D5A5C19" w14:textId="77777777" w:rsidTr="0074273C">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5AE049F7" w14:textId="77777777" w:rsidR="000E64AE" w:rsidRPr="00C530F9" w:rsidRDefault="000E64AE" w:rsidP="00AB2E85">
            <w:pPr>
              <w:pStyle w:val="Tablehead"/>
              <w:keepLines/>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69825F6C" w14:textId="77777777" w:rsidR="000E64AE" w:rsidRPr="00C530F9" w:rsidRDefault="000E64AE" w:rsidP="00AB2E85">
            <w:pPr>
              <w:pStyle w:val="Tablehead"/>
              <w:keepLines/>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49939224" w14:textId="77777777" w:rsidR="000E64AE" w:rsidRPr="00C530F9" w:rsidRDefault="000E64AE" w:rsidP="00AB2E85">
            <w:pPr>
              <w:pStyle w:val="Tablehead"/>
              <w:keepLines/>
            </w:pPr>
            <w:r w:rsidRPr="00C530F9">
              <w:t>dB</w:t>
            </w:r>
          </w:p>
        </w:tc>
      </w:tr>
      <w:tr w:rsidR="000E64AE" w:rsidRPr="00C530F9" w14:paraId="187AF2B1" w14:textId="77777777" w:rsidTr="0074273C">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4E8C0FEF" w14:textId="77777777" w:rsidR="000E64AE" w:rsidRPr="00C530F9" w:rsidRDefault="000E64AE" w:rsidP="00AB2E85">
            <w:pPr>
              <w:pStyle w:val="Tablehead"/>
              <w:keepLines/>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6E4C3065" w14:textId="77777777" w:rsidR="000E64AE" w:rsidRPr="00C530F9" w:rsidRDefault="000E64AE" w:rsidP="00AB2E85">
            <w:pPr>
              <w:pStyle w:val="Tablehead"/>
              <w:keepLines/>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BE97418" w14:textId="77777777" w:rsidR="000E64AE" w:rsidRPr="00C530F9" w:rsidRDefault="000E64AE" w:rsidP="00AB2E85">
            <w:pPr>
              <w:pStyle w:val="Tablehead"/>
              <w:keepLines/>
            </w:pPr>
            <w:r w:rsidRPr="00C530F9">
              <w:t>In-band</w:t>
            </w:r>
          </w:p>
        </w:tc>
        <w:tc>
          <w:tcPr>
            <w:tcW w:w="1666" w:type="dxa"/>
            <w:tcBorders>
              <w:top w:val="nil"/>
              <w:left w:val="nil"/>
              <w:bottom w:val="single" w:sz="4" w:space="0" w:color="000000"/>
              <w:right w:val="single" w:sz="4" w:space="0" w:color="000000"/>
            </w:tcBorders>
            <w:vAlign w:val="bottom"/>
          </w:tcPr>
          <w:p w14:paraId="4617C204" w14:textId="77777777" w:rsidR="000E64AE" w:rsidRPr="00C530F9" w:rsidRDefault="000E64AE" w:rsidP="00AB2E85">
            <w:pPr>
              <w:pStyle w:val="Tablehead"/>
              <w:keepLines/>
            </w:pPr>
            <w:r w:rsidRPr="00C530F9">
              <w:t>Out-of-band</w:t>
            </w:r>
          </w:p>
        </w:tc>
      </w:tr>
      <w:tr w:rsidR="00041F68" w:rsidRPr="00C530F9" w14:paraId="7E2988B3"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FBD1E9B" w14:textId="77777777" w:rsidR="00041F68" w:rsidRPr="00C530F9" w:rsidRDefault="00041F68" w:rsidP="00AB2E85">
            <w:pPr>
              <w:pStyle w:val="Tabletext"/>
              <w:keepNext/>
              <w:keepLines/>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554C03E3" w14:textId="218AF189" w:rsidR="00041F68" w:rsidRPr="00C530F9" w:rsidRDefault="00041F68" w:rsidP="00AB2E85">
            <w:pPr>
              <w:pStyle w:val="Tabletext"/>
              <w:keepNext/>
              <w:keepLines/>
              <w:jc w:val="center"/>
            </w:pPr>
            <w:r w:rsidRPr="00C530F9">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03E04AA" w14:textId="225B779B" w:rsidR="00041F68" w:rsidRPr="00C530F9" w:rsidRDefault="00041F68" w:rsidP="00AB2E85">
            <w:pPr>
              <w:pStyle w:val="Tabletext"/>
              <w:keepNext/>
              <w:keepLines/>
              <w:jc w:val="center"/>
            </w:pPr>
            <w:r w:rsidRPr="00C530F9">
              <w:t>−6.99</w:t>
            </w:r>
          </w:p>
        </w:tc>
        <w:tc>
          <w:tcPr>
            <w:tcW w:w="1666" w:type="dxa"/>
            <w:tcBorders>
              <w:top w:val="nil"/>
              <w:left w:val="nil"/>
              <w:bottom w:val="single" w:sz="4" w:space="0" w:color="000000"/>
              <w:right w:val="single" w:sz="4" w:space="0" w:color="000000"/>
            </w:tcBorders>
            <w:vAlign w:val="bottom"/>
          </w:tcPr>
          <w:p w14:paraId="4645C87F" w14:textId="77777777" w:rsidR="00041F68" w:rsidRPr="00C530F9" w:rsidRDefault="00041F68" w:rsidP="00AB2E85">
            <w:pPr>
              <w:pStyle w:val="Tabletext"/>
              <w:keepNext/>
              <w:keepLines/>
              <w:jc w:val="center"/>
            </w:pPr>
          </w:p>
        </w:tc>
      </w:tr>
      <w:tr w:rsidR="00041F68" w:rsidRPr="00C530F9" w14:paraId="2192285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A6E2FB1" w14:textId="77777777" w:rsidR="00041F68" w:rsidRPr="00C530F9" w:rsidRDefault="00041F68" w:rsidP="00AB2E85">
            <w:pPr>
              <w:pStyle w:val="Tabletext"/>
              <w:keepNext/>
              <w:keepLines/>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0286C1A" w14:textId="19E2CCB9" w:rsidR="00041F68" w:rsidRPr="00C530F9" w:rsidRDefault="00041F68" w:rsidP="00AB2E85">
            <w:pPr>
              <w:pStyle w:val="Tabletext"/>
              <w:keepNext/>
              <w:keepLines/>
              <w:jc w:val="center"/>
            </w:pPr>
            <w:r w:rsidRPr="00C530F9">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9C7C9E7" w14:textId="77777777" w:rsidR="00041F68" w:rsidRPr="00C530F9" w:rsidRDefault="00041F68" w:rsidP="00AB2E85">
            <w:pPr>
              <w:pStyle w:val="Tabletext"/>
              <w:keepNext/>
              <w:keepLines/>
              <w:jc w:val="center"/>
            </w:pPr>
          </w:p>
        </w:tc>
        <w:tc>
          <w:tcPr>
            <w:tcW w:w="1666" w:type="dxa"/>
            <w:tcBorders>
              <w:top w:val="nil"/>
              <w:left w:val="nil"/>
              <w:bottom w:val="single" w:sz="4" w:space="0" w:color="000000"/>
              <w:right w:val="single" w:sz="4" w:space="0" w:color="000000"/>
            </w:tcBorders>
            <w:vAlign w:val="bottom"/>
          </w:tcPr>
          <w:p w14:paraId="0099A66C" w14:textId="73389477" w:rsidR="00041F68" w:rsidRPr="00C530F9" w:rsidRDefault="00041F68" w:rsidP="00AB2E85">
            <w:pPr>
              <w:pStyle w:val="Tabletext"/>
              <w:keepNext/>
              <w:keepLines/>
              <w:jc w:val="center"/>
            </w:pPr>
            <w:r w:rsidRPr="00C530F9">
              <w:t>−47</w:t>
            </w:r>
          </w:p>
        </w:tc>
      </w:tr>
      <w:tr w:rsidR="00041F68" w:rsidRPr="00C530F9" w14:paraId="521B25EF"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F219645" w14:textId="77777777" w:rsidR="00041F68" w:rsidRPr="00C530F9" w:rsidRDefault="00041F68" w:rsidP="00AB2E85">
            <w:pPr>
              <w:pStyle w:val="Tabletext"/>
              <w:keepNext/>
              <w:keepLines/>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68EE185" w14:textId="77777777" w:rsidR="00041F68" w:rsidRPr="00C530F9" w:rsidRDefault="00041F68"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26E84B4" w14:textId="2E4C2F5A" w:rsidR="00041F68" w:rsidRPr="00C530F9" w:rsidRDefault="00041F68" w:rsidP="00AB2E85">
            <w:pPr>
              <w:pStyle w:val="Tabletext"/>
              <w:keepNext/>
              <w:keepLines/>
              <w:jc w:val="center"/>
            </w:pPr>
            <w:r w:rsidRPr="00C530F9">
              <w:t>−9.3</w:t>
            </w:r>
          </w:p>
        </w:tc>
        <w:tc>
          <w:tcPr>
            <w:tcW w:w="1666" w:type="dxa"/>
            <w:tcBorders>
              <w:top w:val="nil"/>
              <w:left w:val="nil"/>
              <w:bottom w:val="single" w:sz="4" w:space="0" w:color="000000"/>
              <w:right w:val="single" w:sz="4" w:space="0" w:color="000000"/>
            </w:tcBorders>
            <w:vAlign w:val="bottom"/>
          </w:tcPr>
          <w:p w14:paraId="14E5E1FB" w14:textId="05C9A0A5" w:rsidR="00041F68" w:rsidRPr="00C530F9" w:rsidRDefault="00041F68" w:rsidP="00AB2E85">
            <w:pPr>
              <w:pStyle w:val="Tabletext"/>
              <w:keepNext/>
              <w:keepLines/>
              <w:jc w:val="center"/>
            </w:pPr>
            <w:r w:rsidRPr="00C530F9">
              <w:t>−9.3</w:t>
            </w:r>
          </w:p>
        </w:tc>
      </w:tr>
      <w:tr w:rsidR="00041F68" w:rsidRPr="00C530F9" w14:paraId="0000CE0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68B3429" w14:textId="77777777" w:rsidR="00041F68" w:rsidRPr="00C530F9" w:rsidRDefault="00041F68" w:rsidP="00AB2E85">
            <w:pPr>
              <w:pStyle w:val="Tabletext"/>
              <w:keepNext/>
              <w:keepLines/>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55D1024" w14:textId="77777777" w:rsidR="00041F68" w:rsidRPr="00C530F9" w:rsidRDefault="00041F68"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E4109AB" w14:textId="4B40FFD4" w:rsidR="00041F68" w:rsidRPr="00C530F9" w:rsidRDefault="00041F68" w:rsidP="00AB2E85">
            <w:pPr>
              <w:pStyle w:val="Tabletext"/>
              <w:keepNext/>
              <w:keepLines/>
              <w:jc w:val="center"/>
            </w:pPr>
            <w:r w:rsidRPr="00C530F9">
              <w:t>−16.29</w:t>
            </w:r>
          </w:p>
        </w:tc>
        <w:tc>
          <w:tcPr>
            <w:tcW w:w="1666" w:type="dxa"/>
            <w:tcBorders>
              <w:top w:val="nil"/>
              <w:left w:val="nil"/>
              <w:bottom w:val="single" w:sz="4" w:space="0" w:color="000000"/>
              <w:right w:val="single" w:sz="4" w:space="0" w:color="000000"/>
            </w:tcBorders>
            <w:vAlign w:val="bottom"/>
          </w:tcPr>
          <w:p w14:paraId="501CE818" w14:textId="6E3ED36D" w:rsidR="00041F68" w:rsidRPr="00C530F9" w:rsidRDefault="00041F68" w:rsidP="00AB2E85">
            <w:pPr>
              <w:pStyle w:val="Tabletext"/>
              <w:keepNext/>
              <w:keepLines/>
              <w:jc w:val="center"/>
            </w:pPr>
            <w:r w:rsidRPr="00C530F9">
              <w:t>−77.85</w:t>
            </w:r>
          </w:p>
        </w:tc>
      </w:tr>
      <w:tr w:rsidR="00041F68" w:rsidRPr="00C530F9" w14:paraId="4DB3BEF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9ED2FFF" w14:textId="77777777" w:rsidR="00041F68" w:rsidRPr="00C530F9" w:rsidRDefault="00041F68" w:rsidP="00041F68">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B5725B9"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94F1AE6" w14:textId="29D4A0F4" w:rsidR="00041F68" w:rsidRPr="00C530F9" w:rsidRDefault="00041F68" w:rsidP="00041F68">
            <w:pPr>
              <w:pStyle w:val="Tabletext"/>
              <w:jc w:val="center"/>
            </w:pPr>
            <w:r w:rsidRPr="00C530F9">
              <w:t>-22</w:t>
            </w:r>
          </w:p>
        </w:tc>
        <w:tc>
          <w:tcPr>
            <w:tcW w:w="1666" w:type="dxa"/>
            <w:tcBorders>
              <w:top w:val="nil"/>
              <w:left w:val="nil"/>
              <w:bottom w:val="single" w:sz="4" w:space="0" w:color="000000"/>
              <w:right w:val="single" w:sz="4" w:space="0" w:color="000000"/>
            </w:tcBorders>
            <w:vAlign w:val="bottom"/>
          </w:tcPr>
          <w:p w14:paraId="2AC7CA97" w14:textId="0145805D" w:rsidR="00041F68" w:rsidRPr="00C530F9" w:rsidRDefault="00041F68" w:rsidP="00041F68">
            <w:pPr>
              <w:pStyle w:val="Tabletext"/>
              <w:jc w:val="center"/>
            </w:pPr>
            <w:r w:rsidRPr="00C530F9">
              <w:t>-22</w:t>
            </w:r>
          </w:p>
        </w:tc>
      </w:tr>
      <w:tr w:rsidR="00041F68" w:rsidRPr="00C530F9" w14:paraId="4F583BF0"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3B13DAF" w14:textId="77777777" w:rsidR="00041F68" w:rsidRPr="00C530F9" w:rsidRDefault="00041F68" w:rsidP="00041F68">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198080A" w14:textId="368358F6" w:rsidR="00041F68" w:rsidRPr="00C530F9" w:rsidRDefault="00041F68" w:rsidP="00041F68">
            <w:pPr>
              <w:pStyle w:val="Tabletext"/>
              <w:jc w:val="center"/>
            </w:pPr>
            <w:r w:rsidRPr="00C530F9">
              <w:t>540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793A95" w14:textId="4BB6A6CB" w:rsidR="00041F68" w:rsidRPr="00C530F9" w:rsidRDefault="00041F68" w:rsidP="00041F68">
            <w:pPr>
              <w:pStyle w:val="Tabletext"/>
              <w:jc w:val="center"/>
            </w:pPr>
            <w:r w:rsidRPr="00C530F9">
              <w:t>−54.64</w:t>
            </w:r>
          </w:p>
        </w:tc>
        <w:tc>
          <w:tcPr>
            <w:tcW w:w="1666" w:type="dxa"/>
            <w:tcBorders>
              <w:top w:val="nil"/>
              <w:left w:val="nil"/>
              <w:bottom w:val="single" w:sz="4" w:space="0" w:color="000000"/>
              <w:right w:val="single" w:sz="4" w:space="0" w:color="000000"/>
            </w:tcBorders>
            <w:vAlign w:val="bottom"/>
          </w:tcPr>
          <w:p w14:paraId="45C91C87" w14:textId="0D79B75D" w:rsidR="00041F68" w:rsidRPr="00C530F9" w:rsidRDefault="00041F68" w:rsidP="00041F68">
            <w:pPr>
              <w:pStyle w:val="Tabletext"/>
              <w:jc w:val="center"/>
            </w:pPr>
            <w:r w:rsidRPr="00C530F9">
              <w:t>−54.64</w:t>
            </w:r>
          </w:p>
        </w:tc>
      </w:tr>
      <w:tr w:rsidR="00041F68" w:rsidRPr="00C530F9" w14:paraId="6915760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70043C7" w14:textId="77777777" w:rsidR="00041F68" w:rsidRPr="00C530F9" w:rsidRDefault="00041F68" w:rsidP="00041F68">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034D7C0" w14:textId="6103A91F" w:rsidR="00041F68" w:rsidRPr="00C530F9" w:rsidRDefault="00041F68" w:rsidP="00041F68">
            <w:pPr>
              <w:pStyle w:val="Tabletext"/>
              <w:jc w:val="center"/>
            </w:pPr>
            <w:r w:rsidRPr="00C530F9">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645ABE6" w14:textId="0511EFC3" w:rsidR="00041F68" w:rsidRPr="00C530F9" w:rsidRDefault="00041F68" w:rsidP="00041F68">
            <w:pPr>
              <w:pStyle w:val="Tabletext"/>
              <w:jc w:val="center"/>
            </w:pPr>
            <w:r w:rsidRPr="00C530F9">
              <w:t>−99.47</w:t>
            </w:r>
          </w:p>
        </w:tc>
        <w:tc>
          <w:tcPr>
            <w:tcW w:w="1666" w:type="dxa"/>
            <w:tcBorders>
              <w:top w:val="nil"/>
              <w:left w:val="nil"/>
              <w:bottom w:val="single" w:sz="4" w:space="0" w:color="000000"/>
              <w:right w:val="single" w:sz="4" w:space="0" w:color="000000"/>
            </w:tcBorders>
            <w:vAlign w:val="bottom"/>
          </w:tcPr>
          <w:p w14:paraId="69E09DDF" w14:textId="3A0ECD2E" w:rsidR="00041F68" w:rsidRPr="00C530F9" w:rsidRDefault="00041F68" w:rsidP="00041F68">
            <w:pPr>
              <w:pStyle w:val="Tabletext"/>
              <w:jc w:val="center"/>
            </w:pPr>
            <w:r w:rsidRPr="00C530F9">
              <w:t>−99.47</w:t>
            </w:r>
          </w:p>
        </w:tc>
      </w:tr>
      <w:tr w:rsidR="00041F68" w:rsidRPr="00C530F9" w14:paraId="13CF9F9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75D308C" w14:textId="77777777" w:rsidR="00041F68" w:rsidRPr="00C530F9" w:rsidRDefault="00041F68" w:rsidP="00041F68">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D1C546F"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2DFFD9D" w14:textId="52972F21" w:rsidR="00041F68" w:rsidRPr="00C530F9" w:rsidRDefault="00041F68" w:rsidP="00041F68">
            <w:pPr>
              <w:pStyle w:val="Tabletext"/>
              <w:jc w:val="center"/>
            </w:pPr>
            <w:r w:rsidRPr="00C530F9">
              <w:t>−186.55</w:t>
            </w:r>
          </w:p>
        </w:tc>
        <w:tc>
          <w:tcPr>
            <w:tcW w:w="1666" w:type="dxa"/>
            <w:tcBorders>
              <w:top w:val="nil"/>
              <w:left w:val="nil"/>
              <w:bottom w:val="single" w:sz="4" w:space="0" w:color="000000"/>
              <w:right w:val="single" w:sz="4" w:space="0" w:color="000000"/>
            </w:tcBorders>
            <w:vAlign w:val="bottom"/>
          </w:tcPr>
          <w:p w14:paraId="76116153" w14:textId="1F98F53F" w:rsidR="00041F68" w:rsidRPr="00C530F9" w:rsidRDefault="00041F68" w:rsidP="00041F68">
            <w:pPr>
              <w:pStyle w:val="Tabletext"/>
              <w:jc w:val="center"/>
            </w:pPr>
            <w:r w:rsidRPr="00C530F9">
              <w:t>−186.55</w:t>
            </w:r>
          </w:p>
        </w:tc>
      </w:tr>
      <w:tr w:rsidR="00041F68" w:rsidRPr="00C530F9" w14:paraId="23E906D6" w14:textId="77777777" w:rsidTr="0074273C">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1F29659B" w14:textId="77777777" w:rsidR="00041F68" w:rsidRPr="00C530F9" w:rsidRDefault="00041F68" w:rsidP="00041F68">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122B9C51" w14:textId="77777777" w:rsidR="00041F68" w:rsidRPr="00C530F9" w:rsidRDefault="00041F68" w:rsidP="00041F68">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2E187AF6" w14:textId="43C1C396" w:rsidR="00041F68" w:rsidRPr="00C530F9" w:rsidRDefault="00041F68" w:rsidP="00041F68">
            <w:pPr>
              <w:pStyle w:val="Tabletext"/>
              <w:jc w:val="center"/>
            </w:pPr>
            <w:r w:rsidRPr="00C530F9">
              <w:rPr>
                <w:rFonts w:eastAsia="Gungsuh"/>
              </w:rPr>
              <w:t>−</w:t>
            </w:r>
            <w:r w:rsidRPr="00C530F9">
              <w:t>1.163</w:t>
            </w:r>
          </w:p>
        </w:tc>
        <w:tc>
          <w:tcPr>
            <w:tcW w:w="1666" w:type="dxa"/>
            <w:tcBorders>
              <w:top w:val="nil"/>
              <w:left w:val="nil"/>
              <w:bottom w:val="single" w:sz="4" w:space="0" w:color="auto"/>
              <w:right w:val="single" w:sz="4" w:space="0" w:color="000000"/>
            </w:tcBorders>
            <w:vAlign w:val="bottom"/>
          </w:tcPr>
          <w:p w14:paraId="7C31F74C" w14:textId="7066A5BB" w:rsidR="00041F68" w:rsidRPr="00C530F9" w:rsidRDefault="00041F68" w:rsidP="00041F68">
            <w:pPr>
              <w:pStyle w:val="Tabletext"/>
              <w:jc w:val="center"/>
            </w:pPr>
            <w:r w:rsidRPr="00C530F9">
              <w:rPr>
                <w:rFonts w:eastAsia="Gungsuh"/>
              </w:rPr>
              <w:t>−</w:t>
            </w:r>
            <w:r w:rsidRPr="00C530F9">
              <w:t>1.163</w:t>
            </w:r>
          </w:p>
        </w:tc>
      </w:tr>
      <w:tr w:rsidR="00041F68" w:rsidRPr="00C530F9" w14:paraId="16FB70E1" w14:textId="77777777" w:rsidTr="0074273C">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DB80CB2" w14:textId="77777777" w:rsidR="00041F68" w:rsidRPr="00C530F9" w:rsidRDefault="00041F68" w:rsidP="00041F68">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58CBD10B" w14:textId="33B8C64A" w:rsidR="00041F68" w:rsidRPr="00C530F9" w:rsidRDefault="00041F68" w:rsidP="00041F68">
            <w:pPr>
              <w:pStyle w:val="Tabletext"/>
              <w:jc w:val="center"/>
            </w:pPr>
            <w:r w:rsidRPr="00C530F9">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1E1F7EAC" w14:textId="40015949" w:rsidR="00041F68" w:rsidRPr="00C530F9" w:rsidRDefault="00041F68" w:rsidP="00041F68">
            <w:pPr>
              <w:pStyle w:val="Tabletext"/>
              <w:jc w:val="center"/>
            </w:pPr>
            <w:r w:rsidRPr="00C530F9">
              <w:t>20.79</w:t>
            </w:r>
          </w:p>
        </w:tc>
        <w:tc>
          <w:tcPr>
            <w:tcW w:w="1666" w:type="dxa"/>
            <w:tcBorders>
              <w:top w:val="single" w:sz="4" w:space="0" w:color="auto"/>
              <w:left w:val="nil"/>
              <w:bottom w:val="single" w:sz="4" w:space="0" w:color="000000"/>
              <w:right w:val="single" w:sz="4" w:space="0" w:color="000000"/>
            </w:tcBorders>
            <w:vAlign w:val="bottom"/>
          </w:tcPr>
          <w:p w14:paraId="394B40A3" w14:textId="2153C009" w:rsidR="00041F68" w:rsidRPr="00C530F9" w:rsidRDefault="00041F68" w:rsidP="00041F68">
            <w:pPr>
              <w:pStyle w:val="Tabletext"/>
              <w:jc w:val="center"/>
            </w:pPr>
            <w:r w:rsidRPr="00C530F9">
              <w:t>20.79</w:t>
            </w:r>
          </w:p>
        </w:tc>
      </w:tr>
      <w:tr w:rsidR="00041F68" w:rsidRPr="00C530F9" w14:paraId="7EACE8BB"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7261C0A" w14:textId="77777777" w:rsidR="00041F68" w:rsidRPr="00C530F9" w:rsidRDefault="00041F68" w:rsidP="00041F68">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C0E7D3B"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2E712DA" w14:textId="4800055B" w:rsidR="00041F68" w:rsidRPr="00C530F9" w:rsidRDefault="00041F68" w:rsidP="00041F68">
            <w:pPr>
              <w:pStyle w:val="Tabletext"/>
              <w:jc w:val="center"/>
            </w:pPr>
            <w:r w:rsidRPr="00C530F9">
              <w:t>0</w:t>
            </w:r>
          </w:p>
        </w:tc>
        <w:tc>
          <w:tcPr>
            <w:tcW w:w="1666" w:type="dxa"/>
            <w:tcBorders>
              <w:top w:val="nil"/>
              <w:left w:val="nil"/>
              <w:bottom w:val="single" w:sz="4" w:space="0" w:color="000000"/>
              <w:right w:val="single" w:sz="4" w:space="0" w:color="000000"/>
            </w:tcBorders>
            <w:vAlign w:val="bottom"/>
          </w:tcPr>
          <w:p w14:paraId="25CB2DE8" w14:textId="28F9A195" w:rsidR="00041F68" w:rsidRPr="00C530F9" w:rsidRDefault="00041F68" w:rsidP="00041F68">
            <w:pPr>
              <w:pStyle w:val="Tabletext"/>
              <w:jc w:val="center"/>
            </w:pPr>
            <w:r w:rsidRPr="00C530F9">
              <w:t>3</w:t>
            </w:r>
          </w:p>
        </w:tc>
      </w:tr>
      <w:tr w:rsidR="00041F68" w:rsidRPr="00C530F9" w14:paraId="38EFF31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A694AC4" w14:textId="77777777" w:rsidR="00041F68" w:rsidRPr="00C530F9" w:rsidRDefault="00041F68" w:rsidP="00041F68">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4660C5B"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9F4E005" w14:textId="435C021B" w:rsidR="00041F68" w:rsidRPr="00C530F9" w:rsidRDefault="00041F68" w:rsidP="00041F68">
            <w:pPr>
              <w:pStyle w:val="Tabletext"/>
              <w:jc w:val="center"/>
            </w:pPr>
            <w:r w:rsidRPr="00C530F9">
              <w:t>−205.25</w:t>
            </w:r>
          </w:p>
        </w:tc>
        <w:tc>
          <w:tcPr>
            <w:tcW w:w="1666" w:type="dxa"/>
            <w:tcBorders>
              <w:top w:val="nil"/>
              <w:left w:val="nil"/>
              <w:bottom w:val="single" w:sz="4" w:space="0" w:color="000000"/>
              <w:right w:val="single" w:sz="4" w:space="0" w:color="000000"/>
            </w:tcBorders>
            <w:vAlign w:val="bottom"/>
          </w:tcPr>
          <w:p w14:paraId="6242D4F0" w14:textId="41FE4977" w:rsidR="00041F68" w:rsidRPr="00C530F9" w:rsidRDefault="00041F68" w:rsidP="00041F68">
            <w:pPr>
              <w:pStyle w:val="Tabletext"/>
              <w:jc w:val="center"/>
            </w:pPr>
            <w:r w:rsidRPr="00C530F9">
              <w:t>−263.81</w:t>
            </w:r>
          </w:p>
        </w:tc>
      </w:tr>
      <w:tr w:rsidR="00041F68" w:rsidRPr="00C530F9" w14:paraId="2DC61DF8"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84CEB5A" w14:textId="77777777" w:rsidR="00041F68" w:rsidRPr="00C530F9" w:rsidRDefault="00041F68" w:rsidP="00041F68">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9EDD886" w14:textId="0930EBE4" w:rsidR="00041F68" w:rsidRPr="00C530F9" w:rsidRDefault="00041F68" w:rsidP="00041F68">
            <w:pPr>
              <w:pStyle w:val="Tabletext"/>
              <w:jc w:val="center"/>
            </w:pPr>
            <w:r w:rsidRPr="00C530F9">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4987E0B" w14:textId="1CA3EC5C" w:rsidR="00041F68" w:rsidRPr="00C530F9" w:rsidRDefault="00041F68" w:rsidP="00041F68">
            <w:pPr>
              <w:pStyle w:val="Tabletext"/>
              <w:jc w:val="center"/>
            </w:pPr>
            <w:r w:rsidRPr="00C530F9">
              <w:t>−228.60</w:t>
            </w:r>
          </w:p>
        </w:tc>
        <w:tc>
          <w:tcPr>
            <w:tcW w:w="1666" w:type="dxa"/>
            <w:tcBorders>
              <w:top w:val="nil"/>
              <w:left w:val="nil"/>
              <w:bottom w:val="single" w:sz="4" w:space="0" w:color="000000"/>
              <w:right w:val="single" w:sz="4" w:space="0" w:color="000000"/>
            </w:tcBorders>
            <w:vAlign w:val="bottom"/>
          </w:tcPr>
          <w:p w14:paraId="49286561" w14:textId="7B319E2D" w:rsidR="00041F68" w:rsidRPr="00C530F9" w:rsidRDefault="00041F68" w:rsidP="00041F68">
            <w:pPr>
              <w:pStyle w:val="Tabletext"/>
              <w:jc w:val="center"/>
            </w:pPr>
            <w:r w:rsidRPr="00C530F9">
              <w:t>−228.60</w:t>
            </w:r>
          </w:p>
        </w:tc>
      </w:tr>
      <w:tr w:rsidR="00041F68" w:rsidRPr="00C530F9" w14:paraId="42CDBB2C"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47883DE" w14:textId="77777777" w:rsidR="00041F68" w:rsidRPr="00C530F9" w:rsidRDefault="00041F68" w:rsidP="00041F68">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E67AE25" w14:textId="682F19BF" w:rsidR="00041F68" w:rsidRPr="00C530F9" w:rsidRDefault="00041F68" w:rsidP="00041F68">
            <w:pPr>
              <w:pStyle w:val="Tabletext"/>
              <w:jc w:val="center"/>
            </w:pPr>
            <w:r w:rsidRPr="00C530F9">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A909AC2" w14:textId="5E2F6ED7" w:rsidR="00041F68" w:rsidRPr="00C530F9" w:rsidRDefault="00041F68" w:rsidP="00041F68">
            <w:pPr>
              <w:pStyle w:val="Tabletext"/>
              <w:jc w:val="center"/>
            </w:pPr>
            <w:r w:rsidRPr="00C530F9">
              <w:t>24.62</w:t>
            </w:r>
          </w:p>
        </w:tc>
        <w:tc>
          <w:tcPr>
            <w:tcW w:w="1666" w:type="dxa"/>
            <w:tcBorders>
              <w:top w:val="nil"/>
              <w:left w:val="nil"/>
              <w:bottom w:val="single" w:sz="4" w:space="0" w:color="000000"/>
              <w:right w:val="single" w:sz="4" w:space="0" w:color="000000"/>
            </w:tcBorders>
            <w:vAlign w:val="bottom"/>
          </w:tcPr>
          <w:p w14:paraId="088DCBBD" w14:textId="359D942C" w:rsidR="00041F68" w:rsidRPr="00C530F9" w:rsidRDefault="00041F68" w:rsidP="00041F68">
            <w:pPr>
              <w:pStyle w:val="Tabletext"/>
              <w:jc w:val="center"/>
            </w:pPr>
            <w:r w:rsidRPr="00C530F9">
              <w:t>24.62</w:t>
            </w:r>
          </w:p>
        </w:tc>
      </w:tr>
      <w:tr w:rsidR="00041F68" w:rsidRPr="00C530F9" w14:paraId="164A67DA"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9925296" w14:textId="77777777" w:rsidR="00041F68" w:rsidRPr="00C530F9" w:rsidRDefault="00041F68" w:rsidP="00041F68">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7728E6" w14:textId="3B753E74" w:rsidR="00041F68" w:rsidRPr="00C530F9" w:rsidRDefault="00041F68" w:rsidP="00041F68">
            <w:pPr>
              <w:pStyle w:val="Tabletext"/>
              <w:jc w:val="center"/>
            </w:pPr>
            <w:r w:rsidRPr="00C530F9">
              <w:t>7</w:t>
            </w:r>
            <w:r w:rsidR="000526D8">
              <w:t>×</w:t>
            </w:r>
            <w:r w:rsidRPr="00C530F9">
              <w:t>10</w:t>
            </w:r>
            <w:r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F68C251" w14:textId="4C1A1F10" w:rsidR="00041F68" w:rsidRPr="00C530F9" w:rsidRDefault="00041F68" w:rsidP="00041F68">
            <w:pPr>
              <w:pStyle w:val="Tabletext"/>
              <w:jc w:val="center"/>
            </w:pPr>
            <w:r w:rsidRPr="00C530F9">
              <w:t>68.45</w:t>
            </w:r>
          </w:p>
        </w:tc>
        <w:tc>
          <w:tcPr>
            <w:tcW w:w="1666" w:type="dxa"/>
            <w:tcBorders>
              <w:top w:val="nil"/>
              <w:left w:val="nil"/>
              <w:bottom w:val="single" w:sz="4" w:space="0" w:color="000000"/>
              <w:right w:val="single" w:sz="4" w:space="0" w:color="000000"/>
            </w:tcBorders>
            <w:vAlign w:val="bottom"/>
          </w:tcPr>
          <w:p w14:paraId="00F37133" w14:textId="5CB15AE0" w:rsidR="00041F68" w:rsidRPr="00C530F9" w:rsidRDefault="00041F68" w:rsidP="00041F68">
            <w:pPr>
              <w:pStyle w:val="Tabletext"/>
              <w:jc w:val="center"/>
            </w:pPr>
            <w:r w:rsidRPr="00C530F9">
              <w:t>68.45</w:t>
            </w:r>
          </w:p>
        </w:tc>
      </w:tr>
      <w:tr w:rsidR="00041F68" w:rsidRPr="00C530F9" w14:paraId="3AA9847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F7EE41F" w14:textId="77777777" w:rsidR="00041F68" w:rsidRPr="00C530F9" w:rsidRDefault="00041F68" w:rsidP="00041F68">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2025B03"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F6A2083" w14:textId="3BF8937B" w:rsidR="00041F68" w:rsidRPr="00C530F9" w:rsidRDefault="00041F68" w:rsidP="00041F68">
            <w:pPr>
              <w:pStyle w:val="Tabletext"/>
              <w:jc w:val="center"/>
            </w:pPr>
            <w:r w:rsidRPr="00C530F9">
              <w:t>7.00</w:t>
            </w:r>
          </w:p>
        </w:tc>
        <w:tc>
          <w:tcPr>
            <w:tcW w:w="1666" w:type="dxa"/>
            <w:tcBorders>
              <w:top w:val="nil"/>
              <w:left w:val="nil"/>
              <w:bottom w:val="single" w:sz="4" w:space="0" w:color="000000"/>
              <w:right w:val="single" w:sz="4" w:space="0" w:color="000000"/>
            </w:tcBorders>
            <w:vAlign w:val="bottom"/>
          </w:tcPr>
          <w:p w14:paraId="156E11B2" w14:textId="601A4DC9" w:rsidR="00041F68" w:rsidRPr="00C530F9" w:rsidRDefault="00041F68" w:rsidP="00041F68">
            <w:pPr>
              <w:pStyle w:val="Tabletext"/>
              <w:jc w:val="center"/>
            </w:pPr>
            <w:r w:rsidRPr="00C530F9">
              <w:t>7.00</w:t>
            </w:r>
          </w:p>
        </w:tc>
      </w:tr>
      <w:tr w:rsidR="00041F68" w:rsidRPr="00C530F9" w14:paraId="741BBE42"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44AFEC1" w14:textId="77777777" w:rsidR="00041F68" w:rsidRPr="00C530F9" w:rsidRDefault="00041F68" w:rsidP="00041F68">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C1BF6D3"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7D8C5C7" w14:textId="2CDFD92F" w:rsidR="00041F68" w:rsidRPr="00C530F9" w:rsidRDefault="00041F68" w:rsidP="00041F68">
            <w:pPr>
              <w:pStyle w:val="Tabletext"/>
              <w:jc w:val="center"/>
            </w:pPr>
            <w:r w:rsidRPr="00C530F9">
              <w:t>−128.53</w:t>
            </w:r>
          </w:p>
        </w:tc>
        <w:tc>
          <w:tcPr>
            <w:tcW w:w="1666" w:type="dxa"/>
            <w:tcBorders>
              <w:top w:val="nil"/>
              <w:left w:val="nil"/>
              <w:bottom w:val="single" w:sz="4" w:space="0" w:color="000000"/>
              <w:right w:val="single" w:sz="4" w:space="0" w:color="000000"/>
            </w:tcBorders>
            <w:vAlign w:val="bottom"/>
          </w:tcPr>
          <w:p w14:paraId="52286E49" w14:textId="46475095" w:rsidR="00041F68" w:rsidRPr="00C530F9" w:rsidRDefault="00041F68" w:rsidP="00041F68">
            <w:pPr>
              <w:pStyle w:val="Tabletext"/>
              <w:jc w:val="center"/>
            </w:pPr>
            <w:r w:rsidRPr="00C530F9">
              <w:t>−128.53</w:t>
            </w:r>
          </w:p>
        </w:tc>
      </w:tr>
      <w:tr w:rsidR="00041F68" w:rsidRPr="00C530F9" w14:paraId="7241E93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75EDEB6" w14:textId="77777777" w:rsidR="00041F68" w:rsidRPr="00C530F9" w:rsidRDefault="00041F68" w:rsidP="00041F68">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D92EC52"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880D776" w14:textId="352AD3F4" w:rsidR="00041F68" w:rsidRPr="00C530F9" w:rsidRDefault="00041F68" w:rsidP="00041F68">
            <w:pPr>
              <w:pStyle w:val="Tabletext"/>
              <w:jc w:val="center"/>
            </w:pPr>
            <w:r w:rsidRPr="00C530F9">
              <w:t>-76.73</w:t>
            </w:r>
          </w:p>
        </w:tc>
        <w:tc>
          <w:tcPr>
            <w:tcW w:w="1666" w:type="dxa"/>
            <w:tcBorders>
              <w:top w:val="nil"/>
              <w:left w:val="nil"/>
              <w:bottom w:val="single" w:sz="4" w:space="0" w:color="000000"/>
              <w:right w:val="single" w:sz="4" w:space="0" w:color="000000"/>
            </w:tcBorders>
            <w:vAlign w:val="bottom"/>
          </w:tcPr>
          <w:p w14:paraId="11D6A343" w14:textId="1B57EBCE" w:rsidR="00041F68" w:rsidRPr="00C530F9" w:rsidRDefault="00041F68" w:rsidP="00041F68">
            <w:pPr>
              <w:pStyle w:val="Tabletext"/>
              <w:jc w:val="center"/>
            </w:pPr>
            <w:r w:rsidRPr="00C530F9">
              <w:t>−135.29</w:t>
            </w:r>
          </w:p>
        </w:tc>
      </w:tr>
      <w:tr w:rsidR="00041F68" w:rsidRPr="00C530F9" w14:paraId="38A4E433"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59C3BA4" w14:textId="77777777" w:rsidR="00041F68" w:rsidRPr="00C530F9" w:rsidRDefault="00041F68" w:rsidP="00041F68">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5A8F4FF"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CB9C20" w14:textId="2B246D70" w:rsidR="00041F68" w:rsidRPr="00C530F9" w:rsidRDefault="00041F68" w:rsidP="00041F68">
            <w:pPr>
              <w:pStyle w:val="Tabletext"/>
              <w:jc w:val="center"/>
            </w:pPr>
            <w:r w:rsidRPr="00C530F9">
              <w:t>−10.00</w:t>
            </w:r>
          </w:p>
        </w:tc>
        <w:tc>
          <w:tcPr>
            <w:tcW w:w="1666" w:type="dxa"/>
            <w:tcBorders>
              <w:top w:val="nil"/>
              <w:left w:val="nil"/>
              <w:bottom w:val="single" w:sz="4" w:space="0" w:color="000000"/>
              <w:right w:val="single" w:sz="4" w:space="0" w:color="000000"/>
            </w:tcBorders>
            <w:vAlign w:val="bottom"/>
          </w:tcPr>
          <w:p w14:paraId="77314805" w14:textId="6F519AC0" w:rsidR="00041F68" w:rsidRPr="00C530F9" w:rsidRDefault="00041F68" w:rsidP="00041F68">
            <w:pPr>
              <w:pStyle w:val="Tabletext"/>
              <w:jc w:val="center"/>
            </w:pPr>
            <w:r w:rsidRPr="00C530F9">
              <w:t>−10.00</w:t>
            </w:r>
          </w:p>
        </w:tc>
      </w:tr>
      <w:tr w:rsidR="00041F68" w:rsidRPr="00C530F9" w14:paraId="74711967" w14:textId="77777777" w:rsidTr="0074273C">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8D34016" w14:textId="77777777" w:rsidR="00041F68" w:rsidRPr="00C530F9" w:rsidRDefault="00041F68" w:rsidP="00041F68">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B4E5160" w14:textId="77777777" w:rsidR="00041F68" w:rsidRPr="00C530F9" w:rsidRDefault="00041F68" w:rsidP="00041F68">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694B15C" w14:textId="370CACA6" w:rsidR="00041F68" w:rsidRPr="00C530F9" w:rsidRDefault="00041F68" w:rsidP="00041F68">
            <w:pPr>
              <w:pStyle w:val="Tabletext"/>
              <w:jc w:val="center"/>
            </w:pPr>
            <w:r w:rsidRPr="00C530F9">
              <w:t>66.73</w:t>
            </w:r>
          </w:p>
        </w:tc>
        <w:tc>
          <w:tcPr>
            <w:tcW w:w="1666" w:type="dxa"/>
            <w:tcBorders>
              <w:top w:val="nil"/>
              <w:left w:val="nil"/>
              <w:bottom w:val="single" w:sz="4" w:space="0" w:color="000000"/>
              <w:right w:val="single" w:sz="4" w:space="0" w:color="000000"/>
            </w:tcBorders>
            <w:vAlign w:val="bottom"/>
          </w:tcPr>
          <w:p w14:paraId="6164D5F6" w14:textId="786EE554" w:rsidR="00041F68" w:rsidRPr="00C530F9" w:rsidRDefault="00041F68" w:rsidP="00041F68">
            <w:pPr>
              <w:pStyle w:val="Tabletext"/>
              <w:jc w:val="center"/>
            </w:pPr>
            <w:r w:rsidRPr="00C530F9">
              <w:t>125.29</w:t>
            </w:r>
          </w:p>
        </w:tc>
      </w:tr>
    </w:tbl>
    <w:p w14:paraId="0C726551" w14:textId="77777777" w:rsidR="000E64AE" w:rsidRDefault="000E64AE" w:rsidP="00BA4D0A">
      <w:pPr>
        <w:pBdr>
          <w:top w:val="nil"/>
          <w:left w:val="nil"/>
          <w:bottom w:val="nil"/>
          <w:right w:val="nil"/>
          <w:between w:val="nil"/>
        </w:pBdr>
        <w:spacing w:before="0"/>
        <w:rPr>
          <w:color w:val="000000"/>
          <w:sz w:val="20"/>
        </w:rPr>
      </w:pPr>
    </w:p>
    <w:p w14:paraId="4C24C2FD" w14:textId="77777777" w:rsidR="00BA4D0A" w:rsidRPr="00C530F9" w:rsidRDefault="00BA4D0A" w:rsidP="00AB2E85">
      <w:pPr>
        <w:pStyle w:val="TableNo"/>
        <w:keepLines/>
      </w:pPr>
      <w:r w:rsidRPr="00C530F9">
        <w:lastRenderedPageBreak/>
        <w:t>Table A1-7</w:t>
      </w:r>
    </w:p>
    <w:p w14:paraId="39593E93" w14:textId="77777777" w:rsidR="00BA4D0A" w:rsidRPr="00C530F9" w:rsidRDefault="00BA4D0A" w:rsidP="00AB2E85">
      <w:pPr>
        <w:pStyle w:val="Tabletitle"/>
        <w:keepLines/>
      </w:pPr>
      <w:r w:rsidRPr="00C530F9">
        <w:t>Interference into CPR-L2</w:t>
      </w:r>
      <w:r w:rsidRPr="00C530F9">
        <w:br/>
        <w:t xml:space="preserve">Third geometric scenario: cloud profile radar sidelobe to FOD </w:t>
      </w:r>
      <w:proofErr w:type="spellStart"/>
      <w:r w:rsidRPr="00C530F9">
        <w:t>mainlobe</w:t>
      </w:r>
      <w:proofErr w:type="spellEnd"/>
    </w:p>
    <w:tbl>
      <w:tblPr>
        <w:tblW w:w="9639" w:type="dxa"/>
        <w:jc w:val="center"/>
        <w:tblLayout w:type="fixed"/>
        <w:tblLook w:val="0400" w:firstRow="0" w:lastRow="0" w:firstColumn="0" w:lastColumn="0" w:noHBand="0" w:noVBand="1"/>
      </w:tblPr>
      <w:tblGrid>
        <w:gridCol w:w="4106"/>
        <w:gridCol w:w="1985"/>
        <w:gridCol w:w="1882"/>
        <w:gridCol w:w="1666"/>
      </w:tblGrid>
      <w:tr w:rsidR="00BA4D0A" w:rsidRPr="00C530F9" w14:paraId="4EC3556C" w14:textId="77777777" w:rsidTr="003C5B5F">
        <w:trPr>
          <w:cantSplit/>
          <w:tblHeader/>
          <w:jc w:val="center"/>
        </w:trPr>
        <w:tc>
          <w:tcPr>
            <w:tcW w:w="9639"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FC25F00" w14:textId="77777777" w:rsidR="00BA4D0A" w:rsidRPr="00C530F9" w:rsidRDefault="00BA4D0A" w:rsidP="00AB2E85">
            <w:pPr>
              <w:pStyle w:val="Tablehead"/>
              <w:keepLines/>
            </w:pPr>
            <w:r w:rsidRPr="00C530F9">
              <w:t>Calculation of received power when the CPR is at 0 degrees elevation</w:t>
            </w:r>
            <w:r w:rsidRPr="00C530F9" w:rsidDel="004A6D65">
              <w:t xml:space="preserve"> </w:t>
            </w:r>
          </w:p>
        </w:tc>
      </w:tr>
      <w:tr w:rsidR="003C5B5F" w:rsidRPr="00C530F9" w14:paraId="265A51B2" w14:textId="77777777" w:rsidTr="00152AA6">
        <w:trPr>
          <w:cantSplit/>
          <w:tblHeader/>
          <w:jc w:val="center"/>
        </w:trPr>
        <w:tc>
          <w:tcPr>
            <w:tcW w:w="4106"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3AF13982" w14:textId="41758DE0" w:rsidR="003C5B5F" w:rsidRPr="00C530F9" w:rsidRDefault="003C5B5F" w:rsidP="00AB2E85">
            <w:pPr>
              <w:pStyle w:val="Tablehead"/>
              <w:keepLines/>
            </w:pPr>
          </w:p>
        </w:tc>
        <w:tc>
          <w:tcPr>
            <w:tcW w:w="5533" w:type="dxa"/>
            <w:gridSpan w:val="3"/>
            <w:tcBorders>
              <w:top w:val="nil"/>
              <w:left w:val="nil"/>
              <w:bottom w:val="single" w:sz="4" w:space="0" w:color="000000"/>
              <w:right w:val="single" w:sz="4" w:space="0" w:color="000000"/>
            </w:tcBorders>
            <w:tcMar>
              <w:top w:w="15" w:type="dxa"/>
              <w:left w:w="15" w:type="dxa"/>
              <w:bottom w:w="0" w:type="dxa"/>
              <w:right w:w="15" w:type="dxa"/>
            </w:tcMar>
            <w:vAlign w:val="bottom"/>
          </w:tcPr>
          <w:p w14:paraId="5337FFBA" w14:textId="77777777" w:rsidR="003C5B5F" w:rsidRPr="00C530F9" w:rsidRDefault="003C5B5F" w:rsidP="00AB2E85">
            <w:pPr>
              <w:pStyle w:val="Tablehead"/>
              <w:keepLines/>
            </w:pPr>
            <w:r w:rsidRPr="00C530F9">
              <w:t>Cloud profile radar-L2</w:t>
            </w:r>
          </w:p>
        </w:tc>
      </w:tr>
      <w:tr w:rsidR="003C5B5F" w:rsidRPr="00C530F9" w14:paraId="1EAC1286" w14:textId="77777777" w:rsidTr="00152AA6">
        <w:trPr>
          <w:cantSplit/>
          <w:trHeight w:val="160"/>
          <w:tblHeader/>
          <w:jc w:val="center"/>
        </w:trPr>
        <w:tc>
          <w:tcPr>
            <w:tcW w:w="4106" w:type="dxa"/>
            <w:vMerge/>
            <w:tcBorders>
              <w:left w:val="single" w:sz="4" w:space="0" w:color="000000"/>
              <w:right w:val="single" w:sz="4" w:space="0" w:color="000000"/>
            </w:tcBorders>
            <w:tcMar>
              <w:top w:w="15" w:type="dxa"/>
              <w:left w:w="15" w:type="dxa"/>
              <w:bottom w:w="0" w:type="dxa"/>
              <w:right w:w="15" w:type="dxa"/>
            </w:tcMar>
            <w:vAlign w:val="center"/>
          </w:tcPr>
          <w:p w14:paraId="0F0279F4" w14:textId="77777777" w:rsidR="003C5B5F" w:rsidRPr="00C530F9" w:rsidRDefault="003C5B5F" w:rsidP="00AB2E85">
            <w:pPr>
              <w:pStyle w:val="Tablehead"/>
              <w:keepLines/>
            </w:pPr>
          </w:p>
        </w:tc>
        <w:tc>
          <w:tcPr>
            <w:tcW w:w="1985" w:type="dxa"/>
            <w:vMerge w:val="restart"/>
            <w:tcBorders>
              <w:top w:val="nil"/>
              <w:left w:val="nil"/>
              <w:right w:val="single" w:sz="4" w:space="0" w:color="000000"/>
            </w:tcBorders>
            <w:tcMar>
              <w:top w:w="15" w:type="dxa"/>
              <w:left w:w="15" w:type="dxa"/>
              <w:bottom w:w="0" w:type="dxa"/>
              <w:right w:w="15" w:type="dxa"/>
            </w:tcMar>
            <w:vAlign w:val="bottom"/>
          </w:tcPr>
          <w:p w14:paraId="6D0D44CE" w14:textId="77777777" w:rsidR="003C5B5F" w:rsidRPr="00C530F9" w:rsidRDefault="003C5B5F" w:rsidP="00AB2E85">
            <w:pPr>
              <w:pStyle w:val="Tablehead"/>
              <w:keepLines/>
            </w:pPr>
            <w:r w:rsidRPr="00C530F9">
              <w:t>Value</w:t>
            </w:r>
          </w:p>
        </w:tc>
        <w:tc>
          <w:tcPr>
            <w:tcW w:w="3548"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31157166" w14:textId="77777777" w:rsidR="003C5B5F" w:rsidRPr="00C530F9" w:rsidRDefault="003C5B5F" w:rsidP="00AB2E85">
            <w:pPr>
              <w:pStyle w:val="Tablehead"/>
              <w:keepLines/>
            </w:pPr>
            <w:r w:rsidRPr="00C530F9">
              <w:t>dB</w:t>
            </w:r>
          </w:p>
        </w:tc>
      </w:tr>
      <w:tr w:rsidR="003C5B5F" w:rsidRPr="00C530F9" w14:paraId="77C0890F" w14:textId="77777777" w:rsidTr="00152AA6">
        <w:trPr>
          <w:cantSplit/>
          <w:trHeight w:val="160"/>
          <w:tblHeader/>
          <w:jc w:val="center"/>
        </w:trPr>
        <w:tc>
          <w:tcPr>
            <w:tcW w:w="4106"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636B1388" w14:textId="77777777" w:rsidR="003C5B5F" w:rsidRPr="00C530F9" w:rsidRDefault="003C5B5F" w:rsidP="00AB2E85">
            <w:pPr>
              <w:pStyle w:val="Tablehead"/>
              <w:keepLines/>
            </w:pPr>
          </w:p>
        </w:tc>
        <w:tc>
          <w:tcPr>
            <w:tcW w:w="1985" w:type="dxa"/>
            <w:vMerge/>
            <w:tcBorders>
              <w:top w:val="nil"/>
              <w:left w:val="nil"/>
              <w:bottom w:val="single" w:sz="4" w:space="0" w:color="auto"/>
              <w:right w:val="single" w:sz="4" w:space="0" w:color="000000"/>
            </w:tcBorders>
            <w:tcMar>
              <w:top w:w="15" w:type="dxa"/>
              <w:left w:w="15" w:type="dxa"/>
              <w:bottom w:w="0" w:type="dxa"/>
              <w:right w:w="15" w:type="dxa"/>
            </w:tcMar>
            <w:vAlign w:val="bottom"/>
          </w:tcPr>
          <w:p w14:paraId="1DD94397" w14:textId="77777777" w:rsidR="003C5B5F" w:rsidRPr="00C530F9" w:rsidRDefault="003C5B5F" w:rsidP="00AB2E85">
            <w:pPr>
              <w:pStyle w:val="Tablehead"/>
              <w:keepLines/>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02C302" w14:textId="77777777" w:rsidR="003C5B5F" w:rsidRPr="00C530F9" w:rsidRDefault="003C5B5F" w:rsidP="00AB2E85">
            <w:pPr>
              <w:pStyle w:val="Tablehead"/>
              <w:keepLines/>
            </w:pPr>
            <w:r w:rsidRPr="00C530F9">
              <w:t>In-band</w:t>
            </w:r>
          </w:p>
        </w:tc>
        <w:tc>
          <w:tcPr>
            <w:tcW w:w="1666" w:type="dxa"/>
            <w:tcBorders>
              <w:top w:val="nil"/>
              <w:left w:val="nil"/>
              <w:bottom w:val="single" w:sz="4" w:space="0" w:color="000000"/>
              <w:right w:val="single" w:sz="4" w:space="0" w:color="000000"/>
            </w:tcBorders>
            <w:vAlign w:val="bottom"/>
          </w:tcPr>
          <w:p w14:paraId="0C0004B0" w14:textId="77777777" w:rsidR="003C5B5F" w:rsidRPr="00C530F9" w:rsidRDefault="003C5B5F" w:rsidP="00AB2E85">
            <w:pPr>
              <w:pStyle w:val="Tablehead"/>
              <w:keepLines/>
            </w:pPr>
            <w:r w:rsidRPr="00C530F9">
              <w:t>Out-of-band</w:t>
            </w:r>
          </w:p>
        </w:tc>
      </w:tr>
      <w:tr w:rsidR="0017487E" w:rsidRPr="00C530F9" w14:paraId="3183C4F1" w14:textId="77777777" w:rsidTr="00152AA6">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141B3AB3" w14:textId="75FDE918" w:rsidR="0017487E" w:rsidRPr="00C530F9" w:rsidRDefault="0017487E" w:rsidP="00AB2E85">
            <w:pPr>
              <w:pStyle w:val="Tabletext"/>
              <w:keepNext/>
              <w:keepLines/>
            </w:pPr>
            <w:r w:rsidRPr="00C530F9">
              <w:t>Transmit power</w:t>
            </w:r>
            <w:r>
              <w:t xml:space="preserve"> (W)</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73A79521" w14:textId="77777777" w:rsidR="0017487E" w:rsidRPr="00C530F9" w:rsidRDefault="0017487E" w:rsidP="00AB2E85">
            <w:pPr>
              <w:pStyle w:val="Tabletext"/>
              <w:keepNext/>
              <w:keepLines/>
              <w:jc w:val="center"/>
            </w:pPr>
            <w:r w:rsidRPr="00C530F9">
              <w:t>0.2</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F11045A" w14:textId="77777777" w:rsidR="0017487E" w:rsidRPr="00C530F9" w:rsidRDefault="0017487E" w:rsidP="00AB2E85">
            <w:pPr>
              <w:pStyle w:val="Tabletext"/>
              <w:keepNext/>
              <w:keepLines/>
              <w:jc w:val="center"/>
            </w:pPr>
            <w:r w:rsidRPr="00C530F9">
              <w:t>−6.99</w:t>
            </w:r>
          </w:p>
        </w:tc>
        <w:tc>
          <w:tcPr>
            <w:tcW w:w="1666" w:type="dxa"/>
            <w:tcBorders>
              <w:top w:val="nil"/>
              <w:left w:val="nil"/>
              <w:bottom w:val="single" w:sz="4" w:space="0" w:color="000000"/>
              <w:right w:val="single" w:sz="4" w:space="0" w:color="000000"/>
            </w:tcBorders>
            <w:vAlign w:val="bottom"/>
          </w:tcPr>
          <w:p w14:paraId="4AE0EA27" w14:textId="77777777" w:rsidR="0017487E" w:rsidRPr="00C530F9" w:rsidRDefault="0017487E" w:rsidP="00AB2E85">
            <w:pPr>
              <w:pStyle w:val="Tabletext"/>
              <w:keepNext/>
              <w:keepLines/>
              <w:jc w:val="center"/>
            </w:pPr>
          </w:p>
        </w:tc>
      </w:tr>
      <w:tr w:rsidR="0017487E" w:rsidRPr="00C530F9" w14:paraId="494CDF59"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3C9D7BC" w14:textId="3A709EF0" w:rsidR="0017487E" w:rsidRPr="00C530F9" w:rsidRDefault="0017487E" w:rsidP="00AB2E85">
            <w:pPr>
              <w:pStyle w:val="Tabletext"/>
              <w:keepNext/>
              <w:keepLines/>
            </w:pPr>
            <w:r w:rsidRPr="00C530F9">
              <w:t>Out-of-band emission</w:t>
            </w:r>
            <w:r>
              <w:t xml:space="preserve"> (</w:t>
            </w:r>
            <w:r w:rsidRPr="00C530F9">
              <w:t>dBm/MHz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1661D78" w14:textId="77777777" w:rsidR="0017487E" w:rsidRPr="00C530F9" w:rsidRDefault="0017487E" w:rsidP="00AB2E85">
            <w:pPr>
              <w:pStyle w:val="Tabletext"/>
              <w:keepNext/>
              <w:keepLines/>
              <w:jc w:val="center"/>
            </w:pPr>
            <w:r w:rsidRPr="00C530F9">
              <w:t>−47</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58533BA" w14:textId="77777777" w:rsidR="0017487E" w:rsidRPr="00C530F9" w:rsidRDefault="0017487E" w:rsidP="00AB2E85">
            <w:pPr>
              <w:pStyle w:val="Tabletext"/>
              <w:keepNext/>
              <w:keepLines/>
              <w:jc w:val="center"/>
            </w:pPr>
          </w:p>
        </w:tc>
        <w:tc>
          <w:tcPr>
            <w:tcW w:w="1666" w:type="dxa"/>
            <w:tcBorders>
              <w:top w:val="nil"/>
              <w:left w:val="nil"/>
              <w:bottom w:val="single" w:sz="4" w:space="0" w:color="000000"/>
              <w:right w:val="single" w:sz="4" w:space="0" w:color="000000"/>
            </w:tcBorders>
            <w:vAlign w:val="bottom"/>
          </w:tcPr>
          <w:p w14:paraId="321E23B7" w14:textId="77777777" w:rsidR="0017487E" w:rsidRPr="00C530F9" w:rsidRDefault="0017487E" w:rsidP="00AB2E85">
            <w:pPr>
              <w:pStyle w:val="Tabletext"/>
              <w:keepNext/>
              <w:keepLines/>
              <w:jc w:val="center"/>
            </w:pPr>
            <w:r w:rsidRPr="00C530F9">
              <w:t>−47</w:t>
            </w:r>
          </w:p>
        </w:tc>
      </w:tr>
      <w:tr w:rsidR="0017487E" w:rsidRPr="00C530F9" w14:paraId="05582779"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67587FF" w14:textId="51EC2278" w:rsidR="0017487E" w:rsidRPr="00C530F9" w:rsidRDefault="0017487E" w:rsidP="00AB2E85">
            <w:pPr>
              <w:pStyle w:val="Tabletext"/>
              <w:keepNext/>
              <w:keepLines/>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5EEED18" w14:textId="77777777" w:rsidR="0017487E" w:rsidRPr="00C530F9" w:rsidRDefault="0017487E"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A0A990C" w14:textId="77777777" w:rsidR="0017487E" w:rsidRPr="00C530F9" w:rsidRDefault="0017487E" w:rsidP="00AB2E85">
            <w:pPr>
              <w:pStyle w:val="Tabletext"/>
              <w:keepNext/>
              <w:keepLines/>
              <w:jc w:val="center"/>
            </w:pPr>
            <w:r w:rsidRPr="00C530F9">
              <w:t>44</w:t>
            </w:r>
          </w:p>
        </w:tc>
        <w:tc>
          <w:tcPr>
            <w:tcW w:w="1666" w:type="dxa"/>
            <w:tcBorders>
              <w:top w:val="nil"/>
              <w:left w:val="nil"/>
              <w:bottom w:val="single" w:sz="4" w:space="0" w:color="000000"/>
              <w:right w:val="single" w:sz="4" w:space="0" w:color="000000"/>
            </w:tcBorders>
            <w:vAlign w:val="bottom"/>
          </w:tcPr>
          <w:p w14:paraId="239E2758" w14:textId="77777777" w:rsidR="0017487E" w:rsidRPr="00C530F9" w:rsidRDefault="0017487E" w:rsidP="00AB2E85">
            <w:pPr>
              <w:pStyle w:val="Tabletext"/>
              <w:keepNext/>
              <w:keepLines/>
              <w:jc w:val="center"/>
            </w:pPr>
            <w:r w:rsidRPr="00C530F9">
              <w:t>44</w:t>
            </w:r>
          </w:p>
        </w:tc>
      </w:tr>
      <w:tr w:rsidR="0017487E" w:rsidRPr="00C530F9" w14:paraId="080298C1"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B8E35DC" w14:textId="695AB6DE" w:rsidR="0017487E" w:rsidRPr="00C530F9" w:rsidRDefault="0017487E" w:rsidP="00AB2E85">
            <w:pPr>
              <w:pStyle w:val="Tabletext"/>
              <w:keepNext/>
              <w:keepLines/>
            </w:pPr>
            <w:proofErr w:type="spellStart"/>
            <w:r w:rsidRPr="00C530F9">
              <w:t>e.i.r.p</w:t>
            </w:r>
            <w:proofErr w:type="spellEnd"/>
            <w:r w:rsidRPr="00C530F9">
              <w:t>.</w:t>
            </w:r>
            <w:r>
              <w:t xml:space="preserve"> (</w:t>
            </w:r>
            <w:proofErr w:type="spellStart"/>
            <w:r w:rsidRPr="00C530F9">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9B5378D" w14:textId="77777777" w:rsidR="0017487E" w:rsidRPr="00C530F9" w:rsidRDefault="0017487E" w:rsidP="00AB2E85">
            <w:pPr>
              <w:pStyle w:val="Tabletext"/>
              <w:keepNext/>
              <w:keepLines/>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820F52A" w14:textId="77777777" w:rsidR="0017487E" w:rsidRPr="00C530F9" w:rsidRDefault="0017487E" w:rsidP="00AB2E85">
            <w:pPr>
              <w:pStyle w:val="Tabletext"/>
              <w:keepNext/>
              <w:keepLines/>
              <w:jc w:val="center"/>
            </w:pPr>
            <w:r w:rsidRPr="00C530F9">
              <w:t>37.01</w:t>
            </w:r>
          </w:p>
        </w:tc>
        <w:tc>
          <w:tcPr>
            <w:tcW w:w="1666" w:type="dxa"/>
            <w:tcBorders>
              <w:top w:val="nil"/>
              <w:left w:val="nil"/>
              <w:bottom w:val="single" w:sz="4" w:space="0" w:color="000000"/>
              <w:right w:val="single" w:sz="4" w:space="0" w:color="000000"/>
            </w:tcBorders>
            <w:vAlign w:val="bottom"/>
          </w:tcPr>
          <w:p w14:paraId="336A170A" w14:textId="77777777" w:rsidR="0017487E" w:rsidRPr="00C530F9" w:rsidRDefault="0017487E" w:rsidP="00AB2E85">
            <w:pPr>
              <w:pStyle w:val="Tabletext"/>
              <w:keepNext/>
              <w:keepLines/>
              <w:jc w:val="center"/>
            </w:pPr>
            <w:r w:rsidRPr="00C530F9">
              <w:rPr>
                <w:rFonts w:eastAsia="Gungsuh"/>
              </w:rPr>
              <w:t>−</w:t>
            </w:r>
            <w:r w:rsidRPr="00C530F9">
              <w:t>24.55</w:t>
            </w:r>
          </w:p>
        </w:tc>
      </w:tr>
      <w:tr w:rsidR="0017487E" w:rsidRPr="00C530F9" w14:paraId="71983EE9"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0B38955" w14:textId="329D0A2E" w:rsidR="0017487E" w:rsidRPr="00C530F9" w:rsidRDefault="0017487E" w:rsidP="00F044B5">
            <w:pPr>
              <w:pStyle w:val="Tabletext"/>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A85EF1" w14:textId="77777777" w:rsidR="0017487E" w:rsidRPr="00C530F9" w:rsidRDefault="0017487E"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04F0DF4" w14:textId="6C8DF0D2" w:rsidR="0017487E" w:rsidRPr="00C530F9" w:rsidRDefault="00152AA6" w:rsidP="00BA4D0A">
            <w:pPr>
              <w:pStyle w:val="Tabletext"/>
              <w:jc w:val="center"/>
            </w:pPr>
            <w:r w:rsidRPr="00C530F9">
              <w:t>−</w:t>
            </w:r>
            <w:r w:rsidR="0017487E" w:rsidRPr="00C530F9">
              <w:t>27.47</w:t>
            </w:r>
          </w:p>
        </w:tc>
        <w:tc>
          <w:tcPr>
            <w:tcW w:w="1666" w:type="dxa"/>
            <w:tcBorders>
              <w:top w:val="nil"/>
              <w:left w:val="nil"/>
              <w:bottom w:val="single" w:sz="4" w:space="0" w:color="000000"/>
              <w:right w:val="single" w:sz="4" w:space="0" w:color="000000"/>
            </w:tcBorders>
            <w:vAlign w:val="bottom"/>
          </w:tcPr>
          <w:p w14:paraId="03D731A5" w14:textId="0500DFC2" w:rsidR="0017487E" w:rsidRPr="00C530F9" w:rsidRDefault="00152AA6" w:rsidP="00BA4D0A">
            <w:pPr>
              <w:pStyle w:val="Tabletext"/>
              <w:jc w:val="center"/>
            </w:pPr>
            <w:r w:rsidRPr="00C530F9">
              <w:t>−</w:t>
            </w:r>
            <w:r w:rsidR="0017487E" w:rsidRPr="00C530F9">
              <w:t>27.47</w:t>
            </w:r>
          </w:p>
        </w:tc>
      </w:tr>
      <w:tr w:rsidR="0017487E" w:rsidRPr="00C530F9" w14:paraId="6872FEAA"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ED13B79" w14:textId="340FB12D" w:rsidR="0017487E" w:rsidRPr="00C530F9" w:rsidRDefault="0017487E" w:rsidP="00F044B5">
            <w:pPr>
              <w:pStyle w:val="Tabletext"/>
            </w:pPr>
            <w:r w:rsidRPr="00C530F9">
              <w:t>1/</w:t>
            </w:r>
            <w:r w:rsidRPr="00C530F9">
              <w:rPr>
                <w:i/>
              </w:rPr>
              <w:t>R</w:t>
            </w:r>
            <w:r w:rsidRPr="00C530F9">
              <w:rPr>
                <w:vertAlign w:val="superscript"/>
              </w:rPr>
              <w:t>2</w:t>
            </w:r>
            <w:r>
              <w:t xml:space="preserve"> (km)</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BE383AB" w14:textId="77777777" w:rsidR="0017487E" w:rsidRPr="00C530F9" w:rsidRDefault="0017487E" w:rsidP="00BA4D0A">
            <w:pPr>
              <w:pStyle w:val="Tabletext"/>
              <w:jc w:val="center"/>
            </w:pPr>
            <w:r w:rsidRPr="00C530F9">
              <w:t>2270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23F3AEC" w14:textId="77777777" w:rsidR="0017487E" w:rsidRPr="00C530F9" w:rsidRDefault="0017487E" w:rsidP="00BA4D0A">
            <w:pPr>
              <w:pStyle w:val="Tabletext"/>
              <w:jc w:val="center"/>
            </w:pPr>
            <w:r w:rsidRPr="00C530F9">
              <w:t>−67.12</w:t>
            </w:r>
          </w:p>
        </w:tc>
        <w:tc>
          <w:tcPr>
            <w:tcW w:w="1666" w:type="dxa"/>
            <w:tcBorders>
              <w:top w:val="nil"/>
              <w:left w:val="nil"/>
              <w:bottom w:val="single" w:sz="4" w:space="0" w:color="000000"/>
              <w:right w:val="single" w:sz="4" w:space="0" w:color="000000"/>
            </w:tcBorders>
            <w:vAlign w:val="bottom"/>
          </w:tcPr>
          <w:p w14:paraId="1EC436B2" w14:textId="77777777" w:rsidR="0017487E" w:rsidRPr="00C530F9" w:rsidRDefault="0017487E" w:rsidP="00BA4D0A">
            <w:pPr>
              <w:pStyle w:val="Tabletext"/>
              <w:jc w:val="center"/>
            </w:pPr>
            <w:r w:rsidRPr="00C530F9">
              <w:t>−67.12</w:t>
            </w:r>
          </w:p>
        </w:tc>
      </w:tr>
      <w:tr w:rsidR="0017487E" w:rsidRPr="00C530F9" w14:paraId="63D61A95"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2879061" w14:textId="755D5E0E" w:rsidR="0017487E" w:rsidRPr="00C530F9" w:rsidRDefault="0017487E" w:rsidP="00F044B5">
            <w:pPr>
              <w:pStyle w:val="Tabletext"/>
            </w:pPr>
            <w:r w:rsidRPr="00C530F9">
              <w:t>1/</w:t>
            </w:r>
            <w:r w:rsidRPr="00C530F9">
              <w:rPr>
                <w:i/>
              </w:rPr>
              <w:t>f</w:t>
            </w:r>
            <w:r w:rsidRPr="00C530F9">
              <w:rPr>
                <w:vertAlign w:val="superscript"/>
              </w:rPr>
              <w:t>2</w:t>
            </w:r>
            <w:r>
              <w:t xml:space="preserve"> (</w:t>
            </w:r>
            <w:r w:rsidRPr="00C530F9">
              <w:t>MHz</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BA83B8" w14:textId="77777777" w:rsidR="0017487E" w:rsidRPr="00C530F9" w:rsidRDefault="0017487E" w:rsidP="00BA4D0A">
            <w:pPr>
              <w:pStyle w:val="Tabletext"/>
              <w:jc w:val="center"/>
            </w:pPr>
            <w:r w:rsidRPr="00C530F9">
              <w:t>94 050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F5C29AD" w14:textId="77777777" w:rsidR="0017487E" w:rsidRPr="00C530F9" w:rsidRDefault="0017487E" w:rsidP="00BA4D0A">
            <w:pPr>
              <w:pStyle w:val="Tabletext"/>
              <w:jc w:val="center"/>
            </w:pPr>
            <w:r w:rsidRPr="00C530F9">
              <w:t>−99.47</w:t>
            </w:r>
          </w:p>
        </w:tc>
        <w:tc>
          <w:tcPr>
            <w:tcW w:w="1666" w:type="dxa"/>
            <w:tcBorders>
              <w:top w:val="nil"/>
              <w:left w:val="nil"/>
              <w:bottom w:val="single" w:sz="4" w:space="0" w:color="000000"/>
              <w:right w:val="single" w:sz="4" w:space="0" w:color="000000"/>
            </w:tcBorders>
            <w:vAlign w:val="bottom"/>
          </w:tcPr>
          <w:p w14:paraId="5DB780D4" w14:textId="77777777" w:rsidR="0017487E" w:rsidRPr="00C530F9" w:rsidRDefault="0017487E" w:rsidP="00BA4D0A">
            <w:pPr>
              <w:pStyle w:val="Tabletext"/>
              <w:jc w:val="center"/>
            </w:pPr>
            <w:r w:rsidRPr="00C530F9">
              <w:t>−99.47</w:t>
            </w:r>
          </w:p>
        </w:tc>
      </w:tr>
      <w:tr w:rsidR="0017487E" w:rsidRPr="00C530F9" w14:paraId="08F632D5"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C71E20F" w14:textId="0FC5A727" w:rsidR="0017487E" w:rsidRPr="00C530F9" w:rsidRDefault="0017487E" w:rsidP="00F044B5">
            <w:pPr>
              <w:pStyle w:val="Tabletext"/>
            </w:pPr>
            <w:r w:rsidRPr="00C530F9">
              <w:t>Path loss</w:t>
            </w:r>
            <w:r>
              <w:t xml:space="preserve"> (</w:t>
            </w:r>
            <w:r w:rsidRPr="00C530F9">
              <w:t>dB</w:t>
            </w:r>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7FA1253" w14:textId="77777777" w:rsidR="0017487E" w:rsidRPr="00C530F9" w:rsidRDefault="0017487E"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F9DA876" w14:textId="77777777" w:rsidR="0017487E" w:rsidRPr="00C530F9" w:rsidRDefault="0017487E" w:rsidP="00BA4D0A">
            <w:pPr>
              <w:pStyle w:val="Tabletext"/>
              <w:jc w:val="center"/>
            </w:pPr>
            <w:r w:rsidRPr="00C530F9">
              <w:t>−199.03</w:t>
            </w:r>
          </w:p>
        </w:tc>
        <w:tc>
          <w:tcPr>
            <w:tcW w:w="1666" w:type="dxa"/>
            <w:tcBorders>
              <w:top w:val="nil"/>
              <w:left w:val="nil"/>
              <w:bottom w:val="single" w:sz="4" w:space="0" w:color="000000"/>
              <w:right w:val="single" w:sz="4" w:space="0" w:color="000000"/>
            </w:tcBorders>
            <w:vAlign w:val="bottom"/>
          </w:tcPr>
          <w:p w14:paraId="7E547415" w14:textId="77777777" w:rsidR="0017487E" w:rsidRPr="00C530F9" w:rsidRDefault="0017487E" w:rsidP="00BA4D0A">
            <w:pPr>
              <w:pStyle w:val="Tabletext"/>
              <w:jc w:val="center"/>
            </w:pPr>
            <w:r w:rsidRPr="00C530F9">
              <w:t>−199.03</w:t>
            </w:r>
          </w:p>
        </w:tc>
      </w:tr>
      <w:tr w:rsidR="0017487E" w:rsidRPr="00C530F9" w14:paraId="25A3DEA1" w14:textId="77777777" w:rsidTr="00152AA6">
        <w:trPr>
          <w:cantSplit/>
          <w:jc w:val="center"/>
        </w:trPr>
        <w:tc>
          <w:tcPr>
            <w:tcW w:w="4106" w:type="dxa"/>
            <w:tcBorders>
              <w:top w:val="nil"/>
              <w:left w:val="single" w:sz="4" w:space="0" w:color="000000"/>
              <w:bottom w:val="single" w:sz="4" w:space="0" w:color="auto"/>
              <w:right w:val="single" w:sz="4" w:space="0" w:color="000000"/>
            </w:tcBorders>
            <w:tcMar>
              <w:top w:w="15" w:type="dxa"/>
              <w:left w:w="15" w:type="dxa"/>
              <w:bottom w:w="0" w:type="dxa"/>
              <w:right w:w="15" w:type="dxa"/>
            </w:tcMar>
            <w:vAlign w:val="bottom"/>
          </w:tcPr>
          <w:p w14:paraId="3430C9AE" w14:textId="75D27CF3" w:rsidR="0017487E" w:rsidRPr="00C530F9" w:rsidRDefault="0017487E" w:rsidP="00F044B5">
            <w:pPr>
              <w:pStyle w:val="Tabletext"/>
            </w:pPr>
            <w:r w:rsidRPr="00C530F9">
              <w:t>Atmospheric loss</w:t>
            </w:r>
            <w:r>
              <w:t xml:space="preserve"> (dB)</w:t>
            </w:r>
          </w:p>
        </w:tc>
        <w:tc>
          <w:tcPr>
            <w:tcW w:w="1985" w:type="dxa"/>
            <w:tcBorders>
              <w:top w:val="nil"/>
              <w:left w:val="nil"/>
              <w:bottom w:val="single" w:sz="4" w:space="0" w:color="auto"/>
              <w:right w:val="single" w:sz="4" w:space="0" w:color="000000"/>
            </w:tcBorders>
            <w:tcMar>
              <w:top w:w="15" w:type="dxa"/>
              <w:left w:w="15" w:type="dxa"/>
              <w:bottom w:w="0" w:type="dxa"/>
              <w:right w:w="15" w:type="dxa"/>
            </w:tcMar>
            <w:vAlign w:val="bottom"/>
          </w:tcPr>
          <w:p w14:paraId="4EB5E683" w14:textId="77777777" w:rsidR="0017487E" w:rsidRPr="00C530F9" w:rsidRDefault="0017487E" w:rsidP="00BA4D0A">
            <w:pPr>
              <w:pStyle w:val="Tabletext"/>
              <w:jc w:val="center"/>
            </w:pPr>
          </w:p>
        </w:tc>
        <w:tc>
          <w:tcPr>
            <w:tcW w:w="1882" w:type="dxa"/>
            <w:tcBorders>
              <w:top w:val="nil"/>
              <w:left w:val="nil"/>
              <w:bottom w:val="single" w:sz="4" w:space="0" w:color="auto"/>
              <w:right w:val="single" w:sz="4" w:space="0" w:color="000000"/>
            </w:tcBorders>
            <w:tcMar>
              <w:top w:w="15" w:type="dxa"/>
              <w:left w:w="15" w:type="dxa"/>
              <w:bottom w:w="0" w:type="dxa"/>
              <w:right w:w="15" w:type="dxa"/>
            </w:tcMar>
            <w:vAlign w:val="bottom"/>
          </w:tcPr>
          <w:p w14:paraId="33590250" w14:textId="77777777" w:rsidR="0017487E" w:rsidRPr="00C530F9" w:rsidRDefault="0017487E" w:rsidP="00BA4D0A">
            <w:pPr>
              <w:pStyle w:val="Tabletext"/>
              <w:jc w:val="center"/>
            </w:pPr>
            <w:r w:rsidRPr="00C530F9">
              <w:rPr>
                <w:rFonts w:eastAsia="Gungsuh"/>
              </w:rPr>
              <w:t>−</w:t>
            </w:r>
            <w:r w:rsidRPr="00C530F9">
              <w:t>64.74</w:t>
            </w:r>
          </w:p>
        </w:tc>
        <w:tc>
          <w:tcPr>
            <w:tcW w:w="1666" w:type="dxa"/>
            <w:tcBorders>
              <w:top w:val="nil"/>
              <w:left w:val="nil"/>
              <w:bottom w:val="single" w:sz="4" w:space="0" w:color="auto"/>
              <w:right w:val="single" w:sz="4" w:space="0" w:color="000000"/>
            </w:tcBorders>
            <w:vAlign w:val="bottom"/>
          </w:tcPr>
          <w:p w14:paraId="78BA7EEA" w14:textId="77777777" w:rsidR="0017487E" w:rsidRPr="00C530F9" w:rsidRDefault="0017487E" w:rsidP="00BA4D0A">
            <w:pPr>
              <w:pStyle w:val="Tabletext"/>
              <w:jc w:val="center"/>
            </w:pPr>
            <w:r w:rsidRPr="00C530F9">
              <w:rPr>
                <w:rFonts w:eastAsia="Gungsuh"/>
              </w:rPr>
              <w:t>−</w:t>
            </w:r>
            <w:r w:rsidRPr="00C530F9">
              <w:t>64.74</w:t>
            </w:r>
          </w:p>
        </w:tc>
      </w:tr>
      <w:tr w:rsidR="00F044B5" w:rsidRPr="00C530F9" w14:paraId="788FC1B2" w14:textId="77777777" w:rsidTr="00152AA6">
        <w:trPr>
          <w:cantSplit/>
          <w:jc w:val="center"/>
        </w:trPr>
        <w:tc>
          <w:tcPr>
            <w:tcW w:w="41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1DE61731" w14:textId="5BF1002F" w:rsidR="00F044B5" w:rsidRPr="00C530F9" w:rsidRDefault="00F044B5" w:rsidP="00F044B5">
            <w:pPr>
              <w:pStyle w:val="Tabletext"/>
            </w:pPr>
            <w:r w:rsidRPr="00C530F9">
              <w:t>No. of FODs in beam</w:t>
            </w:r>
          </w:p>
        </w:tc>
        <w:tc>
          <w:tcPr>
            <w:tcW w:w="198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1F147783" w14:textId="77777777" w:rsidR="00F044B5" w:rsidRPr="00C530F9" w:rsidRDefault="00F044B5" w:rsidP="00BA4D0A">
            <w:pPr>
              <w:pStyle w:val="Tabletext"/>
              <w:jc w:val="center"/>
            </w:pPr>
            <w:r w:rsidRPr="00C530F9">
              <w:t>120</w:t>
            </w:r>
          </w:p>
        </w:tc>
        <w:tc>
          <w:tcPr>
            <w:tcW w:w="1882"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6F39A5B8" w14:textId="77777777" w:rsidR="00F044B5" w:rsidRPr="00C530F9" w:rsidRDefault="00F044B5" w:rsidP="00BA4D0A">
            <w:pPr>
              <w:pStyle w:val="Tabletext"/>
              <w:jc w:val="center"/>
            </w:pPr>
            <w:r w:rsidRPr="00C530F9">
              <w:t>20.79</w:t>
            </w:r>
          </w:p>
        </w:tc>
        <w:tc>
          <w:tcPr>
            <w:tcW w:w="1666" w:type="dxa"/>
            <w:tcBorders>
              <w:top w:val="single" w:sz="4" w:space="0" w:color="auto"/>
              <w:left w:val="nil"/>
              <w:bottom w:val="single" w:sz="4" w:space="0" w:color="000000"/>
              <w:right w:val="single" w:sz="4" w:space="0" w:color="000000"/>
            </w:tcBorders>
            <w:vAlign w:val="bottom"/>
          </w:tcPr>
          <w:p w14:paraId="1197687A" w14:textId="77777777" w:rsidR="00F044B5" w:rsidRPr="00C530F9" w:rsidRDefault="00F044B5" w:rsidP="00BA4D0A">
            <w:pPr>
              <w:pStyle w:val="Tabletext"/>
              <w:jc w:val="center"/>
            </w:pPr>
            <w:r w:rsidRPr="00C530F9">
              <w:t>20.79</w:t>
            </w:r>
          </w:p>
        </w:tc>
      </w:tr>
      <w:tr w:rsidR="00F044B5" w:rsidRPr="00C530F9" w14:paraId="20EB9195"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3C34F42" w14:textId="4D21E1D3" w:rsidR="00F044B5" w:rsidRPr="00C530F9" w:rsidRDefault="00F044B5" w:rsidP="00F044B5">
            <w:pPr>
              <w:pStyle w:val="Tabletext"/>
            </w:pPr>
            <w:r w:rsidRPr="00C530F9">
              <w:t>Channel aggregation factor</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6C468A7"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7EF81B3" w14:textId="77777777" w:rsidR="00F044B5" w:rsidRPr="00C530F9" w:rsidRDefault="00F044B5" w:rsidP="00BA4D0A">
            <w:pPr>
              <w:pStyle w:val="Tabletext"/>
              <w:jc w:val="center"/>
            </w:pPr>
            <w:r w:rsidRPr="00C530F9">
              <w:t>0</w:t>
            </w:r>
          </w:p>
        </w:tc>
        <w:tc>
          <w:tcPr>
            <w:tcW w:w="1666" w:type="dxa"/>
            <w:tcBorders>
              <w:top w:val="nil"/>
              <w:left w:val="nil"/>
              <w:bottom w:val="single" w:sz="4" w:space="0" w:color="000000"/>
              <w:right w:val="single" w:sz="4" w:space="0" w:color="000000"/>
            </w:tcBorders>
            <w:vAlign w:val="bottom"/>
          </w:tcPr>
          <w:p w14:paraId="0A4F57E5" w14:textId="77777777" w:rsidR="00F044B5" w:rsidRPr="00C530F9" w:rsidRDefault="00F044B5" w:rsidP="00BA4D0A">
            <w:pPr>
              <w:pStyle w:val="Tabletext"/>
              <w:jc w:val="center"/>
            </w:pPr>
            <w:r w:rsidRPr="00C530F9">
              <w:t>3</w:t>
            </w:r>
          </w:p>
        </w:tc>
      </w:tr>
      <w:tr w:rsidR="00F044B5" w:rsidRPr="00C530F9" w14:paraId="292A72E9"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F9565B1" w14:textId="6F38600C" w:rsidR="00F044B5" w:rsidRPr="00C530F9" w:rsidRDefault="00F044B5" w:rsidP="00F044B5">
            <w:pPr>
              <w:pStyle w:val="Tabletext"/>
            </w:pPr>
            <w:r w:rsidRPr="00C530F9">
              <w:t>Interference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16B0BD2"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B14CEF" w14:textId="77777777" w:rsidR="00F044B5" w:rsidRPr="00C530F9" w:rsidRDefault="00F044B5" w:rsidP="00BA4D0A">
            <w:pPr>
              <w:pStyle w:val="Tabletext"/>
              <w:jc w:val="center"/>
            </w:pPr>
            <w:r w:rsidRPr="00C530F9">
              <w:t>−233.67</w:t>
            </w:r>
          </w:p>
        </w:tc>
        <w:tc>
          <w:tcPr>
            <w:tcW w:w="1666" w:type="dxa"/>
            <w:tcBorders>
              <w:top w:val="nil"/>
              <w:left w:val="nil"/>
              <w:bottom w:val="single" w:sz="4" w:space="0" w:color="000000"/>
              <w:right w:val="single" w:sz="4" w:space="0" w:color="000000"/>
            </w:tcBorders>
            <w:vAlign w:val="bottom"/>
          </w:tcPr>
          <w:p w14:paraId="26E137E7" w14:textId="77777777" w:rsidR="00F044B5" w:rsidRPr="00C530F9" w:rsidRDefault="00F044B5" w:rsidP="00BA4D0A">
            <w:pPr>
              <w:pStyle w:val="Tabletext"/>
              <w:jc w:val="center"/>
            </w:pPr>
            <w:r w:rsidRPr="00C530F9">
              <w:t>−292.0</w:t>
            </w:r>
          </w:p>
        </w:tc>
      </w:tr>
      <w:tr w:rsidR="00F044B5" w:rsidRPr="00C530F9" w14:paraId="5B297480"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42CB4FA" w14:textId="38940B45" w:rsidR="00F044B5" w:rsidRPr="00C530F9" w:rsidRDefault="00F044B5" w:rsidP="00F044B5">
            <w:pPr>
              <w:pStyle w:val="Tabletext"/>
            </w:pPr>
            <w:r w:rsidRPr="00C530F9">
              <w:t>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227A9CD" w14:textId="77777777" w:rsidR="00F044B5" w:rsidRPr="00C530F9" w:rsidRDefault="00F044B5" w:rsidP="00BA4D0A">
            <w:pPr>
              <w:pStyle w:val="Tabletext"/>
              <w:jc w:val="center"/>
            </w:pPr>
            <w:r w:rsidRPr="00C530F9">
              <w:t>1.38E-23</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6A9BBD2" w14:textId="77777777" w:rsidR="00F044B5" w:rsidRPr="00C530F9" w:rsidRDefault="00F044B5" w:rsidP="00BA4D0A">
            <w:pPr>
              <w:pStyle w:val="Tabletext"/>
              <w:jc w:val="center"/>
            </w:pPr>
            <w:r w:rsidRPr="00C530F9">
              <w:t>−228.60</w:t>
            </w:r>
          </w:p>
        </w:tc>
        <w:tc>
          <w:tcPr>
            <w:tcW w:w="1666" w:type="dxa"/>
            <w:tcBorders>
              <w:top w:val="nil"/>
              <w:left w:val="nil"/>
              <w:bottom w:val="single" w:sz="4" w:space="0" w:color="000000"/>
              <w:right w:val="single" w:sz="4" w:space="0" w:color="000000"/>
            </w:tcBorders>
            <w:vAlign w:val="bottom"/>
          </w:tcPr>
          <w:p w14:paraId="7897306B" w14:textId="77777777" w:rsidR="00F044B5" w:rsidRPr="00C530F9" w:rsidRDefault="00F044B5" w:rsidP="00BA4D0A">
            <w:pPr>
              <w:pStyle w:val="Tabletext"/>
              <w:jc w:val="center"/>
            </w:pPr>
            <w:r w:rsidRPr="00C530F9">
              <w:t>−228.60</w:t>
            </w:r>
          </w:p>
        </w:tc>
      </w:tr>
      <w:tr w:rsidR="00F044B5" w:rsidRPr="00C530F9" w14:paraId="7B3F7161"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5332833" w14:textId="4E87156F" w:rsidR="00F044B5" w:rsidRPr="00C530F9" w:rsidRDefault="00F044B5" w:rsidP="00F044B5">
            <w:pPr>
              <w:pStyle w:val="Tabletext"/>
            </w:pPr>
            <w:r w:rsidRPr="00C530F9">
              <w:t>Temp</w:t>
            </w:r>
            <w:r>
              <w:t>erature (K)</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69A2862" w14:textId="77777777" w:rsidR="00F044B5" w:rsidRPr="00C530F9" w:rsidRDefault="00F044B5" w:rsidP="00BA4D0A">
            <w:pPr>
              <w:pStyle w:val="Tabletext"/>
              <w:jc w:val="center"/>
            </w:pPr>
            <w:r w:rsidRPr="00C530F9">
              <w:t>290</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30C1B2F" w14:textId="77777777" w:rsidR="00F044B5" w:rsidRPr="00C530F9" w:rsidRDefault="00F044B5" w:rsidP="00BA4D0A">
            <w:pPr>
              <w:pStyle w:val="Tabletext"/>
              <w:jc w:val="center"/>
            </w:pPr>
            <w:r w:rsidRPr="00C530F9">
              <w:t>24.62</w:t>
            </w:r>
          </w:p>
        </w:tc>
        <w:tc>
          <w:tcPr>
            <w:tcW w:w="1666" w:type="dxa"/>
            <w:tcBorders>
              <w:top w:val="nil"/>
              <w:left w:val="nil"/>
              <w:bottom w:val="single" w:sz="4" w:space="0" w:color="000000"/>
              <w:right w:val="single" w:sz="4" w:space="0" w:color="000000"/>
            </w:tcBorders>
            <w:vAlign w:val="bottom"/>
          </w:tcPr>
          <w:p w14:paraId="227B9CEA" w14:textId="77777777" w:rsidR="00F044B5" w:rsidRPr="00C530F9" w:rsidRDefault="00F044B5" w:rsidP="00BA4D0A">
            <w:pPr>
              <w:pStyle w:val="Tabletext"/>
              <w:jc w:val="center"/>
            </w:pPr>
            <w:r w:rsidRPr="00C530F9">
              <w:t>24.62</w:t>
            </w:r>
          </w:p>
        </w:tc>
      </w:tr>
      <w:tr w:rsidR="00F044B5" w:rsidRPr="00C530F9" w14:paraId="2FA0289A"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4806111" w14:textId="670339B6" w:rsidR="00F044B5" w:rsidRPr="00C530F9" w:rsidRDefault="00F044B5" w:rsidP="00F044B5">
            <w:pPr>
              <w:pStyle w:val="Tabletext"/>
            </w:pPr>
            <w:r w:rsidRPr="00C530F9">
              <w:t>EESS bandwidth</w:t>
            </w:r>
            <w:r>
              <w:t xml:space="preserve"> (Hz)</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C18D031" w14:textId="1F520907" w:rsidR="00F044B5" w:rsidRPr="00C530F9" w:rsidRDefault="00F044B5" w:rsidP="00BA4D0A">
            <w:pPr>
              <w:pStyle w:val="Tabletext"/>
              <w:jc w:val="center"/>
            </w:pPr>
            <w:r w:rsidRPr="00C530F9">
              <w:t>7</w:t>
            </w:r>
            <w:r w:rsidR="000526D8">
              <w:t>×</w:t>
            </w:r>
            <w:r w:rsidR="000526D8" w:rsidRPr="00C530F9">
              <w:t>10</w:t>
            </w:r>
            <w:r w:rsidR="000526D8" w:rsidRPr="000526D8">
              <w:rPr>
                <w:vertAlign w:val="superscript"/>
              </w:rPr>
              <w:t>6</w:t>
            </w: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EF7F44A" w14:textId="77777777" w:rsidR="00F044B5" w:rsidRPr="00C530F9" w:rsidRDefault="00F044B5" w:rsidP="00BA4D0A">
            <w:pPr>
              <w:pStyle w:val="Tabletext"/>
              <w:jc w:val="center"/>
            </w:pPr>
            <w:r w:rsidRPr="00C530F9">
              <w:t>68.45</w:t>
            </w:r>
          </w:p>
        </w:tc>
        <w:tc>
          <w:tcPr>
            <w:tcW w:w="1666" w:type="dxa"/>
            <w:tcBorders>
              <w:top w:val="nil"/>
              <w:left w:val="nil"/>
              <w:bottom w:val="single" w:sz="4" w:space="0" w:color="000000"/>
              <w:right w:val="single" w:sz="4" w:space="0" w:color="000000"/>
            </w:tcBorders>
            <w:vAlign w:val="bottom"/>
          </w:tcPr>
          <w:p w14:paraId="6963AAE6" w14:textId="77777777" w:rsidR="00F044B5" w:rsidRPr="00C530F9" w:rsidRDefault="00F044B5" w:rsidP="00BA4D0A">
            <w:pPr>
              <w:pStyle w:val="Tabletext"/>
              <w:jc w:val="center"/>
            </w:pPr>
            <w:r w:rsidRPr="00C530F9">
              <w:t>68.45</w:t>
            </w:r>
          </w:p>
        </w:tc>
      </w:tr>
      <w:tr w:rsidR="00F044B5" w:rsidRPr="00C530F9" w14:paraId="01A068D3"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207673C" w14:textId="0F5A20FC" w:rsidR="00F044B5" w:rsidRPr="00C530F9" w:rsidRDefault="00F044B5" w:rsidP="00F044B5">
            <w:pPr>
              <w:pStyle w:val="Tabletext"/>
            </w:pPr>
            <w:r w:rsidRPr="00C530F9">
              <w:t>EESS noise figure</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1102DF5"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4BFDC94" w14:textId="77777777" w:rsidR="00F044B5" w:rsidRPr="00C530F9" w:rsidRDefault="00F044B5" w:rsidP="00BA4D0A">
            <w:pPr>
              <w:pStyle w:val="Tabletext"/>
              <w:jc w:val="center"/>
            </w:pPr>
            <w:r w:rsidRPr="00C530F9">
              <w:t>7.00</w:t>
            </w:r>
          </w:p>
        </w:tc>
        <w:tc>
          <w:tcPr>
            <w:tcW w:w="1666" w:type="dxa"/>
            <w:tcBorders>
              <w:top w:val="nil"/>
              <w:left w:val="nil"/>
              <w:bottom w:val="single" w:sz="4" w:space="0" w:color="000000"/>
              <w:right w:val="single" w:sz="4" w:space="0" w:color="000000"/>
            </w:tcBorders>
            <w:vAlign w:val="bottom"/>
          </w:tcPr>
          <w:p w14:paraId="5F7E0C08" w14:textId="77777777" w:rsidR="00F044B5" w:rsidRPr="00C530F9" w:rsidRDefault="00F044B5" w:rsidP="00BA4D0A">
            <w:pPr>
              <w:pStyle w:val="Tabletext"/>
              <w:jc w:val="center"/>
            </w:pPr>
            <w:r w:rsidRPr="00C530F9">
              <w:t>7.00</w:t>
            </w:r>
          </w:p>
        </w:tc>
      </w:tr>
      <w:tr w:rsidR="00F044B5" w:rsidRPr="00C530F9" w14:paraId="76DF628E"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9E337BB" w14:textId="6762DDD9" w:rsidR="00F044B5" w:rsidRPr="00C530F9" w:rsidRDefault="00F044B5" w:rsidP="00F044B5">
            <w:pPr>
              <w:pStyle w:val="Tabletext"/>
            </w:pPr>
            <w:r w:rsidRPr="00C530F9">
              <w:t>Noise power</w:t>
            </w:r>
            <w:r>
              <w:t xml:space="preserve"> (</w:t>
            </w:r>
            <w:proofErr w:type="spellStart"/>
            <w:r>
              <w:t>dBW</w:t>
            </w:r>
            <w:proofErr w:type="spellEnd"/>
            <w:r>
              <w:t>)</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CDDDB07"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628A82E" w14:textId="77777777" w:rsidR="00F044B5" w:rsidRPr="00C530F9" w:rsidRDefault="00F044B5" w:rsidP="00BA4D0A">
            <w:pPr>
              <w:pStyle w:val="Tabletext"/>
              <w:jc w:val="center"/>
            </w:pPr>
            <w:r w:rsidRPr="00C530F9">
              <w:t>−128.53</w:t>
            </w:r>
          </w:p>
        </w:tc>
        <w:tc>
          <w:tcPr>
            <w:tcW w:w="1666" w:type="dxa"/>
            <w:tcBorders>
              <w:top w:val="nil"/>
              <w:left w:val="nil"/>
              <w:bottom w:val="single" w:sz="4" w:space="0" w:color="000000"/>
              <w:right w:val="single" w:sz="4" w:space="0" w:color="000000"/>
            </w:tcBorders>
            <w:vAlign w:val="bottom"/>
          </w:tcPr>
          <w:p w14:paraId="40C8EAAA" w14:textId="77777777" w:rsidR="00F044B5" w:rsidRPr="00C530F9" w:rsidRDefault="00F044B5" w:rsidP="00BA4D0A">
            <w:pPr>
              <w:pStyle w:val="Tabletext"/>
              <w:jc w:val="center"/>
            </w:pPr>
            <w:r w:rsidRPr="00C530F9">
              <w:t>−128.53</w:t>
            </w:r>
          </w:p>
        </w:tc>
      </w:tr>
      <w:tr w:rsidR="00F044B5" w:rsidRPr="00C530F9" w14:paraId="46E5205F"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D1D4629" w14:textId="1E030B27" w:rsidR="00F044B5" w:rsidRPr="00C530F9" w:rsidRDefault="00F044B5" w:rsidP="00F044B5">
            <w:pPr>
              <w:pStyle w:val="Tabletext"/>
            </w:pPr>
            <w:r w:rsidRPr="00C530F9">
              <w:rPr>
                <w:i/>
              </w:rPr>
              <w:t>I</w:t>
            </w:r>
            <w:r w:rsidRPr="00811178">
              <w:rPr>
                <w:iCs/>
              </w:rPr>
              <w:t>/</w:t>
            </w:r>
            <w:r w:rsidRPr="00C530F9">
              <w:rPr>
                <w:i/>
              </w:rPr>
              <w:t>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719829E"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8B49448" w14:textId="2F359A17" w:rsidR="00F044B5" w:rsidRPr="00C530F9" w:rsidRDefault="00152AA6" w:rsidP="00BA4D0A">
            <w:pPr>
              <w:pStyle w:val="Tabletext"/>
              <w:jc w:val="center"/>
            </w:pPr>
            <w:r w:rsidRPr="00C530F9">
              <w:t>−</w:t>
            </w:r>
            <w:r w:rsidR="00F044B5" w:rsidRPr="00C530F9">
              <w:t>105.14</w:t>
            </w:r>
          </w:p>
        </w:tc>
        <w:tc>
          <w:tcPr>
            <w:tcW w:w="1666" w:type="dxa"/>
            <w:tcBorders>
              <w:top w:val="nil"/>
              <w:left w:val="nil"/>
              <w:bottom w:val="single" w:sz="4" w:space="0" w:color="000000"/>
              <w:right w:val="single" w:sz="4" w:space="0" w:color="000000"/>
            </w:tcBorders>
            <w:vAlign w:val="bottom"/>
          </w:tcPr>
          <w:p w14:paraId="52A9606D" w14:textId="77777777" w:rsidR="00F044B5" w:rsidRPr="00C530F9" w:rsidRDefault="00F044B5" w:rsidP="00BA4D0A">
            <w:pPr>
              <w:pStyle w:val="Tabletext"/>
              <w:jc w:val="center"/>
            </w:pPr>
            <w:r w:rsidRPr="00C530F9">
              <w:t>−163.47</w:t>
            </w:r>
          </w:p>
        </w:tc>
      </w:tr>
      <w:tr w:rsidR="00F044B5" w:rsidRPr="00C530F9" w14:paraId="223E2D18"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ACCD71A" w14:textId="3E9796D0" w:rsidR="00F044B5" w:rsidRPr="00C530F9" w:rsidRDefault="00F044B5" w:rsidP="00F044B5">
            <w:pPr>
              <w:pStyle w:val="Tabletext"/>
            </w:pPr>
            <w:r w:rsidRPr="00C530F9">
              <w:rPr>
                <w:i/>
              </w:rPr>
              <w:t>I</w:t>
            </w:r>
            <w:r w:rsidRPr="00811178">
              <w:rPr>
                <w:iCs/>
              </w:rPr>
              <w:t>/</w:t>
            </w:r>
            <w:r w:rsidRPr="00C530F9">
              <w:rPr>
                <w:i/>
              </w:rPr>
              <w:t>N</w:t>
            </w:r>
            <w:r w:rsidRPr="00C530F9">
              <w:t xml:space="preserve"> criteria</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F64D69E"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A8A1A88" w14:textId="77777777" w:rsidR="00F044B5" w:rsidRPr="00C530F9" w:rsidRDefault="00F044B5" w:rsidP="00BA4D0A">
            <w:pPr>
              <w:pStyle w:val="Tabletext"/>
              <w:jc w:val="center"/>
            </w:pPr>
            <w:r w:rsidRPr="00C530F9">
              <w:t>−10.00</w:t>
            </w:r>
          </w:p>
        </w:tc>
        <w:tc>
          <w:tcPr>
            <w:tcW w:w="1666" w:type="dxa"/>
            <w:tcBorders>
              <w:top w:val="nil"/>
              <w:left w:val="nil"/>
              <w:bottom w:val="single" w:sz="4" w:space="0" w:color="000000"/>
              <w:right w:val="single" w:sz="4" w:space="0" w:color="000000"/>
            </w:tcBorders>
            <w:vAlign w:val="bottom"/>
          </w:tcPr>
          <w:p w14:paraId="0F28908D" w14:textId="77777777" w:rsidR="00F044B5" w:rsidRPr="00C530F9" w:rsidRDefault="00F044B5" w:rsidP="00BA4D0A">
            <w:pPr>
              <w:pStyle w:val="Tabletext"/>
              <w:jc w:val="center"/>
            </w:pPr>
            <w:r w:rsidRPr="00C530F9">
              <w:t>−10.00</w:t>
            </w:r>
          </w:p>
        </w:tc>
      </w:tr>
      <w:tr w:rsidR="00F044B5" w:rsidRPr="00C530F9" w14:paraId="0FC91F07" w14:textId="77777777" w:rsidTr="00152AA6">
        <w:trPr>
          <w:cantSplit/>
          <w:jc w:val="center"/>
        </w:trPr>
        <w:tc>
          <w:tcPr>
            <w:tcW w:w="4106"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912D82C" w14:textId="4881E8B8" w:rsidR="00F044B5" w:rsidRPr="00C530F9" w:rsidRDefault="00F044B5" w:rsidP="00F044B5">
            <w:pPr>
              <w:pStyle w:val="Tabletext"/>
            </w:pPr>
            <w:r w:rsidRPr="00C530F9">
              <w:t>Margin (attenuation)</w:t>
            </w:r>
            <w:r>
              <w:t xml:space="preserve"> (dB)</w:t>
            </w:r>
          </w:p>
        </w:tc>
        <w:tc>
          <w:tcPr>
            <w:tcW w:w="198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2FBE1CF" w14:textId="77777777" w:rsidR="00F044B5" w:rsidRPr="00C530F9" w:rsidRDefault="00F044B5" w:rsidP="00BA4D0A">
            <w:pPr>
              <w:pStyle w:val="Tabletext"/>
              <w:jc w:val="center"/>
            </w:pPr>
          </w:p>
        </w:tc>
        <w:tc>
          <w:tcPr>
            <w:tcW w:w="1882"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412832A" w14:textId="77777777" w:rsidR="00F044B5" w:rsidRPr="00C530F9" w:rsidRDefault="00F044B5" w:rsidP="00BA4D0A">
            <w:pPr>
              <w:pStyle w:val="Tabletext"/>
              <w:jc w:val="center"/>
            </w:pPr>
            <w:r w:rsidRPr="00C530F9">
              <w:t>95.14</w:t>
            </w:r>
          </w:p>
        </w:tc>
        <w:tc>
          <w:tcPr>
            <w:tcW w:w="1666" w:type="dxa"/>
            <w:tcBorders>
              <w:top w:val="nil"/>
              <w:left w:val="nil"/>
              <w:bottom w:val="single" w:sz="4" w:space="0" w:color="000000"/>
              <w:right w:val="single" w:sz="4" w:space="0" w:color="000000"/>
            </w:tcBorders>
            <w:vAlign w:val="bottom"/>
          </w:tcPr>
          <w:p w14:paraId="453EA83E" w14:textId="77777777" w:rsidR="00F044B5" w:rsidRPr="00C530F9" w:rsidRDefault="00F044B5" w:rsidP="00BA4D0A">
            <w:pPr>
              <w:pStyle w:val="Tabletext"/>
              <w:jc w:val="center"/>
            </w:pPr>
            <w:r w:rsidRPr="00C530F9">
              <w:t>153.47</w:t>
            </w:r>
          </w:p>
        </w:tc>
      </w:tr>
    </w:tbl>
    <w:p w14:paraId="31B8147A" w14:textId="77777777" w:rsidR="00BA4D0A" w:rsidRPr="00C530F9" w:rsidRDefault="00BA4D0A" w:rsidP="00BA4D0A">
      <w:pPr>
        <w:pBdr>
          <w:top w:val="nil"/>
          <w:left w:val="nil"/>
          <w:bottom w:val="nil"/>
          <w:right w:val="nil"/>
          <w:between w:val="nil"/>
        </w:pBdr>
        <w:spacing w:before="0"/>
        <w:rPr>
          <w:color w:val="000000"/>
          <w:sz w:val="20"/>
        </w:rPr>
      </w:pPr>
    </w:p>
    <w:p w14:paraId="7DF66A5A" w14:textId="77777777" w:rsidR="00BA4D0A" w:rsidRPr="00C530F9" w:rsidRDefault="00BA4D0A" w:rsidP="00BA4D0A">
      <w:pPr>
        <w:pStyle w:val="Heading2"/>
      </w:pPr>
      <w:bookmarkStart w:id="45" w:name="_Toc215063757"/>
      <w:bookmarkStart w:id="46" w:name="_Toc215063924"/>
      <w:r w:rsidRPr="00C530F9">
        <w:t>A1-1.2</w:t>
      </w:r>
      <w:r w:rsidRPr="00C530F9">
        <w:tab/>
        <w:t>Dynamic analysis based on interference observed with spacecraft orbit simulation</w:t>
      </w:r>
      <w:bookmarkEnd w:id="45"/>
      <w:bookmarkEnd w:id="46"/>
    </w:p>
    <w:p w14:paraId="715AFD52" w14:textId="5D2F31C6" w:rsidR="00BA4D0A" w:rsidRPr="00C530F9" w:rsidRDefault="00BA4D0A" w:rsidP="00BA4D0A">
      <w:r w:rsidRPr="00C530F9">
        <w:t xml:space="preserve">To obtain a more realistic assessment of the interference expected to be observed from FODDSs into EESS active systems, an analysis was conducted in which the orbits of the EESS spacecraft under </w:t>
      </w:r>
      <w:r w:rsidRPr="00CC6CA5">
        <w:t xml:space="preserve">investigation (i.e. CPR-L1 and CPR-L2 described in Table 2) will be dynamically </w:t>
      </w:r>
      <w:r w:rsidRPr="00C530F9">
        <w:t>simulated. This approach corresponds to the EESS ITU-R Recommendations and is the only type of analysis where conclusions can be drawn.</w:t>
      </w:r>
    </w:p>
    <w:p w14:paraId="4AB53218" w14:textId="768CD163" w:rsidR="00BA4D0A" w:rsidRPr="00C530F9" w:rsidRDefault="00BA4D0A" w:rsidP="00BA4D0A">
      <w:r w:rsidRPr="00C530F9">
        <w:t xml:space="preserve">Based on time series values for the peak interfering signal power level, complementary cumulative distribution function (CCDF) curves were generated in order to assess the percentage of time for which violations of the limit specified in Recommendation </w:t>
      </w:r>
      <w:hyperlink r:id="rId45">
        <w:r w:rsidR="00E64FC4" w:rsidRPr="00416336">
          <w:t>ITU-R RS.1166</w:t>
        </w:r>
      </w:hyperlink>
      <w:r w:rsidRPr="00C530F9">
        <w:t xml:space="preserve">-4 occurred. From Recommendation </w:t>
      </w:r>
      <w:hyperlink r:id="rId46">
        <w:r w:rsidR="00E64FC4" w:rsidRPr="00416336">
          <w:t>ITU-R RS.1166</w:t>
        </w:r>
      </w:hyperlink>
      <w:r w:rsidRPr="00C530F9">
        <w:t xml:space="preserve">-4, the interference criteria for a cloud profiling type radar, under conditions of systematic interference source, is </w:t>
      </w:r>
      <w:r w:rsidRPr="00C530F9">
        <w:rPr>
          <w:i/>
        </w:rPr>
        <w:t>I</w:t>
      </w:r>
      <w:r w:rsidRPr="00B96EA0">
        <w:rPr>
          <w:iCs/>
        </w:rPr>
        <w:t>/</w:t>
      </w:r>
      <w:r w:rsidRPr="00C530F9">
        <w:rPr>
          <w:i/>
        </w:rPr>
        <w:t>N</w:t>
      </w:r>
      <w:r w:rsidRPr="00C530F9">
        <w:t xml:space="preserve"> of </w:t>
      </w:r>
      <w:r w:rsidR="00CC6CA5">
        <w:rPr>
          <w:rFonts w:eastAsia="Gungsuh"/>
          <w:color w:val="000000"/>
          <w:sz w:val="20"/>
        </w:rPr>
        <w:t>−</w:t>
      </w:r>
      <w:r w:rsidRPr="00C530F9">
        <w:t>10 dB with a data availability of 99% of time.</w:t>
      </w:r>
    </w:p>
    <w:p w14:paraId="244F8D93" w14:textId="77777777" w:rsidR="00BA4D0A" w:rsidRPr="00C530F9" w:rsidRDefault="00BA4D0A" w:rsidP="00BA4D0A">
      <w:pPr>
        <w:pStyle w:val="Heading3"/>
      </w:pPr>
      <w:r w:rsidRPr="00C530F9">
        <w:lastRenderedPageBreak/>
        <w:t>A1-1.2.1</w:t>
      </w:r>
      <w:r w:rsidRPr="00C530F9">
        <w:tab/>
        <w:t>Deployment of foreign object debris detection systems</w:t>
      </w:r>
    </w:p>
    <w:p w14:paraId="1AF7057D" w14:textId="77777777" w:rsidR="00BA4D0A" w:rsidRPr="00C530F9" w:rsidRDefault="00BA4D0A" w:rsidP="00BA4D0A">
      <w:r w:rsidRPr="00C530F9">
        <w:t>In anticipation of a worldwide rollout of FODDS at airports, networks of FODDS were assumed to be present at locations throughout the world. The FODDSs will be assumed to be deployed along the runways of the airports that are classified as medium or large hubs. Medium airports are defined as ones that have .25% to 1% of total passenger boarding annually. Large hubs are defined as one with greater than 1% of total annual passenger boarding annually. This criterion results in deployment at 6 432 runways globally. Figure A1-1 shows the deployment of the global FODDS. Figure A1-2 shows a zoomed in version of the Chicago, USA area airports to show some detail how the FODDS were placed alongside the runways.</w:t>
      </w:r>
    </w:p>
    <w:p w14:paraId="119A5206" w14:textId="50259CD7" w:rsidR="00BA4D0A" w:rsidRPr="00C530F9" w:rsidRDefault="00BA4D0A" w:rsidP="00CC6CA5">
      <w:r w:rsidRPr="00C530F9">
        <w:t>The analysis will consider two types of deployments. The first scenario will be higher power FOD radars with a low density at an airfield and the FODDS will have a down tilt focused on the runways. The FODDS were placed every 500 met</w:t>
      </w:r>
      <w:r w:rsidR="002C420B" w:rsidRPr="00C530F9">
        <w:t>r</w:t>
      </w:r>
      <w:r w:rsidRPr="00C530F9">
        <w:t>es along the runways, and this would result in a total of 29 994 FODDS. This scenario considered ICAO Standards for FOD detection.</w:t>
      </w:r>
    </w:p>
    <w:p w14:paraId="684959D6" w14:textId="33DB4DFE" w:rsidR="00BA4D0A" w:rsidRPr="00C530F9" w:rsidRDefault="00BA4D0A" w:rsidP="00BA4D0A">
      <w:r w:rsidRPr="00C530F9">
        <w:t xml:space="preserve">The second scenario is envisioned as a possible alternative deployment where a deployment under scenario 1 is difficult due to physical or other constraints at some locations. It will consider small lower power FODs radars placed uniformly alongside the </w:t>
      </w:r>
      <w:proofErr w:type="gramStart"/>
      <w:r w:rsidRPr="00C530F9">
        <w:t>runways</w:t>
      </w:r>
      <w:proofErr w:type="gramEnd"/>
      <w:r w:rsidRPr="00C530F9">
        <w:t xml:space="preserve"> and it will have a higher density and an up-tilt so to be able measure the maximum distance of the runway. The FODDS were placed every 20 met</w:t>
      </w:r>
      <w:r w:rsidR="002C420B">
        <w:t>r</w:t>
      </w:r>
      <w:r w:rsidRPr="00C530F9">
        <w:t>es along the runways, and this would result in a total of 670 554 FODDS. Figure A1-1 shows the proposed global deployment. This analysis could also serve as a sensitivity analysis to assess a higher number of radars operating at lower powers. The assumed operating parameters are the same as the parameters of the radars in scenario 1, other than the operating power.</w:t>
      </w:r>
    </w:p>
    <w:p w14:paraId="610866A5" w14:textId="77777777" w:rsidR="00BA4D0A" w:rsidRPr="00C530F9" w:rsidRDefault="00BA4D0A" w:rsidP="00BA4D0A">
      <w:pPr>
        <w:pStyle w:val="FigureNo"/>
      </w:pPr>
      <w:r w:rsidRPr="00C530F9">
        <w:t>Figure A1-1</w:t>
      </w:r>
    </w:p>
    <w:p w14:paraId="1A56A41B" w14:textId="77777777" w:rsidR="00BA4D0A" w:rsidRPr="00C530F9" w:rsidRDefault="00BA4D0A" w:rsidP="00BA4D0A">
      <w:pPr>
        <w:pStyle w:val="Figuretitle"/>
      </w:pPr>
      <w:r w:rsidRPr="00C530F9">
        <w:t>Assumed global deployment of foreign object debris detection systems (scenario 1)</w:t>
      </w:r>
    </w:p>
    <w:p w14:paraId="08E26353" w14:textId="77777777" w:rsidR="00BA4D0A" w:rsidRPr="00C530F9" w:rsidRDefault="00BA4D0A" w:rsidP="00BA4D0A">
      <w:pPr>
        <w:pStyle w:val="Figure"/>
      </w:pPr>
      <w:r w:rsidRPr="00C530F9">
        <w:rPr>
          <w:noProof/>
        </w:rPr>
        <w:drawing>
          <wp:inline distT="0" distB="0" distL="0" distR="0" wp14:anchorId="2FCAAB5B" wp14:editId="53B33593">
            <wp:extent cx="5972175" cy="3505200"/>
            <wp:effectExtent l="0" t="0" r="0" b="0"/>
            <wp:docPr id="14" name="image8.png" descr="Figure A1-1 shows an Assumed global deployment of foreign object debris detection systems (scenario 1)"/>
            <wp:cNvGraphicFramePr/>
            <a:graphic xmlns:a="http://schemas.openxmlformats.org/drawingml/2006/main">
              <a:graphicData uri="http://schemas.openxmlformats.org/drawingml/2006/picture">
                <pic:pic xmlns:pic="http://schemas.openxmlformats.org/drawingml/2006/picture">
                  <pic:nvPicPr>
                    <pic:cNvPr id="14" name="image8.png" descr="Figure A1-1 shows an Assumed global deployment of foreign object debris detection systems (scenario 1)"/>
                    <pic:cNvPicPr preferRelativeResize="0"/>
                  </pic:nvPicPr>
                  <pic:blipFill>
                    <a:blip r:embed="rId47"/>
                    <a:srcRect l="17979" t="6697" r="14191" b="9060"/>
                    <a:stretch>
                      <a:fillRect/>
                    </a:stretch>
                  </pic:blipFill>
                  <pic:spPr>
                    <a:xfrm>
                      <a:off x="0" y="0"/>
                      <a:ext cx="5972175" cy="3505200"/>
                    </a:xfrm>
                    <a:prstGeom prst="rect">
                      <a:avLst/>
                    </a:prstGeom>
                    <a:ln/>
                  </pic:spPr>
                </pic:pic>
              </a:graphicData>
            </a:graphic>
          </wp:inline>
        </w:drawing>
      </w:r>
    </w:p>
    <w:p w14:paraId="70090D83" w14:textId="77777777" w:rsidR="00BA4D0A" w:rsidRPr="00C530F9" w:rsidRDefault="00BA4D0A" w:rsidP="00BA4D0A">
      <w:pPr>
        <w:keepNext/>
      </w:pPr>
      <w:r w:rsidRPr="00C530F9">
        <w:lastRenderedPageBreak/>
        <w:t>Figure A1-2 shows deployment over airports in the Chicago, USA area under the 500 m separation of scenario 1.</w:t>
      </w:r>
    </w:p>
    <w:p w14:paraId="26585ACB" w14:textId="77777777" w:rsidR="00BA4D0A" w:rsidRPr="00C530F9" w:rsidRDefault="00BA4D0A" w:rsidP="00BA4D0A">
      <w:pPr>
        <w:pStyle w:val="FigureNo"/>
      </w:pPr>
      <w:r w:rsidRPr="00C530F9">
        <w:t>Figure A1-2</w:t>
      </w:r>
    </w:p>
    <w:p w14:paraId="269FEF7F" w14:textId="4EDA84D3" w:rsidR="00BA4D0A" w:rsidRPr="00C530F9" w:rsidRDefault="00BA4D0A" w:rsidP="00BA4D0A">
      <w:pPr>
        <w:pStyle w:val="Figuretitle"/>
      </w:pPr>
      <w:r w:rsidRPr="00C530F9">
        <w:t xml:space="preserve">Assumed </w:t>
      </w:r>
      <w:r w:rsidR="006073C2">
        <w:t>FODDS</w:t>
      </w:r>
      <w:r w:rsidRPr="00C530F9">
        <w:t xml:space="preserve"> deployment over Chicago airport (scenario 1)</w:t>
      </w:r>
    </w:p>
    <w:p w14:paraId="60B39521" w14:textId="77777777" w:rsidR="00BA4D0A" w:rsidRPr="00C530F9" w:rsidRDefault="00BA4D0A" w:rsidP="00BA4D0A">
      <w:pPr>
        <w:pStyle w:val="Figure"/>
      </w:pPr>
      <w:r w:rsidRPr="00C530F9">
        <w:rPr>
          <w:noProof/>
        </w:rPr>
        <w:drawing>
          <wp:inline distT="0" distB="0" distL="0" distR="0" wp14:anchorId="18D88ECE" wp14:editId="11F1BAC5">
            <wp:extent cx="2543175" cy="1771650"/>
            <wp:effectExtent l="0" t="0" r="0" b="0"/>
            <wp:docPr id="13" name="image18.png" descr="Figure A1-2 shows an Assumed FODDS deployment over Chicago airport (scenario 1)"/>
            <wp:cNvGraphicFramePr/>
            <a:graphic xmlns:a="http://schemas.openxmlformats.org/drawingml/2006/main">
              <a:graphicData uri="http://schemas.openxmlformats.org/drawingml/2006/picture">
                <pic:pic xmlns:pic="http://schemas.openxmlformats.org/drawingml/2006/picture">
                  <pic:nvPicPr>
                    <pic:cNvPr id="13" name="image18.png" descr="Figure A1-2 shows an Assumed FODDS deployment over Chicago airport (scenario 1)"/>
                    <pic:cNvPicPr preferRelativeResize="0"/>
                  </pic:nvPicPr>
                  <pic:blipFill>
                    <a:blip r:embed="rId48"/>
                    <a:srcRect l="14232" t="19830" r="25232" b="23760"/>
                    <a:stretch>
                      <a:fillRect/>
                    </a:stretch>
                  </pic:blipFill>
                  <pic:spPr>
                    <a:xfrm>
                      <a:off x="0" y="0"/>
                      <a:ext cx="2543175" cy="1771650"/>
                    </a:xfrm>
                    <a:prstGeom prst="rect">
                      <a:avLst/>
                    </a:prstGeom>
                    <a:ln/>
                  </pic:spPr>
                </pic:pic>
              </a:graphicData>
            </a:graphic>
          </wp:inline>
        </w:drawing>
      </w:r>
      <w:r w:rsidRPr="00C530F9">
        <w:tab/>
      </w:r>
      <w:r w:rsidRPr="00C530F9">
        <w:tab/>
      </w:r>
      <w:r w:rsidRPr="00C530F9">
        <w:rPr>
          <w:noProof/>
        </w:rPr>
        <w:drawing>
          <wp:inline distT="0" distB="0" distL="0" distR="0" wp14:anchorId="484DC186" wp14:editId="5FDD3402">
            <wp:extent cx="1704975" cy="1771650"/>
            <wp:effectExtent l="6350" t="6350" r="6350" b="6350"/>
            <wp:docPr id="17" name="image4.png" descr="Figure A1-2 shows an Assumed FODDS deployment over Chicago airport (scenario 1)"/>
            <wp:cNvGraphicFramePr/>
            <a:graphic xmlns:a="http://schemas.openxmlformats.org/drawingml/2006/main">
              <a:graphicData uri="http://schemas.openxmlformats.org/drawingml/2006/picture">
                <pic:pic xmlns:pic="http://schemas.openxmlformats.org/drawingml/2006/picture">
                  <pic:nvPicPr>
                    <pic:cNvPr id="17" name="image4.png" descr="Figure A1-2 shows an Assumed FODDS deployment over Chicago airport (scenario 1)"/>
                    <pic:cNvPicPr preferRelativeResize="0"/>
                  </pic:nvPicPr>
                  <pic:blipFill>
                    <a:blip r:embed="rId49"/>
                    <a:srcRect l="35090" t="20929" r="26480" b="25869"/>
                    <a:stretch>
                      <a:fillRect/>
                    </a:stretch>
                  </pic:blipFill>
                  <pic:spPr>
                    <a:xfrm>
                      <a:off x="0" y="0"/>
                      <a:ext cx="1704975" cy="1771650"/>
                    </a:xfrm>
                    <a:prstGeom prst="rect">
                      <a:avLst/>
                    </a:prstGeom>
                    <a:ln w="6350">
                      <a:solidFill>
                        <a:srgbClr val="000000"/>
                      </a:solidFill>
                      <a:prstDash val="solid"/>
                    </a:ln>
                  </pic:spPr>
                </pic:pic>
              </a:graphicData>
            </a:graphic>
          </wp:inline>
        </w:drawing>
      </w:r>
    </w:p>
    <w:p w14:paraId="646D0374" w14:textId="77777777" w:rsidR="00BA4D0A" w:rsidRPr="00C530F9" w:rsidRDefault="00BA4D0A" w:rsidP="00BA4D0A">
      <w:pPr>
        <w:pStyle w:val="Figure"/>
      </w:pPr>
      <w:r w:rsidRPr="00C530F9">
        <w:rPr>
          <w:noProof/>
        </w:rPr>
        <w:drawing>
          <wp:inline distT="0" distB="0" distL="0" distR="0" wp14:anchorId="0716E66C" wp14:editId="39DCE1D8">
            <wp:extent cx="5943600" cy="4196715"/>
            <wp:effectExtent l="0" t="0" r="5080" b="0"/>
            <wp:docPr id="15" name="image25.png" descr="Figure A1-2 shows an Assumed FODDS deployment over Chicago airport (scenario 1)"/>
            <wp:cNvGraphicFramePr/>
            <a:graphic xmlns:a="http://schemas.openxmlformats.org/drawingml/2006/main">
              <a:graphicData uri="http://schemas.openxmlformats.org/drawingml/2006/picture">
                <pic:pic xmlns:pic="http://schemas.openxmlformats.org/drawingml/2006/picture">
                  <pic:nvPicPr>
                    <pic:cNvPr id="15" name="image25.png" descr="Figure A1-2 shows an Assumed FODDS deployment over Chicago airport (scenario 1)"/>
                    <pic:cNvPicPr preferRelativeResize="0"/>
                  </pic:nvPicPr>
                  <pic:blipFill>
                    <a:blip r:embed="rId50"/>
                    <a:srcRect/>
                    <a:stretch>
                      <a:fillRect/>
                    </a:stretch>
                  </pic:blipFill>
                  <pic:spPr>
                    <a:xfrm>
                      <a:off x="0" y="0"/>
                      <a:ext cx="5943600" cy="4196715"/>
                    </a:xfrm>
                    <a:prstGeom prst="rect">
                      <a:avLst/>
                    </a:prstGeom>
                    <a:ln/>
                  </pic:spPr>
                </pic:pic>
              </a:graphicData>
            </a:graphic>
          </wp:inline>
        </w:drawing>
      </w:r>
    </w:p>
    <w:p w14:paraId="452A6BA2" w14:textId="77777777" w:rsidR="00BA4D0A" w:rsidRPr="00C530F9" w:rsidRDefault="00BA4D0A" w:rsidP="00BA4D0A">
      <w:r w:rsidRPr="00C530F9">
        <w:t>Figure A1-3 shows deployment over airports in the Chicago, USA area under the 20 m separation of scenario 2.</w:t>
      </w:r>
    </w:p>
    <w:p w14:paraId="076FEE50" w14:textId="77777777" w:rsidR="00BA4D0A" w:rsidRPr="00C530F9" w:rsidRDefault="00BA4D0A" w:rsidP="00BA4D0A">
      <w:pPr>
        <w:pStyle w:val="FigureNo"/>
      </w:pPr>
      <w:r w:rsidRPr="00C530F9">
        <w:lastRenderedPageBreak/>
        <w:t>Figure A1-3</w:t>
      </w:r>
    </w:p>
    <w:p w14:paraId="6C1618F9" w14:textId="6DFDB972" w:rsidR="00BA4D0A" w:rsidRPr="00C530F9" w:rsidRDefault="00BA4D0A" w:rsidP="00BA4D0A">
      <w:pPr>
        <w:pStyle w:val="Figuretitle"/>
      </w:pPr>
      <w:r w:rsidRPr="00C530F9">
        <w:t xml:space="preserve">Assumed </w:t>
      </w:r>
      <w:r w:rsidR="006073C2">
        <w:t>FODDS</w:t>
      </w:r>
      <w:r w:rsidRPr="00C530F9">
        <w:t xml:space="preserve"> deployment over Chicago airport (scenario 2)</w:t>
      </w:r>
    </w:p>
    <w:p w14:paraId="26C90537" w14:textId="77777777" w:rsidR="00BA4D0A" w:rsidRPr="00C530F9" w:rsidRDefault="00BA4D0A" w:rsidP="00BA4D0A">
      <w:pPr>
        <w:pStyle w:val="Figure"/>
      </w:pPr>
      <w:r w:rsidRPr="00C530F9">
        <w:rPr>
          <w:noProof/>
        </w:rPr>
        <w:drawing>
          <wp:inline distT="0" distB="0" distL="0" distR="0" wp14:anchorId="4E8DE3B9" wp14:editId="5BCB242E">
            <wp:extent cx="5215812" cy="3816220"/>
            <wp:effectExtent l="0" t="0" r="4445" b="0"/>
            <wp:docPr id="18" name="image19.png" descr="Figure A1-3 shows an Assumed FODDS deployment over Chicago airport (scenario 2)"/>
            <wp:cNvGraphicFramePr/>
            <a:graphic xmlns:a="http://schemas.openxmlformats.org/drawingml/2006/main">
              <a:graphicData uri="http://schemas.openxmlformats.org/drawingml/2006/picture">
                <pic:pic xmlns:pic="http://schemas.openxmlformats.org/drawingml/2006/picture">
                  <pic:nvPicPr>
                    <pic:cNvPr id="18" name="image19.png" descr="Figure A1-3 shows an Assumed FODDS deployment over Chicago airport (scenario 2)"/>
                    <pic:cNvPicPr preferRelativeResize="0"/>
                  </pic:nvPicPr>
                  <pic:blipFill>
                    <a:blip r:embed="rId51"/>
                    <a:srcRect/>
                    <a:stretch>
                      <a:fillRect/>
                    </a:stretch>
                  </pic:blipFill>
                  <pic:spPr>
                    <a:xfrm>
                      <a:off x="0" y="0"/>
                      <a:ext cx="5218160" cy="3817938"/>
                    </a:xfrm>
                    <a:prstGeom prst="rect">
                      <a:avLst/>
                    </a:prstGeom>
                    <a:ln/>
                  </pic:spPr>
                </pic:pic>
              </a:graphicData>
            </a:graphic>
          </wp:inline>
        </w:drawing>
      </w:r>
    </w:p>
    <w:p w14:paraId="08D9D318" w14:textId="501D913C" w:rsidR="00BA4D0A" w:rsidRPr="00C530F9" w:rsidRDefault="00BA4D0A" w:rsidP="00BA4D0A">
      <w:pPr>
        <w:pStyle w:val="Heading3"/>
      </w:pPr>
      <w:r w:rsidRPr="00C530F9">
        <w:t>A1-1.2.2</w:t>
      </w:r>
      <w:r w:rsidRPr="00C530F9">
        <w:tab/>
        <w:t xml:space="preserve">Characteristics of </w:t>
      </w:r>
      <w:r w:rsidR="0043114E">
        <w:t>FODDSs</w:t>
      </w:r>
    </w:p>
    <w:p w14:paraId="2783F778" w14:textId="77777777" w:rsidR="00BA4D0A" w:rsidRPr="00C530F9" w:rsidRDefault="00BA4D0A" w:rsidP="00BA4D0A">
      <w:r w:rsidRPr="00C530F9">
        <w:t>The description of the FOD detection networks, including the parameters used for this analysis, is given in Table A1-8 and Table A1-9. The received interference will be calculated based on the aggregate power received by all FOD radars within a possible line of sight mask.</w:t>
      </w:r>
      <w:r w:rsidRPr="00C530F9">
        <w:rPr>
          <w:iCs/>
          <w:color w:val="FF0000"/>
        </w:rPr>
        <w:t xml:space="preserve"> </w:t>
      </w:r>
      <w:r w:rsidRPr="00C530F9">
        <w:rPr>
          <w:iCs/>
        </w:rPr>
        <w:t>In this study, system refers to the individual RF element, and network refers to coverage of the systems over an application area i.e. airport collection of multiple runways.</w:t>
      </w:r>
    </w:p>
    <w:p w14:paraId="0CB96F78" w14:textId="77777777" w:rsidR="00BA4D0A" w:rsidRPr="00C530F9" w:rsidRDefault="00BA4D0A" w:rsidP="00BA4D0A">
      <w:pPr>
        <w:pStyle w:val="TableNo"/>
      </w:pPr>
      <w:r w:rsidRPr="00C530F9">
        <w:t>Table A1-8</w:t>
      </w:r>
    </w:p>
    <w:p w14:paraId="40F5FCE6" w14:textId="7F2343B6" w:rsidR="00BA4D0A" w:rsidRPr="00C530F9" w:rsidRDefault="00BA4D0A" w:rsidP="00BA4D0A">
      <w:pPr>
        <w:pStyle w:val="Tabletitle"/>
      </w:pPr>
      <w:r w:rsidRPr="00C530F9">
        <w:t xml:space="preserve">Assumed scenario 1 characteristics of </w:t>
      </w:r>
      <w:r w:rsidR="0043114E">
        <w:t>FODDS</w:t>
      </w:r>
      <w:r w:rsidRPr="00C530F9">
        <w:t xml:space="preserve"> networks </w:t>
      </w:r>
    </w:p>
    <w:tbl>
      <w:tblPr>
        <w:tblW w:w="6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2342"/>
      </w:tblGrid>
      <w:tr w:rsidR="00BA4D0A" w:rsidRPr="00C530F9" w14:paraId="75DDB7F5" w14:textId="77777777" w:rsidTr="006B1613">
        <w:trPr>
          <w:jc w:val="center"/>
        </w:trPr>
        <w:tc>
          <w:tcPr>
            <w:tcW w:w="4468" w:type="dxa"/>
            <w:vAlign w:val="center"/>
          </w:tcPr>
          <w:p w14:paraId="37F3E723" w14:textId="77777777" w:rsidR="00BA4D0A" w:rsidRPr="00C530F9" w:rsidRDefault="00BA4D0A" w:rsidP="00134E5E">
            <w:pPr>
              <w:pStyle w:val="Tablehead"/>
            </w:pPr>
            <w:r w:rsidRPr="00C530F9">
              <w:t>Parameter</w:t>
            </w:r>
          </w:p>
        </w:tc>
        <w:tc>
          <w:tcPr>
            <w:tcW w:w="2342" w:type="dxa"/>
            <w:vAlign w:val="center"/>
          </w:tcPr>
          <w:p w14:paraId="22F6EC8E" w14:textId="77777777" w:rsidR="00BA4D0A" w:rsidRPr="00C530F9" w:rsidRDefault="00BA4D0A" w:rsidP="00134E5E">
            <w:pPr>
              <w:pStyle w:val="Tablehead"/>
            </w:pPr>
            <w:r w:rsidRPr="00C530F9">
              <w:t>Value</w:t>
            </w:r>
          </w:p>
        </w:tc>
      </w:tr>
      <w:tr w:rsidR="00BA4D0A" w:rsidRPr="00C530F9" w14:paraId="244FD117" w14:textId="77777777" w:rsidTr="006B1613">
        <w:trPr>
          <w:jc w:val="center"/>
        </w:trPr>
        <w:tc>
          <w:tcPr>
            <w:tcW w:w="4468" w:type="dxa"/>
            <w:vAlign w:val="center"/>
          </w:tcPr>
          <w:p w14:paraId="55E730EE" w14:textId="44323133" w:rsidR="00BA4D0A" w:rsidRPr="00C530F9" w:rsidRDefault="00BA4D0A" w:rsidP="00134E5E">
            <w:pPr>
              <w:pStyle w:val="Tabletext"/>
            </w:pPr>
            <w:r w:rsidRPr="00C530F9">
              <w:t>Carrier frequency of each FOD radar</w:t>
            </w:r>
            <w:r w:rsidR="006B1613">
              <w:t xml:space="preserve"> (GHz)</w:t>
            </w:r>
          </w:p>
        </w:tc>
        <w:tc>
          <w:tcPr>
            <w:tcW w:w="2342" w:type="dxa"/>
            <w:vAlign w:val="center"/>
          </w:tcPr>
          <w:p w14:paraId="214D0F47" w14:textId="79E928E2" w:rsidR="00BA4D0A" w:rsidRPr="00C530F9" w:rsidRDefault="00BA4D0A" w:rsidP="00134E5E">
            <w:pPr>
              <w:pStyle w:val="Tabletext"/>
              <w:jc w:val="center"/>
            </w:pPr>
            <w:r w:rsidRPr="00C530F9">
              <w:t>94.050</w:t>
            </w:r>
          </w:p>
        </w:tc>
      </w:tr>
      <w:tr w:rsidR="00BA4D0A" w:rsidRPr="00C530F9" w14:paraId="00C19967" w14:textId="77777777" w:rsidTr="006B1613">
        <w:trPr>
          <w:jc w:val="center"/>
        </w:trPr>
        <w:tc>
          <w:tcPr>
            <w:tcW w:w="4468" w:type="dxa"/>
            <w:vAlign w:val="center"/>
          </w:tcPr>
          <w:p w14:paraId="25151EF9" w14:textId="09645A6A" w:rsidR="00BA4D0A" w:rsidRPr="00C530F9" w:rsidRDefault="00BA4D0A" w:rsidP="00134E5E">
            <w:pPr>
              <w:pStyle w:val="Tabletext"/>
            </w:pPr>
            <w:r w:rsidRPr="00C530F9">
              <w:t>Modulation bandwidth</w:t>
            </w:r>
            <w:r w:rsidR="006B1613">
              <w:t xml:space="preserve"> (MHz)</w:t>
            </w:r>
          </w:p>
        </w:tc>
        <w:tc>
          <w:tcPr>
            <w:tcW w:w="2342" w:type="dxa"/>
            <w:vAlign w:val="center"/>
          </w:tcPr>
          <w:p w14:paraId="3651F21A" w14:textId="2780FD80" w:rsidR="00BA4D0A" w:rsidRPr="00C530F9" w:rsidRDefault="00BA4D0A" w:rsidP="00134E5E">
            <w:pPr>
              <w:pStyle w:val="Tabletext"/>
              <w:jc w:val="center"/>
            </w:pPr>
            <w:r w:rsidRPr="00C530F9">
              <w:t>1.2</w:t>
            </w:r>
          </w:p>
        </w:tc>
      </w:tr>
      <w:tr w:rsidR="00BA4D0A" w:rsidRPr="00C530F9" w14:paraId="5E2F328A" w14:textId="77777777" w:rsidTr="006B1613">
        <w:trPr>
          <w:jc w:val="center"/>
        </w:trPr>
        <w:tc>
          <w:tcPr>
            <w:tcW w:w="4468" w:type="dxa"/>
            <w:vAlign w:val="center"/>
          </w:tcPr>
          <w:p w14:paraId="1E26C29C" w14:textId="6017354A" w:rsidR="00BA4D0A" w:rsidRPr="00C530F9" w:rsidRDefault="00BA4D0A" w:rsidP="00134E5E">
            <w:pPr>
              <w:pStyle w:val="Tabletext"/>
            </w:pPr>
            <w:r w:rsidRPr="00C530F9">
              <w:t>Transmit power of each FOD radar</w:t>
            </w:r>
            <w:r w:rsidR="006B1613">
              <w:t xml:space="preserve"> (</w:t>
            </w:r>
            <w:proofErr w:type="spellStart"/>
            <w:r w:rsidR="006B1613">
              <w:t>mW</w:t>
            </w:r>
            <w:proofErr w:type="spellEnd"/>
            <w:r w:rsidR="006B1613">
              <w:t>)</w:t>
            </w:r>
          </w:p>
        </w:tc>
        <w:tc>
          <w:tcPr>
            <w:tcW w:w="2342" w:type="dxa"/>
            <w:vAlign w:val="center"/>
          </w:tcPr>
          <w:p w14:paraId="5004AB5F" w14:textId="0DB14C8D" w:rsidR="00BA4D0A" w:rsidRPr="00C530F9" w:rsidRDefault="00BA4D0A" w:rsidP="00134E5E">
            <w:pPr>
              <w:pStyle w:val="Tabletext"/>
              <w:jc w:val="center"/>
            </w:pPr>
            <w:r w:rsidRPr="00C530F9">
              <w:t>200</w:t>
            </w:r>
          </w:p>
        </w:tc>
      </w:tr>
      <w:tr w:rsidR="00BA4D0A" w:rsidRPr="00C530F9" w14:paraId="4D24A1CF" w14:textId="77777777" w:rsidTr="006B1613">
        <w:trPr>
          <w:jc w:val="center"/>
        </w:trPr>
        <w:tc>
          <w:tcPr>
            <w:tcW w:w="4468" w:type="dxa"/>
            <w:vAlign w:val="center"/>
          </w:tcPr>
          <w:p w14:paraId="53B2C42E" w14:textId="5B1F36D8" w:rsidR="00BA4D0A" w:rsidRPr="00C530F9" w:rsidRDefault="00BA4D0A" w:rsidP="00134E5E">
            <w:pPr>
              <w:pStyle w:val="Tabletext"/>
            </w:pPr>
            <w:r w:rsidRPr="00C530F9">
              <w:t>Elevation angle</w:t>
            </w:r>
            <w:r w:rsidR="006B1613">
              <w:t xml:space="preserve"> (degree)</w:t>
            </w:r>
          </w:p>
        </w:tc>
        <w:tc>
          <w:tcPr>
            <w:tcW w:w="2342" w:type="dxa"/>
            <w:vAlign w:val="center"/>
          </w:tcPr>
          <w:p w14:paraId="0C1CEFB5" w14:textId="414CA391" w:rsidR="00BA4D0A" w:rsidRPr="00C530F9" w:rsidRDefault="00BA4D0A" w:rsidP="00134E5E">
            <w:pPr>
              <w:pStyle w:val="Tabletext"/>
              <w:jc w:val="center"/>
            </w:pPr>
            <w:r w:rsidRPr="00C530F9">
              <w:rPr>
                <w:rFonts w:eastAsia="Gungsuh"/>
              </w:rPr>
              <w:t>−1.8</w:t>
            </w:r>
          </w:p>
        </w:tc>
      </w:tr>
      <w:tr w:rsidR="00BA4D0A" w:rsidRPr="00C530F9" w14:paraId="7DCD16C9" w14:textId="77777777" w:rsidTr="006B1613">
        <w:trPr>
          <w:jc w:val="center"/>
        </w:trPr>
        <w:tc>
          <w:tcPr>
            <w:tcW w:w="4468" w:type="dxa"/>
            <w:vAlign w:val="center"/>
          </w:tcPr>
          <w:p w14:paraId="11605EBD" w14:textId="635DC268" w:rsidR="00BA4D0A" w:rsidRPr="00C530F9" w:rsidRDefault="00BA4D0A" w:rsidP="00134E5E">
            <w:pPr>
              <w:pStyle w:val="Tabletext"/>
            </w:pPr>
            <w:r w:rsidRPr="00C530F9">
              <w:t>Spacing</w:t>
            </w:r>
            <w:r w:rsidR="006B1613">
              <w:t xml:space="preserve"> (m)</w:t>
            </w:r>
          </w:p>
        </w:tc>
        <w:tc>
          <w:tcPr>
            <w:tcW w:w="2342" w:type="dxa"/>
            <w:vAlign w:val="center"/>
          </w:tcPr>
          <w:p w14:paraId="391F38A6" w14:textId="458D48BF" w:rsidR="00BA4D0A" w:rsidRPr="00C530F9" w:rsidRDefault="00BA4D0A" w:rsidP="00134E5E">
            <w:pPr>
              <w:pStyle w:val="Tabletext"/>
              <w:jc w:val="center"/>
            </w:pPr>
            <w:r w:rsidRPr="00C530F9">
              <w:t>500</w:t>
            </w:r>
          </w:p>
        </w:tc>
      </w:tr>
      <w:tr w:rsidR="00BA4D0A" w:rsidRPr="00C530F9" w14:paraId="7E55EAE4" w14:textId="77777777" w:rsidTr="006B1613">
        <w:trPr>
          <w:jc w:val="center"/>
        </w:trPr>
        <w:tc>
          <w:tcPr>
            <w:tcW w:w="4468" w:type="dxa"/>
            <w:vAlign w:val="center"/>
          </w:tcPr>
          <w:p w14:paraId="3FF01F18" w14:textId="11838C1D" w:rsidR="00BA4D0A" w:rsidRPr="00C530F9" w:rsidRDefault="00BA4D0A" w:rsidP="00134E5E">
            <w:pPr>
              <w:pStyle w:val="Tabletext"/>
            </w:pPr>
            <w:r w:rsidRPr="00C530F9">
              <w:t>Azimuth scan</w:t>
            </w:r>
            <w:r w:rsidR="006B1613">
              <w:t xml:space="preserve"> (degree)</w:t>
            </w:r>
          </w:p>
        </w:tc>
        <w:tc>
          <w:tcPr>
            <w:tcW w:w="2342" w:type="dxa"/>
            <w:vAlign w:val="center"/>
          </w:tcPr>
          <w:p w14:paraId="79E5C224" w14:textId="2D90D988" w:rsidR="00BA4D0A" w:rsidRPr="00C530F9" w:rsidRDefault="00BA4D0A" w:rsidP="00134E5E">
            <w:pPr>
              <w:pStyle w:val="Tabletext"/>
              <w:jc w:val="center"/>
            </w:pPr>
            <w:r w:rsidRPr="00C530F9">
              <w:t>±60</w:t>
            </w:r>
          </w:p>
        </w:tc>
      </w:tr>
      <w:tr w:rsidR="00BA4D0A" w:rsidRPr="00C530F9" w14:paraId="28671B17" w14:textId="77777777" w:rsidTr="006B1613">
        <w:trPr>
          <w:jc w:val="center"/>
        </w:trPr>
        <w:tc>
          <w:tcPr>
            <w:tcW w:w="4468" w:type="dxa"/>
            <w:vAlign w:val="center"/>
          </w:tcPr>
          <w:p w14:paraId="41212AEF" w14:textId="0E6DDEB6" w:rsidR="00BA4D0A" w:rsidRPr="00C530F9" w:rsidRDefault="00BA4D0A" w:rsidP="00134E5E">
            <w:pPr>
              <w:pStyle w:val="Tabletext"/>
            </w:pPr>
            <w:r w:rsidRPr="00C530F9">
              <w:t>Scan rate</w:t>
            </w:r>
            <w:r w:rsidR="006B1613">
              <w:t xml:space="preserve"> (RPM)</w:t>
            </w:r>
          </w:p>
        </w:tc>
        <w:tc>
          <w:tcPr>
            <w:tcW w:w="2342" w:type="dxa"/>
            <w:vAlign w:val="center"/>
          </w:tcPr>
          <w:p w14:paraId="3078E147" w14:textId="30E61987" w:rsidR="00BA4D0A" w:rsidRPr="00C530F9" w:rsidRDefault="00BA4D0A" w:rsidP="00134E5E">
            <w:pPr>
              <w:pStyle w:val="Tabletext"/>
              <w:jc w:val="center"/>
            </w:pPr>
            <w:r w:rsidRPr="00C530F9">
              <w:t>15</w:t>
            </w:r>
          </w:p>
        </w:tc>
      </w:tr>
      <w:tr w:rsidR="00BA4D0A" w:rsidRPr="00C530F9" w14:paraId="45060B66" w14:textId="77777777" w:rsidTr="006B1613">
        <w:trPr>
          <w:jc w:val="center"/>
        </w:trPr>
        <w:tc>
          <w:tcPr>
            <w:tcW w:w="4468" w:type="dxa"/>
            <w:vAlign w:val="center"/>
          </w:tcPr>
          <w:p w14:paraId="168700F9" w14:textId="39CF489A" w:rsidR="00BA4D0A" w:rsidRPr="00C530F9" w:rsidRDefault="00BA4D0A" w:rsidP="00134E5E">
            <w:pPr>
              <w:pStyle w:val="Tabletext"/>
            </w:pPr>
            <w:r w:rsidRPr="00C530F9">
              <w:t>Transmit height</w:t>
            </w:r>
            <w:r w:rsidR="006B1613">
              <w:t xml:space="preserve"> (m)</w:t>
            </w:r>
          </w:p>
        </w:tc>
        <w:tc>
          <w:tcPr>
            <w:tcW w:w="2342" w:type="dxa"/>
            <w:vAlign w:val="center"/>
          </w:tcPr>
          <w:p w14:paraId="543D0C19" w14:textId="24764E0C" w:rsidR="00BA4D0A" w:rsidRPr="00C530F9" w:rsidRDefault="00BA4D0A" w:rsidP="00134E5E">
            <w:pPr>
              <w:pStyle w:val="Tabletext"/>
              <w:jc w:val="center"/>
            </w:pPr>
            <w:r w:rsidRPr="00C530F9">
              <w:t>8</w:t>
            </w:r>
          </w:p>
        </w:tc>
      </w:tr>
    </w:tbl>
    <w:p w14:paraId="13F02C9D" w14:textId="77777777" w:rsidR="00BA4D0A" w:rsidRPr="00C530F9" w:rsidRDefault="00BA4D0A" w:rsidP="00BA4D0A">
      <w:pPr>
        <w:pStyle w:val="Tablefin"/>
      </w:pPr>
    </w:p>
    <w:p w14:paraId="7FEC2D5E" w14:textId="77777777" w:rsidR="00BA4D0A" w:rsidRPr="00C530F9" w:rsidRDefault="00BA4D0A" w:rsidP="00BA4D0A">
      <w:pPr>
        <w:pStyle w:val="TableNo"/>
      </w:pPr>
      <w:r w:rsidRPr="00C530F9">
        <w:lastRenderedPageBreak/>
        <w:t>Table A1-9</w:t>
      </w:r>
    </w:p>
    <w:p w14:paraId="2295610B" w14:textId="7051E258" w:rsidR="00BA4D0A" w:rsidRPr="00C530F9" w:rsidRDefault="00BA4D0A" w:rsidP="00BA4D0A">
      <w:pPr>
        <w:pStyle w:val="Tabletitle"/>
      </w:pPr>
      <w:r w:rsidRPr="00C530F9">
        <w:t xml:space="preserve">Assumed scenario 2 characteristics of </w:t>
      </w:r>
      <w:r w:rsidR="00FF77FE">
        <w:t>FODDS</w:t>
      </w:r>
      <w:r w:rsidRPr="00C530F9">
        <w:t xml:space="preserve"> networks</w:t>
      </w:r>
    </w:p>
    <w:tbl>
      <w:tblPr>
        <w:tblW w:w="6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2342"/>
      </w:tblGrid>
      <w:tr w:rsidR="00203CE0" w:rsidRPr="00C530F9" w14:paraId="1602C03B" w14:textId="77777777" w:rsidTr="0074273C">
        <w:trPr>
          <w:jc w:val="center"/>
        </w:trPr>
        <w:tc>
          <w:tcPr>
            <w:tcW w:w="4468" w:type="dxa"/>
            <w:vAlign w:val="center"/>
          </w:tcPr>
          <w:p w14:paraId="0BA53826" w14:textId="77777777" w:rsidR="00203CE0" w:rsidRPr="00C530F9" w:rsidRDefault="00203CE0" w:rsidP="0074273C">
            <w:pPr>
              <w:pStyle w:val="Tablehead"/>
            </w:pPr>
            <w:r w:rsidRPr="00C530F9">
              <w:t>Parameter</w:t>
            </w:r>
          </w:p>
        </w:tc>
        <w:tc>
          <w:tcPr>
            <w:tcW w:w="2342" w:type="dxa"/>
            <w:vAlign w:val="center"/>
          </w:tcPr>
          <w:p w14:paraId="5C67D27C" w14:textId="77777777" w:rsidR="00203CE0" w:rsidRPr="00C530F9" w:rsidRDefault="00203CE0" w:rsidP="0074273C">
            <w:pPr>
              <w:pStyle w:val="Tablehead"/>
            </w:pPr>
            <w:r w:rsidRPr="00C530F9">
              <w:t>Value</w:t>
            </w:r>
          </w:p>
        </w:tc>
      </w:tr>
      <w:tr w:rsidR="00203CE0" w:rsidRPr="00C530F9" w14:paraId="2EFBE3E9" w14:textId="77777777" w:rsidTr="0074273C">
        <w:trPr>
          <w:jc w:val="center"/>
        </w:trPr>
        <w:tc>
          <w:tcPr>
            <w:tcW w:w="4468" w:type="dxa"/>
            <w:vAlign w:val="center"/>
          </w:tcPr>
          <w:p w14:paraId="02956178" w14:textId="77777777" w:rsidR="00203CE0" w:rsidRPr="00C530F9" w:rsidRDefault="00203CE0" w:rsidP="0074273C">
            <w:pPr>
              <w:pStyle w:val="Tabletext"/>
            </w:pPr>
            <w:r w:rsidRPr="00C530F9">
              <w:t>Carrier frequency of each FOD radar</w:t>
            </w:r>
            <w:r>
              <w:t xml:space="preserve"> (GHz)</w:t>
            </w:r>
          </w:p>
        </w:tc>
        <w:tc>
          <w:tcPr>
            <w:tcW w:w="2342" w:type="dxa"/>
            <w:vAlign w:val="center"/>
          </w:tcPr>
          <w:p w14:paraId="37C8D764" w14:textId="77777777" w:rsidR="00203CE0" w:rsidRPr="00C530F9" w:rsidRDefault="00203CE0" w:rsidP="0074273C">
            <w:pPr>
              <w:pStyle w:val="Tabletext"/>
              <w:jc w:val="center"/>
            </w:pPr>
            <w:r w:rsidRPr="00C530F9">
              <w:t>94.050</w:t>
            </w:r>
          </w:p>
        </w:tc>
      </w:tr>
      <w:tr w:rsidR="00203CE0" w:rsidRPr="00C530F9" w14:paraId="3F00E662" w14:textId="77777777" w:rsidTr="0074273C">
        <w:trPr>
          <w:jc w:val="center"/>
        </w:trPr>
        <w:tc>
          <w:tcPr>
            <w:tcW w:w="4468" w:type="dxa"/>
            <w:vAlign w:val="center"/>
          </w:tcPr>
          <w:p w14:paraId="7C3BC5BD" w14:textId="77777777" w:rsidR="00203CE0" w:rsidRPr="00C530F9" w:rsidRDefault="00203CE0" w:rsidP="0074273C">
            <w:pPr>
              <w:pStyle w:val="Tabletext"/>
            </w:pPr>
            <w:r w:rsidRPr="00C530F9">
              <w:t>Transmit power of each FOD radar</w:t>
            </w:r>
            <w:r>
              <w:t xml:space="preserve"> (</w:t>
            </w:r>
            <w:proofErr w:type="spellStart"/>
            <w:r>
              <w:t>mW</w:t>
            </w:r>
            <w:proofErr w:type="spellEnd"/>
            <w:r>
              <w:t>)</w:t>
            </w:r>
          </w:p>
        </w:tc>
        <w:tc>
          <w:tcPr>
            <w:tcW w:w="2342" w:type="dxa"/>
            <w:vAlign w:val="center"/>
          </w:tcPr>
          <w:p w14:paraId="1C1DD1A8" w14:textId="10412844" w:rsidR="00203CE0" w:rsidRPr="00C530F9" w:rsidRDefault="00E66EF1" w:rsidP="0074273C">
            <w:pPr>
              <w:pStyle w:val="Tabletext"/>
              <w:jc w:val="center"/>
            </w:pPr>
            <w:r>
              <w:t>50</w:t>
            </w:r>
          </w:p>
        </w:tc>
      </w:tr>
      <w:tr w:rsidR="00203CE0" w:rsidRPr="00C530F9" w14:paraId="72DCD274" w14:textId="77777777" w:rsidTr="0074273C">
        <w:trPr>
          <w:jc w:val="center"/>
        </w:trPr>
        <w:tc>
          <w:tcPr>
            <w:tcW w:w="4468" w:type="dxa"/>
            <w:vAlign w:val="center"/>
          </w:tcPr>
          <w:p w14:paraId="20931AF7" w14:textId="77777777" w:rsidR="00203CE0" w:rsidRPr="00C530F9" w:rsidRDefault="00203CE0" w:rsidP="0074273C">
            <w:pPr>
              <w:pStyle w:val="Tabletext"/>
            </w:pPr>
            <w:r w:rsidRPr="00C530F9">
              <w:t>Elevation angle</w:t>
            </w:r>
            <w:r>
              <w:t xml:space="preserve"> (degree)</w:t>
            </w:r>
          </w:p>
        </w:tc>
        <w:tc>
          <w:tcPr>
            <w:tcW w:w="2342" w:type="dxa"/>
            <w:vAlign w:val="center"/>
          </w:tcPr>
          <w:p w14:paraId="467E35A5" w14:textId="37BC194B" w:rsidR="00203CE0" w:rsidRPr="00C530F9" w:rsidRDefault="00E66EF1" w:rsidP="0074273C">
            <w:pPr>
              <w:pStyle w:val="Tabletext"/>
              <w:jc w:val="center"/>
            </w:pPr>
            <w:r>
              <w:rPr>
                <w:rFonts w:eastAsia="Gungsuh"/>
              </w:rPr>
              <w:t>+</w:t>
            </w:r>
            <w:r w:rsidR="00203CE0" w:rsidRPr="00C530F9">
              <w:rPr>
                <w:rFonts w:eastAsia="Gungsuh"/>
              </w:rPr>
              <w:t>1.8</w:t>
            </w:r>
          </w:p>
        </w:tc>
      </w:tr>
      <w:tr w:rsidR="00203CE0" w:rsidRPr="00C530F9" w14:paraId="7556CD17" w14:textId="77777777" w:rsidTr="0074273C">
        <w:trPr>
          <w:jc w:val="center"/>
        </w:trPr>
        <w:tc>
          <w:tcPr>
            <w:tcW w:w="4468" w:type="dxa"/>
            <w:vAlign w:val="center"/>
          </w:tcPr>
          <w:p w14:paraId="1C82B257" w14:textId="77777777" w:rsidR="00203CE0" w:rsidRPr="00C530F9" w:rsidRDefault="00203CE0" w:rsidP="0074273C">
            <w:pPr>
              <w:pStyle w:val="Tabletext"/>
            </w:pPr>
            <w:r w:rsidRPr="00C530F9">
              <w:t>Spacing</w:t>
            </w:r>
            <w:r>
              <w:t xml:space="preserve"> (m)</w:t>
            </w:r>
          </w:p>
        </w:tc>
        <w:tc>
          <w:tcPr>
            <w:tcW w:w="2342" w:type="dxa"/>
            <w:vAlign w:val="center"/>
          </w:tcPr>
          <w:p w14:paraId="5D00735E" w14:textId="7B0CE55D" w:rsidR="00203CE0" w:rsidRPr="00C530F9" w:rsidRDefault="00E66EF1" w:rsidP="0074273C">
            <w:pPr>
              <w:pStyle w:val="Tabletext"/>
              <w:jc w:val="center"/>
            </w:pPr>
            <w:r>
              <w:t>20</w:t>
            </w:r>
          </w:p>
        </w:tc>
      </w:tr>
      <w:tr w:rsidR="00203CE0" w:rsidRPr="00C530F9" w14:paraId="5B4EC23A" w14:textId="77777777" w:rsidTr="0074273C">
        <w:trPr>
          <w:jc w:val="center"/>
        </w:trPr>
        <w:tc>
          <w:tcPr>
            <w:tcW w:w="4468" w:type="dxa"/>
            <w:vAlign w:val="center"/>
          </w:tcPr>
          <w:p w14:paraId="1E06D36F" w14:textId="56C94852" w:rsidR="00203CE0" w:rsidRPr="00C530F9" w:rsidRDefault="00203CE0" w:rsidP="0074273C">
            <w:pPr>
              <w:pStyle w:val="Tabletext"/>
            </w:pPr>
            <w:r w:rsidRPr="00C530F9">
              <w:t xml:space="preserve">Azimuth </w:t>
            </w:r>
          </w:p>
        </w:tc>
        <w:tc>
          <w:tcPr>
            <w:tcW w:w="2342" w:type="dxa"/>
            <w:vAlign w:val="center"/>
          </w:tcPr>
          <w:p w14:paraId="06EA0858" w14:textId="1932D827" w:rsidR="00203CE0" w:rsidRPr="00C530F9" w:rsidRDefault="00E66EF1" w:rsidP="0074273C">
            <w:pPr>
              <w:pStyle w:val="Tabletext"/>
              <w:jc w:val="center"/>
            </w:pPr>
            <w:r w:rsidRPr="00C530F9">
              <w:t>Fixed runway heading</w:t>
            </w:r>
          </w:p>
        </w:tc>
      </w:tr>
      <w:tr w:rsidR="00203CE0" w:rsidRPr="00C530F9" w14:paraId="09ABD3CA" w14:textId="77777777" w:rsidTr="0074273C">
        <w:trPr>
          <w:jc w:val="center"/>
        </w:trPr>
        <w:tc>
          <w:tcPr>
            <w:tcW w:w="4468" w:type="dxa"/>
            <w:vAlign w:val="center"/>
          </w:tcPr>
          <w:p w14:paraId="07818A20" w14:textId="15950989" w:rsidR="00203CE0" w:rsidRPr="00C530F9" w:rsidRDefault="00203CE0" w:rsidP="0074273C">
            <w:pPr>
              <w:pStyle w:val="Tabletext"/>
            </w:pPr>
            <w:r w:rsidRPr="00C530F9">
              <w:t>Transmit height</w:t>
            </w:r>
            <w:r>
              <w:t xml:space="preserve"> (</w:t>
            </w:r>
            <w:r w:rsidR="00E66EF1">
              <w:t>c</w:t>
            </w:r>
            <w:r>
              <w:t>m)</w:t>
            </w:r>
          </w:p>
        </w:tc>
        <w:tc>
          <w:tcPr>
            <w:tcW w:w="2342" w:type="dxa"/>
            <w:vAlign w:val="center"/>
          </w:tcPr>
          <w:p w14:paraId="0F9CB3D6" w14:textId="23EE8054" w:rsidR="00203CE0" w:rsidRPr="00C530F9" w:rsidRDefault="00E66EF1" w:rsidP="0074273C">
            <w:pPr>
              <w:pStyle w:val="Tabletext"/>
              <w:jc w:val="center"/>
            </w:pPr>
            <w:r>
              <w:t>10</w:t>
            </w:r>
          </w:p>
        </w:tc>
      </w:tr>
    </w:tbl>
    <w:p w14:paraId="6119C5B3" w14:textId="77777777" w:rsidR="00203CE0" w:rsidRDefault="00203CE0" w:rsidP="00E66EF1">
      <w:pPr>
        <w:pStyle w:val="Tablefin"/>
      </w:pPr>
    </w:p>
    <w:p w14:paraId="45BC1CA2" w14:textId="18ED2879" w:rsidR="00BA4D0A" w:rsidRPr="00C530F9" w:rsidRDefault="00BA4D0A" w:rsidP="00BA4D0A">
      <w:r w:rsidRPr="00C530F9">
        <w:t>The FODDS antenna radiation pattern at 96 GHz was used to construct an empirical function, shown in Fig. A1-4, for the transmit antenna gain</w:t>
      </w:r>
      <w:r w:rsidR="0065465C">
        <w:t xml:space="preserve"> </w:t>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TX</m:t>
            </m:r>
          </m:sub>
        </m:sSub>
      </m:oMath>
      <w:r w:rsidRPr="00C530F9">
        <w:t xml:space="preserve"> (in dBi) as a function of the off-axis angle </w:t>
      </w:r>
      <m:oMath>
        <m:r>
          <m:rPr>
            <m:sty m:val="p"/>
          </m:rPr>
          <w:rPr>
            <w:rFonts w:ascii="Cambria Math" w:hAnsi="Cambria Math"/>
          </w:rPr>
          <m:t>α</m:t>
        </m:r>
      </m:oMath>
      <w:r w:rsidRPr="00C530F9">
        <w:t xml:space="preserve"> (in deg</w:t>
      </w:r>
      <w:proofErr w:type="spellStart"/>
      <w:r w:rsidR="00BB1F9E">
        <w:t>rees</w:t>
      </w:r>
      <w:proofErr w:type="spellEnd"/>
      <w:r w:rsidRPr="00C530F9">
        <w:t>) used in this analysis.</w:t>
      </w:r>
    </w:p>
    <w:p w14:paraId="5CA34293" w14:textId="77777777" w:rsidR="00BA4D0A" w:rsidRPr="00C530F9" w:rsidRDefault="00BA4D0A" w:rsidP="00BA4D0A">
      <w:pPr>
        <w:pStyle w:val="FigureNo"/>
      </w:pPr>
      <w:r w:rsidRPr="00C530F9">
        <w:t>Figure A1-4</w:t>
      </w:r>
    </w:p>
    <w:p w14:paraId="7E3DE56E" w14:textId="715BC28B" w:rsidR="00BA4D0A" w:rsidRPr="00C530F9" w:rsidRDefault="00BA4D0A" w:rsidP="00BA4D0A">
      <w:pPr>
        <w:pStyle w:val="Figuretitle"/>
      </w:pPr>
      <w:r w:rsidRPr="00C530F9">
        <w:t xml:space="preserve">Empirical </w:t>
      </w:r>
      <w:r w:rsidR="006B33CF">
        <w:t>FODDS</w:t>
      </w:r>
      <w:r w:rsidRPr="00C530F9">
        <w:t xml:space="preserve"> antenna radiation pattern used for</w:t>
      </w:r>
      <w:r w:rsidR="00CC6CA5">
        <w:t xml:space="preserve"> </w:t>
      </w:r>
      <w:r w:rsidRPr="00C530F9">
        <w:t>dynamic radio frequency interference analysis (assumed to also apply at 94.05 GHz)</w:t>
      </w:r>
    </w:p>
    <w:p w14:paraId="2797999C" w14:textId="77777777" w:rsidR="00BA4D0A" w:rsidRPr="00C530F9" w:rsidRDefault="00BA4D0A" w:rsidP="00BA4D0A">
      <w:pPr>
        <w:pStyle w:val="Figure"/>
      </w:pPr>
      <w:r w:rsidRPr="00C530F9">
        <w:rPr>
          <w:noProof/>
        </w:rPr>
        <w:drawing>
          <wp:inline distT="0" distB="0" distL="0" distR="0" wp14:anchorId="4AB5F35B" wp14:editId="6289109F">
            <wp:extent cx="6124575" cy="3857625"/>
            <wp:effectExtent l="0" t="0" r="0" b="0"/>
            <wp:docPr id="19" name="image20.png" descr="Figure A1-4 shows Empirical FODDS antenna radiation pattern used for dynamic radio frequency interference analysis (assumed to also apply at 94.05 GHz)"/>
            <wp:cNvGraphicFramePr/>
            <a:graphic xmlns:a="http://schemas.openxmlformats.org/drawingml/2006/main">
              <a:graphicData uri="http://schemas.openxmlformats.org/drawingml/2006/picture">
                <pic:pic xmlns:pic="http://schemas.openxmlformats.org/drawingml/2006/picture">
                  <pic:nvPicPr>
                    <pic:cNvPr id="19" name="image20.png" descr="Figure A1-4 shows Empirical FODDS antenna radiation pattern used for dynamic radio frequency interference analysis (assumed to also apply at 94.05 GHz)"/>
                    <pic:cNvPicPr preferRelativeResize="0"/>
                  </pic:nvPicPr>
                  <pic:blipFill>
                    <a:blip r:embed="rId52"/>
                    <a:srcRect/>
                    <a:stretch>
                      <a:fillRect/>
                    </a:stretch>
                  </pic:blipFill>
                  <pic:spPr>
                    <a:xfrm>
                      <a:off x="0" y="0"/>
                      <a:ext cx="6124575" cy="3857625"/>
                    </a:xfrm>
                    <a:prstGeom prst="rect">
                      <a:avLst/>
                    </a:prstGeom>
                    <a:ln/>
                  </pic:spPr>
                </pic:pic>
              </a:graphicData>
            </a:graphic>
          </wp:inline>
        </w:drawing>
      </w:r>
    </w:p>
    <w:p w14:paraId="7DECB7D5" w14:textId="3B3C96CC" w:rsidR="00BA4D0A" w:rsidRPr="00C530F9" w:rsidRDefault="00BA4D0A" w:rsidP="00BA4D0A">
      <w:pPr>
        <w:pStyle w:val="Heading3"/>
      </w:pPr>
      <w:r w:rsidRPr="00C530F9">
        <w:t>A1-1.2.3</w:t>
      </w:r>
      <w:r w:rsidRPr="00C530F9">
        <w:tab/>
        <w:t xml:space="preserve">Characteristics of </w:t>
      </w:r>
      <w:r w:rsidR="00FF77FE">
        <w:t>EESS</w:t>
      </w:r>
      <w:r w:rsidRPr="00C530F9">
        <w:t xml:space="preserve"> (active) system</w:t>
      </w:r>
    </w:p>
    <w:p w14:paraId="7D554F20" w14:textId="4EEE20E3" w:rsidR="00BA4D0A" w:rsidRPr="00C530F9" w:rsidRDefault="00BA4D0A" w:rsidP="00BA4D0A">
      <w:pPr>
        <w:pStyle w:val="Heading4"/>
      </w:pPr>
      <w:r w:rsidRPr="00C530F9">
        <w:t>A1-1.2.3.1</w:t>
      </w:r>
      <w:r w:rsidRPr="00C530F9">
        <w:tab/>
      </w:r>
      <w:r w:rsidR="00FF77FE">
        <w:t>EESS</w:t>
      </w:r>
      <w:r w:rsidRPr="00C530F9">
        <w:t xml:space="preserve"> (active) orbital characteristics</w:t>
      </w:r>
    </w:p>
    <w:p w14:paraId="4CC97C6E" w14:textId="1DE671A4" w:rsidR="00BA4D0A" w:rsidRPr="00C530F9" w:rsidRDefault="008F5EC9" w:rsidP="00BA4D0A">
      <w:r>
        <w:t xml:space="preserve">Table </w:t>
      </w:r>
      <w:r w:rsidR="00CC6CA5">
        <w:t>A</w:t>
      </w:r>
      <w:r>
        <w:t>1-10</w:t>
      </w:r>
      <w:r w:rsidR="00BA4D0A" w:rsidRPr="00C530F9">
        <w:t xml:space="preserve"> shows EESS satellite orbit parameters used by </w:t>
      </w:r>
      <w:proofErr w:type="spellStart"/>
      <w:r w:rsidR="00BA4D0A" w:rsidRPr="00C530F9">
        <w:t>CloudSat</w:t>
      </w:r>
      <w:proofErr w:type="spellEnd"/>
      <w:r w:rsidR="00BA4D0A" w:rsidRPr="00C530F9">
        <w:t>.</w:t>
      </w:r>
    </w:p>
    <w:p w14:paraId="68B760E6" w14:textId="3AD68DE5" w:rsidR="00BA4D0A" w:rsidRPr="00C530F9" w:rsidRDefault="00BA4D0A" w:rsidP="00BA4D0A">
      <w:pPr>
        <w:pStyle w:val="TableNo"/>
      </w:pPr>
      <w:r w:rsidRPr="00C530F9">
        <w:lastRenderedPageBreak/>
        <w:t xml:space="preserve">Table </w:t>
      </w:r>
      <w:r w:rsidR="00CC6CA5">
        <w:t>A</w:t>
      </w:r>
      <w:r w:rsidRPr="00C530F9">
        <w:t>1-10</w:t>
      </w:r>
    </w:p>
    <w:p w14:paraId="5E0D48B2" w14:textId="3D5A7A9E" w:rsidR="00BA4D0A" w:rsidRPr="00C530F9" w:rsidRDefault="006B33CF" w:rsidP="00BA4D0A">
      <w:pPr>
        <w:pStyle w:val="Tabletitle"/>
      </w:pPr>
      <w:r>
        <w:t>EESS</w:t>
      </w:r>
      <w:r w:rsidR="00BA4D0A" w:rsidRPr="00C530F9">
        <w:t xml:space="preserve"> (active) satellite orbit parameters</w:t>
      </w:r>
    </w:p>
    <w:tbl>
      <w:tblPr>
        <w:tblW w:w="6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2342"/>
      </w:tblGrid>
      <w:tr w:rsidR="00DF47F6" w:rsidRPr="00C530F9" w14:paraId="16E777C0" w14:textId="77777777" w:rsidTr="0074273C">
        <w:trPr>
          <w:jc w:val="center"/>
        </w:trPr>
        <w:tc>
          <w:tcPr>
            <w:tcW w:w="4468" w:type="dxa"/>
            <w:vAlign w:val="center"/>
          </w:tcPr>
          <w:p w14:paraId="7B9CA3C5" w14:textId="77777777" w:rsidR="00DF47F6" w:rsidRPr="00C530F9" w:rsidRDefault="00DF47F6" w:rsidP="0074273C">
            <w:pPr>
              <w:pStyle w:val="Tablehead"/>
            </w:pPr>
            <w:r w:rsidRPr="00C530F9">
              <w:t>Parameter</w:t>
            </w:r>
          </w:p>
        </w:tc>
        <w:tc>
          <w:tcPr>
            <w:tcW w:w="2342" w:type="dxa"/>
            <w:vAlign w:val="center"/>
          </w:tcPr>
          <w:p w14:paraId="4343B0EE" w14:textId="77777777" w:rsidR="00DF47F6" w:rsidRPr="00C530F9" w:rsidRDefault="00DF47F6" w:rsidP="0074273C">
            <w:pPr>
              <w:pStyle w:val="Tablehead"/>
            </w:pPr>
            <w:r w:rsidRPr="00C530F9">
              <w:t>Value</w:t>
            </w:r>
          </w:p>
        </w:tc>
      </w:tr>
      <w:tr w:rsidR="00DF47F6" w:rsidRPr="00C530F9" w14:paraId="2ABC126F" w14:textId="77777777" w:rsidTr="009D467E">
        <w:trPr>
          <w:jc w:val="center"/>
        </w:trPr>
        <w:tc>
          <w:tcPr>
            <w:tcW w:w="4468" w:type="dxa"/>
            <w:vAlign w:val="bottom"/>
          </w:tcPr>
          <w:p w14:paraId="48E9B9B2" w14:textId="51CB804A" w:rsidR="00DF47F6" w:rsidRPr="00C530F9" w:rsidRDefault="00DF47F6" w:rsidP="00DF47F6">
            <w:pPr>
              <w:pStyle w:val="Tabletext"/>
            </w:pPr>
            <w:r w:rsidRPr="00C530F9">
              <w:t>Altitude (mean)</w:t>
            </w:r>
            <w:r>
              <w:t xml:space="preserve"> (</w:t>
            </w:r>
            <w:r w:rsidRPr="00C530F9">
              <w:t>km</w:t>
            </w:r>
            <w:r>
              <w:t>)</w:t>
            </w:r>
          </w:p>
        </w:tc>
        <w:tc>
          <w:tcPr>
            <w:tcW w:w="2342" w:type="dxa"/>
            <w:vAlign w:val="bottom"/>
          </w:tcPr>
          <w:p w14:paraId="4985BD4D" w14:textId="7501CF0D" w:rsidR="00DF47F6" w:rsidRPr="00C530F9" w:rsidRDefault="00DF47F6" w:rsidP="00DF47F6">
            <w:pPr>
              <w:pStyle w:val="Tabletext"/>
              <w:jc w:val="center"/>
            </w:pPr>
            <w:r w:rsidRPr="00C530F9">
              <w:t>705</w:t>
            </w:r>
          </w:p>
        </w:tc>
      </w:tr>
      <w:tr w:rsidR="00DF47F6" w:rsidRPr="00C530F9" w14:paraId="5CA77ADE" w14:textId="77777777" w:rsidTr="009D467E">
        <w:trPr>
          <w:jc w:val="center"/>
        </w:trPr>
        <w:tc>
          <w:tcPr>
            <w:tcW w:w="4468" w:type="dxa"/>
            <w:vAlign w:val="bottom"/>
          </w:tcPr>
          <w:p w14:paraId="0C1BEF8A" w14:textId="4B5317A8" w:rsidR="00DF47F6" w:rsidRPr="00C530F9" w:rsidRDefault="00DF47F6" w:rsidP="00DF47F6">
            <w:pPr>
              <w:pStyle w:val="Tabletext"/>
            </w:pPr>
            <w:r w:rsidRPr="00C530F9">
              <w:t>Inclination</w:t>
            </w:r>
            <w:r>
              <w:t xml:space="preserve"> (</w:t>
            </w:r>
            <w:r w:rsidRPr="00C530F9">
              <w:t>deg</w:t>
            </w:r>
            <w:r>
              <w:t>ree)</w:t>
            </w:r>
          </w:p>
        </w:tc>
        <w:tc>
          <w:tcPr>
            <w:tcW w:w="2342" w:type="dxa"/>
            <w:vAlign w:val="bottom"/>
          </w:tcPr>
          <w:p w14:paraId="26C131FD" w14:textId="42E0D0C3" w:rsidR="00DF47F6" w:rsidRPr="00C530F9" w:rsidRDefault="00DF47F6" w:rsidP="00DF47F6">
            <w:pPr>
              <w:pStyle w:val="Tabletext"/>
              <w:jc w:val="center"/>
            </w:pPr>
            <w:r w:rsidRPr="00C530F9">
              <w:t>98.2</w:t>
            </w:r>
          </w:p>
        </w:tc>
      </w:tr>
    </w:tbl>
    <w:p w14:paraId="79671337" w14:textId="77777777" w:rsidR="00201DE7" w:rsidRPr="00C530F9" w:rsidRDefault="00201DE7" w:rsidP="00BA4D0A">
      <w:pPr>
        <w:pBdr>
          <w:top w:val="nil"/>
          <w:left w:val="nil"/>
          <w:bottom w:val="nil"/>
          <w:right w:val="nil"/>
          <w:between w:val="nil"/>
        </w:pBdr>
        <w:spacing w:before="0"/>
        <w:rPr>
          <w:color w:val="000000"/>
          <w:sz w:val="20"/>
        </w:rPr>
      </w:pPr>
    </w:p>
    <w:p w14:paraId="46260FA6" w14:textId="7B009FA9" w:rsidR="00BA4D0A" w:rsidRPr="00C530F9" w:rsidRDefault="00BA4D0A" w:rsidP="00BA4D0A">
      <w:pPr>
        <w:pStyle w:val="Heading4"/>
      </w:pPr>
      <w:r w:rsidRPr="00C530F9">
        <w:t>A1-1.2.3.2</w:t>
      </w:r>
      <w:r w:rsidRPr="00C530F9">
        <w:tab/>
      </w:r>
      <w:r w:rsidR="006073C2">
        <w:t>EESS</w:t>
      </w:r>
      <w:r w:rsidRPr="00C530F9">
        <w:t xml:space="preserve"> (active) technical and operational characteristics</w:t>
      </w:r>
    </w:p>
    <w:p w14:paraId="3D333397" w14:textId="522BDC99" w:rsidR="00BA4D0A" w:rsidRPr="00C530F9" w:rsidRDefault="006B33CF" w:rsidP="00BA4D0A">
      <w:r>
        <w:t>Table A.1-11</w:t>
      </w:r>
      <w:r w:rsidR="00BA4D0A" w:rsidRPr="00C530F9">
        <w:t xml:space="preserve"> summarizes the EESS parameters.</w:t>
      </w:r>
    </w:p>
    <w:p w14:paraId="704EEAFD" w14:textId="77777777" w:rsidR="00BA4D0A" w:rsidRPr="00C530F9" w:rsidRDefault="00BA4D0A" w:rsidP="00BA4D0A">
      <w:pPr>
        <w:pStyle w:val="TableNo"/>
      </w:pPr>
      <w:r w:rsidRPr="00C530F9">
        <w:t>Table A.1-11</w:t>
      </w:r>
    </w:p>
    <w:p w14:paraId="1E99E286" w14:textId="2E753A0A" w:rsidR="00BA4D0A" w:rsidRPr="00C530F9" w:rsidRDefault="006B33CF" w:rsidP="00BA4D0A">
      <w:pPr>
        <w:pStyle w:val="Tabletitle"/>
      </w:pPr>
      <w:r>
        <w:t>EESS</w:t>
      </w:r>
      <w:r w:rsidR="00BA4D0A" w:rsidRPr="00C530F9">
        <w:t xml:space="preserve"> (active) technical and operational characteristics</w:t>
      </w:r>
    </w:p>
    <w:tbl>
      <w:tblPr>
        <w:tblW w:w="6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2342"/>
      </w:tblGrid>
      <w:tr w:rsidR="002F5313" w:rsidRPr="00C530F9" w14:paraId="444A9D45" w14:textId="77777777" w:rsidTr="002F5313">
        <w:trPr>
          <w:jc w:val="center"/>
        </w:trPr>
        <w:tc>
          <w:tcPr>
            <w:tcW w:w="4468" w:type="dxa"/>
            <w:vAlign w:val="center"/>
          </w:tcPr>
          <w:p w14:paraId="349E6F25" w14:textId="77777777" w:rsidR="002F5313" w:rsidRPr="00C530F9" w:rsidRDefault="002F5313" w:rsidP="0074273C">
            <w:pPr>
              <w:pStyle w:val="Tablehead"/>
            </w:pPr>
            <w:r w:rsidRPr="00C530F9">
              <w:t>Parameter</w:t>
            </w:r>
          </w:p>
        </w:tc>
        <w:tc>
          <w:tcPr>
            <w:tcW w:w="2342" w:type="dxa"/>
            <w:vAlign w:val="center"/>
          </w:tcPr>
          <w:p w14:paraId="3D1AB2D0" w14:textId="77777777" w:rsidR="002F5313" w:rsidRPr="00C530F9" w:rsidRDefault="002F5313" w:rsidP="0074273C">
            <w:pPr>
              <w:pStyle w:val="Tablehead"/>
            </w:pPr>
            <w:r w:rsidRPr="00C530F9">
              <w:t>Value</w:t>
            </w:r>
          </w:p>
        </w:tc>
      </w:tr>
      <w:tr w:rsidR="002D00DA" w:rsidRPr="00C530F9" w14:paraId="4C6C4F9E" w14:textId="77777777" w:rsidTr="002F5313">
        <w:trPr>
          <w:jc w:val="center"/>
        </w:trPr>
        <w:tc>
          <w:tcPr>
            <w:tcW w:w="4468" w:type="dxa"/>
            <w:vAlign w:val="bottom"/>
          </w:tcPr>
          <w:p w14:paraId="7D803362" w14:textId="29D3F224" w:rsidR="002D00DA" w:rsidRPr="00C530F9" w:rsidRDefault="002D00DA" w:rsidP="002D00DA">
            <w:pPr>
              <w:pStyle w:val="Tabletext"/>
            </w:pPr>
            <w:r w:rsidRPr="00C530F9">
              <w:t>Max</w:t>
            </w:r>
            <w:r>
              <w:t>imum</w:t>
            </w:r>
            <w:r w:rsidRPr="00C530F9">
              <w:t xml:space="preserve"> gain</w:t>
            </w:r>
            <w:r w:rsidR="00D55A4A">
              <w:t xml:space="preserve"> (</w:t>
            </w:r>
            <w:proofErr w:type="spellStart"/>
            <w:r w:rsidR="00D55A4A" w:rsidRPr="00C530F9">
              <w:t>dBi</w:t>
            </w:r>
            <w:proofErr w:type="spellEnd"/>
            <w:r w:rsidR="00D55A4A">
              <w:t>)</w:t>
            </w:r>
          </w:p>
        </w:tc>
        <w:tc>
          <w:tcPr>
            <w:tcW w:w="2342" w:type="dxa"/>
            <w:vAlign w:val="bottom"/>
          </w:tcPr>
          <w:p w14:paraId="3A403635" w14:textId="2BF9C910" w:rsidR="002D00DA" w:rsidRPr="00C530F9" w:rsidRDefault="002D00DA" w:rsidP="002D00DA">
            <w:pPr>
              <w:pStyle w:val="Tabletext"/>
              <w:jc w:val="center"/>
            </w:pPr>
            <w:r w:rsidRPr="00C530F9">
              <w:t>65.2</w:t>
            </w:r>
          </w:p>
        </w:tc>
      </w:tr>
      <w:tr w:rsidR="002D00DA" w:rsidRPr="00C530F9" w14:paraId="63D38434" w14:textId="77777777" w:rsidTr="002F5313">
        <w:trPr>
          <w:jc w:val="center"/>
        </w:trPr>
        <w:tc>
          <w:tcPr>
            <w:tcW w:w="4468" w:type="dxa"/>
            <w:vAlign w:val="bottom"/>
          </w:tcPr>
          <w:p w14:paraId="72373B5C" w14:textId="4F4E4385" w:rsidR="002D00DA" w:rsidRPr="00C530F9" w:rsidRDefault="002D00DA" w:rsidP="002D00DA">
            <w:pPr>
              <w:pStyle w:val="Tabletext"/>
            </w:pPr>
            <w:r w:rsidRPr="00C530F9">
              <w:t>Bandwidth</w:t>
            </w:r>
            <w:r w:rsidR="00D55A4A" w:rsidRPr="00C530F9">
              <w:t xml:space="preserve"> </w:t>
            </w:r>
            <w:r w:rsidR="00D55A4A">
              <w:t>(</w:t>
            </w:r>
            <w:r w:rsidR="00D55A4A" w:rsidRPr="00C530F9">
              <w:t>MHz</w:t>
            </w:r>
            <w:r w:rsidR="00D55A4A">
              <w:t>)</w:t>
            </w:r>
          </w:p>
        </w:tc>
        <w:tc>
          <w:tcPr>
            <w:tcW w:w="2342" w:type="dxa"/>
            <w:vAlign w:val="bottom"/>
          </w:tcPr>
          <w:p w14:paraId="4BED25E4" w14:textId="1A2EB09C" w:rsidR="002D00DA" w:rsidRPr="00C530F9" w:rsidRDefault="002D00DA" w:rsidP="002D00DA">
            <w:pPr>
              <w:pStyle w:val="Tabletext"/>
              <w:jc w:val="center"/>
            </w:pPr>
            <w:r w:rsidRPr="00C530F9">
              <w:t>0.36</w:t>
            </w:r>
          </w:p>
        </w:tc>
      </w:tr>
      <w:tr w:rsidR="002D00DA" w:rsidRPr="00C530F9" w14:paraId="36E694CE" w14:textId="77777777" w:rsidTr="002F5313">
        <w:trPr>
          <w:jc w:val="center"/>
        </w:trPr>
        <w:tc>
          <w:tcPr>
            <w:tcW w:w="4468" w:type="dxa"/>
            <w:vAlign w:val="bottom"/>
          </w:tcPr>
          <w:p w14:paraId="7DE31E9A" w14:textId="65529D71" w:rsidR="002D00DA" w:rsidRPr="00C530F9" w:rsidRDefault="002D00DA" w:rsidP="002D00DA">
            <w:pPr>
              <w:pStyle w:val="Tabletext"/>
            </w:pPr>
            <w:r w:rsidRPr="00C530F9">
              <w:t>Antenna pattern</w:t>
            </w:r>
          </w:p>
        </w:tc>
        <w:tc>
          <w:tcPr>
            <w:tcW w:w="2342" w:type="dxa"/>
            <w:vAlign w:val="bottom"/>
          </w:tcPr>
          <w:p w14:paraId="0D19EEB0" w14:textId="551E898D" w:rsidR="002D00DA" w:rsidRPr="00C530F9" w:rsidRDefault="002D00DA" w:rsidP="002D00DA">
            <w:pPr>
              <w:pStyle w:val="Tabletext"/>
              <w:jc w:val="center"/>
            </w:pPr>
            <w:r w:rsidRPr="00C530F9">
              <w:t>Figs A1-5,</w:t>
            </w:r>
            <w:r>
              <w:t xml:space="preserve"> </w:t>
            </w:r>
            <w:r w:rsidRPr="00C530F9">
              <w:t>A1-6</w:t>
            </w:r>
          </w:p>
        </w:tc>
      </w:tr>
      <w:tr w:rsidR="002D00DA" w:rsidRPr="00C530F9" w14:paraId="3F1C6E19" w14:textId="77777777" w:rsidTr="002F5313">
        <w:trPr>
          <w:jc w:val="center"/>
        </w:trPr>
        <w:tc>
          <w:tcPr>
            <w:tcW w:w="4468" w:type="dxa"/>
            <w:vAlign w:val="bottom"/>
          </w:tcPr>
          <w:p w14:paraId="01C89F23" w14:textId="7272770D" w:rsidR="002D00DA" w:rsidRPr="00C530F9" w:rsidRDefault="002D00DA" w:rsidP="002D00DA">
            <w:pPr>
              <w:pStyle w:val="Tabletext"/>
            </w:pPr>
            <w:r w:rsidRPr="00C530F9">
              <w:t>Temp</w:t>
            </w:r>
            <w:r w:rsidR="00BD019E">
              <w:t>erature (K)</w:t>
            </w:r>
          </w:p>
        </w:tc>
        <w:tc>
          <w:tcPr>
            <w:tcW w:w="2342" w:type="dxa"/>
            <w:vAlign w:val="bottom"/>
          </w:tcPr>
          <w:p w14:paraId="088DB319" w14:textId="33E2C8DD" w:rsidR="002D00DA" w:rsidRPr="00C530F9" w:rsidRDefault="002D00DA" w:rsidP="002D00DA">
            <w:pPr>
              <w:pStyle w:val="Tabletext"/>
              <w:jc w:val="center"/>
            </w:pPr>
            <w:r w:rsidRPr="00C530F9">
              <w:t>290</w:t>
            </w:r>
          </w:p>
        </w:tc>
      </w:tr>
      <w:tr w:rsidR="002D00DA" w:rsidRPr="00C530F9" w14:paraId="47605788" w14:textId="77777777" w:rsidTr="002F5313">
        <w:trPr>
          <w:jc w:val="center"/>
        </w:trPr>
        <w:tc>
          <w:tcPr>
            <w:tcW w:w="4468" w:type="dxa"/>
            <w:vAlign w:val="bottom"/>
          </w:tcPr>
          <w:p w14:paraId="1BD7F53D" w14:textId="5594A5D2" w:rsidR="002D00DA" w:rsidRPr="00C530F9" w:rsidRDefault="002D00DA" w:rsidP="002D00DA">
            <w:pPr>
              <w:pStyle w:val="Tabletext"/>
            </w:pPr>
            <w:r w:rsidRPr="00C530F9">
              <w:t>Noise figure</w:t>
            </w:r>
            <w:r w:rsidR="00BD019E">
              <w:t xml:space="preserve"> (dB)</w:t>
            </w:r>
          </w:p>
        </w:tc>
        <w:tc>
          <w:tcPr>
            <w:tcW w:w="2342" w:type="dxa"/>
            <w:vAlign w:val="bottom"/>
          </w:tcPr>
          <w:p w14:paraId="46E7D843" w14:textId="1E4087B3" w:rsidR="002D00DA" w:rsidRPr="00C530F9" w:rsidRDefault="002D00DA" w:rsidP="002D00DA">
            <w:pPr>
              <w:pStyle w:val="Tabletext"/>
              <w:jc w:val="center"/>
            </w:pPr>
            <w:r w:rsidRPr="00C530F9">
              <w:t>7</w:t>
            </w:r>
          </w:p>
        </w:tc>
      </w:tr>
      <w:tr w:rsidR="002D00DA" w:rsidRPr="00C530F9" w14:paraId="1714C51B" w14:textId="77777777" w:rsidTr="002F5313">
        <w:trPr>
          <w:jc w:val="center"/>
        </w:trPr>
        <w:tc>
          <w:tcPr>
            <w:tcW w:w="4468" w:type="dxa"/>
            <w:vAlign w:val="bottom"/>
          </w:tcPr>
          <w:p w14:paraId="60765E15" w14:textId="7028E288" w:rsidR="002D00DA" w:rsidRPr="00C530F9" w:rsidRDefault="002D00DA" w:rsidP="002D00DA">
            <w:pPr>
              <w:pStyle w:val="Tabletext"/>
            </w:pPr>
            <w:r w:rsidRPr="00C530F9">
              <w:t>Noise power</w:t>
            </w:r>
            <w:r w:rsidR="00D55A4A" w:rsidRPr="00C530F9">
              <w:t xml:space="preserve"> </w:t>
            </w:r>
            <w:r w:rsidR="00D55A4A">
              <w:t>(</w:t>
            </w:r>
            <w:proofErr w:type="spellStart"/>
            <w:r w:rsidR="00D55A4A" w:rsidRPr="00C530F9">
              <w:t>dBW</w:t>
            </w:r>
            <w:proofErr w:type="spellEnd"/>
            <w:r w:rsidR="00D55A4A">
              <w:t>)</w:t>
            </w:r>
          </w:p>
        </w:tc>
        <w:tc>
          <w:tcPr>
            <w:tcW w:w="2342" w:type="dxa"/>
            <w:vAlign w:val="bottom"/>
          </w:tcPr>
          <w:p w14:paraId="38044696" w14:textId="2CA2A775" w:rsidR="002D00DA" w:rsidRPr="00C530F9" w:rsidRDefault="002D00DA" w:rsidP="002D00DA">
            <w:pPr>
              <w:pStyle w:val="Tabletext"/>
              <w:jc w:val="center"/>
            </w:pPr>
            <w:r w:rsidRPr="00C530F9">
              <w:rPr>
                <w:rFonts w:eastAsia="Gungsuh"/>
              </w:rPr>
              <w:t xml:space="preserve">−141.42 </w:t>
            </w:r>
          </w:p>
        </w:tc>
      </w:tr>
      <w:tr w:rsidR="002D00DA" w:rsidRPr="00C530F9" w14:paraId="1827A49E" w14:textId="77777777" w:rsidTr="002F5313">
        <w:trPr>
          <w:jc w:val="center"/>
        </w:trPr>
        <w:tc>
          <w:tcPr>
            <w:tcW w:w="4468" w:type="dxa"/>
            <w:vAlign w:val="bottom"/>
          </w:tcPr>
          <w:p w14:paraId="42A10D3C" w14:textId="5D97F9FE" w:rsidR="002D00DA" w:rsidRPr="00C530F9" w:rsidRDefault="002D00DA" w:rsidP="002D00DA">
            <w:pPr>
              <w:pStyle w:val="Tabletext"/>
            </w:pPr>
            <w:r w:rsidRPr="00C530F9">
              <w:t>Scan type</w:t>
            </w:r>
          </w:p>
        </w:tc>
        <w:tc>
          <w:tcPr>
            <w:tcW w:w="2342" w:type="dxa"/>
            <w:vAlign w:val="bottom"/>
          </w:tcPr>
          <w:p w14:paraId="3785840C" w14:textId="76FF0DA4" w:rsidR="002D00DA" w:rsidRPr="00C530F9" w:rsidRDefault="002D00DA" w:rsidP="002D00DA">
            <w:pPr>
              <w:pStyle w:val="Tabletext"/>
              <w:jc w:val="center"/>
            </w:pPr>
            <w:r w:rsidRPr="00C530F9">
              <w:t>Fixed</w:t>
            </w:r>
          </w:p>
        </w:tc>
      </w:tr>
      <w:tr w:rsidR="002D00DA" w:rsidRPr="00C530F9" w14:paraId="7DD43C62" w14:textId="77777777" w:rsidTr="002F5313">
        <w:trPr>
          <w:jc w:val="center"/>
        </w:trPr>
        <w:tc>
          <w:tcPr>
            <w:tcW w:w="4468" w:type="dxa"/>
            <w:vAlign w:val="bottom"/>
          </w:tcPr>
          <w:p w14:paraId="0ECA2BE8" w14:textId="2A5E6F4C" w:rsidR="002D00DA" w:rsidRPr="00C530F9" w:rsidRDefault="002D00DA" w:rsidP="002D00DA">
            <w:pPr>
              <w:pStyle w:val="Tabletext"/>
            </w:pPr>
            <w:r w:rsidRPr="00C530F9">
              <w:t>Pointing</w:t>
            </w:r>
          </w:p>
        </w:tc>
        <w:tc>
          <w:tcPr>
            <w:tcW w:w="2342" w:type="dxa"/>
            <w:vAlign w:val="bottom"/>
          </w:tcPr>
          <w:p w14:paraId="7D032CA2" w14:textId="31BB3A20" w:rsidR="002D00DA" w:rsidRPr="00C530F9" w:rsidRDefault="002D00DA" w:rsidP="002D00DA">
            <w:pPr>
              <w:pStyle w:val="Tabletext"/>
              <w:jc w:val="center"/>
            </w:pPr>
            <w:r w:rsidRPr="00C530F9">
              <w:t>Nadir</w:t>
            </w:r>
          </w:p>
        </w:tc>
      </w:tr>
    </w:tbl>
    <w:p w14:paraId="46F0B2E3" w14:textId="77777777" w:rsidR="002F5313" w:rsidRDefault="002F5313" w:rsidP="00CC6CA5">
      <w:pPr>
        <w:pStyle w:val="Tablefin"/>
      </w:pPr>
    </w:p>
    <w:p w14:paraId="66A73166" w14:textId="77777777" w:rsidR="00BA4D0A" w:rsidRPr="00C530F9" w:rsidRDefault="00BA4D0A" w:rsidP="00BA4D0A">
      <w:pPr>
        <w:pStyle w:val="FigureNo"/>
      </w:pPr>
      <w:r w:rsidRPr="00C530F9">
        <w:t>Figure A1-5</w:t>
      </w:r>
    </w:p>
    <w:p w14:paraId="371EF8F6" w14:textId="05F52648" w:rsidR="00BA4D0A" w:rsidRPr="00C530F9" w:rsidRDefault="006073C2" w:rsidP="00BA4D0A">
      <w:pPr>
        <w:pStyle w:val="Figuretitle"/>
      </w:pPr>
      <w:r>
        <w:t>EESS</w:t>
      </w:r>
      <w:r w:rsidR="00BA4D0A" w:rsidRPr="00C530F9">
        <w:t xml:space="preserve"> (active) antenna pattern normalized to 0 dB</w:t>
      </w:r>
    </w:p>
    <w:p w14:paraId="3A41D1AE" w14:textId="77777777" w:rsidR="00BA4D0A" w:rsidRPr="00C530F9" w:rsidRDefault="00BA4D0A" w:rsidP="00BA4D0A">
      <w:pPr>
        <w:pStyle w:val="Figure"/>
      </w:pPr>
      <w:r w:rsidRPr="00C530F9">
        <w:rPr>
          <w:noProof/>
        </w:rPr>
        <w:drawing>
          <wp:inline distT="0" distB="0" distL="0" distR="0" wp14:anchorId="2F1F81B5" wp14:editId="71B33A03">
            <wp:extent cx="3343275" cy="2724150"/>
            <wp:effectExtent l="0" t="0" r="0" b="0"/>
            <wp:docPr id="20" name="image2.png" descr="Figure A1-5 shows EESS (active) antenna pattern normalized to 0 dB"/>
            <wp:cNvGraphicFramePr/>
            <a:graphic xmlns:a="http://schemas.openxmlformats.org/drawingml/2006/main">
              <a:graphicData uri="http://schemas.openxmlformats.org/drawingml/2006/picture">
                <pic:pic xmlns:pic="http://schemas.openxmlformats.org/drawingml/2006/picture">
                  <pic:nvPicPr>
                    <pic:cNvPr id="20" name="image2.png" descr="Figure A1-5 shows EESS (active) antenna pattern normalized to 0 dB"/>
                    <pic:cNvPicPr preferRelativeResize="0"/>
                  </pic:nvPicPr>
                  <pic:blipFill>
                    <a:blip r:embed="rId53"/>
                    <a:srcRect/>
                    <a:stretch>
                      <a:fillRect/>
                    </a:stretch>
                  </pic:blipFill>
                  <pic:spPr>
                    <a:xfrm>
                      <a:off x="0" y="0"/>
                      <a:ext cx="3343275" cy="2724150"/>
                    </a:xfrm>
                    <a:prstGeom prst="rect">
                      <a:avLst/>
                    </a:prstGeom>
                    <a:ln/>
                  </pic:spPr>
                </pic:pic>
              </a:graphicData>
            </a:graphic>
          </wp:inline>
        </w:drawing>
      </w:r>
    </w:p>
    <w:p w14:paraId="0A15D1A9" w14:textId="77777777" w:rsidR="00BA4D0A" w:rsidRPr="00C530F9" w:rsidRDefault="00BA4D0A" w:rsidP="00BA4D0A">
      <w:pPr>
        <w:pStyle w:val="FigureNo"/>
      </w:pPr>
      <w:r w:rsidRPr="00C530F9">
        <w:lastRenderedPageBreak/>
        <w:t>Figure A1-6</w:t>
      </w:r>
    </w:p>
    <w:p w14:paraId="021904E2" w14:textId="1F86DA97" w:rsidR="00BA4D0A" w:rsidRPr="00C530F9" w:rsidRDefault="006073C2" w:rsidP="00BA4D0A">
      <w:pPr>
        <w:pStyle w:val="Figuretitle"/>
      </w:pPr>
      <w:r>
        <w:t>EESS</w:t>
      </w:r>
      <w:r w:rsidR="00BA4D0A" w:rsidRPr="00C530F9">
        <w:t xml:space="preserve"> (active) small angle antenna pattern normalized to 0 dB</w:t>
      </w:r>
    </w:p>
    <w:p w14:paraId="14DD0654" w14:textId="77777777" w:rsidR="00BA4D0A" w:rsidRPr="00C530F9" w:rsidRDefault="00BA4D0A" w:rsidP="00BA4D0A">
      <w:pPr>
        <w:pStyle w:val="Figure"/>
      </w:pPr>
      <w:r w:rsidRPr="00C530F9">
        <w:rPr>
          <w:noProof/>
        </w:rPr>
        <w:drawing>
          <wp:inline distT="0" distB="0" distL="0" distR="0" wp14:anchorId="6681AEF1" wp14:editId="0C7CB6C8">
            <wp:extent cx="3600450" cy="2209800"/>
            <wp:effectExtent l="0" t="0" r="0" b="0"/>
            <wp:docPr id="21" name="image11.png" descr="Figure A1-6 shows EESS (active) small angle antenna pattern normalized to 0 dB"/>
            <wp:cNvGraphicFramePr/>
            <a:graphic xmlns:a="http://schemas.openxmlformats.org/drawingml/2006/main">
              <a:graphicData uri="http://schemas.openxmlformats.org/drawingml/2006/picture">
                <pic:pic xmlns:pic="http://schemas.openxmlformats.org/drawingml/2006/picture">
                  <pic:nvPicPr>
                    <pic:cNvPr id="21" name="image11.png" descr="Figure A1-6 shows EESS (active) small angle antenna pattern normalized to 0 dB"/>
                    <pic:cNvPicPr preferRelativeResize="0"/>
                  </pic:nvPicPr>
                  <pic:blipFill>
                    <a:blip r:embed="rId54"/>
                    <a:srcRect/>
                    <a:stretch>
                      <a:fillRect/>
                    </a:stretch>
                  </pic:blipFill>
                  <pic:spPr>
                    <a:xfrm>
                      <a:off x="0" y="0"/>
                      <a:ext cx="3600450" cy="2209800"/>
                    </a:xfrm>
                    <a:prstGeom prst="rect">
                      <a:avLst/>
                    </a:prstGeom>
                    <a:ln/>
                  </pic:spPr>
                </pic:pic>
              </a:graphicData>
            </a:graphic>
          </wp:inline>
        </w:drawing>
      </w:r>
    </w:p>
    <w:p w14:paraId="7E488F25" w14:textId="77777777" w:rsidR="00BA4D0A" w:rsidRPr="00C530F9" w:rsidRDefault="00BA4D0A" w:rsidP="00BA4D0A">
      <w:pPr>
        <w:pStyle w:val="Heading4"/>
      </w:pPr>
      <w:r w:rsidRPr="00C530F9">
        <w:t>A1-1.2.3.3</w:t>
      </w:r>
      <w:r w:rsidRPr="00C530F9">
        <w:tab/>
        <w:t>Sensor area of interest test cases</w:t>
      </w:r>
    </w:p>
    <w:p w14:paraId="40A86BFD" w14:textId="77777777" w:rsidR="00BA4D0A" w:rsidRPr="00C530F9" w:rsidRDefault="00BA4D0A" w:rsidP="00BA4D0A">
      <w:r w:rsidRPr="00C530F9">
        <w:t>A single test case was explored which was a global area of interest. Consequently, all visible Earth ground area within the sensor field of view is considered.</w:t>
      </w:r>
    </w:p>
    <w:p w14:paraId="184391F8" w14:textId="77777777" w:rsidR="00BA4D0A" w:rsidRPr="00C530F9" w:rsidRDefault="00BA4D0A" w:rsidP="00BA4D0A">
      <w:pPr>
        <w:pStyle w:val="Heading3"/>
      </w:pPr>
      <w:r w:rsidRPr="00C530F9">
        <w:t>A1-1.2.4</w:t>
      </w:r>
      <w:r w:rsidRPr="00C530F9">
        <w:tab/>
        <w:t>Simulation parameters and results</w:t>
      </w:r>
    </w:p>
    <w:p w14:paraId="73438E63" w14:textId="4057A066" w:rsidR="00BA4D0A" w:rsidRPr="00C530F9" w:rsidRDefault="00BA4D0A" w:rsidP="00BA4D0A">
      <w:pPr>
        <w:rPr>
          <w:sz w:val="20"/>
        </w:rPr>
      </w:pPr>
      <w:r w:rsidRPr="00C530F9">
        <w:t xml:space="preserve">The peak interfering signal power level, </w:t>
      </w:r>
      <w:r w:rsidRPr="00C530F9">
        <w:rPr>
          <w:i/>
        </w:rPr>
        <w:t>I</w:t>
      </w:r>
      <w:r w:rsidRPr="006A37C0">
        <w:rPr>
          <w:iCs/>
        </w:rPr>
        <w:t>/</w:t>
      </w:r>
      <w:r w:rsidRPr="00C530F9">
        <w:rPr>
          <w:i/>
        </w:rPr>
        <w:t>N</w:t>
      </w:r>
      <w:r w:rsidRPr="00C530F9">
        <w:t xml:space="preserve"> (dB), received by a spaceborne radar from a terrestrial source is calculated from </w:t>
      </w:r>
      <w:r w:rsidR="00D15D30">
        <w:t xml:space="preserve">equation </w:t>
      </w:r>
      <w:r w:rsidRPr="00C530F9">
        <w:t>(A1-3):</w:t>
      </w:r>
    </w:p>
    <w:p w14:paraId="0A848534" w14:textId="6E4E9E2B" w:rsidR="00391CF4" w:rsidRDefault="00391CF4" w:rsidP="00391CF4">
      <w:pPr>
        <w:pStyle w:val="Equation"/>
      </w:pPr>
      <w:r>
        <w:tab/>
      </w:r>
      <w:r>
        <w:tab/>
      </w:r>
      <m:oMath>
        <m:r>
          <w:rPr>
            <w:rFonts w:ascii="Cambria Math" w:hAnsi="Cambria Math"/>
          </w:rPr>
          <m:t>I=10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t</m:t>
                </m:r>
              </m:sub>
            </m:sSub>
          </m:e>
        </m:fun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32.44+20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fR</m:t>
                    </m:r>
                  </m:e>
                </m:d>
              </m:e>
            </m:func>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FDR</m:t>
            </m:r>
          </m:e>
          <m:sub>
            <m:r>
              <w:rPr>
                <w:rFonts w:ascii="Cambria Math" w:hAnsi="Cambria Math"/>
              </w:rPr>
              <m:t>IF</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m:t>
            </m:r>
          </m:sub>
        </m:sSub>
      </m:oMath>
      <w:r>
        <w:tab/>
      </w:r>
      <w:r w:rsidRPr="00C530F9">
        <w:t>(A1-</w:t>
      </w:r>
      <w:r w:rsidR="00E770E2">
        <w:t>2</w:t>
      </w:r>
      <w:r w:rsidRPr="00C530F9">
        <w:t>)</w:t>
      </w:r>
    </w:p>
    <w:p w14:paraId="6B3C7767" w14:textId="09BA4637" w:rsidR="00E66432" w:rsidRPr="00DD479C" w:rsidRDefault="00BA4D0A" w:rsidP="00E66432">
      <w:pPr>
        <w:pStyle w:val="Equation"/>
      </w:pPr>
      <w:r w:rsidRPr="00DD479C">
        <w:tab/>
      </w:r>
      <w:r w:rsidR="00E66432" w:rsidRPr="00DD479C">
        <w:tab/>
      </w:r>
      <m:oMath>
        <m:r>
          <w:rPr>
            <w:rFonts w:ascii="Cambria Math" w:hAnsi="Cambria Math"/>
            <w:lang w:val="fr-CH"/>
          </w:rPr>
          <m:t>T</m:t>
        </m:r>
        <m:r>
          <w:rPr>
            <w:rFonts w:ascii="Cambria Math" w:hAnsi="Cambria Math"/>
          </w:rPr>
          <m:t>=</m:t>
        </m:r>
        <m:sSub>
          <m:sSubPr>
            <m:ctrlPr>
              <w:rPr>
                <w:rFonts w:ascii="Cambria Math" w:hAnsi="Cambria Math"/>
                <w:i/>
                <w:lang w:val="fr-CH"/>
              </w:rPr>
            </m:ctrlPr>
          </m:sSubPr>
          <m:e>
            <m:r>
              <w:rPr>
                <w:rFonts w:ascii="Cambria Math" w:hAnsi="Cambria Math"/>
                <w:lang w:val="fr-CH"/>
              </w:rPr>
              <m:t>T</m:t>
            </m:r>
          </m:e>
          <m:sub>
            <m:r>
              <w:rPr>
                <w:rFonts w:ascii="Cambria Math" w:hAnsi="Cambria Math"/>
                <w:lang w:val="fr-CH"/>
              </w:rPr>
              <m:t>b</m:t>
            </m:r>
          </m:sub>
        </m:sSub>
        <m:d>
          <m:dPr>
            <m:ctrlPr>
              <w:rPr>
                <w:rFonts w:ascii="Cambria Math" w:hAnsi="Cambria Math"/>
                <w:i/>
                <w:lang w:val="fr-CH"/>
              </w:rPr>
            </m:ctrlPr>
          </m:dPr>
          <m:e>
            <m:sSup>
              <m:sSupPr>
                <m:ctrlPr>
                  <w:rPr>
                    <w:rFonts w:ascii="Cambria Math" w:hAnsi="Cambria Math"/>
                    <w:i/>
                    <w:lang w:val="fr-CH"/>
                  </w:rPr>
                </m:ctrlPr>
              </m:sSupPr>
              <m:e>
                <m:r>
                  <w:rPr>
                    <w:rFonts w:ascii="Cambria Math" w:hAnsi="Cambria Math"/>
                  </w:rPr>
                  <m:t>10</m:t>
                </m:r>
              </m:e>
              <m:sup>
                <m:f>
                  <m:fPr>
                    <m:type m:val="lin"/>
                    <m:ctrlPr>
                      <w:rPr>
                        <w:rFonts w:ascii="Cambria Math" w:hAnsi="Cambria Math"/>
                        <w:i/>
                        <w:lang w:val="fr-CH"/>
                      </w:rPr>
                    </m:ctrlPr>
                  </m:fPr>
                  <m:num>
                    <m:r>
                      <w:rPr>
                        <w:rFonts w:ascii="Cambria Math" w:hAnsi="Cambria Math"/>
                        <w:lang w:val="fr-CH"/>
                      </w:rPr>
                      <m:t>NF</m:t>
                    </m:r>
                  </m:num>
                  <m:den>
                    <m:r>
                      <w:rPr>
                        <w:rFonts w:ascii="Cambria Math" w:hAnsi="Cambria Math"/>
                      </w:rPr>
                      <m:t>10</m:t>
                    </m:r>
                  </m:den>
                </m:f>
              </m:sup>
            </m:sSup>
            <m:r>
              <w:rPr>
                <w:rFonts w:ascii="Cambria Math" w:hAnsi="Cambria Math"/>
              </w:rPr>
              <m:t>-1</m:t>
            </m:r>
          </m:e>
        </m:d>
      </m:oMath>
      <w:r w:rsidR="00746922" w:rsidRPr="00DD479C">
        <w:t xml:space="preserve">       (K)</w:t>
      </w:r>
    </w:p>
    <w:p w14:paraId="22BEADEE" w14:textId="6CDCB364" w:rsidR="00CC181C" w:rsidRPr="000526D8" w:rsidRDefault="00CC181C" w:rsidP="00E66432">
      <w:pPr>
        <w:pStyle w:val="Equation"/>
        <w:rPr>
          <w:lang w:val="de-CH"/>
        </w:rPr>
      </w:pPr>
      <w:r w:rsidRPr="00DD479C">
        <w:tab/>
      </w:r>
      <w:r w:rsidRPr="00DD479C">
        <w:tab/>
      </w:r>
      <m:oMath>
        <m:r>
          <w:rPr>
            <w:rFonts w:ascii="Cambria Math" w:hAnsi="Cambria Math"/>
            <w:lang w:val="fr-CH"/>
          </w:rPr>
          <m:t>N</m:t>
        </m:r>
        <m:r>
          <w:rPr>
            <w:rFonts w:ascii="Cambria Math" w:hAnsi="Cambria Math"/>
            <w:lang w:val="de-CH"/>
          </w:rPr>
          <m:t>=10</m:t>
        </m:r>
        <m:func>
          <m:funcPr>
            <m:ctrlPr>
              <w:rPr>
                <w:rFonts w:ascii="Cambria Math" w:hAnsi="Cambria Math"/>
                <w:i/>
                <w:lang w:val="fr-CH"/>
              </w:rPr>
            </m:ctrlPr>
          </m:funcPr>
          <m:fName>
            <m:r>
              <m:rPr>
                <m:sty m:val="p"/>
              </m:rPr>
              <w:rPr>
                <w:rFonts w:ascii="Cambria Math" w:hAnsi="Cambria Math"/>
                <w:lang w:val="de-CH"/>
              </w:rPr>
              <m:t>log</m:t>
            </m:r>
          </m:fName>
          <m:e>
            <m:r>
              <w:rPr>
                <w:rFonts w:ascii="Cambria Math" w:hAnsi="Cambria Math"/>
                <w:lang w:val="de-CH"/>
              </w:rPr>
              <m:t>(</m:t>
            </m:r>
            <m:r>
              <w:rPr>
                <w:rFonts w:ascii="Cambria Math" w:hAnsi="Cambria Math"/>
                <w:lang w:val="fr-CH"/>
              </w:rPr>
              <m:t>T</m:t>
            </m:r>
            <m:r>
              <w:rPr>
                <w:rFonts w:ascii="Cambria Math" w:hAnsi="Cambria Math"/>
                <w:lang w:val="de-CH"/>
              </w:rPr>
              <m:t xml:space="preserve"> </m:t>
            </m:r>
            <m:r>
              <w:rPr>
                <w:rFonts w:ascii="Cambria Math" w:hAnsi="Cambria Math"/>
                <w:lang w:val="fr-CH"/>
              </w:rPr>
              <m:t>b</m:t>
            </m:r>
            <m:r>
              <w:rPr>
                <w:rFonts w:ascii="Cambria Math" w:hAnsi="Cambria Math"/>
                <w:lang w:val="de-CH"/>
              </w:rPr>
              <m:t xml:space="preserve"> </m:t>
            </m:r>
            <m:r>
              <w:rPr>
                <w:rFonts w:ascii="Cambria Math" w:hAnsi="Cambria Math"/>
                <w:lang w:val="fr-CH"/>
              </w:rPr>
              <m:t>BW</m:t>
            </m:r>
            <m:r>
              <w:rPr>
                <w:rFonts w:ascii="Cambria Math" w:hAnsi="Cambria Math"/>
                <w:lang w:val="de-CH"/>
              </w:rPr>
              <m:t>)</m:t>
            </m:r>
          </m:e>
        </m:func>
      </m:oMath>
      <w:r w:rsidR="002730E5" w:rsidRPr="000526D8">
        <w:rPr>
          <w:lang w:val="de-CH"/>
        </w:rPr>
        <w:t xml:space="preserve">       (dBW)</w:t>
      </w:r>
    </w:p>
    <w:p w14:paraId="704E91DF" w14:textId="77FA01EC" w:rsidR="00B62199" w:rsidRPr="004A716D" w:rsidRDefault="00B62199" w:rsidP="00B62199">
      <w:pPr>
        <w:pStyle w:val="Equation"/>
      </w:pPr>
      <w:r>
        <w:rPr>
          <w:lang w:val="de-CH"/>
        </w:rPr>
        <w:tab/>
      </w:r>
      <w:r>
        <w:rPr>
          <w:lang w:val="de-CH"/>
        </w:rPr>
        <w:tab/>
      </w:r>
      <m:oMath>
        <m:r>
          <w:rPr>
            <w:rFonts w:ascii="Cambria Math" w:hAnsi="Cambria Math"/>
            <w:lang w:val="de-CH"/>
          </w:rPr>
          <m:t>I</m:t>
        </m:r>
        <m:r>
          <m:rPr>
            <m:sty m:val="p"/>
          </m:rPr>
          <w:rPr>
            <w:rFonts w:ascii="Cambria Math" w:hAnsi="Cambria Math"/>
          </w:rPr>
          <m:t>/</m:t>
        </m:r>
        <m:r>
          <w:rPr>
            <w:rFonts w:ascii="Cambria Math" w:hAnsi="Cambria Math"/>
            <w:lang w:val="de-CH"/>
          </w:rPr>
          <m:t>N</m:t>
        </m:r>
        <m:r>
          <w:rPr>
            <w:rFonts w:ascii="Cambria Math" w:hAnsi="Cambria Math"/>
          </w:rPr>
          <m:t>=</m:t>
        </m:r>
        <m:r>
          <w:rPr>
            <w:rFonts w:ascii="Cambria Math" w:hAnsi="Cambria Math"/>
            <w:lang w:val="de-CH"/>
          </w:rPr>
          <m:t>I</m:t>
        </m:r>
        <m:r>
          <w:rPr>
            <w:rFonts w:ascii="Cambria Math" w:hAnsi="Cambria Math"/>
          </w:rPr>
          <m:t>-</m:t>
        </m:r>
        <m:r>
          <w:rPr>
            <w:rFonts w:ascii="Cambria Math" w:hAnsi="Cambria Math"/>
            <w:lang w:val="de-CH"/>
          </w:rPr>
          <m:t>N</m:t>
        </m:r>
      </m:oMath>
      <w:r w:rsidR="00753E05" w:rsidRPr="004A716D">
        <w:t xml:space="preserve">        (</w:t>
      </w:r>
      <w:r w:rsidR="00B11BF9" w:rsidRPr="004A716D">
        <w:t>dB</w:t>
      </w:r>
      <w:r w:rsidR="00753E05" w:rsidRPr="004A716D">
        <w:t>)</w:t>
      </w:r>
      <w:r w:rsidR="00753E05" w:rsidRPr="004A716D">
        <w:tab/>
      </w:r>
      <w:r w:rsidR="00B11BF9" w:rsidRPr="004A716D">
        <w:t>(A1-3)</w:t>
      </w:r>
    </w:p>
    <w:p w14:paraId="610092E5" w14:textId="77777777" w:rsidR="00BA4D0A" w:rsidRPr="00C530F9" w:rsidRDefault="00BA4D0A" w:rsidP="00BA4D0A">
      <w:pPr>
        <w:keepNext/>
      </w:pPr>
      <w:r w:rsidRPr="00C530F9">
        <w:t>where:</w:t>
      </w:r>
    </w:p>
    <w:p w14:paraId="6E104C41" w14:textId="77777777" w:rsidR="00BA4D0A" w:rsidRPr="00C530F9" w:rsidRDefault="00BA4D0A" w:rsidP="00BA4D0A">
      <w:pPr>
        <w:pStyle w:val="Equationlegend"/>
      </w:pPr>
      <w:r w:rsidRPr="00C530F9">
        <w:rPr>
          <w:i/>
        </w:rPr>
        <w:tab/>
        <w:t>P</w:t>
      </w:r>
      <w:r w:rsidRPr="00C530F9">
        <w:rPr>
          <w:i/>
          <w:sz w:val="16"/>
          <w:szCs w:val="16"/>
        </w:rPr>
        <w:t>t</w:t>
      </w:r>
      <w:r w:rsidRPr="00C530F9">
        <w:rPr>
          <w:sz w:val="12"/>
          <w:szCs w:val="12"/>
        </w:rPr>
        <w:t> </w:t>
      </w:r>
      <w:r w:rsidRPr="00C530F9">
        <w:t>:</w:t>
      </w:r>
      <w:r w:rsidRPr="00C530F9">
        <w:tab/>
        <w:t>peak terrestrial source transmitter power (W)</w:t>
      </w:r>
    </w:p>
    <w:p w14:paraId="024A5D7E" w14:textId="77777777" w:rsidR="00BA4D0A" w:rsidRPr="00C530F9" w:rsidRDefault="00BA4D0A" w:rsidP="00BA4D0A">
      <w:pPr>
        <w:pStyle w:val="Equationlegend"/>
      </w:pPr>
      <w:r w:rsidRPr="00C530F9">
        <w:rPr>
          <w:i/>
        </w:rPr>
        <w:tab/>
        <w:t>G</w:t>
      </w:r>
      <w:r w:rsidRPr="00C530F9">
        <w:rPr>
          <w:i/>
          <w:sz w:val="16"/>
          <w:szCs w:val="16"/>
        </w:rPr>
        <w:t>t</w:t>
      </w:r>
      <w:r w:rsidRPr="00C530F9">
        <w:rPr>
          <w:sz w:val="12"/>
          <w:szCs w:val="12"/>
        </w:rPr>
        <w:t> </w:t>
      </w:r>
      <w:r w:rsidRPr="00C530F9">
        <w:t>:</w:t>
      </w:r>
      <w:r w:rsidRPr="00C530F9">
        <w:rPr>
          <w:sz w:val="22"/>
          <w:szCs w:val="22"/>
        </w:rPr>
        <w:tab/>
      </w:r>
      <w:r w:rsidRPr="00C530F9">
        <w:t xml:space="preserve">terrestrial source antenna </w:t>
      </w:r>
      <w:proofErr w:type="gramStart"/>
      <w:r w:rsidRPr="00C530F9">
        <w:t>gain</w:t>
      </w:r>
      <w:proofErr w:type="gramEnd"/>
      <w:r w:rsidRPr="00C530F9">
        <w:t xml:space="preserve"> towards spaceborne sensor (</w:t>
      </w:r>
      <w:proofErr w:type="spellStart"/>
      <w:r w:rsidRPr="00C530F9">
        <w:t>dBi</w:t>
      </w:r>
      <w:proofErr w:type="spellEnd"/>
      <w:r w:rsidRPr="00C530F9">
        <w:t>)</w:t>
      </w:r>
    </w:p>
    <w:p w14:paraId="79F15242" w14:textId="77777777" w:rsidR="00BA4D0A" w:rsidRPr="00C530F9" w:rsidRDefault="00BA4D0A" w:rsidP="00BA4D0A">
      <w:pPr>
        <w:pStyle w:val="Equationlegend"/>
      </w:pPr>
      <w:r w:rsidRPr="00C530F9">
        <w:rPr>
          <w:i/>
        </w:rPr>
        <w:tab/>
        <w:t>G</w:t>
      </w:r>
      <w:r w:rsidRPr="00C530F9">
        <w:rPr>
          <w:i/>
          <w:sz w:val="16"/>
          <w:szCs w:val="16"/>
        </w:rPr>
        <w:t>r</w:t>
      </w:r>
      <w:r w:rsidRPr="00C530F9">
        <w:rPr>
          <w:sz w:val="12"/>
          <w:szCs w:val="12"/>
        </w:rPr>
        <w:t> </w:t>
      </w:r>
      <w:r w:rsidRPr="00C530F9">
        <w:t>:</w:t>
      </w:r>
      <w:r w:rsidRPr="00C530F9">
        <w:rPr>
          <w:sz w:val="22"/>
          <w:szCs w:val="22"/>
        </w:rPr>
        <w:tab/>
      </w:r>
      <w:r w:rsidRPr="00C530F9">
        <w:t>spaceborne radar antenna gain towards terrestrial source (</w:t>
      </w:r>
      <w:proofErr w:type="spellStart"/>
      <w:r w:rsidRPr="00C530F9">
        <w:t>dBi</w:t>
      </w:r>
      <w:proofErr w:type="spellEnd"/>
      <w:r w:rsidRPr="00C530F9">
        <w:t>)</w:t>
      </w:r>
    </w:p>
    <w:p w14:paraId="39EDA39E" w14:textId="77777777" w:rsidR="00BA4D0A" w:rsidRPr="00C530F9" w:rsidRDefault="00BA4D0A" w:rsidP="00BA4D0A">
      <w:pPr>
        <w:pStyle w:val="Equationlegend"/>
      </w:pPr>
      <w:r w:rsidRPr="00C530F9">
        <w:rPr>
          <w:i/>
        </w:rPr>
        <w:tab/>
        <w:t>f</w:t>
      </w:r>
      <w:r w:rsidRPr="00C530F9">
        <w:rPr>
          <w:sz w:val="12"/>
          <w:szCs w:val="12"/>
        </w:rPr>
        <w:t> </w:t>
      </w:r>
      <w:r w:rsidRPr="00C530F9">
        <w:t>:</w:t>
      </w:r>
      <w:r w:rsidRPr="00C530F9">
        <w:rPr>
          <w:sz w:val="22"/>
          <w:szCs w:val="22"/>
        </w:rPr>
        <w:tab/>
      </w:r>
      <w:r w:rsidRPr="00C530F9">
        <w:t>frequency (MHz)</w:t>
      </w:r>
    </w:p>
    <w:p w14:paraId="6CAAB5B1" w14:textId="77777777" w:rsidR="00BA4D0A" w:rsidRPr="00C530F9" w:rsidRDefault="00BA4D0A" w:rsidP="00BA4D0A">
      <w:pPr>
        <w:pStyle w:val="Equationlegend"/>
      </w:pPr>
      <w:r w:rsidRPr="00C530F9">
        <w:rPr>
          <w:i/>
        </w:rPr>
        <w:tab/>
        <w:t>R</w:t>
      </w:r>
      <w:r w:rsidRPr="00C530F9">
        <w:rPr>
          <w:sz w:val="12"/>
          <w:szCs w:val="12"/>
        </w:rPr>
        <w:t> </w:t>
      </w:r>
      <w:r w:rsidRPr="00C530F9">
        <w:t>:</w:t>
      </w:r>
      <w:r w:rsidRPr="00C530F9">
        <w:rPr>
          <w:sz w:val="22"/>
          <w:szCs w:val="22"/>
        </w:rPr>
        <w:tab/>
      </w:r>
      <w:r w:rsidRPr="00C530F9">
        <w:t>slant range between spaceborne sensor and terrestrial source (km)</w:t>
      </w:r>
    </w:p>
    <w:p w14:paraId="6C094A93" w14:textId="77777777" w:rsidR="00BA4D0A" w:rsidRPr="00C530F9" w:rsidRDefault="00BA4D0A" w:rsidP="00BA4D0A">
      <w:pPr>
        <w:pStyle w:val="Equationlegend"/>
      </w:pPr>
      <w:r w:rsidRPr="00C530F9">
        <w:rPr>
          <w:i/>
        </w:rPr>
        <w:tab/>
        <w:t>L</w:t>
      </w:r>
      <w:r w:rsidRPr="00C530F9">
        <w:rPr>
          <w:i/>
          <w:vertAlign w:val="subscript"/>
        </w:rPr>
        <w:t>a</w:t>
      </w:r>
      <w:r w:rsidRPr="00C530F9">
        <w:rPr>
          <w:sz w:val="12"/>
          <w:szCs w:val="12"/>
        </w:rPr>
        <w:t> </w:t>
      </w:r>
      <w:r w:rsidRPr="00C530F9">
        <w:t>:</w:t>
      </w:r>
      <w:r w:rsidRPr="00C530F9">
        <w:rPr>
          <w:sz w:val="22"/>
          <w:szCs w:val="22"/>
        </w:rPr>
        <w:tab/>
      </w:r>
      <w:r w:rsidRPr="00C530F9">
        <w:t>attenuation</w:t>
      </w:r>
      <w:r w:rsidRPr="00C530F9">
        <w:rPr>
          <w:sz w:val="22"/>
          <w:szCs w:val="22"/>
        </w:rPr>
        <w:t xml:space="preserve"> due to </w:t>
      </w:r>
      <w:r w:rsidRPr="00C530F9">
        <w:t>atmospheric absorption (dB)</w:t>
      </w:r>
    </w:p>
    <w:p w14:paraId="3B7ECC3C" w14:textId="77777777" w:rsidR="00BA4D0A" w:rsidRPr="00C530F9" w:rsidRDefault="00BA4D0A" w:rsidP="00BA4D0A">
      <w:pPr>
        <w:pStyle w:val="Equationlegend"/>
      </w:pPr>
      <w:r w:rsidRPr="00C530F9">
        <w:tab/>
        <w:t>FDR</w:t>
      </w:r>
      <w:r w:rsidRPr="00C530F9">
        <w:rPr>
          <w:i/>
          <w:vertAlign w:val="subscript"/>
        </w:rPr>
        <w:t>IF</w:t>
      </w:r>
      <w:r w:rsidRPr="00C530F9">
        <w:rPr>
          <w:sz w:val="12"/>
          <w:szCs w:val="12"/>
        </w:rPr>
        <w:t> </w:t>
      </w:r>
      <w:r w:rsidRPr="00C530F9">
        <w:rPr>
          <w:i/>
          <w:vertAlign w:val="subscript"/>
        </w:rPr>
        <w:t xml:space="preserve">: </w:t>
      </w:r>
      <w:r w:rsidRPr="00C530F9">
        <w:tab/>
        <w:t xml:space="preserve">frequency-dependent rejection produced by the receiver IF selectivity curve on an unwanted transmitter emission </w:t>
      </w:r>
      <w:proofErr w:type="gramStart"/>
      <w:r w:rsidRPr="00C530F9">
        <w:t>spectra (dB)</w:t>
      </w:r>
      <w:proofErr w:type="gramEnd"/>
    </w:p>
    <w:p w14:paraId="0A6DE3C1" w14:textId="77777777" w:rsidR="00BA4D0A" w:rsidRPr="00C530F9" w:rsidRDefault="00BA4D0A" w:rsidP="00BA4D0A">
      <w:pPr>
        <w:pStyle w:val="Equationlegend"/>
      </w:pPr>
      <w:r w:rsidRPr="00C530F9">
        <w:tab/>
      </w:r>
      <w:proofErr w:type="spellStart"/>
      <w:r w:rsidRPr="00C530F9">
        <w:rPr>
          <w:i/>
        </w:rPr>
        <w:t>X</w:t>
      </w:r>
      <w:r w:rsidRPr="00C530F9">
        <w:rPr>
          <w:i/>
          <w:vertAlign w:val="subscript"/>
        </w:rPr>
        <w:t>r</w:t>
      </w:r>
      <w:proofErr w:type="spellEnd"/>
      <w:r w:rsidRPr="00C530F9">
        <w:rPr>
          <w:sz w:val="12"/>
          <w:szCs w:val="12"/>
        </w:rPr>
        <w:t> </w:t>
      </w:r>
      <w:r w:rsidRPr="00C530F9">
        <w:t>:</w:t>
      </w:r>
      <w:r w:rsidRPr="00C530F9">
        <w:tab/>
        <w:t>losses due to polarization mismatch (dB)</w:t>
      </w:r>
    </w:p>
    <w:p w14:paraId="34C7214E" w14:textId="77777777" w:rsidR="00BA4D0A" w:rsidRPr="00BA4D0A" w:rsidRDefault="00BA4D0A" w:rsidP="00BA4D0A">
      <w:pPr>
        <w:pStyle w:val="Equationlegend"/>
        <w:rPr>
          <w:lang w:val="fr-CH"/>
        </w:rPr>
      </w:pPr>
      <w:r w:rsidRPr="00C530F9">
        <w:tab/>
      </w:r>
      <w:r w:rsidRPr="00BA4D0A">
        <w:rPr>
          <w:i/>
          <w:lang w:val="fr-CH"/>
        </w:rPr>
        <w:t>T</w:t>
      </w:r>
      <w:r w:rsidRPr="00BA4D0A">
        <w:rPr>
          <w:i/>
          <w:vertAlign w:val="subscript"/>
          <w:lang w:val="fr-CH"/>
        </w:rPr>
        <w:t>b</w:t>
      </w:r>
      <w:r w:rsidRPr="00BA4D0A">
        <w:rPr>
          <w:sz w:val="12"/>
          <w:szCs w:val="12"/>
          <w:lang w:val="fr-CH"/>
        </w:rPr>
        <w:t> </w:t>
      </w:r>
      <w:r w:rsidRPr="00BA4D0A">
        <w:rPr>
          <w:lang w:val="fr-CH"/>
        </w:rPr>
        <w:t>:</w:t>
      </w:r>
      <w:r w:rsidRPr="00BA4D0A">
        <w:rPr>
          <w:lang w:val="fr-CH"/>
        </w:rPr>
        <w:tab/>
        <w:t xml:space="preserve">noise </w:t>
      </w:r>
      <w:proofErr w:type="spellStart"/>
      <w:r w:rsidRPr="00BA4D0A">
        <w:rPr>
          <w:lang w:val="fr-CH"/>
        </w:rPr>
        <w:t>temperature</w:t>
      </w:r>
      <w:proofErr w:type="spellEnd"/>
      <w:r w:rsidRPr="00BA4D0A">
        <w:rPr>
          <w:lang w:val="fr-CH"/>
        </w:rPr>
        <w:t xml:space="preserve"> w/o noise figure (K)</w:t>
      </w:r>
    </w:p>
    <w:p w14:paraId="56557E08" w14:textId="77777777" w:rsidR="00BA4D0A" w:rsidRPr="00BA4D0A" w:rsidRDefault="00BA4D0A" w:rsidP="00BA4D0A">
      <w:pPr>
        <w:pStyle w:val="Equationlegend"/>
        <w:rPr>
          <w:lang w:val="fr-CH"/>
        </w:rPr>
      </w:pPr>
      <w:r w:rsidRPr="00BA4D0A">
        <w:rPr>
          <w:lang w:val="fr-CH"/>
        </w:rPr>
        <w:tab/>
      </w:r>
      <w:r w:rsidRPr="00BA4D0A">
        <w:rPr>
          <w:i/>
          <w:lang w:val="fr-CH"/>
        </w:rPr>
        <w:t>NF</w:t>
      </w:r>
      <w:r w:rsidRPr="00BA4D0A">
        <w:rPr>
          <w:sz w:val="12"/>
          <w:szCs w:val="12"/>
          <w:lang w:val="fr-CH"/>
        </w:rPr>
        <w:t> </w:t>
      </w:r>
      <w:r w:rsidRPr="00BA4D0A">
        <w:rPr>
          <w:lang w:val="fr-CH"/>
        </w:rPr>
        <w:t>:</w:t>
      </w:r>
      <w:r w:rsidRPr="00BA4D0A">
        <w:rPr>
          <w:lang w:val="fr-CH"/>
        </w:rPr>
        <w:tab/>
        <w:t>noise figure (dB)</w:t>
      </w:r>
    </w:p>
    <w:p w14:paraId="28D0EACD" w14:textId="77777777" w:rsidR="00BA4D0A" w:rsidRPr="000526D8" w:rsidRDefault="00BA4D0A" w:rsidP="00BA4D0A">
      <w:pPr>
        <w:pStyle w:val="Equationlegend"/>
        <w:rPr>
          <w:lang w:val="fr-FR"/>
        </w:rPr>
      </w:pPr>
      <w:r w:rsidRPr="00BA4D0A">
        <w:rPr>
          <w:lang w:val="fr-CH"/>
        </w:rPr>
        <w:tab/>
      </w:r>
      <w:proofErr w:type="gramStart"/>
      <w:r w:rsidRPr="000526D8">
        <w:rPr>
          <w:i/>
          <w:lang w:val="fr-FR"/>
        </w:rPr>
        <w:t>b</w:t>
      </w:r>
      <w:proofErr w:type="gramEnd"/>
      <w:r w:rsidRPr="000526D8">
        <w:rPr>
          <w:sz w:val="12"/>
          <w:szCs w:val="12"/>
          <w:lang w:val="fr-FR"/>
        </w:rPr>
        <w:t> </w:t>
      </w:r>
      <w:r w:rsidRPr="000526D8">
        <w:rPr>
          <w:lang w:val="fr-FR"/>
        </w:rPr>
        <w:t>:</w:t>
      </w:r>
      <w:r w:rsidRPr="000526D8">
        <w:rPr>
          <w:lang w:val="fr-FR"/>
        </w:rPr>
        <w:tab/>
      </w:r>
      <w:proofErr w:type="spellStart"/>
      <w:r w:rsidRPr="000526D8">
        <w:rPr>
          <w:lang w:val="fr-FR"/>
        </w:rPr>
        <w:t>Boltzman</w:t>
      </w:r>
      <w:proofErr w:type="spellEnd"/>
      <w:r w:rsidRPr="000526D8">
        <w:rPr>
          <w:lang w:val="fr-FR"/>
        </w:rPr>
        <w:t xml:space="preserve"> constant 1.38 × 10</w:t>
      </w:r>
      <w:r w:rsidRPr="000526D8">
        <w:rPr>
          <w:rFonts w:eastAsia="Gungsuh"/>
          <w:vertAlign w:val="superscript"/>
          <w:lang w:val="fr-FR"/>
        </w:rPr>
        <w:t>−23</w:t>
      </w:r>
      <w:r w:rsidRPr="000526D8">
        <w:rPr>
          <w:lang w:val="fr-FR"/>
        </w:rPr>
        <w:t xml:space="preserve"> (K)</w:t>
      </w:r>
    </w:p>
    <w:p w14:paraId="71CC718B" w14:textId="77777777" w:rsidR="00BA4D0A" w:rsidRPr="00C530F9" w:rsidRDefault="00BA4D0A" w:rsidP="00BA4D0A">
      <w:pPr>
        <w:pStyle w:val="Equationlegend"/>
      </w:pPr>
      <w:r w:rsidRPr="000526D8">
        <w:rPr>
          <w:lang w:val="fr-FR"/>
        </w:rPr>
        <w:tab/>
      </w:r>
      <w:r w:rsidRPr="00C530F9">
        <w:rPr>
          <w:i/>
        </w:rPr>
        <w:t>BW</w:t>
      </w:r>
      <w:r w:rsidRPr="00C530F9">
        <w:rPr>
          <w:sz w:val="12"/>
          <w:szCs w:val="12"/>
        </w:rPr>
        <w:t> </w:t>
      </w:r>
      <w:r w:rsidRPr="00C530F9">
        <w:t>:</w:t>
      </w:r>
      <w:r w:rsidRPr="00C530F9">
        <w:tab/>
        <w:t>bandwidth of receiver (Hz)</w:t>
      </w:r>
    </w:p>
    <w:p w14:paraId="4B2CCEBE" w14:textId="77777777" w:rsidR="00BA4D0A" w:rsidRPr="00C530F9" w:rsidRDefault="00BA4D0A" w:rsidP="00BA4D0A">
      <w:pPr>
        <w:pStyle w:val="Equationlegend"/>
      </w:pPr>
      <w:r w:rsidRPr="00C530F9">
        <w:tab/>
      </w:r>
      <w:r w:rsidRPr="00C530F9">
        <w:rPr>
          <w:i/>
        </w:rPr>
        <w:t>N</w:t>
      </w:r>
      <w:r w:rsidRPr="00C530F9">
        <w:rPr>
          <w:sz w:val="12"/>
          <w:szCs w:val="12"/>
        </w:rPr>
        <w:t> </w:t>
      </w:r>
      <w:r w:rsidRPr="00C530F9">
        <w:t>:</w:t>
      </w:r>
      <w:r w:rsidRPr="00C530F9">
        <w:tab/>
        <w:t>Noise power with noise figure (</w:t>
      </w:r>
      <w:proofErr w:type="spellStart"/>
      <w:r w:rsidRPr="00C530F9">
        <w:t>dBW</w:t>
      </w:r>
      <w:proofErr w:type="spellEnd"/>
      <w:r w:rsidRPr="00C530F9">
        <w:t>).</w:t>
      </w:r>
    </w:p>
    <w:p w14:paraId="11042292" w14:textId="77777777" w:rsidR="00BA4D0A" w:rsidRPr="00C530F9" w:rsidRDefault="00BA4D0A" w:rsidP="00BA4D0A">
      <w:pPr>
        <w:pStyle w:val="Heading4"/>
      </w:pPr>
      <w:r w:rsidRPr="00C530F9">
        <w:t>A1-1.2.4.1</w:t>
      </w:r>
      <w:r w:rsidRPr="00C530F9">
        <w:tab/>
        <w:t>General simulation parameters</w:t>
      </w:r>
    </w:p>
    <w:p w14:paraId="66AF02D1" w14:textId="5E72121B" w:rsidR="00BA4D0A" w:rsidRPr="00C530F9" w:rsidRDefault="009772BA" w:rsidP="00BA4D0A">
      <w:r>
        <w:t>Table A1-12</w:t>
      </w:r>
      <w:r w:rsidR="00BA4D0A" w:rsidRPr="00C530F9">
        <w:t xml:space="preserve"> gives the relevant aspects of the simulation.</w:t>
      </w:r>
    </w:p>
    <w:p w14:paraId="630C0C93" w14:textId="77777777" w:rsidR="00BA4D0A" w:rsidRPr="00C530F9" w:rsidRDefault="00BA4D0A" w:rsidP="00BA4D0A">
      <w:pPr>
        <w:pStyle w:val="TableNo"/>
      </w:pPr>
      <w:r w:rsidRPr="00C530F9">
        <w:lastRenderedPageBreak/>
        <w:t>Table A1-12</w:t>
      </w:r>
    </w:p>
    <w:p w14:paraId="604B5EE2" w14:textId="77777777" w:rsidR="00BA4D0A" w:rsidRPr="00C530F9" w:rsidRDefault="00BA4D0A" w:rsidP="00BA4D0A">
      <w:pPr>
        <w:pStyle w:val="Tabletitle"/>
      </w:pPr>
      <w:r w:rsidRPr="00C530F9">
        <w:t>General simulation parameters</w:t>
      </w:r>
    </w:p>
    <w:tbl>
      <w:tblPr>
        <w:tblW w:w="6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2342"/>
      </w:tblGrid>
      <w:tr w:rsidR="009772BA" w:rsidRPr="00C530F9" w14:paraId="71073877" w14:textId="77777777" w:rsidTr="0074273C">
        <w:trPr>
          <w:jc w:val="center"/>
        </w:trPr>
        <w:tc>
          <w:tcPr>
            <w:tcW w:w="4468" w:type="dxa"/>
            <w:vAlign w:val="center"/>
          </w:tcPr>
          <w:p w14:paraId="13BE19FA" w14:textId="77777777" w:rsidR="009772BA" w:rsidRPr="00C530F9" w:rsidRDefault="009772BA" w:rsidP="0074273C">
            <w:pPr>
              <w:pStyle w:val="Tablehead"/>
            </w:pPr>
            <w:r w:rsidRPr="00C530F9">
              <w:t>Parameter</w:t>
            </w:r>
          </w:p>
        </w:tc>
        <w:tc>
          <w:tcPr>
            <w:tcW w:w="2342" w:type="dxa"/>
            <w:vAlign w:val="center"/>
          </w:tcPr>
          <w:p w14:paraId="7EF751BA" w14:textId="77777777" w:rsidR="009772BA" w:rsidRPr="00C530F9" w:rsidRDefault="009772BA" w:rsidP="0074273C">
            <w:pPr>
              <w:pStyle w:val="Tablehead"/>
            </w:pPr>
            <w:r w:rsidRPr="00C530F9">
              <w:t>Value</w:t>
            </w:r>
          </w:p>
        </w:tc>
      </w:tr>
      <w:tr w:rsidR="00142A9D" w:rsidRPr="00C530F9" w14:paraId="50B86463" w14:textId="77777777" w:rsidTr="0074273C">
        <w:trPr>
          <w:jc w:val="center"/>
        </w:trPr>
        <w:tc>
          <w:tcPr>
            <w:tcW w:w="4468" w:type="dxa"/>
            <w:vAlign w:val="bottom"/>
          </w:tcPr>
          <w:p w14:paraId="3D0E1CA6" w14:textId="55621AC3" w:rsidR="00142A9D" w:rsidRPr="00C530F9" w:rsidRDefault="00142A9D" w:rsidP="00142A9D">
            <w:pPr>
              <w:pStyle w:val="Tabletext"/>
            </w:pPr>
            <w:r w:rsidRPr="00C530F9">
              <w:t>Duration</w:t>
            </w:r>
            <w:r>
              <w:t xml:space="preserve"> (days)</w:t>
            </w:r>
          </w:p>
        </w:tc>
        <w:tc>
          <w:tcPr>
            <w:tcW w:w="2342" w:type="dxa"/>
            <w:vAlign w:val="bottom"/>
          </w:tcPr>
          <w:p w14:paraId="616DEA0A" w14:textId="3FEC6102" w:rsidR="00142A9D" w:rsidRPr="00C530F9" w:rsidRDefault="00142A9D" w:rsidP="00142A9D">
            <w:pPr>
              <w:pStyle w:val="Tabletext"/>
              <w:jc w:val="center"/>
            </w:pPr>
            <w:r w:rsidRPr="00C530F9">
              <w:t>1</w:t>
            </w:r>
          </w:p>
        </w:tc>
      </w:tr>
      <w:tr w:rsidR="00142A9D" w:rsidRPr="00C530F9" w14:paraId="0A71D519" w14:textId="77777777" w:rsidTr="0074273C">
        <w:trPr>
          <w:jc w:val="center"/>
        </w:trPr>
        <w:tc>
          <w:tcPr>
            <w:tcW w:w="4468" w:type="dxa"/>
            <w:vAlign w:val="bottom"/>
          </w:tcPr>
          <w:p w14:paraId="4CF0133D" w14:textId="72FB1AF0" w:rsidR="00142A9D" w:rsidRPr="00C530F9" w:rsidRDefault="00142A9D" w:rsidP="00142A9D">
            <w:pPr>
              <w:pStyle w:val="Tabletext"/>
            </w:pPr>
            <w:r w:rsidRPr="00C530F9">
              <w:t>Time step</w:t>
            </w:r>
            <w:r>
              <w:t xml:space="preserve"> (s)</w:t>
            </w:r>
          </w:p>
        </w:tc>
        <w:tc>
          <w:tcPr>
            <w:tcW w:w="2342" w:type="dxa"/>
            <w:vAlign w:val="bottom"/>
          </w:tcPr>
          <w:p w14:paraId="311EECDE" w14:textId="6A5256E7" w:rsidR="00142A9D" w:rsidRPr="00C530F9" w:rsidRDefault="00142A9D" w:rsidP="00142A9D">
            <w:pPr>
              <w:pStyle w:val="Tabletext"/>
              <w:jc w:val="center"/>
            </w:pPr>
            <w:r w:rsidRPr="00C530F9">
              <w:t>0.1</w:t>
            </w:r>
          </w:p>
        </w:tc>
      </w:tr>
      <w:tr w:rsidR="00142A9D" w:rsidRPr="00C530F9" w14:paraId="00A89972" w14:textId="77777777" w:rsidTr="0074273C">
        <w:trPr>
          <w:jc w:val="center"/>
        </w:trPr>
        <w:tc>
          <w:tcPr>
            <w:tcW w:w="4468" w:type="dxa"/>
            <w:vAlign w:val="bottom"/>
          </w:tcPr>
          <w:p w14:paraId="4C08C865" w14:textId="1AA6D57E" w:rsidR="00142A9D" w:rsidRPr="00C530F9" w:rsidRDefault="00142A9D" w:rsidP="00142A9D">
            <w:pPr>
              <w:pStyle w:val="Tabletext"/>
            </w:pPr>
            <w:r w:rsidRPr="00C530F9">
              <w:t>Atmospheric losses</w:t>
            </w:r>
          </w:p>
        </w:tc>
        <w:tc>
          <w:tcPr>
            <w:tcW w:w="2342" w:type="dxa"/>
            <w:vAlign w:val="bottom"/>
          </w:tcPr>
          <w:p w14:paraId="07FC99E5" w14:textId="73DCB933" w:rsidR="00142A9D" w:rsidRPr="00C530F9" w:rsidRDefault="00142A9D" w:rsidP="00142A9D">
            <w:pPr>
              <w:pStyle w:val="Tabletext"/>
              <w:jc w:val="center"/>
            </w:pPr>
            <w:r w:rsidRPr="00C530F9">
              <w:t>P.676</w:t>
            </w:r>
          </w:p>
        </w:tc>
      </w:tr>
      <w:tr w:rsidR="00142A9D" w:rsidRPr="00C530F9" w14:paraId="3391EECC" w14:textId="77777777" w:rsidTr="0074273C">
        <w:trPr>
          <w:jc w:val="center"/>
        </w:trPr>
        <w:tc>
          <w:tcPr>
            <w:tcW w:w="4468" w:type="dxa"/>
            <w:vAlign w:val="bottom"/>
          </w:tcPr>
          <w:p w14:paraId="5F13672E" w14:textId="08A3F547" w:rsidR="00142A9D" w:rsidRPr="00C530F9" w:rsidRDefault="00142A9D" w:rsidP="00142A9D">
            <w:pPr>
              <w:pStyle w:val="Tabletext"/>
            </w:pPr>
            <w:r w:rsidRPr="00C530F9">
              <w:t>Polarization losses</w:t>
            </w:r>
            <w:r>
              <w:t xml:space="preserve"> (dB)</w:t>
            </w:r>
          </w:p>
        </w:tc>
        <w:tc>
          <w:tcPr>
            <w:tcW w:w="2342" w:type="dxa"/>
            <w:vAlign w:val="bottom"/>
          </w:tcPr>
          <w:p w14:paraId="066A3578" w14:textId="75B9DF32" w:rsidR="00142A9D" w:rsidRPr="00C530F9" w:rsidRDefault="00142A9D" w:rsidP="00142A9D">
            <w:pPr>
              <w:pStyle w:val="Tabletext"/>
              <w:jc w:val="center"/>
            </w:pPr>
            <w:r w:rsidRPr="00C530F9">
              <w:t>3</w:t>
            </w:r>
          </w:p>
        </w:tc>
      </w:tr>
    </w:tbl>
    <w:p w14:paraId="617FD2D9" w14:textId="77777777" w:rsidR="009772BA" w:rsidRDefault="009772BA" w:rsidP="009772BA">
      <w:pPr>
        <w:pBdr>
          <w:top w:val="nil"/>
          <w:left w:val="nil"/>
          <w:bottom w:val="nil"/>
          <w:right w:val="nil"/>
          <w:between w:val="nil"/>
        </w:pBdr>
        <w:spacing w:before="0"/>
        <w:rPr>
          <w:color w:val="000000"/>
          <w:sz w:val="20"/>
        </w:rPr>
      </w:pPr>
    </w:p>
    <w:p w14:paraId="169DFC39" w14:textId="77777777" w:rsidR="00BA4D0A" w:rsidRPr="00C530F9" w:rsidRDefault="00BA4D0A" w:rsidP="00142A9D">
      <w:pPr>
        <w:pStyle w:val="Heading4"/>
        <w:ind w:left="0" w:firstLine="0"/>
      </w:pPr>
      <w:r w:rsidRPr="00C530F9">
        <w:t>A1-1.2.4.2</w:t>
      </w:r>
      <w:r w:rsidRPr="00C530F9">
        <w:tab/>
      </w:r>
      <w:r w:rsidRPr="00C530F9">
        <w:tab/>
        <w:t>Simulation results</w:t>
      </w:r>
    </w:p>
    <w:p w14:paraId="45E1D340" w14:textId="77777777" w:rsidR="00BA4D0A" w:rsidRPr="00C530F9" w:rsidRDefault="00BA4D0A" w:rsidP="00BA4D0A">
      <w:pPr>
        <w:pStyle w:val="Heading5"/>
      </w:pPr>
      <w:r w:rsidRPr="00C530F9">
        <w:t>A1-1.2.4.2.1</w:t>
      </w:r>
      <w:r w:rsidRPr="00C530F9">
        <w:tab/>
        <w:t>Scenario 1</w:t>
      </w:r>
    </w:p>
    <w:p w14:paraId="03720F1A" w14:textId="77777777" w:rsidR="00BA4D0A" w:rsidRPr="00C530F9" w:rsidRDefault="00BA4D0A" w:rsidP="00BA4D0A">
      <w:r w:rsidRPr="00C530F9">
        <w:t>The following CCDF curve shows the statistical distribution of interference to noise (</w:t>
      </w:r>
      <w:r w:rsidRPr="00C530F9">
        <w:rPr>
          <w:i/>
        </w:rPr>
        <w:t>I</w:t>
      </w:r>
      <w:r w:rsidRPr="00142A9D">
        <w:rPr>
          <w:iCs/>
        </w:rPr>
        <w:t>/</w:t>
      </w:r>
      <w:r w:rsidRPr="00C530F9">
        <w:rPr>
          <w:i/>
        </w:rPr>
        <w:t>N</w:t>
      </w:r>
      <w:r w:rsidRPr="00C530F9">
        <w:t xml:space="preserve"> dB) levels experienced by the active sensor during the simulation for scenario 1.</w:t>
      </w:r>
    </w:p>
    <w:p w14:paraId="49BA0B8C" w14:textId="77777777" w:rsidR="00BA4D0A" w:rsidRPr="00C530F9" w:rsidRDefault="00BA4D0A" w:rsidP="00BA4D0A">
      <w:pPr>
        <w:pStyle w:val="FigureNo"/>
      </w:pPr>
      <w:r w:rsidRPr="00C530F9">
        <w:t>Figure A1-7</w:t>
      </w:r>
    </w:p>
    <w:p w14:paraId="0159CF0F" w14:textId="77777777" w:rsidR="00BA4D0A" w:rsidRPr="00C530F9" w:rsidRDefault="00BA4D0A" w:rsidP="00BA4D0A">
      <w:pPr>
        <w:pStyle w:val="Figuretitle"/>
      </w:pPr>
      <w:r w:rsidRPr="00C530F9">
        <w:t>Complementary cumulative distribution function curves of aggregated radio frequency interference scenario 1</w:t>
      </w:r>
    </w:p>
    <w:p w14:paraId="6D6913B7" w14:textId="77777777" w:rsidR="00BA4D0A" w:rsidRPr="00C530F9" w:rsidRDefault="00BA4D0A" w:rsidP="00BA4D0A">
      <w:pPr>
        <w:pStyle w:val="Figure"/>
      </w:pPr>
      <w:r w:rsidRPr="00C530F9">
        <w:rPr>
          <w:noProof/>
        </w:rPr>
        <w:drawing>
          <wp:inline distT="0" distB="0" distL="0" distR="0" wp14:anchorId="5168E6DB" wp14:editId="590C2125">
            <wp:extent cx="4019550" cy="3286125"/>
            <wp:effectExtent l="0" t="0" r="0" b="0"/>
            <wp:docPr id="22" name="image9.png" descr="Figure A1-7 shows Complementary cumulative distribution function curves of aggregated radio frequency interference scenario 1"/>
            <wp:cNvGraphicFramePr/>
            <a:graphic xmlns:a="http://schemas.openxmlformats.org/drawingml/2006/main">
              <a:graphicData uri="http://schemas.openxmlformats.org/drawingml/2006/picture">
                <pic:pic xmlns:pic="http://schemas.openxmlformats.org/drawingml/2006/picture">
                  <pic:nvPicPr>
                    <pic:cNvPr id="22" name="image9.png" descr="Figure A1-7 shows Complementary cumulative distribution function curves of aggregated radio frequency interference scenario 1"/>
                    <pic:cNvPicPr preferRelativeResize="0"/>
                  </pic:nvPicPr>
                  <pic:blipFill>
                    <a:blip r:embed="rId55"/>
                    <a:srcRect l="6204" t="2681" r="6203" b="1952"/>
                    <a:stretch>
                      <a:fillRect/>
                    </a:stretch>
                  </pic:blipFill>
                  <pic:spPr>
                    <a:xfrm>
                      <a:off x="0" y="0"/>
                      <a:ext cx="4019550" cy="3286125"/>
                    </a:xfrm>
                    <a:prstGeom prst="rect">
                      <a:avLst/>
                    </a:prstGeom>
                    <a:ln/>
                  </pic:spPr>
                </pic:pic>
              </a:graphicData>
            </a:graphic>
          </wp:inline>
        </w:drawing>
      </w:r>
      <w:r w:rsidRPr="00C530F9">
        <w:rPr>
          <w:noProof/>
        </w:rPr>
        <mc:AlternateContent>
          <mc:Choice Requires="wps">
            <w:drawing>
              <wp:anchor distT="0" distB="0" distL="114300" distR="114300" simplePos="0" relativeHeight="251659264" behindDoc="0" locked="0" layoutInCell="1" hidden="0" allowOverlap="1" wp14:anchorId="3790A320" wp14:editId="42CEE05C">
                <wp:simplePos x="0" y="0"/>
                <wp:positionH relativeFrom="column">
                  <wp:posOffset>4165600</wp:posOffset>
                </wp:positionH>
                <wp:positionV relativeFrom="paragraph">
                  <wp:posOffset>215900</wp:posOffset>
                </wp:positionV>
                <wp:extent cx="12700" cy="2816860"/>
                <wp:effectExtent l="0" t="0" r="0" b="0"/>
                <wp:wrapNone/>
                <wp:docPr id="1269077995" name="直線矢印コネクタ 1"/>
                <wp:cNvGraphicFramePr/>
                <a:graphic xmlns:a="http://schemas.openxmlformats.org/drawingml/2006/main">
                  <a:graphicData uri="http://schemas.microsoft.com/office/word/2010/wordprocessingShape">
                    <wps:wsp>
                      <wps:cNvCnPr/>
                      <wps:spPr>
                        <a:xfrm>
                          <a:off x="5345683" y="2371570"/>
                          <a:ext cx="635" cy="2816860"/>
                        </a:xfrm>
                        <a:prstGeom prst="straightConnector1">
                          <a:avLst/>
                        </a:prstGeom>
                        <a:noFill/>
                        <a:ln w="9525" cap="rnd" cmpd="sng">
                          <a:solidFill>
                            <a:srgbClr val="000000"/>
                          </a:solidFill>
                          <a:prstDash val="dot"/>
                          <a:round/>
                          <a:headEnd type="none" w="med" len="med"/>
                          <a:tailEnd type="none" w="med" len="med"/>
                        </a:ln>
                      </wps:spPr>
                      <wps:bodyPr/>
                    </wps:wsp>
                  </a:graphicData>
                </a:graphic>
              </wp:anchor>
            </w:drawing>
          </mc:Choice>
          <mc:Fallback>
            <w:pict>
              <v:shapetype w14:anchorId="087E63A3" id="_x0000_t32" coordsize="21600,21600" o:spt="32" o:oned="t" path="m,l21600,21600e" filled="f">
                <v:path arrowok="t" fillok="f" o:connecttype="none"/>
                <o:lock v:ext="edit" shapetype="t"/>
              </v:shapetype>
              <v:shape id="直線矢印コネクタ 1" o:spid="_x0000_s1026" type="#_x0000_t32" style="position:absolute;margin-left:328pt;margin-top:17pt;width:1pt;height:22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">
                <v:stroke dashstyle="dot" endcap="round"/>
              </v:shape>
            </w:pict>
          </mc:Fallback>
        </mc:AlternateContent>
      </w:r>
    </w:p>
    <w:p w14:paraId="73264632" w14:textId="53D30B94" w:rsidR="00BA4D0A" w:rsidRPr="00E50F8A" w:rsidRDefault="00BA4D0A" w:rsidP="00E50F8A">
      <w:pPr>
        <w:rPr>
          <w:sz w:val="18"/>
          <w:szCs w:val="18"/>
        </w:rPr>
      </w:pPr>
      <w:r w:rsidRPr="00E50F8A">
        <w:rPr>
          <w:rFonts w:eastAsia="Gungsuh"/>
          <w:sz w:val="18"/>
          <w:szCs w:val="18"/>
        </w:rPr>
        <w:t xml:space="preserve">NOTE – Dashed line indicates −10 dB </w:t>
      </w:r>
      <w:r w:rsidRPr="00E50F8A">
        <w:rPr>
          <w:i/>
          <w:sz w:val="18"/>
          <w:szCs w:val="18"/>
        </w:rPr>
        <w:t>I</w:t>
      </w:r>
      <w:r w:rsidRPr="00E50F8A">
        <w:rPr>
          <w:iCs/>
          <w:sz w:val="18"/>
          <w:szCs w:val="18"/>
        </w:rPr>
        <w:t>/</w:t>
      </w:r>
      <w:r w:rsidRPr="00E50F8A">
        <w:rPr>
          <w:i/>
          <w:sz w:val="18"/>
          <w:szCs w:val="18"/>
        </w:rPr>
        <w:t>N</w:t>
      </w:r>
      <w:r w:rsidRPr="00E50F8A">
        <w:rPr>
          <w:sz w:val="18"/>
          <w:szCs w:val="18"/>
        </w:rPr>
        <w:t xml:space="preserve"> threshold used by Rec</w:t>
      </w:r>
      <w:r w:rsidR="00DD6756" w:rsidRPr="00E50F8A">
        <w:rPr>
          <w:sz w:val="18"/>
          <w:szCs w:val="18"/>
        </w:rPr>
        <w:t>ommendation</w:t>
      </w:r>
      <w:r w:rsidRPr="00E50F8A">
        <w:rPr>
          <w:sz w:val="18"/>
          <w:szCs w:val="18"/>
        </w:rPr>
        <w:t xml:space="preserve"> </w:t>
      </w:r>
      <w:hyperlink r:id="rId56">
        <w:r w:rsidR="00E64FC4" w:rsidRPr="00E50F8A">
          <w:rPr>
            <w:sz w:val="18"/>
            <w:szCs w:val="18"/>
          </w:rPr>
          <w:t>ITU-R RS.1166</w:t>
        </w:r>
      </w:hyperlink>
      <w:r w:rsidRPr="00E50F8A">
        <w:rPr>
          <w:sz w:val="18"/>
          <w:szCs w:val="18"/>
        </w:rPr>
        <w:t>-4.</w:t>
      </w:r>
    </w:p>
    <w:p w14:paraId="1E5FD524" w14:textId="77777777" w:rsidR="00BA4D0A" w:rsidRPr="00C530F9" w:rsidRDefault="00BA4D0A" w:rsidP="00BA4D0A">
      <w:pPr>
        <w:keepNext/>
      </w:pPr>
      <w:r w:rsidRPr="00C530F9">
        <w:lastRenderedPageBreak/>
        <w:t>The following RFI impact map indicates FOD radar sources that contributed more to interference levels over time for scenario 1.</w:t>
      </w:r>
    </w:p>
    <w:p w14:paraId="5D808BFC" w14:textId="77777777" w:rsidR="00BA4D0A" w:rsidRPr="00C530F9" w:rsidRDefault="00BA4D0A" w:rsidP="00BA4D0A">
      <w:pPr>
        <w:pStyle w:val="FigureNo"/>
      </w:pPr>
      <w:r w:rsidRPr="00C530F9">
        <w:t>Figure A1-8</w:t>
      </w:r>
    </w:p>
    <w:p w14:paraId="27872E72" w14:textId="77777777" w:rsidR="00BA4D0A" w:rsidRPr="00C530F9" w:rsidRDefault="00BA4D0A" w:rsidP="00BA4D0A">
      <w:pPr>
        <w:pStyle w:val="Figuretitle"/>
      </w:pPr>
      <w:r w:rsidRPr="00C530F9">
        <w:t>Impact map of radio frequency interference (</w:t>
      </w:r>
      <w:r w:rsidRPr="00C530F9">
        <w:rPr>
          <w:i/>
        </w:rPr>
        <w:t>I</w:t>
      </w:r>
      <w:r w:rsidRPr="00DD6756">
        <w:rPr>
          <w:iCs/>
        </w:rPr>
        <w:t>/</w:t>
      </w:r>
      <w:r w:rsidRPr="00C530F9">
        <w:rPr>
          <w:i/>
        </w:rPr>
        <w:t>N</w:t>
      </w:r>
      <w:r w:rsidRPr="00C530F9">
        <w:t xml:space="preserve"> dB) scenario 1</w:t>
      </w:r>
    </w:p>
    <w:p w14:paraId="080D9479" w14:textId="77777777" w:rsidR="00BA4D0A" w:rsidRPr="00C530F9" w:rsidRDefault="00BA4D0A" w:rsidP="00BA4D0A">
      <w:pPr>
        <w:pStyle w:val="Figure"/>
      </w:pPr>
      <w:r w:rsidRPr="00C530F9">
        <w:rPr>
          <w:noProof/>
        </w:rPr>
        <w:drawing>
          <wp:inline distT="0" distB="0" distL="0" distR="0" wp14:anchorId="15820C2E" wp14:editId="27EA948A">
            <wp:extent cx="5038725" cy="2752725"/>
            <wp:effectExtent l="0" t="0" r="0" b="0"/>
            <wp:docPr id="23" name="image22.png" descr="Figure A1-8 shows Impact map of radio frequency interference (I/N dB) scenario 1"/>
            <wp:cNvGraphicFramePr/>
            <a:graphic xmlns:a="http://schemas.openxmlformats.org/drawingml/2006/main">
              <a:graphicData uri="http://schemas.openxmlformats.org/drawingml/2006/picture">
                <pic:pic xmlns:pic="http://schemas.openxmlformats.org/drawingml/2006/picture">
                  <pic:nvPicPr>
                    <pic:cNvPr id="23" name="image22.png" descr="Figure A1-8 shows Impact map of radio frequency interference (I/N dB) scenario 1"/>
                    <pic:cNvPicPr preferRelativeResize="0"/>
                  </pic:nvPicPr>
                  <pic:blipFill>
                    <a:blip r:embed="rId57"/>
                    <a:srcRect l="9601" t="18272" r="7979" b="21886"/>
                    <a:stretch>
                      <a:fillRect/>
                    </a:stretch>
                  </pic:blipFill>
                  <pic:spPr>
                    <a:xfrm>
                      <a:off x="0" y="0"/>
                      <a:ext cx="5038725" cy="2752725"/>
                    </a:xfrm>
                    <a:prstGeom prst="rect">
                      <a:avLst/>
                    </a:prstGeom>
                    <a:ln/>
                  </pic:spPr>
                </pic:pic>
              </a:graphicData>
            </a:graphic>
          </wp:inline>
        </w:drawing>
      </w:r>
    </w:p>
    <w:p w14:paraId="0C059D42" w14:textId="77777777" w:rsidR="00BA4D0A" w:rsidRPr="00C530F9" w:rsidRDefault="00BA4D0A" w:rsidP="00BA4D0A">
      <w:pPr>
        <w:pStyle w:val="Heading5"/>
      </w:pPr>
      <w:r w:rsidRPr="00C530F9">
        <w:t>A1-1.2.4.2.2</w:t>
      </w:r>
      <w:r w:rsidRPr="00C530F9">
        <w:tab/>
        <w:t>Scenario 2</w:t>
      </w:r>
    </w:p>
    <w:p w14:paraId="4E6EA266" w14:textId="77777777" w:rsidR="00BA4D0A" w:rsidRPr="00C530F9" w:rsidRDefault="00BA4D0A" w:rsidP="00BA4D0A">
      <w:r w:rsidRPr="00C530F9">
        <w:t>The following CCDF curve shows the statistical distribution of interference to noise (</w:t>
      </w:r>
      <w:r w:rsidRPr="00C530F9">
        <w:rPr>
          <w:i/>
        </w:rPr>
        <w:t>I</w:t>
      </w:r>
      <w:r w:rsidRPr="00A230D9">
        <w:rPr>
          <w:iCs/>
        </w:rPr>
        <w:t>/</w:t>
      </w:r>
      <w:r w:rsidRPr="00C530F9">
        <w:rPr>
          <w:i/>
        </w:rPr>
        <w:t>N</w:t>
      </w:r>
      <w:r w:rsidRPr="00C530F9">
        <w:t xml:space="preserve"> dB) levels experienced by the active sensor during the simulation for scenario 2.</w:t>
      </w:r>
    </w:p>
    <w:p w14:paraId="05591074" w14:textId="77777777" w:rsidR="00BA4D0A" w:rsidRPr="00C530F9" w:rsidRDefault="00BA4D0A" w:rsidP="00BA4D0A">
      <w:pPr>
        <w:pStyle w:val="FigureNo"/>
      </w:pPr>
      <w:r w:rsidRPr="00C530F9">
        <w:t>Figure A1-9</w:t>
      </w:r>
    </w:p>
    <w:p w14:paraId="44D8ED1C" w14:textId="77777777" w:rsidR="00BA4D0A" w:rsidRPr="00C530F9" w:rsidRDefault="00BA4D0A" w:rsidP="00BA4D0A">
      <w:pPr>
        <w:pStyle w:val="Figuretitle"/>
      </w:pPr>
      <w:r w:rsidRPr="00C530F9">
        <w:t>Complementary cumulative distribution function curves of aggregated radio frequency interference scenario 2</w:t>
      </w:r>
    </w:p>
    <w:p w14:paraId="510D2323" w14:textId="77777777" w:rsidR="00BA4D0A" w:rsidRPr="00C530F9" w:rsidRDefault="00BA4D0A" w:rsidP="00BA4D0A">
      <w:pPr>
        <w:pStyle w:val="Figure"/>
      </w:pPr>
      <w:r w:rsidRPr="00C530F9">
        <w:rPr>
          <w:noProof/>
        </w:rPr>
        <w:drawing>
          <wp:inline distT="0" distB="0" distL="0" distR="0" wp14:anchorId="3609CC78" wp14:editId="64C66D82">
            <wp:extent cx="4038600" cy="3228975"/>
            <wp:effectExtent l="0" t="0" r="0" b="0"/>
            <wp:docPr id="24" name="image16.png" descr="Figure A1-9 shows Complementary cumulative distribution function curves of aggregated radio frequency interference scenario 2"/>
            <wp:cNvGraphicFramePr/>
            <a:graphic xmlns:a="http://schemas.openxmlformats.org/drawingml/2006/main">
              <a:graphicData uri="http://schemas.openxmlformats.org/drawingml/2006/picture">
                <pic:pic xmlns:pic="http://schemas.openxmlformats.org/drawingml/2006/picture">
                  <pic:nvPicPr>
                    <pic:cNvPr id="24" name="image16.png" descr="Figure A1-9 shows Complementary cumulative distribution function curves of aggregated radio frequency interference scenario 2"/>
                    <pic:cNvPicPr preferRelativeResize="0"/>
                  </pic:nvPicPr>
                  <pic:blipFill>
                    <a:blip r:embed="rId58"/>
                    <a:srcRect l="6625" t="4430" r="7886" b="4008"/>
                    <a:stretch>
                      <a:fillRect/>
                    </a:stretch>
                  </pic:blipFill>
                  <pic:spPr>
                    <a:xfrm>
                      <a:off x="0" y="0"/>
                      <a:ext cx="4038600" cy="3228975"/>
                    </a:xfrm>
                    <a:prstGeom prst="rect">
                      <a:avLst/>
                    </a:prstGeom>
                    <a:ln/>
                  </pic:spPr>
                </pic:pic>
              </a:graphicData>
            </a:graphic>
          </wp:inline>
        </w:drawing>
      </w:r>
      <w:r w:rsidRPr="00C530F9">
        <w:rPr>
          <w:noProof/>
        </w:rPr>
        <mc:AlternateContent>
          <mc:Choice Requires="wps">
            <w:drawing>
              <wp:anchor distT="0" distB="0" distL="114300" distR="114300" simplePos="0" relativeHeight="251660288" behindDoc="0" locked="0" layoutInCell="1" hidden="0" allowOverlap="1" wp14:anchorId="656D0A4E" wp14:editId="233147E7">
                <wp:simplePos x="0" y="0"/>
                <wp:positionH relativeFrom="column">
                  <wp:posOffset>4114800</wp:posOffset>
                </wp:positionH>
                <wp:positionV relativeFrom="paragraph">
                  <wp:posOffset>203200</wp:posOffset>
                </wp:positionV>
                <wp:extent cx="12700" cy="2865120"/>
                <wp:effectExtent l="0" t="0" r="0" b="0"/>
                <wp:wrapNone/>
                <wp:docPr id="2" name="直線矢印コネクタ 2"/>
                <wp:cNvGraphicFramePr/>
                <a:graphic xmlns:a="http://schemas.openxmlformats.org/drawingml/2006/main">
                  <a:graphicData uri="http://schemas.microsoft.com/office/word/2010/wordprocessingShape">
                    <wps:wsp>
                      <wps:cNvCnPr/>
                      <wps:spPr>
                        <a:xfrm>
                          <a:off x="5346000" y="2347440"/>
                          <a:ext cx="0" cy="2865120"/>
                        </a:xfrm>
                        <a:prstGeom prst="straightConnector1">
                          <a:avLst/>
                        </a:prstGeom>
                        <a:noFill/>
                        <a:ln w="9525" cap="rnd" cmpd="sng">
                          <a:solidFill>
                            <a:srgbClr val="000000"/>
                          </a:solidFill>
                          <a:prstDash val="dot"/>
                          <a:round/>
                          <a:headEnd type="none" w="med" len="med"/>
                          <a:tailEnd type="none" w="med" len="med"/>
                        </a:ln>
                      </wps:spPr>
                      <wps:bodyPr/>
                    </wps:wsp>
                  </a:graphicData>
                </a:graphic>
              </wp:anchor>
            </w:drawing>
          </mc:Choice>
          <mc:Fallback>
            <w:pict>
              <v:shape w14:anchorId="2D07E708" id="直線矢印コネクタ 2" o:spid="_x0000_s1026" type="#_x0000_t32" style="position:absolute;margin-left:324pt;margin-top:16pt;width:1pt;height:225.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">
                <v:stroke dashstyle="dot" endcap="round"/>
              </v:shape>
            </w:pict>
          </mc:Fallback>
        </mc:AlternateContent>
      </w:r>
    </w:p>
    <w:p w14:paraId="0009D900" w14:textId="642C3445" w:rsidR="00BA4D0A" w:rsidRPr="00E50F8A" w:rsidRDefault="00BA4D0A" w:rsidP="00E50F8A">
      <w:pPr>
        <w:pStyle w:val="Note"/>
        <w:rPr>
          <w:sz w:val="18"/>
          <w:szCs w:val="18"/>
        </w:rPr>
      </w:pPr>
      <w:r w:rsidRPr="00E50F8A">
        <w:rPr>
          <w:rFonts w:eastAsia="Gungsuh"/>
          <w:sz w:val="18"/>
          <w:szCs w:val="18"/>
        </w:rPr>
        <w:t xml:space="preserve">NOTE – Dashed line indicates −10 dB </w:t>
      </w:r>
      <w:r w:rsidRPr="00E50F8A">
        <w:rPr>
          <w:i/>
          <w:sz w:val="18"/>
          <w:szCs w:val="18"/>
        </w:rPr>
        <w:t>I</w:t>
      </w:r>
      <w:r w:rsidRPr="00E50F8A">
        <w:rPr>
          <w:iCs/>
          <w:sz w:val="18"/>
          <w:szCs w:val="18"/>
        </w:rPr>
        <w:t>/</w:t>
      </w:r>
      <w:r w:rsidRPr="00E50F8A">
        <w:rPr>
          <w:i/>
          <w:sz w:val="18"/>
          <w:szCs w:val="18"/>
        </w:rPr>
        <w:t>N</w:t>
      </w:r>
      <w:r w:rsidRPr="00E50F8A">
        <w:rPr>
          <w:sz w:val="18"/>
          <w:szCs w:val="18"/>
        </w:rPr>
        <w:t xml:space="preserve"> threshold used by Rec</w:t>
      </w:r>
      <w:r w:rsidR="00A230D9" w:rsidRPr="00E50F8A">
        <w:rPr>
          <w:sz w:val="18"/>
          <w:szCs w:val="18"/>
        </w:rPr>
        <w:t>ommendation</w:t>
      </w:r>
      <w:r w:rsidRPr="00E50F8A">
        <w:rPr>
          <w:sz w:val="18"/>
          <w:szCs w:val="18"/>
        </w:rPr>
        <w:t xml:space="preserve"> </w:t>
      </w:r>
      <w:hyperlink r:id="rId59">
        <w:r w:rsidR="00E64FC4" w:rsidRPr="00E50F8A">
          <w:rPr>
            <w:sz w:val="18"/>
            <w:szCs w:val="18"/>
          </w:rPr>
          <w:t>ITU-R RS.1166</w:t>
        </w:r>
      </w:hyperlink>
      <w:r w:rsidRPr="00E50F8A">
        <w:rPr>
          <w:sz w:val="18"/>
          <w:szCs w:val="18"/>
        </w:rPr>
        <w:t>-4.</w:t>
      </w:r>
    </w:p>
    <w:p w14:paraId="14D67BF7" w14:textId="77777777" w:rsidR="00BA4D0A" w:rsidRPr="00C530F9" w:rsidRDefault="00BA4D0A" w:rsidP="00BA4D0A">
      <w:r w:rsidRPr="00C530F9">
        <w:lastRenderedPageBreak/>
        <w:t>The following RFI impact map indicates FOD radar sources that contributed more to interference levels over time for scenario 2.</w:t>
      </w:r>
    </w:p>
    <w:p w14:paraId="035E7798" w14:textId="77777777" w:rsidR="00BA4D0A" w:rsidRPr="00C530F9" w:rsidRDefault="00BA4D0A" w:rsidP="00BA4D0A">
      <w:pPr>
        <w:pStyle w:val="FigureNo"/>
      </w:pPr>
      <w:r w:rsidRPr="00C530F9">
        <w:t>Figure A1-10</w:t>
      </w:r>
    </w:p>
    <w:p w14:paraId="5A1EC094" w14:textId="77777777" w:rsidR="00BA4D0A" w:rsidRPr="00C530F9" w:rsidRDefault="00BA4D0A" w:rsidP="00BA4D0A">
      <w:pPr>
        <w:pStyle w:val="Figuretitle"/>
      </w:pPr>
      <w:r w:rsidRPr="00C530F9">
        <w:t>Impact map of radio frequency interference (</w:t>
      </w:r>
      <w:r w:rsidRPr="00C530F9">
        <w:rPr>
          <w:i/>
        </w:rPr>
        <w:t>I/N</w:t>
      </w:r>
      <w:r w:rsidRPr="00C530F9">
        <w:t xml:space="preserve"> dB) scenario 2</w:t>
      </w:r>
    </w:p>
    <w:p w14:paraId="68CEC48D" w14:textId="77777777" w:rsidR="00BA4D0A" w:rsidRPr="00C530F9" w:rsidRDefault="00BA4D0A" w:rsidP="00BA4D0A">
      <w:pPr>
        <w:pStyle w:val="Figure"/>
      </w:pPr>
      <w:r w:rsidRPr="00C530F9">
        <w:rPr>
          <w:noProof/>
        </w:rPr>
        <w:drawing>
          <wp:inline distT="0" distB="0" distL="0" distR="0" wp14:anchorId="34A01C2C" wp14:editId="1965FBE8">
            <wp:extent cx="4962525" cy="2857500"/>
            <wp:effectExtent l="0" t="0" r="0" b="0"/>
            <wp:docPr id="25" name="image10.png" descr="Figure A1-10 shows Impact map of radio frequency interference (I/N dB) scenario 2"/>
            <wp:cNvGraphicFramePr/>
            <a:graphic xmlns:a="http://schemas.openxmlformats.org/drawingml/2006/main">
              <a:graphicData uri="http://schemas.openxmlformats.org/drawingml/2006/picture">
                <pic:pic xmlns:pic="http://schemas.openxmlformats.org/drawingml/2006/picture">
                  <pic:nvPicPr>
                    <pic:cNvPr id="25" name="image10.png" descr="Figure A1-10 shows Impact map of radio frequency interference (I/N dB) scenario 2"/>
                    <pic:cNvPicPr preferRelativeResize="0"/>
                  </pic:nvPicPr>
                  <pic:blipFill>
                    <a:blip r:embed="rId60"/>
                    <a:srcRect l="10562" t="13428" r="8470" b="15836"/>
                    <a:stretch>
                      <a:fillRect/>
                    </a:stretch>
                  </pic:blipFill>
                  <pic:spPr>
                    <a:xfrm>
                      <a:off x="0" y="0"/>
                      <a:ext cx="4962525" cy="2857500"/>
                    </a:xfrm>
                    <a:prstGeom prst="rect">
                      <a:avLst/>
                    </a:prstGeom>
                    <a:ln/>
                  </pic:spPr>
                </pic:pic>
              </a:graphicData>
            </a:graphic>
          </wp:inline>
        </w:drawing>
      </w:r>
    </w:p>
    <w:p w14:paraId="5F57343B" w14:textId="77777777" w:rsidR="00BA4D0A" w:rsidRPr="00C530F9" w:rsidRDefault="00BA4D0A" w:rsidP="00BA4D0A">
      <w:pPr>
        <w:pStyle w:val="Heading1"/>
        <w:rPr>
          <w:b w:val="0"/>
        </w:rPr>
      </w:pPr>
      <w:bookmarkStart w:id="47" w:name="_Toc215063758"/>
      <w:bookmarkStart w:id="48" w:name="_Toc215063925"/>
      <w:r w:rsidRPr="00C530F9">
        <w:t>A1-2</w:t>
      </w:r>
      <w:r w:rsidRPr="00C530F9">
        <w:tab/>
        <w:t>Summary of result</w:t>
      </w:r>
      <w:bookmarkEnd w:id="47"/>
      <w:bookmarkEnd w:id="48"/>
    </w:p>
    <w:p w14:paraId="2F7BA190" w14:textId="77777777" w:rsidR="00BA4D0A" w:rsidRPr="00C530F9" w:rsidRDefault="00BA4D0A" w:rsidP="00BA4D0A">
      <w:r w:rsidRPr="00C530F9">
        <w:t>As a result of studying the interference cases outlined above, there is no expectation of interference from FODDSs exceeding the protection limits of EESS (active). The worst-case results, co-frequency FOD with 100% duty cycle, between the two cases of deployment studied show a margin of at least 20 dB for 1% of time. There are only minor differences between the two deployment scenarios. The deployment on large airport runways dominates the anticipated interference, as large airport runways are most likely to have the highest number of FODDSs in the main beam of an EESS (active) sensor. Further studies are needed to evaluate if other geographic areas are identified for deployment of FODDSs adjacent to the EESS active band.</w:t>
      </w:r>
    </w:p>
    <w:p w14:paraId="34F1DAE5" w14:textId="6CF6F8A1" w:rsidR="00BA4D0A" w:rsidRDefault="00BA4D0A" w:rsidP="00E50F8A"/>
    <w:p w14:paraId="639167EC" w14:textId="77777777" w:rsidR="00E50F8A" w:rsidRPr="00C530F9" w:rsidRDefault="00E50F8A" w:rsidP="00E50F8A"/>
    <w:p w14:paraId="3DCB3739" w14:textId="0BF0F16B" w:rsidR="00BA4D0A" w:rsidRPr="00C530F9" w:rsidRDefault="00BA4D0A" w:rsidP="00BA4D0A">
      <w:pPr>
        <w:pStyle w:val="AnnexNoTitle"/>
      </w:pPr>
      <w:bookmarkStart w:id="49" w:name="_Toc215063759"/>
      <w:bookmarkStart w:id="50" w:name="_Toc215063926"/>
      <w:r w:rsidRPr="00C530F9">
        <w:t>Annex 2</w:t>
      </w:r>
      <w:bookmarkStart w:id="51" w:name="_Toc215063760"/>
      <w:bookmarkStart w:id="52" w:name="_Toc215063927"/>
      <w:bookmarkEnd w:id="49"/>
      <w:bookmarkEnd w:id="50"/>
      <w:r>
        <w:br/>
      </w:r>
      <w:r>
        <w:br/>
      </w:r>
      <w:r w:rsidRPr="00C530F9">
        <w:t>Interference analysis for Earth exploration-satellite service (passive)</w:t>
      </w:r>
      <w:bookmarkEnd w:id="51"/>
      <w:bookmarkEnd w:id="52"/>
    </w:p>
    <w:p w14:paraId="38124F5D" w14:textId="238D6343" w:rsidR="00BA4D0A" w:rsidRPr="00C530F9" w:rsidRDefault="00BA4D0A" w:rsidP="00BA4D0A">
      <w:pPr>
        <w:pStyle w:val="Heading1"/>
        <w:rPr>
          <w:b w:val="0"/>
        </w:rPr>
      </w:pPr>
      <w:bookmarkStart w:id="53" w:name="_Toc215063761"/>
      <w:bookmarkStart w:id="54" w:name="_Toc215063928"/>
      <w:r w:rsidRPr="00C530F9">
        <w:t>A2-1</w:t>
      </w:r>
      <w:r w:rsidRPr="00C530F9">
        <w:tab/>
        <w:t xml:space="preserve">Interference from </w:t>
      </w:r>
      <w:r w:rsidR="001114C3">
        <w:t>FODDSs</w:t>
      </w:r>
      <w:r w:rsidRPr="00C530F9">
        <w:t xml:space="preserve"> into </w:t>
      </w:r>
      <w:r w:rsidR="001114C3">
        <w:t>EESS</w:t>
      </w:r>
      <w:r w:rsidRPr="00C530F9">
        <w:t xml:space="preserve"> (passive)</w:t>
      </w:r>
      <w:bookmarkEnd w:id="53"/>
      <w:bookmarkEnd w:id="54"/>
    </w:p>
    <w:p w14:paraId="317B6B78" w14:textId="77777777" w:rsidR="00BA4D0A" w:rsidRPr="00C530F9" w:rsidRDefault="00BA4D0A" w:rsidP="00BA4D0A">
      <w:pPr>
        <w:pStyle w:val="Heading2"/>
      </w:pPr>
      <w:bookmarkStart w:id="55" w:name="_Toc215063762"/>
      <w:bookmarkStart w:id="56" w:name="_Toc215063929"/>
      <w:r w:rsidRPr="00C530F9">
        <w:t>A2-1.1</w:t>
      </w:r>
      <w:r w:rsidRPr="00C530F9">
        <w:tab/>
        <w:t>Static analysis based on interference with specific geometric scenarios</w:t>
      </w:r>
      <w:bookmarkEnd w:id="55"/>
      <w:bookmarkEnd w:id="56"/>
    </w:p>
    <w:p w14:paraId="66D69569" w14:textId="6BE298F5" w:rsidR="00BA4D0A" w:rsidRPr="00C530F9" w:rsidRDefault="00BA4D0A" w:rsidP="00BA4D0A">
      <w:bookmarkStart w:id="57" w:name="_dfcnur53snz" w:colFirst="0" w:colLast="0"/>
      <w:bookmarkEnd w:id="57"/>
      <w:r w:rsidRPr="00C530F9">
        <w:t>At least three different geometrical scenarios have to be considered in assessing the potential for interference from FODDS into EESS passive systems. The first</w:t>
      </w:r>
      <w:r w:rsidR="00707D34" w:rsidRPr="00707D34">
        <w:t xml:space="preserve"> </w:t>
      </w:r>
      <w:r w:rsidR="00707D34" w:rsidRPr="00C530F9">
        <w:t>geometrical scenario</w:t>
      </w:r>
      <w:r w:rsidRPr="00C530F9">
        <w:t xml:space="preserve"> is coupling of the antenna </w:t>
      </w:r>
      <w:proofErr w:type="spellStart"/>
      <w:r w:rsidRPr="00C530F9">
        <w:t>mainlobe</w:t>
      </w:r>
      <w:proofErr w:type="spellEnd"/>
      <w:r w:rsidRPr="00C530F9">
        <w:t xml:space="preserve"> of a nadir-looking EESS (passive) satellite with the sidelobes of the FODDS antenna. The second geometrical scenario is when coupling occurs between the sidelobes of both the </w:t>
      </w:r>
      <w:r w:rsidRPr="00C530F9">
        <w:lastRenderedPageBreak/>
        <w:t xml:space="preserve">EESS passive sensor antenna and the FODDS antenna; and the third geometrical scenario is when coupling occurs between the </w:t>
      </w:r>
      <w:proofErr w:type="spellStart"/>
      <w:r w:rsidRPr="00C530F9">
        <w:t>mainbeam</w:t>
      </w:r>
      <w:proofErr w:type="spellEnd"/>
      <w:r w:rsidRPr="00C530F9">
        <w:t xml:space="preserve"> of the FODDS antenna and the EESS passive sensor antenna sidelobes at a time when the EESS passive satellite is on the horizon with respect to the FODDS.</w:t>
      </w:r>
    </w:p>
    <w:p w14:paraId="512ECD89" w14:textId="77777777" w:rsidR="00BA4D0A" w:rsidRPr="00C530F9" w:rsidRDefault="00BA4D0A" w:rsidP="00BA4D0A">
      <w:pPr>
        <w:rPr>
          <w:sz w:val="20"/>
        </w:rPr>
      </w:pPr>
      <w:r w:rsidRPr="00C530F9">
        <w:t xml:space="preserve">The peak interfering signal power level, </w:t>
      </w:r>
      <w:r w:rsidRPr="00C530F9">
        <w:rPr>
          <w:i/>
        </w:rPr>
        <w:t>I</w:t>
      </w:r>
      <w:r w:rsidRPr="00C530F9">
        <w:t xml:space="preserve"> (</w:t>
      </w:r>
      <w:proofErr w:type="spellStart"/>
      <w:r w:rsidRPr="00C530F9">
        <w:t>dBW</w:t>
      </w:r>
      <w:proofErr w:type="spellEnd"/>
      <w:r w:rsidRPr="00C530F9">
        <w:t>), received by a spaceborne radiometer from a terrestrial source is calculated from:</w:t>
      </w:r>
    </w:p>
    <w:p w14:paraId="5CD83E39" w14:textId="7AC234E4" w:rsidR="00073028" w:rsidRDefault="00073028" w:rsidP="00073028">
      <w:pPr>
        <w:pStyle w:val="Equation"/>
      </w:pPr>
      <w:r>
        <w:tab/>
      </w:r>
      <w:r>
        <w:tab/>
      </w:r>
      <m:oMath>
        <m:r>
          <w:rPr>
            <w:rFonts w:ascii="Cambria Math" w:hAnsi="Cambria Math"/>
          </w:rPr>
          <m:t>I=10</m:t>
        </m:r>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P</m:t>
                </m:r>
              </m:e>
              <m:sub>
                <m:r>
                  <w:rPr>
                    <w:rFonts w:ascii="Cambria Math" w:hAnsi="Cambria Math"/>
                  </w:rPr>
                  <m:t>t</m:t>
                </m:r>
              </m:sub>
            </m:sSub>
          </m:e>
        </m:fun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rPr>
          <m:t>-</m:t>
        </m:r>
        <m:d>
          <m:dPr>
            <m:ctrlPr>
              <w:rPr>
                <w:rFonts w:ascii="Cambria Math" w:hAnsi="Cambria Math"/>
                <w:i/>
              </w:rPr>
            </m:ctrlPr>
          </m:dPr>
          <m:e>
            <m:r>
              <w:rPr>
                <w:rFonts w:ascii="Cambria Math" w:hAnsi="Cambria Math"/>
              </w:rPr>
              <m:t>32.44+20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fR</m:t>
                    </m:r>
                  </m:e>
                </m:d>
              </m:e>
            </m:func>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FDR</m:t>
            </m:r>
          </m:e>
          <m:sub>
            <m:r>
              <w:rPr>
                <w:rFonts w:ascii="Cambria Math" w:hAnsi="Cambria Math"/>
              </w:rPr>
              <m:t>IF</m:t>
            </m:r>
          </m:sub>
        </m:sSub>
        <m:r>
          <w:rPr>
            <w:rFonts w:ascii="Cambria Math" w:hAnsi="Cambria Math"/>
          </w:rPr>
          <m:t>+CAF</m:t>
        </m:r>
      </m:oMath>
      <w:r>
        <w:tab/>
      </w:r>
      <w:r w:rsidRPr="00C530F9">
        <w:t>(A</w:t>
      </w:r>
      <w:r w:rsidR="002D2DBC">
        <w:t>2-</w:t>
      </w:r>
      <w:r w:rsidRPr="00C530F9">
        <w:t>1)</w:t>
      </w:r>
    </w:p>
    <w:p w14:paraId="2B68C5D3" w14:textId="77777777" w:rsidR="00BA4D0A" w:rsidRPr="00C530F9" w:rsidRDefault="00BA4D0A" w:rsidP="00BA4D0A">
      <w:pPr>
        <w:keepNext/>
      </w:pPr>
      <w:r w:rsidRPr="00C530F9">
        <w:t>where:</w:t>
      </w:r>
    </w:p>
    <w:p w14:paraId="6D79FB8D" w14:textId="215332D6" w:rsidR="00BA4D0A" w:rsidRPr="00C530F9" w:rsidRDefault="00BA4D0A" w:rsidP="00BA4D0A">
      <w:pPr>
        <w:pStyle w:val="Equationlegend"/>
      </w:pPr>
      <w:r w:rsidRPr="00C530F9">
        <w:rPr>
          <w:i/>
        </w:rPr>
        <w:tab/>
        <w:t>P</w:t>
      </w:r>
      <w:r w:rsidRPr="00C530F9">
        <w:rPr>
          <w:i/>
          <w:sz w:val="16"/>
          <w:szCs w:val="16"/>
        </w:rPr>
        <w:t>t</w:t>
      </w:r>
      <w:r w:rsidRPr="00C530F9">
        <w:rPr>
          <w:sz w:val="12"/>
          <w:szCs w:val="12"/>
        </w:rPr>
        <w:t> </w:t>
      </w:r>
      <w:r w:rsidRPr="00C530F9">
        <w:t>:</w:t>
      </w:r>
      <w:r w:rsidRPr="00C530F9">
        <w:tab/>
        <w:t>peak terrestrial source transmitter power (W)</w:t>
      </w:r>
    </w:p>
    <w:p w14:paraId="7BB4507F" w14:textId="6CCFE302" w:rsidR="00BA4D0A" w:rsidRPr="00C530F9" w:rsidRDefault="00BA4D0A" w:rsidP="00BA4D0A">
      <w:pPr>
        <w:pStyle w:val="Equationlegend"/>
      </w:pPr>
      <w:r w:rsidRPr="00C530F9">
        <w:rPr>
          <w:i/>
        </w:rPr>
        <w:tab/>
        <w:t>G</w:t>
      </w:r>
      <w:r w:rsidRPr="00C530F9">
        <w:rPr>
          <w:i/>
          <w:sz w:val="16"/>
          <w:szCs w:val="16"/>
        </w:rPr>
        <w:t>t</w:t>
      </w:r>
      <w:r w:rsidRPr="00C530F9">
        <w:rPr>
          <w:sz w:val="12"/>
          <w:szCs w:val="12"/>
        </w:rPr>
        <w:t> </w:t>
      </w:r>
      <w:r w:rsidRPr="00C530F9">
        <w:t>:</w:t>
      </w:r>
      <w:r w:rsidRPr="00C530F9">
        <w:rPr>
          <w:sz w:val="22"/>
          <w:szCs w:val="22"/>
        </w:rPr>
        <w:tab/>
      </w:r>
      <w:r w:rsidRPr="00C530F9">
        <w:t xml:space="preserve">terrestrial source antenna </w:t>
      </w:r>
      <w:proofErr w:type="gramStart"/>
      <w:r w:rsidRPr="00C530F9">
        <w:t>gain</w:t>
      </w:r>
      <w:proofErr w:type="gramEnd"/>
      <w:r w:rsidRPr="00C530F9">
        <w:t xml:space="preserve"> towards spaceborne sensor (</w:t>
      </w:r>
      <w:proofErr w:type="spellStart"/>
      <w:r w:rsidRPr="00C530F9">
        <w:t>dBi</w:t>
      </w:r>
      <w:proofErr w:type="spellEnd"/>
      <w:r w:rsidRPr="00C530F9">
        <w:t>)</w:t>
      </w:r>
    </w:p>
    <w:p w14:paraId="4F811724" w14:textId="0F622D8A" w:rsidR="00BA4D0A" w:rsidRPr="00C530F9" w:rsidRDefault="00BA4D0A" w:rsidP="00BA4D0A">
      <w:pPr>
        <w:pStyle w:val="Equationlegend"/>
      </w:pPr>
      <w:r w:rsidRPr="00C530F9">
        <w:rPr>
          <w:i/>
        </w:rPr>
        <w:tab/>
        <w:t>G</w:t>
      </w:r>
      <w:r w:rsidRPr="00C530F9">
        <w:rPr>
          <w:i/>
          <w:sz w:val="16"/>
          <w:szCs w:val="16"/>
        </w:rPr>
        <w:t>r</w:t>
      </w:r>
      <w:r w:rsidRPr="00C530F9">
        <w:rPr>
          <w:sz w:val="12"/>
          <w:szCs w:val="12"/>
        </w:rPr>
        <w:t> </w:t>
      </w:r>
      <w:r w:rsidRPr="00C530F9">
        <w:t>:</w:t>
      </w:r>
      <w:r w:rsidRPr="00C530F9">
        <w:rPr>
          <w:sz w:val="22"/>
          <w:szCs w:val="22"/>
        </w:rPr>
        <w:tab/>
      </w:r>
      <w:r w:rsidRPr="00C530F9">
        <w:t>spaceborne radar antenna gain towards terrestrial source (</w:t>
      </w:r>
      <w:proofErr w:type="spellStart"/>
      <w:r w:rsidRPr="00C530F9">
        <w:t>dBi</w:t>
      </w:r>
      <w:proofErr w:type="spellEnd"/>
      <w:r w:rsidRPr="00C530F9">
        <w:t>)</w:t>
      </w:r>
    </w:p>
    <w:p w14:paraId="2661956C" w14:textId="27C35467" w:rsidR="00BA4D0A" w:rsidRPr="00C530F9" w:rsidRDefault="00BA4D0A" w:rsidP="00BA4D0A">
      <w:pPr>
        <w:pStyle w:val="Equationlegend"/>
      </w:pPr>
      <w:r w:rsidRPr="00C530F9">
        <w:rPr>
          <w:i/>
        </w:rPr>
        <w:tab/>
        <w:t>f</w:t>
      </w:r>
      <w:r w:rsidRPr="00C530F9">
        <w:rPr>
          <w:sz w:val="12"/>
          <w:szCs w:val="12"/>
        </w:rPr>
        <w:t> </w:t>
      </w:r>
      <w:r w:rsidRPr="00C530F9">
        <w:t>:</w:t>
      </w:r>
      <w:r w:rsidRPr="00C530F9">
        <w:rPr>
          <w:sz w:val="22"/>
          <w:szCs w:val="22"/>
        </w:rPr>
        <w:tab/>
      </w:r>
      <w:r w:rsidRPr="00C530F9">
        <w:t>frequency (MHz)</w:t>
      </w:r>
    </w:p>
    <w:p w14:paraId="08AE25CE" w14:textId="0EA79662" w:rsidR="00BA4D0A" w:rsidRPr="00C530F9" w:rsidRDefault="00BA4D0A" w:rsidP="00BA4D0A">
      <w:pPr>
        <w:pStyle w:val="Equationlegend"/>
      </w:pPr>
      <w:r w:rsidRPr="00C530F9">
        <w:rPr>
          <w:i/>
        </w:rPr>
        <w:tab/>
        <w:t>R</w:t>
      </w:r>
      <w:r w:rsidRPr="00C530F9">
        <w:rPr>
          <w:sz w:val="12"/>
          <w:szCs w:val="12"/>
        </w:rPr>
        <w:t> </w:t>
      </w:r>
      <w:r w:rsidRPr="00C530F9">
        <w:t>:</w:t>
      </w:r>
      <w:r w:rsidRPr="00C530F9">
        <w:rPr>
          <w:sz w:val="22"/>
          <w:szCs w:val="22"/>
        </w:rPr>
        <w:tab/>
      </w:r>
      <w:r w:rsidRPr="00C530F9">
        <w:t>slant range between spaceborne sensor and terrestrial source (km)</w:t>
      </w:r>
    </w:p>
    <w:p w14:paraId="1BED13F3" w14:textId="27A9B162" w:rsidR="00BA4D0A" w:rsidRPr="00C530F9" w:rsidRDefault="00BA4D0A" w:rsidP="00BA4D0A">
      <w:pPr>
        <w:pStyle w:val="Equationlegend"/>
      </w:pPr>
      <w:r w:rsidRPr="00C530F9">
        <w:rPr>
          <w:i/>
        </w:rPr>
        <w:tab/>
        <w:t>L</w:t>
      </w:r>
      <w:r w:rsidRPr="00C530F9">
        <w:rPr>
          <w:i/>
          <w:vertAlign w:val="subscript"/>
        </w:rPr>
        <w:t>a</w:t>
      </w:r>
      <w:r w:rsidRPr="00C530F9">
        <w:rPr>
          <w:sz w:val="12"/>
          <w:szCs w:val="12"/>
        </w:rPr>
        <w:t> </w:t>
      </w:r>
      <w:r w:rsidRPr="00C530F9">
        <w:t>:</w:t>
      </w:r>
      <w:r w:rsidRPr="00C530F9">
        <w:rPr>
          <w:sz w:val="22"/>
          <w:szCs w:val="22"/>
        </w:rPr>
        <w:tab/>
      </w:r>
      <w:r w:rsidRPr="00C530F9">
        <w:t>attenuation</w:t>
      </w:r>
      <w:r w:rsidRPr="00C530F9">
        <w:rPr>
          <w:sz w:val="22"/>
          <w:szCs w:val="22"/>
        </w:rPr>
        <w:t xml:space="preserve"> due to </w:t>
      </w:r>
      <w:r w:rsidRPr="00C530F9">
        <w:t>atmospheric absorption (dB)</w:t>
      </w:r>
    </w:p>
    <w:p w14:paraId="71230905" w14:textId="002F681D" w:rsidR="00BA4D0A" w:rsidRPr="00C530F9" w:rsidRDefault="00BA4D0A" w:rsidP="00BA4D0A">
      <w:pPr>
        <w:pStyle w:val="Equationlegend"/>
      </w:pPr>
      <w:r w:rsidRPr="00C530F9">
        <w:tab/>
        <w:t>FDR</w:t>
      </w:r>
      <w:r w:rsidRPr="00C530F9">
        <w:rPr>
          <w:i/>
          <w:vertAlign w:val="subscript"/>
        </w:rPr>
        <w:t>IF</w:t>
      </w:r>
      <w:r w:rsidRPr="00C530F9">
        <w:rPr>
          <w:sz w:val="12"/>
          <w:szCs w:val="12"/>
        </w:rPr>
        <w:t> </w:t>
      </w:r>
      <w:r w:rsidRPr="00C530F9">
        <w:rPr>
          <w:i/>
          <w:vertAlign w:val="subscript"/>
        </w:rPr>
        <w:t xml:space="preserve">: </w:t>
      </w:r>
      <w:r w:rsidRPr="00C530F9">
        <w:rPr>
          <w:i/>
          <w:vertAlign w:val="subscript"/>
        </w:rPr>
        <w:tab/>
      </w:r>
      <w:r w:rsidRPr="00C530F9">
        <w:t xml:space="preserve">frequency-dependent rejection produced by the receiver IF selectivity curve on an unwanted transmitter emission </w:t>
      </w:r>
      <w:proofErr w:type="gramStart"/>
      <w:r w:rsidRPr="00C530F9">
        <w:t>spectra (dB)</w:t>
      </w:r>
      <w:proofErr w:type="gramEnd"/>
    </w:p>
    <w:p w14:paraId="681E0A69" w14:textId="77777777" w:rsidR="00BA4D0A" w:rsidRPr="00C530F9" w:rsidRDefault="00BA4D0A" w:rsidP="00BA4D0A">
      <w:pPr>
        <w:pStyle w:val="Equationlegend"/>
      </w:pPr>
      <w:r w:rsidRPr="00C530F9">
        <w:tab/>
        <w:t>CAF</w:t>
      </w:r>
      <w:r w:rsidRPr="00C530F9">
        <w:rPr>
          <w:sz w:val="12"/>
          <w:szCs w:val="12"/>
        </w:rPr>
        <w:t> </w:t>
      </w:r>
      <w:r w:rsidRPr="00C530F9">
        <w:t>:</w:t>
      </w:r>
      <w:r w:rsidRPr="00C530F9">
        <w:tab/>
        <w:t>Channel aggregation factor (dB).</w:t>
      </w:r>
    </w:p>
    <w:p w14:paraId="63825940" w14:textId="77EF9E6D" w:rsidR="00BA4D0A" w:rsidRPr="00C530F9" w:rsidRDefault="00BA4D0A" w:rsidP="00BA4D0A">
      <w:r w:rsidRPr="00C530F9">
        <w:t xml:space="preserve">Attenuation due to atmospheric absorption, </w:t>
      </w:r>
      <w:r w:rsidRPr="00C530F9">
        <w:rPr>
          <w:i/>
        </w:rPr>
        <w:t>L</w:t>
      </w:r>
      <w:r w:rsidRPr="00C530F9">
        <w:rPr>
          <w:i/>
          <w:vertAlign w:val="subscript"/>
        </w:rPr>
        <w:t>a</w:t>
      </w:r>
      <w:r w:rsidRPr="00C530F9">
        <w:t xml:space="preserve">, is dependent upon the path length to the satellite through the Earth’s atmosphere, and hence upon the elevation angle from the terrestrial source to the satellite. Potentially other propagation mechanism may or may not be relevant for three geometric scenarios </w:t>
      </w:r>
      <w:r w:rsidRPr="00C530F9">
        <w:rPr>
          <w:i/>
        </w:rPr>
        <w:t>L</w:t>
      </w:r>
      <w:r w:rsidRPr="00C530F9">
        <w:rPr>
          <w:i/>
          <w:vertAlign w:val="subscript"/>
        </w:rPr>
        <w:t>a</w:t>
      </w:r>
      <w:r w:rsidRPr="00C530F9">
        <w:t xml:space="preserve"> is calculated using Recommendations </w:t>
      </w:r>
      <w:hyperlink r:id="rId61" w:history="1">
        <w:r w:rsidR="00224411" w:rsidRPr="00902B20">
          <w:rPr>
            <w:rStyle w:val="Hyperlink"/>
            <w:color w:val="auto"/>
            <w:u w:val="none"/>
          </w:rPr>
          <w:t>ITU-R P.676</w:t>
        </w:r>
      </w:hyperlink>
      <w:r w:rsidRPr="00C530F9">
        <w:t xml:space="preserve"> and </w:t>
      </w:r>
      <w:hyperlink r:id="rId62" w:history="1">
        <w:r w:rsidR="00865220" w:rsidRPr="00865220">
          <w:rPr>
            <w:rStyle w:val="Hyperlink"/>
            <w:color w:val="auto"/>
            <w:u w:val="none"/>
          </w:rPr>
          <w:t>ITU-R P.835</w:t>
        </w:r>
      </w:hyperlink>
      <w:r w:rsidRPr="00C530F9">
        <w:t>. FDR</w:t>
      </w:r>
      <w:r w:rsidRPr="00C530F9">
        <w:rPr>
          <w:i/>
          <w:vertAlign w:val="subscript"/>
        </w:rPr>
        <w:t>IF</w:t>
      </w:r>
      <w:r w:rsidRPr="00C530F9">
        <w:t xml:space="preserve"> is not included in the following tables of calculation of the interference levels and margins because sufficient information is not provided in Recommendations </w:t>
      </w:r>
      <w:hyperlink r:id="rId63">
        <w:r w:rsidR="00767063" w:rsidRPr="00416336">
          <w:t>ITU-R</w:t>
        </w:r>
        <w:r w:rsidR="00767063">
          <w:t xml:space="preserve"> </w:t>
        </w:r>
        <w:r w:rsidR="00767063" w:rsidRPr="00416336">
          <w:t>RS.1861</w:t>
        </w:r>
      </w:hyperlink>
      <w:r w:rsidRPr="00C530F9">
        <w:t xml:space="preserve"> and </w:t>
      </w:r>
      <w:hyperlink r:id="rId64">
        <w:r w:rsidR="00296155" w:rsidRPr="00416336">
          <w:t>ITU-R RS.2105</w:t>
        </w:r>
      </w:hyperlink>
      <w:r w:rsidRPr="00C530F9">
        <w:t>.</w:t>
      </w:r>
    </w:p>
    <w:p w14:paraId="1AA6D6CD" w14:textId="48192FB1" w:rsidR="00BA4D0A" w:rsidRPr="00C530F9" w:rsidRDefault="00BA4D0A" w:rsidP="00BA4D0A">
      <w:r w:rsidRPr="00C530F9">
        <w:t xml:space="preserve">Table A2-1 summarizes technical and operational parameters to be used for three geometric scenarios between FOD radar and radiometer L-8. The antenna gains of FOD radar and EESS passive sensor are calculated using Recommendations </w:t>
      </w:r>
      <w:hyperlink r:id="rId65">
        <w:r w:rsidR="00C532A3" w:rsidRPr="00416336">
          <w:t>ITU-R F.699</w:t>
        </w:r>
      </w:hyperlink>
      <w:r w:rsidRPr="00C530F9">
        <w:t xml:space="preserve"> and </w:t>
      </w:r>
      <w:hyperlink r:id="rId66" w:history="1">
        <w:r w:rsidR="00A04CD5" w:rsidRPr="00A04CD5">
          <w:rPr>
            <w:rStyle w:val="Hyperlink"/>
            <w:color w:val="auto"/>
            <w:u w:val="none"/>
          </w:rPr>
          <w:t>ITU-R RS.1813</w:t>
        </w:r>
      </w:hyperlink>
      <w:r w:rsidRPr="00C530F9">
        <w:t xml:space="preserve">, respectively. The channel aggregation factor is introduced for calculation to consider out-of-band emissions from neighbouring channels. The out-of-band emission of </w:t>
      </w:r>
      <w:r w:rsidR="00E50F8A">
        <w:t>−</w:t>
      </w:r>
      <w:r w:rsidRPr="00C530F9">
        <w:t xml:space="preserve">47 dBm/MHz fell within one channel of L-8 sensor which is worse than </w:t>
      </w:r>
      <w:r w:rsidR="00E50F8A">
        <w:t>−</w:t>
      </w:r>
      <w:r w:rsidRPr="00C530F9">
        <w:t>50 dBm/MHz is used for compatibility studies. Although the number of FOD radars varies in relation to the size of the airport, the number of FOD radars in the L-8 footprint recommended to use is 120 which gives the maximum density of FOD radars provided in Table 4 in the main body of this report.</w:t>
      </w:r>
    </w:p>
    <w:p w14:paraId="0D8B3531" w14:textId="77777777" w:rsidR="00BA4D0A" w:rsidRPr="00C530F9" w:rsidRDefault="00BA4D0A" w:rsidP="00E50F8A">
      <w:pPr>
        <w:pStyle w:val="TableNo"/>
        <w:keepLines/>
      </w:pPr>
      <w:r w:rsidRPr="00C530F9">
        <w:lastRenderedPageBreak/>
        <w:t>Table A2-1</w:t>
      </w:r>
    </w:p>
    <w:p w14:paraId="30844D8D" w14:textId="373899E3" w:rsidR="00BA4D0A" w:rsidRPr="00C530F9" w:rsidRDefault="00BA4D0A" w:rsidP="00E50F8A">
      <w:pPr>
        <w:pStyle w:val="Tabletitle"/>
        <w:keepLines/>
      </w:pPr>
      <w:r w:rsidRPr="00C530F9">
        <w:t>Technical and operational parameters to be used for three geometric scenarios between FOD radar and radiometer L-8</w:t>
      </w:r>
    </w:p>
    <w:tbl>
      <w:tblPr>
        <w:tblStyle w:val="TableGrid"/>
        <w:tblW w:w="0" w:type="auto"/>
        <w:tblLook w:val="04A0" w:firstRow="1" w:lastRow="0" w:firstColumn="1" w:lastColumn="0" w:noHBand="0" w:noVBand="1"/>
      </w:tblPr>
      <w:tblGrid>
        <w:gridCol w:w="3209"/>
        <w:gridCol w:w="2140"/>
        <w:gridCol w:w="2140"/>
        <w:gridCol w:w="2140"/>
      </w:tblGrid>
      <w:tr w:rsidR="006A1EE8" w:rsidRPr="00CC1A9C" w14:paraId="6BE24847" w14:textId="77777777" w:rsidTr="0074273C">
        <w:tc>
          <w:tcPr>
            <w:tcW w:w="3209" w:type="dxa"/>
            <w:tcBorders>
              <w:bottom w:val="nil"/>
            </w:tcBorders>
          </w:tcPr>
          <w:p w14:paraId="18432366" w14:textId="77777777" w:rsidR="006A1EE8" w:rsidRPr="00CC1A9C" w:rsidRDefault="006A1EE8" w:rsidP="00E50F8A">
            <w:pPr>
              <w:pStyle w:val="Tablehead"/>
              <w:keepLines/>
              <w:rPr>
                <w:rFonts w:asciiTheme="majorBidi" w:hAnsiTheme="majorBidi" w:cstheme="majorBidi"/>
              </w:rPr>
            </w:pPr>
            <w:r>
              <w:rPr>
                <w:rFonts w:asciiTheme="majorBidi" w:hAnsiTheme="majorBidi" w:cstheme="majorBidi"/>
              </w:rPr>
              <w:t>Parameter</w:t>
            </w:r>
          </w:p>
        </w:tc>
        <w:tc>
          <w:tcPr>
            <w:tcW w:w="2140" w:type="dxa"/>
          </w:tcPr>
          <w:p w14:paraId="5A4C0B85" w14:textId="51392059" w:rsidR="006A1EE8" w:rsidRPr="006A1EE8" w:rsidRDefault="006A1EE8" w:rsidP="00E50F8A">
            <w:pPr>
              <w:pStyle w:val="Tablehead"/>
              <w:keepLines/>
              <w:rPr>
                <w:rFonts w:asciiTheme="majorBidi" w:hAnsiTheme="majorBidi" w:cstheme="majorBidi"/>
                <w:sz w:val="20"/>
                <w:szCs w:val="20"/>
              </w:rPr>
            </w:pPr>
            <w:r w:rsidRPr="006A1EE8">
              <w:rPr>
                <w:rFonts w:asciiTheme="majorBidi" w:hAnsiTheme="majorBidi" w:cstheme="majorBidi"/>
                <w:sz w:val="20"/>
                <w:szCs w:val="20"/>
              </w:rPr>
              <w:t xml:space="preserve">Geometric scenario 1: the </w:t>
            </w:r>
            <w:proofErr w:type="spellStart"/>
            <w:r w:rsidRPr="006A1EE8">
              <w:rPr>
                <w:rFonts w:asciiTheme="majorBidi" w:hAnsiTheme="majorBidi" w:cstheme="majorBidi"/>
                <w:sz w:val="20"/>
                <w:szCs w:val="20"/>
              </w:rPr>
              <w:t>mainlobe</w:t>
            </w:r>
            <w:proofErr w:type="spellEnd"/>
            <w:r w:rsidRPr="006A1EE8">
              <w:rPr>
                <w:rFonts w:asciiTheme="majorBidi" w:hAnsiTheme="majorBidi" w:cstheme="majorBidi"/>
                <w:sz w:val="20"/>
                <w:szCs w:val="20"/>
              </w:rPr>
              <w:t xml:space="preserve"> of the radiometer points at the FOD radar</w:t>
            </w:r>
          </w:p>
        </w:tc>
        <w:tc>
          <w:tcPr>
            <w:tcW w:w="2140" w:type="dxa"/>
          </w:tcPr>
          <w:p w14:paraId="1450C641" w14:textId="2AD1C6E8" w:rsidR="006A1EE8" w:rsidRPr="006A1EE8" w:rsidRDefault="006A1EE8" w:rsidP="00E50F8A">
            <w:pPr>
              <w:pStyle w:val="Tablehead"/>
              <w:keepLines/>
              <w:rPr>
                <w:rFonts w:asciiTheme="majorBidi" w:hAnsiTheme="majorBidi" w:cstheme="majorBidi"/>
                <w:sz w:val="20"/>
                <w:szCs w:val="20"/>
              </w:rPr>
            </w:pPr>
            <w:r w:rsidRPr="006A1EE8">
              <w:rPr>
                <w:rFonts w:asciiTheme="majorBidi" w:hAnsiTheme="majorBidi" w:cstheme="majorBidi"/>
                <w:sz w:val="20"/>
                <w:szCs w:val="20"/>
              </w:rPr>
              <w:t>Geometric scenario 2: shortest distance between radiometer and FOD radar</w:t>
            </w:r>
          </w:p>
        </w:tc>
        <w:tc>
          <w:tcPr>
            <w:tcW w:w="2140" w:type="dxa"/>
          </w:tcPr>
          <w:p w14:paraId="19F5203B" w14:textId="415319DC" w:rsidR="006A1EE8" w:rsidRPr="006A1EE8" w:rsidRDefault="006A1EE8" w:rsidP="00E50F8A">
            <w:pPr>
              <w:pStyle w:val="Tablehead"/>
              <w:keepLines/>
              <w:rPr>
                <w:rFonts w:asciiTheme="majorBidi" w:hAnsiTheme="majorBidi" w:cstheme="majorBidi"/>
                <w:sz w:val="20"/>
                <w:szCs w:val="20"/>
              </w:rPr>
            </w:pPr>
            <w:r w:rsidRPr="006A1EE8">
              <w:rPr>
                <w:rFonts w:asciiTheme="majorBidi" w:hAnsiTheme="majorBidi" w:cstheme="majorBidi"/>
                <w:sz w:val="20"/>
                <w:szCs w:val="20"/>
              </w:rPr>
              <w:t xml:space="preserve">Geometric scenario 3: the </w:t>
            </w:r>
            <w:proofErr w:type="spellStart"/>
            <w:r w:rsidRPr="006A1EE8">
              <w:rPr>
                <w:rFonts w:asciiTheme="majorBidi" w:hAnsiTheme="majorBidi" w:cstheme="majorBidi"/>
                <w:sz w:val="20"/>
                <w:szCs w:val="20"/>
              </w:rPr>
              <w:t>mainlobe</w:t>
            </w:r>
            <w:proofErr w:type="spellEnd"/>
            <w:r w:rsidRPr="006A1EE8">
              <w:rPr>
                <w:rFonts w:asciiTheme="majorBidi" w:hAnsiTheme="majorBidi" w:cstheme="majorBidi"/>
                <w:sz w:val="20"/>
                <w:szCs w:val="20"/>
              </w:rPr>
              <w:t xml:space="preserve"> of the FOD radar points at the radiometer</w:t>
            </w:r>
          </w:p>
        </w:tc>
      </w:tr>
      <w:tr w:rsidR="006A1EE8" w:rsidRPr="00F51D9A" w14:paraId="22B47DE6" w14:textId="77777777" w:rsidTr="00F206D3">
        <w:tc>
          <w:tcPr>
            <w:tcW w:w="3209" w:type="dxa"/>
            <w:vAlign w:val="bottom"/>
          </w:tcPr>
          <w:p w14:paraId="22E871D6" w14:textId="77777777" w:rsidR="006A1EE8" w:rsidRPr="00FC7D22" w:rsidRDefault="006A1EE8" w:rsidP="00E50F8A">
            <w:pPr>
              <w:pStyle w:val="Tabletext"/>
              <w:keepNext/>
              <w:keepLines/>
              <w:rPr>
                <w:rFonts w:asciiTheme="majorBidi" w:hAnsiTheme="majorBidi" w:cstheme="majorBidi"/>
                <w:sz w:val="20"/>
                <w:szCs w:val="20"/>
              </w:rPr>
            </w:pPr>
            <w:r w:rsidRPr="00FC7D22">
              <w:rPr>
                <w:rFonts w:asciiTheme="majorBidi" w:hAnsiTheme="majorBidi" w:cstheme="majorBidi"/>
                <w:sz w:val="20"/>
                <w:szCs w:val="20"/>
              </w:rPr>
              <w:t>Transmit power of FOD radar</w:t>
            </w:r>
            <w:r>
              <w:rPr>
                <w:rFonts w:asciiTheme="majorBidi" w:hAnsiTheme="majorBidi" w:cstheme="majorBidi"/>
                <w:sz w:val="20"/>
                <w:szCs w:val="20"/>
              </w:rPr>
              <w:t xml:space="preserve"> (</w:t>
            </w:r>
            <w:proofErr w:type="spellStart"/>
            <w:r>
              <w:rPr>
                <w:rFonts w:asciiTheme="majorBidi" w:hAnsiTheme="majorBidi" w:cstheme="majorBidi"/>
                <w:sz w:val="20"/>
                <w:szCs w:val="20"/>
              </w:rPr>
              <w:t>mW</w:t>
            </w:r>
            <w:proofErr w:type="spellEnd"/>
            <w:r>
              <w:rPr>
                <w:rFonts w:asciiTheme="majorBidi" w:hAnsiTheme="majorBidi" w:cstheme="majorBidi"/>
                <w:sz w:val="20"/>
                <w:szCs w:val="20"/>
              </w:rPr>
              <w:t>)</w:t>
            </w:r>
          </w:p>
        </w:tc>
        <w:tc>
          <w:tcPr>
            <w:tcW w:w="2140" w:type="dxa"/>
          </w:tcPr>
          <w:p w14:paraId="75DFF958" w14:textId="653075C1"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200</w:t>
            </w:r>
          </w:p>
        </w:tc>
        <w:tc>
          <w:tcPr>
            <w:tcW w:w="2140" w:type="dxa"/>
          </w:tcPr>
          <w:p w14:paraId="04A5C353" w14:textId="0F224F0C"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200</w:t>
            </w:r>
          </w:p>
        </w:tc>
        <w:tc>
          <w:tcPr>
            <w:tcW w:w="2140" w:type="dxa"/>
          </w:tcPr>
          <w:p w14:paraId="33A6D7E0" w14:textId="323F4259"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200</w:t>
            </w:r>
          </w:p>
        </w:tc>
      </w:tr>
      <w:tr w:rsidR="006A1EE8" w:rsidRPr="00F51D9A" w14:paraId="4AC9A8E9" w14:textId="77777777" w:rsidTr="000A2460">
        <w:tc>
          <w:tcPr>
            <w:tcW w:w="3209" w:type="dxa"/>
          </w:tcPr>
          <w:p w14:paraId="014EAC03" w14:textId="77777777" w:rsidR="006A1EE8" w:rsidRPr="00FC7D22" w:rsidRDefault="006A1EE8" w:rsidP="00E50F8A">
            <w:pPr>
              <w:pStyle w:val="Tabletext"/>
              <w:keepNext/>
              <w:keepLines/>
              <w:rPr>
                <w:rFonts w:asciiTheme="majorBidi" w:hAnsiTheme="majorBidi" w:cstheme="majorBidi"/>
                <w:sz w:val="20"/>
                <w:szCs w:val="20"/>
              </w:rPr>
            </w:pPr>
            <w:r w:rsidRPr="00FC7D22">
              <w:rPr>
                <w:rFonts w:asciiTheme="majorBidi" w:hAnsiTheme="majorBidi" w:cstheme="majorBidi"/>
                <w:sz w:val="20"/>
                <w:szCs w:val="20"/>
              </w:rPr>
              <w:t>Out-of-band emission level</w:t>
            </w:r>
            <w:r>
              <w:rPr>
                <w:rFonts w:asciiTheme="majorBidi" w:hAnsiTheme="majorBidi" w:cstheme="majorBidi"/>
                <w:sz w:val="20"/>
                <w:szCs w:val="20"/>
              </w:rPr>
              <w:t xml:space="preserve"> (</w:t>
            </w:r>
            <w:r w:rsidRPr="00FC7D22">
              <w:rPr>
                <w:rFonts w:asciiTheme="majorBidi" w:hAnsiTheme="majorBidi" w:cstheme="majorBidi"/>
                <w:sz w:val="20"/>
                <w:szCs w:val="20"/>
              </w:rPr>
              <w:t>dBm/MHz</w:t>
            </w:r>
            <w:r>
              <w:rPr>
                <w:rFonts w:asciiTheme="majorBidi" w:hAnsiTheme="majorBidi" w:cstheme="majorBidi"/>
                <w:sz w:val="20"/>
                <w:szCs w:val="20"/>
              </w:rPr>
              <w:t>)</w:t>
            </w:r>
          </w:p>
        </w:tc>
        <w:tc>
          <w:tcPr>
            <w:tcW w:w="2140" w:type="dxa"/>
          </w:tcPr>
          <w:p w14:paraId="51CD0C2B" w14:textId="6C3DC0F0"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47</w:t>
            </w:r>
          </w:p>
        </w:tc>
        <w:tc>
          <w:tcPr>
            <w:tcW w:w="2140" w:type="dxa"/>
          </w:tcPr>
          <w:p w14:paraId="5ECF6385" w14:textId="76836CC5"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47</w:t>
            </w:r>
          </w:p>
        </w:tc>
        <w:tc>
          <w:tcPr>
            <w:tcW w:w="2140" w:type="dxa"/>
          </w:tcPr>
          <w:p w14:paraId="3F7A1D7A" w14:textId="34DA3096"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47</w:t>
            </w:r>
          </w:p>
        </w:tc>
      </w:tr>
      <w:tr w:rsidR="006A1EE8" w:rsidRPr="00F51D9A" w14:paraId="3FF4637B" w14:textId="77777777" w:rsidTr="00461A2D">
        <w:tc>
          <w:tcPr>
            <w:tcW w:w="3209" w:type="dxa"/>
          </w:tcPr>
          <w:p w14:paraId="3561D972" w14:textId="77777777" w:rsidR="006A1EE8" w:rsidRPr="00FC7D22" w:rsidRDefault="006A1EE8" w:rsidP="00E50F8A">
            <w:pPr>
              <w:pStyle w:val="Tabletext"/>
              <w:keepNext/>
              <w:keepLines/>
              <w:rPr>
                <w:rFonts w:asciiTheme="majorBidi" w:hAnsiTheme="majorBidi" w:cstheme="majorBidi"/>
                <w:sz w:val="20"/>
                <w:szCs w:val="20"/>
              </w:rPr>
            </w:pPr>
            <w:r w:rsidRPr="00FC7D22">
              <w:rPr>
                <w:rFonts w:asciiTheme="majorBidi" w:hAnsiTheme="majorBidi" w:cstheme="majorBidi"/>
                <w:sz w:val="20"/>
                <w:szCs w:val="20"/>
              </w:rPr>
              <w:t>Antenna gain of FOD radar</w:t>
            </w:r>
            <w:r>
              <w:rPr>
                <w:rFonts w:asciiTheme="majorBidi" w:hAnsiTheme="majorBidi" w:cstheme="majorBidi"/>
                <w:sz w:val="20"/>
                <w:szCs w:val="20"/>
              </w:rPr>
              <w:t xml:space="preserve"> (</w:t>
            </w:r>
            <w:proofErr w:type="spellStart"/>
            <w:r w:rsidRPr="00E44F28">
              <w:rPr>
                <w:rFonts w:asciiTheme="majorBidi" w:hAnsiTheme="majorBidi" w:cstheme="majorBidi"/>
                <w:sz w:val="20"/>
                <w:szCs w:val="20"/>
              </w:rPr>
              <w:t>dBi</w:t>
            </w:r>
            <w:proofErr w:type="spellEnd"/>
            <w:r>
              <w:rPr>
                <w:rFonts w:asciiTheme="majorBidi" w:hAnsiTheme="majorBidi" w:cstheme="majorBidi"/>
                <w:sz w:val="20"/>
                <w:szCs w:val="20"/>
              </w:rPr>
              <w:t>)</w:t>
            </w:r>
          </w:p>
        </w:tc>
        <w:tc>
          <w:tcPr>
            <w:tcW w:w="2140" w:type="dxa"/>
          </w:tcPr>
          <w:p w14:paraId="75AF3551" w14:textId="37158EB6"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7.1</w:t>
            </w:r>
          </w:p>
        </w:tc>
        <w:tc>
          <w:tcPr>
            <w:tcW w:w="2140" w:type="dxa"/>
          </w:tcPr>
          <w:p w14:paraId="76A3AED7" w14:textId="551AF706"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16.8</w:t>
            </w:r>
          </w:p>
        </w:tc>
        <w:tc>
          <w:tcPr>
            <w:tcW w:w="2140" w:type="dxa"/>
          </w:tcPr>
          <w:p w14:paraId="003D04F9" w14:textId="64423F1D"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44</w:t>
            </w:r>
          </w:p>
        </w:tc>
      </w:tr>
      <w:tr w:rsidR="006A1EE8" w:rsidRPr="00F51D9A" w14:paraId="3EA47127" w14:textId="77777777" w:rsidTr="008939B6">
        <w:tc>
          <w:tcPr>
            <w:tcW w:w="3209" w:type="dxa"/>
          </w:tcPr>
          <w:p w14:paraId="1D992C4E" w14:textId="713B69A9" w:rsidR="006A1EE8" w:rsidRPr="00FC7D22" w:rsidRDefault="006A1EE8" w:rsidP="00E50F8A">
            <w:pPr>
              <w:pStyle w:val="Tabletext"/>
              <w:keepNext/>
              <w:keepLines/>
              <w:rPr>
                <w:rFonts w:asciiTheme="majorBidi" w:hAnsiTheme="majorBidi" w:cstheme="majorBidi"/>
                <w:sz w:val="20"/>
                <w:szCs w:val="20"/>
              </w:rPr>
            </w:pPr>
            <w:r w:rsidRPr="00FC7D22">
              <w:rPr>
                <w:rFonts w:asciiTheme="majorBidi" w:hAnsiTheme="majorBidi" w:cstheme="majorBidi"/>
                <w:sz w:val="20"/>
                <w:szCs w:val="20"/>
              </w:rPr>
              <w:t xml:space="preserve">Elevation angle to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(degree)</w:t>
            </w:r>
          </w:p>
        </w:tc>
        <w:tc>
          <w:tcPr>
            <w:tcW w:w="2140" w:type="dxa"/>
          </w:tcPr>
          <w:p w14:paraId="397674DB" w14:textId="5C7C360B"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36.8</w:t>
            </w:r>
          </w:p>
        </w:tc>
        <w:tc>
          <w:tcPr>
            <w:tcW w:w="2140" w:type="dxa"/>
          </w:tcPr>
          <w:p w14:paraId="5D0E2C81" w14:textId="24321D2A"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90</w:t>
            </w:r>
          </w:p>
        </w:tc>
        <w:tc>
          <w:tcPr>
            <w:tcW w:w="2140" w:type="dxa"/>
          </w:tcPr>
          <w:p w14:paraId="1A796856" w14:textId="31958D94"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0</w:t>
            </w:r>
          </w:p>
        </w:tc>
      </w:tr>
      <w:tr w:rsidR="006A1EE8" w:rsidRPr="00F51D9A" w14:paraId="22926890" w14:textId="77777777" w:rsidTr="00274171">
        <w:tc>
          <w:tcPr>
            <w:tcW w:w="3209" w:type="dxa"/>
          </w:tcPr>
          <w:p w14:paraId="4595AAB4" w14:textId="2759C564" w:rsidR="006A1EE8" w:rsidRPr="00FC7D22" w:rsidRDefault="006A1EE8" w:rsidP="00E50F8A">
            <w:pPr>
              <w:pStyle w:val="Tabletext"/>
              <w:keepNext/>
              <w:keepLines/>
              <w:rPr>
                <w:rFonts w:asciiTheme="majorBidi" w:hAnsiTheme="majorBidi" w:cstheme="majorBidi"/>
                <w:sz w:val="20"/>
                <w:szCs w:val="20"/>
              </w:rPr>
            </w:pPr>
            <w:r w:rsidRPr="00FC7D22">
              <w:rPr>
                <w:rFonts w:asciiTheme="majorBidi" w:hAnsiTheme="majorBidi" w:cstheme="majorBidi"/>
                <w:sz w:val="20"/>
                <w:szCs w:val="20"/>
              </w:rPr>
              <w:t xml:space="preserve">Antenna gain of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w:t>
            </w:r>
            <w:proofErr w:type="spellStart"/>
            <w:r w:rsidRPr="00E44F28">
              <w:rPr>
                <w:rFonts w:asciiTheme="majorBidi" w:hAnsiTheme="majorBidi" w:cstheme="majorBidi"/>
                <w:sz w:val="20"/>
                <w:szCs w:val="20"/>
              </w:rPr>
              <w:t>dBi</w:t>
            </w:r>
            <w:proofErr w:type="spellEnd"/>
            <w:r>
              <w:rPr>
                <w:rFonts w:asciiTheme="majorBidi" w:hAnsiTheme="majorBidi" w:cstheme="majorBidi"/>
                <w:sz w:val="20"/>
                <w:szCs w:val="20"/>
              </w:rPr>
              <w:t>)</w:t>
            </w:r>
          </w:p>
        </w:tc>
        <w:tc>
          <w:tcPr>
            <w:tcW w:w="2140" w:type="dxa"/>
          </w:tcPr>
          <w:p w14:paraId="565FE713" w14:textId="51653EE1" w:rsidR="006A1EE8" w:rsidRPr="006A1EE8" w:rsidRDefault="006A1EE8" w:rsidP="00E50F8A">
            <w:pPr>
              <w:pStyle w:val="Tabletext"/>
              <w:keepNext/>
              <w:keepLines/>
              <w:jc w:val="center"/>
              <w:rPr>
                <w:rFonts w:asciiTheme="majorBidi" w:hAnsiTheme="majorBidi" w:cstheme="majorBidi"/>
                <w:sz w:val="20"/>
                <w:szCs w:val="20"/>
              </w:rPr>
            </w:pPr>
            <w:r w:rsidRPr="006A1EE8">
              <w:rPr>
                <w:rFonts w:asciiTheme="majorBidi" w:hAnsiTheme="majorBidi" w:cstheme="majorBidi"/>
                <w:sz w:val="20"/>
                <w:szCs w:val="20"/>
              </w:rPr>
              <w:t>62.4</w:t>
            </w:r>
          </w:p>
        </w:tc>
        <w:tc>
          <w:tcPr>
            <w:tcW w:w="2140" w:type="dxa"/>
          </w:tcPr>
          <w:p w14:paraId="3C6B1055" w14:textId="4FB16F14"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22.9</w:t>
            </w:r>
          </w:p>
        </w:tc>
        <w:tc>
          <w:tcPr>
            <w:tcW w:w="2140" w:type="dxa"/>
          </w:tcPr>
          <w:p w14:paraId="2BB6E596" w14:textId="4BD9B509" w:rsidR="006A1EE8" w:rsidRPr="006A1EE8" w:rsidRDefault="00E50F8A" w:rsidP="00E50F8A">
            <w:pPr>
              <w:pStyle w:val="Tabletext"/>
              <w:keepNext/>
              <w:keepLines/>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11.6</w:t>
            </w:r>
          </w:p>
        </w:tc>
      </w:tr>
      <w:tr w:rsidR="006A1EE8" w:rsidRPr="00F51D9A" w14:paraId="66E4A483" w14:textId="77777777" w:rsidTr="005C28E7">
        <w:tc>
          <w:tcPr>
            <w:tcW w:w="3209" w:type="dxa"/>
          </w:tcPr>
          <w:p w14:paraId="65C21136" w14:textId="77777777" w:rsidR="006A1EE8" w:rsidRPr="00FC7D22" w:rsidRDefault="006A1EE8" w:rsidP="006A1EE8">
            <w:pPr>
              <w:pStyle w:val="Tabletext"/>
              <w:rPr>
                <w:rFonts w:asciiTheme="majorBidi" w:hAnsiTheme="majorBidi" w:cstheme="majorBidi"/>
                <w:sz w:val="20"/>
                <w:szCs w:val="20"/>
              </w:rPr>
            </w:pPr>
            <w:r w:rsidRPr="00FC7D22">
              <w:rPr>
                <w:rFonts w:asciiTheme="majorBidi" w:hAnsiTheme="majorBidi" w:cstheme="majorBidi"/>
                <w:sz w:val="20"/>
                <w:szCs w:val="20"/>
              </w:rPr>
              <w:t>Elevation angle to FOD radar</w:t>
            </w:r>
            <w:r>
              <w:rPr>
                <w:rFonts w:asciiTheme="majorBidi" w:hAnsiTheme="majorBidi" w:cstheme="majorBidi"/>
                <w:sz w:val="20"/>
                <w:szCs w:val="20"/>
              </w:rPr>
              <w:t xml:space="preserve"> (degree)</w:t>
            </w:r>
          </w:p>
        </w:tc>
        <w:tc>
          <w:tcPr>
            <w:tcW w:w="2140" w:type="dxa"/>
          </w:tcPr>
          <w:p w14:paraId="69CAF065" w14:textId="3F8661F7"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0</w:t>
            </w:r>
          </w:p>
        </w:tc>
        <w:tc>
          <w:tcPr>
            <w:tcW w:w="2140" w:type="dxa"/>
          </w:tcPr>
          <w:p w14:paraId="144D74A0" w14:textId="216910C2"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47.5</w:t>
            </w:r>
          </w:p>
        </w:tc>
        <w:tc>
          <w:tcPr>
            <w:tcW w:w="2140" w:type="dxa"/>
          </w:tcPr>
          <w:p w14:paraId="1716F5E9" w14:textId="56B495A7"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16.8</w:t>
            </w:r>
          </w:p>
        </w:tc>
      </w:tr>
      <w:tr w:rsidR="006A1EE8" w:rsidRPr="00F51D9A" w14:paraId="3F62E359" w14:textId="77777777" w:rsidTr="006C3A79">
        <w:tc>
          <w:tcPr>
            <w:tcW w:w="3209" w:type="dxa"/>
          </w:tcPr>
          <w:p w14:paraId="6C88309F" w14:textId="5A3D31AB" w:rsidR="006A1EE8" w:rsidRPr="00FC7D22" w:rsidRDefault="006A1EE8" w:rsidP="006A1EE8">
            <w:pPr>
              <w:pStyle w:val="Tabletext"/>
              <w:rPr>
                <w:rFonts w:asciiTheme="majorBidi" w:hAnsiTheme="majorBidi" w:cstheme="majorBidi"/>
                <w:sz w:val="20"/>
                <w:szCs w:val="20"/>
              </w:rPr>
            </w:pPr>
            <w:r w:rsidRPr="00FC7D22">
              <w:rPr>
                <w:rFonts w:asciiTheme="majorBidi" w:hAnsiTheme="majorBidi" w:cstheme="majorBidi"/>
                <w:sz w:val="20"/>
                <w:szCs w:val="20"/>
              </w:rPr>
              <w:t xml:space="preserve">Distance between FOD radar and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(km)</w:t>
            </w:r>
          </w:p>
        </w:tc>
        <w:tc>
          <w:tcPr>
            <w:tcW w:w="2140" w:type="dxa"/>
          </w:tcPr>
          <w:p w14:paraId="7CF81DE0" w14:textId="68DE03D4"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1 123.6</w:t>
            </w:r>
          </w:p>
        </w:tc>
        <w:tc>
          <w:tcPr>
            <w:tcW w:w="2140" w:type="dxa"/>
          </w:tcPr>
          <w:p w14:paraId="54F943DB" w14:textId="2845C5E4"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700</w:t>
            </w:r>
          </w:p>
        </w:tc>
        <w:tc>
          <w:tcPr>
            <w:tcW w:w="2140" w:type="dxa"/>
          </w:tcPr>
          <w:p w14:paraId="015545C9" w14:textId="17C5888F"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3 069</w:t>
            </w:r>
          </w:p>
        </w:tc>
      </w:tr>
      <w:tr w:rsidR="006A1EE8" w:rsidRPr="00F51D9A" w14:paraId="18A6C293" w14:textId="77777777" w:rsidTr="007222F9">
        <w:tc>
          <w:tcPr>
            <w:tcW w:w="3209" w:type="dxa"/>
          </w:tcPr>
          <w:p w14:paraId="4FB89111" w14:textId="2BCCAECD" w:rsidR="006A1EE8" w:rsidRPr="00FC7D22" w:rsidRDefault="006A1EE8" w:rsidP="006A1EE8">
            <w:pPr>
              <w:pStyle w:val="Tabletext"/>
              <w:rPr>
                <w:rFonts w:asciiTheme="majorBidi" w:hAnsiTheme="majorBidi" w:cstheme="majorBidi"/>
                <w:sz w:val="20"/>
                <w:szCs w:val="20"/>
              </w:rPr>
            </w:pPr>
            <w:r w:rsidRPr="00FC7D22">
              <w:rPr>
                <w:rFonts w:asciiTheme="majorBidi" w:hAnsiTheme="majorBidi" w:cstheme="majorBidi"/>
                <w:sz w:val="20"/>
                <w:szCs w:val="20"/>
              </w:rPr>
              <w:t>Atmospheric loss (</w:t>
            </w:r>
            <w:r w:rsidRPr="00FC7D22">
              <w:rPr>
                <w:rFonts w:asciiTheme="majorBidi" w:hAnsiTheme="majorBidi" w:cstheme="majorBidi"/>
                <w:i/>
                <w:sz w:val="20"/>
                <w:szCs w:val="20"/>
              </w:rPr>
              <w:t>L</w:t>
            </w:r>
            <w:r w:rsidRPr="00FC7D22">
              <w:rPr>
                <w:rFonts w:asciiTheme="majorBidi" w:hAnsiTheme="majorBidi" w:cstheme="majorBidi"/>
                <w:i/>
                <w:sz w:val="20"/>
                <w:szCs w:val="20"/>
                <w:vertAlign w:val="subscript"/>
              </w:rPr>
              <w:t>a</w:t>
            </w:r>
            <w:r w:rsidRPr="00FC7D22">
              <w:rPr>
                <w:rFonts w:asciiTheme="majorBidi" w:hAnsiTheme="majorBidi" w:cstheme="majorBidi"/>
                <w:sz w:val="20"/>
                <w:szCs w:val="20"/>
              </w:rPr>
              <w:t>) at 9</w:t>
            </w:r>
            <w:r>
              <w:rPr>
                <w:rFonts w:asciiTheme="majorBidi" w:hAnsiTheme="majorBidi" w:cstheme="majorBidi"/>
                <w:sz w:val="20"/>
                <w:szCs w:val="20"/>
              </w:rPr>
              <w:t>2</w:t>
            </w:r>
            <w:r w:rsidRPr="00FC7D22">
              <w:rPr>
                <w:rFonts w:asciiTheme="majorBidi" w:hAnsiTheme="majorBidi" w:cstheme="majorBidi"/>
                <w:sz w:val="20"/>
                <w:szCs w:val="20"/>
              </w:rPr>
              <w:t xml:space="preserve"> GHz</w:t>
            </w:r>
            <w:r>
              <w:rPr>
                <w:rFonts w:asciiTheme="majorBidi" w:hAnsiTheme="majorBidi" w:cstheme="majorBidi"/>
                <w:sz w:val="20"/>
                <w:szCs w:val="20"/>
              </w:rPr>
              <w:t xml:space="preserve"> (dB)</w:t>
            </w:r>
          </w:p>
        </w:tc>
        <w:tc>
          <w:tcPr>
            <w:tcW w:w="2140" w:type="dxa"/>
          </w:tcPr>
          <w:p w14:paraId="45A310E3" w14:textId="2BA53B1E" w:rsidR="006A1EE8" w:rsidRPr="006A1EE8" w:rsidRDefault="00E50F8A" w:rsidP="006A1EE8">
            <w:pPr>
              <w:pStyle w:val="Tabletext"/>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1.41</w:t>
            </w:r>
          </w:p>
        </w:tc>
        <w:tc>
          <w:tcPr>
            <w:tcW w:w="2140" w:type="dxa"/>
          </w:tcPr>
          <w:p w14:paraId="721E1EA8" w14:textId="24CDA105" w:rsidR="006A1EE8" w:rsidRPr="006A1EE8" w:rsidRDefault="00E50F8A" w:rsidP="006A1EE8">
            <w:pPr>
              <w:pStyle w:val="Tabletext"/>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0.81</w:t>
            </w:r>
          </w:p>
        </w:tc>
        <w:tc>
          <w:tcPr>
            <w:tcW w:w="2140" w:type="dxa"/>
          </w:tcPr>
          <w:p w14:paraId="5A0BFAF1" w14:textId="25332FE5" w:rsidR="006A1EE8" w:rsidRPr="006A1EE8" w:rsidRDefault="00E50F8A" w:rsidP="006A1EE8">
            <w:pPr>
              <w:pStyle w:val="Tabletext"/>
              <w:jc w:val="center"/>
              <w:rPr>
                <w:rFonts w:asciiTheme="majorBidi" w:hAnsiTheme="majorBidi" w:cstheme="majorBidi"/>
                <w:sz w:val="20"/>
                <w:szCs w:val="20"/>
              </w:rPr>
            </w:pPr>
            <w:r>
              <w:rPr>
                <w:rFonts w:asciiTheme="majorBidi" w:hAnsiTheme="majorBidi" w:cstheme="majorBidi"/>
                <w:sz w:val="20"/>
                <w:szCs w:val="20"/>
              </w:rPr>
              <w:t>−</w:t>
            </w:r>
            <w:r w:rsidR="006A1EE8" w:rsidRPr="006A1EE8">
              <w:rPr>
                <w:rFonts w:asciiTheme="majorBidi" w:hAnsiTheme="majorBidi" w:cstheme="majorBidi"/>
                <w:sz w:val="20"/>
                <w:szCs w:val="20"/>
              </w:rPr>
              <w:t>64.9</w:t>
            </w:r>
          </w:p>
        </w:tc>
      </w:tr>
      <w:tr w:rsidR="006A1EE8" w:rsidRPr="00F51D9A" w14:paraId="1F9A1CB7" w14:textId="77777777" w:rsidTr="004E6EB5">
        <w:tc>
          <w:tcPr>
            <w:tcW w:w="3209" w:type="dxa"/>
          </w:tcPr>
          <w:p w14:paraId="50833EC5" w14:textId="3F1740BC" w:rsidR="006A1EE8" w:rsidRPr="00FC7D22" w:rsidRDefault="006A1EE8" w:rsidP="006A1EE8">
            <w:pPr>
              <w:pStyle w:val="Tabletext"/>
              <w:rPr>
                <w:rFonts w:asciiTheme="majorBidi" w:hAnsiTheme="majorBidi" w:cstheme="majorBidi"/>
                <w:sz w:val="20"/>
                <w:szCs w:val="20"/>
              </w:rPr>
            </w:pPr>
            <w:r>
              <w:rPr>
                <w:rFonts w:asciiTheme="majorBidi" w:hAnsiTheme="majorBidi" w:cstheme="majorBidi"/>
                <w:sz w:val="20"/>
                <w:szCs w:val="20"/>
              </w:rPr>
              <w:t>Channel</w:t>
            </w:r>
            <w:r w:rsidRPr="00FC7D22">
              <w:rPr>
                <w:rFonts w:asciiTheme="majorBidi" w:hAnsiTheme="majorBidi" w:cstheme="majorBidi"/>
                <w:sz w:val="20"/>
                <w:szCs w:val="20"/>
              </w:rPr>
              <w:t xml:space="preserve"> bandwidth of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(MHz)</w:t>
            </w:r>
          </w:p>
        </w:tc>
        <w:tc>
          <w:tcPr>
            <w:tcW w:w="2140" w:type="dxa"/>
          </w:tcPr>
          <w:p w14:paraId="2010C81B" w14:textId="12C812CF"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3 000</w:t>
            </w:r>
          </w:p>
        </w:tc>
        <w:tc>
          <w:tcPr>
            <w:tcW w:w="2140" w:type="dxa"/>
          </w:tcPr>
          <w:p w14:paraId="35480E19" w14:textId="20863B8F"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3 000</w:t>
            </w:r>
          </w:p>
        </w:tc>
        <w:tc>
          <w:tcPr>
            <w:tcW w:w="2140" w:type="dxa"/>
          </w:tcPr>
          <w:p w14:paraId="5F32169B" w14:textId="58A7A4CE"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3 000</w:t>
            </w:r>
          </w:p>
        </w:tc>
      </w:tr>
      <w:tr w:rsidR="006A1EE8" w:rsidRPr="00F51D9A" w14:paraId="20B69F78" w14:textId="77777777" w:rsidTr="00390DC6">
        <w:tc>
          <w:tcPr>
            <w:tcW w:w="3209" w:type="dxa"/>
          </w:tcPr>
          <w:p w14:paraId="764C5B3D" w14:textId="77777777" w:rsidR="006A1EE8" w:rsidRPr="00FC7D22" w:rsidRDefault="006A1EE8" w:rsidP="006A1EE8">
            <w:pPr>
              <w:pStyle w:val="Tabletext"/>
              <w:rPr>
                <w:rFonts w:asciiTheme="majorBidi" w:hAnsiTheme="majorBidi" w:cstheme="majorBidi"/>
                <w:sz w:val="20"/>
                <w:szCs w:val="20"/>
              </w:rPr>
            </w:pPr>
            <w:r w:rsidRPr="00FC7D22">
              <w:rPr>
                <w:rFonts w:asciiTheme="majorBidi" w:hAnsiTheme="majorBidi" w:cstheme="majorBidi"/>
                <w:sz w:val="20"/>
                <w:szCs w:val="20"/>
              </w:rPr>
              <w:t>Channel aggregation factor</w:t>
            </w:r>
            <w:r>
              <w:rPr>
                <w:rFonts w:asciiTheme="majorBidi" w:hAnsiTheme="majorBidi" w:cstheme="majorBidi"/>
                <w:sz w:val="20"/>
                <w:szCs w:val="20"/>
              </w:rPr>
              <w:t xml:space="preserve"> (dB)</w:t>
            </w:r>
          </w:p>
        </w:tc>
        <w:tc>
          <w:tcPr>
            <w:tcW w:w="2140" w:type="dxa"/>
          </w:tcPr>
          <w:p w14:paraId="60B77315" w14:textId="326A5418"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w:t>
            </w:r>
          </w:p>
        </w:tc>
        <w:tc>
          <w:tcPr>
            <w:tcW w:w="2140" w:type="dxa"/>
          </w:tcPr>
          <w:p w14:paraId="7D0657C5" w14:textId="3428EDB8"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w:t>
            </w:r>
          </w:p>
        </w:tc>
        <w:tc>
          <w:tcPr>
            <w:tcW w:w="2140" w:type="dxa"/>
          </w:tcPr>
          <w:p w14:paraId="0B14315E" w14:textId="21346CE2"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3</w:t>
            </w:r>
          </w:p>
        </w:tc>
      </w:tr>
      <w:tr w:rsidR="006A1EE8" w:rsidRPr="00F51D9A" w14:paraId="08686B32" w14:textId="77777777" w:rsidTr="00C95F4E">
        <w:tc>
          <w:tcPr>
            <w:tcW w:w="3209" w:type="dxa"/>
          </w:tcPr>
          <w:p w14:paraId="19107A8A" w14:textId="77777777" w:rsidR="006A1EE8" w:rsidRPr="00FC7D22" w:rsidRDefault="006A1EE8" w:rsidP="006A1EE8">
            <w:pPr>
              <w:pStyle w:val="Tabletext"/>
              <w:rPr>
                <w:rFonts w:asciiTheme="majorBidi" w:hAnsiTheme="majorBidi" w:cstheme="majorBidi"/>
                <w:sz w:val="20"/>
                <w:szCs w:val="20"/>
              </w:rPr>
            </w:pPr>
            <w:r w:rsidRPr="00FC7D22">
              <w:rPr>
                <w:rFonts w:asciiTheme="majorBidi" w:hAnsiTheme="majorBidi" w:cstheme="majorBidi"/>
                <w:sz w:val="20"/>
                <w:szCs w:val="20"/>
              </w:rPr>
              <w:t>Number of FOD radars in beam</w:t>
            </w:r>
          </w:p>
        </w:tc>
        <w:tc>
          <w:tcPr>
            <w:tcW w:w="2140" w:type="dxa"/>
          </w:tcPr>
          <w:p w14:paraId="4A7824A7" w14:textId="7341E70D"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&lt; 120</w:t>
            </w:r>
          </w:p>
        </w:tc>
        <w:tc>
          <w:tcPr>
            <w:tcW w:w="2140" w:type="dxa"/>
          </w:tcPr>
          <w:p w14:paraId="1CE5BE18" w14:textId="4249CC78"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&lt; 120</w:t>
            </w:r>
          </w:p>
        </w:tc>
        <w:tc>
          <w:tcPr>
            <w:tcW w:w="2140" w:type="dxa"/>
          </w:tcPr>
          <w:p w14:paraId="6A9F9D74" w14:textId="2435DD0E" w:rsidR="006A1EE8" w:rsidRPr="006A1EE8" w:rsidRDefault="006A1EE8" w:rsidP="006A1EE8">
            <w:pPr>
              <w:pStyle w:val="Tabletext"/>
              <w:jc w:val="center"/>
              <w:rPr>
                <w:rFonts w:asciiTheme="majorBidi" w:hAnsiTheme="majorBidi" w:cstheme="majorBidi"/>
                <w:sz w:val="20"/>
                <w:szCs w:val="20"/>
              </w:rPr>
            </w:pPr>
            <w:r w:rsidRPr="006A1EE8">
              <w:rPr>
                <w:rFonts w:asciiTheme="majorBidi" w:hAnsiTheme="majorBidi" w:cstheme="majorBidi"/>
                <w:sz w:val="20"/>
                <w:szCs w:val="20"/>
              </w:rPr>
              <w:t>&lt; 120</w:t>
            </w:r>
          </w:p>
        </w:tc>
      </w:tr>
    </w:tbl>
    <w:p w14:paraId="72B4F359" w14:textId="77777777" w:rsidR="001D0137" w:rsidRDefault="001D0137" w:rsidP="00E50F8A">
      <w:pPr>
        <w:pStyle w:val="Tablefin"/>
      </w:pPr>
    </w:p>
    <w:p w14:paraId="01288A02" w14:textId="589BC2A1" w:rsidR="00BA4D0A" w:rsidRPr="00C530F9" w:rsidRDefault="00BA4D0A" w:rsidP="00BA4D0A">
      <w:bookmarkStart w:id="58" w:name="_shfdcj1elrqy" w:colFirst="0" w:colLast="0"/>
      <w:bookmarkEnd w:id="58"/>
      <w:r w:rsidRPr="00C530F9">
        <w:t xml:space="preserve">The interference due to spaceborne antenna </w:t>
      </w:r>
      <w:proofErr w:type="spellStart"/>
      <w:r w:rsidRPr="00C530F9">
        <w:t>mainlobe</w:t>
      </w:r>
      <w:proofErr w:type="spellEnd"/>
      <w:r w:rsidRPr="00C530F9">
        <w:t xml:space="preserve"> coupling with the FODDS antenna sidelobes allows for the highest value of RFI levels of these three geometrical scenarios. For geometric scenario 1, the coupling between the radiometer L-8 </w:t>
      </w:r>
      <w:proofErr w:type="spellStart"/>
      <w:r w:rsidRPr="00C530F9">
        <w:t>mainlobe</w:t>
      </w:r>
      <w:proofErr w:type="spellEnd"/>
      <w:r w:rsidRPr="00C530F9">
        <w:t xml:space="preserve"> and FOD sidelobe in the frequency below 92 GHz is calculated using the out-of-band emission from FOD radar fallen in the channel of L-8 sensor. The FOD radar sidelobes is given by elevation angle at 35° + 1.8° (down tilt) = 36.8°. Preliminary calculation is provided in Table A2-2 which indicates the amount of attenuation needed to apply to OOB FOD detection systems emissions in order that they meet the EESS (passive) interference protection criteria for radiometer L-8.</w:t>
      </w:r>
    </w:p>
    <w:p w14:paraId="0B431565" w14:textId="1D378D63" w:rsidR="00BA4D0A" w:rsidRPr="00C530F9" w:rsidRDefault="00BA4D0A" w:rsidP="00BA4D0A">
      <w:r w:rsidRPr="00C530F9">
        <w:t xml:space="preserve">For geometric scenario 2 for coupling between the radiometer L-8 sidelobes and the FOD sidelobes (elevation angle at 90°) in the frequency below 92 GHz, preliminary calculation using the out-of-band emission from FOD radar fallen in the channel of L-8 sensor is provided in Table A2-3 which indicates the EESS (passive) interference criteria are met with margin of 78.57 </w:t>
      </w:r>
      <w:proofErr w:type="spellStart"/>
      <w:r w:rsidRPr="00C530F9">
        <w:t>dB.</w:t>
      </w:r>
      <w:proofErr w:type="spellEnd"/>
    </w:p>
    <w:p w14:paraId="27986CAE" w14:textId="4D363B3B" w:rsidR="00BA4D0A" w:rsidRPr="00C530F9" w:rsidRDefault="00BA4D0A" w:rsidP="00BA4D0A">
      <w:bookmarkStart w:id="59" w:name="_8kcoegrh9nwv" w:colFirst="0" w:colLast="0"/>
      <w:bookmarkEnd w:id="59"/>
      <w:r w:rsidRPr="00C530F9">
        <w:t xml:space="preserve">For geometric scenario 3 for coupling between the radiometer L-8 sidelobes (off-axis angle at 64.3°) and the FOD radar </w:t>
      </w:r>
      <w:proofErr w:type="spellStart"/>
      <w:r w:rsidRPr="00C530F9">
        <w:t>mainlobe</w:t>
      </w:r>
      <w:proofErr w:type="spellEnd"/>
      <w:r w:rsidRPr="00C530F9">
        <w:t xml:space="preserve"> (elevation angle at 0°) in the frequency below 92 GHz, preliminary calculation using the out-of-band emission from FOD radar fallen in the channel of L-8 sensor is provided in Table</w:t>
      </w:r>
      <w:r w:rsidR="008524A4">
        <w:t xml:space="preserve"> </w:t>
      </w:r>
      <w:r w:rsidRPr="00C530F9">
        <w:t>A2-</w:t>
      </w:r>
      <w:r w:rsidR="00911869">
        <w:t>4</w:t>
      </w:r>
      <w:r w:rsidRPr="00C530F9">
        <w:t xml:space="preserve"> which indicates the EESS (passive) interference protection criteria for radiometer L-8 are met with margin of 83.4.</w:t>
      </w:r>
    </w:p>
    <w:p w14:paraId="1D8E1BE7" w14:textId="77777777" w:rsidR="00BA4D0A" w:rsidRPr="00C530F9" w:rsidRDefault="00BA4D0A" w:rsidP="00BA4D0A">
      <w:bookmarkStart w:id="60" w:name="_sgqse68gb00p" w:colFirst="0" w:colLast="0"/>
      <w:bookmarkEnd w:id="60"/>
      <w:r w:rsidRPr="00C530F9">
        <w:t xml:space="preserve">For EESS (passive) systems, when initially considering three different geometrical interaction scenarios between FODDSs and radiometer L-8, the RFI levels at the radiometer L-8 are highest for the geometrical situation of coupling between the main-beam of the radiometer L-8 and the sidelobes of the FODDS antenna. The RFI levels are much lower than for this first scenario when considering the second geometrical scenario which examines coupling between the sidelobes of both the </w:t>
      </w:r>
      <w:r w:rsidRPr="00C530F9">
        <w:lastRenderedPageBreak/>
        <w:t>radiometer L-8 antenna and the FODDS antenna. The third geometrical scenario is coupling between the main-beam of the FODDS antenna and the radiometer L-8 antenna sidelobes with the radiometer L-8 satellite on the horizon with respect to the FODDS. The RFI levels in this third scenario are also much lower than for the first scenario. It could be concluded that EESS (passive) interference protection criteria are met for the second and third geometric scenarios. For the first geometric scenarios, further improvement of OOB emission of FOD radar is required.</w:t>
      </w:r>
    </w:p>
    <w:p w14:paraId="6FD13017" w14:textId="77777777" w:rsidR="00BA4D0A" w:rsidRPr="00C530F9" w:rsidRDefault="00BA4D0A" w:rsidP="00BA4D0A">
      <w:pPr>
        <w:pStyle w:val="TableNo"/>
      </w:pPr>
      <w:r w:rsidRPr="00C530F9">
        <w:t>Table A2-2</w:t>
      </w:r>
    </w:p>
    <w:p w14:paraId="472EC945" w14:textId="77777777" w:rsidR="00BA4D0A" w:rsidRPr="00C530F9" w:rsidRDefault="00BA4D0A" w:rsidP="00BA4D0A">
      <w:pPr>
        <w:pStyle w:val="Tabletitle"/>
      </w:pPr>
      <w:r w:rsidRPr="00C530F9">
        <w:t xml:space="preserve">Interference into L-8 </w:t>
      </w:r>
      <w:r w:rsidRPr="00C530F9">
        <w:br/>
        <w:t xml:space="preserve">First geometric scenario: L-8 </w:t>
      </w:r>
      <w:proofErr w:type="spellStart"/>
      <w:r w:rsidRPr="00C530F9">
        <w:t>mainlobe</w:t>
      </w:r>
      <w:proofErr w:type="spellEnd"/>
      <w:r w:rsidRPr="00C530F9">
        <w:t xml:space="preserve"> to FOD sidelobe</w:t>
      </w:r>
    </w:p>
    <w:tbl>
      <w:tblPr>
        <w:tblW w:w="9639" w:type="dxa"/>
        <w:jc w:val="center"/>
        <w:tblLayout w:type="fixed"/>
        <w:tblLook w:val="0400" w:firstRow="0" w:lastRow="0" w:firstColumn="0" w:lastColumn="0" w:noHBand="0" w:noVBand="1"/>
      </w:tblPr>
      <w:tblGrid>
        <w:gridCol w:w="4645"/>
        <w:gridCol w:w="2411"/>
        <w:gridCol w:w="2583"/>
      </w:tblGrid>
      <w:tr w:rsidR="00BA4D0A" w:rsidRPr="00C530F9" w14:paraId="48C5D7FD" w14:textId="77777777" w:rsidTr="00E50F8A">
        <w:trPr>
          <w:cantSplit/>
          <w:tblHeader/>
          <w:jc w:val="center"/>
        </w:trPr>
        <w:tc>
          <w:tcPr>
            <w:tcW w:w="7933"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68EC354E" w14:textId="77777777" w:rsidR="00BA4D0A" w:rsidRPr="00C530F9" w:rsidRDefault="00BA4D0A" w:rsidP="00134E5E">
            <w:pPr>
              <w:pStyle w:val="Tablehead"/>
            </w:pPr>
            <w:r w:rsidRPr="00C530F9">
              <w:t>Calculation of received power when L-8 points at the FOD radar</w:t>
            </w:r>
          </w:p>
        </w:tc>
      </w:tr>
      <w:tr w:rsidR="00AD7FF1" w:rsidRPr="00C530F9" w14:paraId="401E2589" w14:textId="77777777" w:rsidTr="00E50F8A">
        <w:trPr>
          <w:cantSplit/>
          <w:tblHeader/>
          <w:jc w:val="center"/>
        </w:trPr>
        <w:tc>
          <w:tcPr>
            <w:tcW w:w="3823" w:type="dxa"/>
            <w:vMerge w:val="restart"/>
            <w:tcBorders>
              <w:top w:val="nil"/>
              <w:left w:val="single" w:sz="4" w:space="0" w:color="000000"/>
              <w:right w:val="single" w:sz="4" w:space="0" w:color="000000"/>
            </w:tcBorders>
            <w:tcMar>
              <w:top w:w="15" w:type="dxa"/>
              <w:left w:w="15" w:type="dxa"/>
              <w:bottom w:w="0" w:type="dxa"/>
              <w:right w:w="15" w:type="dxa"/>
            </w:tcMar>
          </w:tcPr>
          <w:p w14:paraId="20BD0783" w14:textId="295005A9" w:rsidR="00AD7FF1" w:rsidRPr="00C530F9" w:rsidRDefault="00AD7FF1" w:rsidP="00134E5E">
            <w:pPr>
              <w:pStyle w:val="Tablehead"/>
            </w:pPr>
          </w:p>
        </w:tc>
        <w:tc>
          <w:tcPr>
            <w:tcW w:w="4110"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0ED5EE28" w14:textId="77777777" w:rsidR="00AD7FF1" w:rsidRPr="00C530F9" w:rsidRDefault="00AD7FF1" w:rsidP="00134E5E">
            <w:pPr>
              <w:pStyle w:val="Tablehead"/>
            </w:pPr>
            <w:r w:rsidRPr="00C530F9">
              <w:t>Radiometer L-8</w:t>
            </w:r>
          </w:p>
        </w:tc>
      </w:tr>
      <w:tr w:rsidR="00AD7FF1" w:rsidRPr="00C530F9" w14:paraId="3CD5D6F2" w14:textId="77777777" w:rsidTr="00E50F8A">
        <w:trPr>
          <w:cantSplit/>
          <w:tblHeader/>
          <w:jc w:val="center"/>
        </w:trPr>
        <w:tc>
          <w:tcPr>
            <w:tcW w:w="3823" w:type="dxa"/>
            <w:vMerge/>
            <w:tcBorders>
              <w:left w:val="single" w:sz="4" w:space="0" w:color="000000"/>
              <w:bottom w:val="single" w:sz="4" w:space="0" w:color="auto"/>
              <w:right w:val="single" w:sz="4" w:space="0" w:color="000000"/>
            </w:tcBorders>
            <w:tcMar>
              <w:top w:w="15" w:type="dxa"/>
              <w:left w:w="15" w:type="dxa"/>
              <w:bottom w:w="0" w:type="dxa"/>
              <w:right w:w="15" w:type="dxa"/>
            </w:tcMar>
          </w:tcPr>
          <w:p w14:paraId="1D75CA0E" w14:textId="77777777" w:rsidR="00AD7FF1" w:rsidRPr="00C530F9" w:rsidRDefault="00AD7FF1" w:rsidP="00134E5E">
            <w:pPr>
              <w:pStyle w:val="Tablehead"/>
            </w:pP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AD53CF3" w14:textId="77777777" w:rsidR="00AD7FF1" w:rsidRPr="00C530F9" w:rsidRDefault="00AD7FF1" w:rsidP="00134E5E">
            <w:pPr>
              <w:pStyle w:val="Tablehead"/>
            </w:pPr>
            <w:r w:rsidRPr="00C530F9">
              <w:t>Value</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1900327" w14:textId="77777777" w:rsidR="00AD7FF1" w:rsidRPr="00C530F9" w:rsidRDefault="00AD7FF1" w:rsidP="00134E5E">
            <w:pPr>
              <w:pStyle w:val="Tablehead"/>
            </w:pPr>
            <w:r w:rsidRPr="00C530F9">
              <w:t>dB</w:t>
            </w:r>
          </w:p>
        </w:tc>
      </w:tr>
      <w:tr w:rsidR="00AD7FF1" w:rsidRPr="00C530F9" w14:paraId="2E6741D9" w14:textId="77777777" w:rsidTr="00E50F8A">
        <w:trPr>
          <w:cantSplit/>
          <w:jc w:val="center"/>
        </w:trPr>
        <w:tc>
          <w:tcPr>
            <w:tcW w:w="3823"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27FC8C5E" w14:textId="016420C7" w:rsidR="00AD7FF1" w:rsidRPr="00C530F9" w:rsidRDefault="00AD7FF1" w:rsidP="00BB1D8B">
            <w:pPr>
              <w:pStyle w:val="Tabletext"/>
              <w:ind w:left="126"/>
            </w:pPr>
            <w:r w:rsidRPr="00C530F9">
              <w:t>Out-of-band emission</w:t>
            </w:r>
            <w:r w:rsidR="008F1FF1">
              <w:t xml:space="preserve"> (</w:t>
            </w:r>
            <w:r w:rsidRPr="00C530F9">
              <w:t>dBm/MHz</w:t>
            </w:r>
            <w:r w:rsidR="00BB1D8B">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EA1CBC4" w14:textId="3119DDFF" w:rsidR="00AD7FF1" w:rsidRPr="00C530F9" w:rsidRDefault="00E50F8A" w:rsidP="00134E5E">
            <w:pPr>
              <w:pStyle w:val="Tabletext"/>
              <w:jc w:val="center"/>
            </w:pPr>
            <w:r>
              <w:rPr>
                <w:rFonts w:asciiTheme="majorBidi" w:hAnsiTheme="majorBidi" w:cstheme="majorBidi"/>
                <w:sz w:val="20"/>
              </w:rPr>
              <w:t>−</w:t>
            </w:r>
            <w:r w:rsidR="00AD7FF1" w:rsidRPr="00C530F9">
              <w:t>47</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012DAF8" w14:textId="2CA47900" w:rsidR="00AD7FF1" w:rsidRPr="00C530F9" w:rsidRDefault="00E50F8A" w:rsidP="00134E5E">
            <w:pPr>
              <w:pStyle w:val="Tabletext"/>
              <w:jc w:val="center"/>
            </w:pPr>
            <w:r>
              <w:rPr>
                <w:rFonts w:asciiTheme="majorBidi" w:hAnsiTheme="majorBidi" w:cstheme="majorBidi"/>
                <w:sz w:val="20"/>
              </w:rPr>
              <w:t>−</w:t>
            </w:r>
            <w:r w:rsidR="00AD7FF1" w:rsidRPr="00C530F9">
              <w:t>47</w:t>
            </w:r>
          </w:p>
        </w:tc>
      </w:tr>
      <w:tr w:rsidR="00AD7FF1" w:rsidRPr="00C530F9" w14:paraId="6D79F563"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DBC1D24" w14:textId="614A2445" w:rsidR="00AD7FF1" w:rsidRPr="00C530F9" w:rsidRDefault="00AD7FF1" w:rsidP="00BB1D8B">
            <w:pPr>
              <w:pStyle w:val="Tabletext"/>
              <w:ind w:left="126"/>
            </w:pPr>
            <w:r w:rsidRPr="00C530F9">
              <w:t>Receiver channel bandwidth</w:t>
            </w:r>
            <w:r w:rsidR="00BB1D8B">
              <w:t xml:space="preserve"> (</w:t>
            </w:r>
            <w:r w:rsidRPr="00C530F9">
              <w:t>MHz</w:t>
            </w:r>
            <w:r w:rsidR="00BB1D8B">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4B6D183" w14:textId="77777777" w:rsidR="00AD7FF1" w:rsidRPr="00C530F9" w:rsidRDefault="00AD7FF1" w:rsidP="00134E5E">
            <w:pPr>
              <w:pStyle w:val="Tabletext"/>
              <w:jc w:val="center"/>
            </w:pPr>
            <w:r w:rsidRPr="00C530F9">
              <w:t>3 000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490437D" w14:textId="77777777" w:rsidR="00AD7FF1" w:rsidRPr="00C530F9" w:rsidRDefault="00AD7FF1" w:rsidP="00134E5E">
            <w:pPr>
              <w:pStyle w:val="Tabletext"/>
              <w:jc w:val="center"/>
            </w:pPr>
            <w:r w:rsidRPr="00C530F9">
              <w:t>34.77</w:t>
            </w:r>
          </w:p>
        </w:tc>
      </w:tr>
      <w:tr w:rsidR="008F1FF1" w:rsidRPr="00C530F9" w14:paraId="033CF8BC"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F48C1C8" w14:textId="5DAF7547" w:rsidR="008F1FF1" w:rsidRPr="00C530F9" w:rsidRDefault="008F1FF1" w:rsidP="00BB1D8B">
            <w:pPr>
              <w:pStyle w:val="Tabletext"/>
              <w:ind w:left="126"/>
            </w:pPr>
            <w:r w:rsidRPr="00C530F9">
              <w:t xml:space="preserve">Gain </w:t>
            </w:r>
            <w:proofErr w:type="gramStart"/>
            <w:r w:rsidRPr="00C530F9">
              <w:t>transmit</w:t>
            </w:r>
            <w:proofErr w:type="gramEnd"/>
            <w:r w:rsidRPr="00C530F9">
              <w:t xml:space="preserve"> antenna</w:t>
            </w:r>
            <w:r w:rsidR="00BB1D8B">
              <w:t xml:space="preserve"> (</w:t>
            </w:r>
            <w:proofErr w:type="spellStart"/>
            <w:r w:rsidRPr="00C530F9">
              <w:t>dBi</w:t>
            </w:r>
            <w:proofErr w:type="spellEnd"/>
            <w:r w:rsidR="00BB1D8B">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53F11AB"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F9571D6" w14:textId="667A42C4" w:rsidR="008F1FF1" w:rsidRPr="00C530F9" w:rsidRDefault="00E50F8A" w:rsidP="00134E5E">
            <w:pPr>
              <w:pStyle w:val="Tabletext"/>
              <w:jc w:val="center"/>
            </w:pPr>
            <w:r>
              <w:rPr>
                <w:rFonts w:asciiTheme="majorBidi" w:hAnsiTheme="majorBidi" w:cstheme="majorBidi"/>
                <w:sz w:val="20"/>
              </w:rPr>
              <w:t>−</w:t>
            </w:r>
            <w:r w:rsidR="008F1FF1" w:rsidRPr="00C530F9">
              <w:t>7.1</w:t>
            </w:r>
          </w:p>
        </w:tc>
      </w:tr>
      <w:tr w:rsidR="008F1FF1" w:rsidRPr="00C530F9" w14:paraId="3CDF0531"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0F18EA6" w14:textId="2B215EC3" w:rsidR="008F1FF1" w:rsidRPr="00C530F9" w:rsidRDefault="008F1FF1" w:rsidP="00BB1D8B">
            <w:pPr>
              <w:pStyle w:val="Tabletext"/>
              <w:ind w:left="126"/>
            </w:pPr>
            <w:proofErr w:type="spellStart"/>
            <w:r w:rsidRPr="00C530F9">
              <w:t>e.i.r.p</w:t>
            </w:r>
            <w:proofErr w:type="spellEnd"/>
            <w:r w:rsidRPr="00C530F9">
              <w:t>.</w:t>
            </w:r>
            <w:r w:rsidR="00BB1D8B">
              <w:t xml:space="preserve"> (</w:t>
            </w:r>
            <w:proofErr w:type="spellStart"/>
            <w:r w:rsidRPr="00C530F9">
              <w:t>dBW</w:t>
            </w:r>
            <w:proofErr w:type="spellEnd"/>
            <w:r w:rsidR="009C20F7">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DFA35EB"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2F35A61" w14:textId="04F383F6" w:rsidR="008F1FF1" w:rsidRPr="00C530F9" w:rsidRDefault="00E50F8A" w:rsidP="00134E5E">
            <w:pPr>
              <w:pStyle w:val="Tabletext"/>
              <w:jc w:val="center"/>
            </w:pPr>
            <w:r>
              <w:rPr>
                <w:rFonts w:asciiTheme="majorBidi" w:hAnsiTheme="majorBidi" w:cstheme="majorBidi"/>
                <w:sz w:val="20"/>
              </w:rPr>
              <w:t>−</w:t>
            </w:r>
            <w:r w:rsidR="008F1FF1" w:rsidRPr="00C530F9">
              <w:rPr>
                <w:rFonts w:eastAsia="Gungsuh"/>
              </w:rPr>
              <w:t>4</w:t>
            </w:r>
            <w:r w:rsidR="008F1FF1" w:rsidRPr="00C530F9">
              <w:t>9.33</w:t>
            </w:r>
          </w:p>
        </w:tc>
      </w:tr>
      <w:tr w:rsidR="008F1FF1" w:rsidRPr="00C530F9" w14:paraId="7E45C05A"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F282CC2" w14:textId="4B09FE14" w:rsidR="008F1FF1" w:rsidRPr="00C530F9" w:rsidRDefault="008F1FF1" w:rsidP="00BB1D8B">
            <w:pPr>
              <w:pStyle w:val="Tabletext"/>
              <w:ind w:left="126"/>
            </w:pPr>
            <w:r w:rsidRPr="00C530F9">
              <w:t xml:space="preserve">Gain </w:t>
            </w:r>
            <w:proofErr w:type="gramStart"/>
            <w:r w:rsidRPr="00C530F9">
              <w:t>receive</w:t>
            </w:r>
            <w:proofErr w:type="gramEnd"/>
            <w:r w:rsidRPr="00C530F9">
              <w:t xml:space="preserve"> antenna</w:t>
            </w:r>
            <w:r w:rsidR="00BB1D8B">
              <w:t xml:space="preserve"> (</w:t>
            </w:r>
            <w:proofErr w:type="spellStart"/>
            <w:r w:rsidRPr="00C530F9">
              <w:t>dBi</w:t>
            </w:r>
            <w:proofErr w:type="spellEnd"/>
            <w:r w:rsidR="00BE694F">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349DA01"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33D35CD" w14:textId="77777777" w:rsidR="008F1FF1" w:rsidRPr="00C530F9" w:rsidRDefault="008F1FF1" w:rsidP="00134E5E">
            <w:pPr>
              <w:pStyle w:val="Tabletext"/>
              <w:jc w:val="center"/>
            </w:pPr>
            <w:r w:rsidRPr="00C530F9">
              <w:t>62.40</w:t>
            </w:r>
          </w:p>
        </w:tc>
      </w:tr>
      <w:tr w:rsidR="008F1FF1" w:rsidRPr="00C530F9" w14:paraId="71CB86F1"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4C2E06C" w14:textId="11191036" w:rsidR="008F1FF1" w:rsidRPr="00C530F9" w:rsidRDefault="008F1FF1" w:rsidP="00BE694F">
            <w:pPr>
              <w:pStyle w:val="Tabletext"/>
              <w:ind w:left="126"/>
            </w:pPr>
            <w:r w:rsidRPr="00C530F9">
              <w:t>1/</w:t>
            </w:r>
            <w:r w:rsidRPr="00C530F9">
              <w:rPr>
                <w:i/>
              </w:rPr>
              <w:t>R</w:t>
            </w:r>
            <w:r w:rsidRPr="00C530F9">
              <w:rPr>
                <w:vertAlign w:val="superscript"/>
              </w:rPr>
              <w:t>2</w:t>
            </w:r>
            <w:r w:rsidR="00BE694F">
              <w:t xml:space="preserve"> (</w:t>
            </w:r>
            <w:r w:rsidRPr="00C530F9">
              <w:t>km</w:t>
            </w:r>
            <w:r w:rsidR="00BE694F">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32878BD" w14:textId="77777777" w:rsidR="008F1FF1" w:rsidRPr="00C530F9" w:rsidRDefault="008F1FF1" w:rsidP="00134E5E">
            <w:pPr>
              <w:pStyle w:val="Tabletext"/>
              <w:jc w:val="center"/>
            </w:pPr>
            <w:r w:rsidRPr="00C530F9">
              <w:t>1 123.6</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AC948C" w14:textId="36A6653F" w:rsidR="008F1FF1" w:rsidRPr="00C530F9" w:rsidRDefault="00E50F8A" w:rsidP="00134E5E">
            <w:pPr>
              <w:pStyle w:val="Tabletext"/>
              <w:jc w:val="center"/>
            </w:pPr>
            <w:r>
              <w:rPr>
                <w:rFonts w:asciiTheme="majorBidi" w:hAnsiTheme="majorBidi" w:cstheme="majorBidi"/>
                <w:sz w:val="20"/>
              </w:rPr>
              <w:t>−</w:t>
            </w:r>
            <w:r w:rsidR="008F1FF1" w:rsidRPr="00C530F9">
              <w:rPr>
                <w:rFonts w:eastAsia="Gungsuh"/>
              </w:rPr>
              <w:t>61.01</w:t>
            </w:r>
          </w:p>
        </w:tc>
      </w:tr>
      <w:tr w:rsidR="008F1FF1" w:rsidRPr="00C530F9" w14:paraId="63DC1C2C"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73B08A0" w14:textId="663CC9C4" w:rsidR="008F1FF1" w:rsidRPr="00C530F9" w:rsidRDefault="008F1FF1" w:rsidP="00BE694F">
            <w:pPr>
              <w:pStyle w:val="Tabletext"/>
              <w:ind w:left="126"/>
            </w:pPr>
            <w:r w:rsidRPr="00C530F9">
              <w:t>1/</w:t>
            </w:r>
            <w:r w:rsidRPr="00C530F9">
              <w:rPr>
                <w:i/>
              </w:rPr>
              <w:t>f</w:t>
            </w:r>
            <w:r w:rsidRPr="00C530F9">
              <w:rPr>
                <w:vertAlign w:val="superscript"/>
              </w:rPr>
              <w:t>2</w:t>
            </w:r>
            <w:r w:rsidR="00BE694F">
              <w:t xml:space="preserve"> (</w:t>
            </w:r>
            <w:r w:rsidRPr="00C530F9">
              <w:t>MHz</w:t>
            </w:r>
            <w:r w:rsidR="00BE694F">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EC6CB7A" w14:textId="77777777" w:rsidR="008F1FF1" w:rsidRPr="00C530F9" w:rsidRDefault="008F1FF1" w:rsidP="00134E5E">
            <w:pPr>
              <w:pStyle w:val="Tabletext"/>
              <w:jc w:val="center"/>
            </w:pPr>
            <w:r w:rsidRPr="00C530F9">
              <w:t>92 000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B78C9A1" w14:textId="388C5BB9" w:rsidR="008F1FF1" w:rsidRPr="00C530F9" w:rsidRDefault="00E50F8A" w:rsidP="00134E5E">
            <w:pPr>
              <w:pStyle w:val="Tabletext"/>
              <w:jc w:val="center"/>
            </w:pPr>
            <w:r>
              <w:rPr>
                <w:rFonts w:asciiTheme="majorBidi" w:hAnsiTheme="majorBidi" w:cstheme="majorBidi"/>
                <w:sz w:val="20"/>
              </w:rPr>
              <w:t>−</w:t>
            </w:r>
            <w:r w:rsidR="008F1FF1" w:rsidRPr="00C530F9">
              <w:rPr>
                <w:rFonts w:eastAsia="Gungsuh"/>
              </w:rPr>
              <w:t>99.28</w:t>
            </w:r>
          </w:p>
        </w:tc>
      </w:tr>
      <w:tr w:rsidR="008F1FF1" w:rsidRPr="00C530F9" w14:paraId="206BA4C1"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4A249BC" w14:textId="2E659B9C" w:rsidR="008F1FF1" w:rsidRPr="00C530F9" w:rsidRDefault="008F1FF1" w:rsidP="00BE694F">
            <w:pPr>
              <w:pStyle w:val="Tabletext"/>
              <w:ind w:left="126"/>
            </w:pPr>
            <w:r w:rsidRPr="00C530F9">
              <w:t>Path loss</w:t>
            </w:r>
            <w:r w:rsidR="00BE694F">
              <w:t xml:space="preserve"> (</w:t>
            </w:r>
            <w:r w:rsidRPr="00C530F9">
              <w:t>dB</w:t>
            </w:r>
            <w:r w:rsidR="004A2BC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0F3764F"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70E7358" w14:textId="07444C52" w:rsidR="008F1FF1" w:rsidRPr="00C530F9" w:rsidRDefault="00E50F8A" w:rsidP="00134E5E">
            <w:pPr>
              <w:pStyle w:val="Tabletext"/>
              <w:jc w:val="center"/>
            </w:pPr>
            <w:r>
              <w:rPr>
                <w:rFonts w:asciiTheme="majorBidi" w:hAnsiTheme="majorBidi" w:cstheme="majorBidi"/>
                <w:sz w:val="20"/>
              </w:rPr>
              <w:t>−</w:t>
            </w:r>
            <w:r w:rsidR="008F1FF1" w:rsidRPr="00C530F9">
              <w:rPr>
                <w:rFonts w:eastAsia="Gungsuh"/>
              </w:rPr>
              <w:t>192.72</w:t>
            </w:r>
          </w:p>
        </w:tc>
      </w:tr>
      <w:tr w:rsidR="008F1FF1" w:rsidRPr="00C530F9" w14:paraId="6FEEB37B"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11356D6" w14:textId="2A15B803" w:rsidR="008F1FF1" w:rsidRPr="00C530F9" w:rsidRDefault="008F1FF1" w:rsidP="004A2BC0">
            <w:pPr>
              <w:pStyle w:val="Tabletext"/>
              <w:ind w:left="126"/>
            </w:pPr>
            <w:r w:rsidRPr="00C530F9">
              <w:t>Atmospheric loss</w:t>
            </w:r>
            <w:r w:rsidR="004A2BC0">
              <w:t xml:space="preserve"> (</w:t>
            </w:r>
            <w:r w:rsidRPr="00C530F9">
              <w:t>dB</w:t>
            </w:r>
            <w:r w:rsidR="004A2BC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DF74EAD"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391EAEF" w14:textId="195C2B26" w:rsidR="008F1FF1" w:rsidRPr="00C530F9" w:rsidRDefault="00E50F8A" w:rsidP="00134E5E">
            <w:pPr>
              <w:pStyle w:val="Tabletext"/>
              <w:jc w:val="center"/>
            </w:pPr>
            <w:r>
              <w:rPr>
                <w:rFonts w:asciiTheme="majorBidi" w:hAnsiTheme="majorBidi" w:cstheme="majorBidi"/>
                <w:sz w:val="20"/>
              </w:rPr>
              <w:t>−</w:t>
            </w:r>
            <w:r w:rsidR="008F1FF1" w:rsidRPr="00C530F9">
              <w:t>1.41</w:t>
            </w:r>
          </w:p>
        </w:tc>
      </w:tr>
      <w:tr w:rsidR="008F1FF1" w:rsidRPr="00C530F9" w14:paraId="0950BF28"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591447A" w14:textId="221D838D" w:rsidR="008F1FF1" w:rsidRPr="00C530F9" w:rsidRDefault="008F1FF1" w:rsidP="00836B74">
            <w:pPr>
              <w:pStyle w:val="Tabletext"/>
              <w:ind w:left="126"/>
            </w:pPr>
            <w:r w:rsidRPr="00C530F9">
              <w:t>N</w:t>
            </w:r>
            <w:r w:rsidR="00836B74">
              <w:t>umber</w:t>
            </w:r>
            <w:r w:rsidRPr="00C530F9">
              <w:t xml:space="preserve"> of FODs in beam</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0FCCD3D" w14:textId="77777777" w:rsidR="008F1FF1" w:rsidRPr="00C530F9" w:rsidRDefault="008F1FF1" w:rsidP="00134E5E">
            <w:pPr>
              <w:pStyle w:val="Tabletext"/>
              <w:jc w:val="center"/>
            </w:pPr>
            <w:r w:rsidRPr="00C530F9">
              <w:t>120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D5AA3F5" w14:textId="77777777" w:rsidR="008F1FF1" w:rsidRPr="00C530F9" w:rsidRDefault="008F1FF1" w:rsidP="00134E5E">
            <w:pPr>
              <w:pStyle w:val="Tabletext"/>
              <w:jc w:val="center"/>
            </w:pPr>
            <w:r w:rsidRPr="00C530F9">
              <w:t>20.79</w:t>
            </w:r>
          </w:p>
        </w:tc>
      </w:tr>
      <w:tr w:rsidR="008F1FF1" w:rsidRPr="00C530F9" w14:paraId="1CA7B0B8"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40BF227" w14:textId="149EE313" w:rsidR="008F1FF1" w:rsidRPr="00C530F9" w:rsidRDefault="008F1FF1" w:rsidP="004A2BC0">
            <w:pPr>
              <w:pStyle w:val="Tabletext"/>
              <w:ind w:left="126"/>
            </w:pPr>
            <w:r w:rsidRPr="00C530F9">
              <w:t>Channel aggregation factor</w:t>
            </w:r>
            <w:r w:rsidR="004A2BC0">
              <w:t xml:space="preserve"> (</w:t>
            </w:r>
            <w:r w:rsidRPr="00C530F9">
              <w:t>dB</w:t>
            </w:r>
            <w:r w:rsidR="004A2BC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9558B5F"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1D0A71B" w14:textId="77777777" w:rsidR="008F1FF1" w:rsidRPr="00C530F9" w:rsidRDefault="008F1FF1" w:rsidP="00134E5E">
            <w:pPr>
              <w:pStyle w:val="Tabletext"/>
              <w:jc w:val="center"/>
            </w:pPr>
            <w:r w:rsidRPr="00C530F9">
              <w:t>3</w:t>
            </w:r>
          </w:p>
        </w:tc>
      </w:tr>
      <w:tr w:rsidR="008F1FF1" w:rsidRPr="00C530F9" w14:paraId="7482A2A3"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2C2B66B" w14:textId="735ED854" w:rsidR="008F1FF1" w:rsidRPr="00C530F9" w:rsidRDefault="008F1FF1" w:rsidP="004A2BC0">
            <w:pPr>
              <w:pStyle w:val="Tabletext"/>
              <w:ind w:left="126"/>
            </w:pPr>
            <w:r w:rsidRPr="00C530F9">
              <w:t>Interference power</w:t>
            </w:r>
            <w:r w:rsidR="004A2BC0">
              <w:t xml:space="preserve"> (</w:t>
            </w:r>
            <w:proofErr w:type="spellStart"/>
            <w:r w:rsidRPr="00C530F9">
              <w:t>dBW</w:t>
            </w:r>
            <w:proofErr w:type="spellEnd"/>
            <w:r w:rsidR="004A2BC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2DCD5A0"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CFC4226" w14:textId="77777777" w:rsidR="008F1FF1" w:rsidRPr="00C530F9" w:rsidRDefault="008F1FF1" w:rsidP="00134E5E">
            <w:pPr>
              <w:pStyle w:val="Tabletext"/>
              <w:jc w:val="center"/>
            </w:pPr>
            <w:r w:rsidRPr="00C530F9">
              <w:rPr>
                <w:rFonts w:eastAsia="Gungsuh"/>
              </w:rPr>
              <w:t>−15</w:t>
            </w:r>
            <w:r w:rsidRPr="00C530F9">
              <w:t>7.28</w:t>
            </w:r>
          </w:p>
        </w:tc>
      </w:tr>
      <w:tr w:rsidR="008F1FF1" w:rsidRPr="00C530F9" w14:paraId="52A1FE7E"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08D1FED" w14:textId="707CD9A7" w:rsidR="008F1FF1" w:rsidRPr="00C530F9" w:rsidRDefault="008F1FF1" w:rsidP="004A2BC0">
            <w:pPr>
              <w:pStyle w:val="Tabletext"/>
              <w:ind w:left="126"/>
            </w:pPr>
            <w:r w:rsidRPr="00C530F9">
              <w:t>Interference power criteria</w:t>
            </w:r>
            <w:r w:rsidR="004A2BC0">
              <w:t xml:space="preserve"> (</w:t>
            </w:r>
            <w:proofErr w:type="spellStart"/>
            <w:r w:rsidRPr="00C530F9">
              <w:t>dBW</w:t>
            </w:r>
            <w:proofErr w:type="spellEnd"/>
            <w:r w:rsidR="00F447E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10EB1F2"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BCD6B81" w14:textId="77777777" w:rsidR="008F1FF1" w:rsidRPr="00C530F9" w:rsidRDefault="008F1FF1" w:rsidP="00134E5E">
            <w:pPr>
              <w:pStyle w:val="Tabletext"/>
              <w:jc w:val="center"/>
            </w:pPr>
            <w:r w:rsidRPr="00C530F9">
              <w:rPr>
                <w:rFonts w:eastAsia="Gungsuh"/>
              </w:rPr>
              <w:t>−169.00</w:t>
            </w:r>
          </w:p>
        </w:tc>
      </w:tr>
      <w:tr w:rsidR="008F1FF1" w:rsidRPr="00C530F9" w14:paraId="7AB3C6A2"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6A53B66" w14:textId="4E1DAAE5" w:rsidR="008F1FF1" w:rsidRPr="00C530F9" w:rsidRDefault="008F1FF1" w:rsidP="00F447E0">
            <w:pPr>
              <w:pStyle w:val="Tabletext"/>
              <w:ind w:left="126"/>
            </w:pPr>
            <w:r w:rsidRPr="00C530F9">
              <w:t>Margin</w:t>
            </w:r>
            <w:r w:rsidR="00F447E0">
              <w:t xml:space="preserve"> (</w:t>
            </w:r>
            <w:r w:rsidRPr="00C530F9">
              <w:t>dB</w:t>
            </w:r>
            <w:r w:rsidR="00F447E0">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BE486F5" w14:textId="77777777" w:rsidR="008F1FF1" w:rsidRPr="00C530F9" w:rsidRDefault="008F1FF1" w:rsidP="00134E5E">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91A22BE" w14:textId="77777777" w:rsidR="008F1FF1" w:rsidRPr="00C530F9" w:rsidRDefault="008F1FF1" w:rsidP="00134E5E">
            <w:pPr>
              <w:pStyle w:val="Tabletext"/>
              <w:jc w:val="center"/>
            </w:pPr>
            <w:r w:rsidRPr="00C530F9">
              <w:rPr>
                <w:rFonts w:eastAsia="Gungsuh"/>
              </w:rPr>
              <w:t>−1</w:t>
            </w:r>
            <w:r w:rsidRPr="00C530F9">
              <w:t>1.72</w:t>
            </w:r>
          </w:p>
        </w:tc>
      </w:tr>
    </w:tbl>
    <w:p w14:paraId="5DD83F8B" w14:textId="77777777" w:rsidR="00BA4D0A" w:rsidRPr="00C530F9" w:rsidRDefault="00BA4D0A" w:rsidP="00E50F8A">
      <w:pPr>
        <w:pStyle w:val="Tablefin"/>
      </w:pPr>
    </w:p>
    <w:p w14:paraId="4C0A99BA" w14:textId="66663F02" w:rsidR="00BA4D0A" w:rsidRPr="00C530F9" w:rsidRDefault="00BA4D0A" w:rsidP="00BA4D0A">
      <w:pPr>
        <w:pStyle w:val="TableNo"/>
      </w:pPr>
      <w:r w:rsidRPr="00C530F9">
        <w:t>Table A2-3</w:t>
      </w:r>
    </w:p>
    <w:p w14:paraId="4DB8536E" w14:textId="77777777" w:rsidR="00BA4D0A" w:rsidRPr="00C530F9" w:rsidRDefault="00BA4D0A" w:rsidP="00BA4D0A">
      <w:pPr>
        <w:pStyle w:val="Tabletitle"/>
      </w:pPr>
      <w:r w:rsidRPr="00C530F9">
        <w:t xml:space="preserve">Interference into L-8 </w:t>
      </w:r>
      <w:r w:rsidRPr="00C530F9">
        <w:br/>
        <w:t>Second geometric scenario: L-8 sidelobe to FOD sidelobe</w:t>
      </w:r>
    </w:p>
    <w:tbl>
      <w:tblPr>
        <w:tblW w:w="9639" w:type="dxa"/>
        <w:jc w:val="center"/>
        <w:tblLayout w:type="fixed"/>
        <w:tblLook w:val="0400" w:firstRow="0" w:lastRow="0" w:firstColumn="0" w:lastColumn="0" w:noHBand="0" w:noVBand="1"/>
      </w:tblPr>
      <w:tblGrid>
        <w:gridCol w:w="4645"/>
        <w:gridCol w:w="2411"/>
        <w:gridCol w:w="2583"/>
      </w:tblGrid>
      <w:tr w:rsidR="005B422A" w:rsidRPr="00C530F9" w14:paraId="095C8123" w14:textId="77777777" w:rsidTr="00E50F8A">
        <w:trPr>
          <w:cantSplit/>
          <w:tblHeader/>
          <w:jc w:val="center"/>
        </w:trPr>
        <w:tc>
          <w:tcPr>
            <w:tcW w:w="96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F06223E" w14:textId="407430DB" w:rsidR="005B422A" w:rsidRPr="00C530F9" w:rsidRDefault="005B422A" w:rsidP="0074273C">
            <w:pPr>
              <w:pStyle w:val="Tablehead"/>
            </w:pPr>
            <w:r w:rsidRPr="00C530F9">
              <w:t xml:space="preserve">Calculation of received power when L-8 points at </w:t>
            </w:r>
            <w:r w:rsidR="00DF4583" w:rsidRPr="00C530F9">
              <w:t>90 degrees elevation</w:t>
            </w:r>
          </w:p>
        </w:tc>
      </w:tr>
      <w:tr w:rsidR="005B422A" w:rsidRPr="00C530F9" w14:paraId="4462F2EB" w14:textId="77777777" w:rsidTr="00E50F8A">
        <w:trPr>
          <w:cantSplit/>
          <w:tblHeader/>
          <w:jc w:val="center"/>
        </w:trPr>
        <w:tc>
          <w:tcPr>
            <w:tcW w:w="4645" w:type="dxa"/>
            <w:vMerge w:val="restart"/>
            <w:tcBorders>
              <w:top w:val="nil"/>
              <w:left w:val="single" w:sz="4" w:space="0" w:color="000000"/>
              <w:right w:val="single" w:sz="4" w:space="0" w:color="000000"/>
            </w:tcBorders>
            <w:tcMar>
              <w:top w:w="15" w:type="dxa"/>
              <w:left w:w="15" w:type="dxa"/>
              <w:bottom w:w="0" w:type="dxa"/>
              <w:right w:w="15" w:type="dxa"/>
            </w:tcMar>
          </w:tcPr>
          <w:p w14:paraId="3CD2E2AC" w14:textId="77777777" w:rsidR="005B422A" w:rsidRPr="00C530F9" w:rsidRDefault="005B422A" w:rsidP="0074273C">
            <w:pPr>
              <w:pStyle w:val="Tablehead"/>
            </w:pPr>
          </w:p>
        </w:tc>
        <w:tc>
          <w:tcPr>
            <w:tcW w:w="4994"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014EBADA" w14:textId="4292E5BF" w:rsidR="005B422A" w:rsidRPr="00C530F9" w:rsidRDefault="005B422A" w:rsidP="0074273C">
            <w:pPr>
              <w:pStyle w:val="Tablehead"/>
            </w:pPr>
            <w:r w:rsidRPr="00C530F9">
              <w:t>L-8</w:t>
            </w:r>
          </w:p>
        </w:tc>
      </w:tr>
      <w:tr w:rsidR="005B422A" w:rsidRPr="00C530F9" w14:paraId="7E5E8588" w14:textId="77777777" w:rsidTr="00E50F8A">
        <w:trPr>
          <w:cantSplit/>
          <w:tblHeader/>
          <w:jc w:val="center"/>
        </w:trPr>
        <w:tc>
          <w:tcPr>
            <w:tcW w:w="4645" w:type="dxa"/>
            <w:vMerge/>
            <w:tcBorders>
              <w:left w:val="single" w:sz="4" w:space="0" w:color="000000"/>
              <w:bottom w:val="single" w:sz="4" w:space="0" w:color="auto"/>
              <w:right w:val="single" w:sz="4" w:space="0" w:color="000000"/>
            </w:tcBorders>
            <w:tcMar>
              <w:top w:w="15" w:type="dxa"/>
              <w:left w:w="15" w:type="dxa"/>
              <w:bottom w:w="0" w:type="dxa"/>
              <w:right w:w="15" w:type="dxa"/>
            </w:tcMar>
          </w:tcPr>
          <w:p w14:paraId="230E0448" w14:textId="77777777" w:rsidR="005B422A" w:rsidRPr="00C530F9" w:rsidRDefault="005B422A" w:rsidP="0074273C">
            <w:pPr>
              <w:pStyle w:val="Tablehead"/>
            </w:pP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BC6F41A" w14:textId="77777777" w:rsidR="005B422A" w:rsidRPr="00C530F9" w:rsidRDefault="005B422A" w:rsidP="0074273C">
            <w:pPr>
              <w:pStyle w:val="Tablehead"/>
            </w:pPr>
            <w:r w:rsidRPr="00C530F9">
              <w:t>Value</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A8F8141" w14:textId="77777777" w:rsidR="005B422A" w:rsidRPr="00C530F9" w:rsidRDefault="005B422A" w:rsidP="0074273C">
            <w:pPr>
              <w:pStyle w:val="Tablehead"/>
            </w:pPr>
            <w:r w:rsidRPr="00C530F9">
              <w:t>dB</w:t>
            </w:r>
          </w:p>
        </w:tc>
      </w:tr>
      <w:tr w:rsidR="00B8563E" w:rsidRPr="00C530F9" w14:paraId="3898B150" w14:textId="77777777" w:rsidTr="00E50F8A">
        <w:trPr>
          <w:cantSplit/>
          <w:jc w:val="center"/>
        </w:trPr>
        <w:tc>
          <w:tcPr>
            <w:tcW w:w="4645"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0B35BA54" w14:textId="77777777" w:rsidR="00B8563E" w:rsidRPr="00C530F9" w:rsidRDefault="00B8563E" w:rsidP="00B8563E">
            <w:pPr>
              <w:pStyle w:val="Tabletext"/>
              <w:ind w:left="126"/>
            </w:pPr>
            <w:r w:rsidRPr="00C530F9">
              <w:t>Out-of-band emission</w:t>
            </w:r>
            <w:r>
              <w:t xml:space="preserve"> (</w:t>
            </w:r>
            <w:r w:rsidRPr="00C530F9">
              <w:t>dBm/MHz</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739EF2D" w14:textId="028FE2CD" w:rsidR="00B8563E" w:rsidRPr="00C530F9" w:rsidRDefault="00B8563E" w:rsidP="00B8563E">
            <w:pPr>
              <w:pStyle w:val="Tabletext"/>
              <w:jc w:val="center"/>
            </w:pPr>
            <w:r w:rsidRPr="00C530F9">
              <w:t>‒47</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4994FD6" w14:textId="45EAF59E" w:rsidR="00B8563E" w:rsidRPr="00C530F9" w:rsidRDefault="00B8563E" w:rsidP="00B8563E">
            <w:pPr>
              <w:pStyle w:val="Tabletext"/>
              <w:jc w:val="center"/>
            </w:pPr>
            <w:r w:rsidRPr="00C530F9">
              <w:t>‒47</w:t>
            </w:r>
          </w:p>
        </w:tc>
      </w:tr>
      <w:tr w:rsidR="00B8563E" w:rsidRPr="00C530F9" w14:paraId="4E3A5BCB"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4D72B8B" w14:textId="77777777" w:rsidR="00B8563E" w:rsidRPr="00C530F9" w:rsidRDefault="00B8563E" w:rsidP="00B8563E">
            <w:pPr>
              <w:pStyle w:val="Tabletext"/>
              <w:ind w:left="126"/>
            </w:pPr>
            <w:r w:rsidRPr="00C530F9">
              <w:t>Receiver channel bandwidth</w:t>
            </w:r>
            <w:r>
              <w:t xml:space="preserve"> (</w:t>
            </w:r>
            <w:r w:rsidRPr="00C530F9">
              <w:t>MHz</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DAE5966" w14:textId="09842C10" w:rsidR="00B8563E" w:rsidRPr="00C530F9" w:rsidRDefault="00B8563E" w:rsidP="00B8563E">
            <w:pPr>
              <w:pStyle w:val="Tabletext"/>
              <w:jc w:val="center"/>
            </w:pPr>
            <w:r w:rsidRPr="00C530F9">
              <w:t>3 000</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4A87919" w14:textId="0D6D167E" w:rsidR="00B8563E" w:rsidRPr="00C530F9" w:rsidRDefault="00B8563E" w:rsidP="00B8563E">
            <w:pPr>
              <w:pStyle w:val="Tabletext"/>
              <w:jc w:val="center"/>
            </w:pPr>
            <w:r w:rsidRPr="00C530F9">
              <w:t>34.77</w:t>
            </w:r>
          </w:p>
        </w:tc>
      </w:tr>
      <w:tr w:rsidR="00B8563E" w:rsidRPr="00C530F9" w14:paraId="0E694E84"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FE05EED" w14:textId="77777777" w:rsidR="00B8563E" w:rsidRPr="00C530F9" w:rsidRDefault="00B8563E" w:rsidP="00B8563E">
            <w:pPr>
              <w:pStyle w:val="Tabletext"/>
              <w:ind w:left="126"/>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DA67E51"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748C990" w14:textId="220521C5" w:rsidR="00B8563E" w:rsidRPr="00C530F9" w:rsidRDefault="00B8563E" w:rsidP="00B8563E">
            <w:pPr>
              <w:pStyle w:val="Tabletext"/>
              <w:jc w:val="center"/>
            </w:pPr>
            <w:r w:rsidRPr="00C530F9">
              <w:rPr>
                <w:rFonts w:eastAsia="Gungsuh"/>
              </w:rPr>
              <w:t>−1</w:t>
            </w:r>
            <w:r w:rsidRPr="00C530F9">
              <w:t>6.8</w:t>
            </w:r>
          </w:p>
        </w:tc>
      </w:tr>
      <w:tr w:rsidR="00B8563E" w:rsidRPr="00C530F9" w14:paraId="48E49F19"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8F5D014" w14:textId="3093992F" w:rsidR="00B8563E" w:rsidRPr="00C530F9" w:rsidRDefault="00B8563E" w:rsidP="00B8563E">
            <w:pPr>
              <w:pStyle w:val="Tabletext"/>
              <w:ind w:left="126"/>
            </w:pPr>
            <w:proofErr w:type="spellStart"/>
            <w:r w:rsidRPr="00C530F9">
              <w:t>e.i.r.p</w:t>
            </w:r>
            <w:proofErr w:type="spellEnd"/>
            <w:r w:rsidRPr="00C530F9">
              <w:t>.</w:t>
            </w:r>
            <w:r>
              <w:t xml:space="preserve"> (</w:t>
            </w:r>
            <w:proofErr w:type="spellStart"/>
            <w:r w:rsidRPr="00C530F9">
              <w:t>dBW</w:t>
            </w:r>
            <w:proofErr w:type="spellEnd"/>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93C7CF7"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092C035" w14:textId="60EADFDE" w:rsidR="00B8563E" w:rsidRPr="00C530F9" w:rsidRDefault="00B8563E" w:rsidP="00B8563E">
            <w:pPr>
              <w:pStyle w:val="Tabletext"/>
              <w:jc w:val="center"/>
            </w:pPr>
            <w:r w:rsidRPr="00C530F9">
              <w:rPr>
                <w:rFonts w:eastAsia="Gungsuh"/>
              </w:rPr>
              <w:t>−5</w:t>
            </w:r>
            <w:r w:rsidRPr="00C530F9">
              <w:t>9.03</w:t>
            </w:r>
          </w:p>
        </w:tc>
      </w:tr>
      <w:tr w:rsidR="00B8563E" w:rsidRPr="00C530F9" w14:paraId="3639C538"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5B86704" w14:textId="77777777" w:rsidR="00B8563E" w:rsidRPr="00C530F9" w:rsidRDefault="00B8563E" w:rsidP="00B8563E">
            <w:pPr>
              <w:pStyle w:val="Tabletext"/>
              <w:ind w:left="126"/>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E54AB45"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13B2CFD" w14:textId="351B362B" w:rsidR="00B8563E" w:rsidRPr="00C530F9" w:rsidRDefault="00B8563E" w:rsidP="00B8563E">
            <w:pPr>
              <w:pStyle w:val="Tabletext"/>
              <w:jc w:val="center"/>
            </w:pPr>
            <w:r w:rsidRPr="00C530F9">
              <w:rPr>
                <w:rFonts w:eastAsia="Gungsuh"/>
              </w:rPr>
              <w:t>−22.9</w:t>
            </w:r>
          </w:p>
        </w:tc>
      </w:tr>
    </w:tbl>
    <w:p w14:paraId="41A26CB3" w14:textId="77777777" w:rsidR="00E50F8A" w:rsidRDefault="00E50F8A">
      <w:r>
        <w:br w:type="page"/>
      </w:r>
    </w:p>
    <w:p w14:paraId="1721E155" w14:textId="63F895A8" w:rsidR="00E50F8A" w:rsidRPr="00C530F9" w:rsidRDefault="00E50F8A" w:rsidP="00E50F8A">
      <w:pPr>
        <w:pStyle w:val="TableNo"/>
      </w:pPr>
      <w:r w:rsidRPr="00C530F9">
        <w:lastRenderedPageBreak/>
        <w:t>Table A2-3</w:t>
      </w:r>
      <w:r>
        <w:t xml:space="preserve"> (</w:t>
      </w:r>
      <w:r w:rsidRPr="00E50F8A">
        <w:rPr>
          <w:i/>
          <w:iCs/>
          <w:caps w:val="0"/>
        </w:rPr>
        <w:t>end</w:t>
      </w:r>
      <w:r>
        <w:t>)</w:t>
      </w:r>
    </w:p>
    <w:tbl>
      <w:tblPr>
        <w:tblW w:w="9639" w:type="dxa"/>
        <w:jc w:val="center"/>
        <w:tblLayout w:type="fixed"/>
        <w:tblLook w:val="0400" w:firstRow="0" w:lastRow="0" w:firstColumn="0" w:lastColumn="0" w:noHBand="0" w:noVBand="1"/>
      </w:tblPr>
      <w:tblGrid>
        <w:gridCol w:w="4645"/>
        <w:gridCol w:w="2411"/>
        <w:gridCol w:w="2583"/>
      </w:tblGrid>
      <w:tr w:rsidR="00E50F8A" w:rsidRPr="00C530F9" w14:paraId="2CD77B3B" w14:textId="77777777" w:rsidTr="00E50F8A">
        <w:trPr>
          <w:cantSplit/>
          <w:tblHeader/>
          <w:jc w:val="center"/>
        </w:trPr>
        <w:tc>
          <w:tcPr>
            <w:tcW w:w="96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5CB8C70" w14:textId="77777777" w:rsidR="00E50F8A" w:rsidRPr="00C530F9" w:rsidRDefault="00E50F8A" w:rsidP="00344296">
            <w:pPr>
              <w:pStyle w:val="Tablehead"/>
            </w:pPr>
            <w:r w:rsidRPr="00C530F9">
              <w:t>Calculation of received power when L-8 points at 90 degrees elevation</w:t>
            </w:r>
          </w:p>
        </w:tc>
      </w:tr>
      <w:tr w:rsidR="00E50F8A" w:rsidRPr="00C530F9" w14:paraId="1D636351" w14:textId="77777777" w:rsidTr="00E50F8A">
        <w:trPr>
          <w:cantSplit/>
          <w:tblHeader/>
          <w:jc w:val="center"/>
        </w:trPr>
        <w:tc>
          <w:tcPr>
            <w:tcW w:w="4645" w:type="dxa"/>
            <w:vMerge w:val="restart"/>
            <w:tcBorders>
              <w:top w:val="nil"/>
              <w:left w:val="single" w:sz="4" w:space="0" w:color="000000"/>
              <w:right w:val="single" w:sz="4" w:space="0" w:color="000000"/>
            </w:tcBorders>
            <w:tcMar>
              <w:top w:w="15" w:type="dxa"/>
              <w:left w:w="15" w:type="dxa"/>
              <w:bottom w:w="0" w:type="dxa"/>
              <w:right w:w="15" w:type="dxa"/>
            </w:tcMar>
          </w:tcPr>
          <w:p w14:paraId="619F5867" w14:textId="77777777" w:rsidR="00E50F8A" w:rsidRPr="00C530F9" w:rsidRDefault="00E50F8A" w:rsidP="00344296">
            <w:pPr>
              <w:pStyle w:val="Tablehead"/>
            </w:pPr>
          </w:p>
        </w:tc>
        <w:tc>
          <w:tcPr>
            <w:tcW w:w="4994"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390F5CAE" w14:textId="77777777" w:rsidR="00E50F8A" w:rsidRPr="00C530F9" w:rsidRDefault="00E50F8A" w:rsidP="00344296">
            <w:pPr>
              <w:pStyle w:val="Tablehead"/>
            </w:pPr>
            <w:r w:rsidRPr="00C530F9">
              <w:t>L-8</w:t>
            </w:r>
          </w:p>
        </w:tc>
      </w:tr>
      <w:tr w:rsidR="00E50F8A" w:rsidRPr="00C530F9" w14:paraId="03777EF1" w14:textId="77777777" w:rsidTr="00E50F8A">
        <w:trPr>
          <w:cantSplit/>
          <w:tblHeader/>
          <w:jc w:val="center"/>
        </w:trPr>
        <w:tc>
          <w:tcPr>
            <w:tcW w:w="4645" w:type="dxa"/>
            <w:vMerge/>
            <w:tcBorders>
              <w:left w:val="single" w:sz="4" w:space="0" w:color="000000"/>
              <w:bottom w:val="single" w:sz="4" w:space="0" w:color="auto"/>
              <w:right w:val="single" w:sz="4" w:space="0" w:color="000000"/>
            </w:tcBorders>
            <w:tcMar>
              <w:top w:w="15" w:type="dxa"/>
              <w:left w:w="15" w:type="dxa"/>
              <w:bottom w:w="0" w:type="dxa"/>
              <w:right w:w="15" w:type="dxa"/>
            </w:tcMar>
          </w:tcPr>
          <w:p w14:paraId="08E5E7AE" w14:textId="77777777" w:rsidR="00E50F8A" w:rsidRPr="00C530F9" w:rsidRDefault="00E50F8A" w:rsidP="00344296">
            <w:pPr>
              <w:pStyle w:val="Tablehead"/>
            </w:pP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6F5BC19" w14:textId="77777777" w:rsidR="00E50F8A" w:rsidRPr="00C530F9" w:rsidRDefault="00E50F8A" w:rsidP="00344296">
            <w:pPr>
              <w:pStyle w:val="Tablehead"/>
            </w:pPr>
            <w:r w:rsidRPr="00C530F9">
              <w:t>Value</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C3E0CA2" w14:textId="77777777" w:rsidR="00E50F8A" w:rsidRPr="00C530F9" w:rsidRDefault="00E50F8A" w:rsidP="00344296">
            <w:pPr>
              <w:pStyle w:val="Tablehead"/>
            </w:pPr>
            <w:r w:rsidRPr="00C530F9">
              <w:t>dB</w:t>
            </w:r>
          </w:p>
        </w:tc>
      </w:tr>
      <w:tr w:rsidR="00B8563E" w:rsidRPr="00C530F9" w14:paraId="5D7D8462"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14FD0FB" w14:textId="2814D0FE" w:rsidR="00B8563E" w:rsidRPr="00C530F9" w:rsidRDefault="00B8563E" w:rsidP="00B8563E">
            <w:pPr>
              <w:pStyle w:val="Tabletext"/>
              <w:ind w:left="126"/>
            </w:pPr>
            <w:r w:rsidRPr="00C530F9">
              <w:t>1/</w:t>
            </w:r>
            <w:r w:rsidRPr="00C530F9">
              <w:rPr>
                <w:i/>
              </w:rPr>
              <w:t>R</w:t>
            </w:r>
            <w:r w:rsidRPr="00C530F9">
              <w:rPr>
                <w:vertAlign w:val="superscript"/>
              </w:rPr>
              <w:t>2</w:t>
            </w:r>
            <w:r>
              <w:t xml:space="preserve"> (</w:t>
            </w:r>
            <w:r w:rsidRPr="00C530F9">
              <w:t>km</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E110CA4" w14:textId="5E4DCA44" w:rsidR="00B8563E" w:rsidRPr="00C530F9" w:rsidRDefault="00B8563E" w:rsidP="00B8563E">
            <w:pPr>
              <w:pStyle w:val="Tabletext"/>
              <w:jc w:val="center"/>
            </w:pPr>
            <w:r w:rsidRPr="00C530F9">
              <w:t>700</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F1ED926" w14:textId="1011C110" w:rsidR="00B8563E" w:rsidRPr="00C530F9" w:rsidRDefault="00B8563E" w:rsidP="00B8563E">
            <w:pPr>
              <w:pStyle w:val="Tabletext"/>
              <w:jc w:val="center"/>
            </w:pPr>
            <w:r w:rsidRPr="00C530F9">
              <w:rPr>
                <w:rFonts w:eastAsia="Gungsuh"/>
              </w:rPr>
              <w:t>−56.90</w:t>
            </w:r>
          </w:p>
        </w:tc>
      </w:tr>
      <w:tr w:rsidR="00B8563E" w:rsidRPr="00C530F9" w14:paraId="1E63E36B"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34C8DED" w14:textId="77777777" w:rsidR="00B8563E" w:rsidRPr="00C530F9" w:rsidRDefault="00B8563E" w:rsidP="00B8563E">
            <w:pPr>
              <w:pStyle w:val="Tabletext"/>
              <w:ind w:left="126"/>
            </w:pPr>
            <w:r w:rsidRPr="00C530F9">
              <w:t>1/</w:t>
            </w:r>
            <w:r w:rsidRPr="00C530F9">
              <w:rPr>
                <w:i/>
              </w:rPr>
              <w:t>f</w:t>
            </w:r>
            <w:r w:rsidRPr="00C530F9">
              <w:rPr>
                <w:vertAlign w:val="superscript"/>
              </w:rPr>
              <w:t>2</w:t>
            </w:r>
            <w:r>
              <w:t xml:space="preserve"> (</w:t>
            </w:r>
            <w:r w:rsidRPr="00C530F9">
              <w:t>MHz</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AED8D46" w14:textId="68862639" w:rsidR="00B8563E" w:rsidRPr="00C530F9" w:rsidRDefault="00B8563E" w:rsidP="00B8563E">
            <w:pPr>
              <w:pStyle w:val="Tabletext"/>
              <w:jc w:val="center"/>
            </w:pPr>
            <w:r w:rsidRPr="00C530F9">
              <w:t>92 000</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2651778B" w14:textId="14E46DBD" w:rsidR="00B8563E" w:rsidRPr="00C530F9" w:rsidRDefault="00B8563E" w:rsidP="00B8563E">
            <w:pPr>
              <w:pStyle w:val="Tabletext"/>
              <w:jc w:val="center"/>
            </w:pPr>
            <w:r w:rsidRPr="00C530F9">
              <w:rPr>
                <w:rFonts w:eastAsia="Gungsuh"/>
              </w:rPr>
              <w:t>−99.28</w:t>
            </w:r>
          </w:p>
        </w:tc>
      </w:tr>
      <w:tr w:rsidR="00B8563E" w:rsidRPr="00C530F9" w14:paraId="7CEAB17F"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9184421" w14:textId="77777777" w:rsidR="00B8563E" w:rsidRPr="00C530F9" w:rsidRDefault="00B8563E" w:rsidP="00B8563E">
            <w:pPr>
              <w:pStyle w:val="Tabletext"/>
              <w:ind w:left="126"/>
            </w:pPr>
            <w:r w:rsidRPr="00C530F9">
              <w:t>Path loss</w:t>
            </w:r>
            <w:r>
              <w:t xml:space="preserve"> (</w:t>
            </w:r>
            <w:r w:rsidRPr="00C530F9">
              <w:t>dB</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2FA9209"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51C13A69" w14:textId="72A3A5DC" w:rsidR="00B8563E" w:rsidRPr="00C530F9" w:rsidRDefault="00B8563E" w:rsidP="00B8563E">
            <w:pPr>
              <w:pStyle w:val="Tabletext"/>
              <w:jc w:val="center"/>
            </w:pPr>
            <w:r w:rsidRPr="00C530F9">
              <w:rPr>
                <w:rFonts w:eastAsia="Gungsuh"/>
              </w:rPr>
              <w:t>−188.62</w:t>
            </w:r>
          </w:p>
        </w:tc>
      </w:tr>
      <w:tr w:rsidR="00B8563E" w:rsidRPr="00C530F9" w14:paraId="5B0F192F"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2A84FCB" w14:textId="77777777" w:rsidR="00B8563E" w:rsidRPr="00C530F9" w:rsidRDefault="00B8563E" w:rsidP="00B8563E">
            <w:pPr>
              <w:pStyle w:val="Tabletext"/>
              <w:ind w:left="126"/>
            </w:pPr>
            <w:r w:rsidRPr="00C530F9">
              <w:t>Atmospheric loss</w:t>
            </w:r>
            <w:r>
              <w:t xml:space="preserve"> (</w:t>
            </w:r>
            <w:r w:rsidRPr="00C530F9">
              <w:t>dB</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E0A05ED"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1920D26" w14:textId="3CE4F6BC" w:rsidR="00B8563E" w:rsidRPr="00C530F9" w:rsidRDefault="00B8563E" w:rsidP="00B8563E">
            <w:pPr>
              <w:pStyle w:val="Tabletext"/>
              <w:jc w:val="center"/>
            </w:pPr>
            <w:r w:rsidRPr="00C530F9">
              <w:rPr>
                <w:rFonts w:eastAsia="Gungsuh"/>
                <w:color w:val="000000"/>
              </w:rPr>
              <w:t>−</w:t>
            </w:r>
            <w:r w:rsidRPr="00C530F9">
              <w:t>0.81</w:t>
            </w:r>
          </w:p>
        </w:tc>
      </w:tr>
      <w:tr w:rsidR="00B8563E" w:rsidRPr="00C530F9" w14:paraId="5F3CD366"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6D460A9F" w14:textId="77777777" w:rsidR="00B8563E" w:rsidRPr="00C530F9" w:rsidRDefault="00B8563E" w:rsidP="00B8563E">
            <w:pPr>
              <w:pStyle w:val="Tabletext"/>
              <w:ind w:left="126"/>
            </w:pPr>
            <w:r w:rsidRPr="00C530F9">
              <w:t>N</w:t>
            </w:r>
            <w:r>
              <w:t>umber</w:t>
            </w:r>
            <w:r w:rsidRPr="00C530F9">
              <w:t xml:space="preserve"> of FODs in beam</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312664E" w14:textId="7063655D" w:rsidR="00B8563E" w:rsidRPr="00C530F9" w:rsidRDefault="00B8563E" w:rsidP="00B8563E">
            <w:pPr>
              <w:pStyle w:val="Tabletext"/>
              <w:jc w:val="center"/>
            </w:pPr>
            <w:r w:rsidRPr="00C530F9">
              <w:t>120</w:t>
            </w: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3EB9194" w14:textId="6A81A4BA" w:rsidR="00B8563E" w:rsidRPr="00C530F9" w:rsidRDefault="00B8563E" w:rsidP="00B8563E">
            <w:pPr>
              <w:pStyle w:val="Tabletext"/>
              <w:jc w:val="center"/>
            </w:pPr>
            <w:r w:rsidRPr="00C530F9">
              <w:t>20.79</w:t>
            </w:r>
          </w:p>
        </w:tc>
      </w:tr>
      <w:tr w:rsidR="00B8563E" w:rsidRPr="00C530F9" w14:paraId="5AA7E2E6"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B86DAD4" w14:textId="77777777" w:rsidR="00B8563E" w:rsidRPr="00C530F9" w:rsidRDefault="00B8563E" w:rsidP="00B8563E">
            <w:pPr>
              <w:pStyle w:val="Tabletext"/>
              <w:ind w:left="126"/>
            </w:pPr>
            <w:r w:rsidRPr="00C530F9">
              <w:t>Channel aggregation factor</w:t>
            </w:r>
            <w:r>
              <w:t xml:space="preserve"> (</w:t>
            </w:r>
            <w:r w:rsidRPr="00C530F9">
              <w:t>dB</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F85CAA3"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ABB9DF8" w14:textId="388E8C0C" w:rsidR="00B8563E" w:rsidRPr="00C530F9" w:rsidRDefault="00B8563E" w:rsidP="00B8563E">
            <w:pPr>
              <w:pStyle w:val="Tabletext"/>
              <w:jc w:val="center"/>
            </w:pPr>
            <w:r w:rsidRPr="00C530F9">
              <w:t>3</w:t>
            </w:r>
          </w:p>
        </w:tc>
      </w:tr>
      <w:tr w:rsidR="00B8563E" w:rsidRPr="00C530F9" w14:paraId="37A310D0"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5B8670B" w14:textId="77777777" w:rsidR="00B8563E" w:rsidRPr="00C530F9" w:rsidRDefault="00B8563E" w:rsidP="00B8563E">
            <w:pPr>
              <w:pStyle w:val="Tabletext"/>
              <w:ind w:left="126"/>
            </w:pPr>
            <w:r w:rsidRPr="00C530F9">
              <w:t>Interference power</w:t>
            </w:r>
            <w:r>
              <w:t xml:space="preserve"> (</w:t>
            </w:r>
            <w:proofErr w:type="spellStart"/>
            <w:r w:rsidRPr="00C530F9">
              <w:t>dBW</w:t>
            </w:r>
            <w:proofErr w:type="spellEnd"/>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E561ADD"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8517285" w14:textId="33E5A0A0" w:rsidR="00B8563E" w:rsidRPr="00C530F9" w:rsidRDefault="00B8563E" w:rsidP="00B8563E">
            <w:pPr>
              <w:pStyle w:val="Tabletext"/>
              <w:jc w:val="center"/>
            </w:pPr>
            <w:r w:rsidRPr="00C530F9">
              <w:rPr>
                <w:rFonts w:eastAsia="Gungsuh"/>
              </w:rPr>
              <w:t>−24</w:t>
            </w:r>
            <w:r w:rsidRPr="00C530F9">
              <w:t>7.57</w:t>
            </w:r>
          </w:p>
        </w:tc>
      </w:tr>
      <w:tr w:rsidR="00B8563E" w:rsidRPr="00C530F9" w14:paraId="4927FA27"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5C8D3C2" w14:textId="77777777" w:rsidR="00B8563E" w:rsidRPr="00C530F9" w:rsidRDefault="00B8563E" w:rsidP="00B8563E">
            <w:pPr>
              <w:pStyle w:val="Tabletext"/>
              <w:ind w:left="126"/>
            </w:pPr>
            <w:r w:rsidRPr="00C530F9">
              <w:t>Interference power criteria</w:t>
            </w:r>
            <w:r>
              <w:t xml:space="preserve"> (</w:t>
            </w:r>
            <w:proofErr w:type="spellStart"/>
            <w:r w:rsidRPr="00C530F9">
              <w:t>dBW</w:t>
            </w:r>
            <w:proofErr w:type="spellEnd"/>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47064F0"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6DD0C26" w14:textId="132FD4D9" w:rsidR="00B8563E" w:rsidRPr="00C530F9" w:rsidRDefault="00B8563E" w:rsidP="00B8563E">
            <w:pPr>
              <w:pStyle w:val="Tabletext"/>
              <w:jc w:val="center"/>
            </w:pPr>
            <w:r w:rsidRPr="00C530F9">
              <w:rPr>
                <w:rFonts w:eastAsia="Gungsuh"/>
              </w:rPr>
              <w:t>−169.00</w:t>
            </w:r>
          </w:p>
        </w:tc>
      </w:tr>
      <w:tr w:rsidR="00B8563E" w:rsidRPr="00C530F9" w14:paraId="0C6B9B8D" w14:textId="77777777" w:rsidTr="00E50F8A">
        <w:trPr>
          <w:cantSplit/>
          <w:jc w:val="center"/>
        </w:trPr>
        <w:tc>
          <w:tcPr>
            <w:tcW w:w="464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1DB476AC" w14:textId="77777777" w:rsidR="00B8563E" w:rsidRPr="00C530F9" w:rsidRDefault="00B8563E" w:rsidP="00B8563E">
            <w:pPr>
              <w:pStyle w:val="Tabletext"/>
              <w:ind w:left="126"/>
            </w:pPr>
            <w:r w:rsidRPr="00C530F9">
              <w:t>Margin</w:t>
            </w:r>
            <w:r>
              <w:t xml:space="preserve"> (</w:t>
            </w:r>
            <w:r w:rsidRPr="00C530F9">
              <w:t>dB</w:t>
            </w:r>
            <w:r>
              <w:t>)</w:t>
            </w:r>
          </w:p>
        </w:tc>
        <w:tc>
          <w:tcPr>
            <w:tcW w:w="2411"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2F39696B" w14:textId="77777777" w:rsidR="00B8563E" w:rsidRPr="00C530F9" w:rsidRDefault="00B8563E" w:rsidP="00B8563E">
            <w:pPr>
              <w:pStyle w:val="Tabletext"/>
              <w:jc w:val="center"/>
            </w:pPr>
          </w:p>
        </w:tc>
        <w:tc>
          <w:tcPr>
            <w:tcW w:w="2583"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88E0BE8" w14:textId="3E93C11A" w:rsidR="00B8563E" w:rsidRPr="00C530F9" w:rsidRDefault="00B8563E" w:rsidP="00B8563E">
            <w:pPr>
              <w:pStyle w:val="Tabletext"/>
              <w:jc w:val="center"/>
            </w:pPr>
            <w:r w:rsidRPr="00C530F9">
              <w:t>78.57</w:t>
            </w:r>
          </w:p>
        </w:tc>
      </w:tr>
    </w:tbl>
    <w:p w14:paraId="788631E8" w14:textId="77777777" w:rsidR="005B422A" w:rsidRDefault="005B422A" w:rsidP="00E50F8A">
      <w:pPr>
        <w:pStyle w:val="Tablefin"/>
      </w:pPr>
    </w:p>
    <w:p w14:paraId="4BC528AC" w14:textId="77777777" w:rsidR="00BA4D0A" w:rsidRPr="00C530F9" w:rsidRDefault="00BA4D0A" w:rsidP="00BA4D0A">
      <w:pPr>
        <w:pStyle w:val="TableNo"/>
      </w:pPr>
      <w:r w:rsidRPr="00C530F9">
        <w:t>Table A2-4</w:t>
      </w:r>
    </w:p>
    <w:p w14:paraId="65B634E9" w14:textId="77777777" w:rsidR="00BA4D0A" w:rsidRPr="00C530F9" w:rsidRDefault="00BA4D0A" w:rsidP="00BA4D0A">
      <w:pPr>
        <w:pStyle w:val="Tabletitle"/>
      </w:pPr>
      <w:r w:rsidRPr="00C530F9">
        <w:t>Interference into L-8</w:t>
      </w:r>
      <w:r w:rsidRPr="00C530F9">
        <w:br/>
        <w:t xml:space="preserve">Third geometric scenario: L-8 sidelobe to FOD </w:t>
      </w:r>
      <w:proofErr w:type="spellStart"/>
      <w:r w:rsidRPr="00C530F9">
        <w:t>mainlobe</w:t>
      </w:r>
      <w:proofErr w:type="spellEnd"/>
    </w:p>
    <w:tbl>
      <w:tblPr>
        <w:tblW w:w="9639" w:type="dxa"/>
        <w:jc w:val="center"/>
        <w:tblLayout w:type="fixed"/>
        <w:tblLook w:val="0400" w:firstRow="0" w:lastRow="0" w:firstColumn="0" w:lastColumn="0" w:noHBand="0" w:noVBand="1"/>
      </w:tblPr>
      <w:tblGrid>
        <w:gridCol w:w="4645"/>
        <w:gridCol w:w="2411"/>
        <w:gridCol w:w="2583"/>
      </w:tblGrid>
      <w:tr w:rsidR="00C31F26" w:rsidRPr="00C530F9" w14:paraId="0A5A4B81" w14:textId="77777777" w:rsidTr="00E50F8A">
        <w:trPr>
          <w:cantSplit/>
          <w:tblHeader/>
          <w:jc w:val="center"/>
        </w:trPr>
        <w:tc>
          <w:tcPr>
            <w:tcW w:w="7933"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1A715F1B" w14:textId="6FE063F7" w:rsidR="00C31F26" w:rsidRPr="00C530F9" w:rsidRDefault="00C31F26" w:rsidP="0074273C">
            <w:pPr>
              <w:pStyle w:val="Tablehead"/>
            </w:pPr>
            <w:r w:rsidRPr="00C530F9">
              <w:t>Calculation of received power when L-8 points at 0 degree elevation</w:t>
            </w:r>
          </w:p>
        </w:tc>
      </w:tr>
      <w:tr w:rsidR="00C31F26" w:rsidRPr="00C530F9" w14:paraId="318F17F8" w14:textId="77777777" w:rsidTr="00E50F8A">
        <w:trPr>
          <w:cantSplit/>
          <w:tblHeader/>
          <w:jc w:val="center"/>
        </w:trPr>
        <w:tc>
          <w:tcPr>
            <w:tcW w:w="3823" w:type="dxa"/>
            <w:vMerge w:val="restart"/>
            <w:tcBorders>
              <w:top w:val="nil"/>
              <w:left w:val="single" w:sz="4" w:space="0" w:color="000000"/>
              <w:right w:val="single" w:sz="4" w:space="0" w:color="000000"/>
            </w:tcBorders>
            <w:tcMar>
              <w:top w:w="15" w:type="dxa"/>
              <w:left w:w="15" w:type="dxa"/>
              <w:bottom w:w="0" w:type="dxa"/>
              <w:right w:w="15" w:type="dxa"/>
            </w:tcMar>
          </w:tcPr>
          <w:p w14:paraId="450F4C49" w14:textId="77777777" w:rsidR="00C31F26" w:rsidRPr="00C530F9" w:rsidRDefault="00C31F26" w:rsidP="0074273C">
            <w:pPr>
              <w:pStyle w:val="Tablehead"/>
            </w:pPr>
          </w:p>
        </w:tc>
        <w:tc>
          <w:tcPr>
            <w:tcW w:w="4110" w:type="dxa"/>
            <w:gridSpan w:val="2"/>
            <w:tcBorders>
              <w:top w:val="nil"/>
              <w:left w:val="nil"/>
              <w:bottom w:val="single" w:sz="4" w:space="0" w:color="000000"/>
              <w:right w:val="single" w:sz="4" w:space="0" w:color="000000"/>
            </w:tcBorders>
            <w:tcMar>
              <w:top w:w="15" w:type="dxa"/>
              <w:left w:w="15" w:type="dxa"/>
              <w:bottom w:w="0" w:type="dxa"/>
              <w:right w:w="15" w:type="dxa"/>
            </w:tcMar>
            <w:vAlign w:val="bottom"/>
          </w:tcPr>
          <w:p w14:paraId="76EE5DBD" w14:textId="77777777" w:rsidR="00C31F26" w:rsidRPr="00C530F9" w:rsidRDefault="00C31F26" w:rsidP="0074273C">
            <w:pPr>
              <w:pStyle w:val="Tablehead"/>
            </w:pPr>
            <w:r w:rsidRPr="00C530F9">
              <w:t>L-8</w:t>
            </w:r>
          </w:p>
        </w:tc>
      </w:tr>
      <w:tr w:rsidR="00C31F26" w:rsidRPr="00C530F9" w14:paraId="77208A23" w14:textId="77777777" w:rsidTr="00E50F8A">
        <w:trPr>
          <w:cantSplit/>
          <w:tblHeader/>
          <w:jc w:val="center"/>
        </w:trPr>
        <w:tc>
          <w:tcPr>
            <w:tcW w:w="3823" w:type="dxa"/>
            <w:vMerge/>
            <w:tcBorders>
              <w:left w:val="single" w:sz="4" w:space="0" w:color="000000"/>
              <w:bottom w:val="single" w:sz="4" w:space="0" w:color="auto"/>
              <w:right w:val="single" w:sz="4" w:space="0" w:color="000000"/>
            </w:tcBorders>
            <w:tcMar>
              <w:top w:w="15" w:type="dxa"/>
              <w:left w:w="15" w:type="dxa"/>
              <w:bottom w:w="0" w:type="dxa"/>
              <w:right w:w="15" w:type="dxa"/>
            </w:tcMar>
          </w:tcPr>
          <w:p w14:paraId="599745C1" w14:textId="77777777" w:rsidR="00C31F26" w:rsidRPr="00C530F9" w:rsidRDefault="00C31F26" w:rsidP="0074273C">
            <w:pPr>
              <w:pStyle w:val="Tablehead"/>
            </w:pP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B5BF3F4" w14:textId="77777777" w:rsidR="00C31F26" w:rsidRPr="00C530F9" w:rsidRDefault="00C31F26" w:rsidP="0074273C">
            <w:pPr>
              <w:pStyle w:val="Tablehead"/>
            </w:pPr>
            <w:r w:rsidRPr="00C530F9">
              <w:t>Value</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1AA8E44" w14:textId="77777777" w:rsidR="00C31F26" w:rsidRPr="00C530F9" w:rsidRDefault="00C31F26" w:rsidP="0074273C">
            <w:pPr>
              <w:pStyle w:val="Tablehead"/>
            </w:pPr>
            <w:r w:rsidRPr="00C530F9">
              <w:t>dB</w:t>
            </w:r>
          </w:p>
        </w:tc>
      </w:tr>
      <w:tr w:rsidR="00C31F26" w:rsidRPr="00C530F9" w14:paraId="11DA2BBE" w14:textId="77777777" w:rsidTr="00E50F8A">
        <w:trPr>
          <w:cantSplit/>
          <w:jc w:val="center"/>
        </w:trPr>
        <w:tc>
          <w:tcPr>
            <w:tcW w:w="3823"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bottom"/>
          </w:tcPr>
          <w:p w14:paraId="36604CD6" w14:textId="77777777" w:rsidR="00C31F26" w:rsidRPr="00C530F9" w:rsidRDefault="00C31F26" w:rsidP="00C31F26">
            <w:pPr>
              <w:pStyle w:val="Tabletext"/>
              <w:ind w:left="126"/>
            </w:pPr>
            <w:r w:rsidRPr="00C530F9">
              <w:t>Out-of-band emission</w:t>
            </w:r>
            <w:r>
              <w:t xml:space="preserve"> (</w:t>
            </w:r>
            <w:r w:rsidRPr="00C530F9">
              <w:t>dBm/MHz</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7708BC7" w14:textId="6FCFEFD1" w:rsidR="00C31F26" w:rsidRPr="00C530F9" w:rsidRDefault="00E50F8A" w:rsidP="00C31F26">
            <w:pPr>
              <w:pStyle w:val="Tabletext"/>
              <w:jc w:val="center"/>
            </w:pPr>
            <w:r>
              <w:t>−</w:t>
            </w:r>
            <w:r w:rsidR="00C31F26" w:rsidRPr="00C530F9">
              <w:t>47</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23AF2990" w14:textId="02130D77" w:rsidR="00C31F26" w:rsidRPr="00C530F9" w:rsidRDefault="00E50F8A" w:rsidP="00C31F26">
            <w:pPr>
              <w:pStyle w:val="Tabletext"/>
              <w:jc w:val="center"/>
            </w:pPr>
            <w:r>
              <w:t>−</w:t>
            </w:r>
            <w:r w:rsidR="00C31F26" w:rsidRPr="00C530F9">
              <w:t>47</w:t>
            </w:r>
          </w:p>
        </w:tc>
      </w:tr>
      <w:tr w:rsidR="00C31F26" w:rsidRPr="00C530F9" w14:paraId="0CEF3E52"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9CCD4DD" w14:textId="77777777" w:rsidR="00C31F26" w:rsidRPr="00C530F9" w:rsidRDefault="00C31F26" w:rsidP="00C31F26">
            <w:pPr>
              <w:pStyle w:val="Tabletext"/>
              <w:ind w:left="126"/>
            </w:pPr>
            <w:r w:rsidRPr="00C530F9">
              <w:t>Receiver channel bandwidth</w:t>
            </w:r>
            <w:r>
              <w:t xml:space="preserve"> (</w:t>
            </w:r>
            <w:r w:rsidRPr="00C530F9">
              <w:t>MHz</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20F0F02" w14:textId="09FB885A" w:rsidR="00C31F26" w:rsidRPr="00C530F9" w:rsidRDefault="00C31F26" w:rsidP="00C31F26">
            <w:pPr>
              <w:pStyle w:val="Tabletext"/>
              <w:jc w:val="center"/>
            </w:pPr>
            <w:r w:rsidRPr="00C530F9">
              <w:t>3 000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6BF88C8" w14:textId="5A90CB27" w:rsidR="00C31F26" w:rsidRPr="00C530F9" w:rsidRDefault="00C31F26" w:rsidP="00C31F26">
            <w:pPr>
              <w:pStyle w:val="Tabletext"/>
              <w:jc w:val="center"/>
            </w:pPr>
            <w:r w:rsidRPr="00C530F9">
              <w:t>34.77</w:t>
            </w:r>
          </w:p>
        </w:tc>
      </w:tr>
      <w:tr w:rsidR="00C31F26" w:rsidRPr="00C530F9" w14:paraId="39971133"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1368536" w14:textId="77777777" w:rsidR="00C31F26" w:rsidRPr="00C530F9" w:rsidRDefault="00C31F26" w:rsidP="00C31F26">
            <w:pPr>
              <w:pStyle w:val="Tabletext"/>
              <w:ind w:left="126"/>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33A15603"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F6D926C" w14:textId="2F8717BE" w:rsidR="00C31F26" w:rsidRPr="00C530F9" w:rsidRDefault="00C31F26" w:rsidP="00C31F26">
            <w:pPr>
              <w:pStyle w:val="Tabletext"/>
              <w:jc w:val="center"/>
            </w:pPr>
            <w:r w:rsidRPr="00C530F9">
              <w:t>44.00</w:t>
            </w:r>
          </w:p>
        </w:tc>
      </w:tr>
      <w:tr w:rsidR="00C31F26" w:rsidRPr="00C530F9" w14:paraId="7B827E0E"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37BB4CE" w14:textId="77777777" w:rsidR="00C31F26" w:rsidRPr="00C530F9" w:rsidRDefault="00C31F26" w:rsidP="00C31F26">
            <w:pPr>
              <w:pStyle w:val="Tabletext"/>
              <w:ind w:left="126"/>
            </w:pPr>
            <w:proofErr w:type="spellStart"/>
            <w:r w:rsidRPr="00C530F9">
              <w:t>e.i.r.p</w:t>
            </w:r>
            <w:proofErr w:type="spellEnd"/>
            <w:r w:rsidRPr="00C530F9">
              <w:t>.</w:t>
            </w:r>
            <w:r>
              <w:t xml:space="preserve"> (</w:t>
            </w:r>
            <w:proofErr w:type="spellStart"/>
            <w:r w:rsidRPr="00C530F9">
              <w:t>dBW</w:t>
            </w:r>
            <w:proofErr w:type="spellEnd"/>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BD43686"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73C9DE7" w14:textId="4F7A5F33" w:rsidR="00C31F26" w:rsidRPr="00C530F9" w:rsidRDefault="00C31F26" w:rsidP="00C31F26">
            <w:pPr>
              <w:pStyle w:val="Tabletext"/>
              <w:jc w:val="center"/>
            </w:pPr>
            <w:r w:rsidRPr="00C530F9">
              <w:t>1.77</w:t>
            </w:r>
          </w:p>
        </w:tc>
      </w:tr>
      <w:tr w:rsidR="00C31F26" w:rsidRPr="00C530F9" w14:paraId="0EDC0595"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82AE8CE" w14:textId="77777777" w:rsidR="00C31F26" w:rsidRPr="00C530F9" w:rsidRDefault="00C31F26" w:rsidP="00C31F26">
            <w:pPr>
              <w:pStyle w:val="Tabletext"/>
              <w:ind w:left="126"/>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131FB49"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81C7D4" w14:textId="1F2A25C9" w:rsidR="00C31F26" w:rsidRPr="00C530F9" w:rsidRDefault="00C31F26" w:rsidP="00C31F26">
            <w:pPr>
              <w:pStyle w:val="Tabletext"/>
              <w:jc w:val="center"/>
            </w:pPr>
            <w:r w:rsidRPr="00C530F9">
              <w:rPr>
                <w:rFonts w:eastAsia="Gungsuh"/>
              </w:rPr>
              <w:t>−11.6</w:t>
            </w:r>
          </w:p>
        </w:tc>
      </w:tr>
      <w:tr w:rsidR="00C31F26" w:rsidRPr="00C530F9" w14:paraId="01812D74"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9CEE3FF" w14:textId="77777777" w:rsidR="00C31F26" w:rsidRPr="00C530F9" w:rsidRDefault="00C31F26" w:rsidP="00C31F26">
            <w:pPr>
              <w:pStyle w:val="Tabletext"/>
              <w:ind w:left="126"/>
            </w:pPr>
            <w:r w:rsidRPr="00C530F9">
              <w:t>1/</w:t>
            </w:r>
            <w:r w:rsidRPr="00C530F9">
              <w:rPr>
                <w:i/>
              </w:rPr>
              <w:t>R</w:t>
            </w:r>
            <w:r w:rsidRPr="00C530F9">
              <w:rPr>
                <w:vertAlign w:val="superscript"/>
              </w:rPr>
              <w:t>2</w:t>
            </w:r>
            <w:r>
              <w:t xml:space="preserve"> (</w:t>
            </w:r>
            <w:r w:rsidRPr="00C530F9">
              <w:t>km</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10D7054" w14:textId="0672E31B" w:rsidR="00C31F26" w:rsidRPr="00C530F9" w:rsidRDefault="00C31F26" w:rsidP="00C31F26">
            <w:pPr>
              <w:pStyle w:val="Tabletext"/>
              <w:jc w:val="center"/>
            </w:pPr>
            <w:r w:rsidRPr="00C530F9">
              <w:t>3 069</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B9AECF3" w14:textId="2907FA93" w:rsidR="00C31F26" w:rsidRPr="00C530F9" w:rsidRDefault="00C31F26" w:rsidP="00C31F26">
            <w:pPr>
              <w:pStyle w:val="Tabletext"/>
              <w:jc w:val="center"/>
            </w:pPr>
            <w:r w:rsidRPr="00C530F9">
              <w:rPr>
                <w:rFonts w:eastAsia="Gungsuh"/>
              </w:rPr>
              <w:t>−69.74</w:t>
            </w:r>
          </w:p>
        </w:tc>
      </w:tr>
      <w:tr w:rsidR="00C31F26" w:rsidRPr="00C530F9" w14:paraId="4C2E7EDF"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3B96DDE" w14:textId="77777777" w:rsidR="00C31F26" w:rsidRPr="00C530F9" w:rsidRDefault="00C31F26" w:rsidP="00C31F26">
            <w:pPr>
              <w:pStyle w:val="Tabletext"/>
              <w:ind w:left="126"/>
            </w:pPr>
            <w:r w:rsidRPr="00C530F9">
              <w:t>1/</w:t>
            </w:r>
            <w:r w:rsidRPr="00C530F9">
              <w:rPr>
                <w:i/>
              </w:rPr>
              <w:t>f</w:t>
            </w:r>
            <w:r w:rsidRPr="00C530F9">
              <w:rPr>
                <w:vertAlign w:val="superscript"/>
              </w:rPr>
              <w:t>2</w:t>
            </w:r>
            <w:r>
              <w:t xml:space="preserve"> (</w:t>
            </w:r>
            <w:r w:rsidRPr="00C530F9">
              <w:t>MHz</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BB8B65E" w14:textId="446D752A" w:rsidR="00C31F26" w:rsidRPr="00C530F9" w:rsidRDefault="00C31F26" w:rsidP="00C31F26">
            <w:pPr>
              <w:pStyle w:val="Tabletext"/>
              <w:jc w:val="center"/>
            </w:pPr>
            <w:r w:rsidRPr="00C530F9">
              <w:t>92 000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838F57C" w14:textId="1B57FFEE" w:rsidR="00C31F26" w:rsidRPr="00C530F9" w:rsidRDefault="00C31F26" w:rsidP="00C31F26">
            <w:pPr>
              <w:pStyle w:val="Tabletext"/>
              <w:jc w:val="center"/>
            </w:pPr>
            <w:r w:rsidRPr="00C530F9">
              <w:rPr>
                <w:rFonts w:eastAsia="Gungsuh"/>
              </w:rPr>
              <w:t>−99.28</w:t>
            </w:r>
          </w:p>
        </w:tc>
      </w:tr>
      <w:tr w:rsidR="00C31F26" w:rsidRPr="00C530F9" w14:paraId="64CA3DD2"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2EC60F46" w14:textId="77777777" w:rsidR="00C31F26" w:rsidRPr="00C530F9" w:rsidRDefault="00C31F26" w:rsidP="00C31F26">
            <w:pPr>
              <w:pStyle w:val="Tabletext"/>
              <w:ind w:left="126"/>
            </w:pPr>
            <w:r w:rsidRPr="00C530F9">
              <w:t>Path loss</w:t>
            </w:r>
            <w:r>
              <w:t xml:space="preserve"> (</w:t>
            </w:r>
            <w:r w:rsidRPr="00C530F9">
              <w:t>dB</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F44B73C"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A366B97" w14:textId="5BB6B42A" w:rsidR="00C31F26" w:rsidRPr="00C530F9" w:rsidRDefault="00C31F26" w:rsidP="00C31F26">
            <w:pPr>
              <w:pStyle w:val="Tabletext"/>
              <w:jc w:val="center"/>
            </w:pPr>
            <w:r w:rsidRPr="00C530F9">
              <w:rPr>
                <w:rFonts w:eastAsia="Gungsuh"/>
              </w:rPr>
              <w:t>−201.46</w:t>
            </w:r>
          </w:p>
        </w:tc>
      </w:tr>
      <w:tr w:rsidR="00C31F26" w:rsidRPr="00C530F9" w14:paraId="712531C0"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DB28372" w14:textId="77777777" w:rsidR="00C31F26" w:rsidRPr="00C530F9" w:rsidRDefault="00C31F26" w:rsidP="00C31F26">
            <w:pPr>
              <w:pStyle w:val="Tabletext"/>
              <w:ind w:left="126"/>
            </w:pPr>
            <w:r w:rsidRPr="00C530F9">
              <w:t>Atmospheric loss</w:t>
            </w:r>
            <w:r>
              <w:t xml:space="preserve"> (</w:t>
            </w:r>
            <w:r w:rsidRPr="00C530F9">
              <w:t>dB</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469844F"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F0580A5" w14:textId="7E74E0BA" w:rsidR="00C31F26" w:rsidRPr="00C530F9" w:rsidRDefault="00C31F26" w:rsidP="00C31F26">
            <w:pPr>
              <w:pStyle w:val="Tabletext"/>
              <w:jc w:val="center"/>
            </w:pPr>
            <w:r w:rsidRPr="00C530F9">
              <w:rPr>
                <w:rFonts w:eastAsia="Gungsuh"/>
              </w:rPr>
              <w:t>−</w:t>
            </w:r>
            <w:r w:rsidRPr="00C530F9">
              <w:t>64.9</w:t>
            </w:r>
          </w:p>
        </w:tc>
      </w:tr>
      <w:tr w:rsidR="00C31F26" w:rsidRPr="00C530F9" w14:paraId="3F6C445C"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AF27D99" w14:textId="77777777" w:rsidR="00C31F26" w:rsidRPr="00C530F9" w:rsidRDefault="00C31F26" w:rsidP="00C31F26">
            <w:pPr>
              <w:pStyle w:val="Tabletext"/>
              <w:ind w:left="126"/>
            </w:pPr>
            <w:r w:rsidRPr="00C530F9">
              <w:t>N</w:t>
            </w:r>
            <w:r>
              <w:t>umber</w:t>
            </w:r>
            <w:r w:rsidRPr="00C530F9">
              <w:t xml:space="preserve"> of FODs in beam</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3C93153" w14:textId="3CF0E44C" w:rsidR="00C31F26" w:rsidRPr="00C530F9" w:rsidRDefault="00C31F26" w:rsidP="00C31F26">
            <w:pPr>
              <w:pStyle w:val="Tabletext"/>
              <w:jc w:val="center"/>
            </w:pPr>
            <w:r w:rsidRPr="00C530F9">
              <w:t>120</w:t>
            </w: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75EF5A" w14:textId="5A76CEAE" w:rsidR="00C31F26" w:rsidRPr="00C530F9" w:rsidRDefault="00C31F26" w:rsidP="00C31F26">
            <w:pPr>
              <w:pStyle w:val="Tabletext"/>
              <w:jc w:val="center"/>
            </w:pPr>
            <w:r w:rsidRPr="00C530F9">
              <w:t>20.79</w:t>
            </w:r>
          </w:p>
        </w:tc>
      </w:tr>
      <w:tr w:rsidR="00C31F26" w:rsidRPr="00C530F9" w14:paraId="7EE584A4"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37875025" w14:textId="77777777" w:rsidR="00C31F26" w:rsidRPr="00C530F9" w:rsidRDefault="00C31F26" w:rsidP="00C31F26">
            <w:pPr>
              <w:pStyle w:val="Tabletext"/>
              <w:ind w:left="126"/>
            </w:pPr>
            <w:r w:rsidRPr="00C530F9">
              <w:t>Channel aggregation factor</w:t>
            </w:r>
            <w:r>
              <w:t xml:space="preserve"> (</w:t>
            </w:r>
            <w:r w:rsidRPr="00C530F9">
              <w:t>dB</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D1A634C"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58603BDD" w14:textId="2FF7F8C3" w:rsidR="00C31F26" w:rsidRPr="00C530F9" w:rsidRDefault="00C31F26" w:rsidP="00C31F26">
            <w:pPr>
              <w:pStyle w:val="Tabletext"/>
              <w:jc w:val="center"/>
            </w:pPr>
            <w:r w:rsidRPr="00C530F9">
              <w:t>3</w:t>
            </w:r>
          </w:p>
        </w:tc>
      </w:tr>
      <w:tr w:rsidR="00C31F26" w:rsidRPr="00C530F9" w14:paraId="2DA6D735"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461E9558" w14:textId="77777777" w:rsidR="00C31F26" w:rsidRPr="00C530F9" w:rsidRDefault="00C31F26" w:rsidP="00C31F26">
            <w:pPr>
              <w:pStyle w:val="Tabletext"/>
              <w:ind w:left="126"/>
            </w:pPr>
            <w:r w:rsidRPr="00C530F9">
              <w:t>Interference power</w:t>
            </w:r>
            <w:r>
              <w:t xml:space="preserve"> (</w:t>
            </w:r>
            <w:proofErr w:type="spellStart"/>
            <w:r w:rsidRPr="00C530F9">
              <w:t>dBW</w:t>
            </w:r>
            <w:proofErr w:type="spellEnd"/>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E541DEC"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1C0CAF1E" w14:textId="7C4CA239" w:rsidR="00C31F26" w:rsidRPr="00C530F9" w:rsidRDefault="00C31F26" w:rsidP="00C31F26">
            <w:pPr>
              <w:pStyle w:val="Tabletext"/>
              <w:jc w:val="center"/>
            </w:pPr>
            <w:r w:rsidRPr="00C530F9">
              <w:rPr>
                <w:rFonts w:eastAsia="Gungsuh"/>
              </w:rPr>
              <w:t>−252.4</w:t>
            </w:r>
          </w:p>
        </w:tc>
      </w:tr>
      <w:tr w:rsidR="00C31F26" w:rsidRPr="00C530F9" w14:paraId="04702BD8"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749AE6C4" w14:textId="77777777" w:rsidR="00C31F26" w:rsidRPr="00C530F9" w:rsidRDefault="00C31F26" w:rsidP="00C31F26">
            <w:pPr>
              <w:pStyle w:val="Tabletext"/>
              <w:ind w:left="126"/>
            </w:pPr>
            <w:r w:rsidRPr="00C530F9">
              <w:t>Interference power criteria</w:t>
            </w:r>
            <w:r>
              <w:t xml:space="preserve"> (</w:t>
            </w:r>
            <w:proofErr w:type="spellStart"/>
            <w:r w:rsidRPr="00C530F9">
              <w:t>dBW</w:t>
            </w:r>
            <w:proofErr w:type="spellEnd"/>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593D739"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43B4A6CF" w14:textId="2EF64860" w:rsidR="00C31F26" w:rsidRPr="00C530F9" w:rsidRDefault="00C31F26" w:rsidP="00C31F26">
            <w:pPr>
              <w:pStyle w:val="Tabletext"/>
              <w:jc w:val="center"/>
            </w:pPr>
            <w:r w:rsidRPr="00C530F9">
              <w:rPr>
                <w:rFonts w:eastAsia="Gungsuh"/>
              </w:rPr>
              <w:t>−169.00</w:t>
            </w:r>
          </w:p>
        </w:tc>
      </w:tr>
      <w:tr w:rsidR="00C31F26" w:rsidRPr="00C530F9" w14:paraId="0E3AA3F6" w14:textId="77777777" w:rsidTr="00E50F8A">
        <w:trPr>
          <w:cantSplit/>
          <w:jc w:val="center"/>
        </w:trPr>
        <w:tc>
          <w:tcPr>
            <w:tcW w:w="3823"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5E4EAC5F" w14:textId="77777777" w:rsidR="00C31F26" w:rsidRPr="00C530F9" w:rsidRDefault="00C31F26" w:rsidP="00C31F26">
            <w:pPr>
              <w:pStyle w:val="Tabletext"/>
              <w:ind w:left="126"/>
            </w:pPr>
            <w:r w:rsidRPr="00C530F9">
              <w:t>Margin</w:t>
            </w:r>
            <w:r>
              <w:t xml:space="preserve"> (</w:t>
            </w:r>
            <w:r w:rsidRPr="00C530F9">
              <w:t>dB</w:t>
            </w:r>
            <w:r>
              <w:t>)</w:t>
            </w:r>
          </w:p>
        </w:tc>
        <w:tc>
          <w:tcPr>
            <w:tcW w:w="1984"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0B37AD7A" w14:textId="77777777" w:rsidR="00C31F26" w:rsidRPr="00C530F9" w:rsidRDefault="00C31F26" w:rsidP="00C31F26">
            <w:pPr>
              <w:pStyle w:val="Tabletext"/>
              <w:jc w:val="center"/>
            </w:pPr>
          </w:p>
        </w:tc>
        <w:tc>
          <w:tcPr>
            <w:tcW w:w="2126"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7206E98C" w14:textId="66AA129C" w:rsidR="00C31F26" w:rsidRPr="00C530F9" w:rsidRDefault="00C31F26" w:rsidP="00C31F26">
            <w:pPr>
              <w:pStyle w:val="Tabletext"/>
              <w:jc w:val="center"/>
            </w:pPr>
            <w:r w:rsidRPr="00C530F9">
              <w:t>83.4</w:t>
            </w:r>
          </w:p>
        </w:tc>
      </w:tr>
    </w:tbl>
    <w:p w14:paraId="4247647C" w14:textId="77777777" w:rsidR="00C31F26" w:rsidRDefault="00C31F26" w:rsidP="00E50F8A">
      <w:pPr>
        <w:pStyle w:val="Tablefin"/>
      </w:pPr>
    </w:p>
    <w:p w14:paraId="39C4A440" w14:textId="78664211" w:rsidR="00BA4D0A" w:rsidRPr="00C530F9" w:rsidRDefault="00BA4D0A" w:rsidP="00BA4D0A">
      <w:r w:rsidRPr="00C530F9">
        <w:t xml:space="preserve">Table A2-5 summarizes technical and operational parameters to be used for three geometric scenarios between FOD radar and radiometer L-12 and L-17. The antenna gains of FOD radar and EESS passive sensor are calculated using Recommendations </w:t>
      </w:r>
      <w:hyperlink r:id="rId67">
        <w:r w:rsidR="00C532A3" w:rsidRPr="00416336">
          <w:t>ITU-R F.699</w:t>
        </w:r>
      </w:hyperlink>
      <w:r w:rsidRPr="00C530F9">
        <w:t xml:space="preserve"> and </w:t>
      </w:r>
      <w:hyperlink r:id="rId68" w:history="1">
        <w:r w:rsidR="00A04CD5" w:rsidRPr="00A04CD5">
          <w:rPr>
            <w:rStyle w:val="Hyperlink"/>
            <w:color w:val="auto"/>
            <w:u w:val="none"/>
          </w:rPr>
          <w:t>ITU-R RS.1813</w:t>
        </w:r>
      </w:hyperlink>
      <w:r w:rsidRPr="00C530F9">
        <w:t xml:space="preserve">, respectively. The channel aggregation factor is introduced for calculation to consider out-of-band emissions from </w:t>
      </w:r>
      <w:r w:rsidRPr="00C530F9">
        <w:lastRenderedPageBreak/>
        <w:t xml:space="preserve">neighbouring channels. The out-of-band emission of </w:t>
      </w:r>
      <w:r w:rsidR="00E50F8A">
        <w:t>−</w:t>
      </w:r>
      <w:r w:rsidRPr="00C530F9">
        <w:t xml:space="preserve">47 dBm/MHz fell within one channel of L-12 and L-17 sensors which is worse than </w:t>
      </w:r>
      <w:r w:rsidR="00E50F8A">
        <w:t>−</w:t>
      </w:r>
      <w:r w:rsidRPr="00C530F9">
        <w:t>50 dBm/MHz is used for compatibility studies. Although the number of FOD radars varies in relation to the size of the airport, the number of FOD radars in the L</w:t>
      </w:r>
      <w:r w:rsidR="00E50F8A">
        <w:noBreakHyphen/>
      </w:r>
      <w:r w:rsidRPr="00C530F9">
        <w:t xml:space="preserve">12 and L-17 footprints recommended to use is 120 which gives the maximum density of FOD radars provided in Table 4 in the main body of this </w:t>
      </w:r>
      <w:r w:rsidR="00E50F8A">
        <w:t>R</w:t>
      </w:r>
      <w:r w:rsidRPr="00C530F9">
        <w:t>eport.</w:t>
      </w:r>
    </w:p>
    <w:p w14:paraId="279F0142" w14:textId="77777777" w:rsidR="00BA4D0A" w:rsidRPr="00C530F9" w:rsidRDefault="00BA4D0A" w:rsidP="00BA4D0A">
      <w:pPr>
        <w:pStyle w:val="TableNo"/>
      </w:pPr>
      <w:r w:rsidRPr="00C530F9">
        <w:t>Table A2-5</w:t>
      </w:r>
    </w:p>
    <w:p w14:paraId="1A001054" w14:textId="30E6B32F" w:rsidR="00BA4D0A" w:rsidRPr="00C530F9" w:rsidRDefault="00BA4D0A" w:rsidP="00BA4D0A">
      <w:pPr>
        <w:pStyle w:val="Tabletitle"/>
      </w:pPr>
      <w:r w:rsidRPr="00C530F9">
        <w:t>Technical and operational parameters to be used for three geometric scenarios between FOD radar and radiometer L-12 and L-17</w:t>
      </w:r>
    </w:p>
    <w:tbl>
      <w:tblPr>
        <w:tblStyle w:val="TableGrid"/>
        <w:tblW w:w="0" w:type="auto"/>
        <w:tblLook w:val="04A0" w:firstRow="1" w:lastRow="0" w:firstColumn="1" w:lastColumn="0" w:noHBand="0" w:noVBand="1"/>
      </w:tblPr>
      <w:tblGrid>
        <w:gridCol w:w="3209"/>
        <w:gridCol w:w="1070"/>
        <w:gridCol w:w="1070"/>
        <w:gridCol w:w="1070"/>
        <w:gridCol w:w="1070"/>
        <w:gridCol w:w="1070"/>
        <w:gridCol w:w="1070"/>
      </w:tblGrid>
      <w:tr w:rsidR="00542732" w:rsidRPr="00CC1A9C" w14:paraId="0D06245B" w14:textId="77777777" w:rsidTr="0074273C">
        <w:tc>
          <w:tcPr>
            <w:tcW w:w="3209" w:type="dxa"/>
            <w:tcBorders>
              <w:bottom w:val="nil"/>
            </w:tcBorders>
          </w:tcPr>
          <w:p w14:paraId="51738229" w14:textId="77777777" w:rsidR="00542732" w:rsidRPr="00CC1A9C" w:rsidRDefault="00542732" w:rsidP="00542732">
            <w:pPr>
              <w:pStyle w:val="Tablehead"/>
              <w:rPr>
                <w:rFonts w:asciiTheme="majorBidi" w:hAnsiTheme="majorBidi" w:cstheme="majorBidi"/>
              </w:rPr>
            </w:pPr>
            <w:r>
              <w:rPr>
                <w:rFonts w:asciiTheme="majorBidi" w:hAnsiTheme="majorBidi" w:cstheme="majorBidi"/>
              </w:rPr>
              <w:t>Parameter</w:t>
            </w:r>
          </w:p>
        </w:tc>
        <w:tc>
          <w:tcPr>
            <w:tcW w:w="2140" w:type="dxa"/>
            <w:gridSpan w:val="2"/>
          </w:tcPr>
          <w:p w14:paraId="7B8B14AC" w14:textId="33D524A6" w:rsidR="00542732" w:rsidRPr="00542732" w:rsidRDefault="00542732" w:rsidP="00542732">
            <w:pPr>
              <w:pStyle w:val="Tablehead"/>
              <w:rPr>
                <w:rFonts w:asciiTheme="majorBidi" w:hAnsiTheme="majorBidi" w:cstheme="majorBidi"/>
                <w:sz w:val="20"/>
                <w:szCs w:val="20"/>
              </w:rPr>
            </w:pPr>
            <w:r w:rsidRPr="00542732">
              <w:rPr>
                <w:rFonts w:asciiTheme="majorBidi" w:hAnsiTheme="majorBidi" w:cstheme="majorBidi"/>
                <w:sz w:val="20"/>
                <w:szCs w:val="20"/>
              </w:rPr>
              <w:t xml:space="preserve">Geometric scenario 1: the </w:t>
            </w:r>
            <w:proofErr w:type="spellStart"/>
            <w:r w:rsidRPr="00542732">
              <w:rPr>
                <w:rFonts w:asciiTheme="majorBidi" w:hAnsiTheme="majorBidi" w:cstheme="majorBidi"/>
                <w:sz w:val="20"/>
                <w:szCs w:val="20"/>
              </w:rPr>
              <w:t>mainlobe</w:t>
            </w:r>
            <w:proofErr w:type="spellEnd"/>
            <w:r w:rsidRPr="00542732">
              <w:rPr>
                <w:rFonts w:asciiTheme="majorBidi" w:hAnsiTheme="majorBidi" w:cstheme="majorBidi"/>
                <w:sz w:val="20"/>
                <w:szCs w:val="20"/>
              </w:rPr>
              <w:t xml:space="preserve"> of the radiometer points at the FOD radar</w:t>
            </w:r>
          </w:p>
        </w:tc>
        <w:tc>
          <w:tcPr>
            <w:tcW w:w="2140" w:type="dxa"/>
            <w:gridSpan w:val="2"/>
          </w:tcPr>
          <w:p w14:paraId="53195960" w14:textId="7C3908A2" w:rsidR="00542732" w:rsidRPr="00542732" w:rsidRDefault="00542732" w:rsidP="00542732">
            <w:pPr>
              <w:pStyle w:val="Tablehead"/>
              <w:rPr>
                <w:rFonts w:asciiTheme="majorBidi" w:hAnsiTheme="majorBidi" w:cstheme="majorBidi"/>
                <w:sz w:val="20"/>
                <w:szCs w:val="20"/>
              </w:rPr>
            </w:pPr>
            <w:r w:rsidRPr="00542732">
              <w:rPr>
                <w:rFonts w:asciiTheme="majorBidi" w:hAnsiTheme="majorBidi" w:cstheme="majorBidi"/>
                <w:sz w:val="20"/>
                <w:szCs w:val="20"/>
              </w:rPr>
              <w:t>Geometric scenario 2: shortest distance between radiometer and FOD radar</w:t>
            </w:r>
          </w:p>
        </w:tc>
        <w:tc>
          <w:tcPr>
            <w:tcW w:w="2140" w:type="dxa"/>
            <w:gridSpan w:val="2"/>
          </w:tcPr>
          <w:p w14:paraId="5AF89201" w14:textId="1D798AE6" w:rsidR="00542732" w:rsidRPr="00542732" w:rsidRDefault="00542732" w:rsidP="00542732">
            <w:pPr>
              <w:pStyle w:val="Tablehead"/>
              <w:rPr>
                <w:rFonts w:asciiTheme="majorBidi" w:hAnsiTheme="majorBidi" w:cstheme="majorBidi"/>
                <w:sz w:val="20"/>
                <w:szCs w:val="20"/>
              </w:rPr>
            </w:pPr>
            <w:r w:rsidRPr="00542732">
              <w:rPr>
                <w:rFonts w:asciiTheme="majorBidi" w:hAnsiTheme="majorBidi" w:cstheme="majorBidi"/>
                <w:sz w:val="20"/>
                <w:szCs w:val="20"/>
              </w:rPr>
              <w:t xml:space="preserve">Geometric scenario 3: the </w:t>
            </w:r>
            <w:proofErr w:type="spellStart"/>
            <w:r w:rsidRPr="00542732">
              <w:rPr>
                <w:rFonts w:asciiTheme="majorBidi" w:hAnsiTheme="majorBidi" w:cstheme="majorBidi"/>
                <w:sz w:val="20"/>
                <w:szCs w:val="20"/>
              </w:rPr>
              <w:t>mainlobe</w:t>
            </w:r>
            <w:proofErr w:type="spellEnd"/>
            <w:r w:rsidRPr="00542732">
              <w:rPr>
                <w:rFonts w:asciiTheme="majorBidi" w:hAnsiTheme="majorBidi" w:cstheme="majorBidi"/>
                <w:sz w:val="20"/>
                <w:szCs w:val="20"/>
              </w:rPr>
              <w:t xml:space="preserve"> of the FOD radar points at the radiometer</w:t>
            </w:r>
          </w:p>
        </w:tc>
      </w:tr>
      <w:tr w:rsidR="00CF7B98" w:rsidRPr="001156A4" w14:paraId="4CCD2DF0" w14:textId="77777777" w:rsidTr="0074273C">
        <w:tc>
          <w:tcPr>
            <w:tcW w:w="3209" w:type="dxa"/>
            <w:tcBorders>
              <w:top w:val="nil"/>
            </w:tcBorders>
          </w:tcPr>
          <w:p w14:paraId="3FAD716E" w14:textId="77777777" w:rsidR="00CF7B98" w:rsidRPr="001156A4" w:rsidRDefault="00CF7B98" w:rsidP="00CF7B98">
            <w:pPr>
              <w:pStyle w:val="Tablehead"/>
              <w:rPr>
                <w:rFonts w:asciiTheme="majorBidi" w:hAnsiTheme="majorBidi" w:cstheme="majorBidi"/>
              </w:rPr>
            </w:pPr>
          </w:p>
        </w:tc>
        <w:tc>
          <w:tcPr>
            <w:tcW w:w="1070" w:type="dxa"/>
          </w:tcPr>
          <w:p w14:paraId="7BE54F8A" w14:textId="363C69D9"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L-12</w:t>
            </w:r>
          </w:p>
        </w:tc>
        <w:tc>
          <w:tcPr>
            <w:tcW w:w="1070" w:type="dxa"/>
          </w:tcPr>
          <w:p w14:paraId="27296562" w14:textId="3B445DC5"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L-17</w:t>
            </w:r>
          </w:p>
        </w:tc>
        <w:tc>
          <w:tcPr>
            <w:tcW w:w="1070" w:type="dxa"/>
          </w:tcPr>
          <w:p w14:paraId="7A232B01" w14:textId="28ABC70C"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L-12</w:t>
            </w:r>
          </w:p>
        </w:tc>
        <w:tc>
          <w:tcPr>
            <w:tcW w:w="1070" w:type="dxa"/>
          </w:tcPr>
          <w:p w14:paraId="3235AD5D" w14:textId="55DDA2CF"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L-17</w:t>
            </w:r>
          </w:p>
        </w:tc>
        <w:tc>
          <w:tcPr>
            <w:tcW w:w="1070" w:type="dxa"/>
          </w:tcPr>
          <w:p w14:paraId="5048A71F" w14:textId="6A8ABA34"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L-12</w:t>
            </w:r>
          </w:p>
        </w:tc>
        <w:tc>
          <w:tcPr>
            <w:tcW w:w="1070" w:type="dxa"/>
          </w:tcPr>
          <w:p w14:paraId="0E401E0A" w14:textId="5C4C7DF0" w:rsidR="00CF7B98" w:rsidRPr="00CF7B98" w:rsidRDefault="00CF7B98" w:rsidP="00CF7B98">
            <w:pPr>
              <w:pStyle w:val="Tablehead"/>
              <w:rPr>
                <w:rFonts w:asciiTheme="majorBidi" w:hAnsiTheme="majorBidi" w:cstheme="majorBidi"/>
                <w:sz w:val="20"/>
                <w:szCs w:val="20"/>
              </w:rPr>
            </w:pPr>
            <w:r w:rsidRPr="00CF7B98">
              <w:rPr>
                <w:rFonts w:asciiTheme="majorBidi" w:hAnsiTheme="majorBidi" w:cstheme="majorBidi"/>
                <w:sz w:val="20"/>
                <w:szCs w:val="20"/>
              </w:rPr>
              <w:t>L-17</w:t>
            </w:r>
          </w:p>
        </w:tc>
      </w:tr>
      <w:tr w:rsidR="000D2BBD" w:rsidRPr="00F51D9A" w14:paraId="243AFDBD" w14:textId="77777777" w:rsidTr="0074273C">
        <w:tc>
          <w:tcPr>
            <w:tcW w:w="3209" w:type="dxa"/>
            <w:vAlign w:val="bottom"/>
          </w:tcPr>
          <w:p w14:paraId="766834E3"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Transmit power of FOD radar</w:t>
            </w:r>
            <w:r>
              <w:rPr>
                <w:rFonts w:asciiTheme="majorBidi" w:hAnsiTheme="majorBidi" w:cstheme="majorBidi"/>
                <w:sz w:val="20"/>
                <w:szCs w:val="20"/>
              </w:rPr>
              <w:t xml:space="preserve"> (</w:t>
            </w:r>
            <w:proofErr w:type="spellStart"/>
            <w:r>
              <w:rPr>
                <w:rFonts w:asciiTheme="majorBidi" w:hAnsiTheme="majorBidi" w:cstheme="majorBidi"/>
                <w:sz w:val="20"/>
                <w:szCs w:val="20"/>
              </w:rPr>
              <w:t>mW</w:t>
            </w:r>
            <w:proofErr w:type="spellEnd"/>
            <w:r>
              <w:rPr>
                <w:rFonts w:asciiTheme="majorBidi" w:hAnsiTheme="majorBidi" w:cstheme="majorBidi"/>
                <w:sz w:val="20"/>
                <w:szCs w:val="20"/>
              </w:rPr>
              <w:t>)</w:t>
            </w:r>
          </w:p>
        </w:tc>
        <w:tc>
          <w:tcPr>
            <w:tcW w:w="1070" w:type="dxa"/>
          </w:tcPr>
          <w:p w14:paraId="16C1ED77" w14:textId="55E467C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c>
          <w:tcPr>
            <w:tcW w:w="1070" w:type="dxa"/>
          </w:tcPr>
          <w:p w14:paraId="28BFB198" w14:textId="488E8BD4"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c>
          <w:tcPr>
            <w:tcW w:w="1070" w:type="dxa"/>
          </w:tcPr>
          <w:p w14:paraId="5D0CD302" w14:textId="044CE1A1"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c>
          <w:tcPr>
            <w:tcW w:w="1070" w:type="dxa"/>
          </w:tcPr>
          <w:p w14:paraId="5007D5CF" w14:textId="71669980"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c>
          <w:tcPr>
            <w:tcW w:w="1070" w:type="dxa"/>
          </w:tcPr>
          <w:p w14:paraId="57A2371F" w14:textId="2CCADB28"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c>
          <w:tcPr>
            <w:tcW w:w="1070" w:type="dxa"/>
          </w:tcPr>
          <w:p w14:paraId="052980B3" w14:textId="0D5802F6"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200</w:t>
            </w:r>
          </w:p>
        </w:tc>
      </w:tr>
      <w:tr w:rsidR="000D2BBD" w:rsidRPr="00F51D9A" w14:paraId="440AAD35" w14:textId="77777777" w:rsidTr="0074273C">
        <w:tc>
          <w:tcPr>
            <w:tcW w:w="3209" w:type="dxa"/>
          </w:tcPr>
          <w:p w14:paraId="062503AC"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Out-of-band emission level</w:t>
            </w:r>
            <w:r>
              <w:rPr>
                <w:rFonts w:asciiTheme="majorBidi" w:hAnsiTheme="majorBidi" w:cstheme="majorBidi"/>
                <w:sz w:val="20"/>
                <w:szCs w:val="20"/>
              </w:rPr>
              <w:t xml:space="preserve"> (</w:t>
            </w:r>
            <w:r w:rsidRPr="00FC7D22">
              <w:rPr>
                <w:rFonts w:asciiTheme="majorBidi" w:hAnsiTheme="majorBidi" w:cstheme="majorBidi"/>
                <w:sz w:val="20"/>
                <w:szCs w:val="20"/>
              </w:rPr>
              <w:t>dBm/MHz</w:t>
            </w:r>
            <w:r>
              <w:rPr>
                <w:rFonts w:asciiTheme="majorBidi" w:hAnsiTheme="majorBidi" w:cstheme="majorBidi"/>
                <w:sz w:val="20"/>
                <w:szCs w:val="20"/>
              </w:rPr>
              <w:t>)</w:t>
            </w:r>
          </w:p>
        </w:tc>
        <w:tc>
          <w:tcPr>
            <w:tcW w:w="1070" w:type="dxa"/>
          </w:tcPr>
          <w:p w14:paraId="550A7FF3" w14:textId="71DC0517"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c>
          <w:tcPr>
            <w:tcW w:w="1070" w:type="dxa"/>
          </w:tcPr>
          <w:p w14:paraId="0EDB7C66" w14:textId="12BD32EF"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c>
          <w:tcPr>
            <w:tcW w:w="1070" w:type="dxa"/>
          </w:tcPr>
          <w:p w14:paraId="154016D8" w14:textId="7161B344"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c>
          <w:tcPr>
            <w:tcW w:w="1070" w:type="dxa"/>
          </w:tcPr>
          <w:p w14:paraId="56B92260" w14:textId="0C1C86BA"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c>
          <w:tcPr>
            <w:tcW w:w="1070" w:type="dxa"/>
          </w:tcPr>
          <w:p w14:paraId="1768A8C6" w14:textId="3C9D4E3B"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c>
          <w:tcPr>
            <w:tcW w:w="1070" w:type="dxa"/>
          </w:tcPr>
          <w:p w14:paraId="251F7CFD" w14:textId="4D4BABD4"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47</w:t>
            </w:r>
          </w:p>
        </w:tc>
      </w:tr>
      <w:tr w:rsidR="000D2BBD" w:rsidRPr="00F51D9A" w14:paraId="60DE0544" w14:textId="77777777" w:rsidTr="0074273C">
        <w:tc>
          <w:tcPr>
            <w:tcW w:w="3209" w:type="dxa"/>
          </w:tcPr>
          <w:p w14:paraId="68A3A60A"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Antenna gain of FOD radar</w:t>
            </w:r>
            <w:r>
              <w:rPr>
                <w:rFonts w:asciiTheme="majorBidi" w:hAnsiTheme="majorBidi" w:cstheme="majorBidi"/>
                <w:sz w:val="20"/>
                <w:szCs w:val="20"/>
              </w:rPr>
              <w:t xml:space="preserve"> (</w:t>
            </w:r>
            <w:proofErr w:type="spellStart"/>
            <w:r w:rsidRPr="00E44F28">
              <w:rPr>
                <w:rFonts w:asciiTheme="majorBidi" w:hAnsiTheme="majorBidi" w:cstheme="majorBidi"/>
                <w:sz w:val="20"/>
                <w:szCs w:val="20"/>
              </w:rPr>
              <w:t>dBi</w:t>
            </w:r>
            <w:proofErr w:type="spellEnd"/>
            <w:r>
              <w:rPr>
                <w:rFonts w:asciiTheme="majorBidi" w:hAnsiTheme="majorBidi" w:cstheme="majorBidi"/>
                <w:sz w:val="20"/>
                <w:szCs w:val="20"/>
              </w:rPr>
              <w:t>)</w:t>
            </w:r>
          </w:p>
        </w:tc>
        <w:tc>
          <w:tcPr>
            <w:tcW w:w="1070" w:type="dxa"/>
          </w:tcPr>
          <w:p w14:paraId="6925BB07" w14:textId="00F83CF2"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7.7</w:t>
            </w:r>
          </w:p>
        </w:tc>
        <w:tc>
          <w:tcPr>
            <w:tcW w:w="1070" w:type="dxa"/>
          </w:tcPr>
          <w:p w14:paraId="6784DCDF" w14:textId="1A10541D"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7.1</w:t>
            </w:r>
          </w:p>
        </w:tc>
        <w:tc>
          <w:tcPr>
            <w:tcW w:w="1070" w:type="dxa"/>
          </w:tcPr>
          <w:p w14:paraId="6F1A5557" w14:textId="2BFD436E"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16.8</w:t>
            </w:r>
          </w:p>
        </w:tc>
        <w:tc>
          <w:tcPr>
            <w:tcW w:w="1070" w:type="dxa"/>
          </w:tcPr>
          <w:p w14:paraId="6048CDE2" w14:textId="6D22458D"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16.8</w:t>
            </w:r>
          </w:p>
        </w:tc>
        <w:tc>
          <w:tcPr>
            <w:tcW w:w="1070" w:type="dxa"/>
          </w:tcPr>
          <w:p w14:paraId="640F4ADD" w14:textId="3D2C4CAF"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44</w:t>
            </w:r>
          </w:p>
        </w:tc>
        <w:tc>
          <w:tcPr>
            <w:tcW w:w="1070" w:type="dxa"/>
          </w:tcPr>
          <w:p w14:paraId="39B7F27A" w14:textId="34BC6A6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44</w:t>
            </w:r>
          </w:p>
        </w:tc>
      </w:tr>
      <w:tr w:rsidR="000D2BBD" w:rsidRPr="00F51D9A" w14:paraId="271DBD04" w14:textId="77777777" w:rsidTr="0074273C">
        <w:tc>
          <w:tcPr>
            <w:tcW w:w="3209" w:type="dxa"/>
          </w:tcPr>
          <w:p w14:paraId="407CDE77" w14:textId="119CA590"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 xml:space="preserve">Elevation angle to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(degree)</w:t>
            </w:r>
          </w:p>
        </w:tc>
        <w:tc>
          <w:tcPr>
            <w:tcW w:w="1070" w:type="dxa"/>
          </w:tcPr>
          <w:p w14:paraId="116F5021" w14:textId="4EC3A39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36.8</w:t>
            </w:r>
          </w:p>
        </w:tc>
        <w:tc>
          <w:tcPr>
            <w:tcW w:w="1070" w:type="dxa"/>
          </w:tcPr>
          <w:p w14:paraId="7661ADBE" w14:textId="2FEDA97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36.8</w:t>
            </w:r>
          </w:p>
        </w:tc>
        <w:tc>
          <w:tcPr>
            <w:tcW w:w="1070" w:type="dxa"/>
          </w:tcPr>
          <w:p w14:paraId="1C53553A" w14:textId="42966406"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90</w:t>
            </w:r>
          </w:p>
        </w:tc>
        <w:tc>
          <w:tcPr>
            <w:tcW w:w="1070" w:type="dxa"/>
          </w:tcPr>
          <w:p w14:paraId="43F947A5" w14:textId="659FF38C"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90</w:t>
            </w:r>
          </w:p>
        </w:tc>
        <w:tc>
          <w:tcPr>
            <w:tcW w:w="1070" w:type="dxa"/>
          </w:tcPr>
          <w:p w14:paraId="4D3E59E9" w14:textId="2C113ABE"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0</w:t>
            </w:r>
          </w:p>
        </w:tc>
        <w:tc>
          <w:tcPr>
            <w:tcW w:w="1070" w:type="dxa"/>
          </w:tcPr>
          <w:p w14:paraId="6C0C18BB" w14:textId="2E6E153B"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0</w:t>
            </w:r>
          </w:p>
        </w:tc>
      </w:tr>
      <w:tr w:rsidR="000D2BBD" w:rsidRPr="00F51D9A" w14:paraId="09E66979" w14:textId="77777777" w:rsidTr="0074273C">
        <w:tc>
          <w:tcPr>
            <w:tcW w:w="3209" w:type="dxa"/>
          </w:tcPr>
          <w:p w14:paraId="3AE8F854" w14:textId="358F01C1"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 xml:space="preserve">Antenna gain of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w:t>
            </w:r>
            <w:proofErr w:type="spellStart"/>
            <w:r w:rsidRPr="00E44F28">
              <w:rPr>
                <w:rFonts w:asciiTheme="majorBidi" w:hAnsiTheme="majorBidi" w:cstheme="majorBidi"/>
                <w:sz w:val="20"/>
                <w:szCs w:val="20"/>
              </w:rPr>
              <w:t>dBi</w:t>
            </w:r>
            <w:proofErr w:type="spellEnd"/>
            <w:r>
              <w:rPr>
                <w:rFonts w:asciiTheme="majorBidi" w:hAnsiTheme="majorBidi" w:cstheme="majorBidi"/>
                <w:sz w:val="20"/>
                <w:szCs w:val="20"/>
              </w:rPr>
              <w:t>)</w:t>
            </w:r>
          </w:p>
        </w:tc>
        <w:tc>
          <w:tcPr>
            <w:tcW w:w="1070" w:type="dxa"/>
          </w:tcPr>
          <w:p w14:paraId="168B78FF" w14:textId="0EB27EA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58</w:t>
            </w:r>
          </w:p>
        </w:tc>
        <w:tc>
          <w:tcPr>
            <w:tcW w:w="1070" w:type="dxa"/>
          </w:tcPr>
          <w:p w14:paraId="7FAD973D" w14:textId="794B0E3F"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62.4</w:t>
            </w:r>
          </w:p>
        </w:tc>
        <w:tc>
          <w:tcPr>
            <w:tcW w:w="1070" w:type="dxa"/>
          </w:tcPr>
          <w:p w14:paraId="418FFFBD" w14:textId="1126D33D"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21.8</w:t>
            </w:r>
          </w:p>
        </w:tc>
        <w:tc>
          <w:tcPr>
            <w:tcW w:w="1070" w:type="dxa"/>
          </w:tcPr>
          <w:p w14:paraId="4C52C3CF" w14:textId="627ECD90"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22.9</w:t>
            </w:r>
          </w:p>
        </w:tc>
        <w:tc>
          <w:tcPr>
            <w:tcW w:w="1070" w:type="dxa"/>
          </w:tcPr>
          <w:p w14:paraId="1E2EC759" w14:textId="7636D20E"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12.9</w:t>
            </w:r>
          </w:p>
        </w:tc>
        <w:tc>
          <w:tcPr>
            <w:tcW w:w="1070" w:type="dxa"/>
          </w:tcPr>
          <w:p w14:paraId="03A2716F" w14:textId="44C69CC8"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11.81</w:t>
            </w:r>
          </w:p>
        </w:tc>
      </w:tr>
      <w:tr w:rsidR="000D2BBD" w:rsidRPr="00F51D9A" w14:paraId="2FDCC35C" w14:textId="77777777" w:rsidTr="0074273C">
        <w:tc>
          <w:tcPr>
            <w:tcW w:w="3209" w:type="dxa"/>
          </w:tcPr>
          <w:p w14:paraId="6768F8A2"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Elevation angle to FOD radar</w:t>
            </w:r>
            <w:r>
              <w:rPr>
                <w:rFonts w:asciiTheme="majorBidi" w:hAnsiTheme="majorBidi" w:cstheme="majorBidi"/>
                <w:sz w:val="20"/>
                <w:szCs w:val="20"/>
              </w:rPr>
              <w:t xml:space="preserve"> (degree)</w:t>
            </w:r>
          </w:p>
        </w:tc>
        <w:tc>
          <w:tcPr>
            <w:tcW w:w="1070" w:type="dxa"/>
          </w:tcPr>
          <w:p w14:paraId="4117491A" w14:textId="5C3E3450"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0</w:t>
            </w:r>
          </w:p>
        </w:tc>
        <w:tc>
          <w:tcPr>
            <w:tcW w:w="1070" w:type="dxa"/>
          </w:tcPr>
          <w:p w14:paraId="355C33A7" w14:textId="486A9F22"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0</w:t>
            </w:r>
          </w:p>
        </w:tc>
        <w:tc>
          <w:tcPr>
            <w:tcW w:w="1070" w:type="dxa"/>
          </w:tcPr>
          <w:p w14:paraId="2D3652E7" w14:textId="4E514DF7"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48.6</w:t>
            </w:r>
          </w:p>
        </w:tc>
        <w:tc>
          <w:tcPr>
            <w:tcW w:w="1070" w:type="dxa"/>
          </w:tcPr>
          <w:p w14:paraId="18173B77" w14:textId="5918981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47.7</w:t>
            </w:r>
          </w:p>
        </w:tc>
        <w:tc>
          <w:tcPr>
            <w:tcW w:w="1070" w:type="dxa"/>
          </w:tcPr>
          <w:p w14:paraId="4E510C03" w14:textId="54F3A0E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21.4</w:t>
            </w:r>
          </w:p>
        </w:tc>
        <w:tc>
          <w:tcPr>
            <w:tcW w:w="1070" w:type="dxa"/>
          </w:tcPr>
          <w:p w14:paraId="1646A962" w14:textId="6B34EC80"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17.2</w:t>
            </w:r>
          </w:p>
        </w:tc>
      </w:tr>
      <w:tr w:rsidR="000D2BBD" w:rsidRPr="00F51D9A" w14:paraId="4B6DF56D" w14:textId="77777777" w:rsidTr="0074273C">
        <w:tc>
          <w:tcPr>
            <w:tcW w:w="3209" w:type="dxa"/>
          </w:tcPr>
          <w:p w14:paraId="2F6C0E08" w14:textId="77BE3E21" w:rsidR="000D2BBD" w:rsidRPr="00FC7D22" w:rsidRDefault="000D2BBD" w:rsidP="000D2BBD">
            <w:pPr>
              <w:pStyle w:val="Tabletext"/>
              <w:rPr>
                <w:rFonts w:asciiTheme="majorBidi" w:hAnsiTheme="majorBidi" w:cstheme="majorBidi"/>
                <w:sz w:val="20"/>
              </w:rPr>
            </w:pPr>
            <w:r>
              <w:rPr>
                <w:rFonts w:asciiTheme="majorBidi" w:hAnsiTheme="majorBidi" w:cstheme="majorBidi"/>
                <w:sz w:val="20"/>
              </w:rPr>
              <w:t>Altitude (km)</w:t>
            </w:r>
          </w:p>
        </w:tc>
        <w:tc>
          <w:tcPr>
            <w:tcW w:w="1070" w:type="dxa"/>
          </w:tcPr>
          <w:p w14:paraId="5F631EEC" w14:textId="6861D3B2"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407</w:t>
            </w:r>
          </w:p>
        </w:tc>
        <w:tc>
          <w:tcPr>
            <w:tcW w:w="1070" w:type="dxa"/>
          </w:tcPr>
          <w:p w14:paraId="78A631A7" w14:textId="0C0354C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665.96</w:t>
            </w:r>
          </w:p>
        </w:tc>
        <w:tc>
          <w:tcPr>
            <w:tcW w:w="1070" w:type="dxa"/>
          </w:tcPr>
          <w:p w14:paraId="1ACBBF6B" w14:textId="76D7BBC4"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407</w:t>
            </w:r>
          </w:p>
        </w:tc>
        <w:tc>
          <w:tcPr>
            <w:tcW w:w="1070" w:type="dxa"/>
          </w:tcPr>
          <w:p w14:paraId="157B2724" w14:textId="4D4B42DE"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665.96</w:t>
            </w:r>
          </w:p>
        </w:tc>
        <w:tc>
          <w:tcPr>
            <w:tcW w:w="1070" w:type="dxa"/>
          </w:tcPr>
          <w:p w14:paraId="30995D8E" w14:textId="5B511171"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407</w:t>
            </w:r>
          </w:p>
        </w:tc>
        <w:tc>
          <w:tcPr>
            <w:tcW w:w="1070" w:type="dxa"/>
          </w:tcPr>
          <w:p w14:paraId="06A6E363" w14:textId="5017113D"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665.96</w:t>
            </w:r>
          </w:p>
        </w:tc>
      </w:tr>
      <w:tr w:rsidR="000D2BBD" w:rsidRPr="00F51D9A" w14:paraId="536DC31B" w14:textId="77777777" w:rsidTr="0074273C">
        <w:tc>
          <w:tcPr>
            <w:tcW w:w="3209" w:type="dxa"/>
          </w:tcPr>
          <w:p w14:paraId="433F6116" w14:textId="50E1BDF9"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 xml:space="preserve">Distance between FOD radar and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(km)</w:t>
            </w:r>
          </w:p>
        </w:tc>
        <w:tc>
          <w:tcPr>
            <w:tcW w:w="1070" w:type="dxa"/>
          </w:tcPr>
          <w:p w14:paraId="717C5976" w14:textId="4EE5EAFB"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649.3</w:t>
            </w:r>
          </w:p>
        </w:tc>
        <w:tc>
          <w:tcPr>
            <w:tcW w:w="1070" w:type="dxa"/>
          </w:tcPr>
          <w:p w14:paraId="4A810737" w14:textId="41D4DB86"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1082.5</w:t>
            </w:r>
          </w:p>
        </w:tc>
        <w:tc>
          <w:tcPr>
            <w:tcW w:w="1070" w:type="dxa"/>
          </w:tcPr>
          <w:p w14:paraId="52FEB2DA" w14:textId="11E443E4"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407</w:t>
            </w:r>
          </w:p>
        </w:tc>
        <w:tc>
          <w:tcPr>
            <w:tcW w:w="1070" w:type="dxa"/>
          </w:tcPr>
          <w:p w14:paraId="1020484A" w14:textId="00AB6D07"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665.96</w:t>
            </w:r>
          </w:p>
        </w:tc>
        <w:tc>
          <w:tcPr>
            <w:tcW w:w="1070" w:type="dxa"/>
          </w:tcPr>
          <w:p w14:paraId="4181F25C" w14:textId="610B7898"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2317.5</w:t>
            </w:r>
          </w:p>
        </w:tc>
        <w:tc>
          <w:tcPr>
            <w:tcW w:w="1070" w:type="dxa"/>
          </w:tcPr>
          <w:p w14:paraId="313B8518" w14:textId="745FD08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2989.8</w:t>
            </w:r>
          </w:p>
        </w:tc>
      </w:tr>
      <w:tr w:rsidR="000D2BBD" w:rsidRPr="00F51D9A" w14:paraId="4BDEB54F" w14:textId="77777777" w:rsidTr="0074273C">
        <w:tc>
          <w:tcPr>
            <w:tcW w:w="3209" w:type="dxa"/>
          </w:tcPr>
          <w:p w14:paraId="34E2D766" w14:textId="1B0BBA18"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Atmospheric loss (</w:t>
            </w:r>
            <w:r w:rsidRPr="00FC7D22">
              <w:rPr>
                <w:rFonts w:asciiTheme="majorBidi" w:hAnsiTheme="majorBidi" w:cstheme="majorBidi"/>
                <w:i/>
                <w:sz w:val="20"/>
                <w:szCs w:val="20"/>
              </w:rPr>
              <w:t>L</w:t>
            </w:r>
            <w:r w:rsidRPr="00FC7D22">
              <w:rPr>
                <w:rFonts w:asciiTheme="majorBidi" w:hAnsiTheme="majorBidi" w:cstheme="majorBidi"/>
                <w:i/>
                <w:sz w:val="20"/>
                <w:szCs w:val="20"/>
                <w:vertAlign w:val="subscript"/>
              </w:rPr>
              <w:t>a</w:t>
            </w:r>
            <w:r w:rsidRPr="00FC7D22">
              <w:rPr>
                <w:rFonts w:asciiTheme="majorBidi" w:hAnsiTheme="majorBidi" w:cstheme="majorBidi"/>
                <w:sz w:val="20"/>
                <w:szCs w:val="20"/>
              </w:rPr>
              <w:t>) at 9</w:t>
            </w:r>
            <w:r>
              <w:rPr>
                <w:rFonts w:asciiTheme="majorBidi" w:hAnsiTheme="majorBidi" w:cstheme="majorBidi"/>
                <w:sz w:val="20"/>
                <w:szCs w:val="20"/>
              </w:rPr>
              <w:t>2</w:t>
            </w:r>
            <w:r w:rsidRPr="00FC7D22">
              <w:rPr>
                <w:rFonts w:asciiTheme="majorBidi" w:hAnsiTheme="majorBidi" w:cstheme="majorBidi"/>
                <w:sz w:val="20"/>
                <w:szCs w:val="20"/>
              </w:rPr>
              <w:t xml:space="preserve"> GHz</w:t>
            </w:r>
            <w:r>
              <w:rPr>
                <w:rFonts w:asciiTheme="majorBidi" w:hAnsiTheme="majorBidi" w:cstheme="majorBidi"/>
                <w:sz w:val="20"/>
                <w:szCs w:val="20"/>
              </w:rPr>
              <w:t xml:space="preserve"> (dB)</w:t>
            </w:r>
          </w:p>
        </w:tc>
        <w:tc>
          <w:tcPr>
            <w:tcW w:w="1070" w:type="dxa"/>
          </w:tcPr>
          <w:p w14:paraId="7D6E2FCE" w14:textId="06BA0D71"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1.35</w:t>
            </w:r>
          </w:p>
        </w:tc>
        <w:tc>
          <w:tcPr>
            <w:tcW w:w="1070" w:type="dxa"/>
          </w:tcPr>
          <w:p w14:paraId="072CE42E" w14:textId="16704F1A"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1.43</w:t>
            </w:r>
          </w:p>
        </w:tc>
        <w:tc>
          <w:tcPr>
            <w:tcW w:w="1070" w:type="dxa"/>
          </w:tcPr>
          <w:p w14:paraId="603A7361" w14:textId="72EFAC19"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0.8</w:t>
            </w:r>
          </w:p>
        </w:tc>
        <w:tc>
          <w:tcPr>
            <w:tcW w:w="1070" w:type="dxa"/>
          </w:tcPr>
          <w:p w14:paraId="3D6932B2" w14:textId="3BD94D0A"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0.81</w:t>
            </w:r>
          </w:p>
        </w:tc>
        <w:tc>
          <w:tcPr>
            <w:tcW w:w="1070" w:type="dxa"/>
          </w:tcPr>
          <w:p w14:paraId="07CAA412" w14:textId="2428ABCD"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64.8</w:t>
            </w:r>
          </w:p>
        </w:tc>
        <w:tc>
          <w:tcPr>
            <w:tcW w:w="1070" w:type="dxa"/>
          </w:tcPr>
          <w:p w14:paraId="0404EC02" w14:textId="12CE1C0C" w:rsidR="000D2BBD" w:rsidRPr="000D2BBD" w:rsidRDefault="00AA18EA" w:rsidP="000D2BBD">
            <w:pPr>
              <w:pStyle w:val="Tabletext"/>
              <w:jc w:val="center"/>
              <w:rPr>
                <w:rFonts w:asciiTheme="majorBidi" w:hAnsiTheme="majorBidi" w:cstheme="majorBidi"/>
                <w:sz w:val="20"/>
                <w:szCs w:val="20"/>
              </w:rPr>
            </w:pPr>
            <w:r>
              <w:t>−</w:t>
            </w:r>
            <w:r w:rsidR="000D2BBD" w:rsidRPr="000D2BBD">
              <w:rPr>
                <w:rFonts w:asciiTheme="majorBidi" w:hAnsiTheme="majorBidi" w:cstheme="majorBidi"/>
                <w:sz w:val="20"/>
                <w:szCs w:val="20"/>
              </w:rPr>
              <w:t>64.9</w:t>
            </w:r>
          </w:p>
        </w:tc>
      </w:tr>
      <w:tr w:rsidR="000D2BBD" w:rsidRPr="00F51D9A" w14:paraId="0C9C6BBB" w14:textId="77777777" w:rsidTr="0074273C">
        <w:tc>
          <w:tcPr>
            <w:tcW w:w="3209" w:type="dxa"/>
          </w:tcPr>
          <w:p w14:paraId="39DE7476" w14:textId="4CE65707" w:rsidR="000D2BBD" w:rsidRPr="00FC7D22" w:rsidRDefault="000D2BBD" w:rsidP="000D2BBD">
            <w:pPr>
              <w:pStyle w:val="Tabletext"/>
              <w:rPr>
                <w:rFonts w:asciiTheme="majorBidi" w:hAnsiTheme="majorBidi" w:cstheme="majorBidi"/>
                <w:sz w:val="20"/>
                <w:szCs w:val="20"/>
              </w:rPr>
            </w:pPr>
            <w:r>
              <w:rPr>
                <w:rFonts w:asciiTheme="majorBidi" w:hAnsiTheme="majorBidi" w:cstheme="majorBidi"/>
                <w:sz w:val="20"/>
                <w:szCs w:val="20"/>
              </w:rPr>
              <w:t>Channel</w:t>
            </w:r>
            <w:r w:rsidRPr="00FC7D22">
              <w:rPr>
                <w:rFonts w:asciiTheme="majorBidi" w:hAnsiTheme="majorBidi" w:cstheme="majorBidi"/>
                <w:sz w:val="20"/>
                <w:szCs w:val="20"/>
              </w:rPr>
              <w:t xml:space="preserve"> bandwidth of EESS </w:t>
            </w:r>
            <w:r>
              <w:rPr>
                <w:rFonts w:asciiTheme="majorBidi" w:hAnsiTheme="majorBidi" w:cstheme="majorBidi"/>
                <w:sz w:val="20"/>
                <w:szCs w:val="20"/>
              </w:rPr>
              <w:t>passive</w:t>
            </w:r>
            <w:r w:rsidRPr="00FC7D22">
              <w:rPr>
                <w:rFonts w:asciiTheme="majorBidi" w:hAnsiTheme="majorBidi" w:cstheme="majorBidi"/>
                <w:sz w:val="20"/>
                <w:szCs w:val="20"/>
              </w:rPr>
              <w:t xml:space="preserve"> sensor</w:t>
            </w:r>
            <w:r>
              <w:rPr>
                <w:rFonts w:asciiTheme="majorBidi" w:hAnsiTheme="majorBidi" w:cstheme="majorBidi"/>
                <w:sz w:val="20"/>
                <w:szCs w:val="20"/>
              </w:rPr>
              <w:t xml:space="preserve"> (MHz)</w:t>
            </w:r>
          </w:p>
        </w:tc>
        <w:tc>
          <w:tcPr>
            <w:tcW w:w="1070" w:type="dxa"/>
          </w:tcPr>
          <w:p w14:paraId="2626A7C3" w14:textId="680189C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c>
          <w:tcPr>
            <w:tcW w:w="1070" w:type="dxa"/>
          </w:tcPr>
          <w:p w14:paraId="33FEB5F6" w14:textId="68590F53"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c>
          <w:tcPr>
            <w:tcW w:w="1070" w:type="dxa"/>
          </w:tcPr>
          <w:p w14:paraId="4D977B34" w14:textId="18B5CEB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c>
          <w:tcPr>
            <w:tcW w:w="1070" w:type="dxa"/>
          </w:tcPr>
          <w:p w14:paraId="475E55C1" w14:textId="36578FB7"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c>
          <w:tcPr>
            <w:tcW w:w="1070" w:type="dxa"/>
          </w:tcPr>
          <w:p w14:paraId="090C9B1E" w14:textId="71F84166"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c>
          <w:tcPr>
            <w:tcW w:w="1070" w:type="dxa"/>
          </w:tcPr>
          <w:p w14:paraId="43A784BF" w14:textId="6A745FC9"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3 000</w:t>
            </w:r>
          </w:p>
        </w:tc>
      </w:tr>
      <w:tr w:rsidR="000D2BBD" w:rsidRPr="00F51D9A" w14:paraId="707C71F1" w14:textId="77777777" w:rsidTr="0074273C">
        <w:tc>
          <w:tcPr>
            <w:tcW w:w="3209" w:type="dxa"/>
          </w:tcPr>
          <w:p w14:paraId="67DD9E54"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Channel aggregation factor</w:t>
            </w:r>
            <w:r>
              <w:rPr>
                <w:rFonts w:asciiTheme="majorBidi" w:hAnsiTheme="majorBidi" w:cstheme="majorBidi"/>
                <w:sz w:val="20"/>
                <w:szCs w:val="20"/>
              </w:rPr>
              <w:t xml:space="preserve"> (dB)</w:t>
            </w:r>
          </w:p>
        </w:tc>
        <w:tc>
          <w:tcPr>
            <w:tcW w:w="1070" w:type="dxa"/>
          </w:tcPr>
          <w:p w14:paraId="3C0FDB9A" w14:textId="40FAD4F5"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c>
          <w:tcPr>
            <w:tcW w:w="1070" w:type="dxa"/>
          </w:tcPr>
          <w:p w14:paraId="476869AD" w14:textId="35E660F2"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c>
          <w:tcPr>
            <w:tcW w:w="1070" w:type="dxa"/>
          </w:tcPr>
          <w:p w14:paraId="0BAAFDAC" w14:textId="4AE8BF9E"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c>
          <w:tcPr>
            <w:tcW w:w="1070" w:type="dxa"/>
          </w:tcPr>
          <w:p w14:paraId="39D27192" w14:textId="07ECD171"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c>
          <w:tcPr>
            <w:tcW w:w="1070" w:type="dxa"/>
          </w:tcPr>
          <w:p w14:paraId="595BCFD2" w14:textId="5AA96EA4"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c>
          <w:tcPr>
            <w:tcW w:w="1070" w:type="dxa"/>
          </w:tcPr>
          <w:p w14:paraId="324086B4" w14:textId="61C6DC00"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3</w:t>
            </w:r>
          </w:p>
        </w:tc>
      </w:tr>
      <w:tr w:rsidR="000D2BBD" w:rsidRPr="00F51D9A" w14:paraId="154C8170" w14:textId="77777777" w:rsidTr="0074273C">
        <w:tc>
          <w:tcPr>
            <w:tcW w:w="3209" w:type="dxa"/>
          </w:tcPr>
          <w:p w14:paraId="712C207C" w14:textId="77777777" w:rsidR="000D2BBD" w:rsidRPr="00FC7D22" w:rsidRDefault="000D2BBD" w:rsidP="000D2BBD">
            <w:pPr>
              <w:pStyle w:val="Tabletext"/>
              <w:rPr>
                <w:rFonts w:asciiTheme="majorBidi" w:hAnsiTheme="majorBidi" w:cstheme="majorBidi"/>
                <w:sz w:val="20"/>
                <w:szCs w:val="20"/>
              </w:rPr>
            </w:pPr>
            <w:r w:rsidRPr="00FC7D22">
              <w:rPr>
                <w:rFonts w:asciiTheme="majorBidi" w:hAnsiTheme="majorBidi" w:cstheme="majorBidi"/>
                <w:sz w:val="20"/>
                <w:szCs w:val="20"/>
              </w:rPr>
              <w:t>Number of FOD radars in beam</w:t>
            </w:r>
          </w:p>
        </w:tc>
        <w:tc>
          <w:tcPr>
            <w:tcW w:w="1070" w:type="dxa"/>
          </w:tcPr>
          <w:p w14:paraId="44E731A7" w14:textId="139378A3"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c>
          <w:tcPr>
            <w:tcW w:w="1070" w:type="dxa"/>
          </w:tcPr>
          <w:p w14:paraId="7468B034" w14:textId="4462C654"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c>
          <w:tcPr>
            <w:tcW w:w="1070" w:type="dxa"/>
          </w:tcPr>
          <w:p w14:paraId="6F3CA13D" w14:textId="13FE005A"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c>
          <w:tcPr>
            <w:tcW w:w="1070" w:type="dxa"/>
          </w:tcPr>
          <w:p w14:paraId="0402A629" w14:textId="0F9214BF"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c>
          <w:tcPr>
            <w:tcW w:w="1070" w:type="dxa"/>
          </w:tcPr>
          <w:p w14:paraId="74AD3641" w14:textId="1948742B"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c>
          <w:tcPr>
            <w:tcW w:w="1070" w:type="dxa"/>
          </w:tcPr>
          <w:p w14:paraId="340740C4" w14:textId="2CE48BED" w:rsidR="000D2BBD" w:rsidRPr="000D2BBD" w:rsidRDefault="000D2BBD" w:rsidP="000D2BBD">
            <w:pPr>
              <w:pStyle w:val="Tabletext"/>
              <w:jc w:val="center"/>
              <w:rPr>
                <w:rFonts w:asciiTheme="majorBidi" w:hAnsiTheme="majorBidi" w:cstheme="majorBidi"/>
                <w:sz w:val="20"/>
                <w:szCs w:val="20"/>
              </w:rPr>
            </w:pPr>
            <w:r w:rsidRPr="000D2BBD">
              <w:rPr>
                <w:rFonts w:asciiTheme="majorBidi" w:hAnsiTheme="majorBidi" w:cstheme="majorBidi"/>
                <w:sz w:val="20"/>
                <w:szCs w:val="20"/>
              </w:rPr>
              <w:t>&lt; 120</w:t>
            </w:r>
          </w:p>
        </w:tc>
      </w:tr>
    </w:tbl>
    <w:p w14:paraId="75534B4C" w14:textId="77777777" w:rsidR="00FD4D48" w:rsidRPr="00FD4D48" w:rsidRDefault="00FD4D48" w:rsidP="00D02BA6">
      <w:pPr>
        <w:pStyle w:val="Tablefin"/>
      </w:pPr>
    </w:p>
    <w:p w14:paraId="1A12D45C" w14:textId="77777777" w:rsidR="00BA4D0A" w:rsidRPr="00C530F9" w:rsidRDefault="00BA4D0A" w:rsidP="00BA4D0A">
      <w:r w:rsidRPr="00C530F9">
        <w:t>Tables A2-6, A2-7 and A2-8 show the results for the radiometers L-12 and L-17 that the RFI levels at the radiometer L-12 and L-17 are highest for the first geometric situation of coupling between the main-beam of the radiometers L-12 and L-17 and the sidelobes of the FODDS antenna.</w:t>
      </w:r>
      <w:r w:rsidRPr="00C530F9">
        <w:rPr>
          <w:sz w:val="20"/>
        </w:rPr>
        <w:t xml:space="preserve"> </w:t>
      </w:r>
      <w:r w:rsidRPr="00C530F9">
        <w:t>The RFI levels in the second and third geometric scenarios are much lower than for the first scenario. It could be concluded that EESS (passive) interference protection criteria are met for the second and third geometric scenarios. For the first geometric scenarios, further improvement of OOB emission of FOD radar is required.</w:t>
      </w:r>
    </w:p>
    <w:p w14:paraId="5F6997AD" w14:textId="77777777" w:rsidR="00BA4D0A" w:rsidRPr="00C530F9" w:rsidRDefault="00BA4D0A" w:rsidP="00BA4D0A">
      <w:pPr>
        <w:pStyle w:val="TableNo"/>
      </w:pPr>
      <w:r w:rsidRPr="00C530F9">
        <w:lastRenderedPageBreak/>
        <w:t>Table A2-6</w:t>
      </w:r>
    </w:p>
    <w:p w14:paraId="70ECA1E9" w14:textId="77777777" w:rsidR="00BA4D0A" w:rsidRPr="00C530F9" w:rsidRDefault="00BA4D0A" w:rsidP="00BA4D0A">
      <w:pPr>
        <w:pStyle w:val="Tabletitle"/>
      </w:pPr>
      <w:r w:rsidRPr="00C530F9">
        <w:t>Interference into L-12 and L-17</w:t>
      </w:r>
      <w:r w:rsidRPr="00C530F9">
        <w:br/>
        <w:t xml:space="preserve">First geometric scenario: L-12 and L-17 </w:t>
      </w:r>
      <w:proofErr w:type="spellStart"/>
      <w:r w:rsidRPr="00C530F9">
        <w:t>mainlobe</w:t>
      </w:r>
      <w:proofErr w:type="spellEnd"/>
      <w:r w:rsidRPr="00C530F9">
        <w:t xml:space="preserve"> to FOD sidelobe</w:t>
      </w:r>
    </w:p>
    <w:tbl>
      <w:tblPr>
        <w:tblW w:w="9636" w:type="dxa"/>
        <w:jc w:val="center"/>
        <w:tblLayout w:type="fixed"/>
        <w:tblLook w:val="0400" w:firstRow="0" w:lastRow="0" w:firstColumn="0" w:lastColumn="0" w:noHBand="0" w:noVBand="1"/>
      </w:tblPr>
      <w:tblGrid>
        <w:gridCol w:w="3342"/>
        <w:gridCol w:w="1476"/>
        <w:gridCol w:w="1671"/>
        <w:gridCol w:w="1476"/>
        <w:gridCol w:w="1671"/>
      </w:tblGrid>
      <w:tr w:rsidR="00BA4D0A" w:rsidRPr="00C530F9" w14:paraId="16BB0F63" w14:textId="77777777" w:rsidTr="001944D1">
        <w:trPr>
          <w:cantSplit/>
          <w:tblHeader/>
          <w:jc w:val="center"/>
        </w:trPr>
        <w:tc>
          <w:tcPr>
            <w:tcW w:w="3212"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410C4E39" w14:textId="77777777" w:rsidR="00BA4D0A" w:rsidRPr="00C530F9" w:rsidRDefault="00BA4D0A" w:rsidP="00134E5E">
            <w:pPr>
              <w:pStyle w:val="Tablehead"/>
            </w:pPr>
            <w:r w:rsidRPr="00C530F9">
              <w:t>Calculation of received power when L-12 and L-17 point at the FOD radars</w:t>
            </w:r>
          </w:p>
        </w:tc>
        <w:tc>
          <w:tcPr>
            <w:tcW w:w="1418" w:type="dxa"/>
            <w:gridSpan w:val="2"/>
            <w:tcBorders>
              <w:top w:val="single" w:sz="4" w:space="0" w:color="000000"/>
              <w:left w:val="single" w:sz="4" w:space="0" w:color="000000"/>
              <w:bottom w:val="single" w:sz="4" w:space="0" w:color="auto"/>
              <w:right w:val="single" w:sz="4" w:space="0" w:color="000000"/>
            </w:tcBorders>
            <w:vAlign w:val="center"/>
          </w:tcPr>
          <w:p w14:paraId="1021ADD0" w14:textId="77777777" w:rsidR="00BA4D0A" w:rsidRPr="00C530F9" w:rsidRDefault="00BA4D0A" w:rsidP="00134E5E">
            <w:pPr>
              <w:pStyle w:val="Tablehead"/>
            </w:pPr>
            <w:r w:rsidRPr="00C530F9">
              <w:t>Radiometer L-12</w:t>
            </w:r>
          </w:p>
        </w:tc>
        <w:tc>
          <w:tcPr>
            <w:tcW w:w="1418" w:type="dxa"/>
            <w:gridSpan w:val="2"/>
            <w:tcBorders>
              <w:top w:val="single" w:sz="4" w:space="0" w:color="000000"/>
              <w:left w:val="single" w:sz="4" w:space="0" w:color="000000"/>
              <w:bottom w:val="single" w:sz="4" w:space="0" w:color="auto"/>
              <w:right w:val="single" w:sz="4" w:space="0" w:color="000000"/>
            </w:tcBorders>
            <w:vAlign w:val="center"/>
          </w:tcPr>
          <w:p w14:paraId="7715B483" w14:textId="77777777" w:rsidR="00BA4D0A" w:rsidRPr="00C530F9" w:rsidRDefault="00BA4D0A" w:rsidP="00134E5E">
            <w:pPr>
              <w:pStyle w:val="Tablehead"/>
            </w:pPr>
            <w:r w:rsidRPr="00C530F9">
              <w:t>Radiometer L-17</w:t>
            </w:r>
          </w:p>
        </w:tc>
      </w:tr>
      <w:tr w:rsidR="00D02BA6" w:rsidRPr="00C530F9" w14:paraId="597C8285" w14:textId="77777777" w:rsidTr="001944D1">
        <w:trPr>
          <w:cantSplit/>
          <w:tblHeader/>
          <w:jc w:val="center"/>
        </w:trPr>
        <w:tc>
          <w:tcPr>
            <w:tcW w:w="3212" w:type="dxa"/>
            <w:tcBorders>
              <w:left w:val="single" w:sz="4" w:space="0" w:color="000000"/>
              <w:bottom w:val="single" w:sz="4" w:space="0" w:color="000000"/>
              <w:right w:val="single" w:sz="4" w:space="0" w:color="auto"/>
            </w:tcBorders>
            <w:tcMar>
              <w:top w:w="15" w:type="dxa"/>
              <w:left w:w="15" w:type="dxa"/>
              <w:bottom w:w="0" w:type="dxa"/>
              <w:right w:w="15" w:type="dxa"/>
            </w:tcMar>
            <w:vAlign w:val="bottom"/>
          </w:tcPr>
          <w:p w14:paraId="2E9FCA23" w14:textId="77777777" w:rsidR="00D02BA6" w:rsidRPr="00C530F9" w:rsidRDefault="00D02BA6" w:rsidP="00134E5E">
            <w:pPr>
              <w:pStyle w:val="Tablehead"/>
            </w:pPr>
          </w:p>
        </w:tc>
        <w:tc>
          <w:tcPr>
            <w:tcW w:w="1418" w:type="dxa"/>
            <w:tcBorders>
              <w:top w:val="single" w:sz="4" w:space="0" w:color="auto"/>
              <w:left w:val="single" w:sz="4" w:space="0" w:color="auto"/>
              <w:bottom w:val="single" w:sz="4" w:space="0" w:color="auto"/>
              <w:right w:val="single" w:sz="4" w:space="0" w:color="auto"/>
            </w:tcBorders>
            <w:vAlign w:val="bottom"/>
          </w:tcPr>
          <w:p w14:paraId="431A7469" w14:textId="77777777" w:rsidR="00D02BA6" w:rsidRPr="00C530F9" w:rsidRDefault="00D02BA6" w:rsidP="00134E5E">
            <w:pPr>
              <w:pStyle w:val="Tablehead"/>
            </w:pPr>
            <w:r w:rsidRPr="00C530F9">
              <w:t>Value</w:t>
            </w:r>
          </w:p>
        </w:tc>
        <w:tc>
          <w:tcPr>
            <w:tcW w:w="1606" w:type="dxa"/>
            <w:tcBorders>
              <w:top w:val="single" w:sz="4" w:space="0" w:color="auto"/>
              <w:left w:val="single" w:sz="4" w:space="0" w:color="auto"/>
              <w:bottom w:val="single" w:sz="4" w:space="0" w:color="auto"/>
              <w:right w:val="single" w:sz="4" w:space="0" w:color="auto"/>
            </w:tcBorders>
            <w:vAlign w:val="bottom"/>
          </w:tcPr>
          <w:p w14:paraId="68F0B5DC" w14:textId="77777777" w:rsidR="00D02BA6" w:rsidRPr="00C530F9" w:rsidRDefault="00D02BA6" w:rsidP="00134E5E">
            <w:pPr>
              <w:pStyle w:val="Tablehead"/>
            </w:pPr>
            <w:r w:rsidRPr="00C530F9">
              <w:t>dB</w:t>
            </w:r>
          </w:p>
        </w:tc>
        <w:tc>
          <w:tcPr>
            <w:tcW w:w="1418" w:type="dxa"/>
            <w:tcBorders>
              <w:top w:val="single" w:sz="4" w:space="0" w:color="auto"/>
              <w:left w:val="single" w:sz="4" w:space="0" w:color="auto"/>
              <w:bottom w:val="single" w:sz="4" w:space="0" w:color="auto"/>
              <w:right w:val="single" w:sz="4" w:space="0" w:color="auto"/>
            </w:tcBorders>
            <w:vAlign w:val="bottom"/>
          </w:tcPr>
          <w:p w14:paraId="757DB154" w14:textId="77777777" w:rsidR="00D02BA6" w:rsidRPr="00C530F9" w:rsidRDefault="00D02BA6" w:rsidP="00134E5E">
            <w:pPr>
              <w:pStyle w:val="Tablehead"/>
            </w:pPr>
            <w:r w:rsidRPr="00C530F9">
              <w:t>Value</w:t>
            </w:r>
          </w:p>
        </w:tc>
        <w:tc>
          <w:tcPr>
            <w:tcW w:w="1606" w:type="dxa"/>
            <w:tcBorders>
              <w:top w:val="single" w:sz="4" w:space="0" w:color="auto"/>
              <w:left w:val="single" w:sz="4" w:space="0" w:color="auto"/>
              <w:bottom w:val="single" w:sz="4" w:space="0" w:color="auto"/>
              <w:right w:val="single" w:sz="4" w:space="0" w:color="auto"/>
            </w:tcBorders>
            <w:vAlign w:val="bottom"/>
          </w:tcPr>
          <w:p w14:paraId="7208DFBE" w14:textId="77777777" w:rsidR="00D02BA6" w:rsidRPr="00C530F9" w:rsidRDefault="00D02BA6" w:rsidP="00134E5E">
            <w:pPr>
              <w:pStyle w:val="Tablehead"/>
            </w:pPr>
            <w:r w:rsidRPr="00C530F9">
              <w:t>dB</w:t>
            </w:r>
          </w:p>
        </w:tc>
      </w:tr>
      <w:tr w:rsidR="00B82789" w:rsidRPr="00C530F9" w14:paraId="39C32825"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5C7B3A7" w14:textId="35B0934D" w:rsidR="00B82789" w:rsidRPr="00C530F9" w:rsidRDefault="00B82789" w:rsidP="007F6983">
            <w:pPr>
              <w:pStyle w:val="Tabletext"/>
              <w:ind w:left="126"/>
            </w:pPr>
            <w:r w:rsidRPr="00C530F9">
              <w:t>Out-of-band emission</w:t>
            </w:r>
            <w:r w:rsidR="007F6983">
              <w:t xml:space="preserve"> (</w:t>
            </w:r>
            <w:r w:rsidRPr="00C530F9">
              <w:t>dBm/MHz</w:t>
            </w:r>
            <w:r w:rsidR="007F6983">
              <w:t>)</w:t>
            </w:r>
          </w:p>
        </w:tc>
        <w:tc>
          <w:tcPr>
            <w:tcW w:w="1418" w:type="dxa"/>
            <w:tcBorders>
              <w:top w:val="single" w:sz="4" w:space="0" w:color="auto"/>
              <w:left w:val="single" w:sz="4" w:space="0" w:color="auto"/>
              <w:bottom w:val="single" w:sz="4" w:space="0" w:color="auto"/>
              <w:right w:val="single" w:sz="4" w:space="0" w:color="auto"/>
            </w:tcBorders>
            <w:vAlign w:val="bottom"/>
          </w:tcPr>
          <w:p w14:paraId="09440B41" w14:textId="729D126B" w:rsidR="00B82789" w:rsidRPr="00C530F9" w:rsidRDefault="00AA18EA" w:rsidP="00134E5E">
            <w:pPr>
              <w:pStyle w:val="Tabletext"/>
              <w:jc w:val="center"/>
            </w:pPr>
            <w:r>
              <w:t>−</w:t>
            </w:r>
            <w:r w:rsidR="00B82789" w:rsidRPr="00C530F9">
              <w:t>47</w:t>
            </w:r>
          </w:p>
        </w:tc>
        <w:tc>
          <w:tcPr>
            <w:tcW w:w="1606" w:type="dxa"/>
            <w:tcBorders>
              <w:top w:val="single" w:sz="4" w:space="0" w:color="auto"/>
              <w:left w:val="single" w:sz="4" w:space="0" w:color="auto"/>
              <w:bottom w:val="single" w:sz="4" w:space="0" w:color="auto"/>
              <w:right w:val="single" w:sz="4" w:space="0" w:color="auto"/>
            </w:tcBorders>
            <w:vAlign w:val="bottom"/>
          </w:tcPr>
          <w:p w14:paraId="127065C1" w14:textId="69151FC5" w:rsidR="00B82789" w:rsidRPr="00C530F9" w:rsidRDefault="00AA18EA" w:rsidP="00134E5E">
            <w:pPr>
              <w:pStyle w:val="Tabletext"/>
              <w:jc w:val="center"/>
            </w:pPr>
            <w:r>
              <w:t>−</w:t>
            </w:r>
            <w:r w:rsidR="00B82789" w:rsidRPr="00C530F9">
              <w:t>47</w:t>
            </w:r>
          </w:p>
        </w:tc>
        <w:tc>
          <w:tcPr>
            <w:tcW w:w="1418" w:type="dxa"/>
            <w:tcBorders>
              <w:top w:val="single" w:sz="4" w:space="0" w:color="auto"/>
              <w:left w:val="single" w:sz="4" w:space="0" w:color="auto"/>
              <w:bottom w:val="single" w:sz="4" w:space="0" w:color="auto"/>
              <w:right w:val="single" w:sz="4" w:space="0" w:color="auto"/>
            </w:tcBorders>
            <w:vAlign w:val="bottom"/>
          </w:tcPr>
          <w:p w14:paraId="7CFC45DF" w14:textId="0EC75581" w:rsidR="00B82789" w:rsidRPr="00C530F9" w:rsidRDefault="00AA18EA" w:rsidP="00134E5E">
            <w:pPr>
              <w:pStyle w:val="Tabletext"/>
              <w:jc w:val="center"/>
            </w:pPr>
            <w:r>
              <w:t>−</w:t>
            </w:r>
            <w:r w:rsidR="00B82789" w:rsidRPr="00C530F9">
              <w:t>47</w:t>
            </w:r>
          </w:p>
        </w:tc>
        <w:tc>
          <w:tcPr>
            <w:tcW w:w="1606" w:type="dxa"/>
            <w:tcBorders>
              <w:top w:val="single" w:sz="4" w:space="0" w:color="auto"/>
              <w:left w:val="single" w:sz="4" w:space="0" w:color="auto"/>
              <w:bottom w:val="single" w:sz="4" w:space="0" w:color="auto"/>
              <w:right w:val="single" w:sz="4" w:space="0" w:color="auto"/>
            </w:tcBorders>
            <w:vAlign w:val="bottom"/>
          </w:tcPr>
          <w:p w14:paraId="75117505" w14:textId="63C410A2" w:rsidR="00B82789" w:rsidRPr="00C530F9" w:rsidRDefault="00AA18EA" w:rsidP="00134E5E">
            <w:pPr>
              <w:pStyle w:val="Tabletext"/>
              <w:jc w:val="center"/>
            </w:pPr>
            <w:r>
              <w:t>−</w:t>
            </w:r>
            <w:r w:rsidR="00B82789" w:rsidRPr="00C530F9">
              <w:t>47</w:t>
            </w:r>
          </w:p>
        </w:tc>
      </w:tr>
      <w:tr w:rsidR="00B82789" w:rsidRPr="00C530F9" w14:paraId="3BD84598"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6F8FD6F8" w14:textId="2AF5DEE4" w:rsidR="00B82789" w:rsidRPr="00C530F9" w:rsidRDefault="00B82789" w:rsidP="004F00AA">
            <w:pPr>
              <w:pStyle w:val="Tabletext"/>
              <w:ind w:left="126"/>
            </w:pPr>
            <w:r w:rsidRPr="00C530F9">
              <w:t>Receiver channel bandwidth</w:t>
            </w:r>
            <w:r w:rsidR="004F00AA">
              <w:t xml:space="preserve"> (</w:t>
            </w:r>
            <w:r w:rsidRPr="00C530F9">
              <w:t>MHz</w:t>
            </w:r>
            <w:r w:rsidR="004F00AA">
              <w:t>)</w:t>
            </w:r>
          </w:p>
        </w:tc>
        <w:tc>
          <w:tcPr>
            <w:tcW w:w="1418" w:type="dxa"/>
            <w:tcBorders>
              <w:top w:val="single" w:sz="4" w:space="0" w:color="auto"/>
              <w:left w:val="single" w:sz="4" w:space="0" w:color="auto"/>
              <w:bottom w:val="single" w:sz="4" w:space="0" w:color="auto"/>
              <w:right w:val="single" w:sz="4" w:space="0" w:color="auto"/>
            </w:tcBorders>
            <w:vAlign w:val="bottom"/>
          </w:tcPr>
          <w:p w14:paraId="7C36CF44" w14:textId="77777777" w:rsidR="00B82789" w:rsidRPr="00C530F9" w:rsidRDefault="00B82789" w:rsidP="00134E5E">
            <w:pPr>
              <w:pStyle w:val="Tabletext"/>
              <w:jc w:val="center"/>
            </w:pPr>
            <w:r w:rsidRPr="00C530F9">
              <w:t>3 000</w:t>
            </w:r>
          </w:p>
        </w:tc>
        <w:tc>
          <w:tcPr>
            <w:tcW w:w="1606" w:type="dxa"/>
            <w:tcBorders>
              <w:top w:val="single" w:sz="4" w:space="0" w:color="auto"/>
              <w:left w:val="single" w:sz="4" w:space="0" w:color="auto"/>
              <w:bottom w:val="single" w:sz="4" w:space="0" w:color="auto"/>
              <w:right w:val="single" w:sz="4" w:space="0" w:color="auto"/>
            </w:tcBorders>
            <w:vAlign w:val="bottom"/>
          </w:tcPr>
          <w:p w14:paraId="5DBA688D" w14:textId="77777777" w:rsidR="00B82789" w:rsidRPr="00C530F9" w:rsidRDefault="00B82789" w:rsidP="00134E5E">
            <w:pPr>
              <w:pStyle w:val="Tabletext"/>
              <w:jc w:val="center"/>
            </w:pPr>
            <w:r w:rsidRPr="00C530F9">
              <w:t>34.77</w:t>
            </w:r>
          </w:p>
        </w:tc>
        <w:tc>
          <w:tcPr>
            <w:tcW w:w="1418" w:type="dxa"/>
            <w:tcBorders>
              <w:top w:val="single" w:sz="4" w:space="0" w:color="auto"/>
              <w:left w:val="single" w:sz="4" w:space="0" w:color="auto"/>
              <w:bottom w:val="single" w:sz="4" w:space="0" w:color="auto"/>
              <w:right w:val="single" w:sz="4" w:space="0" w:color="auto"/>
            </w:tcBorders>
            <w:vAlign w:val="bottom"/>
          </w:tcPr>
          <w:p w14:paraId="5349C502" w14:textId="77777777" w:rsidR="00B82789" w:rsidRPr="00C530F9" w:rsidRDefault="00B82789" w:rsidP="00134E5E">
            <w:pPr>
              <w:pStyle w:val="Tabletext"/>
              <w:jc w:val="center"/>
            </w:pPr>
            <w:r w:rsidRPr="00C530F9">
              <w:t>3 000</w:t>
            </w:r>
          </w:p>
        </w:tc>
        <w:tc>
          <w:tcPr>
            <w:tcW w:w="1606" w:type="dxa"/>
            <w:tcBorders>
              <w:top w:val="single" w:sz="4" w:space="0" w:color="auto"/>
              <w:left w:val="single" w:sz="4" w:space="0" w:color="auto"/>
              <w:bottom w:val="single" w:sz="4" w:space="0" w:color="auto"/>
              <w:right w:val="single" w:sz="4" w:space="0" w:color="auto"/>
            </w:tcBorders>
            <w:vAlign w:val="bottom"/>
          </w:tcPr>
          <w:p w14:paraId="5017CB1F" w14:textId="77777777" w:rsidR="00B82789" w:rsidRPr="00C530F9" w:rsidRDefault="00B82789" w:rsidP="00134E5E">
            <w:pPr>
              <w:pStyle w:val="Tabletext"/>
              <w:jc w:val="center"/>
            </w:pPr>
            <w:r w:rsidRPr="00C530F9">
              <w:t>34.77</w:t>
            </w:r>
          </w:p>
        </w:tc>
      </w:tr>
      <w:tr w:rsidR="00B82789" w:rsidRPr="00C530F9" w14:paraId="0D97AF39"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635DDE5A" w14:textId="0BB7ECF8" w:rsidR="00B82789" w:rsidRPr="00C530F9" w:rsidRDefault="00B82789" w:rsidP="004F00AA">
            <w:pPr>
              <w:pStyle w:val="Tabletext"/>
              <w:ind w:left="126"/>
            </w:pPr>
            <w:r w:rsidRPr="00C530F9">
              <w:t xml:space="preserve">Gain </w:t>
            </w:r>
            <w:proofErr w:type="gramStart"/>
            <w:r w:rsidRPr="00C530F9">
              <w:t>transmit</w:t>
            </w:r>
            <w:proofErr w:type="gramEnd"/>
            <w:r w:rsidRPr="00C530F9">
              <w:t xml:space="preserve"> antenna</w:t>
            </w:r>
            <w:r w:rsidR="004F00AA">
              <w:t xml:space="preserve"> (</w:t>
            </w:r>
            <w:proofErr w:type="spellStart"/>
            <w:r w:rsidRPr="00C530F9">
              <w:t>dBi</w:t>
            </w:r>
            <w:proofErr w:type="spellEnd"/>
            <w:r w:rsidR="004F00AA">
              <w:t>)</w:t>
            </w:r>
          </w:p>
        </w:tc>
        <w:tc>
          <w:tcPr>
            <w:tcW w:w="1418" w:type="dxa"/>
            <w:tcBorders>
              <w:top w:val="single" w:sz="4" w:space="0" w:color="auto"/>
              <w:left w:val="single" w:sz="4" w:space="0" w:color="auto"/>
              <w:bottom w:val="single" w:sz="4" w:space="0" w:color="auto"/>
              <w:right w:val="single" w:sz="4" w:space="0" w:color="auto"/>
            </w:tcBorders>
            <w:vAlign w:val="bottom"/>
          </w:tcPr>
          <w:p w14:paraId="23281676"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53F278B2" w14:textId="4289E462" w:rsidR="00B82789" w:rsidRPr="00C530F9" w:rsidRDefault="00AA18EA" w:rsidP="00134E5E">
            <w:pPr>
              <w:pStyle w:val="Tabletext"/>
              <w:jc w:val="center"/>
              <w:rPr>
                <w:rFonts w:eastAsia="MS Mincho"/>
                <w:lang w:eastAsia="ja-JP"/>
              </w:rPr>
            </w:pPr>
            <w:r>
              <w:t>−</w:t>
            </w:r>
            <w:r w:rsidR="00B82789" w:rsidRPr="00C530F9">
              <w:t>7.1</w:t>
            </w:r>
          </w:p>
        </w:tc>
        <w:tc>
          <w:tcPr>
            <w:tcW w:w="1418" w:type="dxa"/>
            <w:tcBorders>
              <w:top w:val="single" w:sz="4" w:space="0" w:color="auto"/>
              <w:left w:val="single" w:sz="4" w:space="0" w:color="auto"/>
              <w:bottom w:val="single" w:sz="4" w:space="0" w:color="auto"/>
              <w:right w:val="single" w:sz="4" w:space="0" w:color="auto"/>
            </w:tcBorders>
            <w:vAlign w:val="bottom"/>
          </w:tcPr>
          <w:p w14:paraId="180D179D"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494F986F" w14:textId="31E42C16" w:rsidR="00B82789" w:rsidRPr="00C530F9" w:rsidRDefault="00AA18EA" w:rsidP="00134E5E">
            <w:pPr>
              <w:pStyle w:val="Tabletext"/>
              <w:jc w:val="center"/>
            </w:pPr>
            <w:r>
              <w:t>−</w:t>
            </w:r>
            <w:r w:rsidR="00B82789" w:rsidRPr="00C530F9">
              <w:t>7.1</w:t>
            </w:r>
          </w:p>
        </w:tc>
      </w:tr>
      <w:tr w:rsidR="00B82789" w:rsidRPr="00C530F9" w14:paraId="3CF055ED"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122B711" w14:textId="2E5EF2D1" w:rsidR="00B82789" w:rsidRPr="00C530F9" w:rsidRDefault="00B82789" w:rsidP="00D95F02">
            <w:pPr>
              <w:pStyle w:val="Tabletext"/>
              <w:ind w:left="126"/>
            </w:pPr>
            <w:proofErr w:type="spellStart"/>
            <w:r w:rsidRPr="00C530F9">
              <w:t>e.i.r.p</w:t>
            </w:r>
            <w:proofErr w:type="spellEnd"/>
            <w:r w:rsidRPr="00C530F9">
              <w:t>.</w:t>
            </w:r>
            <w:r w:rsidR="00D95F02">
              <w:t xml:space="preserve"> (</w:t>
            </w:r>
            <w:proofErr w:type="spellStart"/>
            <w:r w:rsidRPr="00C530F9">
              <w:t>dBW</w:t>
            </w:r>
            <w:proofErr w:type="spellEnd"/>
            <w:r w:rsidR="004F00AA">
              <w:t>)</w:t>
            </w:r>
          </w:p>
        </w:tc>
        <w:tc>
          <w:tcPr>
            <w:tcW w:w="1418" w:type="dxa"/>
            <w:tcBorders>
              <w:top w:val="single" w:sz="4" w:space="0" w:color="auto"/>
              <w:left w:val="single" w:sz="4" w:space="0" w:color="auto"/>
              <w:bottom w:val="single" w:sz="4" w:space="0" w:color="auto"/>
              <w:right w:val="single" w:sz="4" w:space="0" w:color="auto"/>
            </w:tcBorders>
            <w:vAlign w:val="bottom"/>
          </w:tcPr>
          <w:p w14:paraId="3BD5E30A"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1773C4A3" w14:textId="7FA05F9E" w:rsidR="00B82789" w:rsidRPr="00C530F9" w:rsidRDefault="00AA18EA" w:rsidP="00134E5E">
            <w:pPr>
              <w:pStyle w:val="Tabletext"/>
              <w:jc w:val="center"/>
            </w:pPr>
            <w:r>
              <w:t>−</w:t>
            </w:r>
            <w:r w:rsidR="00B82789" w:rsidRPr="00C530F9">
              <w:t>49.33</w:t>
            </w:r>
          </w:p>
        </w:tc>
        <w:tc>
          <w:tcPr>
            <w:tcW w:w="1418" w:type="dxa"/>
            <w:tcBorders>
              <w:top w:val="single" w:sz="4" w:space="0" w:color="auto"/>
              <w:left w:val="single" w:sz="4" w:space="0" w:color="auto"/>
              <w:bottom w:val="single" w:sz="4" w:space="0" w:color="auto"/>
              <w:right w:val="single" w:sz="4" w:space="0" w:color="auto"/>
            </w:tcBorders>
            <w:vAlign w:val="bottom"/>
          </w:tcPr>
          <w:p w14:paraId="4F4B5810"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187E3628" w14:textId="4983C4AB" w:rsidR="00B82789" w:rsidRPr="00C530F9" w:rsidRDefault="00AA18EA" w:rsidP="00134E5E">
            <w:pPr>
              <w:pStyle w:val="Tabletext"/>
              <w:jc w:val="center"/>
            </w:pPr>
            <w:r>
              <w:t>−</w:t>
            </w:r>
            <w:r w:rsidR="00B82789" w:rsidRPr="00C530F9">
              <w:t>49.33</w:t>
            </w:r>
          </w:p>
        </w:tc>
      </w:tr>
      <w:tr w:rsidR="00B82789" w:rsidRPr="00C530F9" w14:paraId="7F2DB87E"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CCD85CE" w14:textId="7103F83C" w:rsidR="00B82789" w:rsidRPr="00C530F9" w:rsidRDefault="00B82789" w:rsidP="00D95F02">
            <w:pPr>
              <w:pStyle w:val="Tabletext"/>
              <w:ind w:left="126"/>
            </w:pPr>
            <w:r w:rsidRPr="00C530F9">
              <w:t xml:space="preserve">Gain </w:t>
            </w:r>
            <w:proofErr w:type="gramStart"/>
            <w:r w:rsidRPr="00C530F9">
              <w:t>receive</w:t>
            </w:r>
            <w:proofErr w:type="gramEnd"/>
            <w:r w:rsidRPr="00C530F9">
              <w:t xml:space="preserve"> antenna</w:t>
            </w:r>
            <w:r w:rsidR="00D95F02">
              <w:t xml:space="preserve"> (</w:t>
            </w:r>
            <w:proofErr w:type="spellStart"/>
            <w:r w:rsidRPr="00C530F9">
              <w:t>dBi</w:t>
            </w:r>
            <w:proofErr w:type="spellEnd"/>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53931BA8"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4D98E47B" w14:textId="77777777" w:rsidR="00B82789" w:rsidRPr="00C530F9" w:rsidRDefault="00B82789" w:rsidP="00134E5E">
            <w:pPr>
              <w:pStyle w:val="Tabletext"/>
              <w:jc w:val="center"/>
            </w:pPr>
            <w:r w:rsidRPr="00C530F9">
              <w:t>58</w:t>
            </w:r>
          </w:p>
        </w:tc>
        <w:tc>
          <w:tcPr>
            <w:tcW w:w="1418" w:type="dxa"/>
            <w:tcBorders>
              <w:top w:val="single" w:sz="4" w:space="0" w:color="auto"/>
              <w:left w:val="single" w:sz="4" w:space="0" w:color="auto"/>
              <w:bottom w:val="single" w:sz="4" w:space="0" w:color="auto"/>
              <w:right w:val="single" w:sz="4" w:space="0" w:color="auto"/>
            </w:tcBorders>
            <w:vAlign w:val="bottom"/>
          </w:tcPr>
          <w:p w14:paraId="7D822476"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04BDC4A6" w14:textId="77777777" w:rsidR="00B82789" w:rsidRPr="00C530F9" w:rsidRDefault="00B82789" w:rsidP="00134E5E">
            <w:pPr>
              <w:pStyle w:val="Tabletext"/>
              <w:jc w:val="center"/>
            </w:pPr>
            <w:r w:rsidRPr="00C530F9">
              <w:t>62.4</w:t>
            </w:r>
          </w:p>
        </w:tc>
      </w:tr>
      <w:tr w:rsidR="00B82789" w:rsidRPr="00C530F9" w14:paraId="03ED6C35"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360AF5D" w14:textId="1A936481" w:rsidR="00B82789" w:rsidRPr="00C530F9" w:rsidRDefault="00B82789" w:rsidP="00D95F02">
            <w:pPr>
              <w:pStyle w:val="Tabletext"/>
              <w:ind w:left="126"/>
            </w:pPr>
            <w:r w:rsidRPr="00C530F9">
              <w:t>1/</w:t>
            </w:r>
            <w:r w:rsidRPr="00C530F9">
              <w:rPr>
                <w:i/>
              </w:rPr>
              <w:t>R</w:t>
            </w:r>
            <w:r w:rsidRPr="00C530F9">
              <w:rPr>
                <w:vertAlign w:val="superscript"/>
              </w:rPr>
              <w:t>2</w:t>
            </w:r>
            <w:r w:rsidR="00D95F02">
              <w:t xml:space="preserve"> (</w:t>
            </w:r>
            <w:r w:rsidRPr="00C530F9">
              <w:t>km</w:t>
            </w:r>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7F3438E1" w14:textId="77777777" w:rsidR="00B82789" w:rsidRPr="00C530F9" w:rsidRDefault="00B82789" w:rsidP="00134E5E">
            <w:pPr>
              <w:pStyle w:val="Tabletext"/>
              <w:jc w:val="center"/>
            </w:pPr>
            <w:r w:rsidRPr="00C530F9">
              <w:t>649.3</w:t>
            </w:r>
          </w:p>
        </w:tc>
        <w:tc>
          <w:tcPr>
            <w:tcW w:w="1606" w:type="dxa"/>
            <w:tcBorders>
              <w:top w:val="single" w:sz="4" w:space="0" w:color="auto"/>
              <w:left w:val="single" w:sz="4" w:space="0" w:color="auto"/>
              <w:bottom w:val="single" w:sz="4" w:space="0" w:color="auto"/>
              <w:right w:val="single" w:sz="4" w:space="0" w:color="auto"/>
            </w:tcBorders>
            <w:vAlign w:val="bottom"/>
          </w:tcPr>
          <w:p w14:paraId="1177157D" w14:textId="5FDA88F0" w:rsidR="00B82789" w:rsidRPr="00C530F9" w:rsidRDefault="00AA18EA" w:rsidP="00134E5E">
            <w:pPr>
              <w:pStyle w:val="Tabletext"/>
              <w:jc w:val="center"/>
            </w:pPr>
            <w:r>
              <w:t>−</w:t>
            </w:r>
            <w:r w:rsidR="00B82789" w:rsidRPr="00C530F9">
              <w:t>56.25</w:t>
            </w:r>
          </w:p>
        </w:tc>
        <w:tc>
          <w:tcPr>
            <w:tcW w:w="1418" w:type="dxa"/>
            <w:tcBorders>
              <w:top w:val="single" w:sz="4" w:space="0" w:color="auto"/>
              <w:left w:val="single" w:sz="4" w:space="0" w:color="auto"/>
              <w:bottom w:val="single" w:sz="4" w:space="0" w:color="auto"/>
              <w:right w:val="single" w:sz="4" w:space="0" w:color="auto"/>
            </w:tcBorders>
            <w:vAlign w:val="bottom"/>
          </w:tcPr>
          <w:p w14:paraId="208018BB" w14:textId="77777777" w:rsidR="00B82789" w:rsidRPr="00C530F9" w:rsidRDefault="00B82789" w:rsidP="00134E5E">
            <w:pPr>
              <w:pStyle w:val="Tabletext"/>
              <w:jc w:val="center"/>
            </w:pPr>
            <w:r w:rsidRPr="00C530F9">
              <w:t>1082.5</w:t>
            </w:r>
          </w:p>
        </w:tc>
        <w:tc>
          <w:tcPr>
            <w:tcW w:w="1606" w:type="dxa"/>
            <w:tcBorders>
              <w:top w:val="single" w:sz="4" w:space="0" w:color="auto"/>
              <w:left w:val="single" w:sz="4" w:space="0" w:color="auto"/>
              <w:bottom w:val="single" w:sz="4" w:space="0" w:color="auto"/>
              <w:right w:val="single" w:sz="4" w:space="0" w:color="auto"/>
            </w:tcBorders>
            <w:vAlign w:val="bottom"/>
          </w:tcPr>
          <w:p w14:paraId="6D4179E0" w14:textId="4BC5F82E" w:rsidR="00B82789" w:rsidRPr="00C530F9" w:rsidRDefault="00AA18EA" w:rsidP="00134E5E">
            <w:pPr>
              <w:pStyle w:val="Tabletext"/>
              <w:jc w:val="center"/>
            </w:pPr>
            <w:r>
              <w:t>−</w:t>
            </w:r>
            <w:r w:rsidR="00B82789" w:rsidRPr="00C530F9">
              <w:t>60.69</w:t>
            </w:r>
          </w:p>
        </w:tc>
      </w:tr>
      <w:tr w:rsidR="00B82789" w:rsidRPr="00C530F9" w14:paraId="3FC72F0C"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34BC16E" w14:textId="0985193A" w:rsidR="00B82789" w:rsidRPr="00C530F9" w:rsidRDefault="00B82789" w:rsidP="00D95F02">
            <w:pPr>
              <w:pStyle w:val="Tabletext"/>
              <w:ind w:left="126"/>
            </w:pPr>
            <w:r w:rsidRPr="00C530F9">
              <w:t>1/</w:t>
            </w:r>
            <w:r w:rsidRPr="00C530F9">
              <w:rPr>
                <w:i/>
              </w:rPr>
              <w:t>f</w:t>
            </w:r>
            <w:r w:rsidRPr="00C530F9">
              <w:rPr>
                <w:vertAlign w:val="superscript"/>
              </w:rPr>
              <w:t>2</w:t>
            </w:r>
            <w:r w:rsidR="00D95F02">
              <w:t xml:space="preserve"> (</w:t>
            </w:r>
            <w:r w:rsidRPr="00C530F9">
              <w:t>MHz</w:t>
            </w:r>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3C489F02" w14:textId="77777777" w:rsidR="00B82789" w:rsidRPr="00C530F9" w:rsidRDefault="00B82789" w:rsidP="00134E5E">
            <w:pPr>
              <w:pStyle w:val="Tabletext"/>
              <w:jc w:val="center"/>
            </w:pPr>
            <w:r w:rsidRPr="00C530F9">
              <w:t>92 000</w:t>
            </w:r>
          </w:p>
        </w:tc>
        <w:tc>
          <w:tcPr>
            <w:tcW w:w="1606" w:type="dxa"/>
            <w:tcBorders>
              <w:top w:val="single" w:sz="4" w:space="0" w:color="auto"/>
              <w:left w:val="single" w:sz="4" w:space="0" w:color="auto"/>
              <w:bottom w:val="single" w:sz="4" w:space="0" w:color="auto"/>
              <w:right w:val="single" w:sz="4" w:space="0" w:color="auto"/>
            </w:tcBorders>
            <w:vAlign w:val="bottom"/>
          </w:tcPr>
          <w:p w14:paraId="4908E7EB" w14:textId="11A08A8D" w:rsidR="00B82789" w:rsidRPr="00C530F9" w:rsidRDefault="00AA18EA" w:rsidP="00134E5E">
            <w:pPr>
              <w:pStyle w:val="Tabletext"/>
              <w:jc w:val="center"/>
            </w:pPr>
            <w:r>
              <w:t>−</w:t>
            </w:r>
            <w:r w:rsidR="00B82789" w:rsidRPr="00C530F9">
              <w:t>99.28</w:t>
            </w:r>
          </w:p>
        </w:tc>
        <w:tc>
          <w:tcPr>
            <w:tcW w:w="1418" w:type="dxa"/>
            <w:tcBorders>
              <w:top w:val="single" w:sz="4" w:space="0" w:color="auto"/>
              <w:left w:val="single" w:sz="4" w:space="0" w:color="auto"/>
              <w:bottom w:val="single" w:sz="4" w:space="0" w:color="auto"/>
              <w:right w:val="single" w:sz="4" w:space="0" w:color="auto"/>
            </w:tcBorders>
            <w:vAlign w:val="bottom"/>
          </w:tcPr>
          <w:p w14:paraId="75B5F431" w14:textId="77777777" w:rsidR="00B82789" w:rsidRPr="00C530F9" w:rsidRDefault="00B82789" w:rsidP="00134E5E">
            <w:pPr>
              <w:pStyle w:val="Tabletext"/>
              <w:jc w:val="center"/>
            </w:pPr>
            <w:r w:rsidRPr="00C530F9">
              <w:t>92 000</w:t>
            </w:r>
          </w:p>
        </w:tc>
        <w:tc>
          <w:tcPr>
            <w:tcW w:w="1606" w:type="dxa"/>
            <w:tcBorders>
              <w:top w:val="single" w:sz="4" w:space="0" w:color="auto"/>
              <w:left w:val="single" w:sz="4" w:space="0" w:color="auto"/>
              <w:bottom w:val="single" w:sz="4" w:space="0" w:color="auto"/>
              <w:right w:val="single" w:sz="4" w:space="0" w:color="auto"/>
            </w:tcBorders>
            <w:vAlign w:val="bottom"/>
          </w:tcPr>
          <w:p w14:paraId="6065E320" w14:textId="24F74DA9" w:rsidR="00B82789" w:rsidRPr="00C530F9" w:rsidRDefault="00AA18EA" w:rsidP="00134E5E">
            <w:pPr>
              <w:pStyle w:val="Tabletext"/>
              <w:jc w:val="center"/>
            </w:pPr>
            <w:r>
              <w:t>−</w:t>
            </w:r>
            <w:r w:rsidR="00B82789" w:rsidRPr="00C530F9">
              <w:t>99.28</w:t>
            </w:r>
          </w:p>
        </w:tc>
      </w:tr>
      <w:tr w:rsidR="00B82789" w:rsidRPr="00C530F9" w14:paraId="08BDC11A"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4D2D5631" w14:textId="78E6E317" w:rsidR="00B82789" w:rsidRPr="00C530F9" w:rsidRDefault="00B82789" w:rsidP="00D95F02">
            <w:pPr>
              <w:pStyle w:val="Tabletext"/>
              <w:ind w:left="126"/>
            </w:pPr>
            <w:r w:rsidRPr="00C530F9">
              <w:t>Path loss</w:t>
            </w:r>
            <w:r w:rsidR="00D95F02">
              <w:t xml:space="preserve"> (</w:t>
            </w:r>
            <w:r w:rsidRPr="00C530F9">
              <w:t>dB</w:t>
            </w:r>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5F507435"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2C87105D" w14:textId="2644B6AD" w:rsidR="00B82789" w:rsidRPr="00C530F9" w:rsidRDefault="00AA18EA" w:rsidP="00134E5E">
            <w:pPr>
              <w:pStyle w:val="Tabletext"/>
              <w:jc w:val="center"/>
            </w:pPr>
            <w:r>
              <w:t>−</w:t>
            </w:r>
            <w:r w:rsidR="00B82789" w:rsidRPr="00C530F9">
              <w:t>187.97</w:t>
            </w:r>
          </w:p>
        </w:tc>
        <w:tc>
          <w:tcPr>
            <w:tcW w:w="1418" w:type="dxa"/>
            <w:tcBorders>
              <w:top w:val="single" w:sz="4" w:space="0" w:color="auto"/>
              <w:left w:val="single" w:sz="4" w:space="0" w:color="auto"/>
              <w:bottom w:val="single" w:sz="4" w:space="0" w:color="auto"/>
              <w:right w:val="single" w:sz="4" w:space="0" w:color="auto"/>
            </w:tcBorders>
            <w:vAlign w:val="bottom"/>
          </w:tcPr>
          <w:p w14:paraId="548B83F8"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0752A62D" w14:textId="606E07D6" w:rsidR="00B82789" w:rsidRPr="00C530F9" w:rsidRDefault="00AA18EA" w:rsidP="00134E5E">
            <w:pPr>
              <w:pStyle w:val="Tabletext"/>
              <w:jc w:val="center"/>
            </w:pPr>
            <w:r>
              <w:t>−</w:t>
            </w:r>
            <w:r w:rsidR="00B82789" w:rsidRPr="00C530F9">
              <w:t>192.41</w:t>
            </w:r>
          </w:p>
        </w:tc>
      </w:tr>
      <w:tr w:rsidR="00B82789" w:rsidRPr="00C530F9" w14:paraId="3A0C0514"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988F8AF" w14:textId="7E33EA5D" w:rsidR="00B82789" w:rsidRPr="00C530F9" w:rsidRDefault="00B82789" w:rsidP="00D95F02">
            <w:pPr>
              <w:pStyle w:val="Tabletext"/>
              <w:ind w:left="126"/>
            </w:pPr>
            <w:r w:rsidRPr="00C530F9">
              <w:t>Atmospheric loss</w:t>
            </w:r>
            <w:r w:rsidR="00D95F02">
              <w:t xml:space="preserve"> (</w:t>
            </w:r>
            <w:r w:rsidRPr="00C530F9">
              <w:t>dB</w:t>
            </w:r>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76B92651"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37FFDBFA" w14:textId="5814BD95" w:rsidR="00B82789" w:rsidRPr="00C530F9" w:rsidRDefault="00AA18EA" w:rsidP="00134E5E">
            <w:pPr>
              <w:pStyle w:val="Tabletext"/>
              <w:jc w:val="center"/>
            </w:pPr>
            <w:r>
              <w:t>−</w:t>
            </w:r>
            <w:r w:rsidR="00B82789" w:rsidRPr="00C530F9">
              <w:t>1.35</w:t>
            </w:r>
          </w:p>
        </w:tc>
        <w:tc>
          <w:tcPr>
            <w:tcW w:w="1418" w:type="dxa"/>
            <w:tcBorders>
              <w:top w:val="single" w:sz="4" w:space="0" w:color="auto"/>
              <w:left w:val="single" w:sz="4" w:space="0" w:color="auto"/>
              <w:bottom w:val="single" w:sz="4" w:space="0" w:color="auto"/>
              <w:right w:val="single" w:sz="4" w:space="0" w:color="auto"/>
            </w:tcBorders>
            <w:vAlign w:val="bottom"/>
          </w:tcPr>
          <w:p w14:paraId="6DA6C4AF"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31D456A0" w14:textId="446E7E1E" w:rsidR="00B82789" w:rsidRPr="00C530F9" w:rsidRDefault="00AA18EA" w:rsidP="00134E5E">
            <w:pPr>
              <w:pStyle w:val="Tabletext"/>
              <w:jc w:val="center"/>
            </w:pPr>
            <w:r>
              <w:t>−</w:t>
            </w:r>
            <w:r w:rsidR="00B82789" w:rsidRPr="00C530F9">
              <w:t>1.43</w:t>
            </w:r>
          </w:p>
        </w:tc>
      </w:tr>
      <w:tr w:rsidR="00B82789" w:rsidRPr="00C530F9" w14:paraId="7C5DD876"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58BDD9C" w14:textId="29F63D37" w:rsidR="00B82789" w:rsidRPr="00C530F9" w:rsidRDefault="00B82789" w:rsidP="007F6983">
            <w:pPr>
              <w:pStyle w:val="Tabletext"/>
              <w:ind w:left="126"/>
            </w:pPr>
            <w:r w:rsidRPr="00C530F9">
              <w:t>No. of FODs in beam</w:t>
            </w:r>
          </w:p>
        </w:tc>
        <w:tc>
          <w:tcPr>
            <w:tcW w:w="1418" w:type="dxa"/>
            <w:tcBorders>
              <w:top w:val="single" w:sz="4" w:space="0" w:color="auto"/>
              <w:left w:val="single" w:sz="4" w:space="0" w:color="auto"/>
              <w:bottom w:val="single" w:sz="4" w:space="0" w:color="auto"/>
              <w:right w:val="single" w:sz="4" w:space="0" w:color="auto"/>
            </w:tcBorders>
            <w:vAlign w:val="bottom"/>
          </w:tcPr>
          <w:p w14:paraId="11C1AAA0" w14:textId="77777777" w:rsidR="00B82789" w:rsidRPr="00C530F9" w:rsidRDefault="00B82789" w:rsidP="00134E5E">
            <w:pPr>
              <w:pStyle w:val="Tabletext"/>
              <w:jc w:val="center"/>
            </w:pPr>
            <w:r w:rsidRPr="00C530F9">
              <w:t>20</w:t>
            </w:r>
          </w:p>
        </w:tc>
        <w:tc>
          <w:tcPr>
            <w:tcW w:w="1606" w:type="dxa"/>
            <w:tcBorders>
              <w:top w:val="single" w:sz="4" w:space="0" w:color="auto"/>
              <w:left w:val="single" w:sz="4" w:space="0" w:color="auto"/>
              <w:bottom w:val="single" w:sz="4" w:space="0" w:color="auto"/>
              <w:right w:val="single" w:sz="4" w:space="0" w:color="auto"/>
            </w:tcBorders>
            <w:vAlign w:val="bottom"/>
          </w:tcPr>
          <w:p w14:paraId="4DBB86D4" w14:textId="77777777" w:rsidR="00B82789" w:rsidRPr="00C530F9" w:rsidRDefault="00B82789" w:rsidP="00134E5E">
            <w:pPr>
              <w:pStyle w:val="Tabletext"/>
              <w:jc w:val="center"/>
            </w:pPr>
            <w:r w:rsidRPr="00C530F9">
              <w:t>20.79</w:t>
            </w:r>
          </w:p>
        </w:tc>
        <w:tc>
          <w:tcPr>
            <w:tcW w:w="1418" w:type="dxa"/>
            <w:tcBorders>
              <w:top w:val="single" w:sz="4" w:space="0" w:color="auto"/>
              <w:left w:val="single" w:sz="4" w:space="0" w:color="auto"/>
              <w:bottom w:val="single" w:sz="4" w:space="0" w:color="auto"/>
              <w:right w:val="single" w:sz="4" w:space="0" w:color="auto"/>
            </w:tcBorders>
            <w:vAlign w:val="bottom"/>
          </w:tcPr>
          <w:p w14:paraId="2E305087" w14:textId="77777777" w:rsidR="00B82789" w:rsidRPr="00C530F9" w:rsidRDefault="00B82789" w:rsidP="00134E5E">
            <w:pPr>
              <w:pStyle w:val="Tabletext"/>
              <w:jc w:val="center"/>
            </w:pPr>
            <w:r w:rsidRPr="00C530F9">
              <w:t>20</w:t>
            </w:r>
          </w:p>
        </w:tc>
        <w:tc>
          <w:tcPr>
            <w:tcW w:w="1606" w:type="dxa"/>
            <w:tcBorders>
              <w:top w:val="single" w:sz="4" w:space="0" w:color="auto"/>
              <w:left w:val="single" w:sz="4" w:space="0" w:color="auto"/>
              <w:bottom w:val="single" w:sz="4" w:space="0" w:color="auto"/>
              <w:right w:val="single" w:sz="4" w:space="0" w:color="auto"/>
            </w:tcBorders>
            <w:vAlign w:val="bottom"/>
          </w:tcPr>
          <w:p w14:paraId="0E8E18E6" w14:textId="77777777" w:rsidR="00B82789" w:rsidRPr="00C530F9" w:rsidRDefault="00B82789" w:rsidP="00134E5E">
            <w:pPr>
              <w:pStyle w:val="Tabletext"/>
              <w:jc w:val="center"/>
            </w:pPr>
            <w:r w:rsidRPr="00C530F9">
              <w:t>20.79</w:t>
            </w:r>
          </w:p>
        </w:tc>
      </w:tr>
      <w:tr w:rsidR="00B82789" w:rsidRPr="00C530F9" w14:paraId="437749E3"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A5863A6" w14:textId="7C2915C1" w:rsidR="00B82789" w:rsidRPr="00C530F9" w:rsidRDefault="00B82789" w:rsidP="00D95F02">
            <w:pPr>
              <w:pStyle w:val="Tabletext"/>
              <w:ind w:left="126"/>
            </w:pPr>
            <w:r w:rsidRPr="00C530F9">
              <w:t>Channel aggregation factor</w:t>
            </w:r>
            <w:r w:rsidR="00D95F02">
              <w:t xml:space="preserve"> (</w:t>
            </w:r>
            <w:r w:rsidRPr="00C530F9">
              <w:t>dB</w:t>
            </w:r>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4BF39E09"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5C02AB17" w14:textId="77777777" w:rsidR="00B82789" w:rsidRPr="00C530F9" w:rsidRDefault="00B82789" w:rsidP="00134E5E">
            <w:pPr>
              <w:pStyle w:val="Tabletext"/>
              <w:jc w:val="center"/>
            </w:pPr>
            <w:r w:rsidRPr="00C530F9">
              <w:t>3</w:t>
            </w:r>
          </w:p>
        </w:tc>
        <w:tc>
          <w:tcPr>
            <w:tcW w:w="1418" w:type="dxa"/>
            <w:tcBorders>
              <w:top w:val="single" w:sz="4" w:space="0" w:color="auto"/>
              <w:left w:val="single" w:sz="4" w:space="0" w:color="auto"/>
              <w:bottom w:val="single" w:sz="4" w:space="0" w:color="auto"/>
              <w:right w:val="single" w:sz="4" w:space="0" w:color="auto"/>
            </w:tcBorders>
            <w:vAlign w:val="bottom"/>
          </w:tcPr>
          <w:p w14:paraId="6D6A79CE" w14:textId="77777777" w:rsidR="00B82789" w:rsidRPr="00C530F9" w:rsidRDefault="00B82789"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28CFB59E" w14:textId="77777777" w:rsidR="00B82789" w:rsidRPr="00C530F9" w:rsidRDefault="00B82789" w:rsidP="00134E5E">
            <w:pPr>
              <w:pStyle w:val="Tabletext"/>
              <w:jc w:val="center"/>
            </w:pPr>
            <w:r w:rsidRPr="00C530F9">
              <w:t>3</w:t>
            </w:r>
          </w:p>
        </w:tc>
      </w:tr>
      <w:tr w:rsidR="00607B01" w:rsidRPr="00C530F9" w14:paraId="0F756A20"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6F61675C" w14:textId="564353D1" w:rsidR="00607B01" w:rsidRPr="00C530F9" w:rsidRDefault="00607B01" w:rsidP="00D95F02">
            <w:pPr>
              <w:pStyle w:val="Tabletext"/>
              <w:ind w:left="126"/>
            </w:pPr>
            <w:r w:rsidRPr="00C530F9">
              <w:t>Interference power</w:t>
            </w:r>
            <w:r w:rsidR="00D95F02">
              <w:t xml:space="preserve"> (</w:t>
            </w:r>
            <w:proofErr w:type="spellStart"/>
            <w:r w:rsidRPr="00C530F9">
              <w:t>dBW</w:t>
            </w:r>
            <w:proofErr w:type="spellEnd"/>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06C73142"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22B955C5" w14:textId="1D7D24A1" w:rsidR="00607B01" w:rsidRPr="00C530F9" w:rsidRDefault="00AA18EA" w:rsidP="00134E5E">
            <w:pPr>
              <w:pStyle w:val="Tabletext"/>
              <w:jc w:val="center"/>
            </w:pPr>
            <w:r>
              <w:t>−</w:t>
            </w:r>
            <w:r w:rsidR="00607B01" w:rsidRPr="00C530F9">
              <w:t>156.86</w:t>
            </w:r>
          </w:p>
        </w:tc>
        <w:tc>
          <w:tcPr>
            <w:tcW w:w="1418" w:type="dxa"/>
            <w:tcBorders>
              <w:top w:val="single" w:sz="4" w:space="0" w:color="auto"/>
              <w:left w:val="single" w:sz="4" w:space="0" w:color="auto"/>
              <w:bottom w:val="single" w:sz="4" w:space="0" w:color="auto"/>
              <w:right w:val="single" w:sz="4" w:space="0" w:color="auto"/>
            </w:tcBorders>
            <w:vAlign w:val="bottom"/>
          </w:tcPr>
          <w:p w14:paraId="3B1C2129"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4130FD62" w14:textId="262A2221" w:rsidR="00607B01" w:rsidRPr="00C530F9" w:rsidRDefault="00AA18EA" w:rsidP="00134E5E">
            <w:pPr>
              <w:pStyle w:val="Tabletext"/>
              <w:jc w:val="center"/>
            </w:pPr>
            <w:r>
              <w:t>−</w:t>
            </w:r>
            <w:r w:rsidR="00607B01" w:rsidRPr="00C530F9">
              <w:t>156.98</w:t>
            </w:r>
          </w:p>
        </w:tc>
      </w:tr>
      <w:tr w:rsidR="00607B01" w:rsidRPr="00C530F9" w14:paraId="25E3C56B"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54FEABB" w14:textId="2706C388" w:rsidR="00607B01" w:rsidRPr="00C530F9" w:rsidRDefault="00607B01" w:rsidP="00607B01">
            <w:pPr>
              <w:pStyle w:val="Tabletext"/>
              <w:ind w:left="126"/>
            </w:pPr>
            <w:r w:rsidRPr="00C530F9">
              <w:t>Interference power criteria</w:t>
            </w:r>
            <w:r>
              <w:t xml:space="preserve"> (</w:t>
            </w:r>
            <w:proofErr w:type="spellStart"/>
            <w:r w:rsidRPr="00C530F9">
              <w:t>dBW</w:t>
            </w:r>
            <w:proofErr w:type="spellEnd"/>
            <w:r w:rsidR="00D95F02">
              <w:t>)</w:t>
            </w:r>
          </w:p>
        </w:tc>
        <w:tc>
          <w:tcPr>
            <w:tcW w:w="1418" w:type="dxa"/>
            <w:tcBorders>
              <w:top w:val="single" w:sz="4" w:space="0" w:color="auto"/>
              <w:left w:val="single" w:sz="4" w:space="0" w:color="auto"/>
              <w:bottom w:val="single" w:sz="4" w:space="0" w:color="auto"/>
              <w:right w:val="single" w:sz="4" w:space="0" w:color="auto"/>
            </w:tcBorders>
            <w:vAlign w:val="bottom"/>
          </w:tcPr>
          <w:p w14:paraId="15ECF94E"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3F24D212" w14:textId="27F201AF" w:rsidR="00607B01" w:rsidRPr="00C530F9" w:rsidRDefault="00AA18EA" w:rsidP="00134E5E">
            <w:pPr>
              <w:pStyle w:val="Tabletext"/>
              <w:jc w:val="center"/>
            </w:pPr>
            <w:r>
              <w:t>−</w:t>
            </w:r>
            <w:r w:rsidR="00607B01" w:rsidRPr="00C530F9">
              <w:t>169.00</w:t>
            </w:r>
          </w:p>
        </w:tc>
        <w:tc>
          <w:tcPr>
            <w:tcW w:w="1418" w:type="dxa"/>
            <w:tcBorders>
              <w:top w:val="single" w:sz="4" w:space="0" w:color="auto"/>
              <w:left w:val="single" w:sz="4" w:space="0" w:color="auto"/>
              <w:bottom w:val="single" w:sz="4" w:space="0" w:color="auto"/>
              <w:right w:val="single" w:sz="4" w:space="0" w:color="auto"/>
            </w:tcBorders>
            <w:vAlign w:val="bottom"/>
          </w:tcPr>
          <w:p w14:paraId="029BC0E1"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2C431E07" w14:textId="1D8D3C95" w:rsidR="00607B01" w:rsidRPr="00C530F9" w:rsidRDefault="00AA18EA" w:rsidP="00134E5E">
            <w:pPr>
              <w:pStyle w:val="Tabletext"/>
              <w:jc w:val="center"/>
            </w:pPr>
            <w:r>
              <w:t>−</w:t>
            </w:r>
            <w:r w:rsidR="00607B01" w:rsidRPr="00C530F9">
              <w:t>169.00</w:t>
            </w:r>
          </w:p>
        </w:tc>
      </w:tr>
      <w:tr w:rsidR="00607B01" w:rsidRPr="00C530F9" w14:paraId="79E2CD03" w14:textId="77777777" w:rsidTr="001944D1">
        <w:trPr>
          <w:cantSplit/>
          <w:jc w:val="center"/>
        </w:trPr>
        <w:tc>
          <w:tcPr>
            <w:tcW w:w="321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E906049" w14:textId="2D63616D" w:rsidR="00607B01" w:rsidRPr="00C530F9" w:rsidRDefault="00607B01" w:rsidP="00607B01">
            <w:pPr>
              <w:pStyle w:val="Tabletext"/>
              <w:ind w:left="126"/>
            </w:pPr>
            <w:r w:rsidRPr="00C530F9">
              <w:t>Margin</w:t>
            </w:r>
            <w:r>
              <w:t xml:space="preserve"> (</w:t>
            </w:r>
            <w:r w:rsidRPr="00C530F9">
              <w:t>dB</w:t>
            </w:r>
            <w:r>
              <w:t>)</w:t>
            </w:r>
          </w:p>
        </w:tc>
        <w:tc>
          <w:tcPr>
            <w:tcW w:w="1418" w:type="dxa"/>
            <w:tcBorders>
              <w:top w:val="single" w:sz="4" w:space="0" w:color="auto"/>
              <w:left w:val="single" w:sz="4" w:space="0" w:color="auto"/>
              <w:bottom w:val="single" w:sz="4" w:space="0" w:color="auto"/>
              <w:right w:val="single" w:sz="4" w:space="0" w:color="auto"/>
            </w:tcBorders>
            <w:vAlign w:val="bottom"/>
          </w:tcPr>
          <w:p w14:paraId="23CAA318"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2FDF89A4" w14:textId="11B15574" w:rsidR="00607B01" w:rsidRPr="00C530F9" w:rsidRDefault="00AA18EA" w:rsidP="00134E5E">
            <w:pPr>
              <w:pStyle w:val="Tabletext"/>
              <w:jc w:val="center"/>
            </w:pPr>
            <w:r>
              <w:t>−</w:t>
            </w:r>
            <w:r w:rsidR="00607B01" w:rsidRPr="00C530F9">
              <w:t>12.14</w:t>
            </w:r>
          </w:p>
        </w:tc>
        <w:tc>
          <w:tcPr>
            <w:tcW w:w="1418" w:type="dxa"/>
            <w:tcBorders>
              <w:top w:val="single" w:sz="4" w:space="0" w:color="auto"/>
              <w:left w:val="single" w:sz="4" w:space="0" w:color="auto"/>
              <w:bottom w:val="single" w:sz="4" w:space="0" w:color="auto"/>
              <w:right w:val="single" w:sz="4" w:space="0" w:color="auto"/>
            </w:tcBorders>
            <w:vAlign w:val="bottom"/>
          </w:tcPr>
          <w:p w14:paraId="2DB01BB7" w14:textId="77777777" w:rsidR="00607B01" w:rsidRPr="00C530F9" w:rsidRDefault="00607B01" w:rsidP="00134E5E">
            <w:pPr>
              <w:pStyle w:val="Tabletext"/>
              <w:jc w:val="center"/>
            </w:pPr>
          </w:p>
        </w:tc>
        <w:tc>
          <w:tcPr>
            <w:tcW w:w="1606" w:type="dxa"/>
            <w:tcBorders>
              <w:top w:val="single" w:sz="4" w:space="0" w:color="auto"/>
              <w:left w:val="single" w:sz="4" w:space="0" w:color="auto"/>
              <w:bottom w:val="single" w:sz="4" w:space="0" w:color="auto"/>
              <w:right w:val="single" w:sz="4" w:space="0" w:color="auto"/>
            </w:tcBorders>
            <w:vAlign w:val="bottom"/>
          </w:tcPr>
          <w:p w14:paraId="58240BBA" w14:textId="7C58D7C9" w:rsidR="00607B01" w:rsidRPr="00C530F9" w:rsidRDefault="00AA18EA" w:rsidP="00134E5E">
            <w:pPr>
              <w:pStyle w:val="Tabletext"/>
              <w:jc w:val="center"/>
            </w:pPr>
            <w:r>
              <w:t>−</w:t>
            </w:r>
            <w:r w:rsidR="00607B01" w:rsidRPr="00C530F9">
              <w:t>12.02</w:t>
            </w:r>
          </w:p>
        </w:tc>
      </w:tr>
    </w:tbl>
    <w:p w14:paraId="0CDFE241" w14:textId="77777777" w:rsidR="00BA4D0A" w:rsidRPr="00C530F9" w:rsidRDefault="00BA4D0A" w:rsidP="00BA4D0A">
      <w:pPr>
        <w:pStyle w:val="Tablefin"/>
      </w:pPr>
    </w:p>
    <w:p w14:paraId="03F79C54" w14:textId="77777777" w:rsidR="00BA4D0A" w:rsidRPr="00C530F9" w:rsidRDefault="00BA4D0A" w:rsidP="00BA4D0A">
      <w:pPr>
        <w:pStyle w:val="TableNo"/>
      </w:pPr>
      <w:r w:rsidRPr="00C530F9">
        <w:t>Table A2-7</w:t>
      </w:r>
    </w:p>
    <w:p w14:paraId="4D34E548" w14:textId="77777777" w:rsidR="00BA4D0A" w:rsidRPr="00C530F9" w:rsidRDefault="00BA4D0A" w:rsidP="00BA4D0A">
      <w:pPr>
        <w:pStyle w:val="Tabletitle"/>
      </w:pPr>
      <w:r w:rsidRPr="00C530F9">
        <w:t>Interference into L-12 and L-17</w:t>
      </w:r>
      <w:r w:rsidRPr="00C530F9">
        <w:br/>
        <w:t>Second geometric scenario: L-12 and L-17 sidelobe to FOD sidelobe</w:t>
      </w:r>
    </w:p>
    <w:tbl>
      <w:tblPr>
        <w:tblW w:w="9636" w:type="dxa"/>
        <w:jc w:val="center"/>
        <w:tblLayout w:type="fixed"/>
        <w:tblLook w:val="0400" w:firstRow="0" w:lastRow="0" w:firstColumn="0" w:lastColumn="0" w:noHBand="0" w:noVBand="1"/>
      </w:tblPr>
      <w:tblGrid>
        <w:gridCol w:w="3342"/>
        <w:gridCol w:w="1476"/>
        <w:gridCol w:w="1671"/>
        <w:gridCol w:w="1476"/>
        <w:gridCol w:w="1671"/>
      </w:tblGrid>
      <w:tr w:rsidR="00E87601" w:rsidRPr="00C530F9" w14:paraId="7A268EEA" w14:textId="77777777" w:rsidTr="002120F5">
        <w:trPr>
          <w:cantSplit/>
          <w:tblHeader/>
          <w:jc w:val="center"/>
        </w:trPr>
        <w:tc>
          <w:tcPr>
            <w:tcW w:w="3342"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1F142102" w14:textId="28EAA268" w:rsidR="00E87601" w:rsidRPr="00C530F9" w:rsidRDefault="002120F5" w:rsidP="0074273C">
            <w:pPr>
              <w:pStyle w:val="Tablehead"/>
            </w:pPr>
            <w:r w:rsidRPr="00C530F9">
              <w:t>Calculation of received power when L-12 and L-17 are at 90 degrees elevation</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6243145A" w14:textId="77777777" w:rsidR="00E87601" w:rsidRPr="00C530F9" w:rsidRDefault="00E87601" w:rsidP="0074273C">
            <w:pPr>
              <w:pStyle w:val="Tablehead"/>
            </w:pPr>
            <w:r w:rsidRPr="00C530F9">
              <w:t>Radiometer L-12</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4270BD9A" w14:textId="77777777" w:rsidR="00E87601" w:rsidRPr="00C530F9" w:rsidRDefault="00E87601" w:rsidP="0074273C">
            <w:pPr>
              <w:pStyle w:val="Tablehead"/>
            </w:pPr>
            <w:r w:rsidRPr="00C530F9">
              <w:t>Radiometer L-17</w:t>
            </w:r>
          </w:p>
        </w:tc>
      </w:tr>
      <w:tr w:rsidR="00E87601" w:rsidRPr="00C530F9" w14:paraId="01A61908" w14:textId="77777777" w:rsidTr="002120F5">
        <w:trPr>
          <w:cantSplit/>
          <w:tblHeader/>
          <w:jc w:val="center"/>
        </w:trPr>
        <w:tc>
          <w:tcPr>
            <w:tcW w:w="3342" w:type="dxa"/>
            <w:tcBorders>
              <w:left w:val="single" w:sz="4" w:space="0" w:color="000000"/>
              <w:bottom w:val="single" w:sz="4" w:space="0" w:color="000000"/>
              <w:right w:val="single" w:sz="4" w:space="0" w:color="auto"/>
            </w:tcBorders>
            <w:tcMar>
              <w:top w:w="15" w:type="dxa"/>
              <w:left w:w="15" w:type="dxa"/>
              <w:bottom w:w="0" w:type="dxa"/>
              <w:right w:w="15" w:type="dxa"/>
            </w:tcMar>
            <w:vAlign w:val="bottom"/>
          </w:tcPr>
          <w:p w14:paraId="34459C46" w14:textId="77777777" w:rsidR="00E87601" w:rsidRPr="00C530F9" w:rsidRDefault="00E87601" w:rsidP="0074273C">
            <w:pPr>
              <w:pStyle w:val="Tablehead"/>
            </w:pPr>
          </w:p>
        </w:tc>
        <w:tc>
          <w:tcPr>
            <w:tcW w:w="1476" w:type="dxa"/>
            <w:tcBorders>
              <w:top w:val="single" w:sz="4" w:space="0" w:color="auto"/>
              <w:left w:val="single" w:sz="4" w:space="0" w:color="auto"/>
              <w:bottom w:val="single" w:sz="4" w:space="0" w:color="auto"/>
              <w:right w:val="single" w:sz="4" w:space="0" w:color="auto"/>
            </w:tcBorders>
            <w:vAlign w:val="bottom"/>
          </w:tcPr>
          <w:p w14:paraId="6D88E73E" w14:textId="77777777" w:rsidR="00E87601" w:rsidRPr="00C530F9" w:rsidRDefault="00E87601" w:rsidP="0074273C">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381C301B" w14:textId="77777777" w:rsidR="00E87601" w:rsidRPr="00C530F9" w:rsidRDefault="00E87601" w:rsidP="0074273C">
            <w:pPr>
              <w:pStyle w:val="Tablehead"/>
            </w:pPr>
            <w:r w:rsidRPr="00C530F9">
              <w:t>dB</w:t>
            </w:r>
          </w:p>
        </w:tc>
        <w:tc>
          <w:tcPr>
            <w:tcW w:w="1476" w:type="dxa"/>
            <w:tcBorders>
              <w:top w:val="single" w:sz="4" w:space="0" w:color="auto"/>
              <w:left w:val="single" w:sz="4" w:space="0" w:color="auto"/>
              <w:bottom w:val="single" w:sz="4" w:space="0" w:color="auto"/>
              <w:right w:val="single" w:sz="4" w:space="0" w:color="auto"/>
            </w:tcBorders>
            <w:vAlign w:val="bottom"/>
          </w:tcPr>
          <w:p w14:paraId="2C6E5BF1" w14:textId="77777777" w:rsidR="00E87601" w:rsidRPr="00C530F9" w:rsidRDefault="00E87601" w:rsidP="0074273C">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20CA081E" w14:textId="77777777" w:rsidR="00E87601" w:rsidRPr="00C530F9" w:rsidRDefault="00E87601" w:rsidP="0074273C">
            <w:pPr>
              <w:pStyle w:val="Tablehead"/>
            </w:pPr>
            <w:r w:rsidRPr="00C530F9">
              <w:t>dB</w:t>
            </w:r>
          </w:p>
        </w:tc>
      </w:tr>
      <w:tr w:rsidR="002120F5" w:rsidRPr="00C530F9" w14:paraId="4F8007DD"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C1AE8E0" w14:textId="77777777" w:rsidR="002120F5" w:rsidRPr="00C530F9" w:rsidRDefault="002120F5" w:rsidP="002120F5">
            <w:pPr>
              <w:pStyle w:val="Tabletext"/>
              <w:ind w:left="126"/>
            </w:pPr>
            <w:r w:rsidRPr="00C530F9">
              <w:t>Out-of-band emission</w:t>
            </w:r>
            <w:r>
              <w:t xml:space="preserve"> (</w:t>
            </w:r>
            <w:r w:rsidRPr="00C530F9">
              <w:t>dBm/MHz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0F64B039" w14:textId="025BDEB3" w:rsidR="002120F5" w:rsidRPr="00C530F9" w:rsidRDefault="00AA18EA" w:rsidP="002120F5">
            <w:pPr>
              <w:pStyle w:val="Tabletext"/>
              <w:jc w:val="center"/>
            </w:pPr>
            <w:r>
              <w:t>−</w:t>
            </w:r>
            <w:r w:rsidR="002120F5" w:rsidRPr="00C530F9">
              <w:t>47</w:t>
            </w:r>
          </w:p>
        </w:tc>
        <w:tc>
          <w:tcPr>
            <w:tcW w:w="1671" w:type="dxa"/>
            <w:tcBorders>
              <w:top w:val="single" w:sz="4" w:space="0" w:color="auto"/>
              <w:left w:val="single" w:sz="4" w:space="0" w:color="auto"/>
              <w:bottom w:val="single" w:sz="4" w:space="0" w:color="auto"/>
              <w:right w:val="single" w:sz="4" w:space="0" w:color="auto"/>
            </w:tcBorders>
            <w:vAlign w:val="bottom"/>
          </w:tcPr>
          <w:p w14:paraId="24C9274B" w14:textId="07F0CDCC" w:rsidR="002120F5" w:rsidRPr="00C530F9" w:rsidRDefault="00AA18EA" w:rsidP="002120F5">
            <w:pPr>
              <w:pStyle w:val="Tabletext"/>
              <w:jc w:val="center"/>
            </w:pPr>
            <w:r>
              <w:t>−</w:t>
            </w:r>
            <w:r w:rsidR="002120F5" w:rsidRPr="00C530F9">
              <w:t>47</w:t>
            </w:r>
          </w:p>
        </w:tc>
        <w:tc>
          <w:tcPr>
            <w:tcW w:w="1476" w:type="dxa"/>
            <w:tcBorders>
              <w:top w:val="single" w:sz="4" w:space="0" w:color="auto"/>
              <w:left w:val="single" w:sz="4" w:space="0" w:color="auto"/>
              <w:bottom w:val="single" w:sz="4" w:space="0" w:color="auto"/>
              <w:right w:val="single" w:sz="4" w:space="0" w:color="auto"/>
            </w:tcBorders>
            <w:vAlign w:val="bottom"/>
          </w:tcPr>
          <w:p w14:paraId="53F51EA5" w14:textId="200DCACD" w:rsidR="002120F5" w:rsidRPr="00C530F9" w:rsidRDefault="00AA18EA" w:rsidP="002120F5">
            <w:pPr>
              <w:pStyle w:val="Tabletext"/>
              <w:jc w:val="center"/>
            </w:pPr>
            <w:r>
              <w:t>−</w:t>
            </w:r>
            <w:r w:rsidR="002120F5" w:rsidRPr="00C530F9">
              <w:t>47</w:t>
            </w:r>
          </w:p>
        </w:tc>
        <w:tc>
          <w:tcPr>
            <w:tcW w:w="1671" w:type="dxa"/>
            <w:tcBorders>
              <w:top w:val="single" w:sz="4" w:space="0" w:color="auto"/>
              <w:left w:val="single" w:sz="4" w:space="0" w:color="auto"/>
              <w:bottom w:val="single" w:sz="4" w:space="0" w:color="auto"/>
              <w:right w:val="single" w:sz="4" w:space="0" w:color="auto"/>
            </w:tcBorders>
            <w:vAlign w:val="bottom"/>
          </w:tcPr>
          <w:p w14:paraId="7DA574D5" w14:textId="258E7486" w:rsidR="002120F5" w:rsidRPr="00C530F9" w:rsidRDefault="00AA18EA" w:rsidP="002120F5">
            <w:pPr>
              <w:pStyle w:val="Tabletext"/>
              <w:jc w:val="center"/>
            </w:pPr>
            <w:r>
              <w:t>−</w:t>
            </w:r>
            <w:r w:rsidR="002120F5" w:rsidRPr="00C530F9">
              <w:t>47</w:t>
            </w:r>
          </w:p>
        </w:tc>
      </w:tr>
      <w:tr w:rsidR="002120F5" w:rsidRPr="00C530F9" w14:paraId="3FEF380E"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DBA861E" w14:textId="77777777" w:rsidR="002120F5" w:rsidRPr="00C530F9" w:rsidRDefault="002120F5" w:rsidP="002120F5">
            <w:pPr>
              <w:pStyle w:val="Tabletext"/>
              <w:ind w:left="126"/>
            </w:pPr>
            <w:r w:rsidRPr="00C530F9">
              <w:t>Receiver channel bandwidth</w:t>
            </w:r>
            <w:r>
              <w:t xml:space="preserve"> (</w:t>
            </w:r>
            <w:r w:rsidRPr="00C530F9">
              <w:t>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77B82F1F" w14:textId="1E80B76A" w:rsidR="002120F5" w:rsidRPr="00C530F9" w:rsidRDefault="002120F5" w:rsidP="002120F5">
            <w:pPr>
              <w:pStyle w:val="Tabletext"/>
              <w:jc w:val="center"/>
            </w:pPr>
            <w:r w:rsidRPr="00C530F9">
              <w:t>3 000</w:t>
            </w:r>
          </w:p>
        </w:tc>
        <w:tc>
          <w:tcPr>
            <w:tcW w:w="1671" w:type="dxa"/>
            <w:tcBorders>
              <w:top w:val="single" w:sz="4" w:space="0" w:color="auto"/>
              <w:left w:val="single" w:sz="4" w:space="0" w:color="auto"/>
              <w:bottom w:val="single" w:sz="4" w:space="0" w:color="auto"/>
              <w:right w:val="single" w:sz="4" w:space="0" w:color="auto"/>
            </w:tcBorders>
            <w:vAlign w:val="bottom"/>
          </w:tcPr>
          <w:p w14:paraId="6FF4ACC6" w14:textId="39473DE8" w:rsidR="002120F5" w:rsidRPr="00C530F9" w:rsidRDefault="002120F5" w:rsidP="002120F5">
            <w:pPr>
              <w:pStyle w:val="Tabletext"/>
              <w:jc w:val="center"/>
            </w:pPr>
            <w:r w:rsidRPr="00C530F9">
              <w:t>34.77</w:t>
            </w:r>
          </w:p>
        </w:tc>
        <w:tc>
          <w:tcPr>
            <w:tcW w:w="1476" w:type="dxa"/>
            <w:tcBorders>
              <w:top w:val="single" w:sz="4" w:space="0" w:color="auto"/>
              <w:left w:val="single" w:sz="4" w:space="0" w:color="auto"/>
              <w:bottom w:val="single" w:sz="4" w:space="0" w:color="auto"/>
              <w:right w:val="single" w:sz="4" w:space="0" w:color="auto"/>
            </w:tcBorders>
            <w:vAlign w:val="bottom"/>
          </w:tcPr>
          <w:p w14:paraId="18951328" w14:textId="1CF2AE2A" w:rsidR="002120F5" w:rsidRPr="00C530F9" w:rsidRDefault="002120F5" w:rsidP="002120F5">
            <w:pPr>
              <w:pStyle w:val="Tabletext"/>
              <w:jc w:val="center"/>
            </w:pPr>
            <w:r w:rsidRPr="00C530F9">
              <w:t>3 000</w:t>
            </w:r>
          </w:p>
        </w:tc>
        <w:tc>
          <w:tcPr>
            <w:tcW w:w="1671" w:type="dxa"/>
            <w:tcBorders>
              <w:top w:val="single" w:sz="4" w:space="0" w:color="auto"/>
              <w:left w:val="single" w:sz="4" w:space="0" w:color="auto"/>
              <w:bottom w:val="single" w:sz="4" w:space="0" w:color="auto"/>
              <w:right w:val="single" w:sz="4" w:space="0" w:color="auto"/>
            </w:tcBorders>
            <w:vAlign w:val="bottom"/>
          </w:tcPr>
          <w:p w14:paraId="2A0C9650" w14:textId="7DF131DB" w:rsidR="002120F5" w:rsidRPr="00C530F9" w:rsidRDefault="002120F5" w:rsidP="002120F5">
            <w:pPr>
              <w:pStyle w:val="Tabletext"/>
              <w:jc w:val="center"/>
            </w:pPr>
            <w:r w:rsidRPr="00C530F9">
              <w:t>34.77</w:t>
            </w:r>
          </w:p>
        </w:tc>
      </w:tr>
      <w:tr w:rsidR="002120F5" w:rsidRPr="00C530F9" w14:paraId="74FC0756"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7464561" w14:textId="77777777" w:rsidR="002120F5" w:rsidRPr="00C530F9" w:rsidRDefault="002120F5" w:rsidP="002120F5">
            <w:pPr>
              <w:pStyle w:val="Tabletext"/>
              <w:ind w:left="126"/>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3DE08157"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68CEBE0B" w14:textId="4CBC6346" w:rsidR="002120F5" w:rsidRPr="00C530F9" w:rsidRDefault="00AA18EA" w:rsidP="002120F5">
            <w:pPr>
              <w:pStyle w:val="Tabletext"/>
              <w:jc w:val="center"/>
              <w:rPr>
                <w:rFonts w:eastAsia="MS Mincho"/>
                <w:lang w:eastAsia="ja-JP"/>
              </w:rPr>
            </w:pPr>
            <w:r>
              <w:t>−</w:t>
            </w:r>
            <w:r w:rsidR="002120F5" w:rsidRPr="00C530F9">
              <w:t>16.8</w:t>
            </w:r>
          </w:p>
        </w:tc>
        <w:tc>
          <w:tcPr>
            <w:tcW w:w="1476" w:type="dxa"/>
            <w:tcBorders>
              <w:top w:val="single" w:sz="4" w:space="0" w:color="auto"/>
              <w:left w:val="single" w:sz="4" w:space="0" w:color="auto"/>
              <w:bottom w:val="single" w:sz="4" w:space="0" w:color="auto"/>
              <w:right w:val="single" w:sz="4" w:space="0" w:color="auto"/>
            </w:tcBorders>
            <w:vAlign w:val="bottom"/>
          </w:tcPr>
          <w:p w14:paraId="5E5DAB39"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A7E93E1" w14:textId="226F253A" w:rsidR="002120F5" w:rsidRPr="00C530F9" w:rsidRDefault="00AA18EA" w:rsidP="002120F5">
            <w:pPr>
              <w:pStyle w:val="Tabletext"/>
              <w:jc w:val="center"/>
            </w:pPr>
            <w:r>
              <w:t>−</w:t>
            </w:r>
            <w:r w:rsidR="002120F5" w:rsidRPr="00C530F9">
              <w:t>16.8</w:t>
            </w:r>
          </w:p>
        </w:tc>
      </w:tr>
      <w:tr w:rsidR="002120F5" w:rsidRPr="00C530F9" w14:paraId="01701848"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03B25DF7" w14:textId="77777777" w:rsidR="002120F5" w:rsidRPr="00C530F9" w:rsidRDefault="002120F5" w:rsidP="002120F5">
            <w:pPr>
              <w:pStyle w:val="Tabletext"/>
              <w:ind w:left="126"/>
            </w:pPr>
            <w:proofErr w:type="spellStart"/>
            <w:r w:rsidRPr="00C530F9">
              <w:t>e.i.r.p</w:t>
            </w:r>
            <w:proofErr w:type="spellEnd"/>
            <w:r w:rsidRPr="00C530F9">
              <w:t>.</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6CCB799C"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5054E4E" w14:textId="62A7BB38" w:rsidR="002120F5" w:rsidRPr="00C530F9" w:rsidRDefault="00AA18EA" w:rsidP="002120F5">
            <w:pPr>
              <w:pStyle w:val="Tabletext"/>
              <w:jc w:val="center"/>
            </w:pPr>
            <w:r>
              <w:t>−</w:t>
            </w:r>
            <w:r w:rsidR="002120F5" w:rsidRPr="00C530F9">
              <w:t>59.03</w:t>
            </w:r>
          </w:p>
        </w:tc>
        <w:tc>
          <w:tcPr>
            <w:tcW w:w="1476" w:type="dxa"/>
            <w:tcBorders>
              <w:top w:val="single" w:sz="4" w:space="0" w:color="auto"/>
              <w:left w:val="single" w:sz="4" w:space="0" w:color="auto"/>
              <w:bottom w:val="single" w:sz="4" w:space="0" w:color="auto"/>
              <w:right w:val="single" w:sz="4" w:space="0" w:color="auto"/>
            </w:tcBorders>
            <w:vAlign w:val="bottom"/>
          </w:tcPr>
          <w:p w14:paraId="4799F142"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7C95288" w14:textId="40AD8567" w:rsidR="002120F5" w:rsidRPr="00C530F9" w:rsidRDefault="00AA18EA" w:rsidP="002120F5">
            <w:pPr>
              <w:pStyle w:val="Tabletext"/>
              <w:jc w:val="center"/>
            </w:pPr>
            <w:r>
              <w:t>−</w:t>
            </w:r>
            <w:r w:rsidR="002120F5" w:rsidRPr="00C530F9">
              <w:t>59.03</w:t>
            </w:r>
          </w:p>
        </w:tc>
      </w:tr>
      <w:tr w:rsidR="002120F5" w:rsidRPr="00C530F9" w14:paraId="215A9490"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446032C9" w14:textId="77777777" w:rsidR="002120F5" w:rsidRPr="00C530F9" w:rsidRDefault="002120F5" w:rsidP="002120F5">
            <w:pPr>
              <w:pStyle w:val="Tabletext"/>
              <w:ind w:left="126"/>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39891E71"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C6196B0" w14:textId="3D29A0B0" w:rsidR="002120F5" w:rsidRPr="00C530F9" w:rsidRDefault="00AA18EA" w:rsidP="002120F5">
            <w:pPr>
              <w:pStyle w:val="Tabletext"/>
              <w:jc w:val="center"/>
            </w:pPr>
            <w:r>
              <w:t>−</w:t>
            </w:r>
            <w:r w:rsidR="002120F5" w:rsidRPr="00C530F9">
              <w:t>21.8</w:t>
            </w:r>
          </w:p>
        </w:tc>
        <w:tc>
          <w:tcPr>
            <w:tcW w:w="1476" w:type="dxa"/>
            <w:tcBorders>
              <w:top w:val="single" w:sz="4" w:space="0" w:color="auto"/>
              <w:left w:val="single" w:sz="4" w:space="0" w:color="auto"/>
              <w:bottom w:val="single" w:sz="4" w:space="0" w:color="auto"/>
              <w:right w:val="single" w:sz="4" w:space="0" w:color="auto"/>
            </w:tcBorders>
            <w:vAlign w:val="bottom"/>
          </w:tcPr>
          <w:p w14:paraId="26DEBC46"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9E99734" w14:textId="44463830" w:rsidR="002120F5" w:rsidRPr="00C530F9" w:rsidRDefault="00AA18EA" w:rsidP="002120F5">
            <w:pPr>
              <w:pStyle w:val="Tabletext"/>
              <w:jc w:val="center"/>
            </w:pPr>
            <w:r>
              <w:t>−</w:t>
            </w:r>
            <w:r w:rsidR="002120F5" w:rsidRPr="00C530F9">
              <w:t>22.9</w:t>
            </w:r>
          </w:p>
        </w:tc>
      </w:tr>
      <w:tr w:rsidR="002120F5" w:rsidRPr="00C530F9" w14:paraId="7E211C71"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2B0216A8" w14:textId="77777777" w:rsidR="002120F5" w:rsidRPr="00C530F9" w:rsidRDefault="002120F5" w:rsidP="002120F5">
            <w:pPr>
              <w:pStyle w:val="Tabletext"/>
              <w:ind w:left="126"/>
            </w:pPr>
            <w:r w:rsidRPr="00C530F9">
              <w:t>1/</w:t>
            </w:r>
            <w:r w:rsidRPr="00C530F9">
              <w:rPr>
                <w:i/>
              </w:rPr>
              <w:t>R</w:t>
            </w:r>
            <w:r w:rsidRPr="00C530F9">
              <w:rPr>
                <w:vertAlign w:val="superscript"/>
              </w:rPr>
              <w:t>2</w:t>
            </w:r>
            <w:r>
              <w:t xml:space="preserve"> (</w:t>
            </w:r>
            <w:r w:rsidRPr="00C530F9">
              <w:t>km</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0A2BE34E" w14:textId="432FD729" w:rsidR="002120F5" w:rsidRPr="00C530F9" w:rsidRDefault="002120F5" w:rsidP="002120F5">
            <w:pPr>
              <w:pStyle w:val="Tabletext"/>
              <w:jc w:val="center"/>
            </w:pPr>
            <w:r w:rsidRPr="00C530F9">
              <w:t>407</w:t>
            </w:r>
          </w:p>
        </w:tc>
        <w:tc>
          <w:tcPr>
            <w:tcW w:w="1671" w:type="dxa"/>
            <w:tcBorders>
              <w:top w:val="single" w:sz="4" w:space="0" w:color="auto"/>
              <w:left w:val="single" w:sz="4" w:space="0" w:color="auto"/>
              <w:bottom w:val="single" w:sz="4" w:space="0" w:color="auto"/>
              <w:right w:val="single" w:sz="4" w:space="0" w:color="auto"/>
            </w:tcBorders>
            <w:vAlign w:val="bottom"/>
          </w:tcPr>
          <w:p w14:paraId="50BBEA9F" w14:textId="1C06BC1D" w:rsidR="002120F5" w:rsidRPr="00C530F9" w:rsidRDefault="00AA18EA" w:rsidP="002120F5">
            <w:pPr>
              <w:pStyle w:val="Tabletext"/>
              <w:jc w:val="center"/>
            </w:pPr>
            <w:r>
              <w:t>−</w:t>
            </w:r>
            <w:r w:rsidR="002120F5" w:rsidRPr="00C530F9">
              <w:t>52.19</w:t>
            </w:r>
          </w:p>
        </w:tc>
        <w:tc>
          <w:tcPr>
            <w:tcW w:w="1476" w:type="dxa"/>
            <w:tcBorders>
              <w:top w:val="single" w:sz="4" w:space="0" w:color="auto"/>
              <w:left w:val="single" w:sz="4" w:space="0" w:color="auto"/>
              <w:bottom w:val="single" w:sz="4" w:space="0" w:color="auto"/>
              <w:right w:val="single" w:sz="4" w:space="0" w:color="auto"/>
            </w:tcBorders>
            <w:vAlign w:val="bottom"/>
          </w:tcPr>
          <w:p w14:paraId="5424B3F2" w14:textId="10963570" w:rsidR="002120F5" w:rsidRPr="00C530F9" w:rsidRDefault="002120F5" w:rsidP="002120F5">
            <w:pPr>
              <w:pStyle w:val="Tabletext"/>
              <w:jc w:val="center"/>
            </w:pPr>
            <w:r w:rsidRPr="00C530F9">
              <w:t>665.96</w:t>
            </w:r>
          </w:p>
        </w:tc>
        <w:tc>
          <w:tcPr>
            <w:tcW w:w="1671" w:type="dxa"/>
            <w:tcBorders>
              <w:top w:val="single" w:sz="4" w:space="0" w:color="auto"/>
              <w:left w:val="single" w:sz="4" w:space="0" w:color="auto"/>
              <w:bottom w:val="single" w:sz="4" w:space="0" w:color="auto"/>
              <w:right w:val="single" w:sz="4" w:space="0" w:color="auto"/>
            </w:tcBorders>
            <w:vAlign w:val="bottom"/>
          </w:tcPr>
          <w:p w14:paraId="1F18311E" w14:textId="2B813D11" w:rsidR="002120F5" w:rsidRPr="00C530F9" w:rsidRDefault="00AA18EA" w:rsidP="002120F5">
            <w:pPr>
              <w:pStyle w:val="Tabletext"/>
              <w:jc w:val="center"/>
            </w:pPr>
            <w:r>
              <w:t>−</w:t>
            </w:r>
            <w:r w:rsidR="002120F5" w:rsidRPr="00C530F9">
              <w:t>56.47</w:t>
            </w:r>
          </w:p>
        </w:tc>
      </w:tr>
      <w:tr w:rsidR="002120F5" w:rsidRPr="00C530F9" w14:paraId="121EE34B"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74D255E" w14:textId="77777777" w:rsidR="002120F5" w:rsidRPr="00C530F9" w:rsidRDefault="002120F5" w:rsidP="002120F5">
            <w:pPr>
              <w:pStyle w:val="Tabletext"/>
              <w:ind w:left="126"/>
            </w:pPr>
            <w:r w:rsidRPr="00C530F9">
              <w:t>1/</w:t>
            </w:r>
            <w:r w:rsidRPr="00C530F9">
              <w:rPr>
                <w:i/>
              </w:rPr>
              <w:t>f</w:t>
            </w:r>
            <w:r w:rsidRPr="00C530F9">
              <w:rPr>
                <w:vertAlign w:val="superscript"/>
              </w:rPr>
              <w:t>2</w:t>
            </w:r>
            <w:r>
              <w:t xml:space="preserve"> (</w:t>
            </w:r>
            <w:r w:rsidRPr="00C530F9">
              <w:t>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459F6CFA" w14:textId="4C0A4D17" w:rsidR="002120F5" w:rsidRPr="00C530F9" w:rsidRDefault="002120F5" w:rsidP="002120F5">
            <w:pPr>
              <w:pStyle w:val="Tabletext"/>
              <w:jc w:val="center"/>
            </w:pPr>
            <w:r w:rsidRPr="00C530F9">
              <w:t>92 000</w:t>
            </w:r>
          </w:p>
        </w:tc>
        <w:tc>
          <w:tcPr>
            <w:tcW w:w="1671" w:type="dxa"/>
            <w:tcBorders>
              <w:top w:val="single" w:sz="4" w:space="0" w:color="auto"/>
              <w:left w:val="single" w:sz="4" w:space="0" w:color="auto"/>
              <w:bottom w:val="single" w:sz="4" w:space="0" w:color="auto"/>
              <w:right w:val="single" w:sz="4" w:space="0" w:color="auto"/>
            </w:tcBorders>
            <w:vAlign w:val="bottom"/>
          </w:tcPr>
          <w:p w14:paraId="102486E5" w14:textId="202DDE76" w:rsidR="002120F5" w:rsidRPr="00C530F9" w:rsidRDefault="00AA18EA" w:rsidP="002120F5">
            <w:pPr>
              <w:pStyle w:val="Tabletext"/>
              <w:jc w:val="center"/>
            </w:pPr>
            <w:r>
              <w:t>−</w:t>
            </w:r>
            <w:r w:rsidR="002120F5" w:rsidRPr="00C530F9">
              <w:t>99.28</w:t>
            </w:r>
          </w:p>
        </w:tc>
        <w:tc>
          <w:tcPr>
            <w:tcW w:w="1476" w:type="dxa"/>
            <w:tcBorders>
              <w:top w:val="single" w:sz="4" w:space="0" w:color="auto"/>
              <w:left w:val="single" w:sz="4" w:space="0" w:color="auto"/>
              <w:bottom w:val="single" w:sz="4" w:space="0" w:color="auto"/>
              <w:right w:val="single" w:sz="4" w:space="0" w:color="auto"/>
            </w:tcBorders>
            <w:vAlign w:val="bottom"/>
          </w:tcPr>
          <w:p w14:paraId="6457AB06" w14:textId="11323DD6" w:rsidR="002120F5" w:rsidRPr="00C530F9" w:rsidRDefault="002120F5" w:rsidP="002120F5">
            <w:pPr>
              <w:pStyle w:val="Tabletext"/>
              <w:jc w:val="center"/>
            </w:pPr>
            <w:r w:rsidRPr="00C530F9">
              <w:t>92 000</w:t>
            </w:r>
          </w:p>
        </w:tc>
        <w:tc>
          <w:tcPr>
            <w:tcW w:w="1671" w:type="dxa"/>
            <w:tcBorders>
              <w:top w:val="single" w:sz="4" w:space="0" w:color="auto"/>
              <w:left w:val="single" w:sz="4" w:space="0" w:color="auto"/>
              <w:bottom w:val="single" w:sz="4" w:space="0" w:color="auto"/>
              <w:right w:val="single" w:sz="4" w:space="0" w:color="auto"/>
            </w:tcBorders>
            <w:vAlign w:val="bottom"/>
          </w:tcPr>
          <w:p w14:paraId="1248E8FD" w14:textId="3DA999A2" w:rsidR="002120F5" w:rsidRPr="00C530F9" w:rsidRDefault="002120F5" w:rsidP="002120F5">
            <w:pPr>
              <w:pStyle w:val="Tabletext"/>
              <w:jc w:val="center"/>
            </w:pPr>
            <w:r w:rsidRPr="00C530F9">
              <w:t>−99.28</w:t>
            </w:r>
          </w:p>
        </w:tc>
      </w:tr>
      <w:tr w:rsidR="002120F5" w:rsidRPr="00C530F9" w14:paraId="2561DA97"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46025C42" w14:textId="77777777" w:rsidR="002120F5" w:rsidRPr="00C530F9" w:rsidRDefault="002120F5" w:rsidP="002120F5">
            <w:pPr>
              <w:pStyle w:val="Tabletext"/>
              <w:ind w:left="126"/>
            </w:pPr>
            <w:r w:rsidRPr="00C530F9">
              <w:t>Path loss</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639A29AA"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2C3D48DC" w14:textId="135398D9" w:rsidR="002120F5" w:rsidRPr="00C530F9" w:rsidRDefault="00AA18EA" w:rsidP="002120F5">
            <w:pPr>
              <w:pStyle w:val="Tabletext"/>
              <w:jc w:val="center"/>
            </w:pPr>
            <w:r>
              <w:t>−</w:t>
            </w:r>
            <w:r w:rsidR="002120F5" w:rsidRPr="00C530F9">
              <w:t>183.91</w:t>
            </w:r>
          </w:p>
        </w:tc>
        <w:tc>
          <w:tcPr>
            <w:tcW w:w="1476" w:type="dxa"/>
            <w:tcBorders>
              <w:top w:val="single" w:sz="4" w:space="0" w:color="auto"/>
              <w:left w:val="single" w:sz="4" w:space="0" w:color="auto"/>
              <w:bottom w:val="single" w:sz="4" w:space="0" w:color="auto"/>
              <w:right w:val="single" w:sz="4" w:space="0" w:color="auto"/>
            </w:tcBorders>
            <w:vAlign w:val="bottom"/>
          </w:tcPr>
          <w:p w14:paraId="4620DB31"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585B446" w14:textId="7DF4ED12" w:rsidR="002120F5" w:rsidRPr="00C530F9" w:rsidRDefault="00AA18EA" w:rsidP="002120F5">
            <w:pPr>
              <w:pStyle w:val="Tabletext"/>
              <w:jc w:val="center"/>
            </w:pPr>
            <w:r>
              <w:t>−</w:t>
            </w:r>
            <w:r w:rsidR="002120F5" w:rsidRPr="00C530F9">
              <w:t>188.19</w:t>
            </w:r>
          </w:p>
        </w:tc>
      </w:tr>
      <w:tr w:rsidR="002120F5" w:rsidRPr="00C530F9" w14:paraId="2FEDCF58"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60BA1C2" w14:textId="77777777" w:rsidR="002120F5" w:rsidRPr="00C530F9" w:rsidRDefault="002120F5" w:rsidP="002120F5">
            <w:pPr>
              <w:pStyle w:val="Tabletext"/>
              <w:ind w:left="126"/>
            </w:pPr>
            <w:r w:rsidRPr="00C530F9">
              <w:t>Atmospheric loss</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77494D37"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2242A98" w14:textId="500396CF" w:rsidR="002120F5" w:rsidRPr="00C530F9" w:rsidRDefault="002120F5" w:rsidP="002120F5">
            <w:pPr>
              <w:pStyle w:val="Tabletext"/>
              <w:jc w:val="center"/>
            </w:pPr>
            <w:r w:rsidRPr="00C530F9">
              <w:rPr>
                <w:rFonts w:eastAsia="Gungsuh"/>
                <w:color w:val="000000"/>
              </w:rPr>
              <w:t>−</w:t>
            </w:r>
            <w:r w:rsidRPr="00C530F9">
              <w:t>0.8</w:t>
            </w:r>
          </w:p>
        </w:tc>
        <w:tc>
          <w:tcPr>
            <w:tcW w:w="1476" w:type="dxa"/>
            <w:tcBorders>
              <w:top w:val="single" w:sz="4" w:space="0" w:color="auto"/>
              <w:left w:val="single" w:sz="4" w:space="0" w:color="auto"/>
              <w:bottom w:val="single" w:sz="4" w:space="0" w:color="auto"/>
              <w:right w:val="single" w:sz="4" w:space="0" w:color="auto"/>
            </w:tcBorders>
            <w:vAlign w:val="bottom"/>
          </w:tcPr>
          <w:p w14:paraId="5082ED8C"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9DFF604" w14:textId="63251215" w:rsidR="002120F5" w:rsidRPr="00C530F9" w:rsidRDefault="002120F5" w:rsidP="002120F5">
            <w:pPr>
              <w:pStyle w:val="Tabletext"/>
              <w:jc w:val="center"/>
            </w:pPr>
            <w:r w:rsidRPr="00C530F9">
              <w:rPr>
                <w:rFonts w:eastAsia="Gungsuh"/>
                <w:color w:val="000000"/>
              </w:rPr>
              <w:t>−</w:t>
            </w:r>
            <w:r w:rsidRPr="00C530F9">
              <w:t>0.81</w:t>
            </w:r>
          </w:p>
        </w:tc>
      </w:tr>
      <w:tr w:rsidR="002120F5" w:rsidRPr="00C530F9" w14:paraId="7081B855"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1383F48" w14:textId="77777777" w:rsidR="002120F5" w:rsidRPr="00C530F9" w:rsidRDefault="002120F5" w:rsidP="002120F5">
            <w:pPr>
              <w:pStyle w:val="Tabletext"/>
              <w:ind w:left="126"/>
            </w:pPr>
            <w:r w:rsidRPr="00C530F9">
              <w:t>No. of FODs in beam</w:t>
            </w:r>
          </w:p>
        </w:tc>
        <w:tc>
          <w:tcPr>
            <w:tcW w:w="1476" w:type="dxa"/>
            <w:tcBorders>
              <w:top w:val="single" w:sz="4" w:space="0" w:color="auto"/>
              <w:left w:val="single" w:sz="4" w:space="0" w:color="auto"/>
              <w:bottom w:val="single" w:sz="4" w:space="0" w:color="auto"/>
              <w:right w:val="single" w:sz="4" w:space="0" w:color="auto"/>
            </w:tcBorders>
            <w:vAlign w:val="bottom"/>
          </w:tcPr>
          <w:p w14:paraId="75E07E9A" w14:textId="77834BDA" w:rsidR="002120F5" w:rsidRPr="00C530F9" w:rsidRDefault="002120F5" w:rsidP="002120F5">
            <w:pPr>
              <w:pStyle w:val="Tabletext"/>
              <w:jc w:val="center"/>
            </w:pPr>
            <w:r w:rsidRPr="00C530F9">
              <w:t>20</w:t>
            </w:r>
          </w:p>
        </w:tc>
        <w:tc>
          <w:tcPr>
            <w:tcW w:w="1671" w:type="dxa"/>
            <w:tcBorders>
              <w:top w:val="single" w:sz="4" w:space="0" w:color="auto"/>
              <w:left w:val="single" w:sz="4" w:space="0" w:color="auto"/>
              <w:bottom w:val="single" w:sz="4" w:space="0" w:color="auto"/>
              <w:right w:val="single" w:sz="4" w:space="0" w:color="auto"/>
            </w:tcBorders>
            <w:vAlign w:val="bottom"/>
          </w:tcPr>
          <w:p w14:paraId="4065C4CB" w14:textId="7C05B750" w:rsidR="002120F5" w:rsidRPr="00C530F9" w:rsidRDefault="002120F5" w:rsidP="002120F5">
            <w:pPr>
              <w:pStyle w:val="Tabletext"/>
              <w:jc w:val="center"/>
            </w:pPr>
            <w:r w:rsidRPr="00C530F9">
              <w:t>20.79</w:t>
            </w:r>
          </w:p>
        </w:tc>
        <w:tc>
          <w:tcPr>
            <w:tcW w:w="1476" w:type="dxa"/>
            <w:tcBorders>
              <w:top w:val="single" w:sz="4" w:space="0" w:color="auto"/>
              <w:left w:val="single" w:sz="4" w:space="0" w:color="auto"/>
              <w:bottom w:val="single" w:sz="4" w:space="0" w:color="auto"/>
              <w:right w:val="single" w:sz="4" w:space="0" w:color="auto"/>
            </w:tcBorders>
            <w:vAlign w:val="bottom"/>
          </w:tcPr>
          <w:p w14:paraId="1B3B7A7D" w14:textId="48C6E32C" w:rsidR="002120F5" w:rsidRPr="00C530F9" w:rsidRDefault="002120F5" w:rsidP="002120F5">
            <w:pPr>
              <w:pStyle w:val="Tabletext"/>
              <w:jc w:val="center"/>
            </w:pPr>
            <w:r w:rsidRPr="00C530F9">
              <w:t>20</w:t>
            </w:r>
          </w:p>
        </w:tc>
        <w:tc>
          <w:tcPr>
            <w:tcW w:w="1671" w:type="dxa"/>
            <w:tcBorders>
              <w:top w:val="single" w:sz="4" w:space="0" w:color="auto"/>
              <w:left w:val="single" w:sz="4" w:space="0" w:color="auto"/>
              <w:bottom w:val="single" w:sz="4" w:space="0" w:color="auto"/>
              <w:right w:val="single" w:sz="4" w:space="0" w:color="auto"/>
            </w:tcBorders>
            <w:vAlign w:val="bottom"/>
          </w:tcPr>
          <w:p w14:paraId="53D6BF9C" w14:textId="28BF467A" w:rsidR="002120F5" w:rsidRPr="00C530F9" w:rsidRDefault="002120F5" w:rsidP="002120F5">
            <w:pPr>
              <w:pStyle w:val="Tabletext"/>
              <w:jc w:val="center"/>
            </w:pPr>
            <w:r w:rsidRPr="00C530F9">
              <w:t>20.79</w:t>
            </w:r>
          </w:p>
        </w:tc>
      </w:tr>
    </w:tbl>
    <w:p w14:paraId="11841D05" w14:textId="77777777" w:rsidR="00AA18EA" w:rsidRDefault="00AA18EA">
      <w:r>
        <w:br w:type="page"/>
      </w:r>
    </w:p>
    <w:p w14:paraId="02E53685" w14:textId="2B357747" w:rsidR="00AA18EA" w:rsidRPr="00C530F9" w:rsidRDefault="00AA18EA" w:rsidP="00AA18EA">
      <w:pPr>
        <w:pStyle w:val="TableNo"/>
      </w:pPr>
      <w:r w:rsidRPr="00C530F9">
        <w:lastRenderedPageBreak/>
        <w:t>Table A2-7</w:t>
      </w:r>
      <w:r>
        <w:t xml:space="preserve"> (</w:t>
      </w:r>
      <w:r w:rsidRPr="00AA18EA">
        <w:rPr>
          <w:i/>
          <w:iCs/>
          <w:caps w:val="0"/>
        </w:rPr>
        <w:t>end</w:t>
      </w:r>
      <w:r>
        <w:t>)</w:t>
      </w:r>
    </w:p>
    <w:tbl>
      <w:tblPr>
        <w:tblW w:w="9636" w:type="dxa"/>
        <w:jc w:val="center"/>
        <w:tblLayout w:type="fixed"/>
        <w:tblLook w:val="0400" w:firstRow="0" w:lastRow="0" w:firstColumn="0" w:lastColumn="0" w:noHBand="0" w:noVBand="1"/>
      </w:tblPr>
      <w:tblGrid>
        <w:gridCol w:w="3342"/>
        <w:gridCol w:w="1476"/>
        <w:gridCol w:w="1671"/>
        <w:gridCol w:w="1476"/>
        <w:gridCol w:w="1671"/>
      </w:tblGrid>
      <w:tr w:rsidR="00AA18EA" w:rsidRPr="00C530F9" w14:paraId="1351ED33" w14:textId="77777777" w:rsidTr="00344296">
        <w:trPr>
          <w:cantSplit/>
          <w:tblHeader/>
          <w:jc w:val="center"/>
        </w:trPr>
        <w:tc>
          <w:tcPr>
            <w:tcW w:w="3342"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192B249E" w14:textId="77777777" w:rsidR="00AA18EA" w:rsidRPr="00C530F9" w:rsidRDefault="00AA18EA" w:rsidP="00344296">
            <w:pPr>
              <w:pStyle w:val="Tablehead"/>
            </w:pPr>
            <w:r w:rsidRPr="00C530F9">
              <w:t>Calculation of received power when L-12 and L-17 are at 90 degrees elevation</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272887C2" w14:textId="77777777" w:rsidR="00AA18EA" w:rsidRPr="00C530F9" w:rsidRDefault="00AA18EA" w:rsidP="00344296">
            <w:pPr>
              <w:pStyle w:val="Tablehead"/>
            </w:pPr>
            <w:r w:rsidRPr="00C530F9">
              <w:t>Radiometer L-12</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58ECE675" w14:textId="77777777" w:rsidR="00AA18EA" w:rsidRPr="00C530F9" w:rsidRDefault="00AA18EA" w:rsidP="00344296">
            <w:pPr>
              <w:pStyle w:val="Tablehead"/>
            </w:pPr>
            <w:r w:rsidRPr="00C530F9">
              <w:t>Radiometer L-17</w:t>
            </w:r>
          </w:p>
        </w:tc>
      </w:tr>
      <w:tr w:rsidR="00AA18EA" w:rsidRPr="00C530F9" w14:paraId="4AF84E22" w14:textId="77777777" w:rsidTr="00344296">
        <w:trPr>
          <w:cantSplit/>
          <w:tblHeader/>
          <w:jc w:val="center"/>
        </w:trPr>
        <w:tc>
          <w:tcPr>
            <w:tcW w:w="3342" w:type="dxa"/>
            <w:tcBorders>
              <w:left w:val="single" w:sz="4" w:space="0" w:color="000000"/>
              <w:bottom w:val="single" w:sz="4" w:space="0" w:color="000000"/>
              <w:right w:val="single" w:sz="4" w:space="0" w:color="auto"/>
            </w:tcBorders>
            <w:tcMar>
              <w:top w:w="15" w:type="dxa"/>
              <w:left w:w="15" w:type="dxa"/>
              <w:bottom w:w="0" w:type="dxa"/>
              <w:right w:w="15" w:type="dxa"/>
            </w:tcMar>
            <w:vAlign w:val="bottom"/>
          </w:tcPr>
          <w:p w14:paraId="49057712" w14:textId="77777777" w:rsidR="00AA18EA" w:rsidRPr="00C530F9" w:rsidRDefault="00AA18EA" w:rsidP="00344296">
            <w:pPr>
              <w:pStyle w:val="Tablehead"/>
            </w:pPr>
          </w:p>
        </w:tc>
        <w:tc>
          <w:tcPr>
            <w:tcW w:w="1476" w:type="dxa"/>
            <w:tcBorders>
              <w:top w:val="single" w:sz="4" w:space="0" w:color="auto"/>
              <w:left w:val="single" w:sz="4" w:space="0" w:color="auto"/>
              <w:bottom w:val="single" w:sz="4" w:space="0" w:color="auto"/>
              <w:right w:val="single" w:sz="4" w:space="0" w:color="auto"/>
            </w:tcBorders>
            <w:vAlign w:val="bottom"/>
          </w:tcPr>
          <w:p w14:paraId="71B5DA8F" w14:textId="77777777" w:rsidR="00AA18EA" w:rsidRPr="00C530F9" w:rsidRDefault="00AA18EA" w:rsidP="00344296">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688E84CD" w14:textId="77777777" w:rsidR="00AA18EA" w:rsidRPr="00C530F9" w:rsidRDefault="00AA18EA" w:rsidP="00344296">
            <w:pPr>
              <w:pStyle w:val="Tablehead"/>
            </w:pPr>
            <w:r w:rsidRPr="00C530F9">
              <w:t>dB</w:t>
            </w:r>
          </w:p>
        </w:tc>
        <w:tc>
          <w:tcPr>
            <w:tcW w:w="1476" w:type="dxa"/>
            <w:tcBorders>
              <w:top w:val="single" w:sz="4" w:space="0" w:color="auto"/>
              <w:left w:val="single" w:sz="4" w:space="0" w:color="auto"/>
              <w:bottom w:val="single" w:sz="4" w:space="0" w:color="auto"/>
              <w:right w:val="single" w:sz="4" w:space="0" w:color="auto"/>
            </w:tcBorders>
            <w:vAlign w:val="bottom"/>
          </w:tcPr>
          <w:p w14:paraId="3E899932" w14:textId="77777777" w:rsidR="00AA18EA" w:rsidRPr="00C530F9" w:rsidRDefault="00AA18EA" w:rsidP="00344296">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3FC6DC25" w14:textId="77777777" w:rsidR="00AA18EA" w:rsidRPr="00C530F9" w:rsidRDefault="00AA18EA" w:rsidP="00344296">
            <w:pPr>
              <w:pStyle w:val="Tablehead"/>
            </w:pPr>
            <w:r w:rsidRPr="00C530F9">
              <w:t>dB</w:t>
            </w:r>
          </w:p>
        </w:tc>
      </w:tr>
      <w:tr w:rsidR="002120F5" w:rsidRPr="00C530F9" w14:paraId="50899155"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B898DF7" w14:textId="1837033E" w:rsidR="002120F5" w:rsidRPr="00C530F9" w:rsidRDefault="002120F5" w:rsidP="002120F5">
            <w:pPr>
              <w:pStyle w:val="Tabletext"/>
              <w:ind w:left="126"/>
            </w:pPr>
            <w:r w:rsidRPr="00C530F9">
              <w:t>Channel aggregation factor</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27180497"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F74CFBF" w14:textId="032D87DD" w:rsidR="002120F5" w:rsidRPr="00C530F9" w:rsidRDefault="002120F5" w:rsidP="002120F5">
            <w:pPr>
              <w:pStyle w:val="Tabletext"/>
              <w:jc w:val="center"/>
            </w:pPr>
            <w:r w:rsidRPr="00C530F9">
              <w:t>3</w:t>
            </w:r>
          </w:p>
        </w:tc>
        <w:tc>
          <w:tcPr>
            <w:tcW w:w="1476" w:type="dxa"/>
            <w:tcBorders>
              <w:top w:val="single" w:sz="4" w:space="0" w:color="auto"/>
              <w:left w:val="single" w:sz="4" w:space="0" w:color="auto"/>
              <w:bottom w:val="single" w:sz="4" w:space="0" w:color="auto"/>
              <w:right w:val="single" w:sz="4" w:space="0" w:color="auto"/>
            </w:tcBorders>
            <w:vAlign w:val="bottom"/>
          </w:tcPr>
          <w:p w14:paraId="1F52C9C0"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6128BCA" w14:textId="1C9AF261" w:rsidR="002120F5" w:rsidRPr="00C530F9" w:rsidRDefault="002120F5" w:rsidP="002120F5">
            <w:pPr>
              <w:pStyle w:val="Tabletext"/>
              <w:jc w:val="center"/>
            </w:pPr>
            <w:r w:rsidRPr="00C530F9">
              <w:t>3</w:t>
            </w:r>
          </w:p>
        </w:tc>
      </w:tr>
      <w:tr w:rsidR="002120F5" w:rsidRPr="00C530F9" w14:paraId="477DB13F"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4899589F" w14:textId="77777777" w:rsidR="002120F5" w:rsidRPr="00C530F9" w:rsidRDefault="002120F5" w:rsidP="002120F5">
            <w:pPr>
              <w:pStyle w:val="Tabletext"/>
              <w:ind w:left="126"/>
            </w:pPr>
            <w:r w:rsidRPr="00C530F9">
              <w:t>Interference power</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3DE9B76F"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A2EF7D6" w14:textId="32F37E5E" w:rsidR="002120F5" w:rsidRPr="00C530F9" w:rsidRDefault="00AA18EA" w:rsidP="002120F5">
            <w:pPr>
              <w:pStyle w:val="Tabletext"/>
              <w:jc w:val="center"/>
            </w:pPr>
            <w:r w:rsidRPr="00C530F9">
              <w:rPr>
                <w:rFonts w:eastAsia="Gungsuh"/>
                <w:color w:val="000000"/>
              </w:rPr>
              <w:t>−</w:t>
            </w:r>
            <w:r w:rsidR="002120F5" w:rsidRPr="00C530F9">
              <w:t>241.75</w:t>
            </w:r>
          </w:p>
        </w:tc>
        <w:tc>
          <w:tcPr>
            <w:tcW w:w="1476" w:type="dxa"/>
            <w:tcBorders>
              <w:top w:val="single" w:sz="4" w:space="0" w:color="auto"/>
              <w:left w:val="single" w:sz="4" w:space="0" w:color="auto"/>
              <w:bottom w:val="single" w:sz="4" w:space="0" w:color="auto"/>
              <w:right w:val="single" w:sz="4" w:space="0" w:color="auto"/>
            </w:tcBorders>
            <w:vAlign w:val="bottom"/>
          </w:tcPr>
          <w:p w14:paraId="06E6B6C5"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BFE57DD" w14:textId="4E8B9C47" w:rsidR="002120F5" w:rsidRPr="00C530F9" w:rsidRDefault="00AA18EA" w:rsidP="002120F5">
            <w:pPr>
              <w:pStyle w:val="Tabletext"/>
              <w:jc w:val="center"/>
            </w:pPr>
            <w:r w:rsidRPr="00C530F9">
              <w:rPr>
                <w:rFonts w:eastAsia="Gungsuh"/>
                <w:color w:val="000000"/>
              </w:rPr>
              <w:t>−</w:t>
            </w:r>
            <w:r w:rsidR="002120F5" w:rsidRPr="00C530F9">
              <w:t>247.14</w:t>
            </w:r>
          </w:p>
        </w:tc>
      </w:tr>
      <w:tr w:rsidR="002120F5" w:rsidRPr="00C530F9" w14:paraId="64D62476"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C05904F" w14:textId="77777777" w:rsidR="002120F5" w:rsidRPr="00C530F9" w:rsidRDefault="002120F5" w:rsidP="002120F5">
            <w:pPr>
              <w:pStyle w:val="Tabletext"/>
              <w:ind w:left="126"/>
            </w:pPr>
            <w:r w:rsidRPr="00C530F9">
              <w:t>Interference power criteria</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3C7DF90C"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7C80CBD" w14:textId="1C672231" w:rsidR="002120F5" w:rsidRPr="00C530F9" w:rsidRDefault="00AA18EA" w:rsidP="002120F5">
            <w:pPr>
              <w:pStyle w:val="Tabletext"/>
              <w:jc w:val="center"/>
            </w:pPr>
            <w:r w:rsidRPr="00C530F9">
              <w:rPr>
                <w:rFonts w:eastAsia="Gungsuh"/>
                <w:color w:val="000000"/>
              </w:rPr>
              <w:t>−</w:t>
            </w:r>
            <w:r w:rsidR="002120F5" w:rsidRPr="00C530F9">
              <w:t>169.00</w:t>
            </w:r>
          </w:p>
        </w:tc>
        <w:tc>
          <w:tcPr>
            <w:tcW w:w="1476" w:type="dxa"/>
            <w:tcBorders>
              <w:top w:val="single" w:sz="4" w:space="0" w:color="auto"/>
              <w:left w:val="single" w:sz="4" w:space="0" w:color="auto"/>
              <w:bottom w:val="single" w:sz="4" w:space="0" w:color="auto"/>
              <w:right w:val="single" w:sz="4" w:space="0" w:color="auto"/>
            </w:tcBorders>
            <w:vAlign w:val="bottom"/>
          </w:tcPr>
          <w:p w14:paraId="609D7E28"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14FDBA06" w14:textId="0173E287" w:rsidR="002120F5" w:rsidRPr="00C530F9" w:rsidRDefault="00AA18EA" w:rsidP="002120F5">
            <w:pPr>
              <w:pStyle w:val="Tabletext"/>
              <w:jc w:val="center"/>
            </w:pPr>
            <w:r w:rsidRPr="00C530F9">
              <w:rPr>
                <w:rFonts w:eastAsia="Gungsuh"/>
                <w:color w:val="000000"/>
              </w:rPr>
              <w:t>−</w:t>
            </w:r>
            <w:r w:rsidR="002120F5" w:rsidRPr="00C530F9">
              <w:t>169.00</w:t>
            </w:r>
          </w:p>
        </w:tc>
      </w:tr>
      <w:tr w:rsidR="002120F5" w:rsidRPr="00C530F9" w14:paraId="6EB5BCD2" w14:textId="77777777" w:rsidTr="002120F5">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0641AA1F" w14:textId="77777777" w:rsidR="002120F5" w:rsidRPr="00C530F9" w:rsidRDefault="002120F5" w:rsidP="002120F5">
            <w:pPr>
              <w:pStyle w:val="Tabletext"/>
              <w:ind w:left="126"/>
            </w:pPr>
            <w:r w:rsidRPr="00C530F9">
              <w:t>Margin</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20282647"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3F51426B" w14:textId="5DAD35A2" w:rsidR="002120F5" w:rsidRPr="00C530F9" w:rsidRDefault="002120F5" w:rsidP="002120F5">
            <w:pPr>
              <w:pStyle w:val="Tabletext"/>
              <w:jc w:val="center"/>
            </w:pPr>
            <w:r w:rsidRPr="00C530F9">
              <w:t>72.75</w:t>
            </w:r>
          </w:p>
        </w:tc>
        <w:tc>
          <w:tcPr>
            <w:tcW w:w="1476" w:type="dxa"/>
            <w:tcBorders>
              <w:top w:val="single" w:sz="4" w:space="0" w:color="auto"/>
              <w:left w:val="single" w:sz="4" w:space="0" w:color="auto"/>
              <w:bottom w:val="single" w:sz="4" w:space="0" w:color="auto"/>
              <w:right w:val="single" w:sz="4" w:space="0" w:color="auto"/>
            </w:tcBorders>
            <w:vAlign w:val="bottom"/>
          </w:tcPr>
          <w:p w14:paraId="2B6DC76F" w14:textId="77777777" w:rsidR="002120F5" w:rsidRPr="00C530F9" w:rsidRDefault="002120F5" w:rsidP="002120F5">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2D88A885" w14:textId="73D9BC95" w:rsidR="002120F5" w:rsidRPr="00C530F9" w:rsidRDefault="002120F5" w:rsidP="002120F5">
            <w:pPr>
              <w:pStyle w:val="Tabletext"/>
              <w:jc w:val="center"/>
            </w:pPr>
            <w:r w:rsidRPr="00C530F9">
              <w:t>78.14</w:t>
            </w:r>
          </w:p>
        </w:tc>
      </w:tr>
    </w:tbl>
    <w:p w14:paraId="32ABF486" w14:textId="77777777" w:rsidR="00E87601" w:rsidRDefault="00E87601" w:rsidP="00AA18EA">
      <w:pPr>
        <w:pStyle w:val="Tablefin"/>
      </w:pPr>
    </w:p>
    <w:p w14:paraId="1B293EFB" w14:textId="77777777" w:rsidR="00BA4D0A" w:rsidRPr="00C530F9" w:rsidRDefault="00BA4D0A" w:rsidP="00BA4D0A">
      <w:pPr>
        <w:pStyle w:val="TableNo"/>
      </w:pPr>
      <w:r w:rsidRPr="00C530F9">
        <w:t>Table A2-8</w:t>
      </w:r>
    </w:p>
    <w:p w14:paraId="1861D9CF" w14:textId="77777777" w:rsidR="00BA4D0A" w:rsidRPr="00C530F9" w:rsidRDefault="00BA4D0A" w:rsidP="00BA4D0A">
      <w:pPr>
        <w:pStyle w:val="Tabletitle"/>
      </w:pPr>
      <w:r w:rsidRPr="00C530F9">
        <w:t>Interference into L-12 and L-17</w:t>
      </w:r>
      <w:r w:rsidRPr="00C530F9">
        <w:br/>
        <w:t xml:space="preserve">Third geometric scenario: L-12 and L-17 sidelobe to FOD </w:t>
      </w:r>
      <w:proofErr w:type="spellStart"/>
      <w:r w:rsidRPr="00C530F9">
        <w:t>mainlobe</w:t>
      </w:r>
      <w:proofErr w:type="spellEnd"/>
    </w:p>
    <w:tbl>
      <w:tblPr>
        <w:tblW w:w="9636" w:type="dxa"/>
        <w:jc w:val="center"/>
        <w:tblLayout w:type="fixed"/>
        <w:tblLook w:val="0400" w:firstRow="0" w:lastRow="0" w:firstColumn="0" w:lastColumn="0" w:noHBand="0" w:noVBand="1"/>
      </w:tblPr>
      <w:tblGrid>
        <w:gridCol w:w="3342"/>
        <w:gridCol w:w="1476"/>
        <w:gridCol w:w="1671"/>
        <w:gridCol w:w="1476"/>
        <w:gridCol w:w="1671"/>
      </w:tblGrid>
      <w:tr w:rsidR="00A4615C" w:rsidRPr="00C530F9" w14:paraId="74AAAD46" w14:textId="77777777" w:rsidTr="0074273C">
        <w:trPr>
          <w:cantSplit/>
          <w:tblHeader/>
          <w:jc w:val="center"/>
        </w:trPr>
        <w:tc>
          <w:tcPr>
            <w:tcW w:w="3342" w:type="dxa"/>
            <w:tcBorders>
              <w:top w:val="single" w:sz="4" w:space="0" w:color="000000"/>
              <w:left w:val="single" w:sz="4" w:space="0" w:color="000000"/>
              <w:right w:val="single" w:sz="4" w:space="0" w:color="000000"/>
            </w:tcBorders>
            <w:tcMar>
              <w:top w:w="15" w:type="dxa"/>
              <w:left w:w="15" w:type="dxa"/>
              <w:bottom w:w="0" w:type="dxa"/>
              <w:right w:w="15" w:type="dxa"/>
            </w:tcMar>
            <w:vAlign w:val="center"/>
          </w:tcPr>
          <w:p w14:paraId="6B7A7A5B" w14:textId="0A3DE56A" w:rsidR="00A4615C" w:rsidRPr="00C530F9" w:rsidRDefault="00A4615C" w:rsidP="0074273C">
            <w:pPr>
              <w:pStyle w:val="Tablehead"/>
            </w:pPr>
            <w:bookmarkStart w:id="61" w:name="_Toc215063763"/>
            <w:bookmarkStart w:id="62" w:name="_Toc215063930"/>
            <w:r w:rsidRPr="00C530F9">
              <w:t>Calculation of received power when L-12 and L-17 are at 0 degree elevation</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54B4DF62" w14:textId="77777777" w:rsidR="00A4615C" w:rsidRPr="00C530F9" w:rsidRDefault="00A4615C" w:rsidP="0074273C">
            <w:pPr>
              <w:pStyle w:val="Tablehead"/>
            </w:pPr>
            <w:r w:rsidRPr="00C530F9">
              <w:t>Radiometer L-12</w:t>
            </w:r>
          </w:p>
        </w:tc>
        <w:tc>
          <w:tcPr>
            <w:tcW w:w="3147" w:type="dxa"/>
            <w:gridSpan w:val="2"/>
            <w:tcBorders>
              <w:top w:val="single" w:sz="4" w:space="0" w:color="000000"/>
              <w:left w:val="single" w:sz="4" w:space="0" w:color="000000"/>
              <w:bottom w:val="single" w:sz="4" w:space="0" w:color="auto"/>
              <w:right w:val="single" w:sz="4" w:space="0" w:color="000000"/>
            </w:tcBorders>
            <w:vAlign w:val="center"/>
          </w:tcPr>
          <w:p w14:paraId="39EA82DA" w14:textId="77777777" w:rsidR="00A4615C" w:rsidRPr="00C530F9" w:rsidRDefault="00A4615C" w:rsidP="0074273C">
            <w:pPr>
              <w:pStyle w:val="Tablehead"/>
            </w:pPr>
            <w:r w:rsidRPr="00C530F9">
              <w:t>Radiometer L-17</w:t>
            </w:r>
          </w:p>
        </w:tc>
      </w:tr>
      <w:tr w:rsidR="00A4615C" w:rsidRPr="00C530F9" w14:paraId="4BCEF2E3" w14:textId="77777777" w:rsidTr="0074273C">
        <w:trPr>
          <w:cantSplit/>
          <w:tblHeader/>
          <w:jc w:val="center"/>
        </w:trPr>
        <w:tc>
          <w:tcPr>
            <w:tcW w:w="3342" w:type="dxa"/>
            <w:tcBorders>
              <w:left w:val="single" w:sz="4" w:space="0" w:color="000000"/>
              <w:bottom w:val="single" w:sz="4" w:space="0" w:color="000000"/>
              <w:right w:val="single" w:sz="4" w:space="0" w:color="auto"/>
            </w:tcBorders>
            <w:tcMar>
              <w:top w:w="15" w:type="dxa"/>
              <w:left w:w="15" w:type="dxa"/>
              <w:bottom w:w="0" w:type="dxa"/>
              <w:right w:w="15" w:type="dxa"/>
            </w:tcMar>
            <w:vAlign w:val="bottom"/>
          </w:tcPr>
          <w:p w14:paraId="52C64C97" w14:textId="77777777" w:rsidR="00A4615C" w:rsidRPr="00C530F9" w:rsidRDefault="00A4615C" w:rsidP="0074273C">
            <w:pPr>
              <w:pStyle w:val="Tablehead"/>
            </w:pPr>
          </w:p>
        </w:tc>
        <w:tc>
          <w:tcPr>
            <w:tcW w:w="1476" w:type="dxa"/>
            <w:tcBorders>
              <w:top w:val="single" w:sz="4" w:space="0" w:color="auto"/>
              <w:left w:val="single" w:sz="4" w:space="0" w:color="auto"/>
              <w:bottom w:val="single" w:sz="4" w:space="0" w:color="auto"/>
              <w:right w:val="single" w:sz="4" w:space="0" w:color="auto"/>
            </w:tcBorders>
            <w:vAlign w:val="bottom"/>
          </w:tcPr>
          <w:p w14:paraId="1C7527EE" w14:textId="77777777" w:rsidR="00A4615C" w:rsidRPr="00C530F9" w:rsidRDefault="00A4615C" w:rsidP="0074273C">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55899E97" w14:textId="77777777" w:rsidR="00A4615C" w:rsidRPr="00C530F9" w:rsidRDefault="00A4615C" w:rsidP="0074273C">
            <w:pPr>
              <w:pStyle w:val="Tablehead"/>
            </w:pPr>
            <w:r w:rsidRPr="00C530F9">
              <w:t>dB</w:t>
            </w:r>
          </w:p>
        </w:tc>
        <w:tc>
          <w:tcPr>
            <w:tcW w:w="1476" w:type="dxa"/>
            <w:tcBorders>
              <w:top w:val="single" w:sz="4" w:space="0" w:color="auto"/>
              <w:left w:val="single" w:sz="4" w:space="0" w:color="auto"/>
              <w:bottom w:val="single" w:sz="4" w:space="0" w:color="auto"/>
              <w:right w:val="single" w:sz="4" w:space="0" w:color="auto"/>
            </w:tcBorders>
            <w:vAlign w:val="bottom"/>
          </w:tcPr>
          <w:p w14:paraId="1B95EB7D" w14:textId="77777777" w:rsidR="00A4615C" w:rsidRPr="00C530F9" w:rsidRDefault="00A4615C" w:rsidP="0074273C">
            <w:pPr>
              <w:pStyle w:val="Tablehead"/>
            </w:pPr>
            <w:r w:rsidRPr="00C530F9">
              <w:t>Value</w:t>
            </w:r>
          </w:p>
        </w:tc>
        <w:tc>
          <w:tcPr>
            <w:tcW w:w="1671" w:type="dxa"/>
            <w:tcBorders>
              <w:top w:val="single" w:sz="4" w:space="0" w:color="auto"/>
              <w:left w:val="single" w:sz="4" w:space="0" w:color="auto"/>
              <w:bottom w:val="single" w:sz="4" w:space="0" w:color="auto"/>
              <w:right w:val="single" w:sz="4" w:space="0" w:color="auto"/>
            </w:tcBorders>
            <w:vAlign w:val="bottom"/>
          </w:tcPr>
          <w:p w14:paraId="6177CBB6" w14:textId="77777777" w:rsidR="00A4615C" w:rsidRPr="00C530F9" w:rsidRDefault="00A4615C" w:rsidP="0074273C">
            <w:pPr>
              <w:pStyle w:val="Tablehead"/>
            </w:pPr>
            <w:r w:rsidRPr="00C530F9">
              <w:t>dB</w:t>
            </w:r>
          </w:p>
        </w:tc>
      </w:tr>
      <w:tr w:rsidR="00737C09" w:rsidRPr="00C530F9" w14:paraId="1D068742"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D48CC46" w14:textId="77777777" w:rsidR="00737C09" w:rsidRPr="00C530F9" w:rsidRDefault="00737C09" w:rsidP="00737C09">
            <w:pPr>
              <w:pStyle w:val="Tabletext"/>
              <w:ind w:left="126"/>
            </w:pPr>
            <w:r w:rsidRPr="00C530F9">
              <w:t>Out-of-band emission</w:t>
            </w:r>
            <w:r>
              <w:t xml:space="preserve"> (</w:t>
            </w:r>
            <w:r w:rsidRPr="00C530F9">
              <w:t>dBm/MHz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4CD18327" w14:textId="4D41BB9A" w:rsidR="00737C09" w:rsidRPr="00C530F9" w:rsidRDefault="00AA18EA" w:rsidP="00737C09">
            <w:pPr>
              <w:pStyle w:val="Tabletext"/>
              <w:jc w:val="center"/>
            </w:pPr>
            <w:r w:rsidRPr="00C530F9">
              <w:rPr>
                <w:rFonts w:eastAsia="Gungsuh"/>
                <w:color w:val="000000"/>
              </w:rPr>
              <w:t>−</w:t>
            </w:r>
            <w:r w:rsidR="00737C09" w:rsidRPr="00C530F9">
              <w:t>47</w:t>
            </w:r>
          </w:p>
        </w:tc>
        <w:tc>
          <w:tcPr>
            <w:tcW w:w="1671" w:type="dxa"/>
            <w:tcBorders>
              <w:top w:val="single" w:sz="4" w:space="0" w:color="auto"/>
              <w:left w:val="single" w:sz="4" w:space="0" w:color="auto"/>
              <w:bottom w:val="single" w:sz="4" w:space="0" w:color="auto"/>
              <w:right w:val="single" w:sz="4" w:space="0" w:color="auto"/>
            </w:tcBorders>
            <w:vAlign w:val="bottom"/>
          </w:tcPr>
          <w:p w14:paraId="1CA15453" w14:textId="1BAEA6CD" w:rsidR="00737C09" w:rsidRPr="00C530F9" w:rsidRDefault="00AA18EA" w:rsidP="00737C09">
            <w:pPr>
              <w:pStyle w:val="Tabletext"/>
              <w:jc w:val="center"/>
            </w:pPr>
            <w:r w:rsidRPr="00C530F9">
              <w:rPr>
                <w:rFonts w:eastAsia="Gungsuh"/>
                <w:color w:val="000000"/>
              </w:rPr>
              <w:t>−</w:t>
            </w:r>
            <w:r w:rsidR="00737C09" w:rsidRPr="00C530F9">
              <w:t>47</w:t>
            </w:r>
          </w:p>
        </w:tc>
        <w:tc>
          <w:tcPr>
            <w:tcW w:w="1476" w:type="dxa"/>
            <w:tcBorders>
              <w:top w:val="single" w:sz="4" w:space="0" w:color="auto"/>
              <w:left w:val="single" w:sz="4" w:space="0" w:color="auto"/>
              <w:bottom w:val="single" w:sz="4" w:space="0" w:color="auto"/>
              <w:right w:val="single" w:sz="4" w:space="0" w:color="auto"/>
            </w:tcBorders>
            <w:vAlign w:val="bottom"/>
          </w:tcPr>
          <w:p w14:paraId="742CAFDE" w14:textId="622C5897" w:rsidR="00737C09" w:rsidRPr="00C530F9" w:rsidRDefault="00AA18EA" w:rsidP="00737C09">
            <w:pPr>
              <w:pStyle w:val="Tabletext"/>
              <w:jc w:val="center"/>
            </w:pPr>
            <w:r w:rsidRPr="00C530F9">
              <w:rPr>
                <w:rFonts w:eastAsia="Gungsuh"/>
                <w:color w:val="000000"/>
              </w:rPr>
              <w:t>−</w:t>
            </w:r>
            <w:r w:rsidR="00737C09" w:rsidRPr="00C530F9">
              <w:t>47</w:t>
            </w:r>
          </w:p>
        </w:tc>
        <w:tc>
          <w:tcPr>
            <w:tcW w:w="1671" w:type="dxa"/>
            <w:tcBorders>
              <w:top w:val="single" w:sz="4" w:space="0" w:color="auto"/>
              <w:left w:val="single" w:sz="4" w:space="0" w:color="auto"/>
              <w:bottom w:val="single" w:sz="4" w:space="0" w:color="auto"/>
              <w:right w:val="single" w:sz="4" w:space="0" w:color="auto"/>
            </w:tcBorders>
            <w:vAlign w:val="bottom"/>
          </w:tcPr>
          <w:p w14:paraId="7163CEEE" w14:textId="776F1295" w:rsidR="00737C09" w:rsidRPr="00C530F9" w:rsidRDefault="00AA18EA" w:rsidP="00737C09">
            <w:pPr>
              <w:pStyle w:val="Tabletext"/>
              <w:jc w:val="center"/>
            </w:pPr>
            <w:r w:rsidRPr="00C530F9">
              <w:rPr>
                <w:rFonts w:eastAsia="Gungsuh"/>
                <w:color w:val="000000"/>
              </w:rPr>
              <w:t>−</w:t>
            </w:r>
            <w:r w:rsidR="00737C09" w:rsidRPr="00C530F9">
              <w:t>47</w:t>
            </w:r>
          </w:p>
        </w:tc>
      </w:tr>
      <w:tr w:rsidR="00737C09" w:rsidRPr="00C530F9" w14:paraId="31DA0959"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E7FC020" w14:textId="77777777" w:rsidR="00737C09" w:rsidRPr="00C530F9" w:rsidRDefault="00737C09" w:rsidP="00737C09">
            <w:pPr>
              <w:pStyle w:val="Tabletext"/>
              <w:ind w:left="126"/>
            </w:pPr>
            <w:r w:rsidRPr="00C530F9">
              <w:t>Receiver channel bandwidth</w:t>
            </w:r>
            <w:r>
              <w:t xml:space="preserve"> (</w:t>
            </w:r>
            <w:r w:rsidRPr="00C530F9">
              <w:t>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25FA5A9A" w14:textId="420BB5F3" w:rsidR="00737C09" w:rsidRPr="00C530F9" w:rsidRDefault="00737C09" w:rsidP="00737C09">
            <w:pPr>
              <w:pStyle w:val="Tabletext"/>
              <w:jc w:val="center"/>
            </w:pPr>
            <w:r w:rsidRPr="00C530F9">
              <w:t>3 000</w:t>
            </w:r>
          </w:p>
        </w:tc>
        <w:tc>
          <w:tcPr>
            <w:tcW w:w="1671" w:type="dxa"/>
            <w:tcBorders>
              <w:top w:val="single" w:sz="4" w:space="0" w:color="auto"/>
              <w:left w:val="single" w:sz="4" w:space="0" w:color="auto"/>
              <w:bottom w:val="single" w:sz="4" w:space="0" w:color="auto"/>
              <w:right w:val="single" w:sz="4" w:space="0" w:color="auto"/>
            </w:tcBorders>
            <w:vAlign w:val="bottom"/>
          </w:tcPr>
          <w:p w14:paraId="10728AA8" w14:textId="590BE89C" w:rsidR="00737C09" w:rsidRPr="00C530F9" w:rsidRDefault="00737C09" w:rsidP="00737C09">
            <w:pPr>
              <w:pStyle w:val="Tabletext"/>
              <w:jc w:val="center"/>
            </w:pPr>
            <w:r w:rsidRPr="00C530F9">
              <w:t>34.77</w:t>
            </w:r>
          </w:p>
        </w:tc>
        <w:tc>
          <w:tcPr>
            <w:tcW w:w="1476" w:type="dxa"/>
            <w:tcBorders>
              <w:top w:val="single" w:sz="4" w:space="0" w:color="auto"/>
              <w:left w:val="single" w:sz="4" w:space="0" w:color="auto"/>
              <w:bottom w:val="single" w:sz="4" w:space="0" w:color="auto"/>
              <w:right w:val="single" w:sz="4" w:space="0" w:color="auto"/>
            </w:tcBorders>
            <w:vAlign w:val="bottom"/>
          </w:tcPr>
          <w:p w14:paraId="153E182A" w14:textId="25FF3C52" w:rsidR="00737C09" w:rsidRPr="00C530F9" w:rsidRDefault="00737C09" w:rsidP="00737C09">
            <w:pPr>
              <w:pStyle w:val="Tabletext"/>
              <w:jc w:val="center"/>
            </w:pPr>
            <w:r w:rsidRPr="00C530F9">
              <w:t>3 000</w:t>
            </w:r>
          </w:p>
        </w:tc>
        <w:tc>
          <w:tcPr>
            <w:tcW w:w="1671" w:type="dxa"/>
            <w:tcBorders>
              <w:top w:val="single" w:sz="4" w:space="0" w:color="auto"/>
              <w:left w:val="single" w:sz="4" w:space="0" w:color="auto"/>
              <w:bottom w:val="single" w:sz="4" w:space="0" w:color="auto"/>
              <w:right w:val="single" w:sz="4" w:space="0" w:color="auto"/>
            </w:tcBorders>
            <w:vAlign w:val="bottom"/>
          </w:tcPr>
          <w:p w14:paraId="0A31C187" w14:textId="36AF2AB9" w:rsidR="00737C09" w:rsidRPr="00C530F9" w:rsidRDefault="00737C09" w:rsidP="00737C09">
            <w:pPr>
              <w:pStyle w:val="Tabletext"/>
              <w:jc w:val="center"/>
            </w:pPr>
            <w:r w:rsidRPr="00C530F9">
              <w:t>34.77</w:t>
            </w:r>
          </w:p>
        </w:tc>
      </w:tr>
      <w:tr w:rsidR="00737C09" w:rsidRPr="00C530F9" w14:paraId="3A3973D5"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4A562BE" w14:textId="77777777" w:rsidR="00737C09" w:rsidRPr="00C530F9" w:rsidRDefault="00737C09" w:rsidP="00737C09">
            <w:pPr>
              <w:pStyle w:val="Tabletext"/>
              <w:ind w:left="126"/>
            </w:pPr>
            <w:r w:rsidRPr="00C530F9">
              <w:t xml:space="preserve">Gain </w:t>
            </w:r>
            <w:proofErr w:type="gramStart"/>
            <w:r w:rsidRPr="00C530F9">
              <w:t>transmit</w:t>
            </w:r>
            <w:proofErr w:type="gramEnd"/>
            <w:r w:rsidRPr="00C530F9">
              <w:t xml:space="preserve"> antenna</w:t>
            </w:r>
            <w:r>
              <w:t xml:space="preserve"> (</w:t>
            </w:r>
            <w:proofErr w:type="spellStart"/>
            <w:r w:rsidRPr="00C530F9">
              <w:t>dBi</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27C9CA79"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03694752" w14:textId="13E63907" w:rsidR="00737C09" w:rsidRPr="00C530F9" w:rsidRDefault="00737C09" w:rsidP="00737C09">
            <w:pPr>
              <w:pStyle w:val="Tabletext"/>
              <w:jc w:val="center"/>
              <w:rPr>
                <w:rFonts w:eastAsia="MS Mincho"/>
                <w:lang w:eastAsia="ja-JP"/>
              </w:rPr>
            </w:pPr>
            <w:r w:rsidRPr="00C530F9">
              <w:t>44</w:t>
            </w:r>
          </w:p>
        </w:tc>
        <w:tc>
          <w:tcPr>
            <w:tcW w:w="1476" w:type="dxa"/>
            <w:tcBorders>
              <w:top w:val="single" w:sz="4" w:space="0" w:color="auto"/>
              <w:left w:val="single" w:sz="4" w:space="0" w:color="auto"/>
              <w:bottom w:val="single" w:sz="4" w:space="0" w:color="auto"/>
              <w:right w:val="single" w:sz="4" w:space="0" w:color="auto"/>
            </w:tcBorders>
            <w:vAlign w:val="bottom"/>
          </w:tcPr>
          <w:p w14:paraId="78E1D393"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0A7EB6DA" w14:textId="1BBCABF4" w:rsidR="00737C09" w:rsidRPr="00C530F9" w:rsidRDefault="00737C09" w:rsidP="00737C09">
            <w:pPr>
              <w:pStyle w:val="Tabletext"/>
              <w:jc w:val="center"/>
            </w:pPr>
            <w:r w:rsidRPr="00C530F9">
              <w:t>44</w:t>
            </w:r>
          </w:p>
        </w:tc>
      </w:tr>
      <w:tr w:rsidR="00737C09" w:rsidRPr="00C530F9" w14:paraId="2A8762D1"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491D736B" w14:textId="77777777" w:rsidR="00737C09" w:rsidRPr="00C530F9" w:rsidRDefault="00737C09" w:rsidP="00737C09">
            <w:pPr>
              <w:pStyle w:val="Tabletext"/>
              <w:ind w:left="126"/>
            </w:pPr>
            <w:proofErr w:type="spellStart"/>
            <w:r w:rsidRPr="00C530F9">
              <w:t>e.i.r.p</w:t>
            </w:r>
            <w:proofErr w:type="spellEnd"/>
            <w:r w:rsidRPr="00C530F9">
              <w:t>.</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09E19CD3"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2F4A1309" w14:textId="724DE01F" w:rsidR="00737C09" w:rsidRPr="00C530F9" w:rsidRDefault="00737C09" w:rsidP="00737C09">
            <w:pPr>
              <w:pStyle w:val="Tabletext"/>
              <w:jc w:val="center"/>
            </w:pPr>
            <w:r w:rsidRPr="00C530F9">
              <w:t>1.77</w:t>
            </w:r>
          </w:p>
        </w:tc>
        <w:tc>
          <w:tcPr>
            <w:tcW w:w="1476" w:type="dxa"/>
            <w:tcBorders>
              <w:top w:val="single" w:sz="4" w:space="0" w:color="auto"/>
              <w:left w:val="single" w:sz="4" w:space="0" w:color="auto"/>
              <w:bottom w:val="single" w:sz="4" w:space="0" w:color="auto"/>
              <w:right w:val="single" w:sz="4" w:space="0" w:color="auto"/>
            </w:tcBorders>
            <w:vAlign w:val="bottom"/>
          </w:tcPr>
          <w:p w14:paraId="47C90594"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05E7D948" w14:textId="6CC6D52F" w:rsidR="00737C09" w:rsidRPr="00C530F9" w:rsidRDefault="00737C09" w:rsidP="00737C09">
            <w:pPr>
              <w:pStyle w:val="Tabletext"/>
              <w:jc w:val="center"/>
            </w:pPr>
            <w:r w:rsidRPr="00C530F9">
              <w:t>1.77</w:t>
            </w:r>
          </w:p>
        </w:tc>
      </w:tr>
      <w:tr w:rsidR="00737C09" w:rsidRPr="00C530F9" w14:paraId="25D9DB6E"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26E6C697" w14:textId="77777777" w:rsidR="00737C09" w:rsidRPr="00C530F9" w:rsidRDefault="00737C09" w:rsidP="00737C09">
            <w:pPr>
              <w:pStyle w:val="Tabletext"/>
              <w:ind w:left="126"/>
            </w:pPr>
            <w:r w:rsidRPr="00C530F9">
              <w:t xml:space="preserve">Gain </w:t>
            </w:r>
            <w:proofErr w:type="gramStart"/>
            <w:r w:rsidRPr="00C530F9">
              <w:t>receive</w:t>
            </w:r>
            <w:proofErr w:type="gramEnd"/>
            <w:r w:rsidRPr="00C530F9">
              <w:t xml:space="preserve"> antenna</w:t>
            </w:r>
            <w:r>
              <w:t xml:space="preserve"> (</w:t>
            </w:r>
            <w:proofErr w:type="spellStart"/>
            <w:r w:rsidRPr="00C530F9">
              <w:t>dBi</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7E5D6073"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F4A148F" w14:textId="783D9FCC" w:rsidR="00737C09" w:rsidRPr="00C530F9" w:rsidRDefault="00AA18EA" w:rsidP="00737C09">
            <w:pPr>
              <w:pStyle w:val="Tabletext"/>
              <w:jc w:val="center"/>
            </w:pPr>
            <w:r w:rsidRPr="00C530F9">
              <w:rPr>
                <w:rFonts w:eastAsia="Gungsuh"/>
                <w:color w:val="000000"/>
              </w:rPr>
              <w:t>−</w:t>
            </w:r>
            <w:r w:rsidR="00737C09" w:rsidRPr="00C530F9">
              <w:t>10.2</w:t>
            </w:r>
          </w:p>
        </w:tc>
        <w:tc>
          <w:tcPr>
            <w:tcW w:w="1476" w:type="dxa"/>
            <w:tcBorders>
              <w:top w:val="single" w:sz="4" w:space="0" w:color="auto"/>
              <w:left w:val="single" w:sz="4" w:space="0" w:color="auto"/>
              <w:bottom w:val="single" w:sz="4" w:space="0" w:color="auto"/>
              <w:right w:val="single" w:sz="4" w:space="0" w:color="auto"/>
            </w:tcBorders>
            <w:vAlign w:val="bottom"/>
          </w:tcPr>
          <w:p w14:paraId="3803AAA9"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FB6E0C5" w14:textId="516614E5" w:rsidR="00737C09" w:rsidRPr="00C530F9" w:rsidRDefault="00AA18EA" w:rsidP="00737C09">
            <w:pPr>
              <w:pStyle w:val="Tabletext"/>
              <w:jc w:val="center"/>
            </w:pPr>
            <w:r w:rsidRPr="00C530F9">
              <w:rPr>
                <w:rFonts w:eastAsia="Gungsuh"/>
                <w:color w:val="000000"/>
              </w:rPr>
              <w:t>−</w:t>
            </w:r>
            <w:r w:rsidR="00737C09" w:rsidRPr="00C530F9">
              <w:t xml:space="preserve">11.50 </w:t>
            </w:r>
          </w:p>
        </w:tc>
      </w:tr>
      <w:tr w:rsidR="00737C09" w:rsidRPr="00C530F9" w14:paraId="335A3614"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1C3DA29" w14:textId="77777777" w:rsidR="00737C09" w:rsidRPr="00C530F9" w:rsidRDefault="00737C09" w:rsidP="00737C09">
            <w:pPr>
              <w:pStyle w:val="Tabletext"/>
              <w:ind w:left="126"/>
            </w:pPr>
            <w:r w:rsidRPr="00C530F9">
              <w:t>1/</w:t>
            </w:r>
            <w:r w:rsidRPr="00C530F9">
              <w:rPr>
                <w:i/>
              </w:rPr>
              <w:t>R</w:t>
            </w:r>
            <w:r w:rsidRPr="00C530F9">
              <w:rPr>
                <w:vertAlign w:val="superscript"/>
              </w:rPr>
              <w:t>2</w:t>
            </w:r>
            <w:r>
              <w:t xml:space="preserve"> (</w:t>
            </w:r>
            <w:r w:rsidRPr="00C530F9">
              <w:t>km</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41953082" w14:textId="7C77374A" w:rsidR="00737C09" w:rsidRPr="00C530F9" w:rsidRDefault="00737C09" w:rsidP="00737C09">
            <w:pPr>
              <w:pStyle w:val="Tabletext"/>
              <w:jc w:val="center"/>
            </w:pPr>
            <w:r w:rsidRPr="00C530F9">
              <w:t>2317.5</w:t>
            </w:r>
          </w:p>
        </w:tc>
        <w:tc>
          <w:tcPr>
            <w:tcW w:w="1671" w:type="dxa"/>
            <w:tcBorders>
              <w:top w:val="single" w:sz="4" w:space="0" w:color="auto"/>
              <w:left w:val="single" w:sz="4" w:space="0" w:color="auto"/>
              <w:bottom w:val="single" w:sz="4" w:space="0" w:color="auto"/>
              <w:right w:val="single" w:sz="4" w:space="0" w:color="auto"/>
            </w:tcBorders>
            <w:vAlign w:val="bottom"/>
          </w:tcPr>
          <w:p w14:paraId="1372CE5C" w14:textId="228D17D6" w:rsidR="00737C09" w:rsidRPr="00C530F9" w:rsidRDefault="00AA18EA" w:rsidP="00737C09">
            <w:pPr>
              <w:pStyle w:val="Tabletext"/>
              <w:jc w:val="center"/>
            </w:pPr>
            <w:r w:rsidRPr="00C530F9">
              <w:rPr>
                <w:rFonts w:eastAsia="Gungsuh"/>
                <w:color w:val="000000"/>
              </w:rPr>
              <w:t>−</w:t>
            </w:r>
            <w:r w:rsidR="00737C09" w:rsidRPr="00C530F9">
              <w:t>67.3</w:t>
            </w:r>
          </w:p>
        </w:tc>
        <w:tc>
          <w:tcPr>
            <w:tcW w:w="1476" w:type="dxa"/>
            <w:tcBorders>
              <w:top w:val="single" w:sz="4" w:space="0" w:color="auto"/>
              <w:left w:val="single" w:sz="4" w:space="0" w:color="auto"/>
              <w:bottom w:val="single" w:sz="4" w:space="0" w:color="auto"/>
              <w:right w:val="single" w:sz="4" w:space="0" w:color="auto"/>
            </w:tcBorders>
            <w:vAlign w:val="bottom"/>
          </w:tcPr>
          <w:p w14:paraId="36635ED0" w14:textId="514F73E7" w:rsidR="00737C09" w:rsidRPr="00C530F9" w:rsidRDefault="00737C09" w:rsidP="00737C09">
            <w:pPr>
              <w:pStyle w:val="Tabletext"/>
              <w:jc w:val="center"/>
            </w:pPr>
            <w:r w:rsidRPr="00C530F9">
              <w:t>2989.8</w:t>
            </w:r>
          </w:p>
        </w:tc>
        <w:tc>
          <w:tcPr>
            <w:tcW w:w="1671" w:type="dxa"/>
            <w:tcBorders>
              <w:top w:val="single" w:sz="4" w:space="0" w:color="auto"/>
              <w:left w:val="single" w:sz="4" w:space="0" w:color="auto"/>
              <w:bottom w:val="single" w:sz="4" w:space="0" w:color="auto"/>
              <w:right w:val="single" w:sz="4" w:space="0" w:color="auto"/>
            </w:tcBorders>
            <w:vAlign w:val="bottom"/>
          </w:tcPr>
          <w:p w14:paraId="1D391EAB" w14:textId="568A3549" w:rsidR="00737C09" w:rsidRPr="00C530F9" w:rsidRDefault="00AA18EA" w:rsidP="00737C09">
            <w:pPr>
              <w:pStyle w:val="Tabletext"/>
              <w:jc w:val="center"/>
            </w:pPr>
            <w:r w:rsidRPr="00C530F9">
              <w:rPr>
                <w:rFonts w:eastAsia="Gungsuh"/>
                <w:color w:val="000000"/>
              </w:rPr>
              <w:t>−</w:t>
            </w:r>
            <w:r w:rsidR="00737C09" w:rsidRPr="00C530F9">
              <w:t>69.51</w:t>
            </w:r>
          </w:p>
        </w:tc>
      </w:tr>
      <w:tr w:rsidR="00737C09" w:rsidRPr="00C530F9" w14:paraId="2C631AD2"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26D95A56" w14:textId="77777777" w:rsidR="00737C09" w:rsidRPr="00C530F9" w:rsidRDefault="00737C09" w:rsidP="00737C09">
            <w:pPr>
              <w:pStyle w:val="Tabletext"/>
              <w:ind w:left="126"/>
            </w:pPr>
            <w:r w:rsidRPr="00C530F9">
              <w:t>1/</w:t>
            </w:r>
            <w:r w:rsidRPr="00C530F9">
              <w:rPr>
                <w:i/>
              </w:rPr>
              <w:t>f</w:t>
            </w:r>
            <w:r w:rsidRPr="00C530F9">
              <w:rPr>
                <w:vertAlign w:val="superscript"/>
              </w:rPr>
              <w:t>2</w:t>
            </w:r>
            <w:r>
              <w:t xml:space="preserve"> (</w:t>
            </w:r>
            <w:r w:rsidRPr="00C530F9">
              <w:t>MHz</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7B6B4A23" w14:textId="43AC9254" w:rsidR="00737C09" w:rsidRPr="00C530F9" w:rsidRDefault="00737C09" w:rsidP="00737C09">
            <w:pPr>
              <w:pStyle w:val="Tabletext"/>
              <w:jc w:val="center"/>
            </w:pPr>
            <w:r w:rsidRPr="00C530F9">
              <w:t>92 000</w:t>
            </w:r>
          </w:p>
        </w:tc>
        <w:tc>
          <w:tcPr>
            <w:tcW w:w="1671" w:type="dxa"/>
            <w:tcBorders>
              <w:top w:val="single" w:sz="4" w:space="0" w:color="auto"/>
              <w:left w:val="single" w:sz="4" w:space="0" w:color="auto"/>
              <w:bottom w:val="single" w:sz="4" w:space="0" w:color="auto"/>
              <w:right w:val="single" w:sz="4" w:space="0" w:color="auto"/>
            </w:tcBorders>
            <w:vAlign w:val="bottom"/>
          </w:tcPr>
          <w:p w14:paraId="5E082A0F" w14:textId="33C1F567" w:rsidR="00737C09" w:rsidRPr="00C530F9" w:rsidRDefault="00737C09" w:rsidP="00737C09">
            <w:pPr>
              <w:pStyle w:val="Tabletext"/>
              <w:jc w:val="center"/>
            </w:pPr>
            <w:r w:rsidRPr="00C530F9">
              <w:t>−99.28</w:t>
            </w:r>
          </w:p>
        </w:tc>
        <w:tc>
          <w:tcPr>
            <w:tcW w:w="1476" w:type="dxa"/>
            <w:tcBorders>
              <w:top w:val="single" w:sz="4" w:space="0" w:color="auto"/>
              <w:left w:val="single" w:sz="4" w:space="0" w:color="auto"/>
              <w:bottom w:val="single" w:sz="4" w:space="0" w:color="auto"/>
              <w:right w:val="single" w:sz="4" w:space="0" w:color="auto"/>
            </w:tcBorders>
            <w:vAlign w:val="bottom"/>
          </w:tcPr>
          <w:p w14:paraId="7A425956" w14:textId="4507B28C" w:rsidR="00737C09" w:rsidRPr="00C530F9" w:rsidRDefault="00737C09" w:rsidP="00737C09">
            <w:pPr>
              <w:pStyle w:val="Tabletext"/>
              <w:jc w:val="center"/>
            </w:pPr>
            <w:r w:rsidRPr="00C530F9">
              <w:t>92 000</w:t>
            </w:r>
          </w:p>
        </w:tc>
        <w:tc>
          <w:tcPr>
            <w:tcW w:w="1671" w:type="dxa"/>
            <w:tcBorders>
              <w:top w:val="single" w:sz="4" w:space="0" w:color="auto"/>
              <w:left w:val="single" w:sz="4" w:space="0" w:color="auto"/>
              <w:bottom w:val="single" w:sz="4" w:space="0" w:color="auto"/>
              <w:right w:val="single" w:sz="4" w:space="0" w:color="auto"/>
            </w:tcBorders>
            <w:vAlign w:val="bottom"/>
          </w:tcPr>
          <w:p w14:paraId="5E6A3AEA" w14:textId="45FDCEC6" w:rsidR="00737C09" w:rsidRPr="00C530F9" w:rsidRDefault="00AA18EA" w:rsidP="00737C09">
            <w:pPr>
              <w:pStyle w:val="Tabletext"/>
              <w:jc w:val="center"/>
            </w:pPr>
            <w:r w:rsidRPr="00C530F9">
              <w:rPr>
                <w:rFonts w:eastAsia="Gungsuh"/>
                <w:color w:val="000000"/>
              </w:rPr>
              <w:t>−</w:t>
            </w:r>
            <w:r w:rsidR="00737C09" w:rsidRPr="00C530F9">
              <w:t>99.28</w:t>
            </w:r>
          </w:p>
        </w:tc>
      </w:tr>
      <w:tr w:rsidR="00737C09" w:rsidRPr="00C530F9" w14:paraId="79AA014F"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7108AEC5" w14:textId="77777777" w:rsidR="00737C09" w:rsidRPr="00C530F9" w:rsidRDefault="00737C09" w:rsidP="00737C09">
            <w:pPr>
              <w:pStyle w:val="Tabletext"/>
              <w:ind w:left="126"/>
            </w:pPr>
            <w:r w:rsidRPr="00C530F9">
              <w:t>Path loss</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7525BC84"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43BE0505" w14:textId="1E604B73" w:rsidR="00737C09" w:rsidRPr="00C530F9" w:rsidRDefault="00AA18EA" w:rsidP="00737C09">
            <w:pPr>
              <w:pStyle w:val="Tabletext"/>
              <w:jc w:val="center"/>
            </w:pPr>
            <w:r w:rsidRPr="00C530F9">
              <w:rPr>
                <w:rFonts w:eastAsia="Gungsuh"/>
                <w:color w:val="000000"/>
              </w:rPr>
              <w:t>−</w:t>
            </w:r>
            <w:r w:rsidR="00737C09" w:rsidRPr="00C530F9">
              <w:t>199.02</w:t>
            </w:r>
          </w:p>
        </w:tc>
        <w:tc>
          <w:tcPr>
            <w:tcW w:w="1476" w:type="dxa"/>
            <w:tcBorders>
              <w:top w:val="single" w:sz="4" w:space="0" w:color="auto"/>
              <w:left w:val="single" w:sz="4" w:space="0" w:color="auto"/>
              <w:bottom w:val="single" w:sz="4" w:space="0" w:color="auto"/>
              <w:right w:val="single" w:sz="4" w:space="0" w:color="auto"/>
            </w:tcBorders>
            <w:vAlign w:val="bottom"/>
          </w:tcPr>
          <w:p w14:paraId="6BD36E66"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293F3A3D" w14:textId="1EBE0BF8" w:rsidR="00737C09" w:rsidRPr="00C530F9" w:rsidRDefault="00AA18EA" w:rsidP="00737C09">
            <w:pPr>
              <w:pStyle w:val="Tabletext"/>
              <w:jc w:val="center"/>
            </w:pPr>
            <w:r w:rsidRPr="00C530F9">
              <w:rPr>
                <w:rFonts w:eastAsia="Gungsuh"/>
                <w:color w:val="000000"/>
              </w:rPr>
              <w:t>−</w:t>
            </w:r>
            <w:r w:rsidR="00737C09" w:rsidRPr="00C530F9">
              <w:t>201.23</w:t>
            </w:r>
          </w:p>
        </w:tc>
      </w:tr>
      <w:tr w:rsidR="00737C09" w:rsidRPr="00C530F9" w14:paraId="3859FC7E"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0A013B06" w14:textId="77777777" w:rsidR="00737C09" w:rsidRPr="00C530F9" w:rsidRDefault="00737C09" w:rsidP="00737C09">
            <w:pPr>
              <w:pStyle w:val="Tabletext"/>
              <w:ind w:left="126"/>
            </w:pPr>
            <w:r w:rsidRPr="00C530F9">
              <w:t>Atmospheric loss</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6C420A74"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3C97E39A" w14:textId="2B49A405" w:rsidR="00737C09" w:rsidRPr="00C530F9" w:rsidRDefault="00737C09" w:rsidP="00737C09">
            <w:pPr>
              <w:pStyle w:val="Tabletext"/>
              <w:jc w:val="center"/>
            </w:pPr>
            <w:r w:rsidRPr="00C530F9">
              <w:rPr>
                <w:rFonts w:eastAsia="Gungsuh"/>
                <w:color w:val="000000"/>
              </w:rPr>
              <w:t>−</w:t>
            </w:r>
            <w:r w:rsidRPr="00C530F9">
              <w:t>64.8</w:t>
            </w:r>
          </w:p>
        </w:tc>
        <w:tc>
          <w:tcPr>
            <w:tcW w:w="1476" w:type="dxa"/>
            <w:tcBorders>
              <w:top w:val="single" w:sz="4" w:space="0" w:color="auto"/>
              <w:left w:val="single" w:sz="4" w:space="0" w:color="auto"/>
              <w:bottom w:val="single" w:sz="4" w:space="0" w:color="auto"/>
              <w:right w:val="single" w:sz="4" w:space="0" w:color="auto"/>
            </w:tcBorders>
            <w:vAlign w:val="bottom"/>
          </w:tcPr>
          <w:p w14:paraId="2A034E4F"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BDFEB7D" w14:textId="26F242E6" w:rsidR="00737C09" w:rsidRPr="00C530F9" w:rsidRDefault="00737C09" w:rsidP="00737C09">
            <w:pPr>
              <w:pStyle w:val="Tabletext"/>
              <w:jc w:val="center"/>
            </w:pPr>
            <w:r w:rsidRPr="00C530F9">
              <w:rPr>
                <w:rFonts w:eastAsia="Gungsuh"/>
                <w:color w:val="000000"/>
              </w:rPr>
              <w:t>−</w:t>
            </w:r>
            <w:r w:rsidRPr="00C530F9">
              <w:t>64.9</w:t>
            </w:r>
          </w:p>
        </w:tc>
      </w:tr>
      <w:tr w:rsidR="00737C09" w:rsidRPr="00C530F9" w14:paraId="0E8C836F"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6F383EB2" w14:textId="77777777" w:rsidR="00737C09" w:rsidRPr="00C530F9" w:rsidRDefault="00737C09" w:rsidP="00737C09">
            <w:pPr>
              <w:pStyle w:val="Tabletext"/>
              <w:ind w:left="126"/>
            </w:pPr>
            <w:r w:rsidRPr="00C530F9">
              <w:t>No. of FODs in beam</w:t>
            </w:r>
          </w:p>
        </w:tc>
        <w:tc>
          <w:tcPr>
            <w:tcW w:w="1476" w:type="dxa"/>
            <w:tcBorders>
              <w:top w:val="single" w:sz="4" w:space="0" w:color="auto"/>
              <w:left w:val="single" w:sz="4" w:space="0" w:color="auto"/>
              <w:bottom w:val="single" w:sz="4" w:space="0" w:color="auto"/>
              <w:right w:val="single" w:sz="4" w:space="0" w:color="auto"/>
            </w:tcBorders>
            <w:vAlign w:val="bottom"/>
          </w:tcPr>
          <w:p w14:paraId="5BCA1318" w14:textId="2D7EBC29" w:rsidR="00737C09" w:rsidRPr="00C530F9" w:rsidRDefault="00737C09" w:rsidP="00737C09">
            <w:pPr>
              <w:pStyle w:val="Tabletext"/>
              <w:jc w:val="center"/>
            </w:pPr>
            <w:r w:rsidRPr="00C530F9">
              <w:t>20</w:t>
            </w:r>
          </w:p>
        </w:tc>
        <w:tc>
          <w:tcPr>
            <w:tcW w:w="1671" w:type="dxa"/>
            <w:tcBorders>
              <w:top w:val="single" w:sz="4" w:space="0" w:color="auto"/>
              <w:left w:val="single" w:sz="4" w:space="0" w:color="auto"/>
              <w:bottom w:val="single" w:sz="4" w:space="0" w:color="auto"/>
              <w:right w:val="single" w:sz="4" w:space="0" w:color="auto"/>
            </w:tcBorders>
            <w:vAlign w:val="bottom"/>
          </w:tcPr>
          <w:p w14:paraId="724B773A" w14:textId="4C004EC9" w:rsidR="00737C09" w:rsidRPr="00C530F9" w:rsidRDefault="00737C09" w:rsidP="00737C09">
            <w:pPr>
              <w:pStyle w:val="Tabletext"/>
              <w:jc w:val="center"/>
            </w:pPr>
            <w:r w:rsidRPr="00C530F9">
              <w:t>20.79</w:t>
            </w:r>
          </w:p>
        </w:tc>
        <w:tc>
          <w:tcPr>
            <w:tcW w:w="1476" w:type="dxa"/>
            <w:tcBorders>
              <w:top w:val="single" w:sz="4" w:space="0" w:color="auto"/>
              <w:left w:val="single" w:sz="4" w:space="0" w:color="auto"/>
              <w:bottom w:val="single" w:sz="4" w:space="0" w:color="auto"/>
              <w:right w:val="single" w:sz="4" w:space="0" w:color="auto"/>
            </w:tcBorders>
            <w:vAlign w:val="bottom"/>
          </w:tcPr>
          <w:p w14:paraId="5429E168" w14:textId="71B527DE" w:rsidR="00737C09" w:rsidRPr="00C530F9" w:rsidRDefault="00737C09" w:rsidP="00737C09">
            <w:pPr>
              <w:pStyle w:val="Tabletext"/>
              <w:jc w:val="center"/>
            </w:pPr>
            <w:r w:rsidRPr="00C530F9">
              <w:t>20</w:t>
            </w:r>
          </w:p>
        </w:tc>
        <w:tc>
          <w:tcPr>
            <w:tcW w:w="1671" w:type="dxa"/>
            <w:tcBorders>
              <w:top w:val="single" w:sz="4" w:space="0" w:color="auto"/>
              <w:left w:val="single" w:sz="4" w:space="0" w:color="auto"/>
              <w:bottom w:val="single" w:sz="4" w:space="0" w:color="auto"/>
              <w:right w:val="single" w:sz="4" w:space="0" w:color="auto"/>
            </w:tcBorders>
            <w:vAlign w:val="bottom"/>
          </w:tcPr>
          <w:p w14:paraId="65B93E00" w14:textId="765198FE" w:rsidR="00737C09" w:rsidRPr="00C530F9" w:rsidRDefault="00737C09" w:rsidP="00737C09">
            <w:pPr>
              <w:pStyle w:val="Tabletext"/>
              <w:jc w:val="center"/>
            </w:pPr>
            <w:r w:rsidRPr="00C530F9">
              <w:t>20.79</w:t>
            </w:r>
          </w:p>
        </w:tc>
      </w:tr>
      <w:tr w:rsidR="00737C09" w:rsidRPr="00C530F9" w14:paraId="23A05D5A"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F9AEF59" w14:textId="77777777" w:rsidR="00737C09" w:rsidRPr="00C530F9" w:rsidRDefault="00737C09" w:rsidP="00737C09">
            <w:pPr>
              <w:pStyle w:val="Tabletext"/>
              <w:ind w:left="126"/>
            </w:pPr>
            <w:r w:rsidRPr="00C530F9">
              <w:t>Channel aggregation factor</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35DD01C0"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A98E31C" w14:textId="1A8B368F" w:rsidR="00737C09" w:rsidRPr="00C530F9" w:rsidRDefault="00737C09" w:rsidP="00737C09">
            <w:pPr>
              <w:pStyle w:val="Tabletext"/>
              <w:jc w:val="center"/>
            </w:pPr>
            <w:r w:rsidRPr="00C530F9">
              <w:t>3</w:t>
            </w:r>
          </w:p>
        </w:tc>
        <w:tc>
          <w:tcPr>
            <w:tcW w:w="1476" w:type="dxa"/>
            <w:tcBorders>
              <w:top w:val="single" w:sz="4" w:space="0" w:color="auto"/>
              <w:left w:val="single" w:sz="4" w:space="0" w:color="auto"/>
              <w:bottom w:val="single" w:sz="4" w:space="0" w:color="auto"/>
              <w:right w:val="single" w:sz="4" w:space="0" w:color="auto"/>
            </w:tcBorders>
            <w:vAlign w:val="bottom"/>
          </w:tcPr>
          <w:p w14:paraId="564DAA7F"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C92B7C1" w14:textId="6FF925BE" w:rsidR="00737C09" w:rsidRPr="00C530F9" w:rsidRDefault="00737C09" w:rsidP="00737C09">
            <w:pPr>
              <w:pStyle w:val="Tabletext"/>
              <w:jc w:val="center"/>
            </w:pPr>
            <w:r w:rsidRPr="00C530F9">
              <w:t>3</w:t>
            </w:r>
          </w:p>
        </w:tc>
      </w:tr>
      <w:tr w:rsidR="00737C09" w:rsidRPr="00C530F9" w14:paraId="5288A080"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A2A1172" w14:textId="77777777" w:rsidR="00737C09" w:rsidRPr="00C530F9" w:rsidRDefault="00737C09" w:rsidP="00737C09">
            <w:pPr>
              <w:pStyle w:val="Tabletext"/>
              <w:ind w:left="126"/>
            </w:pPr>
            <w:r w:rsidRPr="00C530F9">
              <w:t>Interference power</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1AEC34C2"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2B0B0FE" w14:textId="56A59282" w:rsidR="00737C09" w:rsidRPr="00C530F9" w:rsidRDefault="00AA18EA" w:rsidP="00737C09">
            <w:pPr>
              <w:pStyle w:val="Tabletext"/>
              <w:jc w:val="center"/>
            </w:pPr>
            <w:r w:rsidRPr="00C530F9">
              <w:rPr>
                <w:rFonts w:eastAsia="Gungsuh"/>
                <w:color w:val="000000"/>
              </w:rPr>
              <w:t>−</w:t>
            </w:r>
            <w:r w:rsidR="00737C09" w:rsidRPr="00C530F9">
              <w:t>248.46</w:t>
            </w:r>
          </w:p>
        </w:tc>
        <w:tc>
          <w:tcPr>
            <w:tcW w:w="1476" w:type="dxa"/>
            <w:tcBorders>
              <w:top w:val="single" w:sz="4" w:space="0" w:color="auto"/>
              <w:left w:val="single" w:sz="4" w:space="0" w:color="auto"/>
              <w:bottom w:val="single" w:sz="4" w:space="0" w:color="auto"/>
              <w:right w:val="single" w:sz="4" w:space="0" w:color="auto"/>
            </w:tcBorders>
            <w:vAlign w:val="bottom"/>
          </w:tcPr>
          <w:p w14:paraId="7F82FB27"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EEA032C" w14:textId="190A5EA5" w:rsidR="00737C09" w:rsidRPr="00C530F9" w:rsidRDefault="00737C09" w:rsidP="00737C09">
            <w:pPr>
              <w:pStyle w:val="Tabletext"/>
              <w:jc w:val="center"/>
            </w:pPr>
            <w:r w:rsidRPr="00C530F9">
              <w:t>‒252.07</w:t>
            </w:r>
          </w:p>
        </w:tc>
      </w:tr>
      <w:tr w:rsidR="00737C09" w:rsidRPr="00C530F9" w14:paraId="519005CF"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E822F75" w14:textId="77777777" w:rsidR="00737C09" w:rsidRPr="00C530F9" w:rsidRDefault="00737C09" w:rsidP="00737C09">
            <w:pPr>
              <w:pStyle w:val="Tabletext"/>
              <w:ind w:left="126"/>
            </w:pPr>
            <w:r w:rsidRPr="00C530F9">
              <w:t>Interference power criteria</w:t>
            </w:r>
            <w:r>
              <w:t xml:space="preserve"> (</w:t>
            </w:r>
            <w:proofErr w:type="spellStart"/>
            <w:r w:rsidRPr="00C530F9">
              <w:t>dBW</w:t>
            </w:r>
            <w:proofErr w:type="spellEnd"/>
            <w:r>
              <w:t>)</w:t>
            </w:r>
          </w:p>
        </w:tc>
        <w:tc>
          <w:tcPr>
            <w:tcW w:w="1476" w:type="dxa"/>
            <w:tcBorders>
              <w:top w:val="single" w:sz="4" w:space="0" w:color="auto"/>
              <w:left w:val="single" w:sz="4" w:space="0" w:color="auto"/>
              <w:bottom w:val="single" w:sz="4" w:space="0" w:color="auto"/>
              <w:right w:val="single" w:sz="4" w:space="0" w:color="auto"/>
            </w:tcBorders>
            <w:vAlign w:val="bottom"/>
          </w:tcPr>
          <w:p w14:paraId="436376FE"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59D8BFCB" w14:textId="77CF28A7" w:rsidR="00737C09" w:rsidRPr="00C530F9" w:rsidRDefault="00737C09" w:rsidP="00737C09">
            <w:pPr>
              <w:pStyle w:val="Tabletext"/>
              <w:jc w:val="center"/>
            </w:pPr>
            <w:r w:rsidRPr="00C530F9">
              <w:t>−169.00</w:t>
            </w:r>
          </w:p>
        </w:tc>
        <w:tc>
          <w:tcPr>
            <w:tcW w:w="1476" w:type="dxa"/>
            <w:tcBorders>
              <w:top w:val="single" w:sz="4" w:space="0" w:color="auto"/>
              <w:left w:val="single" w:sz="4" w:space="0" w:color="auto"/>
              <w:bottom w:val="single" w:sz="4" w:space="0" w:color="auto"/>
              <w:right w:val="single" w:sz="4" w:space="0" w:color="auto"/>
            </w:tcBorders>
            <w:vAlign w:val="bottom"/>
          </w:tcPr>
          <w:p w14:paraId="6B42C08F"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AE22AC7" w14:textId="767879AF" w:rsidR="00737C09" w:rsidRPr="00C530F9" w:rsidRDefault="00737C09" w:rsidP="00737C09">
            <w:pPr>
              <w:pStyle w:val="Tabletext"/>
              <w:jc w:val="center"/>
            </w:pPr>
            <w:r w:rsidRPr="00C530F9">
              <w:t>−169.00</w:t>
            </w:r>
          </w:p>
        </w:tc>
      </w:tr>
      <w:tr w:rsidR="00737C09" w:rsidRPr="00C530F9" w14:paraId="1A0A5D49" w14:textId="77777777" w:rsidTr="0074273C">
        <w:trPr>
          <w:cantSplit/>
          <w:jc w:val="center"/>
        </w:trPr>
        <w:tc>
          <w:tcPr>
            <w:tcW w:w="3342"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D3BB73C" w14:textId="77777777" w:rsidR="00737C09" w:rsidRPr="00C530F9" w:rsidRDefault="00737C09" w:rsidP="00737C09">
            <w:pPr>
              <w:pStyle w:val="Tabletext"/>
              <w:ind w:left="126"/>
            </w:pPr>
            <w:r w:rsidRPr="00C530F9">
              <w:t>Margin</w:t>
            </w:r>
            <w:r>
              <w:t xml:space="preserve"> (</w:t>
            </w:r>
            <w:r w:rsidRPr="00C530F9">
              <w:t>dB</w:t>
            </w:r>
            <w:r>
              <w:t>)</w:t>
            </w:r>
          </w:p>
        </w:tc>
        <w:tc>
          <w:tcPr>
            <w:tcW w:w="1476" w:type="dxa"/>
            <w:tcBorders>
              <w:top w:val="single" w:sz="4" w:space="0" w:color="auto"/>
              <w:left w:val="single" w:sz="4" w:space="0" w:color="auto"/>
              <w:bottom w:val="single" w:sz="4" w:space="0" w:color="auto"/>
              <w:right w:val="single" w:sz="4" w:space="0" w:color="auto"/>
            </w:tcBorders>
            <w:vAlign w:val="bottom"/>
          </w:tcPr>
          <w:p w14:paraId="16F134E4"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3E86DC3B" w14:textId="080E7725" w:rsidR="00737C09" w:rsidRPr="00C530F9" w:rsidRDefault="00737C09" w:rsidP="00737C09">
            <w:pPr>
              <w:pStyle w:val="Tabletext"/>
              <w:jc w:val="center"/>
            </w:pPr>
            <w:r w:rsidRPr="00C530F9">
              <w:t>79.46</w:t>
            </w:r>
          </w:p>
        </w:tc>
        <w:tc>
          <w:tcPr>
            <w:tcW w:w="1476" w:type="dxa"/>
            <w:tcBorders>
              <w:top w:val="single" w:sz="4" w:space="0" w:color="auto"/>
              <w:left w:val="single" w:sz="4" w:space="0" w:color="auto"/>
              <w:bottom w:val="single" w:sz="4" w:space="0" w:color="auto"/>
              <w:right w:val="single" w:sz="4" w:space="0" w:color="auto"/>
            </w:tcBorders>
            <w:vAlign w:val="bottom"/>
          </w:tcPr>
          <w:p w14:paraId="56BB8F43" w14:textId="77777777" w:rsidR="00737C09" w:rsidRPr="00C530F9" w:rsidRDefault="00737C09" w:rsidP="00737C09">
            <w:pPr>
              <w:pStyle w:val="Tabletext"/>
              <w:jc w:val="center"/>
            </w:pPr>
          </w:p>
        </w:tc>
        <w:tc>
          <w:tcPr>
            <w:tcW w:w="1671" w:type="dxa"/>
            <w:tcBorders>
              <w:top w:val="single" w:sz="4" w:space="0" w:color="auto"/>
              <w:left w:val="single" w:sz="4" w:space="0" w:color="auto"/>
              <w:bottom w:val="single" w:sz="4" w:space="0" w:color="auto"/>
              <w:right w:val="single" w:sz="4" w:space="0" w:color="auto"/>
            </w:tcBorders>
            <w:vAlign w:val="bottom"/>
          </w:tcPr>
          <w:p w14:paraId="7473D048" w14:textId="6F8BA5EE" w:rsidR="00737C09" w:rsidRPr="00C530F9" w:rsidRDefault="00737C09" w:rsidP="00737C09">
            <w:pPr>
              <w:pStyle w:val="Tabletext"/>
              <w:jc w:val="center"/>
            </w:pPr>
            <w:r w:rsidRPr="00C530F9">
              <w:t>83.07</w:t>
            </w:r>
          </w:p>
        </w:tc>
      </w:tr>
    </w:tbl>
    <w:p w14:paraId="11299F1B" w14:textId="77777777" w:rsidR="00A4615C" w:rsidRPr="00A4615C" w:rsidRDefault="00A4615C" w:rsidP="007565D5">
      <w:pPr>
        <w:pStyle w:val="Tablefin"/>
      </w:pPr>
    </w:p>
    <w:p w14:paraId="00E70993" w14:textId="77777777" w:rsidR="00BA4D0A" w:rsidRPr="00C530F9" w:rsidRDefault="00BA4D0A" w:rsidP="00BA4D0A">
      <w:pPr>
        <w:pStyle w:val="Heading2"/>
      </w:pPr>
      <w:r w:rsidRPr="00C530F9">
        <w:t xml:space="preserve">A2-1.2 </w:t>
      </w:r>
      <w:r w:rsidRPr="00C530F9">
        <w:tab/>
        <w:t>Dynamic analysis based on interference observed with spacecraft orbit simulation</w:t>
      </w:r>
      <w:bookmarkEnd w:id="61"/>
      <w:bookmarkEnd w:id="62"/>
    </w:p>
    <w:p w14:paraId="3A66F730" w14:textId="32E0D34C" w:rsidR="00BA4D0A" w:rsidRPr="00C530F9" w:rsidRDefault="00BA4D0A" w:rsidP="00BA4D0A">
      <w:r w:rsidRPr="00C530F9">
        <w:t xml:space="preserve">The analysis will be conducted in which the orbit of the EESS (passive) spacecraft under investigation is dynamically simulated, retaining only the data points when the EESS (passive) sensor antenna boresight points within a defined measurement area of interest, as defined in Recommendation </w:t>
      </w:r>
      <w:hyperlink r:id="rId69">
        <w:r w:rsidR="001C1757" w:rsidRPr="00416336">
          <w:t>ITU</w:t>
        </w:r>
        <w:r w:rsidR="00AA18EA">
          <w:noBreakHyphen/>
        </w:r>
        <w:r w:rsidR="001C1757" w:rsidRPr="00416336">
          <w:t>R RS.2017</w:t>
        </w:r>
      </w:hyperlink>
      <w:r w:rsidRPr="00C530F9">
        <w:t xml:space="preserve">. Calculations will be performed to determine the potential interference from each of the FOD detection radars into the EESS (passive) sensors under study and will consider the aggregate effect from multiple FOD transmitters. The simulation will propagate the satellite based on its orbital parameters, and the simulation step size is selected to be an irrational number to ensure that the beam dynamics of the passive sensor do not exhibit periodic behaviour. At each simulation step, a snapshot </w:t>
      </w:r>
      <w:r w:rsidRPr="00C530F9">
        <w:lastRenderedPageBreak/>
        <w:t>of the interference scenario will be generated where the directional vectors from each FOD source to the EESS (passive) sensor will be computed along with the gain of the transmit and receive antennas using their respective antenna patterns.</w:t>
      </w:r>
    </w:p>
    <w:p w14:paraId="1B25BB6A" w14:textId="77777777" w:rsidR="00BA4D0A" w:rsidRPr="00C530F9" w:rsidRDefault="00BA4D0A" w:rsidP="00BA4D0A">
      <w:r w:rsidRPr="00C530F9">
        <w:t>The interfering signal power level,</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i,n</m:t>
            </m:r>
          </m:sub>
        </m:sSub>
      </m:oMath>
      <w:r w:rsidRPr="00C530F9">
        <w:t xml:space="preserve"> (dBW/100 MHz), received by a spaceborne radiometer at the </w:t>
      </w:r>
      <m:oMath>
        <m:sSup>
          <m:sSupPr>
            <m:ctrlPr>
              <w:rPr>
                <w:rFonts w:ascii="Cambria Math" w:eastAsia="Cambria Math" w:hAnsi="Cambria Math" w:cs="Cambria Math"/>
              </w:rPr>
            </m:ctrlPr>
          </m:sSupPr>
          <m:e>
            <m:r>
              <w:rPr>
                <w:rFonts w:ascii="Cambria Math" w:eastAsia="Cambria Math" w:hAnsi="Cambria Math" w:cs="Cambria Math"/>
              </w:rPr>
              <m:t>n</m:t>
            </m:r>
          </m:e>
          <m:sup>
            <m:r>
              <w:rPr>
                <w:rFonts w:ascii="Cambria Math" w:eastAsia="Cambria Math" w:hAnsi="Cambria Math" w:cs="Cambria Math"/>
              </w:rPr>
              <m:t>th</m:t>
            </m:r>
          </m:sup>
        </m:sSup>
      </m:oMath>
      <w:r w:rsidRPr="00C530F9">
        <w:t xml:space="preserve"> simulation step from the </w:t>
      </w:r>
      <m:oMath>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th</m:t>
            </m:r>
          </m:sup>
        </m:sSup>
      </m:oMath>
      <w:r w:rsidRPr="00C530F9">
        <w:t xml:space="preserve"> terrestrial source is calculated from:</w:t>
      </w:r>
    </w:p>
    <w:p w14:paraId="1193A1AF" w14:textId="550997A3" w:rsidR="00BA4D0A" w:rsidRPr="00C530F9" w:rsidRDefault="00BA4D0A" w:rsidP="00BA4D0A">
      <w:pPr>
        <w:pStyle w:val="Equation"/>
      </w:pPr>
      <w:r w:rsidRPr="00C530F9">
        <w:tab/>
      </w:r>
      <w:r w:rsidRPr="00C530F9">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[dBW/100 MHz]</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w:rPr>
                <w:rFonts w:ascii="Cambria Math" w:hAnsi="Cambria Math"/>
              </w: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w:rPr>
                <w:rFonts w:ascii="Cambria Math" w:hAnsi="Cambria Math"/>
              </w: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Misc</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Pr="00C530F9">
        <w:t xml:space="preserve"> </w:t>
      </w:r>
      <w:r w:rsidRPr="00C530F9">
        <w:tab/>
        <w:t>(A2-2)</w:t>
      </w:r>
    </w:p>
    <w:p w14:paraId="67AE77AF" w14:textId="77777777" w:rsidR="00BA4D0A" w:rsidRPr="00C530F9" w:rsidRDefault="00BA4D0A" w:rsidP="00BA4D0A">
      <w:pPr>
        <w:keepNext/>
      </w:pPr>
      <w:r w:rsidRPr="00C530F9">
        <w:t>where:</w:t>
      </w:r>
    </w:p>
    <w:p w14:paraId="2B326EDC" w14:textId="5548DD70" w:rsidR="00BA4D0A" w:rsidRPr="00C530F9" w:rsidRDefault="00BA4D0A" w:rsidP="00BA4D0A">
      <w:pPr>
        <w:pStyle w:val="Equationlegend"/>
      </w:pPr>
      <w:r w:rsidRPr="00C530F9">
        <w:tab/>
      </w:r>
      <m:oMath>
        <m:sSub>
          <m:sSubPr>
            <m:ctrlPr>
              <w:rPr>
                <w:rFonts w:ascii="Cambria Math" w:eastAsia="Cambria Math" w:hAnsi="Cambria Math" w:cs="Cambria Math"/>
              </w:rPr>
            </m:ctrlPr>
          </m:sSubPr>
          <m:e>
            <m:r>
              <w:rPr>
                <w:rFonts w:ascii="Cambria Math" w:eastAsia="Cambria Math" w:hAnsi="Cambria Math" w:cs="Cambria Math"/>
              </w:rPr>
              <m:t xml:space="preserve"> P</m:t>
            </m:r>
          </m:e>
          <m:sub>
            <m:r>
              <w:rPr>
                <w:rFonts w:ascii="Cambria Math" w:eastAsia="Cambria Math" w:hAnsi="Cambria Math" w:cs="Cambria Math"/>
              </w:rPr>
              <m:t>TX i,n</m:t>
            </m:r>
          </m:sub>
        </m:sSub>
      </m:oMath>
      <w:r w:rsidRPr="00C530F9">
        <w:t>:</w:t>
      </w:r>
      <w:r w:rsidRPr="00C530F9">
        <w:tab/>
        <w:t xml:space="preserve">peak terrestrial source </w:t>
      </w:r>
      <w:proofErr w:type="gramStart"/>
      <w:r w:rsidRPr="00C530F9">
        <w:t>transmitter</w:t>
      </w:r>
      <w:proofErr w:type="gramEnd"/>
      <w:r w:rsidRPr="00C530F9">
        <w:t xml:space="preserve"> out-of-band emission power (dBW/100 MHz)</w:t>
      </w:r>
    </w:p>
    <w:p w14:paraId="48D3B22E" w14:textId="473B36EA" w:rsidR="00BA4D0A" w:rsidRPr="00C530F9" w:rsidRDefault="00BA4D0A" w:rsidP="00BA4D0A">
      <w:pPr>
        <w:pStyle w:val="Equationlegend"/>
      </w:pPr>
      <w:r w:rsidRPr="00C530F9">
        <w:tab/>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TX i,n</m:t>
            </m:r>
          </m:sub>
        </m:sSub>
      </m:oMath>
      <w:r w:rsidRPr="00C530F9">
        <w:t>:</w:t>
      </w:r>
      <w:r w:rsidRPr="00C530F9">
        <w:tab/>
        <w:t xml:space="preserve">terrestrial source antenna </w:t>
      </w:r>
      <w:proofErr w:type="gramStart"/>
      <w:r w:rsidRPr="00C530F9">
        <w:t>gain</w:t>
      </w:r>
      <w:proofErr w:type="gramEnd"/>
      <w:r w:rsidRPr="00C530F9">
        <w:t xml:space="preserve"> towards spaceborne sensor (dBi)</w:t>
      </w:r>
    </w:p>
    <w:p w14:paraId="7C677AC1" w14:textId="68FCA3F1" w:rsidR="00BA4D0A" w:rsidRPr="00C530F9" w:rsidRDefault="00BA4D0A" w:rsidP="00BA4D0A">
      <w:pPr>
        <w:pStyle w:val="Equationlegend"/>
      </w:pPr>
      <w:r w:rsidRPr="00C530F9">
        <w:tab/>
      </w: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RX i,n</m:t>
            </m:r>
          </m:sub>
        </m:sSub>
      </m:oMath>
      <w:r w:rsidRPr="00C530F9">
        <w:t>:</w:t>
      </w:r>
      <w:r w:rsidRPr="00C530F9">
        <w:tab/>
        <w:t>spaceborne radar antenna gain towards terrestrial source (dBi)</w:t>
      </w:r>
    </w:p>
    <w:p w14:paraId="28DD3B78" w14:textId="62C50CE7" w:rsidR="00BA4D0A" w:rsidRPr="00C530F9" w:rsidRDefault="00BA4D0A" w:rsidP="00BA4D0A">
      <w:pPr>
        <w:pStyle w:val="Equationlegend"/>
      </w:pPr>
      <w:r w:rsidRPr="00C530F9">
        <w:tab/>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FSPL i,n</m:t>
            </m:r>
          </m:sub>
        </m:sSub>
      </m:oMath>
      <w:r w:rsidRPr="00C530F9">
        <w:t>:</w:t>
      </w:r>
      <w:r w:rsidRPr="00C530F9">
        <w:rPr>
          <w:i/>
          <w:vertAlign w:val="subscript"/>
        </w:rPr>
        <w:t xml:space="preserve"> </w:t>
      </w:r>
      <w:r w:rsidRPr="00C530F9">
        <w:rPr>
          <w:i/>
        </w:rPr>
        <w:tab/>
      </w:r>
      <w:r w:rsidR="005A0F2B" w:rsidRPr="00C530F9">
        <w:t>free space path loss</w:t>
      </w:r>
      <w:r w:rsidRPr="00C530F9">
        <w:t xml:space="preserve"> (dB)</w:t>
      </w:r>
    </w:p>
    <w:p w14:paraId="4A3F4016" w14:textId="77777777" w:rsidR="00BA4D0A" w:rsidRPr="00C530F9" w:rsidRDefault="00BA4D0A" w:rsidP="00BA4D0A">
      <w:pPr>
        <w:pStyle w:val="Equationlegend"/>
      </w:pPr>
      <w:r w:rsidRPr="00C530F9">
        <w:tab/>
      </w:r>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Misc i,n</m:t>
            </m:r>
          </m:sub>
        </m:sSub>
      </m:oMath>
      <w:r w:rsidRPr="00C530F9">
        <w:t>:</w:t>
      </w:r>
      <w:r w:rsidRPr="00C530F9">
        <w:tab/>
        <w:t>other losses considered (dB).</w:t>
      </w:r>
    </w:p>
    <w:p w14:paraId="778A6F7E" w14:textId="77777777" w:rsidR="00BA4D0A" w:rsidRPr="00C530F9" w:rsidRDefault="00BA4D0A" w:rsidP="00BA4D0A">
      <w:r w:rsidRPr="00C530F9">
        <w:t xml:space="preserve">The aggregate interference at the </w:t>
      </w:r>
      <m:oMath>
        <m:sSup>
          <m:sSupPr>
            <m:ctrlPr>
              <w:rPr>
                <w:rFonts w:ascii="Cambria Math" w:eastAsia="Cambria Math" w:hAnsi="Cambria Math" w:cs="Cambria Math"/>
              </w:rPr>
            </m:ctrlPr>
          </m:sSupPr>
          <m:e>
            <m:r>
              <w:rPr>
                <w:rFonts w:ascii="Cambria Math" w:eastAsia="Cambria Math" w:hAnsi="Cambria Math" w:cs="Cambria Math"/>
              </w:rPr>
              <m:t>n</m:t>
            </m:r>
          </m:e>
          <m:sup>
            <m:r>
              <w:rPr>
                <w:rFonts w:ascii="Cambria Math" w:eastAsia="Cambria Math" w:hAnsi="Cambria Math" w:cs="Cambria Math"/>
              </w:rPr>
              <m:t>th</m:t>
            </m:r>
          </m:sup>
        </m:sSup>
      </m:oMath>
      <w:r w:rsidRPr="00C530F9">
        <w:t xml:space="preserve"> simulation step,</w:t>
      </w:r>
      <m:oMath>
        <m:sSub>
          <m:sSubPr>
            <m:ctrlPr>
              <w:rPr>
                <w:rFonts w:ascii="Cambria Math" w:eastAsia="Cambria Math" w:hAnsi="Cambria Math" w:cs="Cambria Math"/>
              </w:rPr>
            </m:ctrlPr>
          </m:sSubPr>
          <m:e>
            <m:r>
              <w:rPr>
                <w:rFonts w:ascii="Cambria Math" w:eastAsia="Cambria Math" w:hAnsi="Cambria Math" w:cs="Cambria Math"/>
              </w:rPr>
              <m:t xml:space="preserve"> AggI</m:t>
            </m:r>
          </m:e>
          <m:sub>
            <m:r>
              <w:rPr>
                <w:rFonts w:ascii="Cambria Math" w:eastAsia="Cambria Math" w:hAnsi="Cambria Math" w:cs="Cambria Math"/>
              </w:rPr>
              <m:t>n</m:t>
            </m:r>
          </m:sub>
        </m:sSub>
      </m:oMath>
      <w:r w:rsidRPr="00C530F9">
        <w:t xml:space="preserve"> (dBW/100 Hz), is calculated by the linear summation of the received interference from all </w:t>
      </w:r>
      <m:oMath>
        <m:r>
          <w:rPr>
            <w:rFonts w:ascii="Cambria Math" w:eastAsia="Cambria Math" w:hAnsi="Cambria Math" w:cs="Cambria Math"/>
          </w:rPr>
          <m:t xml:space="preserve">i </m:t>
        </m:r>
      </m:oMath>
      <w:r w:rsidRPr="00C530F9">
        <w:t>transmitting, terrestrial sources within line of sight of spaceborne radiometer under consideration:</w:t>
      </w:r>
    </w:p>
    <w:p w14:paraId="14E43D5F" w14:textId="30BCBD67" w:rsidR="00BA4D0A" w:rsidRPr="00C530F9" w:rsidRDefault="00BA4D0A" w:rsidP="00BA4D0A">
      <w:pPr>
        <w:pStyle w:val="Equation"/>
      </w:pPr>
      <w:r w:rsidRPr="00C530F9">
        <w:tab/>
      </w:r>
      <w:r w:rsidRPr="00C530F9">
        <w:tab/>
      </w:r>
      <m:oMath>
        <m:sSub>
          <m:sSubPr>
            <m:ctrlPr>
              <w:rPr>
                <w:rFonts w:ascii="Cambria Math" w:hAnsi="Cambria Math"/>
              </w:rPr>
            </m:ctrlPr>
          </m:sSubPr>
          <m:e>
            <m:r>
              <w:rPr>
                <w:rFonts w:ascii="Cambria Math" w:eastAsia="Cambria Math" w:hAnsi="Cambria Math" w:cs="Cambria Math"/>
              </w:rPr>
              <m:t>AggI</m:t>
            </m:r>
          </m:e>
          <m:sub>
            <m:r>
              <w:rPr>
                <w:rFonts w:ascii="Cambria Math" w:eastAsia="Cambria Math" w:hAnsi="Cambria Math" w:cs="Cambria Math"/>
              </w:rPr>
              <m:t>n</m:t>
            </m:r>
            <m:r>
              <m:rPr>
                <m:sty m:val="p"/>
              </m:rPr>
              <w:rPr>
                <w:rFonts w:ascii="Cambria Math" w:hAnsi="Cambria Math"/>
              </w:rPr>
              <m:t>[dBW/100 MHz]</m:t>
            </m:r>
          </m:sub>
        </m:sSub>
        <m:r>
          <m:rPr>
            <m:sty m:val="p"/>
          </m:rPr>
          <w:rPr>
            <w:rFonts w:ascii="Cambria Math" w:eastAsia="Cambria Math" w:hAnsi="Cambria Math" w:cs="Cambria Math"/>
          </w:rPr>
          <m:t>=</m:t>
        </m:r>
        <m:d>
          <m:dPr>
            <m:ctrlPr>
              <w:rPr>
                <w:rFonts w:ascii="Cambria Math" w:eastAsia="Cambria Math" w:hAnsi="Cambria Math" w:cs="Cambria Math"/>
              </w:rPr>
            </m:ctrlPr>
          </m:dPr>
          <m:e>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rPr>
                    </m:ctrlPr>
                  </m:sSubPr>
                  <m:e>
                    <m:r>
                      <w:rPr>
                        <w:rFonts w:ascii="Cambria Math" w:eastAsia="Cambria Math" w:hAnsi="Cambria Math" w:cs="Cambria Math"/>
                      </w:rPr>
                      <m:t>I</m:t>
                    </m:r>
                  </m:e>
                  <m:sub>
                    <m:r>
                      <w:rPr>
                        <w:rFonts w:ascii="Cambria Math" w:eastAsia="Cambria Math" w:hAnsi="Cambria Math" w:cs="Cambria Math"/>
                      </w:rPr>
                      <m:t>i</m:t>
                    </m:r>
                    <m:r>
                      <m:rPr>
                        <m:sty m:val="p"/>
                      </m:rPr>
                      <w:rPr>
                        <w:rFonts w:ascii="Cambria Math" w:eastAsia="Cambria Math" w:hAnsi="Cambria Math" w:cs="Cambria Math"/>
                      </w:rPr>
                      <m:t>,</m:t>
                    </m:r>
                    <m:r>
                      <w:rPr>
                        <w:rFonts w:ascii="Cambria Math" w:eastAsia="Cambria Math" w:hAnsi="Cambria Math" w:cs="Cambria Math"/>
                      </w:rPr>
                      <m:t>n</m:t>
                    </m:r>
                    <m:r>
                      <m:rPr>
                        <m:sty m:val="p"/>
                      </m:rPr>
                      <w:rPr>
                        <w:rFonts w:ascii="Cambria Math" w:hAnsi="Cambria Math"/>
                      </w:rPr>
                      <m:t>[W/100 MHz]</m:t>
                    </m:r>
                  </m:sub>
                </m:sSub>
              </m:e>
            </m:nary>
          </m:e>
        </m:d>
        <m:r>
          <m:rPr>
            <m:sty m:val="p"/>
          </m:rPr>
          <w:rPr>
            <w:rFonts w:ascii="Cambria Math" w:hAnsi="Cambria Math"/>
          </w:rPr>
          <m:t xml:space="preserve"> </m:t>
        </m:r>
      </m:oMath>
      <w:r w:rsidRPr="00C530F9">
        <w:t xml:space="preserve"> </w:t>
      </w:r>
      <w:r w:rsidRPr="00C530F9">
        <w:tab/>
        <w:t>(A2-3)</w:t>
      </w:r>
    </w:p>
    <w:p w14:paraId="13131E16" w14:textId="77777777" w:rsidR="00BA4D0A" w:rsidRPr="00C530F9" w:rsidRDefault="00BA4D0A" w:rsidP="00BA4D0A">
      <w:r w:rsidRPr="00C530F9">
        <w:t xml:space="preserve">Using the resulting data containing received interfering power levels, CCDF curves will be generated to assess interference observed over the MAI. </w:t>
      </w:r>
    </w:p>
    <w:p w14:paraId="5F75EAC9" w14:textId="310B4DC9" w:rsidR="00BA4D0A" w:rsidRPr="00C530F9" w:rsidRDefault="00BA4D0A" w:rsidP="00BA4D0A">
      <w:pPr>
        <w:pStyle w:val="Heading3"/>
      </w:pPr>
      <w:r w:rsidRPr="00C530F9">
        <w:t>A2-1.2.1</w:t>
      </w:r>
      <w:r w:rsidRPr="00C530F9">
        <w:tab/>
        <w:t xml:space="preserve">Deployment of </w:t>
      </w:r>
      <w:r w:rsidR="002D515C">
        <w:t>FODDS</w:t>
      </w:r>
    </w:p>
    <w:p w14:paraId="49BD1515" w14:textId="77777777" w:rsidR="00BA4D0A" w:rsidRPr="00C530F9" w:rsidRDefault="00BA4D0A" w:rsidP="00BA4D0A">
      <w:r w:rsidRPr="00C530F9">
        <w:t xml:space="preserve">This analysis considers a deployment of FODDSs over Japan. The FODDSs have a down tilt focused on the runways. The FODDSs are placed every 200 meters along the runways. In the case where the runway was not a multiple of 200 m, a ceiling function was used to ensure that the entire runway surface would be covered for detection of foreign objects. </w:t>
      </w:r>
      <w:bookmarkStart w:id="63" w:name="c5q2j66igvs8" w:colFirst="0" w:colLast="0"/>
      <w:bookmarkEnd w:id="63"/>
      <w:r w:rsidRPr="00C530F9">
        <w:t>Two FOD deployment scenarios are considered, over large airports as well as large plus medium airports. Large airports are land airports with scheduled major airline service with millions of passengers/</w:t>
      </w:r>
      <w:proofErr w:type="gramStart"/>
      <w:r w:rsidRPr="00C530F9">
        <w:t>year</w:t>
      </w:r>
      <w:proofErr w:type="gramEnd"/>
      <w:r w:rsidRPr="00C530F9">
        <w:t xml:space="preserve">, or a major military base. Medium airports are land airports with scheduled regional airline service, or regular general aviation or military traffic. </w:t>
      </w:r>
      <w:r w:rsidRPr="00C530F9">
        <w:rPr>
          <w:rFonts w:eastAsia="MS Mincho"/>
          <w:lang w:eastAsia="ja-JP"/>
        </w:rPr>
        <w:t xml:space="preserve">Although Fig. 4 shows the possible Japanese Airport which may implement FOD detection systems in the future, more than 100 airports including large and medium airports are operated in Japan. In this section, FOD detection system implemented in large and medium airports are considered, taking into account the distribution of FOD deployment system at those airports. </w:t>
      </w:r>
      <w:r w:rsidRPr="00C530F9">
        <w:t>The resulting FOD deployment considers 350 FOD systems placed over 13 large airports with 23 runways and 1472 FOD systems placed over 106 large plus medium airports with 130 runways. The FOD deployment is illustrated in Fig. A2-1.</w:t>
      </w:r>
    </w:p>
    <w:p w14:paraId="75DEAE54" w14:textId="77777777" w:rsidR="00BA4D0A" w:rsidRPr="00C530F9" w:rsidRDefault="00BA4D0A" w:rsidP="00BA4D0A">
      <w:pPr>
        <w:pStyle w:val="FigureNo"/>
      </w:pPr>
      <w:r w:rsidRPr="00C530F9">
        <w:lastRenderedPageBreak/>
        <w:t>FIGURE A2-1</w:t>
      </w:r>
    </w:p>
    <w:p w14:paraId="7AD2B556" w14:textId="77777777" w:rsidR="00BA4D0A" w:rsidRPr="00C530F9" w:rsidRDefault="00BA4D0A" w:rsidP="00BA4D0A">
      <w:pPr>
        <w:pStyle w:val="Figuretitle"/>
      </w:pPr>
      <w:r w:rsidRPr="00C530F9">
        <w:t>FOD deployment over Japan (</w:t>
      </w:r>
      <w:r w:rsidRPr="00C530F9">
        <w:rPr>
          <w:color w:val="0070C0"/>
        </w:rPr>
        <w:t>X</w:t>
      </w:r>
      <w:r w:rsidRPr="00C530F9">
        <w:t xml:space="preserve">=large airports, </w:t>
      </w:r>
      <w:r w:rsidRPr="00C530F9">
        <w:rPr>
          <w:color w:val="FF0000"/>
        </w:rPr>
        <w:t>O</w:t>
      </w:r>
      <w:r w:rsidRPr="00C530F9">
        <w:t>=large and medium airports)</w:t>
      </w:r>
    </w:p>
    <w:p w14:paraId="0083A8F2" w14:textId="77777777" w:rsidR="00BA4D0A" w:rsidRPr="00C530F9" w:rsidRDefault="00BA4D0A" w:rsidP="00BA4D0A">
      <w:pPr>
        <w:pStyle w:val="Figure"/>
      </w:pPr>
      <w:r w:rsidRPr="00C530F9">
        <w:rPr>
          <w:noProof/>
        </w:rPr>
        <w:drawing>
          <wp:inline distT="0" distB="0" distL="0" distR="0" wp14:anchorId="3A092B81" wp14:editId="26920838">
            <wp:extent cx="3394252" cy="3920605"/>
            <wp:effectExtent l="0" t="0" r="0" b="3810"/>
            <wp:docPr id="3" name="image1.png" descr="Figure A2-1 shows FOD deployment over Japan (X=large airports, O=large and medium airports)"/>
            <wp:cNvGraphicFramePr/>
            <a:graphic xmlns:a="http://schemas.openxmlformats.org/drawingml/2006/main">
              <a:graphicData uri="http://schemas.openxmlformats.org/drawingml/2006/picture">
                <pic:pic xmlns:pic="http://schemas.openxmlformats.org/drawingml/2006/picture">
                  <pic:nvPicPr>
                    <pic:cNvPr id="3" name="image1.png" descr="Figure A2-1 shows FOD deployment over Japan (X=large airports, O=large and medium airports)"/>
                    <pic:cNvPicPr preferRelativeResize="0"/>
                  </pic:nvPicPr>
                  <pic:blipFill>
                    <a:blip r:embed="rId70"/>
                    <a:srcRect/>
                    <a:stretch>
                      <a:fillRect/>
                    </a:stretch>
                  </pic:blipFill>
                  <pic:spPr>
                    <a:xfrm>
                      <a:off x="0" y="0"/>
                      <a:ext cx="3398989" cy="3926077"/>
                    </a:xfrm>
                    <a:prstGeom prst="rect">
                      <a:avLst/>
                    </a:prstGeom>
                    <a:ln/>
                  </pic:spPr>
                </pic:pic>
              </a:graphicData>
            </a:graphic>
          </wp:inline>
        </w:drawing>
      </w:r>
    </w:p>
    <w:p w14:paraId="55F4F366" w14:textId="77777777" w:rsidR="00BA4D0A" w:rsidRPr="00C530F9" w:rsidRDefault="00BA4D0A" w:rsidP="00BA4D0A">
      <w:pPr>
        <w:pStyle w:val="Heading3"/>
      </w:pPr>
      <w:r w:rsidRPr="00C530F9">
        <w:t>A2-1.2.2</w:t>
      </w:r>
      <w:r w:rsidRPr="00C530F9">
        <w:tab/>
        <w:t>Characteristics of foreign object debris detection systems</w:t>
      </w:r>
    </w:p>
    <w:p w14:paraId="312A85B2" w14:textId="77777777" w:rsidR="00BA4D0A" w:rsidRPr="00C530F9" w:rsidRDefault="00BA4D0A" w:rsidP="00BA4D0A">
      <w:r w:rsidRPr="00C530F9">
        <w:t>The parameters of the FODDSs used for this initial analysis are summarized in Table A2-9, with parameters taken from Table 1. The received interference is calculated based on the aggregate power received by all FODDSs. The analysis uses the FOD out-of-band power within the frequency band 86-92 GHz used for EESS (passive). As a conservative, worst-case assumption, the out-of-band power in this analysis is assumed to remain constant across the 100 MHz bandwidth considered for EESS (passive) protection. Additionally, the analysis considers all FOD systems to be operating on the same channel with 100% duty cycle.</w:t>
      </w:r>
    </w:p>
    <w:p w14:paraId="0CEE0454" w14:textId="77777777" w:rsidR="00BA4D0A" w:rsidRPr="00C530F9" w:rsidRDefault="00BA4D0A" w:rsidP="00BA4D0A">
      <w:pPr>
        <w:pStyle w:val="TableNo"/>
      </w:pPr>
      <w:r w:rsidRPr="00C530F9">
        <w:t>TABLE A2-9</w:t>
      </w:r>
    </w:p>
    <w:p w14:paraId="2228B993" w14:textId="77777777" w:rsidR="00BA4D0A" w:rsidRPr="00C530F9" w:rsidRDefault="00BA4D0A" w:rsidP="00BA4D0A">
      <w:pPr>
        <w:pStyle w:val="Tabletitle"/>
      </w:pPr>
      <w:r w:rsidRPr="00C530F9">
        <w:t xml:space="preserve">Characteristics of foreign object debris detection system networks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6"/>
        <w:gridCol w:w="2673"/>
      </w:tblGrid>
      <w:tr w:rsidR="00BA4D0A" w:rsidRPr="00C530F9" w14:paraId="132AE59A" w14:textId="77777777" w:rsidTr="00C75BAE">
        <w:trPr>
          <w:jc w:val="center"/>
        </w:trPr>
        <w:tc>
          <w:tcPr>
            <w:tcW w:w="4815" w:type="dxa"/>
            <w:vAlign w:val="center"/>
          </w:tcPr>
          <w:p w14:paraId="0F63F294" w14:textId="77777777" w:rsidR="00BA4D0A" w:rsidRPr="00C530F9" w:rsidRDefault="00BA4D0A" w:rsidP="00134E5E">
            <w:pPr>
              <w:pStyle w:val="Tablehead"/>
            </w:pPr>
            <w:r w:rsidRPr="00C530F9">
              <w:t>Parameter</w:t>
            </w:r>
          </w:p>
        </w:tc>
        <w:tc>
          <w:tcPr>
            <w:tcW w:w="1848" w:type="dxa"/>
            <w:vAlign w:val="center"/>
          </w:tcPr>
          <w:p w14:paraId="085DD7C2" w14:textId="77777777" w:rsidR="00BA4D0A" w:rsidRPr="00C530F9" w:rsidRDefault="00BA4D0A" w:rsidP="00134E5E">
            <w:pPr>
              <w:pStyle w:val="Tablehead"/>
            </w:pPr>
            <w:r w:rsidRPr="00C530F9">
              <w:t>Value</w:t>
            </w:r>
          </w:p>
        </w:tc>
      </w:tr>
      <w:tr w:rsidR="00BA4D0A" w:rsidRPr="00C530F9" w14:paraId="5B59AD03" w14:textId="77777777" w:rsidTr="00C75BAE">
        <w:trPr>
          <w:jc w:val="center"/>
        </w:trPr>
        <w:tc>
          <w:tcPr>
            <w:tcW w:w="4815" w:type="dxa"/>
            <w:vAlign w:val="center"/>
          </w:tcPr>
          <w:p w14:paraId="6FB6FA4B" w14:textId="6CB8A4F4" w:rsidR="00BA4D0A" w:rsidRPr="00C530F9" w:rsidRDefault="00BA4D0A" w:rsidP="00134E5E">
            <w:pPr>
              <w:pStyle w:val="Tabletext"/>
            </w:pPr>
            <w:r w:rsidRPr="00C530F9">
              <w:t>Maximum out-of-band emission power</w:t>
            </w:r>
            <w:r w:rsidR="001C4259">
              <w:t xml:space="preserve"> (</w:t>
            </w:r>
            <w:r w:rsidR="001C4259" w:rsidRPr="00C530F9">
              <w:t>dBm/MHz</w:t>
            </w:r>
            <w:r w:rsidR="001C4259">
              <w:t>)</w:t>
            </w:r>
          </w:p>
        </w:tc>
        <w:tc>
          <w:tcPr>
            <w:tcW w:w="1848" w:type="dxa"/>
            <w:vAlign w:val="center"/>
          </w:tcPr>
          <w:p w14:paraId="59ACF5AC" w14:textId="2E10E1F3" w:rsidR="00BA4D0A" w:rsidRPr="00C530F9" w:rsidRDefault="00C75BAE" w:rsidP="00134E5E">
            <w:pPr>
              <w:pStyle w:val="Tabletext"/>
              <w:jc w:val="center"/>
            </w:pPr>
            <w:r>
              <w:t>−</w:t>
            </w:r>
            <w:r w:rsidR="00BA4D0A" w:rsidRPr="00C530F9">
              <w:t>50</w:t>
            </w:r>
          </w:p>
        </w:tc>
      </w:tr>
      <w:tr w:rsidR="00BA4D0A" w:rsidRPr="00C530F9" w14:paraId="02E019DB" w14:textId="77777777" w:rsidTr="00C75BAE">
        <w:trPr>
          <w:jc w:val="center"/>
        </w:trPr>
        <w:tc>
          <w:tcPr>
            <w:tcW w:w="4815" w:type="dxa"/>
            <w:vAlign w:val="center"/>
          </w:tcPr>
          <w:p w14:paraId="1A4F2AA7" w14:textId="0FB9BD73" w:rsidR="00BA4D0A" w:rsidRPr="00C530F9" w:rsidRDefault="00BA4D0A" w:rsidP="00134E5E">
            <w:pPr>
              <w:pStyle w:val="Tabletext"/>
            </w:pPr>
            <w:r w:rsidRPr="00C530F9">
              <w:t>Antenna gain</w:t>
            </w:r>
            <w:r w:rsidR="001C4259">
              <w:t xml:space="preserve"> (</w:t>
            </w:r>
            <w:proofErr w:type="spellStart"/>
            <w:r w:rsidR="001C4259" w:rsidRPr="00C530F9">
              <w:t>dBi</w:t>
            </w:r>
            <w:proofErr w:type="spellEnd"/>
            <w:r w:rsidR="001C4259">
              <w:t>)</w:t>
            </w:r>
          </w:p>
        </w:tc>
        <w:tc>
          <w:tcPr>
            <w:tcW w:w="1848" w:type="dxa"/>
            <w:vAlign w:val="center"/>
          </w:tcPr>
          <w:p w14:paraId="6A2404FC" w14:textId="5DA9204B" w:rsidR="00BA4D0A" w:rsidRPr="00C530F9" w:rsidRDefault="00BA4D0A" w:rsidP="00134E5E">
            <w:pPr>
              <w:pStyle w:val="Tabletext"/>
              <w:jc w:val="center"/>
            </w:pPr>
            <w:r w:rsidRPr="00C530F9">
              <w:t>44</w:t>
            </w:r>
          </w:p>
        </w:tc>
      </w:tr>
      <w:tr w:rsidR="00BA4D0A" w:rsidRPr="00C530F9" w14:paraId="5F6B6873" w14:textId="77777777" w:rsidTr="00C75BAE">
        <w:trPr>
          <w:jc w:val="center"/>
        </w:trPr>
        <w:tc>
          <w:tcPr>
            <w:tcW w:w="4815" w:type="dxa"/>
            <w:vAlign w:val="center"/>
          </w:tcPr>
          <w:p w14:paraId="6A4CA605" w14:textId="77777777" w:rsidR="00BA4D0A" w:rsidRPr="00C530F9" w:rsidRDefault="00BA4D0A" w:rsidP="00134E5E">
            <w:pPr>
              <w:pStyle w:val="Tabletext"/>
            </w:pPr>
            <w:r w:rsidRPr="00C530F9">
              <w:t>Antenna pattern</w:t>
            </w:r>
          </w:p>
        </w:tc>
        <w:tc>
          <w:tcPr>
            <w:tcW w:w="1848" w:type="dxa"/>
            <w:vAlign w:val="center"/>
          </w:tcPr>
          <w:p w14:paraId="198A0841" w14:textId="77777777" w:rsidR="00BA4D0A" w:rsidRPr="00C530F9" w:rsidRDefault="00BA4D0A" w:rsidP="00134E5E">
            <w:pPr>
              <w:pStyle w:val="Tabletext"/>
              <w:jc w:val="center"/>
            </w:pPr>
            <w:r w:rsidRPr="00C530F9">
              <w:t>F.699-8</w:t>
            </w:r>
          </w:p>
        </w:tc>
      </w:tr>
      <w:tr w:rsidR="00BA4D0A" w:rsidRPr="00C530F9" w14:paraId="36F12A9E" w14:textId="77777777" w:rsidTr="00C75BAE">
        <w:trPr>
          <w:jc w:val="center"/>
        </w:trPr>
        <w:tc>
          <w:tcPr>
            <w:tcW w:w="4815" w:type="dxa"/>
            <w:vAlign w:val="center"/>
          </w:tcPr>
          <w:p w14:paraId="3692DE84" w14:textId="632D2062" w:rsidR="00BA4D0A" w:rsidRPr="00C530F9" w:rsidRDefault="00BA4D0A" w:rsidP="00134E5E">
            <w:pPr>
              <w:pStyle w:val="Tabletext"/>
            </w:pPr>
            <w:r w:rsidRPr="00C530F9">
              <w:t>Antenna height</w:t>
            </w:r>
            <w:r w:rsidR="001C4259">
              <w:t xml:space="preserve"> (m)</w:t>
            </w:r>
          </w:p>
        </w:tc>
        <w:tc>
          <w:tcPr>
            <w:tcW w:w="1848" w:type="dxa"/>
            <w:vAlign w:val="center"/>
          </w:tcPr>
          <w:p w14:paraId="3B6F4685" w14:textId="2DC5271A" w:rsidR="00BA4D0A" w:rsidRPr="00C530F9" w:rsidRDefault="00BA4D0A" w:rsidP="00134E5E">
            <w:pPr>
              <w:pStyle w:val="Tabletext"/>
              <w:jc w:val="center"/>
            </w:pPr>
            <w:r w:rsidRPr="00C530F9">
              <w:t>7</w:t>
            </w:r>
          </w:p>
        </w:tc>
      </w:tr>
      <w:tr w:rsidR="00BA4D0A" w:rsidRPr="00C530F9" w14:paraId="62424B27" w14:textId="77777777" w:rsidTr="00C75BAE">
        <w:trPr>
          <w:jc w:val="center"/>
        </w:trPr>
        <w:tc>
          <w:tcPr>
            <w:tcW w:w="4815" w:type="dxa"/>
            <w:vAlign w:val="center"/>
          </w:tcPr>
          <w:p w14:paraId="5CFCC21E" w14:textId="16C4F851" w:rsidR="00BA4D0A" w:rsidRPr="00C530F9" w:rsidRDefault="00BA4D0A" w:rsidP="00134E5E">
            <w:pPr>
              <w:pStyle w:val="Tabletext"/>
            </w:pPr>
            <w:r w:rsidRPr="00C530F9">
              <w:t>Scan rate</w:t>
            </w:r>
            <w:r w:rsidR="001C4259">
              <w:t xml:space="preserve"> (RPM)</w:t>
            </w:r>
          </w:p>
        </w:tc>
        <w:tc>
          <w:tcPr>
            <w:tcW w:w="1848" w:type="dxa"/>
            <w:vAlign w:val="center"/>
          </w:tcPr>
          <w:p w14:paraId="67AFE71E" w14:textId="1B5DBF51" w:rsidR="00BA4D0A" w:rsidRPr="00C530F9" w:rsidRDefault="00BA4D0A" w:rsidP="00134E5E">
            <w:pPr>
              <w:pStyle w:val="Tabletext"/>
              <w:jc w:val="center"/>
            </w:pPr>
            <w:r w:rsidRPr="00C530F9">
              <w:t>15</w:t>
            </w:r>
          </w:p>
        </w:tc>
      </w:tr>
      <w:tr w:rsidR="00BA4D0A" w:rsidRPr="00C530F9" w14:paraId="7DAE3A5D" w14:textId="77777777" w:rsidTr="00C75BAE">
        <w:trPr>
          <w:jc w:val="center"/>
        </w:trPr>
        <w:tc>
          <w:tcPr>
            <w:tcW w:w="4815" w:type="dxa"/>
            <w:vAlign w:val="center"/>
          </w:tcPr>
          <w:p w14:paraId="244A0E88" w14:textId="16A15BCE" w:rsidR="00BA4D0A" w:rsidRPr="00C530F9" w:rsidRDefault="00BA4D0A" w:rsidP="00134E5E">
            <w:pPr>
              <w:pStyle w:val="Tabletext"/>
            </w:pPr>
            <w:r w:rsidRPr="00C530F9">
              <w:t>Antenna elevation angle</w:t>
            </w:r>
            <w:r w:rsidR="001C4259">
              <w:t xml:space="preserve"> (degree)</w:t>
            </w:r>
          </w:p>
        </w:tc>
        <w:tc>
          <w:tcPr>
            <w:tcW w:w="1848" w:type="dxa"/>
            <w:vAlign w:val="center"/>
          </w:tcPr>
          <w:p w14:paraId="481C3872" w14:textId="7DA34052" w:rsidR="00BA4D0A" w:rsidRPr="00C530F9" w:rsidRDefault="00BA4D0A" w:rsidP="00134E5E">
            <w:pPr>
              <w:pStyle w:val="Tabletext"/>
              <w:jc w:val="center"/>
            </w:pPr>
            <w:r w:rsidRPr="00C530F9">
              <w:rPr>
                <w:rFonts w:eastAsia="Gungsuh"/>
              </w:rPr>
              <w:t>−1.8</w:t>
            </w:r>
          </w:p>
        </w:tc>
      </w:tr>
      <w:tr w:rsidR="00BA4D0A" w:rsidRPr="00C530F9" w14:paraId="019244BD" w14:textId="77777777" w:rsidTr="00C75BAE">
        <w:trPr>
          <w:jc w:val="center"/>
        </w:trPr>
        <w:tc>
          <w:tcPr>
            <w:tcW w:w="4815" w:type="dxa"/>
            <w:vAlign w:val="center"/>
          </w:tcPr>
          <w:p w14:paraId="2001F088" w14:textId="6B45F23F" w:rsidR="00BA4D0A" w:rsidRPr="00C530F9" w:rsidRDefault="00BA4D0A" w:rsidP="00134E5E">
            <w:pPr>
              <w:pStyle w:val="Tabletext"/>
            </w:pPr>
            <w:r w:rsidRPr="00C530F9">
              <w:t>Radiated rotation angle (azimuth scan)</w:t>
            </w:r>
            <w:r w:rsidR="001C4259">
              <w:t xml:space="preserve"> (degree)</w:t>
            </w:r>
          </w:p>
        </w:tc>
        <w:tc>
          <w:tcPr>
            <w:tcW w:w="1848" w:type="dxa"/>
            <w:vAlign w:val="center"/>
          </w:tcPr>
          <w:p w14:paraId="057556DE" w14:textId="39F90AAD" w:rsidR="00BA4D0A" w:rsidRPr="00C530F9" w:rsidRDefault="00C75BAE" w:rsidP="00134E5E">
            <w:pPr>
              <w:pStyle w:val="Tabletext"/>
              <w:jc w:val="center"/>
            </w:pPr>
            <w:r>
              <w:rPr>
                <w:rFonts w:eastAsia="Gungsuh"/>
              </w:rPr>
              <w:sym w:font="Symbol" w:char="F0B1"/>
            </w:r>
            <w:r w:rsidR="00BA4D0A" w:rsidRPr="00C530F9">
              <w:rPr>
                <w:rFonts w:eastAsia="Gungsuh"/>
              </w:rPr>
              <w:t>60</w:t>
            </w:r>
          </w:p>
        </w:tc>
      </w:tr>
      <w:tr w:rsidR="00BA4D0A" w:rsidRPr="00C530F9" w14:paraId="37D26D3B" w14:textId="77777777" w:rsidTr="00C75BAE">
        <w:trPr>
          <w:jc w:val="center"/>
        </w:trPr>
        <w:tc>
          <w:tcPr>
            <w:tcW w:w="4815" w:type="dxa"/>
            <w:vAlign w:val="center"/>
          </w:tcPr>
          <w:p w14:paraId="6363C214" w14:textId="64C8D185" w:rsidR="00BA4D0A" w:rsidRPr="00C530F9" w:rsidRDefault="00BA4D0A" w:rsidP="00134E5E">
            <w:pPr>
              <w:pStyle w:val="Tabletext"/>
            </w:pPr>
            <w:r w:rsidRPr="00C530F9">
              <w:t>Spacing</w:t>
            </w:r>
            <w:r w:rsidR="001C4259">
              <w:t xml:space="preserve"> (m)</w:t>
            </w:r>
          </w:p>
        </w:tc>
        <w:tc>
          <w:tcPr>
            <w:tcW w:w="1848" w:type="dxa"/>
            <w:vAlign w:val="center"/>
          </w:tcPr>
          <w:p w14:paraId="051954AF" w14:textId="1A16A70A" w:rsidR="00BA4D0A" w:rsidRPr="00C530F9" w:rsidRDefault="00BA4D0A" w:rsidP="00134E5E">
            <w:pPr>
              <w:pStyle w:val="Tabletext"/>
              <w:jc w:val="center"/>
            </w:pPr>
            <w:r w:rsidRPr="00C530F9">
              <w:t>200</w:t>
            </w:r>
          </w:p>
        </w:tc>
      </w:tr>
    </w:tbl>
    <w:p w14:paraId="1EB537FE" w14:textId="77777777" w:rsidR="00BA4D0A" w:rsidRPr="00C530F9" w:rsidRDefault="00BA4D0A" w:rsidP="00BA4D0A">
      <w:pPr>
        <w:pStyle w:val="Tablefin"/>
      </w:pPr>
    </w:p>
    <w:p w14:paraId="2931D0A9" w14:textId="440661B8" w:rsidR="00BA4D0A" w:rsidRPr="00C530F9" w:rsidRDefault="00BA4D0A" w:rsidP="00BA4D0A">
      <w:pPr>
        <w:pStyle w:val="Heading3"/>
      </w:pPr>
      <w:r w:rsidRPr="00C530F9">
        <w:lastRenderedPageBreak/>
        <w:t>A2-1.2.3</w:t>
      </w:r>
      <w:r w:rsidRPr="00C530F9">
        <w:tab/>
        <w:t xml:space="preserve">Characteristics of </w:t>
      </w:r>
      <w:r w:rsidR="00B61C11">
        <w:t>EESS</w:t>
      </w:r>
      <w:r w:rsidRPr="00C530F9">
        <w:t xml:space="preserve"> (passive) system</w:t>
      </w:r>
    </w:p>
    <w:p w14:paraId="771E9E83" w14:textId="02884822" w:rsidR="00BA4D0A" w:rsidRPr="00C530F9" w:rsidRDefault="00BA4D0A" w:rsidP="00BA4D0A">
      <w:r w:rsidRPr="00C530F9">
        <w:t>Relevant information on typical technical and operational characteristics of systems operating in the EESS (passive) systems using allocations between 1.4</w:t>
      </w:r>
      <w:r w:rsidR="00B61C11">
        <w:t> GHz</w:t>
      </w:r>
      <w:r w:rsidRPr="00C530F9">
        <w:t xml:space="preserve"> and 275 GHz can be found in Recommendation </w:t>
      </w:r>
      <w:hyperlink r:id="rId71">
        <w:r w:rsidR="00767063" w:rsidRPr="00416336">
          <w:t>ITU-R</w:t>
        </w:r>
        <w:r w:rsidR="00767063">
          <w:t xml:space="preserve"> </w:t>
        </w:r>
        <w:r w:rsidR="00767063" w:rsidRPr="00416336">
          <w:t>RS.1861</w:t>
        </w:r>
      </w:hyperlink>
      <w:r w:rsidRPr="00C530F9">
        <w:t>-1, All NGSO sensors operating between 86-92 GHz are examined in this study. The EESS sensors under study were considered to have infinite out-of-band attenuation and zero in-band attenuation in this analysis.</w:t>
      </w:r>
    </w:p>
    <w:p w14:paraId="6CB3ED7D" w14:textId="2ACAE080" w:rsidR="00BA4D0A" w:rsidRPr="00C530F9" w:rsidRDefault="00BA4D0A" w:rsidP="00BA4D0A">
      <w:r w:rsidRPr="00C530F9">
        <w:t xml:space="preserve">Recommendation </w:t>
      </w:r>
      <w:hyperlink r:id="rId72">
        <w:r w:rsidR="00767063" w:rsidRPr="00416336">
          <w:t>ITU-R RS.2017</w:t>
        </w:r>
      </w:hyperlink>
      <w:r w:rsidRPr="00C530F9">
        <w:t>-0 contains the performance and interference criteria for satellite passive remote sensing. The following limits should hold for frequency band 86-92 GHz.</w:t>
      </w:r>
    </w:p>
    <w:p w14:paraId="4DAAD5D0" w14:textId="77777777" w:rsidR="00BA4D0A" w:rsidRPr="00C530F9" w:rsidRDefault="00BA4D0A" w:rsidP="00BA4D0A">
      <w:pPr>
        <w:pStyle w:val="enumlev1"/>
      </w:pPr>
      <w:r w:rsidRPr="00C530F9">
        <w:rPr>
          <w:rFonts w:ascii="Gungsuh" w:hAnsi="Gungsuh" w:cs="Gungsuh"/>
        </w:rPr>
        <w:t>•</w:t>
      </w:r>
      <w:r w:rsidRPr="00C530F9">
        <w:rPr>
          <w:rFonts w:ascii="Gungsuh" w:hAnsi="Gungsuh" w:cs="Gungsuh"/>
        </w:rPr>
        <w:tab/>
      </w:r>
      <w:r w:rsidRPr="00C530F9">
        <w:t xml:space="preserve">Maximum interference level: −169 </w:t>
      </w:r>
      <w:proofErr w:type="spellStart"/>
      <w:r w:rsidRPr="00C530F9">
        <w:t>dBW</w:t>
      </w:r>
      <w:proofErr w:type="spellEnd"/>
      <w:r w:rsidRPr="00C530F9">
        <w:t xml:space="preserve">/100 </w:t>
      </w:r>
      <w:proofErr w:type="spellStart"/>
      <w:r w:rsidRPr="00C530F9">
        <w:t>MHz.</w:t>
      </w:r>
      <w:proofErr w:type="spellEnd"/>
    </w:p>
    <w:p w14:paraId="2DD95AB7" w14:textId="4D24A4AD" w:rsidR="00BA4D0A" w:rsidRPr="00C530F9" w:rsidRDefault="00BA4D0A" w:rsidP="003955CF">
      <w:pPr>
        <w:pStyle w:val="enumlev1"/>
        <w:rPr>
          <w:color w:val="000000"/>
        </w:rPr>
      </w:pPr>
      <w:r w:rsidRPr="00C530F9">
        <w:rPr>
          <w:color w:val="000000"/>
        </w:rPr>
        <w:t>•</w:t>
      </w:r>
      <w:r w:rsidRPr="00C530F9">
        <w:rPr>
          <w:color w:val="000000"/>
        </w:rPr>
        <w:tab/>
        <w:t xml:space="preserve">Percentage of area or time permissible interference level may be exceeded: 0.01%. The area </w:t>
      </w:r>
      <w:proofErr w:type="spellStart"/>
      <w:r w:rsidRPr="00C530F9">
        <w:rPr>
          <w:color w:val="000000"/>
        </w:rPr>
        <w:t>analyzed</w:t>
      </w:r>
      <w:proofErr w:type="spellEnd"/>
      <w:r w:rsidRPr="00C530F9">
        <w:rPr>
          <w:color w:val="000000"/>
        </w:rPr>
        <w:t xml:space="preserve"> should be 2 000 000 km</w:t>
      </w:r>
      <w:r w:rsidRPr="00C530F9">
        <w:rPr>
          <w:color w:val="000000"/>
          <w:vertAlign w:val="superscript"/>
        </w:rPr>
        <w:t>2</w:t>
      </w:r>
      <w:r w:rsidRPr="00C530F9">
        <w:rPr>
          <w:color w:val="000000"/>
        </w:rPr>
        <w:t>.</w:t>
      </w:r>
    </w:p>
    <w:p w14:paraId="0679E345" w14:textId="731D674C" w:rsidR="00BA4D0A" w:rsidRPr="00C530F9" w:rsidRDefault="00BA4D0A" w:rsidP="00BA4D0A">
      <w:pPr>
        <w:pStyle w:val="Heading4"/>
      </w:pPr>
      <w:r w:rsidRPr="00C530F9">
        <w:t>A2-1.2.3.1</w:t>
      </w:r>
      <w:r w:rsidRPr="00C530F9">
        <w:tab/>
      </w:r>
      <w:r w:rsidR="00626783">
        <w:t>EESS</w:t>
      </w:r>
      <w:r w:rsidRPr="00C530F9">
        <w:t xml:space="preserve"> (passive) sensor area of interest test cases</w:t>
      </w:r>
    </w:p>
    <w:p w14:paraId="0D1077CE" w14:textId="6A435E60" w:rsidR="00BA4D0A" w:rsidRPr="00C530F9" w:rsidRDefault="00BA4D0A" w:rsidP="00BA4D0A">
      <w:r w:rsidRPr="00C530F9">
        <w:t xml:space="preserve">As described in </w:t>
      </w:r>
      <w:r w:rsidR="003F190B">
        <w:t xml:space="preserve">§ </w:t>
      </w:r>
      <w:r w:rsidRPr="00C530F9">
        <w:t xml:space="preserve">A2-1.2.1, this study will focus on the airports inside of Japan. Table A2-10 defines the corners of the measurement area of interest. </w:t>
      </w:r>
    </w:p>
    <w:p w14:paraId="4BD0D3FB" w14:textId="77777777" w:rsidR="00BA4D0A" w:rsidRPr="00C530F9" w:rsidRDefault="00BA4D0A" w:rsidP="00BA4D0A">
      <w:pPr>
        <w:pStyle w:val="TableNo"/>
      </w:pPr>
      <w:r w:rsidRPr="00C530F9">
        <w:t>TABLE A2-10</w:t>
      </w:r>
    </w:p>
    <w:p w14:paraId="25611C3A" w14:textId="77777777" w:rsidR="00BA4D0A" w:rsidRPr="00C530F9" w:rsidRDefault="00BA4D0A" w:rsidP="00BA4D0A">
      <w:pPr>
        <w:pStyle w:val="Tabletitle"/>
      </w:pPr>
      <w:r w:rsidRPr="00C530F9">
        <w:t>Corner Coordinates for measurement area of interest</w:t>
      </w:r>
    </w:p>
    <w:tbl>
      <w:tblPr>
        <w:tblW w:w="4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1307"/>
        <w:gridCol w:w="1507"/>
      </w:tblGrid>
      <w:tr w:rsidR="00BA4D0A" w:rsidRPr="00C530F9" w14:paraId="6C5E0ABD" w14:textId="77777777" w:rsidTr="00134E5E">
        <w:trPr>
          <w:jc w:val="center"/>
        </w:trPr>
        <w:tc>
          <w:tcPr>
            <w:tcW w:w="1333" w:type="dxa"/>
          </w:tcPr>
          <w:p w14:paraId="1984A0F5" w14:textId="77777777" w:rsidR="00BA4D0A" w:rsidRPr="00C530F9" w:rsidRDefault="00BA4D0A" w:rsidP="00134E5E">
            <w:pPr>
              <w:pStyle w:val="Tablehead"/>
            </w:pPr>
            <w:r w:rsidRPr="00C530F9">
              <w:t>-</w:t>
            </w:r>
          </w:p>
        </w:tc>
        <w:tc>
          <w:tcPr>
            <w:tcW w:w="1307" w:type="dxa"/>
          </w:tcPr>
          <w:p w14:paraId="101FA036" w14:textId="77777777" w:rsidR="00BA4D0A" w:rsidRPr="00C530F9" w:rsidRDefault="00BA4D0A" w:rsidP="00134E5E">
            <w:pPr>
              <w:pStyle w:val="Tablehead"/>
            </w:pPr>
            <w:r w:rsidRPr="00C530F9">
              <w:t>Latitude, °N</w:t>
            </w:r>
          </w:p>
        </w:tc>
        <w:tc>
          <w:tcPr>
            <w:tcW w:w="1507" w:type="dxa"/>
          </w:tcPr>
          <w:p w14:paraId="2851FCDA" w14:textId="77777777" w:rsidR="00BA4D0A" w:rsidRPr="00C530F9" w:rsidRDefault="00BA4D0A" w:rsidP="00134E5E">
            <w:pPr>
              <w:pStyle w:val="Tablehead"/>
            </w:pPr>
            <w:r w:rsidRPr="00C530F9">
              <w:t>Longitude, °E</w:t>
            </w:r>
          </w:p>
        </w:tc>
      </w:tr>
      <w:tr w:rsidR="00BA4D0A" w:rsidRPr="00C530F9" w14:paraId="1F63DEB4" w14:textId="77777777" w:rsidTr="00134E5E">
        <w:trPr>
          <w:jc w:val="center"/>
        </w:trPr>
        <w:tc>
          <w:tcPr>
            <w:tcW w:w="1333" w:type="dxa"/>
          </w:tcPr>
          <w:p w14:paraId="6ECEE2CD" w14:textId="77777777" w:rsidR="00BA4D0A" w:rsidRPr="00C530F9" w:rsidRDefault="00BA4D0A" w:rsidP="00134E5E">
            <w:pPr>
              <w:pStyle w:val="Tabletext"/>
              <w:jc w:val="center"/>
              <w:rPr>
                <w:b/>
                <w:bCs/>
              </w:rPr>
            </w:pPr>
            <w:r w:rsidRPr="00C530F9">
              <w:rPr>
                <w:b/>
                <w:bCs/>
              </w:rPr>
              <w:t>Point 1</w:t>
            </w:r>
          </w:p>
        </w:tc>
        <w:tc>
          <w:tcPr>
            <w:tcW w:w="1307" w:type="dxa"/>
          </w:tcPr>
          <w:p w14:paraId="11DFD347" w14:textId="77777777" w:rsidR="00BA4D0A" w:rsidRPr="00C530F9" w:rsidRDefault="00BA4D0A" w:rsidP="00134E5E">
            <w:pPr>
              <w:pStyle w:val="Tabletext"/>
              <w:jc w:val="center"/>
            </w:pPr>
            <w:r w:rsidRPr="00C530F9">
              <w:t>47</w:t>
            </w:r>
          </w:p>
        </w:tc>
        <w:tc>
          <w:tcPr>
            <w:tcW w:w="1507" w:type="dxa"/>
          </w:tcPr>
          <w:p w14:paraId="52B9078F" w14:textId="77777777" w:rsidR="00BA4D0A" w:rsidRPr="00C530F9" w:rsidRDefault="00BA4D0A" w:rsidP="00134E5E">
            <w:pPr>
              <w:pStyle w:val="Tabletext"/>
              <w:jc w:val="center"/>
            </w:pPr>
            <w:r w:rsidRPr="00C530F9">
              <w:t>137</w:t>
            </w:r>
          </w:p>
        </w:tc>
      </w:tr>
      <w:tr w:rsidR="00BA4D0A" w:rsidRPr="00C530F9" w14:paraId="36C86F48" w14:textId="77777777" w:rsidTr="00134E5E">
        <w:trPr>
          <w:jc w:val="center"/>
        </w:trPr>
        <w:tc>
          <w:tcPr>
            <w:tcW w:w="1333" w:type="dxa"/>
          </w:tcPr>
          <w:p w14:paraId="55636C7E" w14:textId="77777777" w:rsidR="00BA4D0A" w:rsidRPr="00C530F9" w:rsidRDefault="00BA4D0A" w:rsidP="00134E5E">
            <w:pPr>
              <w:pStyle w:val="Tabletext"/>
              <w:jc w:val="center"/>
              <w:rPr>
                <w:b/>
                <w:bCs/>
              </w:rPr>
            </w:pPr>
            <w:r w:rsidRPr="00C530F9">
              <w:rPr>
                <w:b/>
                <w:bCs/>
              </w:rPr>
              <w:t>Point 2</w:t>
            </w:r>
          </w:p>
        </w:tc>
        <w:tc>
          <w:tcPr>
            <w:tcW w:w="1307" w:type="dxa"/>
          </w:tcPr>
          <w:p w14:paraId="6245F417" w14:textId="77777777" w:rsidR="00BA4D0A" w:rsidRPr="00C530F9" w:rsidRDefault="00BA4D0A" w:rsidP="00134E5E">
            <w:pPr>
              <w:pStyle w:val="Tabletext"/>
              <w:jc w:val="center"/>
            </w:pPr>
            <w:r w:rsidRPr="00C530F9">
              <w:t>41</w:t>
            </w:r>
          </w:p>
        </w:tc>
        <w:tc>
          <w:tcPr>
            <w:tcW w:w="1507" w:type="dxa"/>
          </w:tcPr>
          <w:p w14:paraId="30B1F9C9" w14:textId="77777777" w:rsidR="00BA4D0A" w:rsidRPr="00C530F9" w:rsidRDefault="00BA4D0A" w:rsidP="00134E5E">
            <w:pPr>
              <w:pStyle w:val="Tabletext"/>
              <w:jc w:val="center"/>
            </w:pPr>
            <w:r w:rsidRPr="00C530F9">
              <w:t>148</w:t>
            </w:r>
          </w:p>
        </w:tc>
      </w:tr>
      <w:tr w:rsidR="00BA4D0A" w:rsidRPr="00C530F9" w14:paraId="45997F51" w14:textId="77777777" w:rsidTr="00134E5E">
        <w:trPr>
          <w:jc w:val="center"/>
        </w:trPr>
        <w:tc>
          <w:tcPr>
            <w:tcW w:w="1333" w:type="dxa"/>
          </w:tcPr>
          <w:p w14:paraId="42620023" w14:textId="77777777" w:rsidR="00BA4D0A" w:rsidRPr="00C530F9" w:rsidRDefault="00BA4D0A" w:rsidP="00134E5E">
            <w:pPr>
              <w:pStyle w:val="Tabletext"/>
              <w:jc w:val="center"/>
              <w:rPr>
                <w:b/>
                <w:bCs/>
              </w:rPr>
            </w:pPr>
            <w:r w:rsidRPr="00C530F9">
              <w:rPr>
                <w:b/>
                <w:bCs/>
              </w:rPr>
              <w:t>Point 3</w:t>
            </w:r>
          </w:p>
        </w:tc>
        <w:tc>
          <w:tcPr>
            <w:tcW w:w="1307" w:type="dxa"/>
          </w:tcPr>
          <w:p w14:paraId="44AC1688" w14:textId="77777777" w:rsidR="00BA4D0A" w:rsidRPr="00C530F9" w:rsidRDefault="00BA4D0A" w:rsidP="00134E5E">
            <w:pPr>
              <w:pStyle w:val="Tabletext"/>
              <w:jc w:val="center"/>
            </w:pPr>
            <w:r w:rsidRPr="00C530F9">
              <w:t>29</w:t>
            </w:r>
          </w:p>
        </w:tc>
        <w:tc>
          <w:tcPr>
            <w:tcW w:w="1507" w:type="dxa"/>
          </w:tcPr>
          <w:p w14:paraId="18E934C1" w14:textId="77777777" w:rsidR="00BA4D0A" w:rsidRPr="00C530F9" w:rsidRDefault="00BA4D0A" w:rsidP="00134E5E">
            <w:pPr>
              <w:pStyle w:val="Tabletext"/>
              <w:jc w:val="center"/>
            </w:pPr>
            <w:r w:rsidRPr="00C530F9">
              <w:t>134</w:t>
            </w:r>
          </w:p>
        </w:tc>
      </w:tr>
      <w:tr w:rsidR="00BA4D0A" w:rsidRPr="00C530F9" w14:paraId="232A89F2" w14:textId="77777777" w:rsidTr="00134E5E">
        <w:trPr>
          <w:jc w:val="center"/>
        </w:trPr>
        <w:tc>
          <w:tcPr>
            <w:tcW w:w="1333" w:type="dxa"/>
          </w:tcPr>
          <w:p w14:paraId="2CB630E6" w14:textId="77777777" w:rsidR="00BA4D0A" w:rsidRPr="00C530F9" w:rsidRDefault="00BA4D0A" w:rsidP="00134E5E">
            <w:pPr>
              <w:pStyle w:val="Tabletext"/>
              <w:jc w:val="center"/>
              <w:rPr>
                <w:b/>
                <w:bCs/>
              </w:rPr>
            </w:pPr>
            <w:r w:rsidRPr="00C530F9">
              <w:rPr>
                <w:b/>
                <w:bCs/>
              </w:rPr>
              <w:t>Point 4</w:t>
            </w:r>
          </w:p>
        </w:tc>
        <w:tc>
          <w:tcPr>
            <w:tcW w:w="1307" w:type="dxa"/>
          </w:tcPr>
          <w:p w14:paraId="647EC5AA" w14:textId="77777777" w:rsidR="00BA4D0A" w:rsidRPr="00C530F9" w:rsidRDefault="00BA4D0A" w:rsidP="00134E5E">
            <w:pPr>
              <w:pStyle w:val="Tabletext"/>
              <w:jc w:val="center"/>
            </w:pPr>
            <w:r w:rsidRPr="00C530F9">
              <w:t>36</w:t>
            </w:r>
          </w:p>
        </w:tc>
        <w:tc>
          <w:tcPr>
            <w:tcW w:w="1507" w:type="dxa"/>
          </w:tcPr>
          <w:p w14:paraId="6E71E9FD" w14:textId="77777777" w:rsidR="00BA4D0A" w:rsidRPr="00C530F9" w:rsidRDefault="00BA4D0A" w:rsidP="00134E5E">
            <w:pPr>
              <w:pStyle w:val="Tabletext"/>
              <w:jc w:val="center"/>
            </w:pPr>
            <w:r w:rsidRPr="00C530F9">
              <w:t>123</w:t>
            </w:r>
          </w:p>
        </w:tc>
      </w:tr>
    </w:tbl>
    <w:p w14:paraId="31FAC648" w14:textId="77777777" w:rsidR="00BA4D0A" w:rsidRPr="00C530F9" w:rsidRDefault="00BA4D0A" w:rsidP="003955CF">
      <w:pPr>
        <w:pStyle w:val="Tablefin"/>
      </w:pPr>
    </w:p>
    <w:p w14:paraId="0FB2E4F6" w14:textId="77777777" w:rsidR="00BA4D0A" w:rsidRPr="00C530F9" w:rsidRDefault="00BA4D0A" w:rsidP="00BA4D0A">
      <w:pPr>
        <w:pStyle w:val="Heading3"/>
      </w:pPr>
      <w:r w:rsidRPr="00C530F9">
        <w:t>A2-1.2.4</w:t>
      </w:r>
      <w:r w:rsidRPr="00C530F9">
        <w:tab/>
        <w:t>Simulation parameters and results</w:t>
      </w:r>
    </w:p>
    <w:p w14:paraId="5D066464" w14:textId="77777777" w:rsidR="00BA4D0A" w:rsidRPr="00C530F9" w:rsidRDefault="00BA4D0A" w:rsidP="00BA4D0A">
      <w:pPr>
        <w:pStyle w:val="Heading4"/>
      </w:pPr>
      <w:r w:rsidRPr="00C530F9">
        <w:t>A2-1.2.4.1</w:t>
      </w:r>
      <w:r w:rsidRPr="00C530F9">
        <w:tab/>
        <w:t>General simulation parameters</w:t>
      </w:r>
    </w:p>
    <w:p w14:paraId="594644EA" w14:textId="77D909B4" w:rsidR="00BA4D0A" w:rsidRPr="00C530F9" w:rsidRDefault="007E0B86" w:rsidP="00BA4D0A">
      <w:r>
        <w:t>Table A2-11</w:t>
      </w:r>
      <w:r w:rsidR="00BA4D0A" w:rsidRPr="00C530F9">
        <w:t xml:space="preserve"> gives the relevant aspects of the simulation.</w:t>
      </w:r>
    </w:p>
    <w:p w14:paraId="77CEB71F" w14:textId="77777777" w:rsidR="00BA4D0A" w:rsidRPr="00C530F9" w:rsidRDefault="00BA4D0A" w:rsidP="00BA4D0A">
      <w:pPr>
        <w:pStyle w:val="TableNo"/>
      </w:pPr>
      <w:r w:rsidRPr="00C530F9">
        <w:t>TABLE A2-11</w:t>
      </w:r>
    </w:p>
    <w:p w14:paraId="5054129A" w14:textId="77777777" w:rsidR="00BA4D0A" w:rsidRPr="00C530F9" w:rsidRDefault="00BA4D0A" w:rsidP="00BA4D0A">
      <w:pPr>
        <w:pStyle w:val="Tabletitle"/>
      </w:pPr>
      <w:r w:rsidRPr="00C530F9">
        <w:t>General simulation parameters</w:t>
      </w:r>
    </w:p>
    <w:tbl>
      <w:tblPr>
        <w:tblW w:w="5245" w:type="dxa"/>
        <w:jc w:val="center"/>
        <w:tblLayout w:type="fixed"/>
        <w:tblLook w:val="0400" w:firstRow="0" w:lastRow="0" w:firstColumn="0" w:lastColumn="0" w:noHBand="0" w:noVBand="1"/>
      </w:tblPr>
      <w:tblGrid>
        <w:gridCol w:w="3550"/>
        <w:gridCol w:w="1695"/>
      </w:tblGrid>
      <w:tr w:rsidR="007E0B86" w:rsidRPr="00C530F9" w14:paraId="3CCFADFE" w14:textId="77777777" w:rsidTr="007E0B86">
        <w:trPr>
          <w:cantSplit/>
          <w:jc w:val="center"/>
        </w:trPr>
        <w:tc>
          <w:tcPr>
            <w:tcW w:w="35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445A7EFA" w14:textId="77777777" w:rsidR="007E0B86" w:rsidRPr="00C530F9" w:rsidRDefault="007E0B86" w:rsidP="00134E5E">
            <w:pPr>
              <w:pStyle w:val="Tablehead"/>
            </w:pPr>
            <w:r w:rsidRPr="00C530F9">
              <w:t>Parameter</w:t>
            </w:r>
          </w:p>
        </w:tc>
        <w:tc>
          <w:tcPr>
            <w:tcW w:w="1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71AAB431" w14:textId="77777777" w:rsidR="007E0B86" w:rsidRPr="00C530F9" w:rsidRDefault="007E0B86" w:rsidP="00134E5E">
            <w:pPr>
              <w:pStyle w:val="Tablehead"/>
            </w:pPr>
            <w:r w:rsidRPr="00C530F9">
              <w:t>Value</w:t>
            </w:r>
          </w:p>
        </w:tc>
      </w:tr>
      <w:tr w:rsidR="007E0B86" w:rsidRPr="00C530F9" w14:paraId="1BB3E084" w14:textId="77777777" w:rsidTr="007E0B86">
        <w:trPr>
          <w:cantSplit/>
          <w:jc w:val="center"/>
        </w:trPr>
        <w:tc>
          <w:tcPr>
            <w:tcW w:w="355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tcPr>
          <w:p w14:paraId="0652BC39" w14:textId="72613AD7" w:rsidR="007E0B86" w:rsidRPr="00C530F9" w:rsidRDefault="007E0B86" w:rsidP="00134E5E">
            <w:pPr>
              <w:pStyle w:val="Tabletext"/>
              <w:ind w:left="126"/>
            </w:pPr>
            <w:r w:rsidRPr="00C530F9">
              <w:t>Duration</w:t>
            </w:r>
            <w:r>
              <w:t xml:space="preserve"> (</w:t>
            </w:r>
            <w:r w:rsidRPr="00C530F9">
              <w:t>days</w:t>
            </w:r>
            <w:r>
              <w:t>)</w:t>
            </w:r>
          </w:p>
        </w:tc>
        <w:tc>
          <w:tcPr>
            <w:tcW w:w="1695" w:type="dxa"/>
            <w:tcBorders>
              <w:top w:val="nil"/>
              <w:left w:val="nil"/>
              <w:bottom w:val="single" w:sz="4" w:space="0" w:color="000000"/>
              <w:right w:val="single" w:sz="4" w:space="0" w:color="000000"/>
            </w:tcBorders>
            <w:tcMar>
              <w:top w:w="15" w:type="dxa"/>
              <w:left w:w="15" w:type="dxa"/>
              <w:bottom w:w="0" w:type="dxa"/>
              <w:right w:w="15" w:type="dxa"/>
            </w:tcMar>
            <w:vAlign w:val="bottom"/>
          </w:tcPr>
          <w:p w14:paraId="693119B3" w14:textId="77777777" w:rsidR="007E0B86" w:rsidRPr="00C530F9" w:rsidRDefault="007E0B86" w:rsidP="00134E5E">
            <w:pPr>
              <w:pStyle w:val="Tabletext"/>
              <w:jc w:val="center"/>
            </w:pPr>
            <w:r w:rsidRPr="00C530F9">
              <w:t>20</w:t>
            </w:r>
          </w:p>
        </w:tc>
      </w:tr>
      <w:tr w:rsidR="007E0B86" w:rsidRPr="00C530F9" w14:paraId="22CDFCF0" w14:textId="77777777" w:rsidTr="007E0B86">
        <w:trPr>
          <w:cantSplit/>
          <w:jc w:val="center"/>
        </w:trPr>
        <w:tc>
          <w:tcPr>
            <w:tcW w:w="35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EB8DE6D" w14:textId="051C092C" w:rsidR="007E0B86" w:rsidRPr="00C530F9" w:rsidRDefault="007E0B86" w:rsidP="00134E5E">
            <w:pPr>
              <w:pStyle w:val="Tabletext"/>
              <w:ind w:left="126"/>
            </w:pPr>
            <w:r w:rsidRPr="00C530F9">
              <w:t>Time step</w:t>
            </w:r>
            <w:r>
              <w:t xml:space="preserve"> (s)</w:t>
            </w:r>
          </w:p>
        </w:tc>
        <w:tc>
          <w:tcPr>
            <w:tcW w:w="1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470B97DE" w14:textId="77777777" w:rsidR="007E0B86" w:rsidRPr="00C530F9" w:rsidRDefault="007E0B86" w:rsidP="00134E5E">
            <w:pPr>
              <w:pStyle w:val="Tabletext"/>
              <w:jc w:val="center"/>
            </w:pPr>
            <w:r w:rsidRPr="00C530F9">
              <w:t>π/100</w:t>
            </w:r>
          </w:p>
        </w:tc>
      </w:tr>
      <w:tr w:rsidR="007E0B86" w:rsidRPr="00C530F9" w14:paraId="40E4FBB9" w14:textId="77777777" w:rsidTr="007E0B86">
        <w:trPr>
          <w:cantSplit/>
          <w:jc w:val="center"/>
        </w:trPr>
        <w:tc>
          <w:tcPr>
            <w:tcW w:w="35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536D3C22" w14:textId="77777777" w:rsidR="007E0B86" w:rsidRPr="00C530F9" w:rsidRDefault="007E0B86" w:rsidP="00134E5E">
            <w:pPr>
              <w:pStyle w:val="Tabletext"/>
              <w:ind w:left="126"/>
            </w:pPr>
            <w:r w:rsidRPr="00C530F9">
              <w:t>Atmospheric losses</w:t>
            </w:r>
          </w:p>
        </w:tc>
        <w:tc>
          <w:tcPr>
            <w:tcW w:w="1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04DA2C5F" w14:textId="77777777" w:rsidR="007E0B86" w:rsidRPr="00C530F9" w:rsidRDefault="007E0B86" w:rsidP="00134E5E">
            <w:pPr>
              <w:pStyle w:val="Tabletext"/>
              <w:jc w:val="center"/>
            </w:pPr>
            <w:r w:rsidRPr="00C530F9">
              <w:t>P.676</w:t>
            </w:r>
          </w:p>
        </w:tc>
      </w:tr>
      <w:tr w:rsidR="007E0B86" w:rsidRPr="00C530F9" w14:paraId="5C3C6EBC" w14:textId="77777777" w:rsidTr="007E0B86">
        <w:trPr>
          <w:cantSplit/>
          <w:jc w:val="center"/>
        </w:trPr>
        <w:tc>
          <w:tcPr>
            <w:tcW w:w="355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2B99BF6D" w14:textId="25DE416B" w:rsidR="007E0B86" w:rsidRPr="00C530F9" w:rsidRDefault="007E0B86" w:rsidP="00134E5E">
            <w:pPr>
              <w:pStyle w:val="Tabletext"/>
              <w:ind w:left="126"/>
            </w:pPr>
            <w:r w:rsidRPr="00C530F9">
              <w:t>Polarization losses</w:t>
            </w:r>
            <w:r>
              <w:t xml:space="preserve"> (dB)</w:t>
            </w:r>
          </w:p>
        </w:tc>
        <w:tc>
          <w:tcPr>
            <w:tcW w:w="169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bottom"/>
          </w:tcPr>
          <w:p w14:paraId="05244A20" w14:textId="77777777" w:rsidR="007E0B86" w:rsidRPr="00C530F9" w:rsidRDefault="007E0B86" w:rsidP="00134E5E">
            <w:pPr>
              <w:pStyle w:val="Tabletext"/>
              <w:jc w:val="center"/>
            </w:pPr>
            <w:r w:rsidRPr="00C530F9">
              <w:t>3</w:t>
            </w:r>
          </w:p>
        </w:tc>
      </w:tr>
    </w:tbl>
    <w:p w14:paraId="15711C95" w14:textId="77777777" w:rsidR="00BA4D0A" w:rsidRPr="00C530F9" w:rsidRDefault="00BA4D0A" w:rsidP="00BA4D0A">
      <w:pPr>
        <w:pStyle w:val="Tablefin"/>
      </w:pPr>
    </w:p>
    <w:p w14:paraId="2F624464" w14:textId="77777777" w:rsidR="00BA4D0A" w:rsidRPr="00C530F9" w:rsidRDefault="00BA4D0A" w:rsidP="00BA4D0A">
      <w:pPr>
        <w:pStyle w:val="Heading4"/>
      </w:pPr>
      <w:r w:rsidRPr="00C530F9">
        <w:t>A2-1.2.4.2</w:t>
      </w:r>
      <w:r w:rsidRPr="00C530F9">
        <w:tab/>
        <w:t>Simulation results</w:t>
      </w:r>
    </w:p>
    <w:p w14:paraId="67E67602" w14:textId="77777777" w:rsidR="00BA4D0A" w:rsidRPr="00C530F9" w:rsidRDefault="00BA4D0A" w:rsidP="00BA4D0A">
      <w:r w:rsidRPr="00C530F9">
        <w:t>The results of FOD interference from large airports into EESS (passive) are shown in Fig. A2-12. The results of FOD interference from large plus medium airports into EESS (passive) are shown in Fig. A2-13.</w:t>
      </w:r>
    </w:p>
    <w:p w14:paraId="0F4A2816" w14:textId="77777777" w:rsidR="00BA4D0A" w:rsidRPr="00C530F9" w:rsidRDefault="00BA4D0A" w:rsidP="00BA4D0A">
      <w:pPr>
        <w:pStyle w:val="FigureNo"/>
      </w:pPr>
      <w:r w:rsidRPr="00C530F9">
        <w:lastRenderedPageBreak/>
        <w:t>FIGURE A2-12</w:t>
      </w:r>
    </w:p>
    <w:p w14:paraId="2AF0830C" w14:textId="4BD79535" w:rsidR="00BA4D0A" w:rsidRPr="00C530F9" w:rsidRDefault="00BA4D0A" w:rsidP="00BA4D0A">
      <w:pPr>
        <w:pStyle w:val="Figuretitle"/>
      </w:pPr>
      <w:r w:rsidRPr="00C530F9">
        <w:t xml:space="preserve">Interference from </w:t>
      </w:r>
      <w:r w:rsidR="0084646D">
        <w:t>FODDSs</w:t>
      </w:r>
      <w:r w:rsidRPr="00C530F9">
        <w:t xml:space="preserve"> at large airports into </w:t>
      </w:r>
      <w:r w:rsidR="0084646D">
        <w:t>EESS</w:t>
      </w:r>
      <w:r w:rsidRPr="00C530F9">
        <w:t xml:space="preserve"> (passive)</w:t>
      </w:r>
    </w:p>
    <w:p w14:paraId="67E03FE5" w14:textId="77777777" w:rsidR="00BA4D0A" w:rsidRPr="00C530F9" w:rsidRDefault="00BA4D0A" w:rsidP="00BA4D0A">
      <w:pPr>
        <w:pStyle w:val="Figure"/>
      </w:pPr>
      <w:r w:rsidRPr="00C530F9">
        <w:rPr>
          <w:noProof/>
        </w:rPr>
        <w:drawing>
          <wp:inline distT="0" distB="0" distL="0" distR="0" wp14:anchorId="25BB59CB" wp14:editId="1D14A15E">
            <wp:extent cx="4267200" cy="3200400"/>
            <wp:effectExtent l="0" t="0" r="0" b="0"/>
            <wp:docPr id="4" name="image6.png" descr="Figure A2-12 shows Interference from FODDSs at large airports into EESS (passive)"/>
            <wp:cNvGraphicFramePr/>
            <a:graphic xmlns:a="http://schemas.openxmlformats.org/drawingml/2006/main">
              <a:graphicData uri="http://schemas.openxmlformats.org/drawingml/2006/picture">
                <pic:pic xmlns:pic="http://schemas.openxmlformats.org/drawingml/2006/picture">
                  <pic:nvPicPr>
                    <pic:cNvPr id="4" name="image6.png" descr="Figure A2-12 shows Interference from FODDSs at large airports into EESS (passive)"/>
                    <pic:cNvPicPr preferRelativeResize="0"/>
                  </pic:nvPicPr>
                  <pic:blipFill>
                    <a:blip r:embed="rId73"/>
                    <a:srcRect/>
                    <a:stretch>
                      <a:fillRect/>
                    </a:stretch>
                  </pic:blipFill>
                  <pic:spPr>
                    <a:xfrm>
                      <a:off x="0" y="0"/>
                      <a:ext cx="4267200" cy="3200400"/>
                    </a:xfrm>
                    <a:prstGeom prst="rect">
                      <a:avLst/>
                    </a:prstGeom>
                    <a:ln/>
                  </pic:spPr>
                </pic:pic>
              </a:graphicData>
            </a:graphic>
          </wp:inline>
        </w:drawing>
      </w:r>
    </w:p>
    <w:p w14:paraId="21001A8C" w14:textId="77777777" w:rsidR="00BA4D0A" w:rsidRPr="00C530F9" w:rsidRDefault="00BA4D0A" w:rsidP="00BA4D0A">
      <w:pPr>
        <w:pStyle w:val="FigureNo"/>
      </w:pPr>
      <w:r w:rsidRPr="00C530F9">
        <w:t>FIGURE A2-13</w:t>
      </w:r>
    </w:p>
    <w:p w14:paraId="1C0724FC" w14:textId="449154A3" w:rsidR="00BA4D0A" w:rsidRPr="00C530F9" w:rsidRDefault="00BA4D0A" w:rsidP="00BA4D0A">
      <w:pPr>
        <w:pStyle w:val="Figuretitle"/>
      </w:pPr>
      <w:r w:rsidRPr="00C530F9">
        <w:t xml:space="preserve">Interference from </w:t>
      </w:r>
      <w:r w:rsidR="007742F4">
        <w:t>FODDSs</w:t>
      </w:r>
      <w:r w:rsidRPr="00C530F9">
        <w:t xml:space="preserve"> at large plus medium airports into </w:t>
      </w:r>
      <w:r w:rsidR="007742F4">
        <w:t>EESS</w:t>
      </w:r>
      <w:r w:rsidRPr="00C530F9">
        <w:t xml:space="preserve"> (passive)</w:t>
      </w:r>
    </w:p>
    <w:p w14:paraId="59228CE5" w14:textId="77777777" w:rsidR="00BA4D0A" w:rsidRPr="00C530F9" w:rsidRDefault="00BA4D0A" w:rsidP="00BA4D0A">
      <w:pPr>
        <w:pStyle w:val="Figure"/>
      </w:pPr>
      <w:r w:rsidRPr="00C530F9">
        <w:rPr>
          <w:noProof/>
        </w:rPr>
        <w:drawing>
          <wp:inline distT="0" distB="0" distL="0" distR="0" wp14:anchorId="385B3E0D" wp14:editId="19862092">
            <wp:extent cx="4267200" cy="3200400"/>
            <wp:effectExtent l="0" t="0" r="0" b="0"/>
            <wp:docPr id="1115404644" name="image17.png" descr="Figure A2-13 shows Interference from FODDSs at large plus medium airports into EESS (passive)"/>
            <wp:cNvGraphicFramePr/>
            <a:graphic xmlns:a="http://schemas.openxmlformats.org/drawingml/2006/main">
              <a:graphicData uri="http://schemas.openxmlformats.org/drawingml/2006/picture">
                <pic:pic xmlns:pic="http://schemas.openxmlformats.org/drawingml/2006/picture">
                  <pic:nvPicPr>
                    <pic:cNvPr id="1115404644" name="image17.png" descr="Figure A2-13 shows Interference from FODDSs at large plus medium airports into EESS (passive)"/>
                    <pic:cNvPicPr preferRelativeResize="0"/>
                  </pic:nvPicPr>
                  <pic:blipFill>
                    <a:blip r:embed="rId74"/>
                    <a:srcRect/>
                    <a:stretch>
                      <a:fillRect/>
                    </a:stretch>
                  </pic:blipFill>
                  <pic:spPr>
                    <a:xfrm>
                      <a:off x="0" y="0"/>
                      <a:ext cx="4267200" cy="3200400"/>
                    </a:xfrm>
                    <a:prstGeom prst="rect">
                      <a:avLst/>
                    </a:prstGeom>
                    <a:ln/>
                  </pic:spPr>
                </pic:pic>
              </a:graphicData>
            </a:graphic>
          </wp:inline>
        </w:drawing>
      </w:r>
    </w:p>
    <w:p w14:paraId="1D84139F" w14:textId="77777777" w:rsidR="00BA4D0A" w:rsidRPr="00C530F9" w:rsidRDefault="00BA4D0A" w:rsidP="00BA4D0A">
      <w:pPr>
        <w:pStyle w:val="Heading1"/>
        <w:rPr>
          <w:b w:val="0"/>
        </w:rPr>
      </w:pPr>
      <w:bookmarkStart w:id="64" w:name="_Toc215063764"/>
      <w:bookmarkStart w:id="65" w:name="_Toc215063931"/>
      <w:r w:rsidRPr="00C530F9">
        <w:t>A2-2</w:t>
      </w:r>
      <w:r w:rsidRPr="00C530F9">
        <w:tab/>
        <w:t>Summary of results</w:t>
      </w:r>
      <w:bookmarkEnd w:id="64"/>
      <w:bookmarkEnd w:id="65"/>
    </w:p>
    <w:p w14:paraId="6EF179D9" w14:textId="77777777" w:rsidR="00BA4D0A" w:rsidRPr="00C530F9" w:rsidRDefault="00BA4D0A" w:rsidP="00BA4D0A">
      <w:r w:rsidRPr="00C530F9">
        <w:t>As a result of studying the interference cases outlined above, there is no expectation of interference from FODDSs exceeding the protection limits of EESS (passive). The worst-case results, co</w:t>
      </w:r>
      <w:r w:rsidRPr="00C530F9">
        <w:noBreakHyphen/>
        <w:t xml:space="preserve">frequency FOD with 100% duty cycle, between the two cases of deployment studied show a margin of at least 26.54 dB for 0.01% of time. There are only minor differences between the two deployment scenarios. The deployment on large airport runways dominates the anticipated </w:t>
      </w:r>
      <w:r w:rsidRPr="00C530F9">
        <w:lastRenderedPageBreak/>
        <w:t>interference, as large airport runways are most likely to have the highest number of FODDSs in the main beam of an EESS (passive) sensor. Conical sensors, specifically sensors L8, L10, L11, and L12, display the highest susceptibility to interference from FODDSs. Further studies are needed to evaluate if other geographic areas are identified for deployment of FODDSs adjacent to the EESS passive band.</w:t>
      </w:r>
    </w:p>
    <w:p w14:paraId="121B8D16" w14:textId="77777777" w:rsidR="00DC2B47" w:rsidRPr="00BA4D0A" w:rsidRDefault="00DC2B47" w:rsidP="00BA4D0A">
      <w:pPr>
        <w:pStyle w:val="Line"/>
      </w:pPr>
    </w:p>
    <w:sectPr w:rsidR="00DC2B47" w:rsidRPr="00BA4D0A" w:rsidSect="00E869F0">
      <w:headerReference w:type="even" r:id="rId75"/>
      <w:headerReference w:type="default" r:id="rId76"/>
      <w:footerReference w:type="default" r:id="rId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C17E5" w14:textId="77777777" w:rsidR="00A63B62" w:rsidRDefault="00A63B62">
      <w:r>
        <w:separator/>
      </w:r>
    </w:p>
  </w:endnote>
  <w:endnote w:type="continuationSeparator" w:id="0">
    <w:p w14:paraId="4CE7937C" w14:textId="77777777" w:rsidR="00A63B62" w:rsidRDefault="00A6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B4023" w14:textId="77777777" w:rsidR="002018C2" w:rsidRDefault="002018C2">
    <w:pPr>
      <w:pStyle w:val="Footer"/>
    </w:pPr>
    <w:r>
      <w:drawing>
        <wp:anchor distT="0" distB="0" distL="0" distR="0" simplePos="0" relativeHeight="251656192" behindDoc="0" locked="0" layoutInCell="1" allowOverlap="1" wp14:anchorId="79B41599" wp14:editId="0CAD989A">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65EE0" w14:textId="2840CFB8" w:rsidR="00BA4D0A" w:rsidRDefault="00BA4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3E3B0" w14:textId="77777777" w:rsidR="00A63B62" w:rsidRDefault="00A63B62">
      <w:r>
        <w:separator/>
      </w:r>
    </w:p>
  </w:footnote>
  <w:footnote w:type="continuationSeparator" w:id="0">
    <w:p w14:paraId="030674EE" w14:textId="77777777" w:rsidR="00A63B62" w:rsidRDefault="00A63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73EF6" w14:textId="77777777" w:rsidR="002018C2" w:rsidRDefault="002018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2018C2" w:rsidRPr="00A239D1" w14:paraId="3F1A7E0A" w14:textId="77777777" w:rsidTr="0019307B">
      <w:tc>
        <w:tcPr>
          <w:tcW w:w="4634" w:type="dxa"/>
          <w:vAlign w:val="center"/>
        </w:tcPr>
        <w:p w14:paraId="3E7A23CC" w14:textId="77777777" w:rsidR="002018C2" w:rsidRPr="005B0371" w:rsidRDefault="002018C2"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EBC0BB8" w14:textId="77777777" w:rsidR="002018C2" w:rsidRPr="00260B24" w:rsidRDefault="002018C2"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2018C2" w:rsidRPr="00A239D1" w14:paraId="5317CFD8" w14:textId="77777777" w:rsidTr="0019307B">
      <w:tc>
        <w:tcPr>
          <w:tcW w:w="4634" w:type="dxa"/>
          <w:vAlign w:val="center"/>
        </w:tcPr>
        <w:p w14:paraId="76622A8F" w14:textId="77777777" w:rsidR="002018C2" w:rsidRPr="00260B24" w:rsidRDefault="002018C2" w:rsidP="00744F8B">
          <w:pPr>
            <w:pStyle w:val="Header"/>
            <w:jc w:val="left"/>
            <w:rPr>
              <w:rFonts w:asciiTheme="minorBidi" w:hAnsiTheme="minorBidi"/>
              <w:spacing w:val="4"/>
              <w:sz w:val="21"/>
              <w:szCs w:val="21"/>
            </w:rPr>
          </w:pPr>
        </w:p>
      </w:tc>
      <w:tc>
        <w:tcPr>
          <w:tcW w:w="5998" w:type="dxa"/>
          <w:vAlign w:val="center"/>
        </w:tcPr>
        <w:p w14:paraId="2F07A37D" w14:textId="77777777" w:rsidR="002018C2" w:rsidRPr="00260B24" w:rsidRDefault="002018C2"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538D7EB7" w14:textId="77777777" w:rsidR="002018C2" w:rsidRDefault="002018C2"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01830A8" wp14:editId="6B0F97C3">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503E020F" wp14:editId="75E1DAC7">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E8E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64305DF" w14:textId="77777777" w:rsidR="002018C2" w:rsidRDefault="002018C2"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93029F" wp14:editId="46D87131">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57FF9"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415E5" w14:textId="0839F51F" w:rsidR="002018C2" w:rsidRPr="00D72623" w:rsidRDefault="002018C2"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E869F0">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526D8">
      <w:rPr>
        <w:b/>
        <w:bCs/>
        <w:noProof/>
      </w:rPr>
      <w:t>ITU-R  M.2562-0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EC05" w14:textId="78A27E80" w:rsidR="002018C2" w:rsidRDefault="002018C2">
    <w:pPr>
      <w:pStyle w:val="Header"/>
    </w:pPr>
    <w:r>
      <w:tab/>
    </w:r>
    <w:r>
      <w:rPr>
        <w:b/>
        <w:bCs/>
      </w:rPr>
      <w:fldChar w:fldCharType="begin"/>
    </w:r>
    <w:r>
      <w:rPr>
        <w:b/>
        <w:bCs/>
      </w:rPr>
      <w:instrText xml:space="preserve"> DOCPROPERTY  "Header 2"  \* MERGEFORMAT </w:instrText>
    </w:r>
    <w:r>
      <w:rPr>
        <w:b/>
        <w:bCs/>
      </w:rPr>
      <w:fldChar w:fldCharType="separate"/>
    </w:r>
    <w:r w:rsidR="00E869F0">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E869F0">
      <w:rPr>
        <w:b/>
        <w:bCs/>
        <w:noProof/>
      </w:rPr>
      <w:t>ITU-R  M.2562-0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CD14" w14:textId="3B3A30E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BA4D0A">
      <w:rPr>
        <w:b/>
        <w:bCs/>
        <w:lang w:val="en-US"/>
      </w:rPr>
      <w:fldChar w:fldCharType="begin"/>
    </w:r>
    <w:r w:rsidR="00BA4D0A">
      <w:rPr>
        <w:b/>
        <w:bCs/>
        <w:lang w:val="en-US"/>
      </w:rPr>
      <w:instrText xml:space="preserve"> DOCPROPERTY  "Header 2"  \* MERGEFORMAT </w:instrText>
    </w:r>
    <w:r w:rsidR="00BA4D0A">
      <w:rPr>
        <w:b/>
        <w:bCs/>
        <w:lang w:val="en-US"/>
      </w:rPr>
      <w:fldChar w:fldCharType="separate"/>
    </w:r>
    <w:r w:rsidR="00E869F0">
      <w:rPr>
        <w:b/>
        <w:bCs/>
        <w:lang w:val="en-US"/>
      </w:rPr>
      <w:t xml:space="preserve">Rep. </w:t>
    </w:r>
    <w:r w:rsidR="00BA4D0A">
      <w:rPr>
        <w:b/>
        <w:bCs/>
        <w:lang w:val="en-US"/>
      </w:rPr>
      <w:fldChar w:fldCharType="end"/>
    </w:r>
    <w:r w:rsidR="00BA4D0A">
      <w:rPr>
        <w:b/>
        <w:bCs/>
      </w:rPr>
      <w:t xml:space="preserve"> </w:t>
    </w:r>
    <w:r w:rsidR="00BA4D0A">
      <w:rPr>
        <w:b/>
        <w:bCs/>
      </w:rPr>
      <w:fldChar w:fldCharType="begin"/>
    </w:r>
    <w:r w:rsidR="00BA4D0A">
      <w:rPr>
        <w:b/>
        <w:bCs/>
        <w:lang w:val="en-US"/>
      </w:rPr>
      <w:instrText>styleref href</w:instrText>
    </w:r>
    <w:r w:rsidR="00BA4D0A">
      <w:rPr>
        <w:b/>
        <w:bCs/>
      </w:rPr>
      <w:fldChar w:fldCharType="separate"/>
    </w:r>
    <w:r w:rsidR="000526D8">
      <w:rPr>
        <w:b/>
        <w:bCs/>
        <w:noProof/>
      </w:rPr>
      <w:t>ITU-R  M.2562-0</w:t>
    </w:r>
    <w:r w:rsidR="00BA4D0A">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78B3" w14:textId="5E912153" w:rsidR="00607D68" w:rsidRDefault="00607D68">
    <w:pPr>
      <w:pStyle w:val="Header"/>
    </w:pPr>
    <w:r>
      <w:tab/>
    </w:r>
    <w:r w:rsidR="00BA4D0A">
      <w:rPr>
        <w:b/>
        <w:bCs/>
        <w:lang w:val="en-US"/>
      </w:rPr>
      <w:fldChar w:fldCharType="begin"/>
    </w:r>
    <w:r w:rsidR="00BA4D0A">
      <w:rPr>
        <w:b/>
        <w:bCs/>
        <w:lang w:val="en-US"/>
      </w:rPr>
      <w:instrText xml:space="preserve"> DOCPROPERTY  "Header 2"  \* MERGEFORMAT </w:instrText>
    </w:r>
    <w:r w:rsidR="00BA4D0A">
      <w:rPr>
        <w:b/>
        <w:bCs/>
        <w:lang w:val="en-US"/>
      </w:rPr>
      <w:fldChar w:fldCharType="separate"/>
    </w:r>
    <w:r w:rsidR="00E869F0">
      <w:rPr>
        <w:b/>
        <w:bCs/>
        <w:lang w:val="en-US"/>
      </w:rPr>
      <w:t xml:space="preserve">Rep. </w:t>
    </w:r>
    <w:r w:rsidR="00BA4D0A">
      <w:rPr>
        <w:b/>
        <w:bCs/>
        <w:lang w:val="en-US"/>
      </w:rPr>
      <w:fldChar w:fldCharType="end"/>
    </w:r>
    <w:r w:rsidR="00BA4D0A">
      <w:rPr>
        <w:b/>
        <w:bCs/>
      </w:rPr>
      <w:t xml:space="preserve"> </w:t>
    </w:r>
    <w:r w:rsidR="00BA4D0A">
      <w:rPr>
        <w:b/>
        <w:bCs/>
      </w:rPr>
      <w:fldChar w:fldCharType="begin"/>
    </w:r>
    <w:r w:rsidR="00BA4D0A">
      <w:rPr>
        <w:b/>
        <w:bCs/>
        <w:lang w:val="en-US"/>
      </w:rPr>
      <w:instrText>styleref href</w:instrText>
    </w:r>
    <w:r w:rsidR="00BA4D0A">
      <w:rPr>
        <w:b/>
        <w:bCs/>
      </w:rPr>
      <w:fldChar w:fldCharType="separate"/>
    </w:r>
    <w:r w:rsidR="000526D8">
      <w:rPr>
        <w:b/>
        <w:bCs/>
        <w:noProof/>
      </w:rPr>
      <w:t>ITU-R  M.2562-0</w:t>
    </w:r>
    <w:r w:rsidR="00BA4D0A">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44196"/>
    <w:multiLevelType w:val="hybridMultilevel"/>
    <w:tmpl w:val="80804320"/>
    <w:lvl w:ilvl="0" w:tplc="9490C002">
      <w:numFmt w:val="bullet"/>
      <w:lvlText w:val="−"/>
      <w:lvlJc w:val="left"/>
      <w:pPr>
        <w:ind w:left="720" w:hanging="360"/>
      </w:pPr>
      <w:rPr>
        <w:rFonts w:ascii="Times New Roman" w:eastAsia="Gungsuh" w:hAnsi="Times New Roman"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1354A"/>
    <w:multiLevelType w:val="hybridMultilevel"/>
    <w:tmpl w:val="2A9C160C"/>
    <w:lvl w:ilvl="0" w:tplc="3EDA8DF4">
      <w:numFmt w:val="bullet"/>
      <w:lvlText w:val="−"/>
      <w:lvlJc w:val="left"/>
      <w:pPr>
        <w:ind w:left="720" w:hanging="360"/>
      </w:pPr>
      <w:rPr>
        <w:rFonts w:ascii="Times New Roman" w:eastAsia="Gungsuh" w:hAnsi="Times New Roman" w:cs="Times New Roman"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2C14ED"/>
    <w:multiLevelType w:val="hybridMultilevel"/>
    <w:tmpl w:val="D7D20D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AF21BD"/>
    <w:multiLevelType w:val="hybridMultilevel"/>
    <w:tmpl w:val="7ECCF542"/>
    <w:lvl w:ilvl="0" w:tplc="9236998E">
      <w:numFmt w:val="bullet"/>
      <w:lvlText w:val="−"/>
      <w:lvlJc w:val="left"/>
      <w:pPr>
        <w:ind w:left="720" w:hanging="360"/>
      </w:pPr>
      <w:rPr>
        <w:rFonts w:ascii="Times New Roman" w:eastAsia="Gungsuh"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35322B"/>
    <w:multiLevelType w:val="hybridMultilevel"/>
    <w:tmpl w:val="DC5C5640"/>
    <w:lvl w:ilvl="0" w:tplc="3D18242A">
      <w:start w:val="1"/>
      <w:numFmt w:val="decimal"/>
      <w:lvlText w:val="%1"/>
      <w:lvlJc w:val="left"/>
      <w:pPr>
        <w:ind w:left="1490" w:hanging="11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40979316">
    <w:abstractNumId w:val="9"/>
  </w:num>
  <w:num w:numId="2" w16cid:durableId="2004577456">
    <w:abstractNumId w:val="7"/>
  </w:num>
  <w:num w:numId="3" w16cid:durableId="468285576">
    <w:abstractNumId w:val="6"/>
  </w:num>
  <w:num w:numId="4" w16cid:durableId="1056467228">
    <w:abstractNumId w:val="5"/>
  </w:num>
  <w:num w:numId="5" w16cid:durableId="1601912727">
    <w:abstractNumId w:val="4"/>
  </w:num>
  <w:num w:numId="6" w16cid:durableId="1254238344">
    <w:abstractNumId w:val="8"/>
  </w:num>
  <w:num w:numId="7" w16cid:durableId="695348576">
    <w:abstractNumId w:val="3"/>
  </w:num>
  <w:num w:numId="8" w16cid:durableId="872376861">
    <w:abstractNumId w:val="2"/>
  </w:num>
  <w:num w:numId="9" w16cid:durableId="1264680921">
    <w:abstractNumId w:val="1"/>
  </w:num>
  <w:num w:numId="10" w16cid:durableId="842087977">
    <w:abstractNumId w:val="0"/>
  </w:num>
  <w:num w:numId="11" w16cid:durableId="25377600">
    <w:abstractNumId w:val="13"/>
  </w:num>
  <w:num w:numId="12" w16cid:durableId="1856069555">
    <w:abstractNumId w:val="11"/>
  </w:num>
  <w:num w:numId="13" w16cid:durableId="1546209343">
    <w:abstractNumId w:val="10"/>
  </w:num>
  <w:num w:numId="14" w16cid:durableId="1730181826">
    <w:abstractNumId w:val="12"/>
  </w:num>
  <w:num w:numId="15" w16cid:durableId="19617671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C2"/>
    <w:rsid w:val="00007FE5"/>
    <w:rsid w:val="00026895"/>
    <w:rsid w:val="00037AB8"/>
    <w:rsid w:val="000416A3"/>
    <w:rsid w:val="00041F68"/>
    <w:rsid w:val="000526D8"/>
    <w:rsid w:val="00054958"/>
    <w:rsid w:val="00072874"/>
    <w:rsid w:val="00073028"/>
    <w:rsid w:val="0007600D"/>
    <w:rsid w:val="000805DC"/>
    <w:rsid w:val="00084685"/>
    <w:rsid w:val="00097ED9"/>
    <w:rsid w:val="000A007D"/>
    <w:rsid w:val="000A50BC"/>
    <w:rsid w:val="000B5E2E"/>
    <w:rsid w:val="000B7A57"/>
    <w:rsid w:val="000C23D1"/>
    <w:rsid w:val="000C6E70"/>
    <w:rsid w:val="000D2BBD"/>
    <w:rsid w:val="000E64AE"/>
    <w:rsid w:val="001114C3"/>
    <w:rsid w:val="001156A4"/>
    <w:rsid w:val="00116910"/>
    <w:rsid w:val="00142063"/>
    <w:rsid w:val="00142A9D"/>
    <w:rsid w:val="0014758B"/>
    <w:rsid w:val="00152AA6"/>
    <w:rsid w:val="00166273"/>
    <w:rsid w:val="0017487E"/>
    <w:rsid w:val="001944D1"/>
    <w:rsid w:val="001B3627"/>
    <w:rsid w:val="001C1757"/>
    <w:rsid w:val="001C4259"/>
    <w:rsid w:val="001D0137"/>
    <w:rsid w:val="001D409F"/>
    <w:rsid w:val="002018C2"/>
    <w:rsid w:val="00201DE7"/>
    <w:rsid w:val="00203CE0"/>
    <w:rsid w:val="002120F5"/>
    <w:rsid w:val="00215AAB"/>
    <w:rsid w:val="00217EBF"/>
    <w:rsid w:val="00224411"/>
    <w:rsid w:val="002270F2"/>
    <w:rsid w:val="002369B6"/>
    <w:rsid w:val="00242AEE"/>
    <w:rsid w:val="00251017"/>
    <w:rsid w:val="002730E5"/>
    <w:rsid w:val="00296155"/>
    <w:rsid w:val="002A71CE"/>
    <w:rsid w:val="002B5448"/>
    <w:rsid w:val="002C420B"/>
    <w:rsid w:val="002D00DA"/>
    <w:rsid w:val="002D2DBC"/>
    <w:rsid w:val="002D515C"/>
    <w:rsid w:val="002D76C4"/>
    <w:rsid w:val="002E64EF"/>
    <w:rsid w:val="002F3484"/>
    <w:rsid w:val="002F5313"/>
    <w:rsid w:val="00323109"/>
    <w:rsid w:val="00330CE7"/>
    <w:rsid w:val="00362002"/>
    <w:rsid w:val="003730AA"/>
    <w:rsid w:val="0038450B"/>
    <w:rsid w:val="00391CF4"/>
    <w:rsid w:val="003955CF"/>
    <w:rsid w:val="003A6FD2"/>
    <w:rsid w:val="003A7FC5"/>
    <w:rsid w:val="003C5B5F"/>
    <w:rsid w:val="003D24E4"/>
    <w:rsid w:val="003F190B"/>
    <w:rsid w:val="003F6B65"/>
    <w:rsid w:val="00415D07"/>
    <w:rsid w:val="00416336"/>
    <w:rsid w:val="00417B99"/>
    <w:rsid w:val="0043114E"/>
    <w:rsid w:val="00435800"/>
    <w:rsid w:val="004815B1"/>
    <w:rsid w:val="004A0FA1"/>
    <w:rsid w:val="004A2BC0"/>
    <w:rsid w:val="004A716D"/>
    <w:rsid w:val="004C162F"/>
    <w:rsid w:val="004D6E02"/>
    <w:rsid w:val="004F00AA"/>
    <w:rsid w:val="004F722D"/>
    <w:rsid w:val="00512B03"/>
    <w:rsid w:val="0052119F"/>
    <w:rsid w:val="0052529D"/>
    <w:rsid w:val="00542732"/>
    <w:rsid w:val="00542C7C"/>
    <w:rsid w:val="00581096"/>
    <w:rsid w:val="00592DB1"/>
    <w:rsid w:val="00593378"/>
    <w:rsid w:val="005A0F2B"/>
    <w:rsid w:val="005A1361"/>
    <w:rsid w:val="005B422A"/>
    <w:rsid w:val="006073C2"/>
    <w:rsid w:val="00607B01"/>
    <w:rsid w:val="00607D68"/>
    <w:rsid w:val="00626783"/>
    <w:rsid w:val="00630F91"/>
    <w:rsid w:val="0065465C"/>
    <w:rsid w:val="00674091"/>
    <w:rsid w:val="006901D2"/>
    <w:rsid w:val="00693300"/>
    <w:rsid w:val="006A1EE8"/>
    <w:rsid w:val="006A37C0"/>
    <w:rsid w:val="006B1613"/>
    <w:rsid w:val="006B33CF"/>
    <w:rsid w:val="006D4354"/>
    <w:rsid w:val="006F1F87"/>
    <w:rsid w:val="006F3B5D"/>
    <w:rsid w:val="007049EE"/>
    <w:rsid w:val="007052C0"/>
    <w:rsid w:val="0070575A"/>
    <w:rsid w:val="00707D34"/>
    <w:rsid w:val="00715662"/>
    <w:rsid w:val="0072591C"/>
    <w:rsid w:val="00737C09"/>
    <w:rsid w:val="00741548"/>
    <w:rsid w:val="007468DA"/>
    <w:rsid w:val="00746922"/>
    <w:rsid w:val="00746F94"/>
    <w:rsid w:val="00753E05"/>
    <w:rsid w:val="007565D5"/>
    <w:rsid w:val="00767063"/>
    <w:rsid w:val="00767064"/>
    <w:rsid w:val="007742F4"/>
    <w:rsid w:val="0078084F"/>
    <w:rsid w:val="0079309A"/>
    <w:rsid w:val="007C67B0"/>
    <w:rsid w:val="007D66C2"/>
    <w:rsid w:val="007D761A"/>
    <w:rsid w:val="007E0B86"/>
    <w:rsid w:val="007E5F0D"/>
    <w:rsid w:val="007E78A2"/>
    <w:rsid w:val="007F520F"/>
    <w:rsid w:val="007F6983"/>
    <w:rsid w:val="008048A1"/>
    <w:rsid w:val="00805C49"/>
    <w:rsid w:val="00811178"/>
    <w:rsid w:val="00817CE5"/>
    <w:rsid w:val="00831AAD"/>
    <w:rsid w:val="00835596"/>
    <w:rsid w:val="00836B74"/>
    <w:rsid w:val="0084646D"/>
    <w:rsid w:val="008524A4"/>
    <w:rsid w:val="00860307"/>
    <w:rsid w:val="00865220"/>
    <w:rsid w:val="00875A58"/>
    <w:rsid w:val="008A7370"/>
    <w:rsid w:val="008B1204"/>
    <w:rsid w:val="008C429D"/>
    <w:rsid w:val="008D39AE"/>
    <w:rsid w:val="008D5285"/>
    <w:rsid w:val="008F1FF1"/>
    <w:rsid w:val="008F5EC9"/>
    <w:rsid w:val="008F69FE"/>
    <w:rsid w:val="00902B20"/>
    <w:rsid w:val="00911869"/>
    <w:rsid w:val="00912435"/>
    <w:rsid w:val="00915BE5"/>
    <w:rsid w:val="009234E8"/>
    <w:rsid w:val="00953620"/>
    <w:rsid w:val="009772BA"/>
    <w:rsid w:val="009836EC"/>
    <w:rsid w:val="00990287"/>
    <w:rsid w:val="009A1134"/>
    <w:rsid w:val="009C20F7"/>
    <w:rsid w:val="009E00A8"/>
    <w:rsid w:val="009E11E8"/>
    <w:rsid w:val="009E6E0A"/>
    <w:rsid w:val="009F2017"/>
    <w:rsid w:val="00A04CD5"/>
    <w:rsid w:val="00A230D9"/>
    <w:rsid w:val="00A26350"/>
    <w:rsid w:val="00A4615C"/>
    <w:rsid w:val="00A63B62"/>
    <w:rsid w:val="00A6617B"/>
    <w:rsid w:val="00AA18EA"/>
    <w:rsid w:val="00AB0DC8"/>
    <w:rsid w:val="00AB2E85"/>
    <w:rsid w:val="00AC6673"/>
    <w:rsid w:val="00AD7FF1"/>
    <w:rsid w:val="00B056DF"/>
    <w:rsid w:val="00B07CB3"/>
    <w:rsid w:val="00B11BF9"/>
    <w:rsid w:val="00B33477"/>
    <w:rsid w:val="00B40808"/>
    <w:rsid w:val="00B4355C"/>
    <w:rsid w:val="00B44E24"/>
    <w:rsid w:val="00B53EC0"/>
    <w:rsid w:val="00B61C11"/>
    <w:rsid w:val="00B61DFB"/>
    <w:rsid w:val="00B62199"/>
    <w:rsid w:val="00B65C62"/>
    <w:rsid w:val="00B707A1"/>
    <w:rsid w:val="00B75B27"/>
    <w:rsid w:val="00B82789"/>
    <w:rsid w:val="00B8563E"/>
    <w:rsid w:val="00B91FAA"/>
    <w:rsid w:val="00B96EA0"/>
    <w:rsid w:val="00B9710B"/>
    <w:rsid w:val="00BA4D0A"/>
    <w:rsid w:val="00BB1D8B"/>
    <w:rsid w:val="00BB1F9E"/>
    <w:rsid w:val="00BB3EC8"/>
    <w:rsid w:val="00BC5EC1"/>
    <w:rsid w:val="00BC773D"/>
    <w:rsid w:val="00BD019E"/>
    <w:rsid w:val="00BE694F"/>
    <w:rsid w:val="00BF629F"/>
    <w:rsid w:val="00C20AE2"/>
    <w:rsid w:val="00C2617E"/>
    <w:rsid w:val="00C31F26"/>
    <w:rsid w:val="00C327CF"/>
    <w:rsid w:val="00C42737"/>
    <w:rsid w:val="00C432E3"/>
    <w:rsid w:val="00C532A3"/>
    <w:rsid w:val="00C75BAE"/>
    <w:rsid w:val="00CA08AE"/>
    <w:rsid w:val="00CB09C4"/>
    <w:rsid w:val="00CC181C"/>
    <w:rsid w:val="00CC1A9C"/>
    <w:rsid w:val="00CC6CA5"/>
    <w:rsid w:val="00CD66EF"/>
    <w:rsid w:val="00CE2078"/>
    <w:rsid w:val="00CE3C2B"/>
    <w:rsid w:val="00CF7B98"/>
    <w:rsid w:val="00D02BA6"/>
    <w:rsid w:val="00D07CB6"/>
    <w:rsid w:val="00D15D30"/>
    <w:rsid w:val="00D221E1"/>
    <w:rsid w:val="00D2293B"/>
    <w:rsid w:val="00D3297D"/>
    <w:rsid w:val="00D40E24"/>
    <w:rsid w:val="00D44F26"/>
    <w:rsid w:val="00D55A4A"/>
    <w:rsid w:val="00D560F1"/>
    <w:rsid w:val="00D668B1"/>
    <w:rsid w:val="00D706DE"/>
    <w:rsid w:val="00D95F02"/>
    <w:rsid w:val="00D973C1"/>
    <w:rsid w:val="00DC2B47"/>
    <w:rsid w:val="00DC5DDD"/>
    <w:rsid w:val="00DD479C"/>
    <w:rsid w:val="00DD5CB8"/>
    <w:rsid w:val="00DD6252"/>
    <w:rsid w:val="00DD6756"/>
    <w:rsid w:val="00DD7438"/>
    <w:rsid w:val="00DE3458"/>
    <w:rsid w:val="00DF4176"/>
    <w:rsid w:val="00DF4583"/>
    <w:rsid w:val="00DF47F6"/>
    <w:rsid w:val="00DF741F"/>
    <w:rsid w:val="00E0591D"/>
    <w:rsid w:val="00E106AF"/>
    <w:rsid w:val="00E3259B"/>
    <w:rsid w:val="00E43E90"/>
    <w:rsid w:val="00E44F28"/>
    <w:rsid w:val="00E50F8A"/>
    <w:rsid w:val="00E60083"/>
    <w:rsid w:val="00E64FC4"/>
    <w:rsid w:val="00E66432"/>
    <w:rsid w:val="00E66EF1"/>
    <w:rsid w:val="00E770E2"/>
    <w:rsid w:val="00E869F0"/>
    <w:rsid w:val="00E87601"/>
    <w:rsid w:val="00E90860"/>
    <w:rsid w:val="00EC615C"/>
    <w:rsid w:val="00F044B5"/>
    <w:rsid w:val="00F144B7"/>
    <w:rsid w:val="00F329CB"/>
    <w:rsid w:val="00F35BCC"/>
    <w:rsid w:val="00F447E0"/>
    <w:rsid w:val="00F46099"/>
    <w:rsid w:val="00F51D9A"/>
    <w:rsid w:val="00F87339"/>
    <w:rsid w:val="00F90315"/>
    <w:rsid w:val="00F954A5"/>
    <w:rsid w:val="00F97B4F"/>
    <w:rsid w:val="00FC38AD"/>
    <w:rsid w:val="00FC393E"/>
    <w:rsid w:val="00FC7D22"/>
    <w:rsid w:val="00FD4D48"/>
    <w:rsid w:val="00FE023D"/>
    <w:rsid w:val="00FE7C2A"/>
    <w:rsid w:val="00FF77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4:docId w14:val="741AAAD4"/>
  <w15:docId w15:val="{05C58162-1369-4B5F-8853-180FF439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18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BA4D0A"/>
    <w:pPr>
      <w:keepNext/>
      <w:keepLines/>
      <w:spacing w:before="480"/>
      <w:ind w:left="794" w:hanging="794"/>
      <w:outlineLvl w:val="0"/>
    </w:pPr>
    <w:rPr>
      <w:b/>
    </w:rPr>
  </w:style>
  <w:style w:type="paragraph" w:styleId="Heading2">
    <w:name w:val="heading 2"/>
    <w:basedOn w:val="Heading1"/>
    <w:next w:val="Normal"/>
    <w:link w:val="Heading2Char"/>
    <w:qFormat/>
    <w:rsid w:val="00BA4D0A"/>
    <w:pPr>
      <w:spacing w:before="320"/>
      <w:outlineLvl w:val="1"/>
    </w:pPr>
  </w:style>
  <w:style w:type="paragraph" w:styleId="Heading3">
    <w:name w:val="heading 3"/>
    <w:basedOn w:val="Heading1"/>
    <w:next w:val="Normal"/>
    <w:link w:val="Heading3Char"/>
    <w:qFormat/>
    <w:rsid w:val="00BA4D0A"/>
    <w:pPr>
      <w:spacing w:before="200"/>
      <w:outlineLvl w:val="2"/>
    </w:pPr>
  </w:style>
  <w:style w:type="paragraph" w:styleId="Heading4">
    <w:name w:val="heading 4"/>
    <w:basedOn w:val="Heading3"/>
    <w:next w:val="Normal"/>
    <w:link w:val="Heading4Char"/>
    <w:qFormat/>
    <w:rsid w:val="00BA4D0A"/>
    <w:pPr>
      <w:tabs>
        <w:tab w:val="clear" w:pos="794"/>
        <w:tab w:val="left" w:pos="992"/>
      </w:tabs>
      <w:ind w:left="992" w:hanging="992"/>
      <w:outlineLvl w:val="3"/>
    </w:pPr>
  </w:style>
  <w:style w:type="paragraph" w:styleId="Heading5">
    <w:name w:val="heading 5"/>
    <w:basedOn w:val="Heading4"/>
    <w:next w:val="Normal"/>
    <w:link w:val="Heading5Char"/>
    <w:qFormat/>
    <w:rsid w:val="00BA4D0A"/>
    <w:pPr>
      <w:outlineLvl w:val="4"/>
    </w:pPr>
  </w:style>
  <w:style w:type="paragraph" w:styleId="Heading6">
    <w:name w:val="heading 6"/>
    <w:basedOn w:val="Heading4"/>
    <w:next w:val="Normal"/>
    <w:link w:val="Heading6Char"/>
    <w:qFormat/>
    <w:rsid w:val="00BA4D0A"/>
    <w:pPr>
      <w:tabs>
        <w:tab w:val="clear" w:pos="992"/>
        <w:tab w:val="clear" w:pos="1191"/>
      </w:tabs>
      <w:ind w:left="1588" w:hanging="1588"/>
      <w:outlineLvl w:val="5"/>
    </w:pPr>
  </w:style>
  <w:style w:type="paragraph" w:styleId="Heading7">
    <w:name w:val="heading 7"/>
    <w:basedOn w:val="Heading6"/>
    <w:next w:val="Normal"/>
    <w:link w:val="Heading7Char"/>
    <w:qFormat/>
    <w:rsid w:val="00BA4D0A"/>
    <w:pPr>
      <w:outlineLvl w:val="6"/>
    </w:pPr>
  </w:style>
  <w:style w:type="paragraph" w:styleId="Heading8">
    <w:name w:val="heading 8"/>
    <w:basedOn w:val="Heading6"/>
    <w:next w:val="Normal"/>
    <w:link w:val="Heading8Char"/>
    <w:qFormat/>
    <w:rsid w:val="00BA4D0A"/>
    <w:pPr>
      <w:outlineLvl w:val="7"/>
    </w:pPr>
  </w:style>
  <w:style w:type="paragraph" w:styleId="Heading9">
    <w:name w:val="heading 9"/>
    <w:basedOn w:val="Heading6"/>
    <w:next w:val="Normal"/>
    <w:link w:val="Heading9Char"/>
    <w:qFormat/>
    <w:rsid w:val="00BA4D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4D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4D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D0A"/>
  </w:style>
  <w:style w:type="paragraph" w:customStyle="1" w:styleId="Headingb">
    <w:name w:val="Heading_b"/>
    <w:basedOn w:val="Heading3"/>
    <w:next w:val="Normal"/>
    <w:rsid w:val="00BA4D0A"/>
    <w:pPr>
      <w:spacing w:before="160"/>
      <w:ind w:left="0" w:firstLine="0"/>
      <w:outlineLvl w:val="9"/>
    </w:pPr>
  </w:style>
  <w:style w:type="paragraph" w:customStyle="1" w:styleId="Headingi">
    <w:name w:val="Heading_i"/>
    <w:basedOn w:val="Heading3"/>
    <w:next w:val="Normal"/>
    <w:rsid w:val="00BA4D0A"/>
    <w:pPr>
      <w:spacing w:before="160"/>
      <w:ind w:left="0" w:firstLine="0"/>
    </w:pPr>
    <w:rPr>
      <w:b w:val="0"/>
      <w:i/>
    </w:rPr>
  </w:style>
  <w:style w:type="character" w:customStyle="1" w:styleId="href">
    <w:name w:val="href"/>
    <w:basedOn w:val="DefaultParagraphFont"/>
    <w:rsid w:val="00BA4D0A"/>
  </w:style>
  <w:style w:type="paragraph" w:customStyle="1" w:styleId="enumlev1">
    <w:name w:val="enumlev1"/>
    <w:basedOn w:val="Normal"/>
    <w:rsid w:val="00BA4D0A"/>
    <w:pPr>
      <w:spacing w:before="80"/>
      <w:ind w:left="794" w:hanging="794"/>
    </w:pPr>
  </w:style>
  <w:style w:type="paragraph" w:customStyle="1" w:styleId="enumlev2">
    <w:name w:val="enumlev2"/>
    <w:basedOn w:val="enumlev1"/>
    <w:rsid w:val="00BA4D0A"/>
    <w:pPr>
      <w:ind w:left="1191" w:hanging="397"/>
    </w:pPr>
  </w:style>
  <w:style w:type="paragraph" w:customStyle="1" w:styleId="enumlev3">
    <w:name w:val="enumlev3"/>
    <w:basedOn w:val="enumlev2"/>
    <w:rsid w:val="00BA4D0A"/>
    <w:pPr>
      <w:ind w:left="1588"/>
    </w:pPr>
  </w:style>
  <w:style w:type="paragraph" w:customStyle="1" w:styleId="Normalaftertitle">
    <w:name w:val="Normal_after_title"/>
    <w:basedOn w:val="Normal"/>
    <w:next w:val="Normal"/>
    <w:rsid w:val="00BA4D0A"/>
    <w:pPr>
      <w:spacing w:before="320"/>
    </w:pPr>
  </w:style>
  <w:style w:type="paragraph" w:customStyle="1" w:styleId="Note">
    <w:name w:val="Note"/>
    <w:basedOn w:val="Normal"/>
    <w:rsid w:val="00BA4D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D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A4D0A"/>
    <w:pPr>
      <w:spacing w:before="240"/>
    </w:pPr>
    <w:rPr>
      <w:sz w:val="22"/>
      <w:lang w:val="es-ES_tradnl"/>
    </w:rPr>
  </w:style>
  <w:style w:type="paragraph" w:customStyle="1" w:styleId="Recref">
    <w:name w:val="Rec_ref"/>
    <w:basedOn w:val="Normal"/>
    <w:next w:val="Recdate"/>
    <w:rsid w:val="00BA4D0A"/>
    <w:pPr>
      <w:jc w:val="center"/>
    </w:pPr>
  </w:style>
  <w:style w:type="paragraph" w:customStyle="1" w:styleId="Recdate">
    <w:name w:val="Rec_date"/>
    <w:basedOn w:val="Recref"/>
    <w:next w:val="Normalaftertitle"/>
    <w:rsid w:val="00BA4D0A"/>
    <w:pPr>
      <w:jc w:val="right"/>
    </w:pPr>
  </w:style>
  <w:style w:type="paragraph" w:customStyle="1" w:styleId="AnnexNoTitle">
    <w:name w:val="Annex_NoTitle"/>
    <w:basedOn w:val="Normal"/>
    <w:next w:val="Normalaftertitle"/>
    <w:rsid w:val="00BA4D0A"/>
    <w:pPr>
      <w:keepNext/>
      <w:keepLines/>
      <w:spacing w:before="480" w:after="80"/>
      <w:jc w:val="center"/>
      <w:outlineLvl w:val="0"/>
    </w:pPr>
    <w:rPr>
      <w:b/>
      <w:sz w:val="28"/>
    </w:rPr>
  </w:style>
  <w:style w:type="paragraph" w:customStyle="1" w:styleId="AppendixNoTitle">
    <w:name w:val="Appendix_NoTitle"/>
    <w:basedOn w:val="AnnexNoTitle"/>
    <w:next w:val="Normal"/>
    <w:rsid w:val="00BA4D0A"/>
  </w:style>
  <w:style w:type="paragraph" w:customStyle="1" w:styleId="Tablefin">
    <w:name w:val="Table_fin"/>
    <w:basedOn w:val="Normal"/>
    <w:next w:val="Normal"/>
    <w:rsid w:val="00BA4D0A"/>
    <w:pPr>
      <w:spacing w:before="0"/>
    </w:pPr>
    <w:rPr>
      <w:sz w:val="20"/>
    </w:rPr>
  </w:style>
  <w:style w:type="paragraph" w:customStyle="1" w:styleId="Tablehead">
    <w:name w:val="Table_head"/>
    <w:basedOn w:val="Normal"/>
    <w:next w:val="Normal"/>
    <w:rsid w:val="00BA4D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D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D0A"/>
    <w:pPr>
      <w:keepNext/>
      <w:spacing w:before="360" w:after="120"/>
      <w:jc w:val="center"/>
    </w:pPr>
    <w:rPr>
      <w:caps/>
    </w:rPr>
  </w:style>
  <w:style w:type="paragraph" w:customStyle="1" w:styleId="Tabletext">
    <w:name w:val="Table_text"/>
    <w:basedOn w:val="Normal"/>
    <w:link w:val="TabletextChar"/>
    <w:rsid w:val="00BA4D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BA4D0A"/>
    <w:pPr>
      <w:tabs>
        <w:tab w:val="clear" w:pos="1191"/>
        <w:tab w:val="clear" w:pos="1588"/>
        <w:tab w:val="clear" w:pos="1985"/>
        <w:tab w:val="center" w:pos="4820"/>
        <w:tab w:val="right" w:pos="9639"/>
      </w:tabs>
    </w:pPr>
  </w:style>
  <w:style w:type="paragraph" w:customStyle="1" w:styleId="Equationlegend">
    <w:name w:val="Equation_legend"/>
    <w:basedOn w:val="NormalIndent"/>
    <w:rsid w:val="00BA4D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D0A"/>
    <w:pPr>
      <w:ind w:left="794"/>
    </w:pPr>
  </w:style>
  <w:style w:type="paragraph" w:customStyle="1" w:styleId="Figurelegend">
    <w:name w:val="Figure_legend"/>
    <w:basedOn w:val="Normal"/>
    <w:rsid w:val="00BA4D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D0A"/>
    <w:pPr>
      <w:keepNext/>
      <w:keepLines/>
      <w:spacing w:before="480" w:after="80"/>
      <w:jc w:val="center"/>
    </w:pPr>
    <w:rPr>
      <w:caps/>
      <w:sz w:val="18"/>
    </w:rPr>
  </w:style>
  <w:style w:type="paragraph" w:customStyle="1" w:styleId="tocpart">
    <w:name w:val="tocpart"/>
    <w:basedOn w:val="Normal"/>
    <w:rsid w:val="00BA4D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D0A"/>
    <w:pPr>
      <w:keepNext/>
      <w:keepLines/>
      <w:spacing w:before="480"/>
      <w:jc w:val="center"/>
    </w:pPr>
    <w:rPr>
      <w:sz w:val="28"/>
    </w:rPr>
  </w:style>
  <w:style w:type="paragraph" w:customStyle="1" w:styleId="Arttitle">
    <w:name w:val="Art_title"/>
    <w:basedOn w:val="Normal"/>
    <w:next w:val="Normalaftertitle"/>
    <w:rsid w:val="00BA4D0A"/>
    <w:pPr>
      <w:keepNext/>
      <w:keepLines/>
      <w:spacing w:before="240"/>
      <w:jc w:val="center"/>
    </w:pPr>
    <w:rPr>
      <w:b/>
      <w:sz w:val="28"/>
    </w:rPr>
  </w:style>
  <w:style w:type="paragraph" w:customStyle="1" w:styleId="Blanc">
    <w:name w:val="Blanc"/>
    <w:basedOn w:val="Normal"/>
    <w:next w:val="Tabletext"/>
    <w:rsid w:val="00BA4D0A"/>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A4D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D0A"/>
    <w:pPr>
      <w:keepNext/>
      <w:keepLines/>
      <w:spacing w:before="160"/>
      <w:ind w:left="794"/>
    </w:pPr>
    <w:rPr>
      <w:i/>
    </w:rPr>
  </w:style>
  <w:style w:type="paragraph" w:customStyle="1" w:styleId="ChapNo">
    <w:name w:val="Chap_No"/>
    <w:basedOn w:val="ArtNo"/>
    <w:next w:val="Chaptitle"/>
    <w:rsid w:val="00BA4D0A"/>
    <w:rPr>
      <w:b/>
    </w:rPr>
  </w:style>
  <w:style w:type="paragraph" w:customStyle="1" w:styleId="Chaptitle">
    <w:name w:val="Chap_title"/>
    <w:basedOn w:val="Arttitle"/>
    <w:next w:val="Normalaftertitle"/>
    <w:rsid w:val="00BA4D0A"/>
  </w:style>
  <w:style w:type="character" w:styleId="FootnoteReference">
    <w:name w:val="footnote reference"/>
    <w:basedOn w:val="DefaultParagraphFont"/>
    <w:rsid w:val="00BA4D0A"/>
    <w:rPr>
      <w:position w:val="6"/>
      <w:sz w:val="18"/>
    </w:rPr>
  </w:style>
  <w:style w:type="paragraph" w:styleId="FootnoteText">
    <w:name w:val="footnote text"/>
    <w:basedOn w:val="Normal"/>
    <w:link w:val="FootnoteTextChar"/>
    <w:rsid w:val="00BA4D0A"/>
    <w:pPr>
      <w:keepLines/>
      <w:tabs>
        <w:tab w:val="left" w:pos="255"/>
      </w:tabs>
      <w:ind w:left="255" w:hanging="255"/>
    </w:pPr>
    <w:rPr>
      <w:sz w:val="22"/>
    </w:rPr>
  </w:style>
  <w:style w:type="paragraph" w:styleId="Index1">
    <w:name w:val="index 1"/>
    <w:basedOn w:val="Normal"/>
    <w:next w:val="Normal"/>
    <w:semiHidden/>
    <w:rsid w:val="00BA4D0A"/>
  </w:style>
  <w:style w:type="paragraph" w:styleId="Index2">
    <w:name w:val="index 2"/>
    <w:basedOn w:val="Normal"/>
    <w:next w:val="Normal"/>
    <w:semiHidden/>
    <w:rsid w:val="00BA4D0A"/>
    <w:pPr>
      <w:ind w:left="283"/>
    </w:pPr>
  </w:style>
  <w:style w:type="paragraph" w:styleId="Index3">
    <w:name w:val="index 3"/>
    <w:basedOn w:val="Normal"/>
    <w:next w:val="Normal"/>
    <w:semiHidden/>
    <w:rsid w:val="00BA4D0A"/>
    <w:pPr>
      <w:ind w:left="566"/>
    </w:pPr>
  </w:style>
  <w:style w:type="paragraph" w:styleId="IndexHeading">
    <w:name w:val="index heading"/>
    <w:basedOn w:val="Normal"/>
    <w:next w:val="Index1"/>
    <w:rsid w:val="00BA4D0A"/>
  </w:style>
  <w:style w:type="paragraph" w:customStyle="1" w:styleId="Line">
    <w:name w:val="Line"/>
    <w:basedOn w:val="Normal"/>
    <w:next w:val="Normal"/>
    <w:rsid w:val="00BA4D0A"/>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A4D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D0A"/>
  </w:style>
  <w:style w:type="paragraph" w:customStyle="1" w:styleId="Partref">
    <w:name w:val="Part_ref"/>
    <w:basedOn w:val="Normal"/>
    <w:next w:val="Normal"/>
    <w:rsid w:val="00BA4D0A"/>
    <w:pPr>
      <w:keepNext/>
      <w:keepLines/>
      <w:spacing w:after="280"/>
      <w:jc w:val="center"/>
    </w:pPr>
  </w:style>
  <w:style w:type="paragraph" w:customStyle="1" w:styleId="Parttitle">
    <w:name w:val="Part_title"/>
    <w:basedOn w:val="Normal"/>
    <w:next w:val="Normalaftertitle"/>
    <w:rsid w:val="00BA4D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D0A"/>
  </w:style>
  <w:style w:type="paragraph" w:customStyle="1" w:styleId="QuestionNo">
    <w:name w:val="Question_No"/>
    <w:basedOn w:val="RecNo"/>
    <w:next w:val="Normal"/>
    <w:rsid w:val="00BA4D0A"/>
  </w:style>
  <w:style w:type="paragraph" w:customStyle="1" w:styleId="Questionref">
    <w:name w:val="Question_ref"/>
    <w:basedOn w:val="Recref"/>
    <w:next w:val="Questiondate"/>
    <w:rsid w:val="00BA4D0A"/>
  </w:style>
  <w:style w:type="paragraph" w:customStyle="1" w:styleId="Questiontitle">
    <w:name w:val="Question_title"/>
    <w:basedOn w:val="Normal"/>
    <w:next w:val="Questionref"/>
    <w:rsid w:val="00BA4D0A"/>
  </w:style>
  <w:style w:type="paragraph" w:customStyle="1" w:styleId="Reftext">
    <w:name w:val="Ref_text"/>
    <w:basedOn w:val="Normal"/>
    <w:rsid w:val="00BA4D0A"/>
    <w:pPr>
      <w:ind w:left="794" w:hanging="794"/>
    </w:pPr>
    <w:rPr>
      <w:sz w:val="22"/>
    </w:rPr>
  </w:style>
  <w:style w:type="paragraph" w:customStyle="1" w:styleId="Reftitle">
    <w:name w:val="Ref_title"/>
    <w:basedOn w:val="Normal"/>
    <w:next w:val="Reftext"/>
    <w:rsid w:val="00BA4D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D0A"/>
  </w:style>
  <w:style w:type="paragraph" w:customStyle="1" w:styleId="RepNo">
    <w:name w:val="Rep_No"/>
    <w:basedOn w:val="RecNo"/>
    <w:next w:val="Reptitle"/>
    <w:rsid w:val="00BA4D0A"/>
  </w:style>
  <w:style w:type="paragraph" w:customStyle="1" w:styleId="Repref">
    <w:name w:val="Rep_ref"/>
    <w:basedOn w:val="Recref"/>
    <w:next w:val="Repdate"/>
    <w:rsid w:val="00BA4D0A"/>
  </w:style>
  <w:style w:type="paragraph" w:customStyle="1" w:styleId="Reptitle">
    <w:name w:val="Rep_title"/>
    <w:basedOn w:val="Rectitle"/>
    <w:next w:val="Repref"/>
    <w:rsid w:val="00BA4D0A"/>
  </w:style>
  <w:style w:type="paragraph" w:customStyle="1" w:styleId="Resdate">
    <w:name w:val="Res_date"/>
    <w:basedOn w:val="Recdate"/>
    <w:next w:val="Normalaftertitle"/>
    <w:rsid w:val="00BA4D0A"/>
  </w:style>
  <w:style w:type="paragraph" w:customStyle="1" w:styleId="ResNo">
    <w:name w:val="Res_No"/>
    <w:basedOn w:val="RecNo"/>
    <w:next w:val="Restitle"/>
    <w:rsid w:val="00BA4D0A"/>
  </w:style>
  <w:style w:type="paragraph" w:customStyle="1" w:styleId="Resref">
    <w:name w:val="Res_ref"/>
    <w:basedOn w:val="Recref"/>
    <w:next w:val="Resdate"/>
    <w:rsid w:val="00BA4D0A"/>
  </w:style>
  <w:style w:type="paragraph" w:customStyle="1" w:styleId="Restitle">
    <w:name w:val="Res_title"/>
    <w:basedOn w:val="Normal"/>
    <w:next w:val="Resref"/>
    <w:rsid w:val="00BA4D0A"/>
    <w:pPr>
      <w:spacing w:before="240"/>
      <w:jc w:val="center"/>
    </w:pPr>
    <w:rPr>
      <w:b/>
      <w:sz w:val="28"/>
    </w:rPr>
  </w:style>
  <w:style w:type="paragraph" w:customStyle="1" w:styleId="SectionNo">
    <w:name w:val="Section_No"/>
    <w:basedOn w:val="Normal"/>
    <w:next w:val="Normal"/>
    <w:rsid w:val="00BA4D0A"/>
  </w:style>
  <w:style w:type="paragraph" w:customStyle="1" w:styleId="Sectiontitle">
    <w:name w:val="Section_title"/>
    <w:basedOn w:val="Normal"/>
    <w:next w:val="Normalaftertitle"/>
    <w:rsid w:val="00BA4D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D0A"/>
    <w:pPr>
      <w:tabs>
        <w:tab w:val="clear" w:pos="794"/>
        <w:tab w:val="clear" w:pos="1191"/>
        <w:tab w:val="clear" w:pos="1588"/>
        <w:tab w:val="clear" w:pos="1985"/>
        <w:tab w:val="right" w:pos="9611"/>
      </w:tabs>
    </w:pPr>
    <w:rPr>
      <w:i/>
    </w:rPr>
  </w:style>
  <w:style w:type="paragraph" w:styleId="TOC1">
    <w:name w:val="toc 1"/>
    <w:basedOn w:val="Normal"/>
    <w:rsid w:val="00BA4D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A4D0A"/>
    <w:pPr>
      <w:tabs>
        <w:tab w:val="clear" w:pos="567"/>
        <w:tab w:val="left" w:pos="1276"/>
      </w:tabs>
      <w:spacing w:before="160"/>
      <w:ind w:left="1276" w:hanging="709"/>
    </w:pPr>
  </w:style>
  <w:style w:type="paragraph" w:styleId="TOC3">
    <w:name w:val="toc 3"/>
    <w:basedOn w:val="TOC2"/>
    <w:rsid w:val="00BA4D0A"/>
    <w:pPr>
      <w:tabs>
        <w:tab w:val="clear" w:pos="1276"/>
        <w:tab w:val="left" w:pos="2155"/>
      </w:tabs>
      <w:ind w:left="2155" w:hanging="879"/>
    </w:pPr>
  </w:style>
  <w:style w:type="paragraph" w:styleId="TOC4">
    <w:name w:val="toc 4"/>
    <w:basedOn w:val="TOC3"/>
    <w:rsid w:val="00BA4D0A"/>
    <w:pPr>
      <w:tabs>
        <w:tab w:val="left" w:pos="3261"/>
      </w:tabs>
      <w:spacing w:before="80"/>
      <w:ind w:left="3261" w:hanging="993"/>
    </w:pPr>
  </w:style>
  <w:style w:type="paragraph" w:styleId="TOC5">
    <w:name w:val="toc 5"/>
    <w:basedOn w:val="TOC4"/>
    <w:rsid w:val="00BA4D0A"/>
  </w:style>
  <w:style w:type="paragraph" w:styleId="TOC6">
    <w:name w:val="toc 6"/>
    <w:basedOn w:val="TOC4"/>
    <w:rsid w:val="00BA4D0A"/>
  </w:style>
  <w:style w:type="paragraph" w:styleId="TOC7">
    <w:name w:val="toc 7"/>
    <w:basedOn w:val="TOC4"/>
    <w:rsid w:val="00BA4D0A"/>
  </w:style>
  <w:style w:type="paragraph" w:styleId="TOC8">
    <w:name w:val="toc 8"/>
    <w:basedOn w:val="TOC4"/>
    <w:rsid w:val="00BA4D0A"/>
  </w:style>
  <w:style w:type="paragraph" w:customStyle="1" w:styleId="Rectitle">
    <w:name w:val="Rec_title"/>
    <w:basedOn w:val="Normal"/>
    <w:next w:val="Recref"/>
    <w:rsid w:val="00BA4D0A"/>
    <w:pPr>
      <w:keepNext/>
      <w:keepLines/>
      <w:spacing w:before="240"/>
      <w:jc w:val="center"/>
    </w:pPr>
    <w:rPr>
      <w:b/>
      <w:sz w:val="28"/>
    </w:rPr>
  </w:style>
  <w:style w:type="paragraph" w:customStyle="1" w:styleId="Annexref">
    <w:name w:val="Annex_ref"/>
    <w:basedOn w:val="Normal"/>
    <w:next w:val="Normalaftertitle"/>
    <w:rsid w:val="00BA4D0A"/>
    <w:pPr>
      <w:keepNext/>
      <w:keepLines/>
      <w:spacing w:after="280"/>
      <w:jc w:val="center"/>
    </w:pPr>
  </w:style>
  <w:style w:type="paragraph" w:customStyle="1" w:styleId="Appendixref">
    <w:name w:val="Appendix_ref"/>
    <w:basedOn w:val="Annexref"/>
    <w:next w:val="Normalaftertitle"/>
    <w:rsid w:val="00BA4D0A"/>
  </w:style>
  <w:style w:type="paragraph" w:customStyle="1" w:styleId="Figuretitle">
    <w:name w:val="Figure_title"/>
    <w:basedOn w:val="Normal"/>
    <w:next w:val="Figure"/>
    <w:link w:val="FiguretitleChar"/>
    <w:rsid w:val="00BA4D0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A4D0A"/>
    <w:pPr>
      <w:keepNext/>
      <w:spacing w:before="0" w:after="120"/>
      <w:jc w:val="center"/>
    </w:pPr>
    <w:rPr>
      <w:b/>
    </w:rPr>
  </w:style>
  <w:style w:type="paragraph" w:customStyle="1" w:styleId="Summary">
    <w:name w:val="Summary"/>
    <w:basedOn w:val="Normal"/>
    <w:next w:val="Normalaftertitle"/>
    <w:autoRedefine/>
    <w:rsid w:val="00BA4D0A"/>
    <w:pPr>
      <w:spacing w:after="480"/>
    </w:pPr>
    <w:rPr>
      <w:sz w:val="22"/>
      <w:lang w:val="es-ES_tradnl"/>
    </w:rPr>
  </w:style>
  <w:style w:type="paragraph" w:customStyle="1" w:styleId="TableLegendNote">
    <w:name w:val="Table_Legend_Note"/>
    <w:basedOn w:val="Tablelegend"/>
    <w:next w:val="Tablelegend"/>
    <w:rsid w:val="00BA4D0A"/>
    <w:pPr>
      <w:ind w:left="-85" w:firstLine="0"/>
    </w:pPr>
    <w:rPr>
      <w:lang w:val="en-US"/>
    </w:rPr>
  </w:style>
  <w:style w:type="paragraph" w:customStyle="1" w:styleId="Figure">
    <w:name w:val="Figure"/>
    <w:basedOn w:val="FigureNo"/>
    <w:next w:val="Normal"/>
    <w:rsid w:val="00BA4D0A"/>
    <w:pPr>
      <w:keepNext w:val="0"/>
      <w:spacing w:before="0" w:after="240"/>
    </w:pPr>
  </w:style>
  <w:style w:type="character" w:customStyle="1" w:styleId="Heading1Char">
    <w:name w:val="Heading 1 Char"/>
    <w:basedOn w:val="DefaultParagraphFont"/>
    <w:link w:val="Heading1"/>
    <w:rsid w:val="002018C2"/>
    <w:rPr>
      <w:b/>
      <w:sz w:val="24"/>
      <w:lang w:val="en-GB" w:eastAsia="en-US"/>
    </w:rPr>
  </w:style>
  <w:style w:type="character" w:customStyle="1" w:styleId="HeaderChar">
    <w:name w:val="Header Char"/>
    <w:basedOn w:val="DefaultParagraphFont"/>
    <w:link w:val="Header"/>
    <w:rsid w:val="002018C2"/>
    <w:rPr>
      <w:sz w:val="24"/>
      <w:lang w:val="en-GB" w:eastAsia="en-US"/>
    </w:rPr>
  </w:style>
  <w:style w:type="character" w:customStyle="1" w:styleId="FooterChar">
    <w:name w:val="Footer Char"/>
    <w:basedOn w:val="DefaultParagraphFont"/>
    <w:link w:val="Footer"/>
    <w:rsid w:val="002018C2"/>
    <w:rPr>
      <w:noProof/>
      <w:sz w:val="18"/>
      <w:lang w:val="en-GB" w:eastAsia="en-US"/>
    </w:rPr>
  </w:style>
  <w:style w:type="character" w:styleId="Hyperlink">
    <w:name w:val="Hyperlink"/>
    <w:aliases w:val="CEO_Hyperlink,超级链接"/>
    <w:basedOn w:val="DefaultParagraphFont"/>
    <w:uiPriority w:val="99"/>
    <w:qFormat/>
    <w:rsid w:val="002018C2"/>
    <w:rPr>
      <w:color w:val="0000FF"/>
      <w:u w:val="single"/>
    </w:rPr>
  </w:style>
  <w:style w:type="table" w:styleId="TableGrid">
    <w:name w:val="Table Grid"/>
    <w:basedOn w:val="TableNormal"/>
    <w:uiPriority w:val="39"/>
    <w:rsid w:val="002018C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2018C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018C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2018C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2018C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BA4D0A"/>
    <w:rPr>
      <w:b/>
      <w:sz w:val="24"/>
      <w:lang w:val="en-GB" w:eastAsia="en-US"/>
    </w:rPr>
  </w:style>
  <w:style w:type="character" w:customStyle="1" w:styleId="Heading3Char">
    <w:name w:val="Heading 3 Char"/>
    <w:basedOn w:val="DefaultParagraphFont"/>
    <w:link w:val="Heading3"/>
    <w:rsid w:val="00BA4D0A"/>
    <w:rPr>
      <w:b/>
      <w:sz w:val="24"/>
      <w:lang w:val="en-GB" w:eastAsia="en-US"/>
    </w:rPr>
  </w:style>
  <w:style w:type="character" w:customStyle="1" w:styleId="Heading4Char">
    <w:name w:val="Heading 4 Char"/>
    <w:basedOn w:val="DefaultParagraphFont"/>
    <w:link w:val="Heading4"/>
    <w:rsid w:val="00BA4D0A"/>
    <w:rPr>
      <w:b/>
      <w:sz w:val="24"/>
      <w:lang w:val="en-GB" w:eastAsia="en-US"/>
    </w:rPr>
  </w:style>
  <w:style w:type="character" w:customStyle="1" w:styleId="Heading5Char">
    <w:name w:val="Heading 5 Char"/>
    <w:basedOn w:val="DefaultParagraphFont"/>
    <w:link w:val="Heading5"/>
    <w:rsid w:val="00BA4D0A"/>
    <w:rPr>
      <w:b/>
      <w:sz w:val="24"/>
      <w:lang w:val="en-GB" w:eastAsia="en-US"/>
    </w:rPr>
  </w:style>
  <w:style w:type="character" w:customStyle="1" w:styleId="Heading6Char">
    <w:name w:val="Heading 6 Char"/>
    <w:basedOn w:val="DefaultParagraphFont"/>
    <w:link w:val="Heading6"/>
    <w:rsid w:val="00BA4D0A"/>
    <w:rPr>
      <w:b/>
      <w:sz w:val="24"/>
      <w:lang w:val="en-GB" w:eastAsia="en-US"/>
    </w:rPr>
  </w:style>
  <w:style w:type="character" w:customStyle="1" w:styleId="Heading7Char">
    <w:name w:val="Heading 7 Char"/>
    <w:basedOn w:val="DefaultParagraphFont"/>
    <w:link w:val="Heading7"/>
    <w:rsid w:val="00BA4D0A"/>
    <w:rPr>
      <w:b/>
      <w:sz w:val="24"/>
      <w:lang w:val="en-GB" w:eastAsia="en-US"/>
    </w:rPr>
  </w:style>
  <w:style w:type="character" w:customStyle="1" w:styleId="Heading8Char">
    <w:name w:val="Heading 8 Char"/>
    <w:basedOn w:val="DefaultParagraphFont"/>
    <w:link w:val="Heading8"/>
    <w:rsid w:val="00BA4D0A"/>
    <w:rPr>
      <w:b/>
      <w:sz w:val="24"/>
      <w:lang w:val="en-GB" w:eastAsia="en-US"/>
    </w:rPr>
  </w:style>
  <w:style w:type="character" w:customStyle="1" w:styleId="Heading9Char">
    <w:name w:val="Heading 9 Char"/>
    <w:basedOn w:val="DefaultParagraphFont"/>
    <w:link w:val="Heading9"/>
    <w:rsid w:val="00BA4D0A"/>
    <w:rPr>
      <w:b/>
      <w:sz w:val="24"/>
      <w:lang w:val="en-GB" w:eastAsia="en-US"/>
    </w:rPr>
  </w:style>
  <w:style w:type="paragraph" w:customStyle="1" w:styleId="Artheading">
    <w:name w:val="Art_heading"/>
    <w:basedOn w:val="Normal"/>
    <w:next w:val="Normal"/>
    <w:rsid w:val="00BA4D0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BA4D0A"/>
    <w:rPr>
      <w:vertAlign w:val="superscript"/>
    </w:rPr>
  </w:style>
  <w:style w:type="paragraph" w:customStyle="1" w:styleId="Figurewithouttitle">
    <w:name w:val="Figure_without_title"/>
    <w:basedOn w:val="FigureNo"/>
    <w:next w:val="Normal"/>
    <w:rsid w:val="00BA4D0A"/>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BA4D0A"/>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BA4D0A"/>
    <w:rPr>
      <w:sz w:val="22"/>
      <w:lang w:val="en-GB" w:eastAsia="en-US"/>
    </w:rPr>
  </w:style>
  <w:style w:type="paragraph" w:customStyle="1" w:styleId="Source">
    <w:name w:val="Source"/>
    <w:basedOn w:val="Normal"/>
    <w:next w:val="Normal"/>
    <w:link w:val="SourceChar"/>
    <w:rsid w:val="00BA4D0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BA4D0A"/>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BA4D0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BA4D0A"/>
    <w:pPr>
      <w:tabs>
        <w:tab w:val="left" w:pos="567"/>
        <w:tab w:val="left" w:pos="1701"/>
        <w:tab w:val="left" w:pos="2835"/>
      </w:tabs>
      <w:spacing w:before="240"/>
    </w:pPr>
    <w:rPr>
      <w:b w:val="0"/>
      <w:caps/>
    </w:rPr>
  </w:style>
  <w:style w:type="paragraph" w:customStyle="1" w:styleId="Title2">
    <w:name w:val="Title 2"/>
    <w:basedOn w:val="Source"/>
    <w:next w:val="Normal"/>
    <w:rsid w:val="00BA4D0A"/>
    <w:pPr>
      <w:overflowPunct/>
      <w:autoSpaceDE/>
      <w:autoSpaceDN/>
      <w:adjustRightInd/>
      <w:spacing w:before="480"/>
      <w:textAlignment w:val="auto"/>
    </w:pPr>
    <w:rPr>
      <w:b w:val="0"/>
      <w:caps/>
    </w:rPr>
  </w:style>
  <w:style w:type="paragraph" w:customStyle="1" w:styleId="Title3">
    <w:name w:val="Title 3"/>
    <w:basedOn w:val="Title2"/>
    <w:next w:val="Normal"/>
    <w:rsid w:val="00BA4D0A"/>
    <w:pPr>
      <w:spacing w:before="240"/>
    </w:pPr>
    <w:rPr>
      <w:caps w:val="0"/>
    </w:rPr>
  </w:style>
  <w:style w:type="paragraph" w:customStyle="1" w:styleId="Title4">
    <w:name w:val="Title 4"/>
    <w:basedOn w:val="Title3"/>
    <w:next w:val="Heading1"/>
    <w:rsid w:val="00BA4D0A"/>
    <w:rPr>
      <w:b/>
    </w:rPr>
  </w:style>
  <w:style w:type="character" w:customStyle="1" w:styleId="Appdef">
    <w:name w:val="App_def"/>
    <w:basedOn w:val="DefaultParagraphFont"/>
    <w:rsid w:val="00BA4D0A"/>
    <w:rPr>
      <w:rFonts w:ascii="Times New Roman" w:hAnsi="Times New Roman"/>
      <w:b/>
    </w:rPr>
  </w:style>
  <w:style w:type="character" w:customStyle="1" w:styleId="Appref">
    <w:name w:val="App_ref"/>
    <w:basedOn w:val="DefaultParagraphFont"/>
    <w:rsid w:val="00BA4D0A"/>
  </w:style>
  <w:style w:type="character" w:customStyle="1" w:styleId="Artdef">
    <w:name w:val="Art_def"/>
    <w:basedOn w:val="DefaultParagraphFont"/>
    <w:rsid w:val="00BA4D0A"/>
    <w:rPr>
      <w:rFonts w:ascii="Times New Roman" w:hAnsi="Times New Roman"/>
      <w:b/>
    </w:rPr>
  </w:style>
  <w:style w:type="character" w:customStyle="1" w:styleId="Artref">
    <w:name w:val="Art_ref"/>
    <w:basedOn w:val="DefaultParagraphFont"/>
    <w:rsid w:val="00BA4D0A"/>
  </w:style>
  <w:style w:type="character" w:customStyle="1" w:styleId="Tablefreq">
    <w:name w:val="Table_freq"/>
    <w:basedOn w:val="DefaultParagraphFont"/>
    <w:rsid w:val="00BA4D0A"/>
    <w:rPr>
      <w:b/>
      <w:color w:val="auto"/>
      <w:sz w:val="20"/>
    </w:rPr>
  </w:style>
  <w:style w:type="paragraph" w:customStyle="1" w:styleId="Formal">
    <w:name w:val="Formal"/>
    <w:basedOn w:val="ASN1"/>
    <w:rsid w:val="00BA4D0A"/>
    <w:pPr>
      <w:tabs>
        <w:tab w:val="left" w:pos="1871"/>
      </w:tabs>
      <w:jc w:val="left"/>
    </w:pPr>
    <w:rPr>
      <w:rFonts w:ascii="Times New Roman Bold" w:hAnsi="Times New Roman Bold"/>
      <w:b w:val="0"/>
    </w:rPr>
  </w:style>
  <w:style w:type="paragraph" w:customStyle="1" w:styleId="Section1">
    <w:name w:val="Section_1"/>
    <w:basedOn w:val="Normal"/>
    <w:rsid w:val="00BA4D0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BA4D0A"/>
    <w:rPr>
      <w:b w:val="0"/>
      <w:i/>
    </w:rPr>
  </w:style>
  <w:style w:type="paragraph" w:customStyle="1" w:styleId="AnnexNo">
    <w:name w:val="Annex_No"/>
    <w:basedOn w:val="Normal"/>
    <w:next w:val="Normal"/>
    <w:rsid w:val="00BA4D0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BA4D0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BA4D0A"/>
  </w:style>
  <w:style w:type="paragraph" w:customStyle="1" w:styleId="Appendixtitle">
    <w:name w:val="Appendix_title"/>
    <w:basedOn w:val="Annextitle"/>
    <w:next w:val="Normal"/>
    <w:rsid w:val="00BA4D0A"/>
  </w:style>
  <w:style w:type="paragraph" w:customStyle="1" w:styleId="Border">
    <w:name w:val="Border"/>
    <w:basedOn w:val="Normal"/>
    <w:rsid w:val="00BA4D0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A4D0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BA4D0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BA4D0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BA4D0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BA4D0A"/>
  </w:style>
  <w:style w:type="paragraph" w:customStyle="1" w:styleId="Normalaftertitle0">
    <w:name w:val="Normal after title"/>
    <w:basedOn w:val="Normal"/>
    <w:next w:val="Normal"/>
    <w:rsid w:val="00BA4D0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BA4D0A"/>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BA4D0A"/>
    <w:pPr>
      <w:tabs>
        <w:tab w:val="clear" w:pos="794"/>
        <w:tab w:val="clear" w:pos="1191"/>
        <w:tab w:val="left" w:pos="1134"/>
      </w:tabs>
      <w:jc w:val="left"/>
    </w:pPr>
  </w:style>
  <w:style w:type="paragraph" w:customStyle="1" w:styleId="Section3">
    <w:name w:val="Section_3"/>
    <w:basedOn w:val="Section1"/>
    <w:rsid w:val="00BA4D0A"/>
    <w:rPr>
      <w:b w:val="0"/>
    </w:rPr>
  </w:style>
  <w:style w:type="paragraph" w:customStyle="1" w:styleId="TableTextS5">
    <w:name w:val="Table_TextS5"/>
    <w:basedOn w:val="Normal"/>
    <w:rsid w:val="00BA4D0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BA4D0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A4D0A"/>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BA4D0A"/>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BA4D0A"/>
  </w:style>
  <w:style w:type="paragraph" w:customStyle="1" w:styleId="Committee">
    <w:name w:val="Committee"/>
    <w:basedOn w:val="Normal"/>
    <w:qFormat/>
    <w:rsid w:val="00BA4D0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BA4D0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A4D0A"/>
    <w:pPr>
      <w:keepNext/>
      <w:keepLines/>
    </w:pPr>
  </w:style>
  <w:style w:type="paragraph" w:customStyle="1" w:styleId="Subsection1">
    <w:name w:val="Subsection_1"/>
    <w:basedOn w:val="Section1"/>
    <w:next w:val="Normalaftertitle0"/>
    <w:qFormat/>
    <w:rsid w:val="00BA4D0A"/>
  </w:style>
  <w:style w:type="paragraph" w:customStyle="1" w:styleId="Volumetitle">
    <w:name w:val="Volume_title"/>
    <w:basedOn w:val="Normal"/>
    <w:qFormat/>
    <w:rsid w:val="00BA4D0A"/>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BA4D0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A4D0A"/>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BA4D0A"/>
    <w:rPr>
      <w:rFonts w:ascii="Times New Roman" w:hAnsi="Times New Roman"/>
      <w:b w:val="0"/>
    </w:rPr>
  </w:style>
  <w:style w:type="paragraph" w:customStyle="1" w:styleId="Tablesplit">
    <w:name w:val="Table_split"/>
    <w:basedOn w:val="Tabletext"/>
    <w:qFormat/>
    <w:rsid w:val="00BA4D0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BA4D0A"/>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BA4D0A"/>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BA4D0A"/>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BA4D0A"/>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BA4D0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BA4D0A"/>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BA4D0A"/>
    <w:rPr>
      <w:rFonts w:ascii="Times New Roman Bold" w:hAnsi="Times New Roman Bold"/>
      <w:b/>
      <w:sz w:val="18"/>
      <w:lang w:val="en-GB" w:eastAsia="en-US"/>
    </w:rPr>
  </w:style>
  <w:style w:type="paragraph" w:customStyle="1" w:styleId="Figurewithlegend">
    <w:name w:val="Figure_with_legend"/>
    <w:basedOn w:val="Figure"/>
    <w:rsid w:val="00BA4D0A"/>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BA4D0A"/>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BA4D0A"/>
    <w:rPr>
      <w:sz w:val="24"/>
      <w:lang w:val="en-GB" w:eastAsia="en-US"/>
    </w:rPr>
  </w:style>
  <w:style w:type="character" w:styleId="PlaceholderText">
    <w:name w:val="Placeholder Text"/>
    <w:basedOn w:val="DefaultParagraphFont"/>
    <w:uiPriority w:val="99"/>
    <w:semiHidden/>
    <w:rsid w:val="00BA4D0A"/>
    <w:rPr>
      <w:color w:val="808080"/>
    </w:rPr>
  </w:style>
  <w:style w:type="paragraph" w:customStyle="1" w:styleId="DocData">
    <w:name w:val="DocData"/>
    <w:basedOn w:val="Normal"/>
    <w:rsid w:val="00BA4D0A"/>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table" w:customStyle="1" w:styleId="TableNormal1">
    <w:name w:val="Table Normal1"/>
    <w:rsid w:val="00BA4D0A"/>
    <w:pPr>
      <w:tabs>
        <w:tab w:val="left" w:pos="1134"/>
        <w:tab w:val="left" w:pos="1871"/>
        <w:tab w:val="left" w:pos="2268"/>
      </w:tabs>
      <w:spacing w:before="120"/>
    </w:pPr>
    <w:rPr>
      <w:rFonts w:eastAsiaTheme="minorEastAsia"/>
      <w:sz w:val="24"/>
      <w:szCs w:val="24"/>
      <w:lang w:val="en-GB" w:eastAsia="ja-JP"/>
    </w:rPr>
    <w:tblPr>
      <w:tblCellMar>
        <w:top w:w="0" w:type="dxa"/>
        <w:left w:w="0" w:type="dxa"/>
        <w:bottom w:w="0" w:type="dxa"/>
        <w:right w:w="0" w:type="dxa"/>
      </w:tblCellMar>
    </w:tblPr>
  </w:style>
  <w:style w:type="paragraph" w:styleId="Title">
    <w:name w:val="Title"/>
    <w:basedOn w:val="Normal"/>
    <w:next w:val="Normal"/>
    <w:link w:val="TitleChar"/>
    <w:uiPriority w:val="10"/>
    <w:qFormat/>
    <w:rsid w:val="00BA4D0A"/>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jc w:val="left"/>
      <w:textAlignment w:val="auto"/>
    </w:pPr>
    <w:rPr>
      <w:rFonts w:ascii="Cambria" w:eastAsia="Cambria" w:hAnsi="Cambria" w:cs="Cambria"/>
      <w:b/>
      <w:sz w:val="32"/>
      <w:szCs w:val="32"/>
      <w:lang w:eastAsia="ja-JP"/>
    </w:rPr>
  </w:style>
  <w:style w:type="character" w:customStyle="1" w:styleId="TitleChar">
    <w:name w:val="Title Char"/>
    <w:basedOn w:val="DefaultParagraphFont"/>
    <w:link w:val="Title"/>
    <w:uiPriority w:val="10"/>
    <w:rsid w:val="00BA4D0A"/>
    <w:rPr>
      <w:rFonts w:ascii="Cambria" w:eastAsia="Cambria" w:hAnsi="Cambria" w:cs="Cambria"/>
      <w:b/>
      <w:sz w:val="32"/>
      <w:szCs w:val="32"/>
      <w:lang w:val="en-GB" w:eastAsia="ja-JP"/>
    </w:rPr>
  </w:style>
  <w:style w:type="paragraph" w:styleId="Subtitle">
    <w:name w:val="Subtitle"/>
    <w:basedOn w:val="Normal"/>
    <w:next w:val="Normal"/>
    <w:link w:val="SubtitleChar"/>
    <w:uiPriority w:val="11"/>
    <w:qFormat/>
    <w:rsid w:val="00BA4D0A"/>
    <w:pPr>
      <w:keepNext/>
      <w:keepLines/>
      <w:tabs>
        <w:tab w:val="clear" w:pos="794"/>
        <w:tab w:val="clear" w:pos="1191"/>
        <w:tab w:val="clear" w:pos="1588"/>
        <w:tab w:val="clear" w:pos="1985"/>
        <w:tab w:val="left" w:pos="1134"/>
        <w:tab w:val="left" w:pos="1871"/>
        <w:tab w:val="left" w:pos="2268"/>
      </w:tabs>
      <w:overflowPunct/>
      <w:autoSpaceDE/>
      <w:autoSpaceDN/>
      <w:adjustRightInd/>
      <w:spacing w:before="360" w:after="80"/>
      <w:jc w:val="left"/>
      <w:textAlignment w:val="auto"/>
    </w:pPr>
    <w:rPr>
      <w:rFonts w:ascii="Georgia" w:eastAsia="Georgia" w:hAnsi="Georgia" w:cs="Georgia"/>
      <w:i/>
      <w:color w:val="666666"/>
      <w:sz w:val="48"/>
      <w:szCs w:val="48"/>
      <w:lang w:eastAsia="ja-JP"/>
    </w:rPr>
  </w:style>
  <w:style w:type="character" w:customStyle="1" w:styleId="SubtitleChar">
    <w:name w:val="Subtitle Char"/>
    <w:basedOn w:val="DefaultParagraphFont"/>
    <w:link w:val="Subtitle"/>
    <w:uiPriority w:val="11"/>
    <w:rsid w:val="00BA4D0A"/>
    <w:rPr>
      <w:rFonts w:ascii="Georgia" w:eastAsia="Georgia" w:hAnsi="Georgia" w:cs="Georgia"/>
      <w:i/>
      <w:color w:val="666666"/>
      <w:sz w:val="48"/>
      <w:szCs w:val="48"/>
      <w:lang w:val="en-GB" w:eastAsia="ja-JP"/>
    </w:rPr>
  </w:style>
  <w:style w:type="paragraph" w:styleId="Revision">
    <w:name w:val="Revision"/>
    <w:hidden/>
    <w:uiPriority w:val="99"/>
    <w:semiHidden/>
    <w:rsid w:val="00BA4D0A"/>
    <w:rPr>
      <w:rFonts w:eastAsiaTheme="minorEastAsia"/>
      <w:sz w:val="24"/>
      <w:szCs w:val="24"/>
      <w:lang w:val="en-GB" w:eastAsia="ja-JP"/>
    </w:rPr>
  </w:style>
  <w:style w:type="paragraph" w:styleId="Quote">
    <w:name w:val="Quote"/>
    <w:basedOn w:val="Normal"/>
    <w:next w:val="Normal"/>
    <w:link w:val="QuoteChar"/>
    <w:uiPriority w:val="29"/>
    <w:qFormat/>
    <w:rsid w:val="00BA4D0A"/>
    <w:pPr>
      <w:tabs>
        <w:tab w:val="clear" w:pos="794"/>
        <w:tab w:val="clear" w:pos="1191"/>
        <w:tab w:val="clear" w:pos="1588"/>
        <w:tab w:val="clear" w:pos="1985"/>
        <w:tab w:val="left" w:pos="1134"/>
        <w:tab w:val="left" w:pos="1871"/>
        <w:tab w:val="left" w:pos="2268"/>
      </w:tabs>
      <w:spacing w:before="160"/>
      <w:jc w:val="center"/>
    </w:pPr>
    <w:rPr>
      <w:rFonts w:eastAsia="MS Mincho"/>
      <w:i/>
      <w:iCs/>
      <w:color w:val="404040" w:themeColor="text1" w:themeTint="BF"/>
    </w:rPr>
  </w:style>
  <w:style w:type="character" w:customStyle="1" w:styleId="QuoteChar">
    <w:name w:val="Quote Char"/>
    <w:basedOn w:val="DefaultParagraphFont"/>
    <w:link w:val="Quote"/>
    <w:uiPriority w:val="29"/>
    <w:rsid w:val="00BA4D0A"/>
    <w:rPr>
      <w:rFonts w:eastAsia="MS Mincho"/>
      <w:i/>
      <w:iCs/>
      <w:color w:val="404040" w:themeColor="text1" w:themeTint="BF"/>
      <w:sz w:val="24"/>
      <w:lang w:val="en-GB" w:eastAsia="en-US"/>
    </w:rPr>
  </w:style>
  <w:style w:type="paragraph" w:styleId="ListParagraph">
    <w:name w:val="List Paragraph"/>
    <w:basedOn w:val="Normal"/>
    <w:uiPriority w:val="34"/>
    <w:qFormat/>
    <w:rsid w:val="00BA4D0A"/>
    <w:pPr>
      <w:tabs>
        <w:tab w:val="clear" w:pos="794"/>
        <w:tab w:val="clear" w:pos="1191"/>
        <w:tab w:val="clear" w:pos="1588"/>
        <w:tab w:val="clear" w:pos="1985"/>
        <w:tab w:val="left" w:pos="1134"/>
        <w:tab w:val="left" w:pos="1871"/>
        <w:tab w:val="left" w:pos="2268"/>
      </w:tabs>
      <w:ind w:left="720"/>
      <w:contextualSpacing/>
      <w:jc w:val="left"/>
    </w:pPr>
    <w:rPr>
      <w:rFonts w:eastAsia="MS Mincho"/>
    </w:rPr>
  </w:style>
  <w:style w:type="character" w:styleId="IntenseEmphasis">
    <w:name w:val="Intense Emphasis"/>
    <w:basedOn w:val="DefaultParagraphFont"/>
    <w:uiPriority w:val="21"/>
    <w:qFormat/>
    <w:rsid w:val="00BA4D0A"/>
    <w:rPr>
      <w:i/>
      <w:iCs/>
      <w:color w:val="365F91" w:themeColor="accent1" w:themeShade="BF"/>
    </w:rPr>
  </w:style>
  <w:style w:type="paragraph" w:styleId="IntenseQuote">
    <w:name w:val="Intense Quote"/>
    <w:basedOn w:val="Normal"/>
    <w:next w:val="Normal"/>
    <w:link w:val="IntenseQuoteChar"/>
    <w:uiPriority w:val="30"/>
    <w:qFormat/>
    <w:rsid w:val="00BA4D0A"/>
    <w:pPr>
      <w:pBdr>
        <w:top w:val="single" w:sz="4" w:space="10" w:color="365F91" w:themeColor="accent1" w:themeShade="BF"/>
        <w:bottom w:val="single" w:sz="4" w:space="10" w:color="365F91" w:themeColor="accent1" w:themeShade="BF"/>
      </w:pBdr>
      <w:tabs>
        <w:tab w:val="clear" w:pos="794"/>
        <w:tab w:val="clear" w:pos="1191"/>
        <w:tab w:val="clear" w:pos="1588"/>
        <w:tab w:val="clear" w:pos="1985"/>
        <w:tab w:val="left" w:pos="1134"/>
        <w:tab w:val="left" w:pos="1871"/>
        <w:tab w:val="left" w:pos="2268"/>
      </w:tabs>
      <w:spacing w:before="360" w:after="360"/>
      <w:ind w:left="864" w:right="864"/>
      <w:jc w:val="center"/>
    </w:pPr>
    <w:rPr>
      <w:rFonts w:eastAsia="MS Mincho"/>
      <w:i/>
      <w:iCs/>
      <w:color w:val="365F91" w:themeColor="accent1" w:themeShade="BF"/>
    </w:rPr>
  </w:style>
  <w:style w:type="character" w:customStyle="1" w:styleId="IntenseQuoteChar">
    <w:name w:val="Intense Quote Char"/>
    <w:basedOn w:val="DefaultParagraphFont"/>
    <w:link w:val="IntenseQuote"/>
    <w:uiPriority w:val="30"/>
    <w:rsid w:val="00BA4D0A"/>
    <w:rPr>
      <w:rFonts w:eastAsia="MS Mincho"/>
      <w:i/>
      <w:iCs/>
      <w:color w:val="365F91" w:themeColor="accent1" w:themeShade="BF"/>
      <w:sz w:val="24"/>
      <w:lang w:val="en-GB" w:eastAsia="en-US"/>
    </w:rPr>
  </w:style>
  <w:style w:type="character" w:styleId="IntenseReference">
    <w:name w:val="Intense Reference"/>
    <w:basedOn w:val="DefaultParagraphFont"/>
    <w:uiPriority w:val="32"/>
    <w:qFormat/>
    <w:rsid w:val="00BA4D0A"/>
    <w:rPr>
      <w:b/>
      <w:bCs/>
      <w:smallCaps/>
      <w:color w:val="365F91" w:themeColor="accent1" w:themeShade="BF"/>
      <w:spacing w:val="5"/>
    </w:rPr>
  </w:style>
  <w:style w:type="character" w:customStyle="1" w:styleId="TabletextChar">
    <w:name w:val="Table_text Char"/>
    <w:link w:val="Tabletext"/>
    <w:qFormat/>
    <w:rsid w:val="00BA4D0A"/>
    <w:rPr>
      <w:sz w:val="22"/>
      <w:lang w:val="en-GB" w:eastAsia="en-US"/>
    </w:rPr>
  </w:style>
  <w:style w:type="character" w:customStyle="1" w:styleId="Title1Char">
    <w:name w:val="Title 1 Char"/>
    <w:link w:val="Title1"/>
    <w:locked/>
    <w:rsid w:val="00BA4D0A"/>
    <w:rPr>
      <w:caps/>
      <w:sz w:val="28"/>
      <w:lang w:val="en-GB" w:eastAsia="en-US"/>
    </w:rPr>
  </w:style>
  <w:style w:type="character" w:customStyle="1" w:styleId="SourceChar">
    <w:name w:val="Source Char"/>
    <w:link w:val="Source"/>
    <w:locked/>
    <w:rsid w:val="00BA4D0A"/>
    <w:rPr>
      <w:b/>
      <w:sz w:val="28"/>
      <w:lang w:val="en-GB" w:eastAsia="en-US"/>
    </w:rPr>
  </w:style>
  <w:style w:type="character" w:styleId="CommentReference">
    <w:name w:val="annotation reference"/>
    <w:basedOn w:val="DefaultParagraphFont"/>
    <w:uiPriority w:val="99"/>
    <w:semiHidden/>
    <w:unhideWhenUsed/>
    <w:rsid w:val="00BA4D0A"/>
    <w:rPr>
      <w:sz w:val="16"/>
      <w:szCs w:val="16"/>
    </w:rPr>
  </w:style>
  <w:style w:type="paragraph" w:styleId="CommentText">
    <w:name w:val="annotation text"/>
    <w:basedOn w:val="Normal"/>
    <w:link w:val="CommentTextChar"/>
    <w:uiPriority w:val="99"/>
    <w:unhideWhenUsed/>
    <w:rsid w:val="00BA4D0A"/>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ommentTextChar">
    <w:name w:val="Comment Text Char"/>
    <w:basedOn w:val="DefaultParagraphFont"/>
    <w:link w:val="CommentText"/>
    <w:uiPriority w:val="99"/>
    <w:rsid w:val="00BA4D0A"/>
    <w:rPr>
      <w:rFonts w:eastAsia="MS Mincho"/>
      <w:lang w:val="en-GB" w:eastAsia="en-US"/>
    </w:rPr>
  </w:style>
  <w:style w:type="paragraph" w:styleId="CommentSubject">
    <w:name w:val="annotation subject"/>
    <w:basedOn w:val="CommentText"/>
    <w:next w:val="CommentText"/>
    <w:link w:val="CommentSubjectChar"/>
    <w:uiPriority w:val="99"/>
    <w:semiHidden/>
    <w:unhideWhenUsed/>
    <w:rsid w:val="00BA4D0A"/>
    <w:rPr>
      <w:b/>
      <w:bCs/>
    </w:rPr>
  </w:style>
  <w:style w:type="character" w:customStyle="1" w:styleId="CommentSubjectChar">
    <w:name w:val="Comment Subject Char"/>
    <w:basedOn w:val="CommentTextChar"/>
    <w:link w:val="CommentSubject"/>
    <w:uiPriority w:val="99"/>
    <w:semiHidden/>
    <w:rsid w:val="00BA4D0A"/>
    <w:rPr>
      <w:rFonts w:eastAsia="MS Mincho"/>
      <w:b/>
      <w:bCs/>
      <w:lang w:val="en-GB" w:eastAsia="en-US"/>
    </w:rPr>
  </w:style>
  <w:style w:type="character" w:styleId="UnresolvedMention">
    <w:name w:val="Unresolved Mention"/>
    <w:basedOn w:val="DefaultParagraphFont"/>
    <w:uiPriority w:val="99"/>
    <w:semiHidden/>
    <w:unhideWhenUsed/>
    <w:rsid w:val="00BA4D0A"/>
    <w:rPr>
      <w:color w:val="605E5C"/>
      <w:shd w:val="clear" w:color="auto" w:fill="E1DFDD"/>
    </w:rPr>
  </w:style>
  <w:style w:type="character" w:styleId="FollowedHyperlink">
    <w:name w:val="FollowedHyperlink"/>
    <w:basedOn w:val="DefaultParagraphFont"/>
    <w:semiHidden/>
    <w:unhideWhenUsed/>
    <w:rsid w:val="00BA4D0A"/>
    <w:rPr>
      <w:color w:val="800080" w:themeColor="followedHyperlink"/>
      <w:u w:val="single"/>
    </w:rPr>
  </w:style>
  <w:style w:type="paragraph" w:customStyle="1" w:styleId="StyleTabletext9pt">
    <w:name w:val="Style Table_text + 9 pt"/>
    <w:basedOn w:val="Tabletext"/>
    <w:rsid w:val="00BA4D0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F.699/en" TargetMode="External"/><Relationship Id="rId21" Type="http://schemas.openxmlformats.org/officeDocument/2006/relationships/hyperlink" Target="https://www.itu.int/pub/R-REP-M.2501" TargetMode="External"/><Relationship Id="rId42" Type="http://schemas.openxmlformats.org/officeDocument/2006/relationships/hyperlink" Target="https://www.itu.int/rec/R-REC-RS.2105/en" TargetMode="External"/><Relationship Id="rId47" Type="http://schemas.openxmlformats.org/officeDocument/2006/relationships/image" Target="media/image9.png"/><Relationship Id="rId63" Type="http://schemas.openxmlformats.org/officeDocument/2006/relationships/hyperlink" Target="https://www.itu.int/rec/R-REC-RS.1861/en" TargetMode="External"/><Relationship Id="rId68" Type="http://schemas.openxmlformats.org/officeDocument/2006/relationships/hyperlink" Target="https://www.itu.int/rec/R-REC-RS.1813/en" TargetMode="External"/><Relationship Id="rId16" Type="http://schemas.openxmlformats.org/officeDocument/2006/relationships/hyperlink" Target="https://www.itu.int/rec/R-REC-RS.1166/en" TargetMode="External"/><Relationship Id="rId11" Type="http://schemas.openxmlformats.org/officeDocument/2006/relationships/hyperlink" Target="https://www.itu.int/publ/R-REP/en" TargetMode="External"/><Relationship Id="rId24" Type="http://schemas.openxmlformats.org/officeDocument/2006/relationships/hyperlink" Target="https://www.itu.int/rec/R-REC-F.699/en" TargetMode="External"/><Relationship Id="rId32" Type="http://schemas.openxmlformats.org/officeDocument/2006/relationships/hyperlink" Target="https://www.itu.int/rec/R-REC-RS.1861/en" TargetMode="External"/><Relationship Id="rId37" Type="http://schemas.openxmlformats.org/officeDocument/2006/relationships/image" Target="media/image7.png"/><Relationship Id="rId40" Type="http://schemas.openxmlformats.org/officeDocument/2006/relationships/hyperlink" Target="https://www.itu.int/rec/R-REC-P.835/en" TargetMode="External"/><Relationship Id="rId45" Type="http://schemas.openxmlformats.org/officeDocument/2006/relationships/hyperlink" Target="https://www.itu.int/rec/R-REC-RS.1166/en" TargetMode="External"/><Relationship Id="rId53" Type="http://schemas.openxmlformats.org/officeDocument/2006/relationships/image" Target="media/image15.png"/><Relationship Id="rId58" Type="http://schemas.openxmlformats.org/officeDocument/2006/relationships/image" Target="media/image19.png"/><Relationship Id="rId66" Type="http://schemas.openxmlformats.org/officeDocument/2006/relationships/hyperlink" Target="https://www.itu.int/rec/R-REC-RS.1813/en" TargetMode="External"/><Relationship Id="rId74" Type="http://schemas.openxmlformats.org/officeDocument/2006/relationships/image" Target="media/image23.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itu.int/rec/R-REC-P.676/en" TargetMode="External"/><Relationship Id="rId19" Type="http://schemas.openxmlformats.org/officeDocument/2006/relationships/hyperlink" Target="https://www.itu.int/rec/R-REC-RS.2105/en" TargetMode="External"/><Relationship Id="rId14" Type="http://schemas.openxmlformats.org/officeDocument/2006/relationships/hyperlink" Target="https://www.itu.int/pub/R-QUE-SG05.260" TargetMode="External"/><Relationship Id="rId22" Type="http://schemas.openxmlformats.org/officeDocument/2006/relationships/hyperlink" Target="https://www.itu.int/rec/R-REC-M.2162/e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www.itu.int/rec/R-REC-RS.1166/en" TargetMode="External"/><Relationship Id="rId43" Type="http://schemas.openxmlformats.org/officeDocument/2006/relationships/hyperlink" Target="https://www.itu.int/rec/R-REC-F.699/en" TargetMode="External"/><Relationship Id="rId48" Type="http://schemas.openxmlformats.org/officeDocument/2006/relationships/image" Target="media/image10.png"/><Relationship Id="rId56" Type="http://schemas.openxmlformats.org/officeDocument/2006/relationships/hyperlink" Target="https://www.itu.int/rec/R-REC-RS.1166/en" TargetMode="External"/><Relationship Id="rId64" Type="http://schemas.openxmlformats.org/officeDocument/2006/relationships/hyperlink" Target="https://www.itu.int/rec/R-REC-RS.2105/en" TargetMode="External"/><Relationship Id="rId69" Type="http://schemas.openxmlformats.org/officeDocument/2006/relationships/hyperlink" Target="https://www.itu.int/rec/R-REC-RS.2017/en" TargetMode="External"/><Relationship Id="rId77" Type="http://schemas.openxmlformats.org/officeDocument/2006/relationships/footer" Target="footer2.xml"/><Relationship Id="rId8" Type="http://schemas.openxmlformats.org/officeDocument/2006/relationships/header" Target="header2.xml"/><Relationship Id="rId51" Type="http://schemas.openxmlformats.org/officeDocument/2006/relationships/image" Target="media/image13.png"/><Relationship Id="rId72" Type="http://schemas.openxmlformats.org/officeDocument/2006/relationships/hyperlink" Target="https://www.itu.int/rec/R-REC-RS.2017/en"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RS.1861/en" TargetMode="External"/><Relationship Id="rId25" Type="http://schemas.openxmlformats.org/officeDocument/2006/relationships/hyperlink" Target="https://www.itu.int/rec/R-REC-M.2162/en" TargetMode="External"/><Relationship Id="rId33" Type="http://schemas.openxmlformats.org/officeDocument/2006/relationships/hyperlink" Target="https://www.itu.int/rec/R-REC-RS.1166/en" TargetMode="External"/><Relationship Id="rId38" Type="http://schemas.openxmlformats.org/officeDocument/2006/relationships/image" Target="media/image8.png"/><Relationship Id="rId46" Type="http://schemas.openxmlformats.org/officeDocument/2006/relationships/hyperlink" Target="https://www.itu.int/rec/R-REC-RS.1166/en" TargetMode="External"/><Relationship Id="rId59" Type="http://schemas.openxmlformats.org/officeDocument/2006/relationships/hyperlink" Target="https://www.itu.int/rec/R-REC-RS.1166/en" TargetMode="External"/><Relationship Id="rId67" Type="http://schemas.openxmlformats.org/officeDocument/2006/relationships/hyperlink" Target="https://www.itu.int/rec/R-REC-F.699/en" TargetMode="External"/><Relationship Id="rId20" Type="http://schemas.openxmlformats.org/officeDocument/2006/relationships/hyperlink" Target="https://www.itu.int/rec/R-REC-M.2162/en" TargetMode="External"/><Relationship Id="rId41" Type="http://schemas.openxmlformats.org/officeDocument/2006/relationships/hyperlink" Target="https://www.itu.int/rec/R-REC-RS.1861/en" TargetMode="External"/><Relationship Id="rId54" Type="http://schemas.openxmlformats.org/officeDocument/2006/relationships/image" Target="media/image16.png"/><Relationship Id="rId62" Type="http://schemas.openxmlformats.org/officeDocument/2006/relationships/hyperlink" Target="https://www.itu.int/rec/R-REC-P.835/en" TargetMode="External"/><Relationship Id="rId70" Type="http://schemas.openxmlformats.org/officeDocument/2006/relationships/image" Target="media/image21.png"/><Relationship Id="rId75"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F.699/en" TargetMode="External"/><Relationship Id="rId23" Type="http://schemas.openxmlformats.org/officeDocument/2006/relationships/hyperlink" Target="https://www.itu.int/rec/R-REC-F.699/en" TargetMode="External"/><Relationship Id="rId28" Type="http://schemas.openxmlformats.org/officeDocument/2006/relationships/image" Target="media/image4.png"/><Relationship Id="rId36" Type="http://schemas.openxmlformats.org/officeDocument/2006/relationships/hyperlink" Target="https://www.itu.int/rec/R-REC-RS.2017/en" TargetMode="External"/><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hyperlink" Target="https://www.itu.int/ITU-R/go/patents/en" TargetMode="External"/><Relationship Id="rId31" Type="http://schemas.openxmlformats.org/officeDocument/2006/relationships/hyperlink" Target="https://www.itu.int/rec/R-REC-RS.2105/en" TargetMode="External"/><Relationship Id="rId44" Type="http://schemas.openxmlformats.org/officeDocument/2006/relationships/hyperlink" Target="https://www.itu.int/rec/R-REC-RS.1813/en" TargetMode="External"/><Relationship Id="rId52" Type="http://schemas.openxmlformats.org/officeDocument/2006/relationships/image" Target="media/image14.png"/><Relationship Id="rId60" Type="http://schemas.openxmlformats.org/officeDocument/2006/relationships/image" Target="media/image20.png"/><Relationship Id="rId65" Type="http://schemas.openxmlformats.org/officeDocument/2006/relationships/hyperlink" Target="https://www.itu.int/rec/R-REC-F.699/en" TargetMode="External"/><Relationship Id="rId73" Type="http://schemas.openxmlformats.org/officeDocument/2006/relationships/image" Target="media/image22.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itu.int/rec/R-REC-RS.2017/en" TargetMode="External"/><Relationship Id="rId39" Type="http://schemas.openxmlformats.org/officeDocument/2006/relationships/hyperlink" Target="https://www.itu.int/rec/R-REC-P.676/en" TargetMode="External"/><Relationship Id="rId34" Type="http://schemas.openxmlformats.org/officeDocument/2006/relationships/hyperlink" Target="https://www.itu.int/rec/R-REC-RS.2017/en"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header" Target="header6.xml"/><Relationship Id="rId7" Type="http://schemas.openxmlformats.org/officeDocument/2006/relationships/header" Target="header1.xml"/><Relationship Id="rId71" Type="http://schemas.openxmlformats.org/officeDocument/2006/relationships/hyperlink" Target="https://www.itu.int/rec/R-REC-RS.1861/en" TargetMode="External"/><Relationship Id="rId2" Type="http://schemas.openxmlformats.org/officeDocument/2006/relationships/styles" Target="styles.xml"/><Relationship Id="rId2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65</TotalTime>
  <Pages>43</Pages>
  <Words>9569</Words>
  <Characters>57266</Characters>
  <Application>Microsoft Office Word</Application>
  <DocSecurity>0</DocSecurity>
  <Lines>477</Lines>
  <Paragraphs>133</Paragraphs>
  <ScaleCrop>false</ScaleCrop>
  <HeadingPairs>
    <vt:vector size="2" baseType="variant">
      <vt:variant>
        <vt:lpstr>Title</vt:lpstr>
      </vt:variant>
      <vt:variant>
        <vt:i4>1</vt:i4>
      </vt:variant>
    </vt:vector>
  </HeadingPairs>
  <TitlesOfParts>
    <vt:vector size="1" baseType="lpstr">
      <vt:lpstr>Report ITU-R M.2562-0 (12/2025) Sharing and compatibility studies between foreign object debris detection system and other services in the frequency ranges 92-100 GHz</vt:lpstr>
    </vt:vector>
  </TitlesOfParts>
  <Manager/>
  <Company>ITU</Company>
  <LinksUpToDate>false</LinksUpToDate>
  <CharactersWithSpaces>66702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M.2562-0 (12/2025) Sharing and compatibility studies between foreign object debris detection system and other services in the frequency ranges 92-100 GHz</dc:title>
  <dc:subject/>
  <dc:creator>Gachet, Christelle</dc:creator>
  <cp:keywords/>
  <dc:description/>
  <cp:lastModifiedBy>Gomez, Yoanni</cp:lastModifiedBy>
  <cp:revision>14</cp:revision>
  <cp:lastPrinted>2005-02-10T15:54:00Z</cp:lastPrinted>
  <dcterms:created xsi:type="dcterms:W3CDTF">2025-12-22T06:14:00Z</dcterms:created>
  <dcterms:modified xsi:type="dcterms:W3CDTF">2025-12-22T16:23:00Z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