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9681F1" w14:textId="77777777" w:rsidR="00FE79FE" w:rsidRPr="00DA7222" w:rsidRDefault="00FE79FE">
      <w:pPr>
        <w:rPr>
          <w:lang w:val="en-GB"/>
        </w:rPr>
      </w:pPr>
    </w:p>
    <w:p w14:paraId="5603BCA3" w14:textId="77777777" w:rsidR="00FE79FE" w:rsidRPr="00DA7222" w:rsidRDefault="00FE79FE">
      <w:pPr>
        <w:rPr>
          <w:lang w:val="en-GB"/>
        </w:rPr>
      </w:pPr>
    </w:p>
    <w:p w14:paraId="68689AFE" w14:textId="77777777" w:rsidR="00FE79FE" w:rsidRPr="00DA7222" w:rsidRDefault="00FE79FE">
      <w:pPr>
        <w:rPr>
          <w:lang w:val="en-GB"/>
        </w:rPr>
      </w:pPr>
    </w:p>
    <w:p w14:paraId="100F040D" w14:textId="77777777" w:rsidR="00FE79FE" w:rsidRPr="00DA7222" w:rsidRDefault="00FE79FE">
      <w:pPr>
        <w:rPr>
          <w:lang w:val="en-GB"/>
        </w:rPr>
      </w:pPr>
    </w:p>
    <w:p w14:paraId="2B1B3147" w14:textId="77777777" w:rsidR="00FE79FE" w:rsidRPr="00DA7222" w:rsidRDefault="00FE79FE">
      <w:pPr>
        <w:rPr>
          <w:lang w:val="en-GB"/>
        </w:rPr>
      </w:pPr>
    </w:p>
    <w:p w14:paraId="4D3E405E" w14:textId="77777777" w:rsidR="00013002" w:rsidRPr="00DA7222" w:rsidRDefault="00013002">
      <w:pPr>
        <w:rPr>
          <w:lang w:val="en-GB"/>
        </w:rPr>
      </w:pPr>
    </w:p>
    <w:p w14:paraId="68382C3D" w14:textId="77777777" w:rsidR="00013002" w:rsidRPr="00DA7222" w:rsidRDefault="00013002">
      <w:pPr>
        <w:rPr>
          <w:lang w:val="en-GB"/>
        </w:rPr>
      </w:pPr>
    </w:p>
    <w:p w14:paraId="4E06150C" w14:textId="77777777" w:rsidR="00013002" w:rsidRPr="00DA7222" w:rsidRDefault="00013002">
      <w:pPr>
        <w:rPr>
          <w:lang w:val="en-GB"/>
        </w:rPr>
      </w:pPr>
    </w:p>
    <w:p w14:paraId="5A6254FC" w14:textId="77777777" w:rsidR="00FE79FE" w:rsidRPr="00DA7222" w:rsidRDefault="00FE79FE">
      <w:pPr>
        <w:rPr>
          <w:lang w:val="en-GB"/>
        </w:rPr>
      </w:pPr>
    </w:p>
    <w:p w14:paraId="09632968" w14:textId="77777777" w:rsidR="00FE79FE" w:rsidRPr="00DA7222" w:rsidRDefault="00FE79FE">
      <w:pPr>
        <w:rPr>
          <w:lang w:val="en-GB"/>
        </w:rPr>
      </w:pPr>
    </w:p>
    <w:p w14:paraId="3C3836CD" w14:textId="77777777" w:rsidR="00FE79FE" w:rsidRPr="00DA7222" w:rsidRDefault="00FE79FE">
      <w:pPr>
        <w:rPr>
          <w:lang w:val="en-GB"/>
        </w:rPr>
      </w:pPr>
    </w:p>
    <w:p w14:paraId="539B1CE8" w14:textId="77777777" w:rsidR="00FE79FE" w:rsidRPr="00DA7222" w:rsidRDefault="00FE79FE">
      <w:pPr>
        <w:rPr>
          <w:lang w:val="en-GB"/>
        </w:rPr>
      </w:pPr>
    </w:p>
    <w:tbl>
      <w:tblPr>
        <w:tblW w:w="10089" w:type="dxa"/>
        <w:tblLook w:val="01E0" w:firstRow="1" w:lastRow="1" w:firstColumn="1" w:lastColumn="1" w:noHBand="0" w:noVBand="0"/>
      </w:tblPr>
      <w:tblGrid>
        <w:gridCol w:w="10089"/>
      </w:tblGrid>
      <w:tr w:rsidR="00FE79FE" w:rsidRPr="00DA7222" w14:paraId="4FBD16F1" w14:textId="77777777" w:rsidTr="004C5120">
        <w:tc>
          <w:tcPr>
            <w:tcW w:w="10089" w:type="dxa"/>
          </w:tcPr>
          <w:p w14:paraId="00B0C03C" w14:textId="77777777" w:rsidR="00276D21" w:rsidRPr="00DA7222" w:rsidRDefault="00D73FBE" w:rsidP="004C5120">
            <w:pPr>
              <w:spacing w:before="380" w:line="280" w:lineRule="exact"/>
              <w:jc w:val="right"/>
              <w:rPr>
                <w:rFonts w:ascii="Tahoma" w:hAnsi="Tahoma" w:cs="Tahoma"/>
                <w:b/>
                <w:bCs/>
                <w:iCs/>
                <w:color w:val="509141"/>
                <w:sz w:val="32"/>
                <w:szCs w:val="32"/>
                <w:lang w:val="en-GB"/>
              </w:rPr>
            </w:pPr>
            <w:r w:rsidRPr="00DA7222">
              <w:rPr>
                <w:rFonts w:ascii="Tahoma" w:hAnsi="Tahoma" w:cs="Tahoma"/>
                <w:b/>
                <w:bCs/>
                <w:iCs/>
                <w:color w:val="509141"/>
                <w:position w:val="-10"/>
                <w:sz w:val="32"/>
                <w:szCs w:val="32"/>
                <w:lang w:val="en-GB"/>
              </w:rPr>
              <w:object w:dxaOrig="180" w:dyaOrig="340" w14:anchorId="4DFF0BF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6pt;height:16.65pt" o:ole="">
                  <v:imagedata r:id="rId8" o:title=""/>
                </v:shape>
                <o:OLEObject Type="Embed" ProgID="Equation.3" ShapeID="_x0000_i1025" DrawAspect="Content" ObjectID="_1734437443" r:id="rId9"/>
              </w:object>
            </w:r>
          </w:p>
          <w:p w14:paraId="17CB6A02" w14:textId="48EF4BE1" w:rsidR="00FE79FE" w:rsidRPr="00DA7222" w:rsidRDefault="00FE79FE" w:rsidP="00296EE3">
            <w:pPr>
              <w:spacing w:before="380" w:line="280" w:lineRule="exact"/>
              <w:jc w:val="right"/>
              <w:rPr>
                <w:rFonts w:ascii="Tahoma" w:hAnsi="Tahoma" w:cs="Tahoma"/>
                <w:b/>
                <w:bCs/>
                <w:iCs/>
                <w:color w:val="509141"/>
                <w:sz w:val="36"/>
                <w:szCs w:val="36"/>
                <w:lang w:val="en-GB"/>
              </w:rPr>
            </w:pPr>
            <w:r w:rsidRPr="00DA7222">
              <w:rPr>
                <w:rFonts w:ascii="Tahoma" w:hAnsi="Tahoma" w:cs="Tahoma"/>
                <w:b/>
                <w:bCs/>
                <w:iCs/>
                <w:color w:val="509141"/>
                <w:sz w:val="36"/>
                <w:szCs w:val="36"/>
                <w:lang w:val="en-GB"/>
              </w:rPr>
              <w:t>R</w:t>
            </w:r>
            <w:r w:rsidR="00526063" w:rsidRPr="00DA7222">
              <w:rPr>
                <w:rFonts w:ascii="Tahoma" w:hAnsi="Tahoma" w:cs="Tahoma"/>
                <w:b/>
                <w:bCs/>
                <w:iCs/>
                <w:color w:val="509141"/>
                <w:sz w:val="36"/>
                <w:szCs w:val="36"/>
                <w:lang w:val="en-GB"/>
              </w:rPr>
              <w:t>eport</w:t>
            </w:r>
            <w:r w:rsidRPr="00DA7222">
              <w:rPr>
                <w:rFonts w:ascii="Tahoma" w:hAnsi="Tahoma" w:cs="Tahoma"/>
                <w:b/>
                <w:bCs/>
                <w:iCs/>
                <w:color w:val="509141"/>
                <w:sz w:val="36"/>
                <w:szCs w:val="36"/>
                <w:lang w:val="en-GB"/>
              </w:rPr>
              <w:t xml:space="preserve">  ITU-R  </w:t>
            </w:r>
            <w:r w:rsidR="002F00DE" w:rsidRPr="00DA7222">
              <w:rPr>
                <w:rFonts w:ascii="Tahoma" w:hAnsi="Tahoma" w:cs="Tahoma"/>
                <w:b/>
                <w:bCs/>
                <w:iCs/>
                <w:color w:val="509141"/>
                <w:sz w:val="36"/>
                <w:szCs w:val="36"/>
                <w:lang w:val="en-GB"/>
              </w:rPr>
              <w:t>M</w:t>
            </w:r>
            <w:r w:rsidRPr="00DA7222">
              <w:rPr>
                <w:rFonts w:ascii="Tahoma" w:hAnsi="Tahoma" w:cs="Tahoma"/>
                <w:b/>
                <w:bCs/>
                <w:iCs/>
                <w:color w:val="509141"/>
                <w:sz w:val="36"/>
                <w:szCs w:val="36"/>
                <w:lang w:val="en-GB"/>
              </w:rPr>
              <w:t>.</w:t>
            </w:r>
            <w:r w:rsidR="00AA78CC" w:rsidRPr="00DA7222">
              <w:rPr>
                <w:rFonts w:ascii="Tahoma" w:hAnsi="Tahoma" w:cs="Tahoma"/>
                <w:b/>
                <w:bCs/>
                <w:iCs/>
                <w:color w:val="509141"/>
                <w:sz w:val="36"/>
                <w:szCs w:val="36"/>
                <w:lang w:val="en-GB"/>
              </w:rPr>
              <w:t>2</w:t>
            </w:r>
            <w:r w:rsidR="0044127F" w:rsidRPr="00DA7222">
              <w:rPr>
                <w:rFonts w:ascii="Tahoma" w:hAnsi="Tahoma" w:cs="Tahoma"/>
                <w:b/>
                <w:bCs/>
                <w:iCs/>
                <w:color w:val="509141"/>
                <w:sz w:val="36"/>
                <w:szCs w:val="36"/>
                <w:lang w:val="en-GB"/>
              </w:rPr>
              <w:t>51</w:t>
            </w:r>
            <w:r w:rsidR="009C7E7E" w:rsidRPr="00DA7222">
              <w:rPr>
                <w:rFonts w:ascii="Tahoma" w:hAnsi="Tahoma" w:cs="Tahoma"/>
                <w:b/>
                <w:bCs/>
                <w:iCs/>
                <w:color w:val="509141"/>
                <w:sz w:val="36"/>
                <w:szCs w:val="36"/>
                <w:lang w:val="en-GB"/>
              </w:rPr>
              <w:t>8</w:t>
            </w:r>
            <w:r w:rsidR="00AA78CC" w:rsidRPr="00DA7222">
              <w:rPr>
                <w:rFonts w:ascii="Tahoma" w:hAnsi="Tahoma" w:cs="Tahoma"/>
                <w:b/>
                <w:bCs/>
                <w:iCs/>
                <w:color w:val="509141"/>
                <w:sz w:val="36"/>
                <w:szCs w:val="36"/>
                <w:lang w:val="en-GB"/>
              </w:rPr>
              <w:t>-0</w:t>
            </w:r>
          </w:p>
          <w:p w14:paraId="71AE88A5" w14:textId="687CB54B" w:rsidR="00FE79FE" w:rsidRPr="00DA7222" w:rsidRDefault="00FE79FE" w:rsidP="00AA78CC">
            <w:pPr>
              <w:spacing w:before="80" w:line="280" w:lineRule="exact"/>
              <w:jc w:val="right"/>
              <w:rPr>
                <w:rFonts w:ascii="Tahoma" w:hAnsi="Tahoma" w:cs="Tahoma"/>
                <w:iCs/>
                <w:color w:val="509141"/>
                <w:szCs w:val="24"/>
                <w:lang w:val="en-GB"/>
              </w:rPr>
            </w:pPr>
            <w:r w:rsidRPr="00DA7222">
              <w:rPr>
                <w:rFonts w:ascii="Tahoma" w:hAnsi="Tahoma" w:cs="Tahoma"/>
                <w:b/>
                <w:bCs/>
                <w:iCs/>
                <w:color w:val="509141"/>
                <w:szCs w:val="24"/>
                <w:lang w:val="en-GB"/>
              </w:rPr>
              <w:t>(</w:t>
            </w:r>
            <w:r w:rsidR="005B54A0" w:rsidRPr="00DA7222">
              <w:rPr>
                <w:rFonts w:ascii="Tahoma" w:hAnsi="Tahoma" w:cs="Tahoma"/>
                <w:b/>
                <w:bCs/>
                <w:iCs/>
                <w:color w:val="509141"/>
                <w:szCs w:val="24"/>
                <w:lang w:val="en-GB"/>
              </w:rPr>
              <w:t>11</w:t>
            </w:r>
            <w:r w:rsidRPr="00DA7222">
              <w:rPr>
                <w:rFonts w:ascii="Tahoma" w:hAnsi="Tahoma" w:cs="Tahoma"/>
                <w:b/>
                <w:bCs/>
                <w:iCs/>
                <w:color w:val="509141"/>
                <w:szCs w:val="24"/>
                <w:lang w:val="en-GB"/>
              </w:rPr>
              <w:t>/</w:t>
            </w:r>
            <w:r w:rsidR="00AA78CC" w:rsidRPr="00DA7222">
              <w:rPr>
                <w:rFonts w:ascii="Tahoma" w:hAnsi="Tahoma" w:cs="Tahoma"/>
                <w:b/>
                <w:bCs/>
                <w:iCs/>
                <w:color w:val="509141"/>
                <w:szCs w:val="24"/>
                <w:lang w:val="en-GB"/>
              </w:rPr>
              <w:t>20</w:t>
            </w:r>
            <w:r w:rsidR="00FE62A1" w:rsidRPr="00DA7222">
              <w:rPr>
                <w:rFonts w:ascii="Tahoma" w:hAnsi="Tahoma" w:cs="Tahoma"/>
                <w:b/>
                <w:bCs/>
                <w:iCs/>
                <w:color w:val="509141"/>
                <w:szCs w:val="24"/>
                <w:lang w:val="en-GB"/>
              </w:rPr>
              <w:t>2</w:t>
            </w:r>
            <w:r w:rsidR="00830D06" w:rsidRPr="00DA7222">
              <w:rPr>
                <w:rFonts w:ascii="Tahoma" w:hAnsi="Tahoma" w:cs="Tahoma"/>
                <w:b/>
                <w:bCs/>
                <w:iCs/>
                <w:color w:val="509141"/>
                <w:szCs w:val="24"/>
                <w:lang w:val="en-GB"/>
              </w:rPr>
              <w:t>2</w:t>
            </w:r>
            <w:r w:rsidRPr="00DA7222">
              <w:rPr>
                <w:rFonts w:ascii="Tahoma" w:hAnsi="Tahoma" w:cs="Tahoma"/>
                <w:b/>
                <w:bCs/>
                <w:iCs/>
                <w:color w:val="509141"/>
                <w:szCs w:val="24"/>
                <w:lang w:val="en-GB"/>
              </w:rPr>
              <w:t>)</w:t>
            </w:r>
          </w:p>
        </w:tc>
      </w:tr>
      <w:tr w:rsidR="00FE79FE" w:rsidRPr="009D3207" w14:paraId="04527458" w14:textId="77777777" w:rsidTr="004C5120">
        <w:tc>
          <w:tcPr>
            <w:tcW w:w="10089" w:type="dxa"/>
          </w:tcPr>
          <w:p w14:paraId="2425FA7D" w14:textId="5D7B9221" w:rsidR="00013002" w:rsidRPr="00DA7222" w:rsidRDefault="00013002" w:rsidP="004C5120">
            <w:pPr>
              <w:spacing w:before="80" w:line="500" w:lineRule="exact"/>
              <w:jc w:val="right"/>
              <w:rPr>
                <w:rFonts w:ascii="Tahoma" w:hAnsi="Tahoma" w:cs="Tahoma"/>
                <w:b/>
                <w:bCs/>
                <w:iCs/>
                <w:color w:val="509141"/>
                <w:sz w:val="44"/>
                <w:szCs w:val="44"/>
                <w:lang w:val="en-GB"/>
              </w:rPr>
            </w:pPr>
          </w:p>
          <w:p w14:paraId="68A1E2A3" w14:textId="77777777" w:rsidR="00010AE5" w:rsidRPr="00DA7222" w:rsidRDefault="00010AE5" w:rsidP="004C5120">
            <w:pPr>
              <w:spacing w:before="80" w:line="500" w:lineRule="exact"/>
              <w:jc w:val="right"/>
              <w:rPr>
                <w:rFonts w:ascii="Tahoma" w:hAnsi="Tahoma" w:cs="Tahoma"/>
                <w:b/>
                <w:bCs/>
                <w:iCs/>
                <w:color w:val="509141"/>
                <w:sz w:val="44"/>
                <w:szCs w:val="44"/>
                <w:lang w:val="en-GB"/>
              </w:rPr>
            </w:pPr>
          </w:p>
          <w:p w14:paraId="008216D6" w14:textId="593F3D57" w:rsidR="006D05D4" w:rsidRPr="00DA7222" w:rsidRDefault="000843F8" w:rsidP="006D05D4">
            <w:pPr>
              <w:spacing w:before="80" w:line="500" w:lineRule="exact"/>
              <w:jc w:val="right"/>
              <w:rPr>
                <w:rFonts w:ascii="Tahoma" w:hAnsi="Tahoma" w:cs="Tahoma"/>
                <w:b/>
                <w:bCs/>
                <w:iCs/>
                <w:color w:val="509141"/>
                <w:sz w:val="44"/>
                <w:szCs w:val="44"/>
                <w:lang w:val="en-GB"/>
              </w:rPr>
            </w:pPr>
            <w:bookmarkStart w:id="0" w:name="_Hlk107566785"/>
            <w:r w:rsidRPr="00DA7222">
              <w:rPr>
                <w:rFonts w:ascii="Tahoma" w:hAnsi="Tahoma" w:cs="Tahoma"/>
                <w:b/>
                <w:bCs/>
                <w:iCs/>
                <w:color w:val="509141"/>
                <w:sz w:val="44"/>
                <w:szCs w:val="44"/>
                <w:lang w:val="en-GB"/>
              </w:rPr>
              <w:t>Terrestrial I</w:t>
            </w:r>
            <w:r w:rsidR="002C4927">
              <w:rPr>
                <w:rFonts w:ascii="Tahoma" w:hAnsi="Tahoma" w:cs="Tahoma"/>
                <w:b/>
                <w:bCs/>
                <w:iCs/>
                <w:color w:val="509141"/>
                <w:sz w:val="44"/>
                <w:szCs w:val="44"/>
                <w:lang w:val="en-GB"/>
              </w:rPr>
              <w:t xml:space="preserve">nternational </w:t>
            </w:r>
            <w:r w:rsidRPr="00DA7222">
              <w:rPr>
                <w:rFonts w:ascii="Tahoma" w:hAnsi="Tahoma" w:cs="Tahoma"/>
                <w:b/>
                <w:bCs/>
                <w:iCs/>
                <w:color w:val="509141"/>
                <w:sz w:val="44"/>
                <w:szCs w:val="44"/>
                <w:lang w:val="en-GB"/>
              </w:rPr>
              <w:t>M</w:t>
            </w:r>
            <w:r w:rsidR="002C4927">
              <w:rPr>
                <w:rFonts w:ascii="Tahoma" w:hAnsi="Tahoma" w:cs="Tahoma"/>
                <w:b/>
                <w:bCs/>
                <w:iCs/>
                <w:color w:val="509141"/>
                <w:sz w:val="44"/>
                <w:szCs w:val="44"/>
                <w:lang w:val="en-GB"/>
              </w:rPr>
              <w:t xml:space="preserve">obile </w:t>
            </w:r>
            <w:r w:rsidRPr="00DA7222">
              <w:rPr>
                <w:rFonts w:ascii="Tahoma" w:hAnsi="Tahoma" w:cs="Tahoma"/>
                <w:b/>
                <w:bCs/>
                <w:iCs/>
                <w:color w:val="509141"/>
                <w:sz w:val="44"/>
                <w:szCs w:val="44"/>
                <w:lang w:val="en-GB"/>
              </w:rPr>
              <w:t>T</w:t>
            </w:r>
            <w:r w:rsidR="002C4927">
              <w:rPr>
                <w:rFonts w:ascii="Tahoma" w:hAnsi="Tahoma" w:cs="Tahoma"/>
                <w:b/>
                <w:bCs/>
                <w:iCs/>
                <w:color w:val="509141"/>
                <w:sz w:val="44"/>
                <w:szCs w:val="44"/>
                <w:lang w:val="en-GB"/>
              </w:rPr>
              <w:t>elecommunications</w:t>
            </w:r>
            <w:r w:rsidRPr="00DA7222">
              <w:rPr>
                <w:rFonts w:ascii="Tahoma" w:hAnsi="Tahoma" w:cs="Tahoma"/>
                <w:b/>
                <w:bCs/>
                <w:iCs/>
                <w:color w:val="509141"/>
                <w:sz w:val="44"/>
                <w:szCs w:val="44"/>
                <w:lang w:val="en-GB"/>
              </w:rPr>
              <w:t xml:space="preserve"> for remote sparsely populated areas providing </w:t>
            </w:r>
            <w:r w:rsidR="008C10EA" w:rsidRPr="00DA7222">
              <w:rPr>
                <w:rFonts w:ascii="Tahoma" w:hAnsi="Tahoma" w:cs="Tahoma"/>
                <w:b/>
                <w:bCs/>
                <w:iCs/>
                <w:color w:val="509141"/>
                <w:sz w:val="44"/>
                <w:szCs w:val="44"/>
                <w:lang w:val="en-GB"/>
              </w:rPr>
              <w:br/>
            </w:r>
            <w:r w:rsidRPr="00DA7222">
              <w:rPr>
                <w:rFonts w:ascii="Tahoma" w:hAnsi="Tahoma" w:cs="Tahoma"/>
                <w:b/>
                <w:bCs/>
                <w:iCs/>
                <w:color w:val="509141"/>
                <w:sz w:val="44"/>
                <w:szCs w:val="44"/>
                <w:lang w:val="en-GB"/>
              </w:rPr>
              <w:t>high data rate coverage</w:t>
            </w:r>
            <w:bookmarkEnd w:id="0"/>
          </w:p>
          <w:p w14:paraId="121D2CF5" w14:textId="72C54445" w:rsidR="00FE79FE" w:rsidRPr="00DA7222" w:rsidRDefault="00FE79FE" w:rsidP="006D05D4">
            <w:pPr>
              <w:spacing w:before="80" w:line="500" w:lineRule="exact"/>
              <w:jc w:val="right"/>
              <w:rPr>
                <w:rFonts w:ascii="Tahoma" w:hAnsi="Tahoma" w:cs="Tahoma"/>
                <w:b/>
                <w:bCs/>
                <w:iCs/>
                <w:color w:val="509141"/>
                <w:sz w:val="44"/>
                <w:szCs w:val="44"/>
                <w:lang w:val="en-GB"/>
              </w:rPr>
            </w:pPr>
          </w:p>
        </w:tc>
      </w:tr>
      <w:tr w:rsidR="00FE79FE" w:rsidRPr="00DA7222" w14:paraId="4D3A1061" w14:textId="77777777" w:rsidTr="004C5120">
        <w:tc>
          <w:tcPr>
            <w:tcW w:w="10089" w:type="dxa"/>
          </w:tcPr>
          <w:p w14:paraId="6A46166E" w14:textId="77777777" w:rsidR="007B203C" w:rsidRPr="00DA7222" w:rsidRDefault="007B203C" w:rsidP="004C5120">
            <w:pPr>
              <w:spacing w:before="80" w:line="280" w:lineRule="exact"/>
              <w:ind w:right="640"/>
              <w:rPr>
                <w:rFonts w:ascii="Tahoma" w:hAnsi="Tahoma" w:cs="Tahoma"/>
                <w:b/>
                <w:bCs/>
                <w:iCs/>
                <w:color w:val="243285"/>
                <w:sz w:val="32"/>
                <w:szCs w:val="32"/>
                <w:lang w:val="en-GB"/>
              </w:rPr>
            </w:pPr>
          </w:p>
          <w:p w14:paraId="1DD75839" w14:textId="77777777" w:rsidR="007B203C" w:rsidRPr="00DA7222" w:rsidRDefault="007B203C" w:rsidP="004C5120">
            <w:pPr>
              <w:spacing w:before="80" w:line="280" w:lineRule="exact"/>
              <w:ind w:right="640"/>
              <w:rPr>
                <w:rFonts w:ascii="Tahoma" w:hAnsi="Tahoma" w:cs="Tahoma"/>
                <w:b/>
                <w:bCs/>
                <w:iCs/>
                <w:color w:val="243285"/>
                <w:sz w:val="32"/>
                <w:szCs w:val="32"/>
                <w:lang w:val="en-GB"/>
              </w:rPr>
            </w:pPr>
          </w:p>
          <w:p w14:paraId="69604983" w14:textId="77777777" w:rsidR="007B203C" w:rsidRPr="00DA7222" w:rsidRDefault="007B203C" w:rsidP="004C5120">
            <w:pPr>
              <w:spacing w:before="80" w:line="280" w:lineRule="exact"/>
              <w:ind w:right="640"/>
              <w:rPr>
                <w:rFonts w:ascii="Tahoma" w:hAnsi="Tahoma" w:cs="Tahoma"/>
                <w:b/>
                <w:bCs/>
                <w:iCs/>
                <w:color w:val="243285"/>
                <w:sz w:val="32"/>
                <w:szCs w:val="32"/>
                <w:lang w:val="en-GB"/>
              </w:rPr>
            </w:pPr>
          </w:p>
          <w:p w14:paraId="2DF11962" w14:textId="77777777" w:rsidR="007B203C" w:rsidRPr="00DA7222" w:rsidRDefault="007B203C" w:rsidP="004C5120">
            <w:pPr>
              <w:spacing w:before="80" w:after="180" w:line="360" w:lineRule="exact"/>
              <w:jc w:val="right"/>
              <w:rPr>
                <w:rFonts w:ascii="Tahoma" w:hAnsi="Tahoma" w:cs="Tahoma"/>
                <w:b/>
                <w:bCs/>
                <w:iCs/>
                <w:color w:val="243285"/>
                <w:sz w:val="36"/>
                <w:szCs w:val="36"/>
                <w:lang w:val="en-GB"/>
              </w:rPr>
            </w:pPr>
          </w:p>
          <w:p w14:paraId="15678292" w14:textId="77777777" w:rsidR="00013002" w:rsidRPr="00DA7222" w:rsidRDefault="002F00DE" w:rsidP="004C5120">
            <w:pPr>
              <w:spacing w:before="80" w:after="180" w:line="360" w:lineRule="exact"/>
              <w:jc w:val="right"/>
              <w:rPr>
                <w:rFonts w:ascii="Tahoma" w:hAnsi="Tahoma" w:cs="Tahoma"/>
                <w:b/>
                <w:bCs/>
                <w:iCs/>
                <w:color w:val="509141"/>
                <w:sz w:val="36"/>
                <w:szCs w:val="36"/>
                <w:lang w:val="en-GB"/>
              </w:rPr>
            </w:pPr>
            <w:r w:rsidRPr="00DA7222">
              <w:rPr>
                <w:rFonts w:ascii="Tahoma" w:hAnsi="Tahoma" w:cs="Tahoma"/>
                <w:b/>
                <w:bCs/>
                <w:iCs/>
                <w:color w:val="509141"/>
                <w:sz w:val="36"/>
                <w:szCs w:val="36"/>
                <w:lang w:val="en-GB"/>
              </w:rPr>
              <w:t>M</w:t>
            </w:r>
            <w:r w:rsidR="00FE79FE" w:rsidRPr="00DA7222">
              <w:rPr>
                <w:rFonts w:ascii="Tahoma" w:hAnsi="Tahoma" w:cs="Tahoma"/>
                <w:b/>
                <w:bCs/>
                <w:iCs/>
                <w:color w:val="509141"/>
                <w:sz w:val="36"/>
                <w:szCs w:val="36"/>
                <w:lang w:val="en-GB"/>
              </w:rPr>
              <w:t xml:space="preserve"> Series</w:t>
            </w:r>
          </w:p>
          <w:p w14:paraId="3F08D6D5" w14:textId="77777777" w:rsidR="009F0D75" w:rsidRPr="00DA7222" w:rsidRDefault="002F00DE" w:rsidP="004C5120">
            <w:pPr>
              <w:spacing w:before="80" w:line="420" w:lineRule="exact"/>
              <w:jc w:val="right"/>
              <w:rPr>
                <w:rFonts w:ascii="Tahoma" w:hAnsi="Tahoma" w:cs="Tahoma"/>
                <w:b/>
                <w:bCs/>
                <w:iCs/>
                <w:color w:val="509141"/>
                <w:sz w:val="36"/>
                <w:szCs w:val="36"/>
                <w:lang w:val="en-GB"/>
              </w:rPr>
            </w:pPr>
            <w:r w:rsidRPr="00DA7222">
              <w:rPr>
                <w:rFonts w:ascii="Tahoma" w:hAnsi="Tahoma" w:cs="Tahoma"/>
                <w:b/>
                <w:bCs/>
                <w:iCs/>
                <w:color w:val="509141"/>
                <w:sz w:val="36"/>
                <w:szCs w:val="36"/>
                <w:lang w:val="en-GB"/>
              </w:rPr>
              <w:t>Mobile, radiodetermination, amateur</w:t>
            </w:r>
          </w:p>
          <w:p w14:paraId="51268145" w14:textId="77777777" w:rsidR="00FE79FE" w:rsidRPr="00DA7222" w:rsidRDefault="002F00DE" w:rsidP="00AF0C96">
            <w:pPr>
              <w:spacing w:before="80" w:line="420" w:lineRule="exact"/>
              <w:jc w:val="right"/>
              <w:rPr>
                <w:rFonts w:ascii="Tahoma" w:hAnsi="Tahoma" w:cs="Tahoma"/>
                <w:b/>
                <w:bCs/>
                <w:iCs/>
                <w:color w:val="509141"/>
                <w:sz w:val="36"/>
                <w:szCs w:val="36"/>
                <w:lang w:val="en-GB"/>
              </w:rPr>
            </w:pPr>
            <w:r w:rsidRPr="00DA7222">
              <w:rPr>
                <w:rFonts w:ascii="Tahoma" w:hAnsi="Tahoma" w:cs="Tahoma"/>
                <w:b/>
                <w:bCs/>
                <w:iCs/>
                <w:color w:val="509141"/>
                <w:sz w:val="36"/>
                <w:szCs w:val="36"/>
                <w:lang w:val="en-GB"/>
              </w:rPr>
              <w:t>and related satellite services</w:t>
            </w:r>
          </w:p>
        </w:tc>
      </w:tr>
    </w:tbl>
    <w:p w14:paraId="47932AAF" w14:textId="77777777" w:rsidR="00A71FE5" w:rsidRPr="00DA7222" w:rsidRDefault="00A71FE5" w:rsidP="00CD659B">
      <w:pPr>
        <w:spacing w:before="80"/>
        <w:rPr>
          <w:i/>
          <w:sz w:val="22"/>
          <w:lang w:val="en-GB"/>
        </w:rPr>
      </w:pPr>
    </w:p>
    <w:p w14:paraId="73D9666B" w14:textId="77777777" w:rsidR="00FE79FE" w:rsidRPr="00DA7222" w:rsidRDefault="00FE79FE" w:rsidP="00CD659B">
      <w:pPr>
        <w:spacing w:before="80"/>
        <w:rPr>
          <w:i/>
          <w:sz w:val="22"/>
          <w:lang w:val="en-GB"/>
        </w:rPr>
      </w:pPr>
    </w:p>
    <w:p w14:paraId="763B17D2" w14:textId="77777777" w:rsidR="00FE79FE" w:rsidRPr="00DA7222" w:rsidRDefault="00FE79FE" w:rsidP="00CD659B">
      <w:pPr>
        <w:spacing w:before="80"/>
        <w:rPr>
          <w:i/>
          <w:sz w:val="22"/>
          <w:lang w:val="en-GB"/>
        </w:rPr>
      </w:pPr>
    </w:p>
    <w:p w14:paraId="540DC45B" w14:textId="77777777" w:rsidR="00FE79FE" w:rsidRPr="00DA7222" w:rsidRDefault="00FE79FE" w:rsidP="00CD659B">
      <w:pPr>
        <w:spacing w:before="80"/>
        <w:rPr>
          <w:i/>
          <w:sz w:val="22"/>
          <w:lang w:val="en-GB"/>
        </w:rPr>
      </w:pPr>
    </w:p>
    <w:p w14:paraId="2F32B4A5" w14:textId="77777777" w:rsidR="00FE79FE" w:rsidRPr="00DA7222" w:rsidRDefault="00FE79FE" w:rsidP="00CD659B">
      <w:pPr>
        <w:spacing w:before="80"/>
        <w:rPr>
          <w:i/>
          <w:sz w:val="22"/>
          <w:lang w:val="en-GB"/>
        </w:rPr>
      </w:pPr>
    </w:p>
    <w:p w14:paraId="4748F2C3" w14:textId="77777777" w:rsidR="00A71FE5" w:rsidRPr="00DA7222" w:rsidRDefault="00A71FE5" w:rsidP="00CD659B">
      <w:pPr>
        <w:spacing w:before="80"/>
        <w:rPr>
          <w:i/>
          <w:sz w:val="22"/>
          <w:lang w:val="en-GB"/>
        </w:rPr>
      </w:pPr>
    </w:p>
    <w:p w14:paraId="5495EDFE" w14:textId="77777777" w:rsidR="00CD659B" w:rsidRPr="00DA7222" w:rsidRDefault="00CD659B" w:rsidP="00CD659B">
      <w:pPr>
        <w:rPr>
          <w:rFonts w:ascii="Palatino Linotype" w:hAnsi="Palatino Linotype"/>
          <w:lang w:val="en-GB"/>
        </w:rPr>
        <w:sectPr w:rsidR="00CD659B" w:rsidRPr="00DA7222" w:rsidSect="009F0D75">
          <w:headerReference w:type="even" r:id="rId10"/>
          <w:headerReference w:type="default" r:id="rId11"/>
          <w:pgSz w:w="11907" w:h="16840" w:code="9"/>
          <w:pgMar w:top="1089" w:right="1089" w:bottom="284" w:left="1089" w:header="567" w:footer="284" w:gutter="0"/>
          <w:pgNumType w:start="1"/>
          <w:cols w:space="720"/>
        </w:sectPr>
      </w:pPr>
    </w:p>
    <w:p w14:paraId="16D80A3C" w14:textId="77777777" w:rsidR="00CB60A4" w:rsidRPr="00DA7222" w:rsidRDefault="00CB60A4" w:rsidP="00CB60A4">
      <w:pPr>
        <w:pStyle w:val="Tablehead"/>
        <w:tabs>
          <w:tab w:val="clear" w:pos="284"/>
          <w:tab w:val="clear" w:pos="567"/>
          <w:tab w:val="clear" w:pos="851"/>
          <w:tab w:val="clear" w:pos="1134"/>
          <w:tab w:val="clear" w:pos="1418"/>
          <w:tab w:val="clear" w:pos="1701"/>
          <w:tab w:val="left" w:pos="794"/>
          <w:tab w:val="left" w:pos="1191"/>
          <w:tab w:val="left" w:pos="1588"/>
        </w:tabs>
        <w:spacing w:before="240" w:after="0"/>
        <w:rPr>
          <w:bCs/>
          <w:sz w:val="24"/>
          <w:szCs w:val="24"/>
          <w:lang w:val="en-GB"/>
        </w:rPr>
      </w:pPr>
      <w:bookmarkStart w:id="1" w:name="c2tope"/>
      <w:bookmarkEnd w:id="1"/>
      <w:r w:rsidRPr="00DA7222">
        <w:rPr>
          <w:bCs/>
          <w:sz w:val="24"/>
          <w:szCs w:val="24"/>
          <w:lang w:val="en-GB"/>
        </w:rPr>
        <w:lastRenderedPageBreak/>
        <w:t>Foreword</w:t>
      </w:r>
    </w:p>
    <w:p w14:paraId="790D54EB" w14:textId="77777777" w:rsidR="00CB60A4" w:rsidRPr="00DA7222" w:rsidRDefault="00CB60A4" w:rsidP="00CB60A4">
      <w:pPr>
        <w:spacing w:before="240"/>
        <w:rPr>
          <w:sz w:val="20"/>
          <w:lang w:val="en-GB"/>
        </w:rPr>
      </w:pPr>
      <w:r w:rsidRPr="00DA7222">
        <w:rPr>
          <w:sz w:val="20"/>
          <w:lang w:val="en-GB"/>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14:paraId="0F7FB342" w14:textId="77777777" w:rsidR="00CB60A4" w:rsidRPr="00DA7222" w:rsidRDefault="00CB60A4" w:rsidP="00CB60A4">
      <w:pPr>
        <w:rPr>
          <w:sz w:val="20"/>
          <w:lang w:val="en-GB"/>
        </w:rPr>
      </w:pPr>
      <w:r w:rsidRPr="00DA7222">
        <w:rPr>
          <w:sz w:val="20"/>
          <w:lang w:val="en-GB"/>
        </w:rPr>
        <w:t>The regulatory and policy functions of the Radiocommunication Sector are performed by World and Regional Radiocommunication Conferences and Radiocommunication Assemblies supported by Study Groups.</w:t>
      </w:r>
    </w:p>
    <w:p w14:paraId="310CB66E" w14:textId="77777777" w:rsidR="00505FB4" w:rsidRPr="00DA7222" w:rsidRDefault="00505FB4" w:rsidP="00505FB4">
      <w:pPr>
        <w:pStyle w:val="Heading1"/>
        <w:spacing w:before="400"/>
        <w:jc w:val="center"/>
        <w:rPr>
          <w:szCs w:val="24"/>
          <w:lang w:val="en-GB"/>
        </w:rPr>
      </w:pPr>
    </w:p>
    <w:p w14:paraId="4FBF706D" w14:textId="77777777" w:rsidR="00CB60A4" w:rsidRPr="00DA7222" w:rsidRDefault="00CB60A4" w:rsidP="000C0413">
      <w:pPr>
        <w:pStyle w:val="Heading1"/>
        <w:spacing w:before="540"/>
        <w:jc w:val="center"/>
        <w:rPr>
          <w:szCs w:val="24"/>
          <w:lang w:val="en-GB"/>
        </w:rPr>
      </w:pPr>
      <w:bookmarkStart w:id="2" w:name="_Toc22557026"/>
      <w:bookmarkStart w:id="3" w:name="_Toc22560070"/>
      <w:bookmarkStart w:id="4" w:name="_Toc50553722"/>
      <w:bookmarkStart w:id="5" w:name="_Toc93653373"/>
      <w:bookmarkStart w:id="6" w:name="_Toc117687846"/>
      <w:bookmarkStart w:id="7" w:name="_Toc122598858"/>
      <w:bookmarkStart w:id="8" w:name="_Toc122599081"/>
      <w:r w:rsidRPr="00DA7222">
        <w:rPr>
          <w:szCs w:val="24"/>
          <w:lang w:val="en-GB"/>
        </w:rPr>
        <w:t>Policy on Intellectual Property Right (IPR)</w:t>
      </w:r>
      <w:bookmarkEnd w:id="2"/>
      <w:bookmarkEnd w:id="3"/>
      <w:bookmarkEnd w:id="4"/>
      <w:bookmarkEnd w:id="5"/>
      <w:bookmarkEnd w:id="6"/>
      <w:bookmarkEnd w:id="7"/>
      <w:bookmarkEnd w:id="8"/>
    </w:p>
    <w:p w14:paraId="7E48F6F6" w14:textId="3F22A9E8" w:rsidR="00CB60A4" w:rsidRPr="00DA7222" w:rsidRDefault="00CB60A4" w:rsidP="00B74892">
      <w:pPr>
        <w:tabs>
          <w:tab w:val="left" w:pos="720"/>
        </w:tabs>
        <w:spacing w:before="240"/>
        <w:rPr>
          <w:sz w:val="20"/>
          <w:lang w:val="en-GB"/>
        </w:rPr>
      </w:pPr>
      <w:r w:rsidRPr="00DA7222">
        <w:rPr>
          <w:sz w:val="20"/>
          <w:lang w:val="en-GB"/>
        </w:rPr>
        <w:t>ITU-R policy on IPR is described in the Common Patent Policy for ITU-T/ITU-R/ISO/IEC referenced in Resolution ITU</w:t>
      </w:r>
      <w:r w:rsidR="00FE62A1" w:rsidRPr="00DA7222">
        <w:rPr>
          <w:sz w:val="20"/>
          <w:lang w:val="en-GB"/>
        </w:rPr>
        <w:noBreakHyphen/>
      </w:r>
      <w:r w:rsidRPr="00DA7222">
        <w:rPr>
          <w:sz w:val="20"/>
          <w:lang w:val="en-GB"/>
        </w:rPr>
        <w:t xml:space="preserve">R 1. Forms to be used for the submission of patent statements and licensing declarations by patent holders are available from </w:t>
      </w:r>
      <w:hyperlink r:id="rId12" w:history="1">
        <w:r w:rsidRPr="00DA7222">
          <w:rPr>
            <w:rStyle w:val="Hyperlink"/>
            <w:sz w:val="20"/>
            <w:lang w:val="en-GB"/>
          </w:rPr>
          <w:t>http://www.itu.int/ITU</w:t>
        </w:r>
        <w:r w:rsidR="009030CC" w:rsidRPr="00DA7222">
          <w:rPr>
            <w:rStyle w:val="Hyperlink"/>
            <w:sz w:val="20"/>
            <w:lang w:val="en-GB"/>
          </w:rPr>
          <w:t>-</w:t>
        </w:r>
        <w:r w:rsidRPr="00DA7222">
          <w:rPr>
            <w:rStyle w:val="Hyperlink"/>
            <w:sz w:val="20"/>
            <w:lang w:val="en-GB"/>
          </w:rPr>
          <w:t>R/go/patents/en</w:t>
        </w:r>
      </w:hyperlink>
      <w:r w:rsidRPr="00DA7222">
        <w:rPr>
          <w:sz w:val="20"/>
          <w:lang w:val="en-GB"/>
        </w:rPr>
        <w:t xml:space="preserve"> where the Guidelines for Implementation of the Common Patent Policy for ITU</w:t>
      </w:r>
      <w:r w:rsidRPr="00DA7222">
        <w:rPr>
          <w:sz w:val="20"/>
          <w:lang w:val="en-GB"/>
        </w:rPr>
        <w:noBreakHyphen/>
        <w:t>T/ITU</w:t>
      </w:r>
      <w:r w:rsidRPr="00DA7222">
        <w:rPr>
          <w:sz w:val="20"/>
          <w:lang w:val="en-GB"/>
        </w:rPr>
        <w:noBreakHyphen/>
        <w:t xml:space="preserve">R/ISO/IEC and the ITU-R patent information database can also be found. </w:t>
      </w:r>
    </w:p>
    <w:p w14:paraId="503734C0" w14:textId="77777777" w:rsidR="00CB60A4" w:rsidRPr="00DA7222" w:rsidRDefault="00CB60A4" w:rsidP="00CB60A4">
      <w:pPr>
        <w:jc w:val="center"/>
        <w:rPr>
          <w:sz w:val="22"/>
          <w:lang w:val="en-GB"/>
        </w:rPr>
      </w:pPr>
    </w:p>
    <w:p w14:paraId="70EF8D7A" w14:textId="77777777" w:rsidR="00505FB4" w:rsidRPr="00DA7222" w:rsidRDefault="00505FB4" w:rsidP="00CB60A4">
      <w:pPr>
        <w:jc w:val="center"/>
        <w:rPr>
          <w:sz w:val="22"/>
          <w:lang w:val="en-GB"/>
        </w:rPr>
      </w:pPr>
    </w:p>
    <w:p w14:paraId="31137875" w14:textId="77777777" w:rsidR="00CB60A4" w:rsidRPr="00DA7222" w:rsidRDefault="00CB60A4" w:rsidP="00CB60A4">
      <w:pPr>
        <w:jc w:val="center"/>
        <w:rPr>
          <w:sz w:val="22"/>
          <w:lang w:val="en-GB"/>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CB60A4" w:rsidRPr="009D3207" w14:paraId="5FAC5E76" w14:textId="77777777">
        <w:tc>
          <w:tcPr>
            <w:tcW w:w="9360" w:type="dxa"/>
            <w:gridSpan w:val="2"/>
            <w:tcBorders>
              <w:top w:val="single" w:sz="12" w:space="0" w:color="000080"/>
              <w:left w:val="single" w:sz="12" w:space="0" w:color="000080"/>
              <w:bottom w:val="nil"/>
              <w:right w:val="single" w:sz="12" w:space="0" w:color="000080"/>
            </w:tcBorders>
          </w:tcPr>
          <w:p w14:paraId="5300F326" w14:textId="77777777" w:rsidR="00CB60A4" w:rsidRPr="00DA7222" w:rsidRDefault="00CB60A4" w:rsidP="00C7761D">
            <w:pPr>
              <w:pStyle w:val="ChapNo"/>
              <w:spacing w:before="240"/>
              <w:rPr>
                <w:sz w:val="22"/>
                <w:szCs w:val="22"/>
                <w:lang w:val="en-GB"/>
              </w:rPr>
            </w:pPr>
            <w:r w:rsidRPr="00DA7222">
              <w:rPr>
                <w:sz w:val="22"/>
                <w:szCs w:val="22"/>
                <w:lang w:val="en-GB"/>
              </w:rPr>
              <w:t xml:space="preserve">Series of ITU-R </w:t>
            </w:r>
            <w:r w:rsidR="00505FB4" w:rsidRPr="00DA7222">
              <w:rPr>
                <w:sz w:val="22"/>
                <w:szCs w:val="22"/>
                <w:lang w:val="en-GB"/>
              </w:rPr>
              <w:t>Reports</w:t>
            </w:r>
            <w:r w:rsidRPr="00DA7222">
              <w:rPr>
                <w:sz w:val="22"/>
                <w:szCs w:val="22"/>
                <w:lang w:val="en-GB"/>
              </w:rPr>
              <w:t xml:space="preserve"> </w:t>
            </w:r>
          </w:p>
          <w:p w14:paraId="667CE00E" w14:textId="77777777" w:rsidR="00CB60A4" w:rsidRPr="00DA7222"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120" w:after="60"/>
              <w:rPr>
                <w:bCs/>
                <w:sz w:val="18"/>
                <w:szCs w:val="18"/>
                <w:lang w:val="en-GB"/>
              </w:rPr>
            </w:pPr>
            <w:r w:rsidRPr="00DA7222">
              <w:rPr>
                <w:b w:val="0"/>
                <w:sz w:val="18"/>
                <w:szCs w:val="18"/>
                <w:lang w:val="en-GB"/>
              </w:rPr>
              <w:t xml:space="preserve">(Also available online at </w:t>
            </w:r>
            <w:hyperlink r:id="rId13" w:history="1">
              <w:r w:rsidR="009030CC" w:rsidRPr="00DA7222">
                <w:rPr>
                  <w:rStyle w:val="Hyperlink"/>
                  <w:b w:val="0"/>
                  <w:bCs/>
                  <w:sz w:val="18"/>
                  <w:szCs w:val="18"/>
                  <w:lang w:val="en-GB"/>
                </w:rPr>
                <w:t>http://www.itu.int/publ</w:t>
              </w:r>
              <w:r w:rsidR="00505FB4" w:rsidRPr="00DA7222">
                <w:rPr>
                  <w:rStyle w:val="Hyperlink"/>
                  <w:b w:val="0"/>
                  <w:bCs/>
                  <w:sz w:val="18"/>
                  <w:szCs w:val="18"/>
                  <w:lang w:val="en-GB"/>
                </w:rPr>
                <w:t>/R-REP/en</w:t>
              </w:r>
            </w:hyperlink>
            <w:r w:rsidRPr="00DA7222">
              <w:rPr>
                <w:b w:val="0"/>
                <w:sz w:val="18"/>
                <w:szCs w:val="18"/>
                <w:lang w:val="en-GB"/>
              </w:rPr>
              <w:t>)</w:t>
            </w:r>
          </w:p>
        </w:tc>
      </w:tr>
      <w:tr w:rsidR="00CB60A4" w:rsidRPr="00DA7222" w14:paraId="46934188" w14:textId="77777777">
        <w:tc>
          <w:tcPr>
            <w:tcW w:w="1140" w:type="dxa"/>
            <w:tcBorders>
              <w:top w:val="nil"/>
              <w:left w:val="single" w:sz="12" w:space="0" w:color="000080"/>
              <w:bottom w:val="nil"/>
              <w:right w:val="nil"/>
            </w:tcBorders>
          </w:tcPr>
          <w:p w14:paraId="72B0CBDA" w14:textId="77777777" w:rsidR="00CB60A4" w:rsidRPr="00DA7222" w:rsidRDefault="00CB60A4">
            <w:pPr>
              <w:spacing w:before="200" w:after="100"/>
              <w:ind w:left="57"/>
              <w:rPr>
                <w:b/>
                <w:bCs/>
                <w:sz w:val="20"/>
                <w:lang w:val="en-GB"/>
              </w:rPr>
            </w:pPr>
            <w:r w:rsidRPr="00DA7222">
              <w:rPr>
                <w:b/>
                <w:bCs/>
                <w:sz w:val="20"/>
                <w:lang w:val="en-GB"/>
              </w:rPr>
              <w:t>Series</w:t>
            </w:r>
          </w:p>
        </w:tc>
        <w:tc>
          <w:tcPr>
            <w:tcW w:w="8220" w:type="dxa"/>
            <w:tcBorders>
              <w:top w:val="nil"/>
              <w:left w:val="nil"/>
              <w:bottom w:val="nil"/>
              <w:right w:val="single" w:sz="12" w:space="0" w:color="000080"/>
            </w:tcBorders>
          </w:tcPr>
          <w:p w14:paraId="0389551F" w14:textId="77777777" w:rsidR="00CB60A4" w:rsidRPr="00DA7222"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140" w:after="100"/>
              <w:rPr>
                <w:bCs/>
                <w:sz w:val="20"/>
                <w:lang w:val="en-GB"/>
              </w:rPr>
            </w:pPr>
            <w:r w:rsidRPr="00DA7222">
              <w:rPr>
                <w:bCs/>
                <w:sz w:val="20"/>
                <w:lang w:val="en-GB"/>
              </w:rPr>
              <w:t>Title</w:t>
            </w:r>
          </w:p>
        </w:tc>
      </w:tr>
      <w:tr w:rsidR="00CB60A4" w:rsidRPr="00DA7222" w14:paraId="05F09962" w14:textId="77777777" w:rsidTr="002F00DE">
        <w:tc>
          <w:tcPr>
            <w:tcW w:w="1140" w:type="dxa"/>
            <w:tcBorders>
              <w:top w:val="nil"/>
              <w:left w:val="single" w:sz="12" w:space="0" w:color="000080"/>
              <w:bottom w:val="nil"/>
              <w:right w:val="nil"/>
            </w:tcBorders>
          </w:tcPr>
          <w:p w14:paraId="1A45CBE2" w14:textId="77777777" w:rsidR="00CB60A4" w:rsidRPr="00DA7222" w:rsidRDefault="00CB60A4">
            <w:pPr>
              <w:spacing w:before="30" w:after="30"/>
              <w:ind w:left="57"/>
              <w:jc w:val="left"/>
              <w:rPr>
                <w:b/>
                <w:bCs/>
                <w:sz w:val="20"/>
                <w:lang w:val="en-GB"/>
              </w:rPr>
            </w:pPr>
            <w:r w:rsidRPr="00DA7222">
              <w:rPr>
                <w:b/>
                <w:bCs/>
                <w:sz w:val="20"/>
                <w:lang w:val="en-GB"/>
              </w:rPr>
              <w:t>BO</w:t>
            </w:r>
          </w:p>
        </w:tc>
        <w:tc>
          <w:tcPr>
            <w:tcW w:w="8220" w:type="dxa"/>
            <w:tcBorders>
              <w:top w:val="nil"/>
              <w:left w:val="nil"/>
              <w:bottom w:val="nil"/>
              <w:right w:val="single" w:sz="12" w:space="0" w:color="000080"/>
            </w:tcBorders>
          </w:tcPr>
          <w:p w14:paraId="02AB6FE7" w14:textId="77777777" w:rsidR="00CB60A4" w:rsidRPr="00DA7222"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bCs/>
                <w:sz w:val="20"/>
                <w:lang w:val="en-GB"/>
              </w:rPr>
            </w:pPr>
            <w:r w:rsidRPr="00DA7222">
              <w:rPr>
                <w:b w:val="0"/>
                <w:bCs/>
                <w:sz w:val="20"/>
                <w:lang w:val="en-GB"/>
              </w:rPr>
              <w:t>Satellite delivery</w:t>
            </w:r>
          </w:p>
        </w:tc>
      </w:tr>
      <w:tr w:rsidR="00CB60A4" w:rsidRPr="009D3207" w14:paraId="4E2E6820" w14:textId="77777777" w:rsidTr="002F00DE">
        <w:tc>
          <w:tcPr>
            <w:tcW w:w="1140" w:type="dxa"/>
            <w:tcBorders>
              <w:top w:val="nil"/>
              <w:left w:val="single" w:sz="12" w:space="0" w:color="000080"/>
              <w:bottom w:val="nil"/>
              <w:right w:val="nil"/>
            </w:tcBorders>
            <w:shd w:val="clear" w:color="auto" w:fill="auto"/>
          </w:tcPr>
          <w:p w14:paraId="7A38FB60" w14:textId="77777777" w:rsidR="00CB60A4" w:rsidRPr="00DA7222" w:rsidRDefault="00CB60A4">
            <w:pPr>
              <w:spacing w:before="30" w:after="30"/>
              <w:ind w:left="57"/>
              <w:jc w:val="left"/>
              <w:rPr>
                <w:rFonts w:ascii="Times New Roman Bold" w:hAnsi="Times New Roman Bold" w:cs="Times New Roman Bold"/>
                <w:b/>
                <w:bCs/>
                <w:sz w:val="20"/>
                <w:lang w:val="en-GB"/>
              </w:rPr>
            </w:pPr>
            <w:r w:rsidRPr="00DA7222">
              <w:rPr>
                <w:rFonts w:ascii="Times New Roman Bold" w:hAnsi="Times New Roman Bold" w:cs="Times New Roman Bold"/>
                <w:b/>
                <w:bCs/>
                <w:sz w:val="20"/>
                <w:lang w:val="en-GB"/>
              </w:rPr>
              <w:t>BR</w:t>
            </w:r>
          </w:p>
        </w:tc>
        <w:tc>
          <w:tcPr>
            <w:tcW w:w="8220" w:type="dxa"/>
            <w:tcBorders>
              <w:top w:val="nil"/>
              <w:left w:val="nil"/>
              <w:bottom w:val="nil"/>
              <w:right w:val="single" w:sz="12" w:space="0" w:color="000080"/>
            </w:tcBorders>
            <w:shd w:val="clear" w:color="auto" w:fill="auto"/>
          </w:tcPr>
          <w:p w14:paraId="77107A3D" w14:textId="77777777" w:rsidR="00CB60A4" w:rsidRPr="00DA7222"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GB"/>
              </w:rPr>
            </w:pPr>
            <w:r w:rsidRPr="00DA7222">
              <w:rPr>
                <w:b w:val="0"/>
                <w:sz w:val="20"/>
                <w:lang w:val="en-GB"/>
              </w:rPr>
              <w:t>Recording for production, archival and play-out; film for television</w:t>
            </w:r>
          </w:p>
        </w:tc>
      </w:tr>
      <w:tr w:rsidR="00CB60A4" w:rsidRPr="00DA7222" w14:paraId="0FD816C9" w14:textId="77777777" w:rsidTr="009F0D75">
        <w:tc>
          <w:tcPr>
            <w:tcW w:w="1140" w:type="dxa"/>
            <w:tcBorders>
              <w:top w:val="nil"/>
              <w:left w:val="single" w:sz="12" w:space="0" w:color="000080"/>
              <w:bottom w:val="nil"/>
              <w:right w:val="nil"/>
            </w:tcBorders>
          </w:tcPr>
          <w:p w14:paraId="655D781A" w14:textId="77777777" w:rsidR="00CB60A4" w:rsidRPr="00DA7222" w:rsidRDefault="00CB60A4">
            <w:pPr>
              <w:spacing w:before="30" w:after="30"/>
              <w:ind w:left="57"/>
              <w:jc w:val="left"/>
              <w:rPr>
                <w:b/>
                <w:bCs/>
                <w:sz w:val="20"/>
                <w:lang w:val="en-GB"/>
              </w:rPr>
            </w:pPr>
            <w:r w:rsidRPr="00DA7222">
              <w:rPr>
                <w:b/>
                <w:bCs/>
                <w:sz w:val="20"/>
                <w:lang w:val="en-GB"/>
              </w:rPr>
              <w:t>BS</w:t>
            </w:r>
          </w:p>
        </w:tc>
        <w:tc>
          <w:tcPr>
            <w:tcW w:w="8220" w:type="dxa"/>
            <w:tcBorders>
              <w:top w:val="nil"/>
              <w:left w:val="nil"/>
              <w:bottom w:val="nil"/>
              <w:right w:val="single" w:sz="12" w:space="0" w:color="000080"/>
            </w:tcBorders>
          </w:tcPr>
          <w:p w14:paraId="4DD56D8A" w14:textId="77777777" w:rsidR="00CB60A4" w:rsidRPr="00DA7222"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GB"/>
              </w:rPr>
            </w:pPr>
            <w:r w:rsidRPr="00DA7222">
              <w:rPr>
                <w:b w:val="0"/>
                <w:sz w:val="20"/>
                <w:lang w:val="en-GB"/>
              </w:rPr>
              <w:t>Broadcasting service (sound)</w:t>
            </w:r>
          </w:p>
        </w:tc>
      </w:tr>
      <w:tr w:rsidR="00CB60A4" w:rsidRPr="00DA7222" w14:paraId="17D8CCF7" w14:textId="77777777" w:rsidTr="009F0D75">
        <w:tc>
          <w:tcPr>
            <w:tcW w:w="1140" w:type="dxa"/>
            <w:tcBorders>
              <w:top w:val="nil"/>
              <w:left w:val="single" w:sz="12" w:space="0" w:color="000080"/>
              <w:bottom w:val="nil"/>
              <w:right w:val="nil"/>
            </w:tcBorders>
            <w:shd w:val="clear" w:color="auto" w:fill="auto"/>
          </w:tcPr>
          <w:p w14:paraId="6FEED3B7" w14:textId="77777777" w:rsidR="00CB60A4" w:rsidRPr="00DA7222" w:rsidRDefault="00CB60A4">
            <w:pPr>
              <w:spacing w:before="30" w:after="30"/>
              <w:ind w:left="57"/>
              <w:jc w:val="left"/>
              <w:rPr>
                <w:rFonts w:ascii="Times New Roman Bold" w:hAnsi="Times New Roman Bold" w:cs="Times New Roman Bold"/>
                <w:b/>
                <w:bCs/>
                <w:sz w:val="20"/>
                <w:lang w:val="en-GB"/>
              </w:rPr>
            </w:pPr>
            <w:r w:rsidRPr="00DA7222">
              <w:rPr>
                <w:rFonts w:ascii="Times New Roman Bold" w:hAnsi="Times New Roman Bold" w:cs="Times New Roman Bold"/>
                <w:b/>
                <w:bCs/>
                <w:sz w:val="20"/>
                <w:lang w:val="en-GB"/>
              </w:rPr>
              <w:t>BT</w:t>
            </w:r>
          </w:p>
        </w:tc>
        <w:tc>
          <w:tcPr>
            <w:tcW w:w="8220" w:type="dxa"/>
            <w:tcBorders>
              <w:top w:val="nil"/>
              <w:left w:val="nil"/>
              <w:bottom w:val="nil"/>
              <w:right w:val="single" w:sz="12" w:space="0" w:color="000080"/>
            </w:tcBorders>
            <w:shd w:val="clear" w:color="auto" w:fill="auto"/>
          </w:tcPr>
          <w:p w14:paraId="383D0440" w14:textId="77777777" w:rsidR="00CB60A4" w:rsidRPr="00DA7222"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 w:val="0"/>
                <w:sz w:val="20"/>
                <w:lang w:val="en-GB"/>
              </w:rPr>
            </w:pPr>
            <w:r w:rsidRPr="00DA7222">
              <w:rPr>
                <w:b w:val="0"/>
                <w:sz w:val="20"/>
                <w:lang w:val="en-GB"/>
              </w:rPr>
              <w:t>Broadcasting service (television)</w:t>
            </w:r>
          </w:p>
        </w:tc>
      </w:tr>
      <w:tr w:rsidR="00CB60A4" w:rsidRPr="00DA7222" w14:paraId="005BCBD6" w14:textId="77777777" w:rsidTr="002F00DE">
        <w:tc>
          <w:tcPr>
            <w:tcW w:w="1140" w:type="dxa"/>
            <w:tcBorders>
              <w:top w:val="nil"/>
              <w:left w:val="single" w:sz="12" w:space="0" w:color="000080"/>
              <w:bottom w:val="nil"/>
              <w:right w:val="nil"/>
            </w:tcBorders>
          </w:tcPr>
          <w:p w14:paraId="733BDEAB" w14:textId="77777777" w:rsidR="00CB60A4" w:rsidRPr="00DA7222" w:rsidRDefault="00CB60A4">
            <w:pPr>
              <w:spacing w:before="30" w:after="30"/>
              <w:ind w:left="57"/>
              <w:jc w:val="left"/>
              <w:rPr>
                <w:b/>
                <w:bCs/>
                <w:sz w:val="20"/>
                <w:lang w:val="en-GB"/>
              </w:rPr>
            </w:pPr>
            <w:r w:rsidRPr="00DA7222">
              <w:rPr>
                <w:b/>
                <w:bCs/>
                <w:sz w:val="20"/>
                <w:lang w:val="en-GB"/>
              </w:rPr>
              <w:t>F</w:t>
            </w:r>
          </w:p>
        </w:tc>
        <w:tc>
          <w:tcPr>
            <w:tcW w:w="8220" w:type="dxa"/>
            <w:tcBorders>
              <w:top w:val="nil"/>
              <w:left w:val="nil"/>
              <w:bottom w:val="nil"/>
              <w:right w:val="single" w:sz="12" w:space="0" w:color="000080"/>
            </w:tcBorders>
          </w:tcPr>
          <w:p w14:paraId="5ADA3623" w14:textId="77777777" w:rsidR="00CB60A4" w:rsidRPr="00DA7222"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GB"/>
              </w:rPr>
            </w:pPr>
            <w:r w:rsidRPr="00DA7222">
              <w:rPr>
                <w:sz w:val="20"/>
                <w:lang w:val="en-GB"/>
              </w:rPr>
              <w:t>Fixed service</w:t>
            </w:r>
          </w:p>
        </w:tc>
      </w:tr>
      <w:tr w:rsidR="00CB60A4" w:rsidRPr="00DA7222" w14:paraId="4649C458" w14:textId="77777777" w:rsidTr="002F00DE">
        <w:tc>
          <w:tcPr>
            <w:tcW w:w="1140" w:type="dxa"/>
            <w:tcBorders>
              <w:top w:val="nil"/>
              <w:left w:val="single" w:sz="12" w:space="0" w:color="000080"/>
              <w:bottom w:val="nil"/>
              <w:right w:val="nil"/>
            </w:tcBorders>
            <w:shd w:val="clear" w:color="auto" w:fill="F3F3F3"/>
          </w:tcPr>
          <w:p w14:paraId="5CA79287" w14:textId="77777777" w:rsidR="00CB60A4" w:rsidRPr="00DA7222" w:rsidRDefault="00CB60A4">
            <w:pPr>
              <w:spacing w:before="30" w:after="30"/>
              <w:ind w:left="57"/>
              <w:jc w:val="left"/>
              <w:rPr>
                <w:b/>
                <w:bCs/>
                <w:color w:val="000080"/>
                <w:sz w:val="20"/>
                <w:lang w:val="en-GB"/>
              </w:rPr>
            </w:pPr>
            <w:r w:rsidRPr="00DA7222">
              <w:rPr>
                <w:b/>
                <w:bCs/>
                <w:color w:val="000080"/>
                <w:sz w:val="20"/>
                <w:lang w:val="en-GB"/>
              </w:rPr>
              <w:t>M</w:t>
            </w:r>
          </w:p>
        </w:tc>
        <w:tc>
          <w:tcPr>
            <w:tcW w:w="8220" w:type="dxa"/>
            <w:tcBorders>
              <w:top w:val="nil"/>
              <w:left w:val="nil"/>
              <w:bottom w:val="nil"/>
              <w:right w:val="single" w:sz="12" w:space="0" w:color="000080"/>
            </w:tcBorders>
            <w:shd w:val="clear" w:color="auto" w:fill="F3F3F3"/>
          </w:tcPr>
          <w:p w14:paraId="23AD3151" w14:textId="77777777" w:rsidR="00CB60A4" w:rsidRPr="00DA7222" w:rsidRDefault="00CB60A4">
            <w:pPr>
              <w:pStyle w:val="Tablehead"/>
              <w:tabs>
                <w:tab w:val="clear" w:pos="284"/>
                <w:tab w:val="clear" w:pos="567"/>
                <w:tab w:val="clear" w:pos="851"/>
                <w:tab w:val="clear" w:pos="1134"/>
                <w:tab w:val="clear" w:pos="1418"/>
                <w:tab w:val="clear" w:pos="1701"/>
                <w:tab w:val="left" w:pos="794"/>
                <w:tab w:val="left" w:pos="1191"/>
                <w:tab w:val="left" w:pos="1588"/>
              </w:tabs>
              <w:spacing w:before="30" w:after="30"/>
              <w:jc w:val="left"/>
              <w:rPr>
                <w:bCs/>
                <w:color w:val="000080"/>
                <w:sz w:val="20"/>
                <w:lang w:val="en-GB"/>
              </w:rPr>
            </w:pPr>
            <w:r w:rsidRPr="00DA7222">
              <w:rPr>
                <w:bCs/>
                <w:color w:val="000080"/>
                <w:sz w:val="20"/>
                <w:lang w:val="en-GB"/>
              </w:rPr>
              <w:t>Mobile, radiodetermination, amateur and related satellite services</w:t>
            </w:r>
          </w:p>
        </w:tc>
      </w:tr>
      <w:tr w:rsidR="00CB60A4" w:rsidRPr="00DA7222" w14:paraId="3D228EE9" w14:textId="77777777">
        <w:tc>
          <w:tcPr>
            <w:tcW w:w="1140" w:type="dxa"/>
            <w:tcBorders>
              <w:top w:val="nil"/>
              <w:left w:val="single" w:sz="12" w:space="0" w:color="000080"/>
              <w:bottom w:val="nil"/>
              <w:right w:val="nil"/>
            </w:tcBorders>
          </w:tcPr>
          <w:p w14:paraId="16FE4E98" w14:textId="77777777" w:rsidR="00CB60A4" w:rsidRPr="00DA7222" w:rsidRDefault="00CB60A4">
            <w:pPr>
              <w:spacing w:before="30" w:after="30"/>
              <w:ind w:left="57"/>
              <w:jc w:val="left"/>
              <w:rPr>
                <w:b/>
                <w:bCs/>
                <w:sz w:val="20"/>
                <w:lang w:val="en-GB"/>
              </w:rPr>
            </w:pPr>
            <w:r w:rsidRPr="00DA7222">
              <w:rPr>
                <w:b/>
                <w:bCs/>
                <w:sz w:val="20"/>
                <w:lang w:val="en-GB"/>
              </w:rPr>
              <w:t>P</w:t>
            </w:r>
          </w:p>
        </w:tc>
        <w:tc>
          <w:tcPr>
            <w:tcW w:w="8220" w:type="dxa"/>
            <w:tcBorders>
              <w:top w:val="nil"/>
              <w:left w:val="nil"/>
              <w:bottom w:val="nil"/>
              <w:right w:val="single" w:sz="12" w:space="0" w:color="000080"/>
            </w:tcBorders>
          </w:tcPr>
          <w:p w14:paraId="3519E2E7" w14:textId="77777777" w:rsidR="00CB60A4" w:rsidRPr="00DA7222" w:rsidRDefault="00CB60A4">
            <w:pPr>
              <w:spacing w:before="30" w:after="30"/>
              <w:jc w:val="left"/>
              <w:rPr>
                <w:sz w:val="20"/>
                <w:lang w:val="en-GB"/>
              </w:rPr>
            </w:pPr>
            <w:r w:rsidRPr="00DA7222">
              <w:rPr>
                <w:sz w:val="20"/>
                <w:lang w:val="en-GB"/>
              </w:rPr>
              <w:t>Radiowave propagation</w:t>
            </w:r>
          </w:p>
        </w:tc>
      </w:tr>
      <w:tr w:rsidR="00CB60A4" w:rsidRPr="00DA7222" w14:paraId="474BBCC2" w14:textId="77777777">
        <w:tc>
          <w:tcPr>
            <w:tcW w:w="1140" w:type="dxa"/>
            <w:tcBorders>
              <w:top w:val="nil"/>
              <w:left w:val="single" w:sz="12" w:space="0" w:color="000080"/>
              <w:bottom w:val="nil"/>
              <w:right w:val="nil"/>
            </w:tcBorders>
          </w:tcPr>
          <w:p w14:paraId="71D1560F" w14:textId="77777777" w:rsidR="00CB60A4" w:rsidRPr="00DA7222" w:rsidRDefault="00CB60A4">
            <w:pPr>
              <w:spacing w:before="30" w:after="30"/>
              <w:ind w:left="57"/>
              <w:jc w:val="left"/>
              <w:rPr>
                <w:b/>
                <w:bCs/>
                <w:sz w:val="20"/>
                <w:lang w:val="en-GB"/>
              </w:rPr>
            </w:pPr>
            <w:r w:rsidRPr="00DA7222">
              <w:rPr>
                <w:b/>
                <w:bCs/>
                <w:sz w:val="20"/>
                <w:lang w:val="en-GB"/>
              </w:rPr>
              <w:t>RA</w:t>
            </w:r>
          </w:p>
        </w:tc>
        <w:tc>
          <w:tcPr>
            <w:tcW w:w="8220" w:type="dxa"/>
            <w:tcBorders>
              <w:top w:val="nil"/>
              <w:left w:val="nil"/>
              <w:bottom w:val="nil"/>
              <w:right w:val="single" w:sz="12" w:space="0" w:color="000080"/>
            </w:tcBorders>
          </w:tcPr>
          <w:p w14:paraId="06DF805A" w14:textId="77777777" w:rsidR="00CB60A4" w:rsidRPr="00DA7222"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GB"/>
              </w:rPr>
            </w:pPr>
            <w:r w:rsidRPr="00DA7222">
              <w:rPr>
                <w:sz w:val="20"/>
                <w:lang w:val="en-GB"/>
              </w:rPr>
              <w:t>Radio astronomy</w:t>
            </w:r>
          </w:p>
        </w:tc>
      </w:tr>
      <w:tr w:rsidR="00CB60A4" w:rsidRPr="00DA7222" w14:paraId="4AA2AE86" w14:textId="77777777">
        <w:tc>
          <w:tcPr>
            <w:tcW w:w="1140" w:type="dxa"/>
            <w:tcBorders>
              <w:top w:val="nil"/>
              <w:left w:val="single" w:sz="12" w:space="0" w:color="000080"/>
              <w:bottom w:val="nil"/>
              <w:right w:val="nil"/>
            </w:tcBorders>
          </w:tcPr>
          <w:p w14:paraId="3F9543EE" w14:textId="77777777" w:rsidR="00CB60A4" w:rsidRPr="00DA7222" w:rsidRDefault="00CB60A4">
            <w:pPr>
              <w:spacing w:before="30" w:after="30"/>
              <w:ind w:left="57"/>
              <w:jc w:val="left"/>
              <w:rPr>
                <w:b/>
                <w:bCs/>
                <w:sz w:val="20"/>
                <w:lang w:val="en-GB"/>
              </w:rPr>
            </w:pPr>
            <w:r w:rsidRPr="00DA7222">
              <w:rPr>
                <w:b/>
                <w:bCs/>
                <w:sz w:val="20"/>
                <w:lang w:val="en-GB"/>
              </w:rPr>
              <w:t>RS</w:t>
            </w:r>
          </w:p>
        </w:tc>
        <w:tc>
          <w:tcPr>
            <w:tcW w:w="8220" w:type="dxa"/>
            <w:tcBorders>
              <w:top w:val="nil"/>
              <w:left w:val="nil"/>
              <w:bottom w:val="nil"/>
              <w:right w:val="single" w:sz="12" w:space="0" w:color="000080"/>
            </w:tcBorders>
          </w:tcPr>
          <w:p w14:paraId="5C5BD90D" w14:textId="77777777" w:rsidR="00CB60A4" w:rsidRPr="00DA7222" w:rsidRDefault="00CB60A4">
            <w:pPr>
              <w:pStyle w:val="Tabletext"/>
              <w:tabs>
                <w:tab w:val="clear" w:pos="284"/>
                <w:tab w:val="clear" w:pos="567"/>
                <w:tab w:val="clear" w:pos="851"/>
                <w:tab w:val="clear" w:pos="1134"/>
                <w:tab w:val="clear" w:pos="1418"/>
                <w:tab w:val="clear" w:pos="1701"/>
                <w:tab w:val="left" w:pos="794"/>
                <w:tab w:val="left" w:pos="1191"/>
                <w:tab w:val="left" w:pos="1588"/>
              </w:tabs>
              <w:spacing w:before="30" w:after="30"/>
              <w:rPr>
                <w:sz w:val="20"/>
                <w:lang w:val="en-GB"/>
              </w:rPr>
            </w:pPr>
            <w:r w:rsidRPr="00DA7222">
              <w:rPr>
                <w:sz w:val="20"/>
                <w:lang w:val="en-GB"/>
              </w:rPr>
              <w:t>Remote sensing systems</w:t>
            </w:r>
          </w:p>
        </w:tc>
      </w:tr>
      <w:tr w:rsidR="00CD7A62" w:rsidRPr="00DA7222" w14:paraId="7DD5167D" w14:textId="77777777">
        <w:tc>
          <w:tcPr>
            <w:tcW w:w="1140" w:type="dxa"/>
            <w:tcBorders>
              <w:top w:val="nil"/>
              <w:left w:val="single" w:sz="12" w:space="0" w:color="000080"/>
              <w:bottom w:val="nil"/>
              <w:right w:val="nil"/>
            </w:tcBorders>
          </w:tcPr>
          <w:p w14:paraId="5E0E2C9C" w14:textId="77777777" w:rsidR="00CD7A62" w:rsidRPr="00DA7222" w:rsidRDefault="00CD7A62">
            <w:pPr>
              <w:spacing w:before="30" w:after="30"/>
              <w:ind w:left="57"/>
              <w:jc w:val="left"/>
              <w:rPr>
                <w:b/>
                <w:bCs/>
                <w:sz w:val="20"/>
                <w:lang w:val="en-GB"/>
              </w:rPr>
            </w:pPr>
            <w:r w:rsidRPr="00DA7222">
              <w:rPr>
                <w:b/>
                <w:bCs/>
                <w:sz w:val="20"/>
                <w:lang w:val="en-GB"/>
              </w:rPr>
              <w:t>S</w:t>
            </w:r>
          </w:p>
        </w:tc>
        <w:tc>
          <w:tcPr>
            <w:tcW w:w="8220" w:type="dxa"/>
            <w:tcBorders>
              <w:top w:val="nil"/>
              <w:left w:val="nil"/>
              <w:bottom w:val="nil"/>
              <w:right w:val="single" w:sz="12" w:space="0" w:color="000080"/>
            </w:tcBorders>
          </w:tcPr>
          <w:p w14:paraId="60D24605" w14:textId="77777777" w:rsidR="00CD7A62" w:rsidRPr="00DA7222" w:rsidRDefault="00CD7A62">
            <w:pPr>
              <w:spacing w:before="30" w:after="30"/>
              <w:jc w:val="left"/>
              <w:rPr>
                <w:sz w:val="20"/>
                <w:lang w:val="en-GB"/>
              </w:rPr>
            </w:pPr>
            <w:r w:rsidRPr="00DA7222">
              <w:rPr>
                <w:sz w:val="20"/>
                <w:lang w:val="en-GB"/>
              </w:rPr>
              <w:t>Fixed</w:t>
            </w:r>
            <w:r w:rsidR="00C07EAC" w:rsidRPr="00DA7222">
              <w:rPr>
                <w:sz w:val="20"/>
                <w:lang w:val="en-GB"/>
              </w:rPr>
              <w:t>-</w:t>
            </w:r>
            <w:r w:rsidRPr="00DA7222">
              <w:rPr>
                <w:sz w:val="20"/>
                <w:lang w:val="en-GB"/>
              </w:rPr>
              <w:t>satellite service</w:t>
            </w:r>
          </w:p>
        </w:tc>
      </w:tr>
      <w:tr w:rsidR="00CB60A4" w:rsidRPr="00DA7222" w14:paraId="75CFAA1A" w14:textId="77777777">
        <w:tc>
          <w:tcPr>
            <w:tcW w:w="1140" w:type="dxa"/>
            <w:tcBorders>
              <w:top w:val="nil"/>
              <w:left w:val="single" w:sz="12" w:space="0" w:color="000080"/>
              <w:bottom w:val="nil"/>
              <w:right w:val="nil"/>
            </w:tcBorders>
          </w:tcPr>
          <w:p w14:paraId="72CCB018" w14:textId="77777777" w:rsidR="00CB60A4" w:rsidRPr="00DA7222" w:rsidRDefault="00CB60A4">
            <w:pPr>
              <w:spacing w:before="30" w:after="30"/>
              <w:ind w:left="57"/>
              <w:jc w:val="left"/>
              <w:rPr>
                <w:b/>
                <w:bCs/>
                <w:sz w:val="20"/>
                <w:lang w:val="en-GB"/>
              </w:rPr>
            </w:pPr>
            <w:r w:rsidRPr="00DA7222">
              <w:rPr>
                <w:b/>
                <w:bCs/>
                <w:sz w:val="20"/>
                <w:lang w:val="en-GB"/>
              </w:rPr>
              <w:t>SA</w:t>
            </w:r>
          </w:p>
        </w:tc>
        <w:tc>
          <w:tcPr>
            <w:tcW w:w="8220" w:type="dxa"/>
            <w:tcBorders>
              <w:top w:val="nil"/>
              <w:left w:val="nil"/>
              <w:bottom w:val="nil"/>
              <w:right w:val="single" w:sz="12" w:space="0" w:color="000080"/>
            </w:tcBorders>
          </w:tcPr>
          <w:p w14:paraId="318C7E22" w14:textId="77777777" w:rsidR="00CB60A4" w:rsidRPr="00DA7222" w:rsidRDefault="00CB60A4">
            <w:pPr>
              <w:spacing w:before="30" w:after="30"/>
              <w:jc w:val="left"/>
              <w:rPr>
                <w:sz w:val="20"/>
                <w:lang w:val="en-GB"/>
              </w:rPr>
            </w:pPr>
            <w:r w:rsidRPr="00DA7222">
              <w:rPr>
                <w:sz w:val="20"/>
                <w:lang w:val="en-GB"/>
              </w:rPr>
              <w:t>Space applications and meteorology</w:t>
            </w:r>
          </w:p>
        </w:tc>
      </w:tr>
      <w:tr w:rsidR="00CB60A4" w:rsidRPr="009D3207" w14:paraId="1B7FF62E" w14:textId="77777777">
        <w:tc>
          <w:tcPr>
            <w:tcW w:w="1140" w:type="dxa"/>
            <w:tcBorders>
              <w:top w:val="nil"/>
              <w:left w:val="single" w:sz="12" w:space="0" w:color="000080"/>
              <w:bottom w:val="nil"/>
              <w:right w:val="nil"/>
            </w:tcBorders>
          </w:tcPr>
          <w:p w14:paraId="3ABD99C9" w14:textId="77777777" w:rsidR="00CB60A4" w:rsidRPr="00DA7222" w:rsidRDefault="00CB60A4">
            <w:pPr>
              <w:spacing w:before="30" w:after="30"/>
              <w:ind w:left="57"/>
              <w:jc w:val="left"/>
              <w:rPr>
                <w:b/>
                <w:bCs/>
                <w:sz w:val="20"/>
                <w:lang w:val="en-GB"/>
              </w:rPr>
            </w:pPr>
            <w:r w:rsidRPr="00DA7222">
              <w:rPr>
                <w:b/>
                <w:bCs/>
                <w:sz w:val="20"/>
                <w:lang w:val="en-GB"/>
              </w:rPr>
              <w:t>SF</w:t>
            </w:r>
          </w:p>
        </w:tc>
        <w:tc>
          <w:tcPr>
            <w:tcW w:w="8220" w:type="dxa"/>
            <w:tcBorders>
              <w:top w:val="nil"/>
              <w:left w:val="nil"/>
              <w:bottom w:val="nil"/>
              <w:right w:val="single" w:sz="12" w:space="0" w:color="000080"/>
            </w:tcBorders>
          </w:tcPr>
          <w:p w14:paraId="16C1950E" w14:textId="77777777" w:rsidR="00CB60A4" w:rsidRPr="00DA7222" w:rsidRDefault="00CB60A4">
            <w:pPr>
              <w:spacing w:before="30" w:after="30"/>
              <w:jc w:val="left"/>
              <w:rPr>
                <w:sz w:val="20"/>
                <w:lang w:val="en-GB"/>
              </w:rPr>
            </w:pPr>
            <w:r w:rsidRPr="00DA7222">
              <w:rPr>
                <w:sz w:val="20"/>
                <w:lang w:val="en-GB"/>
              </w:rPr>
              <w:t>Frequency sharing and coordination between fixed-satellite and fixed service systems</w:t>
            </w:r>
          </w:p>
        </w:tc>
      </w:tr>
      <w:tr w:rsidR="00CB60A4" w:rsidRPr="00DA7222" w14:paraId="5A3D66BB" w14:textId="77777777">
        <w:tc>
          <w:tcPr>
            <w:tcW w:w="1140" w:type="dxa"/>
            <w:tcBorders>
              <w:top w:val="nil"/>
              <w:left w:val="single" w:sz="12" w:space="0" w:color="000080"/>
              <w:bottom w:val="single" w:sz="12" w:space="0" w:color="000080"/>
              <w:right w:val="nil"/>
            </w:tcBorders>
          </w:tcPr>
          <w:p w14:paraId="1714101D" w14:textId="77777777" w:rsidR="00CB60A4" w:rsidRPr="00DA7222" w:rsidRDefault="00CB60A4">
            <w:pPr>
              <w:spacing w:before="30" w:after="30"/>
              <w:ind w:left="57"/>
              <w:jc w:val="left"/>
              <w:rPr>
                <w:b/>
                <w:bCs/>
                <w:sz w:val="20"/>
                <w:lang w:val="en-GB"/>
              </w:rPr>
            </w:pPr>
            <w:r w:rsidRPr="00DA7222">
              <w:rPr>
                <w:b/>
                <w:bCs/>
                <w:sz w:val="20"/>
                <w:lang w:val="en-GB"/>
              </w:rPr>
              <w:t>SM</w:t>
            </w:r>
          </w:p>
        </w:tc>
        <w:tc>
          <w:tcPr>
            <w:tcW w:w="8220" w:type="dxa"/>
            <w:tcBorders>
              <w:top w:val="nil"/>
              <w:left w:val="nil"/>
              <w:bottom w:val="single" w:sz="12" w:space="0" w:color="000080"/>
              <w:right w:val="single" w:sz="12" w:space="0" w:color="000080"/>
            </w:tcBorders>
          </w:tcPr>
          <w:p w14:paraId="77BAF45C" w14:textId="77777777" w:rsidR="00CB60A4" w:rsidRPr="00DA7222" w:rsidRDefault="00CB60A4" w:rsidP="00505FB4">
            <w:pPr>
              <w:spacing w:before="30" w:after="180"/>
              <w:jc w:val="left"/>
              <w:rPr>
                <w:sz w:val="20"/>
                <w:lang w:val="en-GB"/>
              </w:rPr>
            </w:pPr>
            <w:r w:rsidRPr="00DA7222">
              <w:rPr>
                <w:sz w:val="20"/>
                <w:lang w:val="en-GB"/>
              </w:rPr>
              <w:t>Spectrum management</w:t>
            </w:r>
          </w:p>
        </w:tc>
      </w:tr>
    </w:tbl>
    <w:p w14:paraId="009AF0C6" w14:textId="77777777" w:rsidR="00CB60A4" w:rsidRPr="00DA7222" w:rsidRDefault="00CB60A4" w:rsidP="00CB60A4">
      <w:pPr>
        <w:spacing w:before="30" w:after="30"/>
        <w:jc w:val="center"/>
        <w:rPr>
          <w:sz w:val="20"/>
          <w:lang w:val="en-GB"/>
        </w:rPr>
      </w:pPr>
    </w:p>
    <w:tbl>
      <w:tblPr>
        <w:tblpPr w:leftFromText="180" w:rightFromText="180" w:vertAnchor="text" w:tblpX="-5771" w:tblpY="-4031"/>
        <w:tblW w:w="0" w:type="auto"/>
        <w:tblLook w:val="0000" w:firstRow="0" w:lastRow="0" w:firstColumn="0" w:lastColumn="0" w:noHBand="0" w:noVBand="0"/>
      </w:tblPr>
      <w:tblGrid>
        <w:gridCol w:w="720"/>
      </w:tblGrid>
      <w:tr w:rsidR="00CB60A4" w:rsidRPr="00DA7222" w14:paraId="30BEF6F7" w14:textId="77777777">
        <w:tc>
          <w:tcPr>
            <w:tcW w:w="720" w:type="dxa"/>
          </w:tcPr>
          <w:p w14:paraId="5313916D" w14:textId="77777777" w:rsidR="00CB60A4" w:rsidRPr="00DA7222" w:rsidRDefault="00CB60A4">
            <w:pPr>
              <w:jc w:val="center"/>
              <w:rPr>
                <w:sz w:val="22"/>
                <w:lang w:val="en-GB"/>
              </w:rPr>
            </w:pPr>
          </w:p>
        </w:tc>
      </w:tr>
    </w:tbl>
    <w:p w14:paraId="2915240B" w14:textId="77777777" w:rsidR="00CB60A4" w:rsidRPr="00DA7222" w:rsidRDefault="00CB60A4" w:rsidP="00CB60A4">
      <w:pPr>
        <w:spacing w:before="0"/>
        <w:jc w:val="center"/>
        <w:rPr>
          <w:sz w:val="22"/>
          <w:lang w:val="en-GB"/>
        </w:rPr>
      </w:pPr>
    </w:p>
    <w:tbl>
      <w:tblPr>
        <w:tblW w:w="0" w:type="auto"/>
        <w:tblInd w:w="288" w:type="dxa"/>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firstRow="1" w:lastRow="1" w:firstColumn="1" w:lastColumn="1" w:noHBand="0" w:noVBand="0"/>
      </w:tblPr>
      <w:tblGrid>
        <w:gridCol w:w="9321"/>
      </w:tblGrid>
      <w:tr w:rsidR="00CB60A4" w:rsidRPr="009D3207" w14:paraId="4E0B3AD6" w14:textId="77777777" w:rsidTr="004C5120">
        <w:tc>
          <w:tcPr>
            <w:tcW w:w="9360" w:type="dxa"/>
            <w:tcBorders>
              <w:top w:val="single" w:sz="12" w:space="0" w:color="000080"/>
              <w:left w:val="single" w:sz="12" w:space="0" w:color="000080"/>
              <w:bottom w:val="single" w:sz="12" w:space="0" w:color="000080"/>
              <w:right w:val="single" w:sz="12" w:space="0" w:color="000080"/>
            </w:tcBorders>
          </w:tcPr>
          <w:p w14:paraId="2B148A52" w14:textId="77777777" w:rsidR="00CB60A4" w:rsidRPr="00DA7222" w:rsidRDefault="00CB60A4" w:rsidP="004E46B8">
            <w:pPr>
              <w:spacing w:after="120"/>
              <w:jc w:val="left"/>
              <w:rPr>
                <w:b/>
                <w:bCs/>
                <w:sz w:val="20"/>
                <w:lang w:val="en-GB"/>
              </w:rPr>
            </w:pPr>
            <w:r w:rsidRPr="00DA7222">
              <w:rPr>
                <w:b/>
                <w:bCs/>
                <w:i/>
                <w:iCs/>
                <w:sz w:val="20"/>
                <w:lang w:val="en-GB"/>
              </w:rPr>
              <w:t>Note</w:t>
            </w:r>
            <w:r w:rsidRPr="00DA7222">
              <w:rPr>
                <w:i/>
                <w:iCs/>
                <w:sz w:val="20"/>
                <w:lang w:val="en-GB"/>
              </w:rPr>
              <w:t xml:space="preserve">: This ITU-R </w:t>
            </w:r>
            <w:r w:rsidR="00505FB4" w:rsidRPr="00DA7222">
              <w:rPr>
                <w:i/>
                <w:iCs/>
                <w:sz w:val="20"/>
                <w:lang w:val="en-GB"/>
              </w:rPr>
              <w:t>Report</w:t>
            </w:r>
            <w:r w:rsidRPr="00DA7222">
              <w:rPr>
                <w:i/>
                <w:iCs/>
                <w:sz w:val="20"/>
                <w:lang w:val="en-GB"/>
              </w:rPr>
              <w:t xml:space="preserve"> was approved in English </w:t>
            </w:r>
            <w:r w:rsidR="001A5259" w:rsidRPr="00DA7222">
              <w:rPr>
                <w:i/>
                <w:iCs/>
                <w:sz w:val="20"/>
                <w:lang w:val="en-GB"/>
              </w:rPr>
              <w:t xml:space="preserve">by the Study Group </w:t>
            </w:r>
            <w:r w:rsidRPr="00DA7222">
              <w:rPr>
                <w:i/>
                <w:iCs/>
                <w:sz w:val="20"/>
                <w:lang w:val="en-GB"/>
              </w:rPr>
              <w:t xml:space="preserve">under the </w:t>
            </w:r>
            <w:r w:rsidR="001A5259" w:rsidRPr="00DA7222">
              <w:rPr>
                <w:i/>
                <w:iCs/>
                <w:sz w:val="20"/>
                <w:lang w:val="en-GB"/>
              </w:rPr>
              <w:t>procedure detailed in Resolution</w:t>
            </w:r>
            <w:r w:rsidR="004E46B8" w:rsidRPr="00DA7222">
              <w:rPr>
                <w:i/>
                <w:iCs/>
                <w:sz w:val="20"/>
                <w:lang w:val="en-GB"/>
              </w:rPr>
              <w:t> </w:t>
            </w:r>
            <w:r w:rsidRPr="00DA7222">
              <w:rPr>
                <w:i/>
                <w:iCs/>
                <w:sz w:val="20"/>
                <w:lang w:val="en-GB"/>
              </w:rPr>
              <w:t>ITU-R 1.</w:t>
            </w:r>
          </w:p>
        </w:tc>
      </w:tr>
    </w:tbl>
    <w:p w14:paraId="1FDD15C9" w14:textId="77777777" w:rsidR="00CB60A4" w:rsidRPr="00DA7222" w:rsidRDefault="00CB60A4" w:rsidP="00CB60A4">
      <w:pPr>
        <w:spacing w:before="0"/>
        <w:jc w:val="center"/>
        <w:rPr>
          <w:sz w:val="22"/>
          <w:lang w:val="en-GB"/>
        </w:rPr>
      </w:pPr>
    </w:p>
    <w:p w14:paraId="7F998506" w14:textId="77777777" w:rsidR="00CB60A4" w:rsidRPr="00DA7222" w:rsidRDefault="00CB60A4" w:rsidP="00CB60A4">
      <w:pPr>
        <w:spacing w:before="0"/>
        <w:jc w:val="center"/>
        <w:rPr>
          <w:sz w:val="22"/>
          <w:lang w:val="en-GB"/>
        </w:rPr>
      </w:pPr>
    </w:p>
    <w:p w14:paraId="3F91428C" w14:textId="77777777" w:rsidR="00CB60A4" w:rsidRPr="00DA7222" w:rsidRDefault="00CB60A4" w:rsidP="00CB60A4">
      <w:pPr>
        <w:spacing w:before="0"/>
        <w:jc w:val="right"/>
        <w:rPr>
          <w:i/>
          <w:iCs/>
          <w:sz w:val="20"/>
          <w:lang w:val="en-GB"/>
        </w:rPr>
      </w:pPr>
      <w:r w:rsidRPr="00DA7222">
        <w:rPr>
          <w:i/>
          <w:iCs/>
          <w:sz w:val="20"/>
          <w:lang w:val="en-GB"/>
        </w:rPr>
        <w:t>Electronic Publication</w:t>
      </w:r>
    </w:p>
    <w:p w14:paraId="42B2C901" w14:textId="3170CB0E" w:rsidR="00CB60A4" w:rsidRPr="00DA7222" w:rsidRDefault="00CB60A4" w:rsidP="00DF7D57">
      <w:pPr>
        <w:spacing w:before="0"/>
        <w:jc w:val="right"/>
        <w:rPr>
          <w:sz w:val="20"/>
          <w:lang w:val="en-GB"/>
        </w:rPr>
      </w:pPr>
      <w:r w:rsidRPr="00DA7222">
        <w:rPr>
          <w:sz w:val="20"/>
          <w:lang w:val="en-GB"/>
        </w:rPr>
        <w:t>Geneva, 20</w:t>
      </w:r>
      <w:r w:rsidR="00FE62A1" w:rsidRPr="00DA7222">
        <w:rPr>
          <w:sz w:val="20"/>
          <w:lang w:val="en-GB"/>
        </w:rPr>
        <w:t>2</w:t>
      </w:r>
      <w:r w:rsidR="0010031E">
        <w:rPr>
          <w:sz w:val="20"/>
          <w:lang w:val="en-GB"/>
        </w:rPr>
        <w:t>3</w:t>
      </w:r>
    </w:p>
    <w:p w14:paraId="5FD60487" w14:textId="2C35EDBA" w:rsidR="00CB60A4" w:rsidRPr="00DA7222" w:rsidRDefault="00CB60A4" w:rsidP="00DF7D57">
      <w:pPr>
        <w:jc w:val="center"/>
        <w:rPr>
          <w:sz w:val="20"/>
          <w:lang w:val="en-GB"/>
        </w:rPr>
      </w:pPr>
      <w:r w:rsidRPr="00DA7222">
        <w:rPr>
          <w:sz w:val="20"/>
          <w:lang w:val="en-GB"/>
        </w:rPr>
        <w:sym w:font="Symbol" w:char="00E3"/>
      </w:r>
      <w:r w:rsidRPr="00DA7222">
        <w:rPr>
          <w:sz w:val="20"/>
          <w:lang w:val="en-GB"/>
        </w:rPr>
        <w:t xml:space="preserve"> ITU </w:t>
      </w:r>
      <w:bookmarkStart w:id="9" w:name="iiannee"/>
      <w:bookmarkEnd w:id="9"/>
      <w:r w:rsidRPr="00DA7222">
        <w:rPr>
          <w:sz w:val="20"/>
          <w:lang w:val="en-GB"/>
        </w:rPr>
        <w:t>20</w:t>
      </w:r>
      <w:r w:rsidR="00FE62A1" w:rsidRPr="00DA7222">
        <w:rPr>
          <w:sz w:val="20"/>
          <w:lang w:val="en-GB"/>
        </w:rPr>
        <w:t>2</w:t>
      </w:r>
      <w:r w:rsidR="0010031E">
        <w:rPr>
          <w:sz w:val="20"/>
          <w:lang w:val="en-GB"/>
        </w:rPr>
        <w:t>3</w:t>
      </w:r>
    </w:p>
    <w:p w14:paraId="30788EBA" w14:textId="77777777" w:rsidR="00CB60A4" w:rsidRPr="00DA7222" w:rsidRDefault="00CB60A4" w:rsidP="00CB60A4">
      <w:pPr>
        <w:rPr>
          <w:sz w:val="18"/>
          <w:szCs w:val="18"/>
          <w:lang w:val="en-GB"/>
        </w:rPr>
      </w:pPr>
      <w:r w:rsidRPr="00DA7222">
        <w:rPr>
          <w:sz w:val="18"/>
          <w:szCs w:val="18"/>
          <w:lang w:val="en-GB"/>
        </w:rPr>
        <w:t>All rights reserved. No part of this publication may be reproduced, by any means whatsoever, without written permission of ITU.</w:t>
      </w:r>
    </w:p>
    <w:p w14:paraId="1C084DB0" w14:textId="77777777" w:rsidR="00CB60A4" w:rsidRPr="00DA7222" w:rsidRDefault="00CB60A4" w:rsidP="00CB60A4">
      <w:pPr>
        <w:tabs>
          <w:tab w:val="clear" w:pos="794"/>
          <w:tab w:val="clear" w:pos="1191"/>
          <w:tab w:val="clear" w:pos="1588"/>
          <w:tab w:val="clear" w:pos="1985"/>
        </w:tabs>
        <w:overflowPunct/>
        <w:autoSpaceDE/>
        <w:autoSpaceDN/>
        <w:adjustRightInd/>
        <w:spacing w:before="0"/>
        <w:jc w:val="left"/>
        <w:rPr>
          <w:i/>
          <w:sz w:val="20"/>
          <w:lang w:val="en-GB"/>
        </w:rPr>
        <w:sectPr w:rsidR="00CB60A4" w:rsidRPr="00DA7222" w:rsidSect="009F0D75">
          <w:pgSz w:w="11907" w:h="16834"/>
          <w:pgMar w:top="1418" w:right="1134" w:bottom="1134" w:left="1134" w:header="720" w:footer="482" w:gutter="0"/>
          <w:paperSrc w:first="15" w:other="15"/>
          <w:pgNumType w:fmt="lowerRoman" w:start="2"/>
          <w:cols w:space="720"/>
        </w:sectPr>
      </w:pPr>
    </w:p>
    <w:p w14:paraId="059923CB" w14:textId="34CAB02E" w:rsidR="00934ED7" w:rsidRPr="00DA7222" w:rsidRDefault="00934ED7" w:rsidP="00F85F0C">
      <w:pPr>
        <w:pStyle w:val="RepNo"/>
        <w:spacing w:before="0"/>
        <w:rPr>
          <w:lang w:val="en-GB"/>
        </w:rPr>
      </w:pPr>
      <w:bookmarkStart w:id="10" w:name="irecnoe"/>
      <w:bookmarkEnd w:id="10"/>
      <w:r w:rsidRPr="00DA7222">
        <w:rPr>
          <w:lang w:val="en-GB"/>
        </w:rPr>
        <w:lastRenderedPageBreak/>
        <w:t>R</w:t>
      </w:r>
      <w:r w:rsidR="008D3D8D" w:rsidRPr="00DA7222">
        <w:rPr>
          <w:lang w:val="en-GB"/>
        </w:rPr>
        <w:t>EPORT</w:t>
      </w:r>
      <w:r w:rsidRPr="00DA7222">
        <w:rPr>
          <w:lang w:val="en-GB"/>
        </w:rPr>
        <w:t xml:space="preserve">  </w:t>
      </w:r>
      <w:r w:rsidRPr="00DA7222">
        <w:rPr>
          <w:rStyle w:val="href"/>
          <w:lang w:val="en-GB"/>
        </w:rPr>
        <w:t xml:space="preserve">ITU-R  </w:t>
      </w:r>
      <w:r w:rsidR="002F00DE" w:rsidRPr="00DA7222">
        <w:rPr>
          <w:rStyle w:val="href"/>
          <w:lang w:val="en-GB"/>
        </w:rPr>
        <w:t>M</w:t>
      </w:r>
      <w:r w:rsidR="008D3D8D" w:rsidRPr="00DA7222">
        <w:rPr>
          <w:rStyle w:val="href"/>
          <w:lang w:val="en-GB"/>
        </w:rPr>
        <w:t>.</w:t>
      </w:r>
      <w:r w:rsidR="00150548" w:rsidRPr="00DA7222">
        <w:rPr>
          <w:rStyle w:val="href"/>
          <w:lang w:val="en-GB"/>
        </w:rPr>
        <w:t>2</w:t>
      </w:r>
      <w:r w:rsidR="0044127F" w:rsidRPr="00DA7222">
        <w:rPr>
          <w:rStyle w:val="href"/>
          <w:lang w:val="en-GB"/>
        </w:rPr>
        <w:t>5</w:t>
      </w:r>
      <w:r w:rsidR="00C27811" w:rsidRPr="00DA7222">
        <w:rPr>
          <w:rStyle w:val="href"/>
          <w:lang w:val="en-GB"/>
        </w:rPr>
        <w:t>1</w:t>
      </w:r>
      <w:r w:rsidR="008C10EA" w:rsidRPr="00DA7222">
        <w:rPr>
          <w:rStyle w:val="href"/>
          <w:lang w:val="en-GB"/>
        </w:rPr>
        <w:t>8</w:t>
      </w:r>
      <w:r w:rsidR="00150548" w:rsidRPr="00DA7222">
        <w:rPr>
          <w:rStyle w:val="href"/>
          <w:lang w:val="en-GB"/>
        </w:rPr>
        <w:t>-0</w:t>
      </w:r>
    </w:p>
    <w:p w14:paraId="5EFEE7D4" w14:textId="3DAC55BA" w:rsidR="00313A68" w:rsidRPr="00DA7222" w:rsidRDefault="008C10EA" w:rsidP="00313A68">
      <w:pPr>
        <w:pStyle w:val="Reptitle"/>
        <w:rPr>
          <w:lang w:val="en-GB"/>
        </w:rPr>
      </w:pPr>
      <w:r w:rsidRPr="00DA7222">
        <w:rPr>
          <w:lang w:val="en-GB" w:eastAsia="zh-CN"/>
        </w:rPr>
        <w:t>Terrestrial I</w:t>
      </w:r>
      <w:r w:rsidR="002C4927">
        <w:rPr>
          <w:lang w:val="en-GB" w:eastAsia="zh-CN"/>
        </w:rPr>
        <w:t xml:space="preserve">nternational </w:t>
      </w:r>
      <w:r w:rsidRPr="00DA7222">
        <w:rPr>
          <w:lang w:val="en-GB" w:eastAsia="zh-CN"/>
        </w:rPr>
        <w:t>M</w:t>
      </w:r>
      <w:r w:rsidR="002C4927">
        <w:rPr>
          <w:lang w:val="en-GB" w:eastAsia="zh-CN"/>
        </w:rPr>
        <w:t xml:space="preserve">obile </w:t>
      </w:r>
      <w:r w:rsidRPr="00DA7222">
        <w:rPr>
          <w:lang w:val="en-GB" w:eastAsia="zh-CN"/>
        </w:rPr>
        <w:t>T</w:t>
      </w:r>
      <w:r w:rsidR="002C4927">
        <w:rPr>
          <w:lang w:val="en-GB" w:eastAsia="zh-CN"/>
        </w:rPr>
        <w:t>elecommunications</w:t>
      </w:r>
      <w:r w:rsidRPr="00DA7222">
        <w:rPr>
          <w:lang w:val="en-GB" w:eastAsia="zh-CN"/>
        </w:rPr>
        <w:t xml:space="preserve"> for remote sparsely populated areas providing high data rate coverage</w:t>
      </w:r>
    </w:p>
    <w:p w14:paraId="46E435E3" w14:textId="18F19C57" w:rsidR="00441C23" w:rsidRPr="00DA7222" w:rsidRDefault="00441C23" w:rsidP="00441C23">
      <w:pPr>
        <w:pStyle w:val="Repdate"/>
        <w:rPr>
          <w:rFonts w:eastAsia="MS Mincho"/>
          <w:lang w:val="en-GB" w:eastAsia="ja-JP"/>
        </w:rPr>
      </w:pPr>
      <w:r w:rsidRPr="00DA7222">
        <w:rPr>
          <w:rFonts w:eastAsia="MS Mincho"/>
          <w:lang w:val="en-GB" w:eastAsia="ja-JP"/>
        </w:rPr>
        <w:t>(202</w:t>
      </w:r>
      <w:r w:rsidR="00C27811" w:rsidRPr="00DA7222">
        <w:rPr>
          <w:rFonts w:eastAsia="MS Mincho"/>
          <w:lang w:val="en-GB" w:eastAsia="ja-JP"/>
        </w:rPr>
        <w:t>2</w:t>
      </w:r>
      <w:r w:rsidRPr="00DA7222">
        <w:rPr>
          <w:rFonts w:eastAsia="MS Mincho"/>
          <w:lang w:val="en-GB" w:eastAsia="ja-JP"/>
        </w:rPr>
        <w:t>)</w:t>
      </w:r>
    </w:p>
    <w:p w14:paraId="376FC1A3" w14:textId="0FB97F12" w:rsidR="008434AE" w:rsidRPr="00DA7222" w:rsidRDefault="008434AE" w:rsidP="008434AE">
      <w:pPr>
        <w:pStyle w:val="TOC1"/>
        <w:jc w:val="center"/>
        <w:rPr>
          <w:lang w:val="en-GB" w:eastAsia="ja-JP"/>
        </w:rPr>
      </w:pPr>
      <w:r w:rsidRPr="00DA7222">
        <w:rPr>
          <w:lang w:val="en-GB" w:eastAsia="ja-JP"/>
        </w:rPr>
        <w:t>TABLE OF CONTENTS</w:t>
      </w:r>
    </w:p>
    <w:p w14:paraId="306588A3" w14:textId="216BA2B8" w:rsidR="00423584" w:rsidRPr="009D3207" w:rsidRDefault="00423584" w:rsidP="00423584">
      <w:pPr>
        <w:pStyle w:val="toc0"/>
        <w:ind w:right="992"/>
        <w:rPr>
          <w:noProof/>
          <w:lang w:val="en-GB"/>
        </w:rPr>
      </w:pPr>
      <w:bookmarkStart w:id="11" w:name="_Toc117177610"/>
      <w:bookmarkStart w:id="12" w:name="_Toc117177656"/>
      <w:r>
        <w:rPr>
          <w:lang w:val="en-GB"/>
        </w:rPr>
        <w:tab/>
        <w:t>Page</w:t>
      </w:r>
    </w:p>
    <w:p w14:paraId="4237962E" w14:textId="6DB272B7" w:rsidR="00423584" w:rsidRDefault="00423584" w:rsidP="00423584">
      <w:pPr>
        <w:pStyle w:val="TOC1"/>
        <w:ind w:right="992"/>
        <w:rPr>
          <w:rFonts w:asciiTheme="minorHAnsi" w:eastAsiaTheme="minorEastAsia" w:hAnsiTheme="minorHAnsi" w:cstheme="minorBidi"/>
          <w:noProof/>
          <w:sz w:val="22"/>
          <w:szCs w:val="22"/>
          <w:lang w:val="en-GB" w:eastAsia="en-GB"/>
        </w:rPr>
      </w:pPr>
      <w:r w:rsidRPr="00B5739B">
        <w:rPr>
          <w:noProof/>
          <w:lang w:val="en-GB"/>
        </w:rPr>
        <w:t>Policy on Intellectual Property Right (IPR)</w:t>
      </w:r>
      <w:r>
        <w:rPr>
          <w:noProof/>
          <w:lang w:val="en-GB"/>
        </w:rPr>
        <w:tab/>
      </w:r>
      <w:r>
        <w:rPr>
          <w:noProof/>
          <w:lang w:val="en-GB"/>
        </w:rPr>
        <w:tab/>
      </w:r>
      <w:r>
        <w:rPr>
          <w:noProof/>
        </w:rPr>
        <w:t>ii</w:t>
      </w:r>
    </w:p>
    <w:p w14:paraId="698928B1" w14:textId="46E0C8B5" w:rsidR="00423584" w:rsidRDefault="00423584" w:rsidP="00423584">
      <w:pPr>
        <w:pStyle w:val="TOC1"/>
        <w:ind w:right="992"/>
        <w:rPr>
          <w:rFonts w:asciiTheme="minorHAnsi" w:eastAsiaTheme="minorEastAsia" w:hAnsiTheme="minorHAnsi" w:cstheme="minorBidi"/>
          <w:noProof/>
          <w:sz w:val="22"/>
          <w:szCs w:val="22"/>
          <w:lang w:val="en-GB" w:eastAsia="en-GB"/>
        </w:rPr>
      </w:pPr>
      <w:r w:rsidRPr="00B5739B">
        <w:rPr>
          <w:noProof/>
          <w:lang w:val="en-GB"/>
        </w:rPr>
        <w:t>1</w:t>
      </w:r>
      <w:r>
        <w:rPr>
          <w:rFonts w:asciiTheme="minorHAnsi" w:eastAsiaTheme="minorEastAsia" w:hAnsiTheme="minorHAnsi" w:cstheme="minorBidi"/>
          <w:noProof/>
          <w:sz w:val="22"/>
          <w:szCs w:val="22"/>
          <w:lang w:val="en-GB" w:eastAsia="en-GB"/>
        </w:rPr>
        <w:tab/>
      </w:r>
      <w:r w:rsidRPr="00423584">
        <w:rPr>
          <w:noProof/>
          <w:lang w:val="en-GB"/>
        </w:rPr>
        <w:t>Introduction</w:t>
      </w:r>
      <w:r>
        <w:rPr>
          <w:noProof/>
          <w:lang w:val="en-GB"/>
        </w:rPr>
        <w:tab/>
      </w:r>
      <w:r>
        <w:rPr>
          <w:noProof/>
          <w:lang w:val="en-GB"/>
        </w:rPr>
        <w:tab/>
      </w:r>
      <w:r w:rsidRPr="00423584">
        <w:rPr>
          <w:noProof/>
        </w:rPr>
        <w:t>2</w:t>
      </w:r>
    </w:p>
    <w:p w14:paraId="4DEB012A" w14:textId="270C1994" w:rsidR="00423584" w:rsidRDefault="00423584" w:rsidP="00423584">
      <w:pPr>
        <w:pStyle w:val="TOC1"/>
        <w:ind w:right="992"/>
        <w:rPr>
          <w:rFonts w:asciiTheme="minorHAnsi" w:eastAsiaTheme="minorEastAsia" w:hAnsiTheme="minorHAnsi" w:cstheme="minorBidi"/>
          <w:noProof/>
          <w:sz w:val="22"/>
          <w:szCs w:val="22"/>
          <w:lang w:val="en-GB" w:eastAsia="en-GB"/>
        </w:rPr>
      </w:pPr>
      <w:r w:rsidRPr="00B5739B">
        <w:rPr>
          <w:noProof/>
          <w:lang w:val="en-GB"/>
        </w:rPr>
        <w:t>2</w:t>
      </w:r>
      <w:r>
        <w:rPr>
          <w:rFonts w:asciiTheme="minorHAnsi" w:eastAsiaTheme="minorEastAsia" w:hAnsiTheme="minorHAnsi" w:cstheme="minorBidi"/>
          <w:noProof/>
          <w:sz w:val="22"/>
          <w:szCs w:val="22"/>
          <w:lang w:val="en-GB" w:eastAsia="en-GB"/>
        </w:rPr>
        <w:tab/>
      </w:r>
      <w:r w:rsidRPr="00423584">
        <w:rPr>
          <w:noProof/>
          <w:lang w:val="en-GB"/>
        </w:rPr>
        <w:t>Background</w:t>
      </w:r>
      <w:r>
        <w:rPr>
          <w:noProof/>
          <w:lang w:val="en-GB"/>
        </w:rPr>
        <w:tab/>
      </w:r>
      <w:r>
        <w:rPr>
          <w:noProof/>
          <w:lang w:val="en-GB"/>
        </w:rPr>
        <w:tab/>
      </w:r>
      <w:r w:rsidRPr="00423584">
        <w:rPr>
          <w:noProof/>
        </w:rPr>
        <w:t>2</w:t>
      </w:r>
    </w:p>
    <w:p w14:paraId="4B98938E" w14:textId="49A4FCB9" w:rsidR="00423584" w:rsidRDefault="00423584" w:rsidP="00423584">
      <w:pPr>
        <w:pStyle w:val="TOC1"/>
        <w:ind w:right="992"/>
        <w:rPr>
          <w:rFonts w:asciiTheme="minorHAnsi" w:eastAsiaTheme="minorEastAsia" w:hAnsiTheme="minorHAnsi" w:cstheme="minorBidi"/>
          <w:noProof/>
          <w:sz w:val="22"/>
          <w:szCs w:val="22"/>
          <w:lang w:val="en-GB" w:eastAsia="en-GB"/>
        </w:rPr>
      </w:pPr>
      <w:r w:rsidRPr="00B5739B">
        <w:rPr>
          <w:noProof/>
          <w:lang w:val="en-GB"/>
        </w:rPr>
        <w:t>3</w:t>
      </w:r>
      <w:r>
        <w:rPr>
          <w:rFonts w:asciiTheme="minorHAnsi" w:eastAsiaTheme="minorEastAsia" w:hAnsiTheme="minorHAnsi" w:cstheme="minorBidi"/>
          <w:noProof/>
          <w:sz w:val="22"/>
          <w:szCs w:val="22"/>
          <w:lang w:val="en-GB" w:eastAsia="en-GB"/>
        </w:rPr>
        <w:tab/>
      </w:r>
      <w:r w:rsidRPr="00B5739B">
        <w:rPr>
          <w:noProof/>
          <w:lang w:val="en-GB"/>
        </w:rPr>
        <w:t xml:space="preserve">Related ITU Recommendations and </w:t>
      </w:r>
      <w:r w:rsidRPr="00423584">
        <w:rPr>
          <w:noProof/>
          <w:lang w:val="en-GB"/>
        </w:rPr>
        <w:t>Reports</w:t>
      </w:r>
      <w:r>
        <w:rPr>
          <w:noProof/>
          <w:lang w:val="en-GB"/>
        </w:rPr>
        <w:tab/>
      </w:r>
      <w:r>
        <w:rPr>
          <w:noProof/>
          <w:lang w:val="en-GB"/>
        </w:rPr>
        <w:tab/>
      </w:r>
      <w:r w:rsidRPr="00423584">
        <w:rPr>
          <w:noProof/>
        </w:rPr>
        <w:t>2</w:t>
      </w:r>
    </w:p>
    <w:p w14:paraId="37618C9F" w14:textId="62F918DE" w:rsidR="00423584" w:rsidRDefault="00423584" w:rsidP="00423584">
      <w:pPr>
        <w:pStyle w:val="TOC1"/>
        <w:ind w:right="992"/>
        <w:rPr>
          <w:rFonts w:asciiTheme="minorHAnsi" w:eastAsiaTheme="minorEastAsia" w:hAnsiTheme="minorHAnsi" w:cstheme="minorBidi"/>
          <w:noProof/>
          <w:sz w:val="22"/>
          <w:szCs w:val="22"/>
          <w:lang w:val="en-GB" w:eastAsia="en-GB"/>
        </w:rPr>
      </w:pPr>
      <w:r w:rsidRPr="00B5739B">
        <w:rPr>
          <w:noProof/>
          <w:lang w:val="en-GB"/>
        </w:rPr>
        <w:t>4</w:t>
      </w:r>
      <w:r>
        <w:rPr>
          <w:rFonts w:asciiTheme="minorHAnsi" w:eastAsiaTheme="minorEastAsia" w:hAnsiTheme="minorHAnsi" w:cstheme="minorBidi"/>
          <w:noProof/>
          <w:sz w:val="22"/>
          <w:szCs w:val="22"/>
          <w:lang w:val="en-GB" w:eastAsia="en-GB"/>
        </w:rPr>
        <w:tab/>
      </w:r>
      <w:r w:rsidRPr="00B5739B">
        <w:rPr>
          <w:noProof/>
          <w:lang w:val="en-GB"/>
        </w:rPr>
        <w:t xml:space="preserve">Solutions that support remote sparsely populated areas providing high data rate </w:t>
      </w:r>
      <w:r w:rsidRPr="00423584">
        <w:rPr>
          <w:noProof/>
          <w:lang w:val="en-GB"/>
        </w:rPr>
        <w:t>coverage</w:t>
      </w:r>
      <w:r>
        <w:rPr>
          <w:noProof/>
          <w:lang w:val="en-GB"/>
        </w:rPr>
        <w:tab/>
      </w:r>
      <w:r>
        <w:rPr>
          <w:noProof/>
          <w:lang w:val="en-GB"/>
        </w:rPr>
        <w:tab/>
      </w:r>
      <w:r w:rsidRPr="00423584">
        <w:rPr>
          <w:noProof/>
        </w:rPr>
        <w:t>3</w:t>
      </w:r>
    </w:p>
    <w:p w14:paraId="345C8807" w14:textId="2DA5BA18" w:rsidR="00423584" w:rsidRDefault="00423584" w:rsidP="00423584">
      <w:pPr>
        <w:pStyle w:val="TOC1"/>
        <w:ind w:right="992"/>
        <w:rPr>
          <w:rFonts w:asciiTheme="minorHAnsi" w:eastAsiaTheme="minorEastAsia" w:hAnsiTheme="minorHAnsi" w:cstheme="minorBidi"/>
          <w:noProof/>
          <w:sz w:val="22"/>
          <w:szCs w:val="22"/>
          <w:lang w:val="en-GB" w:eastAsia="en-GB"/>
        </w:rPr>
      </w:pPr>
      <w:r w:rsidRPr="00B5739B">
        <w:rPr>
          <w:noProof/>
          <w:lang w:val="en-GB"/>
        </w:rPr>
        <w:t>5</w:t>
      </w:r>
      <w:r>
        <w:rPr>
          <w:rFonts w:asciiTheme="minorHAnsi" w:eastAsiaTheme="minorEastAsia" w:hAnsiTheme="minorHAnsi" w:cstheme="minorBidi"/>
          <w:noProof/>
          <w:sz w:val="22"/>
          <w:szCs w:val="22"/>
          <w:lang w:val="en-GB" w:eastAsia="en-GB"/>
        </w:rPr>
        <w:tab/>
      </w:r>
      <w:r w:rsidRPr="00B5739B">
        <w:rPr>
          <w:noProof/>
          <w:lang w:val="en-GB"/>
        </w:rPr>
        <w:t xml:space="preserve">IMT solutions and </w:t>
      </w:r>
      <w:r w:rsidRPr="00423584">
        <w:rPr>
          <w:noProof/>
          <w:lang w:val="en-GB"/>
        </w:rPr>
        <w:t>configurations</w:t>
      </w:r>
      <w:r>
        <w:rPr>
          <w:noProof/>
          <w:lang w:val="en-GB"/>
        </w:rPr>
        <w:tab/>
      </w:r>
      <w:r>
        <w:rPr>
          <w:noProof/>
          <w:lang w:val="en-GB"/>
        </w:rPr>
        <w:tab/>
      </w:r>
      <w:r w:rsidRPr="00423584">
        <w:rPr>
          <w:noProof/>
        </w:rPr>
        <w:t>5</w:t>
      </w:r>
    </w:p>
    <w:p w14:paraId="5CDB4D55" w14:textId="4A7E0E64" w:rsidR="00423584" w:rsidRDefault="00423584" w:rsidP="00423584">
      <w:pPr>
        <w:pStyle w:val="TOC2"/>
        <w:ind w:right="992"/>
        <w:rPr>
          <w:rFonts w:asciiTheme="minorHAnsi" w:eastAsiaTheme="minorEastAsia" w:hAnsiTheme="minorHAnsi" w:cstheme="minorBidi"/>
          <w:noProof/>
          <w:sz w:val="22"/>
          <w:szCs w:val="22"/>
          <w:lang w:val="en-GB" w:eastAsia="en-GB"/>
        </w:rPr>
      </w:pPr>
      <w:r w:rsidRPr="00B5739B">
        <w:rPr>
          <w:noProof/>
          <w:lang w:val="en-GB"/>
        </w:rPr>
        <w:t>5.1</w:t>
      </w:r>
      <w:r>
        <w:rPr>
          <w:rFonts w:asciiTheme="minorHAnsi" w:eastAsiaTheme="minorEastAsia" w:hAnsiTheme="minorHAnsi" w:cstheme="minorBidi"/>
          <w:noProof/>
          <w:sz w:val="22"/>
          <w:szCs w:val="22"/>
          <w:lang w:val="en-GB" w:eastAsia="en-GB"/>
        </w:rPr>
        <w:tab/>
      </w:r>
      <w:r w:rsidRPr="00B5739B">
        <w:rPr>
          <w:noProof/>
          <w:lang w:val="en-GB"/>
        </w:rPr>
        <w:t xml:space="preserve">Analysis of coupling loss with dual band </w:t>
      </w:r>
      <w:r w:rsidRPr="00423584">
        <w:rPr>
          <w:noProof/>
          <w:lang w:val="en-GB"/>
        </w:rPr>
        <w:t>systems</w:t>
      </w:r>
      <w:r>
        <w:rPr>
          <w:noProof/>
          <w:lang w:val="en-GB"/>
        </w:rPr>
        <w:tab/>
      </w:r>
      <w:r>
        <w:rPr>
          <w:noProof/>
          <w:lang w:val="en-GB"/>
        </w:rPr>
        <w:tab/>
      </w:r>
      <w:r w:rsidRPr="00423584">
        <w:rPr>
          <w:noProof/>
        </w:rPr>
        <w:t>6</w:t>
      </w:r>
    </w:p>
    <w:p w14:paraId="64329915" w14:textId="64F5B7C1" w:rsidR="00423584" w:rsidRDefault="00423584" w:rsidP="00423584">
      <w:pPr>
        <w:pStyle w:val="TOC2"/>
        <w:ind w:right="992"/>
        <w:rPr>
          <w:rFonts w:asciiTheme="minorHAnsi" w:eastAsiaTheme="minorEastAsia" w:hAnsiTheme="minorHAnsi" w:cstheme="minorBidi"/>
          <w:noProof/>
          <w:sz w:val="22"/>
          <w:szCs w:val="22"/>
          <w:lang w:val="en-GB" w:eastAsia="en-GB"/>
        </w:rPr>
      </w:pPr>
      <w:r w:rsidRPr="00B5739B">
        <w:rPr>
          <w:noProof/>
          <w:lang w:val="en-GB"/>
        </w:rPr>
        <w:t>5.2</w:t>
      </w:r>
      <w:r>
        <w:rPr>
          <w:rFonts w:asciiTheme="minorHAnsi" w:eastAsiaTheme="minorEastAsia" w:hAnsiTheme="minorHAnsi" w:cstheme="minorBidi"/>
          <w:noProof/>
          <w:sz w:val="22"/>
          <w:szCs w:val="22"/>
          <w:lang w:val="en-GB" w:eastAsia="en-GB"/>
        </w:rPr>
        <w:tab/>
      </w:r>
      <w:r w:rsidRPr="00B5739B">
        <w:rPr>
          <w:noProof/>
          <w:lang w:val="en-GB"/>
        </w:rPr>
        <w:t xml:space="preserve">Analysis for isolated remote </w:t>
      </w:r>
      <w:r w:rsidRPr="00423584">
        <w:rPr>
          <w:noProof/>
          <w:lang w:val="en-GB"/>
        </w:rPr>
        <w:t>sites</w:t>
      </w:r>
      <w:r>
        <w:rPr>
          <w:noProof/>
          <w:lang w:val="en-GB"/>
        </w:rPr>
        <w:tab/>
      </w:r>
      <w:r>
        <w:rPr>
          <w:noProof/>
          <w:lang w:val="en-GB"/>
        </w:rPr>
        <w:tab/>
      </w:r>
      <w:r w:rsidRPr="00423584">
        <w:rPr>
          <w:noProof/>
        </w:rPr>
        <w:t>8</w:t>
      </w:r>
    </w:p>
    <w:p w14:paraId="0427A75B" w14:textId="7107EEC2" w:rsidR="00423584" w:rsidRDefault="00423584" w:rsidP="00423584">
      <w:pPr>
        <w:pStyle w:val="TOC2"/>
        <w:ind w:right="992"/>
        <w:rPr>
          <w:rFonts w:asciiTheme="minorHAnsi" w:eastAsiaTheme="minorEastAsia" w:hAnsiTheme="minorHAnsi" w:cstheme="minorBidi"/>
          <w:noProof/>
          <w:sz w:val="22"/>
          <w:szCs w:val="22"/>
          <w:lang w:val="en-GB" w:eastAsia="en-GB"/>
        </w:rPr>
      </w:pPr>
      <w:r w:rsidRPr="00B5739B">
        <w:rPr>
          <w:noProof/>
          <w:lang w:val="en-GB"/>
        </w:rPr>
        <w:t>5.3</w:t>
      </w:r>
      <w:r>
        <w:rPr>
          <w:rFonts w:asciiTheme="minorHAnsi" w:eastAsiaTheme="minorEastAsia" w:hAnsiTheme="minorHAnsi" w:cstheme="minorBidi"/>
          <w:noProof/>
          <w:sz w:val="22"/>
          <w:szCs w:val="22"/>
          <w:lang w:val="en-GB" w:eastAsia="en-GB"/>
        </w:rPr>
        <w:tab/>
      </w:r>
      <w:r w:rsidRPr="00B5739B">
        <w:rPr>
          <w:noProof/>
          <w:lang w:val="en-GB"/>
        </w:rPr>
        <w:t xml:space="preserve">Relays and </w:t>
      </w:r>
      <w:r w:rsidRPr="00423584">
        <w:rPr>
          <w:noProof/>
          <w:lang w:val="en-GB"/>
        </w:rPr>
        <w:t>repeaters</w:t>
      </w:r>
      <w:r>
        <w:rPr>
          <w:noProof/>
          <w:lang w:val="en-GB"/>
        </w:rPr>
        <w:tab/>
      </w:r>
      <w:r>
        <w:rPr>
          <w:noProof/>
          <w:lang w:val="en-GB"/>
        </w:rPr>
        <w:tab/>
      </w:r>
      <w:r w:rsidRPr="00423584">
        <w:rPr>
          <w:noProof/>
        </w:rPr>
        <w:t>8</w:t>
      </w:r>
    </w:p>
    <w:p w14:paraId="004BF0AE" w14:textId="21451CCA" w:rsidR="00423584" w:rsidRDefault="00423584" w:rsidP="00423584">
      <w:pPr>
        <w:pStyle w:val="TOC2"/>
        <w:ind w:right="992"/>
        <w:rPr>
          <w:rFonts w:asciiTheme="minorHAnsi" w:eastAsiaTheme="minorEastAsia" w:hAnsiTheme="minorHAnsi" w:cstheme="minorBidi"/>
          <w:noProof/>
          <w:sz w:val="22"/>
          <w:szCs w:val="22"/>
          <w:lang w:val="en-GB" w:eastAsia="en-GB"/>
        </w:rPr>
      </w:pPr>
      <w:r w:rsidRPr="00B5739B">
        <w:rPr>
          <w:noProof/>
          <w:lang w:val="en-GB"/>
        </w:rPr>
        <w:t>5.4</w:t>
      </w:r>
      <w:r>
        <w:rPr>
          <w:rFonts w:asciiTheme="minorHAnsi" w:eastAsiaTheme="minorEastAsia" w:hAnsiTheme="minorHAnsi" w:cstheme="minorBidi"/>
          <w:noProof/>
          <w:sz w:val="22"/>
          <w:szCs w:val="22"/>
          <w:lang w:val="en-GB" w:eastAsia="en-GB"/>
        </w:rPr>
        <w:tab/>
      </w:r>
      <w:r w:rsidRPr="00B5739B">
        <w:rPr>
          <w:noProof/>
          <w:lang w:val="en-GB"/>
        </w:rPr>
        <w:t xml:space="preserve">Network and terminal </w:t>
      </w:r>
      <w:r w:rsidRPr="00423584">
        <w:rPr>
          <w:noProof/>
          <w:lang w:val="en-GB"/>
        </w:rPr>
        <w:t>enhancements</w:t>
      </w:r>
      <w:r>
        <w:rPr>
          <w:noProof/>
          <w:lang w:val="en-GB"/>
        </w:rPr>
        <w:tab/>
      </w:r>
      <w:r>
        <w:rPr>
          <w:noProof/>
          <w:lang w:val="en-GB"/>
        </w:rPr>
        <w:tab/>
      </w:r>
      <w:r w:rsidRPr="00423584">
        <w:rPr>
          <w:noProof/>
        </w:rPr>
        <w:t>9</w:t>
      </w:r>
    </w:p>
    <w:p w14:paraId="7C5CF389" w14:textId="5432F707" w:rsidR="00423584" w:rsidRDefault="00423584" w:rsidP="00423584">
      <w:pPr>
        <w:pStyle w:val="TOC2"/>
        <w:ind w:right="992"/>
        <w:rPr>
          <w:rFonts w:asciiTheme="minorHAnsi" w:eastAsiaTheme="minorEastAsia" w:hAnsiTheme="minorHAnsi" w:cstheme="minorBidi"/>
          <w:noProof/>
          <w:sz w:val="22"/>
          <w:szCs w:val="22"/>
          <w:lang w:val="en-GB" w:eastAsia="en-GB"/>
        </w:rPr>
      </w:pPr>
      <w:r w:rsidRPr="00B5739B">
        <w:rPr>
          <w:noProof/>
          <w:lang w:val="en-GB"/>
        </w:rPr>
        <w:t>5.5</w:t>
      </w:r>
      <w:r>
        <w:rPr>
          <w:rFonts w:asciiTheme="minorHAnsi" w:eastAsiaTheme="minorEastAsia" w:hAnsiTheme="minorHAnsi" w:cstheme="minorBidi"/>
          <w:noProof/>
          <w:sz w:val="22"/>
          <w:szCs w:val="22"/>
          <w:lang w:val="en-GB" w:eastAsia="en-GB"/>
        </w:rPr>
        <w:tab/>
      </w:r>
      <w:r w:rsidRPr="00B5739B">
        <w:rPr>
          <w:noProof/>
          <w:lang w:val="en-GB"/>
        </w:rPr>
        <w:t xml:space="preserve">3GPP specifications support for coverage </w:t>
      </w:r>
      <w:r w:rsidRPr="00423584">
        <w:rPr>
          <w:noProof/>
          <w:lang w:val="en-GB"/>
        </w:rPr>
        <w:t>extension</w:t>
      </w:r>
      <w:r>
        <w:rPr>
          <w:noProof/>
          <w:lang w:val="en-GB"/>
        </w:rPr>
        <w:tab/>
      </w:r>
      <w:r>
        <w:rPr>
          <w:noProof/>
          <w:lang w:val="en-GB"/>
        </w:rPr>
        <w:tab/>
      </w:r>
      <w:r w:rsidRPr="00423584">
        <w:rPr>
          <w:noProof/>
        </w:rPr>
        <w:t>11</w:t>
      </w:r>
    </w:p>
    <w:p w14:paraId="14F7D50C" w14:textId="30A27CEC" w:rsidR="00423584" w:rsidRDefault="00423584" w:rsidP="00423584">
      <w:pPr>
        <w:pStyle w:val="TOC1"/>
        <w:ind w:right="992"/>
        <w:rPr>
          <w:rFonts w:asciiTheme="minorHAnsi" w:eastAsiaTheme="minorEastAsia" w:hAnsiTheme="minorHAnsi" w:cstheme="minorBidi"/>
          <w:noProof/>
          <w:sz w:val="22"/>
          <w:szCs w:val="22"/>
          <w:lang w:val="en-GB" w:eastAsia="en-GB"/>
        </w:rPr>
      </w:pPr>
      <w:r w:rsidRPr="00B5739B">
        <w:rPr>
          <w:noProof/>
          <w:lang w:val="en-GB"/>
        </w:rPr>
        <w:t>6</w:t>
      </w:r>
      <w:r>
        <w:rPr>
          <w:rFonts w:asciiTheme="minorHAnsi" w:eastAsiaTheme="minorEastAsia" w:hAnsiTheme="minorHAnsi" w:cstheme="minorBidi"/>
          <w:noProof/>
          <w:sz w:val="22"/>
          <w:szCs w:val="22"/>
          <w:lang w:val="en-GB" w:eastAsia="en-GB"/>
        </w:rPr>
        <w:tab/>
      </w:r>
      <w:r w:rsidRPr="00423584">
        <w:rPr>
          <w:noProof/>
          <w:lang w:val="en-GB"/>
        </w:rPr>
        <w:t>Summary</w:t>
      </w:r>
      <w:r>
        <w:rPr>
          <w:noProof/>
          <w:lang w:val="en-GB"/>
        </w:rPr>
        <w:tab/>
      </w:r>
      <w:r>
        <w:rPr>
          <w:noProof/>
          <w:lang w:val="en-GB"/>
        </w:rPr>
        <w:tab/>
      </w:r>
      <w:r w:rsidRPr="00423584">
        <w:rPr>
          <w:noProof/>
        </w:rPr>
        <w:t>12</w:t>
      </w:r>
    </w:p>
    <w:p w14:paraId="02B4DC0B" w14:textId="1C57855F" w:rsidR="00423584" w:rsidRDefault="00423584" w:rsidP="00423584">
      <w:pPr>
        <w:pStyle w:val="TOC1"/>
        <w:ind w:right="992"/>
        <w:rPr>
          <w:rFonts w:asciiTheme="minorHAnsi" w:eastAsiaTheme="minorEastAsia" w:hAnsiTheme="minorHAnsi" w:cstheme="minorBidi"/>
          <w:noProof/>
          <w:sz w:val="22"/>
          <w:szCs w:val="22"/>
          <w:lang w:val="en-GB" w:eastAsia="en-GB"/>
        </w:rPr>
      </w:pPr>
      <w:r w:rsidRPr="00B5739B">
        <w:rPr>
          <w:noProof/>
          <w:lang w:val="en-GB"/>
        </w:rPr>
        <w:t xml:space="preserve">Annex 1 </w:t>
      </w:r>
      <w:r w:rsidRPr="00423584">
        <w:rPr>
          <w:noProof/>
          <w:lang w:val="en-GB"/>
        </w:rPr>
        <w:t>–</w:t>
      </w:r>
      <w:r w:rsidRPr="00B5739B">
        <w:rPr>
          <w:noProof/>
          <w:lang w:val="en-GB"/>
        </w:rPr>
        <w:t xml:space="preserve"> List of acronyms and </w:t>
      </w:r>
      <w:r w:rsidRPr="00423584">
        <w:rPr>
          <w:noProof/>
          <w:lang w:val="en-GB"/>
        </w:rPr>
        <w:t>abbreviations</w:t>
      </w:r>
      <w:r>
        <w:rPr>
          <w:noProof/>
          <w:lang w:val="en-GB"/>
        </w:rPr>
        <w:tab/>
      </w:r>
      <w:r>
        <w:rPr>
          <w:noProof/>
          <w:lang w:val="en-GB"/>
        </w:rPr>
        <w:tab/>
      </w:r>
      <w:r w:rsidRPr="00423584">
        <w:rPr>
          <w:noProof/>
        </w:rPr>
        <w:t>13</w:t>
      </w:r>
    </w:p>
    <w:p w14:paraId="492301C0" w14:textId="32EBB13E" w:rsidR="00423584" w:rsidRPr="00423584" w:rsidRDefault="00423584" w:rsidP="00423584">
      <w:pPr>
        <w:rPr>
          <w:lang w:val="en-GB"/>
        </w:rPr>
      </w:pPr>
    </w:p>
    <w:p w14:paraId="0C9F3C09" w14:textId="78009362" w:rsidR="00980FDC" w:rsidRPr="00DA7222" w:rsidRDefault="00980FDC">
      <w:pPr>
        <w:tabs>
          <w:tab w:val="clear" w:pos="794"/>
          <w:tab w:val="clear" w:pos="1191"/>
          <w:tab w:val="clear" w:pos="1588"/>
          <w:tab w:val="clear" w:pos="1985"/>
        </w:tabs>
        <w:overflowPunct/>
        <w:autoSpaceDE/>
        <w:autoSpaceDN/>
        <w:adjustRightInd/>
        <w:spacing w:before="0"/>
        <w:jc w:val="left"/>
        <w:textAlignment w:val="auto"/>
        <w:rPr>
          <w:b/>
          <w:lang w:val="en-GB"/>
        </w:rPr>
      </w:pPr>
      <w:r w:rsidRPr="00DA7222">
        <w:rPr>
          <w:lang w:val="en-GB"/>
        </w:rPr>
        <w:br w:type="page"/>
      </w:r>
    </w:p>
    <w:p w14:paraId="20C58268" w14:textId="222F5366" w:rsidR="008434AE" w:rsidRPr="00DA7222" w:rsidRDefault="008434AE" w:rsidP="008434AE">
      <w:pPr>
        <w:pStyle w:val="Heading1"/>
        <w:rPr>
          <w:lang w:val="en-GB"/>
        </w:rPr>
      </w:pPr>
      <w:bookmarkStart w:id="13" w:name="_Toc117687847"/>
      <w:bookmarkStart w:id="14" w:name="_Toc122598859"/>
      <w:bookmarkStart w:id="15" w:name="_Toc122599082"/>
      <w:r w:rsidRPr="00DA7222">
        <w:rPr>
          <w:lang w:val="en-GB"/>
        </w:rPr>
        <w:lastRenderedPageBreak/>
        <w:t>1</w:t>
      </w:r>
      <w:r w:rsidRPr="00DA7222">
        <w:rPr>
          <w:lang w:val="en-GB"/>
        </w:rPr>
        <w:tab/>
        <w:t>Introduction</w:t>
      </w:r>
      <w:bookmarkEnd w:id="11"/>
      <w:bookmarkEnd w:id="12"/>
      <w:bookmarkEnd w:id="13"/>
      <w:bookmarkEnd w:id="14"/>
      <w:bookmarkEnd w:id="15"/>
    </w:p>
    <w:p w14:paraId="11E7BC2F" w14:textId="522DC0E3" w:rsidR="0026344C" w:rsidRPr="00DA7222" w:rsidRDefault="0026344C" w:rsidP="0026344C">
      <w:pPr>
        <w:rPr>
          <w:lang w:val="en-GB"/>
        </w:rPr>
      </w:pPr>
      <w:r w:rsidRPr="00DA7222">
        <w:rPr>
          <w:lang w:val="en-GB"/>
        </w:rPr>
        <w:t xml:space="preserve">The prospect of providing mobile and fixed wireless broadband services for most of the unconnected people, living in underserved rural areas, is largely related to techno-economic circumstances. As </w:t>
      </w:r>
      <w:r w:rsidR="00B81A4D">
        <w:rPr>
          <w:lang w:val="en-GB"/>
        </w:rPr>
        <w:t xml:space="preserve">it </w:t>
      </w:r>
      <w:r w:rsidRPr="00DA7222">
        <w:rPr>
          <w:lang w:val="en-GB"/>
        </w:rPr>
        <w:t xml:space="preserve">has been indicated </w:t>
      </w:r>
      <w:r w:rsidR="00C13972" w:rsidRPr="00B4137C">
        <w:rPr>
          <w:lang w:val="en-GB"/>
        </w:rPr>
        <w:t>in the World Telecommunication/ICT Indicators Database</w:t>
      </w:r>
      <w:r w:rsidR="007A5EC7" w:rsidRPr="00B4137C">
        <w:rPr>
          <w:lang w:val="en-GB"/>
        </w:rPr>
        <w:t xml:space="preserve">, </w:t>
      </w:r>
      <w:r w:rsidRPr="00596729">
        <w:rPr>
          <w:lang w:val="en-GB"/>
        </w:rPr>
        <w:t>with 29 July 2022 data</w:t>
      </w:r>
      <w:r w:rsidRPr="00596729">
        <w:rPr>
          <w:rStyle w:val="FootnoteReference"/>
          <w:lang w:val="en-GB"/>
        </w:rPr>
        <w:footnoteReference w:id="1"/>
      </w:r>
      <w:r w:rsidRPr="002D2E7D">
        <w:rPr>
          <w:lang w:val="en-GB"/>
        </w:rPr>
        <w:t>,</w:t>
      </w:r>
      <w:r w:rsidRPr="00DA7222">
        <w:rPr>
          <w:lang w:val="en-GB"/>
        </w:rPr>
        <w:t xml:space="preserve"> 2.7 billion people are still unconnected.</w:t>
      </w:r>
    </w:p>
    <w:p w14:paraId="022B1DA9" w14:textId="25C82685" w:rsidR="0026344C" w:rsidRPr="00DA7222" w:rsidRDefault="0026344C" w:rsidP="0026344C">
      <w:pPr>
        <w:rPr>
          <w:shd w:val="clear" w:color="auto" w:fill="FFFF00"/>
          <w:lang w:val="en-GB"/>
        </w:rPr>
      </w:pPr>
      <w:r w:rsidRPr="00DA7222">
        <w:rPr>
          <w:lang w:val="en-GB"/>
        </w:rPr>
        <w:t xml:space="preserve">This Report provides details on scenarios associated with the provisioning of enhanced mobile broadband services in sparsely populated and underserved remote areas with a discussion on enhancements of user and network equipment. Mobile broadband access in rural and remote areas can be done by various existing user equipment and additionally, broadband can be delivered also by </w:t>
      </w:r>
      <w:r w:rsidR="00742D7F" w:rsidRPr="00DA7222">
        <w:rPr>
          <w:lang w:val="en-GB"/>
        </w:rPr>
        <w:t xml:space="preserve">fixed wireless access </w:t>
      </w:r>
      <w:r w:rsidRPr="00DA7222">
        <w:rPr>
          <w:lang w:val="en-GB"/>
        </w:rPr>
        <w:t>(</w:t>
      </w:r>
      <w:r w:rsidR="00742D7F" w:rsidRPr="00DA7222">
        <w:rPr>
          <w:lang w:val="en-GB"/>
        </w:rPr>
        <w:t>FWA</w:t>
      </w:r>
      <w:r w:rsidRPr="00DA7222">
        <w:rPr>
          <w:lang w:val="en-GB"/>
        </w:rPr>
        <w:t>) type of consumer premises equipment (CPE). It offers technical solutions for certain deployment scenarios prevailing in developing countries and is meant to be used in accordance with the existing regulations in those countries.</w:t>
      </w:r>
    </w:p>
    <w:p w14:paraId="4B1D93EB" w14:textId="77777777" w:rsidR="0026344C" w:rsidRPr="00DA7222" w:rsidRDefault="0026344C" w:rsidP="0026344C">
      <w:pPr>
        <w:pStyle w:val="Heading1"/>
        <w:rPr>
          <w:lang w:val="en-GB"/>
        </w:rPr>
      </w:pPr>
      <w:bookmarkStart w:id="16" w:name="_Toc115518163"/>
      <w:bookmarkStart w:id="17" w:name="_Toc122598860"/>
      <w:bookmarkStart w:id="18" w:name="_Toc122599083"/>
      <w:r w:rsidRPr="00DA7222">
        <w:rPr>
          <w:lang w:val="en-GB"/>
        </w:rPr>
        <w:t>2</w:t>
      </w:r>
      <w:r w:rsidRPr="00DA7222">
        <w:rPr>
          <w:lang w:val="en-GB"/>
        </w:rPr>
        <w:tab/>
        <w:t>Background</w:t>
      </w:r>
      <w:bookmarkEnd w:id="16"/>
      <w:bookmarkEnd w:id="17"/>
      <w:bookmarkEnd w:id="18"/>
    </w:p>
    <w:p w14:paraId="48C068B4" w14:textId="77777777" w:rsidR="0026344C" w:rsidRPr="00DA7222" w:rsidRDefault="0026344C" w:rsidP="0026344C">
      <w:pPr>
        <w:rPr>
          <w:color w:val="000000" w:themeColor="text1"/>
          <w:szCs w:val="24"/>
          <w:lang w:val="en-GB"/>
        </w:rPr>
      </w:pPr>
      <w:r w:rsidRPr="00DA7222">
        <w:rPr>
          <w:color w:val="000000" w:themeColor="text1"/>
          <w:szCs w:val="24"/>
          <w:lang w:val="en-GB"/>
        </w:rPr>
        <w:t xml:space="preserve">More than a billion people still live in areas that are not covered by mobile broadband networks and a significant portion of them (~95%) live in middle-income or low-income countries. One of the most significant challenges in providing users with mobile coverage is affordability in deploying and maintaining cell sites in regions with very low density of users and limited infrastructure. </w:t>
      </w:r>
    </w:p>
    <w:p w14:paraId="187D9311" w14:textId="22727140" w:rsidR="0026344C" w:rsidRPr="00DA7222" w:rsidRDefault="0026344C" w:rsidP="0026344C">
      <w:pPr>
        <w:rPr>
          <w:color w:val="000000"/>
          <w:szCs w:val="24"/>
          <w:highlight w:val="yellow"/>
          <w:lang w:val="en-GB"/>
        </w:rPr>
      </w:pPr>
      <w:r w:rsidRPr="00DA7222">
        <w:rPr>
          <w:color w:val="000000" w:themeColor="text1"/>
          <w:szCs w:val="24"/>
          <w:lang w:val="en-GB"/>
        </w:rPr>
        <w:t xml:space="preserve">For the purpose of this Report, rural areas are defined as low population density areas where agriculture dominates and only a basic infrastructure exists. Remote areas have even lower population densities and limited infrastructure. Much of the global population that is currently unconnected lives in remote locations with low population density and weak or non-existent enabling infrastructure (e.g. roads and/or electricity). All these characteristics negatively influence the expansion of mobile network in such areas as the investment remains the same. Providing </w:t>
      </w:r>
      <w:r w:rsidRPr="00DA7222">
        <w:rPr>
          <w:lang w:val="en-GB"/>
        </w:rPr>
        <w:t xml:space="preserve">affordable mobile broadband connectivity in such areas/regions is challenging. </w:t>
      </w:r>
    </w:p>
    <w:p w14:paraId="247FA634" w14:textId="77777777" w:rsidR="0026344C" w:rsidRPr="00DA7222" w:rsidRDefault="0026344C" w:rsidP="0026344C">
      <w:pPr>
        <w:rPr>
          <w:color w:val="000000"/>
          <w:szCs w:val="24"/>
          <w:lang w:val="en-GB"/>
        </w:rPr>
      </w:pPr>
      <w:r w:rsidRPr="00DA7222">
        <w:rPr>
          <w:color w:val="000000" w:themeColor="text1"/>
          <w:szCs w:val="24"/>
          <w:lang w:val="en-GB"/>
        </w:rPr>
        <w:t>In many countries, national policymakers have recognized the necessity to introduce polices and solutions to ensure connectivity in underserved and remote areas.</w:t>
      </w:r>
      <w:r w:rsidRPr="00DA7222" w:rsidDel="006F6F67">
        <w:rPr>
          <w:color w:val="000000" w:themeColor="text1"/>
          <w:szCs w:val="24"/>
          <w:lang w:val="en-GB"/>
        </w:rPr>
        <w:t xml:space="preserve"> </w:t>
      </w:r>
    </w:p>
    <w:p w14:paraId="5017E71D" w14:textId="77777777" w:rsidR="0026344C" w:rsidRPr="00DA7222" w:rsidRDefault="0026344C" w:rsidP="0026344C">
      <w:pPr>
        <w:rPr>
          <w:color w:val="000000" w:themeColor="text1"/>
          <w:szCs w:val="24"/>
          <w:lang w:val="en-GB"/>
        </w:rPr>
      </w:pPr>
      <w:r w:rsidRPr="00DA7222">
        <w:rPr>
          <w:color w:val="000000" w:themeColor="text1"/>
          <w:szCs w:val="24"/>
          <w:lang w:val="en-GB"/>
        </w:rPr>
        <w:t>Further challenges that limit the reach of mobile broadband in sparsely populated areas are, for example, infrastructure requirements, backhaul connectivity, operation and maintenance, sparse distribution of population and so on. However, some of the remote areas have industrial plants, excavation units and mining with temporary human occupancy or shelters, which would benefit from broadband connectivity.</w:t>
      </w:r>
    </w:p>
    <w:p w14:paraId="400A35A7" w14:textId="7D2DE7FD" w:rsidR="0026344C" w:rsidRPr="00DA7222" w:rsidRDefault="0026344C" w:rsidP="0026344C">
      <w:pPr>
        <w:rPr>
          <w:color w:val="000000"/>
          <w:szCs w:val="24"/>
          <w:lang w:val="en-GB"/>
        </w:rPr>
      </w:pPr>
      <w:r w:rsidRPr="00DA7222">
        <w:rPr>
          <w:color w:val="000000" w:themeColor="text1"/>
          <w:szCs w:val="24"/>
          <w:lang w:val="en-GB"/>
        </w:rPr>
        <w:t xml:space="preserve">Remote coverage might in the future be driven by the need for national security and public safety connectivity, intelligent traffic systems, </w:t>
      </w:r>
      <w:r w:rsidR="00CF11E2" w:rsidRPr="00DA7222">
        <w:rPr>
          <w:color w:val="000000" w:themeColor="text1"/>
          <w:szCs w:val="24"/>
          <w:lang w:val="en-GB"/>
        </w:rPr>
        <w:t xml:space="preserve">Internet </w:t>
      </w:r>
      <w:r w:rsidRPr="00DA7222">
        <w:rPr>
          <w:color w:val="000000" w:themeColor="text1"/>
          <w:szCs w:val="24"/>
          <w:lang w:val="en-GB"/>
        </w:rPr>
        <w:t>of things, industry automation and end users need for home and commercial broadband services as an alternative to fibre connections. In order to fulfil the needs of remote coverage, it is important to identify viable solutions for mobile and fixed wireless broadband services.</w:t>
      </w:r>
    </w:p>
    <w:p w14:paraId="62B913A5" w14:textId="77777777" w:rsidR="0026344C" w:rsidRPr="00DA7222" w:rsidRDefault="0026344C" w:rsidP="0026344C">
      <w:pPr>
        <w:pStyle w:val="Heading1"/>
        <w:tabs>
          <w:tab w:val="left" w:pos="7566"/>
        </w:tabs>
        <w:rPr>
          <w:lang w:val="en-GB"/>
        </w:rPr>
      </w:pPr>
      <w:bookmarkStart w:id="19" w:name="_Toc115518164"/>
      <w:bookmarkStart w:id="20" w:name="_Toc122598861"/>
      <w:bookmarkStart w:id="21" w:name="_Toc122599084"/>
      <w:r w:rsidRPr="00DA7222">
        <w:rPr>
          <w:lang w:val="en-GB"/>
        </w:rPr>
        <w:t>3</w:t>
      </w:r>
      <w:r w:rsidRPr="00DA7222">
        <w:rPr>
          <w:lang w:val="en-GB"/>
        </w:rPr>
        <w:tab/>
        <w:t>Related ITU Recommendations and Reports</w:t>
      </w:r>
      <w:bookmarkEnd w:id="19"/>
      <w:bookmarkEnd w:id="20"/>
      <w:bookmarkEnd w:id="21"/>
    </w:p>
    <w:p w14:paraId="713381D2" w14:textId="77777777" w:rsidR="0026344C" w:rsidRPr="00DA7222" w:rsidRDefault="0026344C" w:rsidP="0026344C">
      <w:pPr>
        <w:pStyle w:val="Headingb"/>
        <w:rPr>
          <w:lang w:val="en-GB"/>
        </w:rPr>
      </w:pPr>
      <w:r w:rsidRPr="00DA7222">
        <w:rPr>
          <w:lang w:val="en-GB"/>
        </w:rPr>
        <w:t>ITU-R Recommendations</w:t>
      </w:r>
    </w:p>
    <w:p w14:paraId="6008502B" w14:textId="17B78B21" w:rsidR="0026344C" w:rsidRPr="004848D4" w:rsidRDefault="0010031E" w:rsidP="000A5303">
      <w:pPr>
        <w:pStyle w:val="Reftext"/>
        <w:rPr>
          <w:szCs w:val="24"/>
          <w:lang w:val="en-GB"/>
        </w:rPr>
      </w:pPr>
      <w:hyperlink r:id="rId14">
        <w:r w:rsidR="0026344C" w:rsidRPr="004848D4">
          <w:rPr>
            <w:rStyle w:val="Hyperlink"/>
            <w:color w:val="auto"/>
            <w:szCs w:val="24"/>
            <w:u w:val="none"/>
            <w:lang w:val="en-GB"/>
          </w:rPr>
          <w:t>ITU-R M.819</w:t>
        </w:r>
      </w:hyperlink>
      <w:r w:rsidR="000A5303">
        <w:rPr>
          <w:szCs w:val="24"/>
          <w:lang w:val="en-GB"/>
        </w:rPr>
        <w:t xml:space="preserve"> – </w:t>
      </w:r>
      <w:r w:rsidR="0026344C" w:rsidRPr="004848D4">
        <w:rPr>
          <w:lang w:val="en-GB"/>
        </w:rPr>
        <w:t>International Mobile Telecommunications-2000 (IMT-2000) for developing countries</w:t>
      </w:r>
      <w:r w:rsidR="0026344C" w:rsidRPr="004848D4">
        <w:rPr>
          <w:szCs w:val="24"/>
          <w:lang w:val="en-GB"/>
        </w:rPr>
        <w:t xml:space="preserve"> </w:t>
      </w:r>
    </w:p>
    <w:p w14:paraId="56204610" w14:textId="19C74ADA" w:rsidR="006C76D0" w:rsidRPr="004848D4" w:rsidRDefault="0010031E" w:rsidP="000A5303">
      <w:pPr>
        <w:pStyle w:val="Reftext"/>
        <w:rPr>
          <w:szCs w:val="24"/>
          <w:lang w:val="en-GB"/>
        </w:rPr>
      </w:pPr>
      <w:hyperlink r:id="rId15" w:history="1">
        <w:r w:rsidR="006C76D0" w:rsidRPr="004848D4" w:rsidDel="00AC13BA">
          <w:rPr>
            <w:rStyle w:val="Hyperlink"/>
            <w:color w:val="auto"/>
            <w:u w:val="none"/>
            <w:lang w:val="en-GB"/>
          </w:rPr>
          <w:t>ITU-R M.1036</w:t>
        </w:r>
      </w:hyperlink>
      <w:r w:rsidR="000A5303">
        <w:rPr>
          <w:szCs w:val="24"/>
          <w:lang w:val="en-GB"/>
        </w:rPr>
        <w:t xml:space="preserve"> – </w:t>
      </w:r>
      <w:r w:rsidR="006C76D0" w:rsidRPr="004848D4" w:rsidDel="00AC13BA">
        <w:rPr>
          <w:lang w:val="en-GB"/>
        </w:rPr>
        <w:t>Frequency arrangements for implementation of the terrestrial component of International Mobile Telecommunications (IMT) in the bands identified for IMT in the Radio Regulations</w:t>
      </w:r>
    </w:p>
    <w:p w14:paraId="66AAF4E6" w14:textId="14EF3240" w:rsidR="006C76D0" w:rsidRPr="004848D4" w:rsidRDefault="0010031E" w:rsidP="000A5303">
      <w:pPr>
        <w:pStyle w:val="Reftext"/>
        <w:rPr>
          <w:szCs w:val="24"/>
          <w:lang w:val="en-GB"/>
        </w:rPr>
      </w:pPr>
      <w:hyperlink r:id="rId16">
        <w:r w:rsidR="006C76D0" w:rsidRPr="004848D4">
          <w:rPr>
            <w:rStyle w:val="Hyperlink"/>
            <w:color w:val="auto"/>
            <w:szCs w:val="24"/>
            <w:u w:val="none"/>
            <w:lang w:val="en-GB"/>
          </w:rPr>
          <w:t>ITU-R M.1645</w:t>
        </w:r>
      </w:hyperlink>
      <w:r w:rsidR="000A5303">
        <w:rPr>
          <w:szCs w:val="24"/>
          <w:lang w:val="en-GB"/>
        </w:rPr>
        <w:t xml:space="preserve"> – </w:t>
      </w:r>
      <w:r w:rsidR="006C76D0" w:rsidRPr="004848D4">
        <w:rPr>
          <w:lang w:val="en-GB"/>
        </w:rPr>
        <w:t>Framework and overall objectives of the future development of IMT-2000 and systems beyond IMT-2000</w:t>
      </w:r>
      <w:r w:rsidR="006C76D0" w:rsidRPr="004848D4">
        <w:rPr>
          <w:szCs w:val="24"/>
          <w:lang w:val="en-GB"/>
        </w:rPr>
        <w:t xml:space="preserve"> </w:t>
      </w:r>
    </w:p>
    <w:p w14:paraId="2F01681D" w14:textId="1B40B5C5" w:rsidR="006C76D0" w:rsidRPr="004848D4" w:rsidRDefault="0010031E" w:rsidP="000A5303">
      <w:pPr>
        <w:pStyle w:val="Reftext"/>
        <w:rPr>
          <w:szCs w:val="24"/>
          <w:lang w:val="en-GB"/>
        </w:rPr>
      </w:pPr>
      <w:hyperlink r:id="rId17" w:history="1">
        <w:r w:rsidR="006C76D0" w:rsidRPr="004848D4" w:rsidDel="00AC13BA">
          <w:rPr>
            <w:rStyle w:val="Hyperlink"/>
            <w:color w:val="auto"/>
            <w:szCs w:val="24"/>
            <w:u w:val="none"/>
            <w:lang w:val="en-GB"/>
          </w:rPr>
          <w:t>ITU-R M.2012</w:t>
        </w:r>
      </w:hyperlink>
      <w:r w:rsidR="000A5303">
        <w:rPr>
          <w:szCs w:val="24"/>
          <w:lang w:val="en-GB"/>
        </w:rPr>
        <w:t xml:space="preserve"> – </w:t>
      </w:r>
      <w:r w:rsidR="006C76D0" w:rsidRPr="004848D4" w:rsidDel="00AC13BA">
        <w:rPr>
          <w:lang w:val="en-GB"/>
        </w:rPr>
        <w:t>Detailed specifications of the terrestrial radio interfaces of International Mobile Telecommunications Advanced (IMT-Advanced)</w:t>
      </w:r>
    </w:p>
    <w:p w14:paraId="7AC32834" w14:textId="5C784402" w:rsidR="006C76D0" w:rsidRDefault="0010031E" w:rsidP="000A5303">
      <w:pPr>
        <w:pStyle w:val="Reftext"/>
        <w:rPr>
          <w:szCs w:val="24"/>
          <w:lang w:val="en-GB"/>
        </w:rPr>
      </w:pPr>
      <w:hyperlink r:id="rId18">
        <w:r w:rsidR="006C76D0" w:rsidRPr="004848D4">
          <w:rPr>
            <w:rStyle w:val="Hyperlink"/>
            <w:color w:val="auto"/>
            <w:szCs w:val="24"/>
            <w:u w:val="none"/>
            <w:lang w:val="en-GB"/>
          </w:rPr>
          <w:t>ITU-R M.2083</w:t>
        </w:r>
      </w:hyperlink>
      <w:r w:rsidR="000A5303">
        <w:rPr>
          <w:szCs w:val="24"/>
          <w:lang w:val="en-GB"/>
        </w:rPr>
        <w:t xml:space="preserve"> – </w:t>
      </w:r>
      <w:r w:rsidR="006C76D0" w:rsidRPr="004848D4">
        <w:rPr>
          <w:szCs w:val="24"/>
          <w:lang w:val="en-GB"/>
        </w:rPr>
        <w:t>IMT Vision - Framework and overall objectives of the future development of IMT for 2020 and beyond</w:t>
      </w:r>
    </w:p>
    <w:p w14:paraId="6D9EFEB9" w14:textId="77777777" w:rsidR="000A5303" w:rsidRPr="004848D4" w:rsidRDefault="0010031E" w:rsidP="000A5303">
      <w:pPr>
        <w:pStyle w:val="Reftext"/>
        <w:rPr>
          <w:lang w:val="en-GB"/>
        </w:rPr>
      </w:pPr>
      <w:hyperlink r:id="rId19" w:history="1">
        <w:r w:rsidR="000A5303" w:rsidRPr="004848D4">
          <w:rPr>
            <w:rStyle w:val="Hyperlink"/>
            <w:color w:val="auto"/>
            <w:szCs w:val="24"/>
            <w:u w:val="none"/>
            <w:lang w:val="en-GB"/>
          </w:rPr>
          <w:t>ITU-R M.2150</w:t>
        </w:r>
      </w:hyperlink>
      <w:r w:rsidR="000A5303">
        <w:rPr>
          <w:szCs w:val="24"/>
          <w:lang w:val="en-GB"/>
        </w:rPr>
        <w:t xml:space="preserve"> – </w:t>
      </w:r>
      <w:r w:rsidR="000A5303" w:rsidRPr="004848D4">
        <w:rPr>
          <w:lang w:val="en-GB"/>
        </w:rPr>
        <w:t>Detailed specifications of the terrestrial radio interfaces of International Mobile Telecommunications-2020 (IMT-2020)</w:t>
      </w:r>
      <w:r w:rsidR="000A5303" w:rsidRPr="004848D4">
        <w:rPr>
          <w:lang w:val="en-GB"/>
        </w:rPr>
        <w:tab/>
      </w:r>
    </w:p>
    <w:p w14:paraId="4FCA7BBA" w14:textId="63742895" w:rsidR="000A5303" w:rsidRDefault="0010031E" w:rsidP="000A5303">
      <w:pPr>
        <w:pStyle w:val="Reftext"/>
        <w:rPr>
          <w:szCs w:val="24"/>
          <w:lang w:val="en-GB"/>
        </w:rPr>
      </w:pPr>
      <w:hyperlink r:id="rId20" w:history="1">
        <w:r w:rsidR="000A5303" w:rsidRPr="004848D4">
          <w:rPr>
            <w:rStyle w:val="Hyperlink"/>
            <w:color w:val="auto"/>
            <w:szCs w:val="24"/>
            <w:u w:val="none"/>
            <w:lang w:val="en-GB"/>
          </w:rPr>
          <w:t>ITU-R P.833</w:t>
        </w:r>
      </w:hyperlink>
      <w:r w:rsidR="000A5303">
        <w:rPr>
          <w:szCs w:val="24"/>
          <w:lang w:val="en-GB"/>
        </w:rPr>
        <w:t xml:space="preserve"> – </w:t>
      </w:r>
      <w:r w:rsidR="000A5303" w:rsidRPr="004848D4">
        <w:rPr>
          <w:lang w:val="en-GB"/>
        </w:rPr>
        <w:t>Attenuation in vegetation</w:t>
      </w:r>
      <w:r w:rsidR="000A5303" w:rsidRPr="004848D4">
        <w:rPr>
          <w:szCs w:val="24"/>
          <w:lang w:val="en-GB"/>
        </w:rPr>
        <w:t xml:space="preserve"> </w:t>
      </w:r>
    </w:p>
    <w:p w14:paraId="38B55B22" w14:textId="77777777" w:rsidR="000A5303" w:rsidRPr="004848D4" w:rsidRDefault="0010031E" w:rsidP="000A5303">
      <w:pPr>
        <w:pStyle w:val="Reftext"/>
        <w:rPr>
          <w:i/>
          <w:iCs/>
          <w:szCs w:val="24"/>
          <w:lang w:val="en-GB"/>
        </w:rPr>
      </w:pPr>
      <w:hyperlink r:id="rId21" w:history="1">
        <w:r w:rsidR="000A5303" w:rsidRPr="004848D4">
          <w:rPr>
            <w:rStyle w:val="Hyperlink"/>
            <w:color w:val="auto"/>
            <w:szCs w:val="24"/>
            <w:u w:val="none"/>
            <w:lang w:val="en-GB"/>
          </w:rPr>
          <w:t>ITU-R P.2001</w:t>
        </w:r>
      </w:hyperlink>
      <w:r w:rsidR="000A5303">
        <w:rPr>
          <w:szCs w:val="24"/>
          <w:lang w:val="en-GB"/>
        </w:rPr>
        <w:t xml:space="preserve"> – </w:t>
      </w:r>
      <w:r w:rsidR="000A5303" w:rsidRPr="004848D4">
        <w:rPr>
          <w:lang w:val="en-GB"/>
        </w:rPr>
        <w:t>A general purpose wide-range terrestrial propagation model in the frequency range 30 MHz to 50 GHz</w:t>
      </w:r>
    </w:p>
    <w:p w14:paraId="14751D07" w14:textId="069DDAB2" w:rsidR="0026344C" w:rsidRPr="004848D4" w:rsidRDefault="0010031E" w:rsidP="000A5303">
      <w:pPr>
        <w:pStyle w:val="Reftext"/>
        <w:rPr>
          <w:szCs w:val="24"/>
          <w:lang w:val="en-GB"/>
        </w:rPr>
      </w:pPr>
      <w:hyperlink r:id="rId22" w:history="1">
        <w:r w:rsidR="0026344C" w:rsidRPr="004848D4">
          <w:rPr>
            <w:rStyle w:val="Hyperlink"/>
            <w:color w:val="auto"/>
            <w:szCs w:val="24"/>
            <w:u w:val="none"/>
            <w:lang w:val="en-GB"/>
          </w:rPr>
          <w:t>ITU-R P.2108</w:t>
        </w:r>
      </w:hyperlink>
      <w:r w:rsidR="000A5303">
        <w:rPr>
          <w:szCs w:val="24"/>
          <w:lang w:val="en-GB"/>
        </w:rPr>
        <w:t xml:space="preserve"> – </w:t>
      </w:r>
      <w:r w:rsidR="0026344C" w:rsidRPr="004848D4">
        <w:rPr>
          <w:lang w:val="en-GB"/>
        </w:rPr>
        <w:t>Prediction of clutter loss</w:t>
      </w:r>
    </w:p>
    <w:p w14:paraId="6BE74472" w14:textId="7A86C85A" w:rsidR="0026344C" w:rsidRPr="004848D4" w:rsidRDefault="0010031E" w:rsidP="000A5303">
      <w:pPr>
        <w:pStyle w:val="Reftext"/>
        <w:rPr>
          <w:lang w:val="en-GB"/>
        </w:rPr>
      </w:pPr>
      <w:hyperlink r:id="rId23" w:history="1">
        <w:r w:rsidR="0026344C" w:rsidRPr="004848D4">
          <w:rPr>
            <w:rStyle w:val="Hyperlink"/>
            <w:color w:val="auto"/>
            <w:u w:val="none"/>
            <w:lang w:val="en-GB"/>
          </w:rPr>
          <w:t>ITU-R P.2109</w:t>
        </w:r>
      </w:hyperlink>
      <w:r w:rsidR="000A5303">
        <w:rPr>
          <w:szCs w:val="24"/>
          <w:lang w:val="en-GB"/>
        </w:rPr>
        <w:t xml:space="preserve"> – </w:t>
      </w:r>
      <w:r w:rsidR="0026344C" w:rsidRPr="004848D4">
        <w:rPr>
          <w:lang w:val="en-GB"/>
        </w:rPr>
        <w:t>Prediction of building entry loss</w:t>
      </w:r>
    </w:p>
    <w:p w14:paraId="2239BE61" w14:textId="77777777" w:rsidR="0026344C" w:rsidRPr="004848D4" w:rsidRDefault="0026344C" w:rsidP="0026344C">
      <w:pPr>
        <w:pStyle w:val="Headingb"/>
        <w:rPr>
          <w:lang w:val="en-GB"/>
        </w:rPr>
      </w:pPr>
      <w:r w:rsidRPr="004848D4">
        <w:rPr>
          <w:lang w:val="en-GB"/>
        </w:rPr>
        <w:t>ITU-R Reports</w:t>
      </w:r>
    </w:p>
    <w:p w14:paraId="1C49578C" w14:textId="36FB365D" w:rsidR="0026344C" w:rsidRPr="00DA7222" w:rsidRDefault="0010031E" w:rsidP="000A5303">
      <w:pPr>
        <w:pStyle w:val="Reftext"/>
        <w:rPr>
          <w:i/>
          <w:iCs/>
          <w:color w:val="000000"/>
          <w:szCs w:val="24"/>
          <w:lang w:val="en-GB"/>
        </w:rPr>
      </w:pPr>
      <w:hyperlink r:id="rId24">
        <w:r w:rsidR="0026344C" w:rsidRPr="004848D4">
          <w:rPr>
            <w:rStyle w:val="Hyperlink"/>
            <w:color w:val="auto"/>
            <w:szCs w:val="24"/>
            <w:u w:val="none"/>
            <w:lang w:val="en-GB"/>
          </w:rPr>
          <w:t>ITU-R M.1155</w:t>
        </w:r>
      </w:hyperlink>
      <w:r w:rsidR="000A5303">
        <w:rPr>
          <w:szCs w:val="24"/>
          <w:lang w:val="en-GB"/>
        </w:rPr>
        <w:t xml:space="preserve"> – </w:t>
      </w:r>
      <w:r w:rsidR="0026344C" w:rsidRPr="004848D4">
        <w:rPr>
          <w:lang w:val="en-GB"/>
        </w:rPr>
        <w:t xml:space="preserve">Adaptation of mobile radiocommunication technology to the needs of developing </w:t>
      </w:r>
      <w:r w:rsidR="0026344C" w:rsidRPr="00DA7222">
        <w:rPr>
          <w:lang w:val="en-GB"/>
        </w:rPr>
        <w:t>countries</w:t>
      </w:r>
    </w:p>
    <w:p w14:paraId="44B05433" w14:textId="30DAD085" w:rsidR="0026344C" w:rsidRPr="00DA7222" w:rsidRDefault="0026344C" w:rsidP="0026344C">
      <w:pPr>
        <w:pStyle w:val="Headingb"/>
        <w:rPr>
          <w:lang w:val="en-GB"/>
        </w:rPr>
      </w:pPr>
      <w:r w:rsidRPr="00DA7222">
        <w:rPr>
          <w:lang w:val="en-GB"/>
        </w:rPr>
        <w:t>ITU-D Reports</w:t>
      </w:r>
    </w:p>
    <w:p w14:paraId="3B9B072A" w14:textId="77777777" w:rsidR="0026344C" w:rsidRPr="00DA7222" w:rsidRDefault="0026344C" w:rsidP="0026344C">
      <w:pPr>
        <w:ind w:left="1871" w:hanging="1871"/>
        <w:rPr>
          <w:color w:val="000000"/>
          <w:szCs w:val="24"/>
          <w:lang w:val="en-GB"/>
        </w:rPr>
      </w:pPr>
      <w:r w:rsidRPr="009D3207">
        <w:rPr>
          <w:lang w:val="en-GB"/>
        </w:rPr>
        <w:t>Available at</w:t>
      </w:r>
      <w:r w:rsidRPr="00DA7222">
        <w:rPr>
          <w:color w:val="000000"/>
          <w:szCs w:val="24"/>
          <w:lang w:val="en-GB"/>
        </w:rPr>
        <w:t xml:space="preserve"> </w:t>
      </w:r>
      <w:hyperlink r:id="rId25" w:history="1">
        <w:r w:rsidRPr="00DA7222">
          <w:rPr>
            <w:rStyle w:val="Hyperlink"/>
            <w:szCs w:val="24"/>
            <w:lang w:val="en-GB"/>
          </w:rPr>
          <w:t>https://www.itu.int/en/ITU-D/Study-Groups/2018-2021/Pages/Publications.aspx</w:t>
        </w:r>
      </w:hyperlink>
      <w:r w:rsidRPr="00DA7222">
        <w:rPr>
          <w:color w:val="000000"/>
          <w:szCs w:val="24"/>
          <w:lang w:val="en-GB"/>
        </w:rPr>
        <w:t xml:space="preserve"> </w:t>
      </w:r>
    </w:p>
    <w:p w14:paraId="456E998B" w14:textId="6551C49E" w:rsidR="0026344C" w:rsidRPr="004156BC" w:rsidRDefault="0010031E" w:rsidP="000A5303">
      <w:pPr>
        <w:pStyle w:val="Reftext"/>
        <w:rPr>
          <w:lang w:val="en-GB"/>
        </w:rPr>
      </w:pPr>
      <w:hyperlink r:id="rId26" w:history="1">
        <w:r w:rsidR="007501FB" w:rsidRPr="004156BC">
          <w:rPr>
            <w:rStyle w:val="Hyperlink"/>
            <w:color w:val="auto"/>
            <w:u w:val="none"/>
            <w:lang w:val="en-GB"/>
          </w:rPr>
          <w:t>Question 1/1</w:t>
        </w:r>
      </w:hyperlink>
      <w:r w:rsidR="00E7499E">
        <w:rPr>
          <w:rStyle w:val="Hyperlink"/>
          <w:color w:val="auto"/>
          <w:u w:val="none"/>
          <w:lang w:val="en-GB"/>
        </w:rPr>
        <w:t>:</w:t>
      </w:r>
      <w:r w:rsidR="0026344C" w:rsidRPr="004156BC">
        <w:rPr>
          <w:lang w:val="en-GB"/>
        </w:rPr>
        <w:t xml:space="preserve"> Strategies and policies for the deployment of broadband in developing countries</w:t>
      </w:r>
    </w:p>
    <w:p w14:paraId="3F0547AE" w14:textId="5EFFB20D" w:rsidR="0026344C" w:rsidRPr="00DA7222" w:rsidRDefault="0010031E" w:rsidP="000A5303">
      <w:pPr>
        <w:pStyle w:val="Reftext"/>
        <w:rPr>
          <w:lang w:val="en-GB"/>
        </w:rPr>
      </w:pPr>
      <w:hyperlink r:id="rId27" w:history="1">
        <w:r w:rsidR="007501FB" w:rsidRPr="004156BC">
          <w:rPr>
            <w:rStyle w:val="Hyperlink"/>
            <w:color w:val="auto"/>
            <w:u w:val="none"/>
            <w:lang w:val="en-GB"/>
          </w:rPr>
          <w:t>Question 5/1</w:t>
        </w:r>
      </w:hyperlink>
      <w:r w:rsidR="00E7499E">
        <w:rPr>
          <w:rStyle w:val="Hyperlink"/>
          <w:color w:val="auto"/>
          <w:u w:val="none"/>
          <w:lang w:val="en-GB"/>
        </w:rPr>
        <w:t>:</w:t>
      </w:r>
      <w:r w:rsidR="0026344C" w:rsidRPr="00DA7222">
        <w:rPr>
          <w:lang w:val="en-GB"/>
        </w:rPr>
        <w:t xml:space="preserve"> </w:t>
      </w:r>
      <w:r w:rsidR="0026344C" w:rsidRPr="00644BBA">
        <w:rPr>
          <w:lang w:val="en-GB"/>
        </w:rPr>
        <w:t xml:space="preserve">Telecommunications/ICTs for </w:t>
      </w:r>
      <w:r w:rsidR="0026344C" w:rsidRPr="008502DC">
        <w:rPr>
          <w:lang w:val="en-GB"/>
        </w:rPr>
        <w:t>rural and remote areas</w:t>
      </w:r>
    </w:p>
    <w:p w14:paraId="489BC46A" w14:textId="77777777" w:rsidR="0026344C" w:rsidRPr="00DA7222" w:rsidRDefault="0026344C" w:rsidP="0026344C">
      <w:pPr>
        <w:pStyle w:val="Heading1"/>
        <w:rPr>
          <w:lang w:val="en-GB"/>
        </w:rPr>
      </w:pPr>
      <w:bookmarkStart w:id="22" w:name="_Toc115518165"/>
      <w:bookmarkStart w:id="23" w:name="_Toc122598862"/>
      <w:bookmarkStart w:id="24" w:name="_Toc122599085"/>
      <w:r w:rsidRPr="00DA7222">
        <w:rPr>
          <w:lang w:val="en-GB"/>
        </w:rPr>
        <w:t>4</w:t>
      </w:r>
      <w:r w:rsidRPr="00DA7222">
        <w:rPr>
          <w:lang w:val="en-GB"/>
        </w:rPr>
        <w:tab/>
        <w:t>Solutions that support remote sparsely populated areas providing high data rate coverage</w:t>
      </w:r>
      <w:bookmarkEnd w:id="22"/>
      <w:bookmarkEnd w:id="23"/>
      <w:bookmarkEnd w:id="24"/>
    </w:p>
    <w:p w14:paraId="1ACAE70F" w14:textId="34C86738" w:rsidR="0026344C" w:rsidRPr="00DA7222" w:rsidRDefault="0026344C" w:rsidP="00B7300C">
      <w:pPr>
        <w:rPr>
          <w:lang w:val="en-GB"/>
        </w:rPr>
      </w:pPr>
      <w:r w:rsidRPr="00DA7222">
        <w:rPr>
          <w:lang w:val="en-GB"/>
        </w:rPr>
        <w:t xml:space="preserve">Possible technical solutions to achieve both extended coverage as well as high capacity in remote areas could be to use dual frequency bands at the same time, one lower band for the uplink (UL) and one higher band for the downlink (DL) in aggregated configurations. </w:t>
      </w:r>
    </w:p>
    <w:p w14:paraId="750EE80A" w14:textId="77777777" w:rsidR="0026344C" w:rsidRPr="00B7300C" w:rsidRDefault="0026344C" w:rsidP="00B7300C">
      <w:pPr>
        <w:rPr>
          <w:lang w:val="en-GB"/>
        </w:rPr>
      </w:pPr>
      <w:r w:rsidRPr="00DA7222">
        <w:rPr>
          <w:lang w:val="en-GB"/>
        </w:rPr>
        <w:t xml:space="preserve">Combining spectrum bands in the mid-band range (1-6 GHz) and the low-band range (below 1 GHz) </w:t>
      </w:r>
      <w:r w:rsidRPr="00B7300C">
        <w:rPr>
          <w:lang w:val="en-GB"/>
        </w:rPr>
        <w:t>on an existing grid can provide extended capacity compared to a network only using the low-band range.</w:t>
      </w:r>
    </w:p>
    <w:p w14:paraId="23FAFB59" w14:textId="77777777" w:rsidR="002B77E1" w:rsidRPr="00B7300C" w:rsidRDefault="002B77E1" w:rsidP="00B7300C">
      <w:pPr>
        <w:rPr>
          <w:lang w:val="en-GB"/>
        </w:rPr>
      </w:pPr>
      <w:r w:rsidRPr="00B7300C">
        <w:rPr>
          <w:lang w:val="en-GB"/>
        </w:rPr>
        <w:t>An alternative technical solution to provide extended coverage in a remote area using existing or reduced number of terrestrial base station (BS) sites requires careful selection of proper locations and technical characteristics compared to configurations of suburban networks. Realizing such extended network configuration for coverage, several considerations need to be taken into account, both at a BS site and at customer premises. Considerations of accommodating BSs on high towers in sparsely populated areas could be further studied</w:t>
      </w:r>
      <w:r w:rsidRPr="00DA7222">
        <w:rPr>
          <w:rStyle w:val="FootnoteReference"/>
          <w:color w:val="000000" w:themeColor="text1"/>
          <w:szCs w:val="24"/>
          <w:lang w:val="en-GB"/>
        </w:rPr>
        <w:footnoteReference w:id="2"/>
      </w:r>
      <w:r w:rsidRPr="00DA7222">
        <w:rPr>
          <w:color w:val="000000" w:themeColor="text1"/>
          <w:lang w:val="en-GB"/>
        </w:rPr>
        <w:t xml:space="preserve">. </w:t>
      </w:r>
      <w:r w:rsidRPr="00B7300C">
        <w:rPr>
          <w:lang w:val="en-GB"/>
        </w:rPr>
        <w:t>Performance limitations usually arise in the uplink, arising from the handset designs: higher noise figure and, (due to regulation) limited transmission power of 23 dBm. Such large cell designs therefore typically rely on the use of external CPE with large gain antennas, and high processing and computation power and stable power supply.</w:t>
      </w:r>
    </w:p>
    <w:p w14:paraId="6E8941A6" w14:textId="77777777" w:rsidR="002B77E1" w:rsidRPr="00DA7222" w:rsidRDefault="002B77E1" w:rsidP="002B77E1">
      <w:pPr>
        <w:rPr>
          <w:lang w:val="en-GB"/>
        </w:rPr>
      </w:pPr>
      <w:r w:rsidRPr="00DA7222">
        <w:rPr>
          <w:lang w:val="en-GB"/>
        </w:rPr>
        <w:t xml:space="preserve">In order to extend broadband services to remote areas, IMT systems can benefit by employing high gain antennas. One proposed solution is to use a few high-gain (up to 29.5 dBi), narrow beam x-pole </w:t>
      </w:r>
      <w:r w:rsidRPr="00DA7222">
        <w:rPr>
          <w:lang w:val="en-GB"/>
        </w:rPr>
        <w:lastRenderedPageBreak/>
        <w:t xml:space="preserve">antennas on a strategically placed high ground tower, where power and backhaul exist. Each of the very high gain antennas (VEGA) can cover a 15 to 35 km range, depending on deployment parameters like frequency, antenna height, ground surface and vegetation. See also in ITU-D 2021 final Report </w:t>
      </w:r>
      <w:hyperlink r:id="rId28" w:history="1">
        <w:r w:rsidRPr="00DA7222">
          <w:rPr>
            <w:rStyle w:val="Hyperlink"/>
            <w:color w:val="auto"/>
            <w:u w:val="none"/>
            <w:lang w:val="en-GB"/>
          </w:rPr>
          <w:t>Telecommunications/ICTs for rural and remote areas</w:t>
        </w:r>
      </w:hyperlink>
      <w:r w:rsidRPr="00DA7222">
        <w:rPr>
          <w:lang w:val="en-GB"/>
        </w:rPr>
        <w:t xml:space="preserve">. The directive antennas improve the quality of service by increasing the signal-to-noise ratio (SNR) and </w:t>
      </w:r>
      <w:r w:rsidRPr="00DA7222">
        <w:rPr>
          <w:i/>
          <w:iCs/>
          <w:lang w:val="en-GB"/>
        </w:rPr>
        <w:t>E</w:t>
      </w:r>
      <w:r w:rsidRPr="00DA7222">
        <w:rPr>
          <w:i/>
          <w:iCs/>
          <w:vertAlign w:val="subscript"/>
          <w:lang w:val="en-GB"/>
        </w:rPr>
        <w:t>b</w:t>
      </w:r>
      <w:r w:rsidRPr="00DA7222">
        <w:rPr>
          <w:lang w:val="en-GB"/>
        </w:rPr>
        <w:t>/</w:t>
      </w:r>
      <w:r w:rsidRPr="00DA7222">
        <w:rPr>
          <w:i/>
          <w:iCs/>
          <w:lang w:val="en-GB"/>
        </w:rPr>
        <w:t>N</w:t>
      </w:r>
      <w:r w:rsidRPr="00DA7222">
        <w:rPr>
          <w:vertAlign w:val="subscript"/>
          <w:lang w:val="en-GB"/>
        </w:rPr>
        <w:t xml:space="preserve">0 </w:t>
      </w:r>
      <w:r w:rsidRPr="00DA7222">
        <w:rPr>
          <w:lang w:val="en-GB"/>
        </w:rPr>
        <w:t>of the downlink (DL) and uplink (UL) signals. See the following Fig. 1.</w:t>
      </w:r>
    </w:p>
    <w:p w14:paraId="22A85F9D" w14:textId="77777777" w:rsidR="002B77E1" w:rsidRPr="00DA7222" w:rsidRDefault="002B77E1" w:rsidP="002B77E1">
      <w:pPr>
        <w:pStyle w:val="FigureNo"/>
        <w:rPr>
          <w:i/>
          <w:iCs/>
          <w:lang w:val="en-GB"/>
        </w:rPr>
      </w:pPr>
      <w:r w:rsidRPr="00DA7222">
        <w:rPr>
          <w:lang w:val="en-GB"/>
        </w:rPr>
        <w:t>FIGURE 1</w:t>
      </w:r>
    </w:p>
    <w:p w14:paraId="3068C980" w14:textId="77777777" w:rsidR="002B77E1" w:rsidRPr="00DA7222" w:rsidRDefault="002B77E1" w:rsidP="002B77E1">
      <w:pPr>
        <w:pStyle w:val="Figuretitle"/>
        <w:rPr>
          <w:lang w:val="en-GB"/>
        </w:rPr>
      </w:pPr>
      <w:r w:rsidRPr="00DA7222">
        <w:rPr>
          <w:lang w:val="en-GB"/>
        </w:rPr>
        <w:t>Coverage using very high gain multi beam antenna</w:t>
      </w:r>
    </w:p>
    <w:p w14:paraId="3F070792" w14:textId="77777777" w:rsidR="002B77E1" w:rsidRPr="00DA7222" w:rsidRDefault="002B77E1" w:rsidP="002B77E1">
      <w:pPr>
        <w:pStyle w:val="Figure"/>
        <w:rPr>
          <w:lang w:val="en-GB"/>
        </w:rPr>
      </w:pPr>
      <w:r w:rsidRPr="00DA7222">
        <w:rPr>
          <w:noProof/>
          <w:lang w:val="en-GB"/>
        </w:rPr>
        <w:drawing>
          <wp:inline distT="0" distB="0" distL="0" distR="0" wp14:anchorId="04BE620C" wp14:editId="16C41258">
            <wp:extent cx="4352714" cy="2473569"/>
            <wp:effectExtent l="0" t="0" r="0" b="3175"/>
            <wp:docPr id="11" name="Picture 24473104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244731044" descr="A picture containing text&#10;&#10;Description automatically generated"/>
                    <pic:cNvPicPr>
                      <a:picLocks noChangeAspect="1" noChangeArrowheads="1"/>
                    </pic:cNvPicPr>
                  </pic:nvPicPr>
                  <pic:blipFill>
                    <a:blip r:embed="rId29"/>
                    <a:stretch>
                      <a:fillRect/>
                    </a:stretch>
                  </pic:blipFill>
                  <pic:spPr bwMode="auto">
                    <a:xfrm>
                      <a:off x="0" y="0"/>
                      <a:ext cx="4353962" cy="2474278"/>
                    </a:xfrm>
                    <a:prstGeom prst="rect">
                      <a:avLst/>
                    </a:prstGeom>
                  </pic:spPr>
                </pic:pic>
              </a:graphicData>
            </a:graphic>
          </wp:inline>
        </w:drawing>
      </w:r>
    </w:p>
    <w:p w14:paraId="0BBA3E3D" w14:textId="77777777" w:rsidR="002B77E1" w:rsidRPr="00DA7222" w:rsidRDefault="002B77E1" w:rsidP="002B77E1">
      <w:pPr>
        <w:pStyle w:val="Normalaftertitle"/>
        <w:rPr>
          <w:lang w:val="en-GB"/>
        </w:rPr>
      </w:pPr>
      <w:r w:rsidRPr="00DA7222">
        <w:rPr>
          <w:lang w:val="en-GB"/>
        </w:rPr>
        <w:t>Such very high gain multi-beam antennas provide gain, wider combined beamwidth, as well as broadband with a three-fold capacity, wherever needed. One tower implementing several high-gain beam-antennas, each providing high quality service to its dedicated target area, saves the necessity of additional building, maintaining (and guarding) several towers, each with a full BS and microwave backhaul or a fibre link. For these reasons, these antennas operate in remote sites to cover those distant underserved communities at a shorter time.</w:t>
      </w:r>
    </w:p>
    <w:p w14:paraId="02F2679B" w14:textId="77777777" w:rsidR="002B77E1" w:rsidRPr="00DA7222" w:rsidRDefault="002B77E1" w:rsidP="002B77E1">
      <w:pPr>
        <w:rPr>
          <w:color w:val="000000"/>
          <w:lang w:val="en-GB"/>
        </w:rPr>
      </w:pPr>
      <w:r w:rsidRPr="00DA7222">
        <w:rPr>
          <w:lang w:val="en-GB"/>
        </w:rPr>
        <w:t xml:space="preserve">With potential enhancements of base station (BS), user equipment (UE) and customer premises broadband configurations, it is deemed feasible to deploy a standalone network in the </w:t>
      </w:r>
      <w:r w:rsidRPr="00DA7222">
        <w:rPr>
          <w:color w:val="000000" w:themeColor="text1"/>
          <w:szCs w:val="24"/>
          <w:lang w:val="en-GB"/>
        </w:rPr>
        <w:t xml:space="preserve">bands identified for IMT within the 1-6 GHz range (see </w:t>
      </w:r>
      <w:r w:rsidRPr="00DA7222">
        <w:rPr>
          <w:lang w:val="en-GB"/>
        </w:rPr>
        <w:t xml:space="preserve">Recommendation </w:t>
      </w:r>
      <w:hyperlink r:id="rId30" w:history="1">
        <w:r w:rsidRPr="00DA7222">
          <w:rPr>
            <w:rStyle w:val="Hyperlink"/>
            <w:color w:val="auto"/>
            <w:u w:val="none"/>
            <w:lang w:val="en-GB"/>
          </w:rPr>
          <w:t>ITU-R M.1036</w:t>
        </w:r>
      </w:hyperlink>
      <w:r w:rsidRPr="00DA7222">
        <w:rPr>
          <w:color w:val="000000" w:themeColor="text1"/>
          <w:szCs w:val="24"/>
          <w:lang w:val="en-GB"/>
        </w:rPr>
        <w:t>)</w:t>
      </w:r>
      <w:r w:rsidRPr="00DA7222">
        <w:rPr>
          <w:lang w:val="en-GB"/>
        </w:rPr>
        <w:t xml:space="preserve"> providing high capacity and coverage over tens of kilometres in remote sites. This could potentially be a promising solution for bringing IMT broadband (e.g. IMT</w:t>
      </w:r>
      <w:r w:rsidRPr="00DA7222">
        <w:rPr>
          <w:lang w:val="en-GB"/>
        </w:rPr>
        <w:noBreakHyphen/>
        <w:t>2020/5G) in remote sites.</w:t>
      </w:r>
    </w:p>
    <w:p w14:paraId="287D56B0" w14:textId="77777777" w:rsidR="002B77E1" w:rsidRPr="004C53FC" w:rsidRDefault="002B77E1" w:rsidP="002B77E1">
      <w:pPr>
        <w:rPr>
          <w:lang w:val="en-GB"/>
        </w:rPr>
      </w:pPr>
      <w:r w:rsidRPr="004C53FC">
        <w:rPr>
          <w:lang w:val="en-GB"/>
        </w:rPr>
        <w:t xml:space="preserve">Remote areas are very often characterized by limited Internet access and basic mobile service provide by a 2G network designed for voice connectivity. Some of the remote areas that are sparsely populated may have non-contiguous coverage in the area. Therefore, one of the key considerations in providing extended coverage in remote areas, aiming to bringing down the cost, is to possibly reuse the existing 2G network grid deployed for large coverage area. Alternatively, combining the coverage bands below 1 GHz for UL connectivity with a capacity band in 1-6 GHz (see footnote 2) for the DL system, through installations on high towers. The mid-band range offer access to more spectrum bandwidth and therefore capacity, and in combination with the low-band range can provide the coverage for cell edge users in a unified manner. </w:t>
      </w:r>
    </w:p>
    <w:p w14:paraId="6B736C50" w14:textId="77777777" w:rsidR="002B77E1" w:rsidRPr="004C53FC" w:rsidRDefault="002B77E1" w:rsidP="002B77E1">
      <w:pPr>
        <w:rPr>
          <w:lang w:val="en-GB"/>
        </w:rPr>
      </w:pPr>
      <w:r w:rsidRPr="004C53FC">
        <w:rPr>
          <w:lang w:val="en-GB"/>
        </w:rPr>
        <w:t>Aggregation of carriers from existing 4G LTE in low-band with New Radio (NR) in the bands identified for IMT within the mid-range (~1-6 GHz) can provide such extended coverage along with capacity enhancement.</w:t>
      </w:r>
    </w:p>
    <w:p w14:paraId="460F29C1" w14:textId="77777777" w:rsidR="002B77E1" w:rsidRPr="004C53FC" w:rsidRDefault="002B77E1" w:rsidP="002B77E1">
      <w:pPr>
        <w:rPr>
          <w:lang w:val="en-GB"/>
        </w:rPr>
      </w:pPr>
      <w:r w:rsidRPr="004C53FC">
        <w:rPr>
          <w:lang w:val="en-GB"/>
        </w:rPr>
        <w:lastRenderedPageBreak/>
        <w:t>Generally, at a BS site, the antenna height, the radio frequency output power and antenna gain impact the coverage and capacity performance. Effective performance solutions are also represented by a high level of antenna sectorization, high antenna beamforming gain, and the use of Multiple Input Multiple Output (MIMO) antennas, as well as the use of carrier-aggregation. Furthermore, additional spectrum bands and bandwidth, and usage of redundant signalling protocol will improve performance.</w:t>
      </w:r>
    </w:p>
    <w:p w14:paraId="4EC1B225" w14:textId="038488A5" w:rsidR="002B77E1" w:rsidRPr="004C53FC" w:rsidRDefault="002B77E1" w:rsidP="002B77E1">
      <w:pPr>
        <w:rPr>
          <w:lang w:val="en-GB"/>
        </w:rPr>
      </w:pPr>
      <w:r w:rsidRPr="004C53FC">
        <w:rPr>
          <w:lang w:val="en-GB"/>
        </w:rPr>
        <w:t>Extending cell-coverage is limited by the uplink performance. Enhancing UE transmission capabilities is key to enabling extended coverage along with the downlink coverage. For a fixed wireless broadband deployment in a ‘wireless fibre’ configuration, using an outdoor directional antenna mounted line-of-sight (LOS) to the BS antenna site extends the coverage range significantly by avoiding building penetration losses. Conventional, mobile devices are UEs with power class of maximum 23 dBm transmit power. At higher carrier frequencies in the mid-band (between 1-6 GHz), a standalone network will be limited by uplink coverage</w:t>
      </w:r>
      <w:r w:rsidR="00DB64FF" w:rsidRPr="004C53FC">
        <w:rPr>
          <w:lang w:val="en-GB"/>
        </w:rPr>
        <w:t xml:space="preserve"> rather</w:t>
      </w:r>
      <w:r w:rsidRPr="004C53FC">
        <w:rPr>
          <w:lang w:val="en-GB"/>
        </w:rPr>
        <w:t xml:space="preserve"> than the downlink </w:t>
      </w:r>
      <w:r w:rsidR="00DB64FF" w:rsidRPr="004C53FC">
        <w:rPr>
          <w:lang w:val="en-GB"/>
        </w:rPr>
        <w:t xml:space="preserve">coverage </w:t>
      </w:r>
      <w:r w:rsidRPr="004C53FC">
        <w:rPr>
          <w:lang w:val="en-GB"/>
        </w:rPr>
        <w:t>when deployed for extended coverage in remote areas. Hence, it is important to provide adequate extended coverage in the UL direction for the users located at the cell edge along with DL enhancements by using the dual band carriers in the deployment.</w:t>
      </w:r>
    </w:p>
    <w:p w14:paraId="77DC17E5" w14:textId="77777777" w:rsidR="002B77E1" w:rsidRPr="004C53FC" w:rsidRDefault="002B77E1" w:rsidP="002B77E1">
      <w:pPr>
        <w:rPr>
          <w:lang w:val="en-GB"/>
        </w:rPr>
      </w:pPr>
      <w:r w:rsidRPr="004C53FC">
        <w:rPr>
          <w:lang w:val="en-GB"/>
        </w:rPr>
        <w:t xml:space="preserve">It is assumed that conventional IMT antenna arrangements are used for the UL system. For the DL, IMT-2020/5G bands identified for IMT within the 1-6 GHz range, an antenna array is assumed to have 64 dual-polarized antenna elements installed on very high television towers. The considered inter-site distance (ISD) is regarded to be representative for a conventional 2G network grid. For extended coverage, adding a new band from bands identified for IMT within the 1-6 GHz range for mobile and fixed wireless broadband connectivity, networks can clearly deliver on the promise to increase on the coverage requirements for IMT-2020/5G services, but only adequately in the DL direction. This additional band also helps distribute the UL traffic through the 4G low-band at the cell-edge. </w:t>
      </w:r>
    </w:p>
    <w:p w14:paraId="518D9FF4" w14:textId="77777777" w:rsidR="002B77E1" w:rsidRPr="004C53FC" w:rsidRDefault="002B77E1" w:rsidP="002B77E1">
      <w:pPr>
        <w:rPr>
          <w:lang w:val="en-GB"/>
        </w:rPr>
      </w:pPr>
      <w:r w:rsidRPr="004C53FC">
        <w:rPr>
          <w:lang w:val="en-GB"/>
        </w:rPr>
        <w:t xml:space="preserve">With dual bands, a very high gain antenna covering all lower bands as well as bands in 1-6 GHz enables easy implementation of the carrier aggregation, as well as strong DL on the higher bands (and good UL using the lower bands). The </w:t>
      </w:r>
      <w:r w:rsidRPr="00DA7222">
        <w:rPr>
          <w:lang w:val="en-GB"/>
        </w:rPr>
        <w:t xml:space="preserve">solutions employing a higher BS or UE power or other parameters/values different than typical deployments, should be used in accordance with the existing regulations of those countries </w:t>
      </w:r>
    </w:p>
    <w:p w14:paraId="413E45E8" w14:textId="77777777" w:rsidR="002B77E1" w:rsidRPr="00DA7222" w:rsidRDefault="002B77E1" w:rsidP="002B77E1">
      <w:pPr>
        <w:pStyle w:val="Heading1"/>
        <w:rPr>
          <w:lang w:val="en-GB"/>
        </w:rPr>
      </w:pPr>
      <w:bookmarkStart w:id="25" w:name="_Toc115518166"/>
      <w:bookmarkStart w:id="26" w:name="_Toc122598863"/>
      <w:bookmarkStart w:id="27" w:name="_Toc122599086"/>
      <w:r w:rsidRPr="00DA7222">
        <w:rPr>
          <w:lang w:val="en-GB"/>
        </w:rPr>
        <w:t>5</w:t>
      </w:r>
      <w:r w:rsidRPr="00DA7222">
        <w:rPr>
          <w:lang w:val="en-GB"/>
        </w:rPr>
        <w:tab/>
        <w:t>IMT solutions and configurations</w:t>
      </w:r>
      <w:bookmarkEnd w:id="25"/>
      <w:bookmarkEnd w:id="26"/>
      <w:bookmarkEnd w:id="27"/>
    </w:p>
    <w:p w14:paraId="0D0CAF33" w14:textId="77777777" w:rsidR="002B77E1" w:rsidRPr="00DA7222" w:rsidRDefault="002B77E1" w:rsidP="002B77E1">
      <w:pPr>
        <w:rPr>
          <w:szCs w:val="24"/>
          <w:lang w:val="en-GB"/>
        </w:rPr>
      </w:pPr>
      <w:r w:rsidRPr="00DA7222">
        <w:rPr>
          <w:szCs w:val="24"/>
          <w:lang w:val="en-GB"/>
        </w:rPr>
        <w:t>The traditional approach of deploying macro-sites that provide wide coverage and have large upfront and operating costs is not always well suited to cover some remote areas, where villages or households are sparsely distributed and have low population density.</w:t>
      </w:r>
    </w:p>
    <w:p w14:paraId="3AA9E9CE" w14:textId="77777777" w:rsidR="002B77E1" w:rsidRPr="00DA7222" w:rsidRDefault="002B77E1" w:rsidP="002B77E1">
      <w:pPr>
        <w:rPr>
          <w:szCs w:val="24"/>
          <w:lang w:val="en-GB"/>
        </w:rPr>
      </w:pPr>
      <w:r w:rsidRPr="00DA7222">
        <w:rPr>
          <w:szCs w:val="24"/>
          <w:lang w:val="en-GB"/>
        </w:rPr>
        <w:t>There are various techno-commercial considerations and associated challenges like passive infrastructure requirements, backhaul connectivity, operation and maintenance, coverage solution range, link budget, maximum allowed path loss (MAPL), site density for ubiquitous coverage, etc. required in some remote areas. This section explores technical options that can help in constructing solution configurations to overcome challenges in such remote sites in applicable scenarios.</w:t>
      </w:r>
    </w:p>
    <w:p w14:paraId="237B591B" w14:textId="77777777" w:rsidR="002B77E1" w:rsidRPr="00DA7222" w:rsidRDefault="002B77E1" w:rsidP="002B77E1">
      <w:pPr>
        <w:keepNext/>
        <w:rPr>
          <w:szCs w:val="24"/>
          <w:lang w:val="en-GB"/>
        </w:rPr>
      </w:pPr>
      <w:r w:rsidRPr="00DA7222">
        <w:rPr>
          <w:szCs w:val="24"/>
          <w:lang w:val="en-GB"/>
        </w:rPr>
        <w:t>Solutions often consider the following aspects:</w:t>
      </w:r>
    </w:p>
    <w:p w14:paraId="4E162F68" w14:textId="77777777" w:rsidR="002B77E1" w:rsidRPr="00DA7222" w:rsidRDefault="002B77E1" w:rsidP="002B77E1">
      <w:pPr>
        <w:pStyle w:val="enumlev1"/>
        <w:rPr>
          <w:lang w:val="en-GB"/>
        </w:rPr>
      </w:pPr>
      <w:r w:rsidRPr="00DA7222">
        <w:rPr>
          <w:lang w:val="en-GB"/>
        </w:rPr>
        <w:t>a)</w:t>
      </w:r>
      <w:r w:rsidRPr="00DA7222">
        <w:rPr>
          <w:lang w:val="en-GB"/>
        </w:rPr>
        <w:tab/>
        <w:t>Enable IMT technology features like UL power control, and support for High Power User Equipment (HPUE) and CPE type of UEs.</w:t>
      </w:r>
    </w:p>
    <w:p w14:paraId="44259760" w14:textId="77777777" w:rsidR="002B77E1" w:rsidRPr="00DA7222" w:rsidRDefault="002B77E1" w:rsidP="002B77E1">
      <w:pPr>
        <w:pStyle w:val="enumlev1"/>
        <w:rPr>
          <w:lang w:val="en-GB"/>
        </w:rPr>
      </w:pPr>
      <w:r w:rsidRPr="00DA7222">
        <w:rPr>
          <w:lang w:val="en-GB"/>
        </w:rPr>
        <w:t>b)</w:t>
      </w:r>
      <w:r w:rsidRPr="00DA7222">
        <w:rPr>
          <w:lang w:val="en-GB"/>
        </w:rPr>
        <w:tab/>
        <w:t>Frequency band/spectrum</w:t>
      </w:r>
    </w:p>
    <w:p w14:paraId="712D1B9C" w14:textId="77777777" w:rsidR="002B77E1" w:rsidRPr="00DA7222" w:rsidRDefault="002B77E1" w:rsidP="002B77E1">
      <w:pPr>
        <w:pStyle w:val="enumlev1"/>
        <w:rPr>
          <w:lang w:val="en-GB"/>
        </w:rPr>
      </w:pPr>
      <w:r w:rsidRPr="00DA7222">
        <w:rPr>
          <w:lang w:val="en-GB"/>
        </w:rPr>
        <w:tab/>
        <w:t>Terrestrial solution needs to be based on the optimum link budget for suitable band combinations in both UL and DL. Appropriate band aggregation is needed at such remote sites. Optimize site design for low user density and isolated cell-sites.</w:t>
      </w:r>
    </w:p>
    <w:p w14:paraId="6A89126D" w14:textId="77777777" w:rsidR="002B77E1" w:rsidRPr="00DA7222" w:rsidRDefault="002B77E1" w:rsidP="002B77E1">
      <w:pPr>
        <w:pStyle w:val="enumlev1"/>
        <w:rPr>
          <w:u w:val="single"/>
          <w:lang w:val="en-GB"/>
        </w:rPr>
      </w:pPr>
      <w:r w:rsidRPr="00DA7222">
        <w:rPr>
          <w:lang w:val="en-GB"/>
        </w:rPr>
        <w:lastRenderedPageBreak/>
        <w:t>c)</w:t>
      </w:r>
      <w:r w:rsidRPr="00DA7222">
        <w:rPr>
          <w:lang w:val="en-GB"/>
        </w:rPr>
        <w:tab/>
        <w:t>Passive infrastructure requirements</w:t>
      </w:r>
    </w:p>
    <w:p w14:paraId="2794C906" w14:textId="77777777" w:rsidR="002B77E1" w:rsidRPr="00DA7222" w:rsidRDefault="002B77E1" w:rsidP="002B77E1">
      <w:pPr>
        <w:pStyle w:val="enumlev1"/>
        <w:rPr>
          <w:lang w:val="en-GB"/>
        </w:rPr>
      </w:pPr>
      <w:r w:rsidRPr="00DA7222">
        <w:rPr>
          <w:lang w:val="en-GB"/>
        </w:rPr>
        <w:tab/>
        <w:t>In remote areas, there are challenges in getting the required Passive Infrastructure to deploy the site solution. An optimum site location may not be feasible due to lack of infrastructure. Proposed solution to include the feasibility to use existing terrestrial infrastructure e.g. TV, radio broadcast towers, watch towers on hills, high tension lines, in these areas.</w:t>
      </w:r>
    </w:p>
    <w:p w14:paraId="11F0B476" w14:textId="77777777" w:rsidR="002B77E1" w:rsidRPr="00DA7222" w:rsidRDefault="002B77E1" w:rsidP="002B77E1">
      <w:pPr>
        <w:pStyle w:val="enumlev1"/>
        <w:rPr>
          <w:u w:val="single"/>
          <w:lang w:val="en-GB"/>
        </w:rPr>
      </w:pPr>
      <w:r w:rsidRPr="00DA7222">
        <w:rPr>
          <w:lang w:val="en-GB"/>
        </w:rPr>
        <w:t>d)</w:t>
      </w:r>
      <w:r w:rsidRPr="00DA7222">
        <w:rPr>
          <w:lang w:val="en-GB"/>
        </w:rPr>
        <w:tab/>
        <w:t>Backhaul requirements</w:t>
      </w:r>
    </w:p>
    <w:p w14:paraId="5A47DF11" w14:textId="77777777" w:rsidR="002B77E1" w:rsidRPr="00DA7222" w:rsidRDefault="002B77E1" w:rsidP="002B77E1">
      <w:pPr>
        <w:pStyle w:val="enumlev1"/>
        <w:rPr>
          <w:lang w:val="en-GB"/>
        </w:rPr>
      </w:pPr>
      <w:r w:rsidRPr="00DA7222">
        <w:rPr>
          <w:lang w:val="en-GB"/>
        </w:rPr>
        <w:tab/>
        <w:t xml:space="preserve">Remote areas have challenge in terms connectivity, thus backhaul connectivity for terrestrial sites need to be flexible with possibility of utilizing various solutions (e.g. fibre, fixed service, satellite (VSAT) connectivity) for backhaul. </w:t>
      </w:r>
    </w:p>
    <w:p w14:paraId="124584F7" w14:textId="77777777" w:rsidR="002B77E1" w:rsidRPr="00DA7222" w:rsidRDefault="002B77E1" w:rsidP="002B77E1">
      <w:pPr>
        <w:pStyle w:val="Heading2"/>
        <w:rPr>
          <w:rFonts w:ascii="SimSun" w:eastAsia="SimSun" w:hAnsi="SimSun" w:cs="SimSun"/>
          <w:lang w:val="en-GB"/>
        </w:rPr>
      </w:pPr>
      <w:bookmarkStart w:id="28" w:name="_Toc115518167"/>
      <w:bookmarkStart w:id="29" w:name="_Toc122598864"/>
      <w:bookmarkStart w:id="30" w:name="_Toc122599087"/>
      <w:r w:rsidRPr="00DA7222">
        <w:rPr>
          <w:lang w:val="en-GB"/>
        </w:rPr>
        <w:t>5.1</w:t>
      </w:r>
      <w:r w:rsidRPr="00DA7222">
        <w:rPr>
          <w:lang w:val="en-GB"/>
        </w:rPr>
        <w:tab/>
        <w:t>Analysis of coupling loss with dual band systems</w:t>
      </w:r>
      <w:bookmarkEnd w:id="28"/>
      <w:bookmarkEnd w:id="29"/>
      <w:bookmarkEnd w:id="30"/>
    </w:p>
    <w:p w14:paraId="100ABFE4" w14:textId="1DFBE71F" w:rsidR="002B77E1" w:rsidRPr="00DA7222" w:rsidRDefault="002B77E1" w:rsidP="002B77E1">
      <w:pPr>
        <w:rPr>
          <w:lang w:val="en-GB"/>
        </w:rPr>
      </w:pPr>
      <w:r w:rsidRPr="00DA7222">
        <w:rPr>
          <w:lang w:val="en-GB"/>
        </w:rPr>
        <w:t>One of the key challenges for the extended coverage is to ensure sufficient link budget for the uplink common control channels. The maximum supported coupling loss for 2G is approximately 137</w:t>
      </w:r>
      <w:r w:rsidRPr="00DA7222">
        <w:rPr>
          <w:lang w:val="en-GB"/>
        </w:rPr>
        <w:noBreakHyphen/>
        <w:t>144</w:t>
      </w:r>
      <w:r w:rsidRPr="00DA7222">
        <w:rPr>
          <w:rFonts w:eastAsia="SimSun"/>
          <w:lang w:val="en-GB"/>
        </w:rPr>
        <w:t> </w:t>
      </w:r>
      <w:r w:rsidRPr="00DA7222">
        <w:rPr>
          <w:lang w:val="en-GB"/>
        </w:rPr>
        <w:t>dB to support acceptable control channel signalling, and assuming a maximum of 140 dB coupling loss is needed for basic coverage. The LTE 800</w:t>
      </w:r>
      <w:r w:rsidRPr="00DA7222">
        <w:rPr>
          <w:rFonts w:eastAsia="SimSun"/>
          <w:lang w:val="en-GB"/>
        </w:rPr>
        <w:t> </w:t>
      </w:r>
      <w:r w:rsidRPr="00DA7222">
        <w:rPr>
          <w:lang w:val="en-GB"/>
        </w:rPr>
        <w:t>MHz, the cell-edge (5%) coupling loss of −140</w:t>
      </w:r>
      <w:r w:rsidRPr="00DA7222">
        <w:rPr>
          <w:rFonts w:eastAsia="SimSun"/>
          <w:lang w:val="en-GB"/>
        </w:rPr>
        <w:t> </w:t>
      </w:r>
      <w:r w:rsidRPr="00DA7222">
        <w:rPr>
          <w:lang w:val="en-GB"/>
        </w:rPr>
        <w:t xml:space="preserve">dB corresponds to 4 km ISD. This is tightly connected with the propagation model assumed. For NR, the common control channels, e.g. </w:t>
      </w:r>
      <w:r w:rsidRPr="00DA7222">
        <w:rPr>
          <w:szCs w:val="24"/>
          <w:lang w:val="en-GB"/>
        </w:rPr>
        <w:t>Synchronization Signal and Physical Broadcast Channel</w:t>
      </w:r>
      <w:r w:rsidRPr="00DA7222">
        <w:rPr>
          <w:lang w:val="en-GB"/>
        </w:rPr>
        <w:t xml:space="preserve"> SS/PBCH block </w:t>
      </w:r>
      <w:r w:rsidRPr="00DA7222">
        <w:rPr>
          <w:szCs w:val="24"/>
          <w:lang w:val="en-GB"/>
        </w:rPr>
        <w:t xml:space="preserve">Synchronization Signal Block </w:t>
      </w:r>
      <w:r w:rsidRPr="00DA7222">
        <w:rPr>
          <w:lang w:val="en-GB"/>
        </w:rPr>
        <w:t>(SSB) support a coupling loss of 145</w:t>
      </w:r>
      <w:r w:rsidRPr="00DA7222">
        <w:rPr>
          <w:lang w:val="en-GB"/>
        </w:rPr>
        <w:noBreakHyphen/>
        <w:t>150</w:t>
      </w:r>
      <w:r w:rsidRPr="00DA7222">
        <w:rPr>
          <w:rFonts w:eastAsia="SimSun"/>
          <w:lang w:val="en-GB"/>
        </w:rPr>
        <w:t> </w:t>
      </w:r>
      <w:r w:rsidRPr="00DA7222">
        <w:rPr>
          <w:lang w:val="en-GB"/>
        </w:rPr>
        <w:t>dB and for beamformed control channels such as PDCCH and PUCCH, a beamformed coupling loss of approximately 143 dB need to be supported</w:t>
      </w:r>
      <w:r w:rsidRPr="00DA7222">
        <w:rPr>
          <w:rStyle w:val="FootnoteReference"/>
          <w:lang w:val="en-GB"/>
        </w:rPr>
        <w:footnoteReference w:id="3"/>
      </w:r>
      <w:r w:rsidRPr="00DA7222">
        <w:rPr>
          <w:lang w:val="en-GB"/>
        </w:rPr>
        <w:t>.</w:t>
      </w:r>
    </w:p>
    <w:p w14:paraId="07703E3C" w14:textId="77777777" w:rsidR="002B77E1" w:rsidRPr="00DA7222" w:rsidRDefault="002B77E1" w:rsidP="002B77E1">
      <w:pPr>
        <w:pStyle w:val="FigureNo"/>
        <w:rPr>
          <w:szCs w:val="18"/>
          <w:lang w:val="en-GB"/>
        </w:rPr>
      </w:pPr>
      <w:r w:rsidRPr="00DA7222">
        <w:rPr>
          <w:szCs w:val="18"/>
          <w:lang w:val="en-GB"/>
        </w:rPr>
        <w:t>FIGURE 2</w:t>
      </w:r>
    </w:p>
    <w:p w14:paraId="7810444F" w14:textId="5C6552D2" w:rsidR="002B77E1" w:rsidRPr="00DA7222" w:rsidRDefault="002B77E1" w:rsidP="002B77E1">
      <w:pPr>
        <w:pStyle w:val="Figuretitle"/>
        <w:rPr>
          <w:szCs w:val="18"/>
          <w:lang w:val="en-GB"/>
        </w:rPr>
      </w:pPr>
      <w:r w:rsidRPr="00DA7222">
        <w:rPr>
          <w:szCs w:val="18"/>
          <w:lang w:val="en-GB"/>
        </w:rPr>
        <w:t xml:space="preserve">Coupling </w:t>
      </w:r>
      <w:r w:rsidR="008B7180" w:rsidRPr="00DA7222">
        <w:rPr>
          <w:szCs w:val="18"/>
          <w:lang w:val="en-GB"/>
        </w:rPr>
        <w:t xml:space="preserve">gain </w:t>
      </w:r>
      <w:r w:rsidRPr="00DA7222">
        <w:rPr>
          <w:szCs w:val="18"/>
          <w:lang w:val="en-GB"/>
        </w:rPr>
        <w:t>for LTE, NR and NR-beamformed</w:t>
      </w:r>
    </w:p>
    <w:p w14:paraId="2319739A" w14:textId="77777777" w:rsidR="002B77E1" w:rsidRPr="00DA7222" w:rsidRDefault="002B77E1" w:rsidP="002B77E1">
      <w:pPr>
        <w:pStyle w:val="Figure"/>
        <w:rPr>
          <w:lang w:val="en-GB"/>
        </w:rPr>
      </w:pPr>
      <w:r w:rsidRPr="00DA7222">
        <w:rPr>
          <w:noProof/>
          <w:lang w:val="en-GB"/>
        </w:rPr>
        <w:drawing>
          <wp:inline distT="0" distB="0" distL="0" distR="0" wp14:anchorId="7B008558" wp14:editId="5E0876D4">
            <wp:extent cx="4429125" cy="2857500"/>
            <wp:effectExtent l="0" t="0" r="0" b="0"/>
            <wp:docPr id="2" name="Picture 784555398"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784555398" descr="Chart&#10;&#10;Description automatically generated"/>
                    <pic:cNvPicPr>
                      <a:picLocks noChangeAspect="1" noChangeArrowheads="1"/>
                    </pic:cNvPicPr>
                  </pic:nvPicPr>
                  <pic:blipFill>
                    <a:blip r:embed="rId31"/>
                    <a:stretch>
                      <a:fillRect/>
                    </a:stretch>
                  </pic:blipFill>
                  <pic:spPr bwMode="auto">
                    <a:xfrm>
                      <a:off x="0" y="0"/>
                      <a:ext cx="4429125" cy="2857500"/>
                    </a:xfrm>
                    <a:prstGeom prst="rect">
                      <a:avLst/>
                    </a:prstGeom>
                  </pic:spPr>
                </pic:pic>
              </a:graphicData>
            </a:graphic>
          </wp:inline>
        </w:drawing>
      </w:r>
    </w:p>
    <w:p w14:paraId="227499D0" w14:textId="77777777" w:rsidR="002B77E1" w:rsidRPr="00DA7222" w:rsidRDefault="002B77E1" w:rsidP="002B77E1">
      <w:pPr>
        <w:pStyle w:val="Normalaftertitle"/>
        <w:rPr>
          <w:lang w:val="en-GB"/>
        </w:rPr>
      </w:pPr>
      <w:r w:rsidRPr="00DA7222">
        <w:rPr>
          <w:lang w:val="en-GB"/>
        </w:rPr>
        <w:t>To understand the benefits of dual band (LTE 800, NR 3.5 GHz), a simple deployment scenario of ISD=4 km, with typical heights of UE =1.5 m and BS =25 m is evaluated. A seven-cell, macro sites with uniform UE distribution with 50% indoor and 50% outdoor (in-car) is analysed. It can be noted that coverage for beamformed control channels (−143 dB) is reached at the 1.72% point, and coverage for non</w:t>
      </w:r>
      <w:r w:rsidRPr="00DA7222">
        <w:rPr>
          <w:lang w:val="en-GB"/>
        </w:rPr>
        <w:noBreakHyphen/>
        <w:t>beamformed control channels (−150 dB) is reached at the 2.3% point.</w:t>
      </w:r>
    </w:p>
    <w:p w14:paraId="6E3D833F" w14:textId="77777777" w:rsidR="002B77E1" w:rsidRPr="00DA7222" w:rsidRDefault="002B77E1" w:rsidP="002B77E1">
      <w:pPr>
        <w:pStyle w:val="FigureNo"/>
        <w:rPr>
          <w:b/>
          <w:szCs w:val="18"/>
          <w:lang w:val="en-GB"/>
        </w:rPr>
      </w:pPr>
      <w:r w:rsidRPr="00DA7222">
        <w:rPr>
          <w:szCs w:val="18"/>
          <w:lang w:val="en-GB"/>
        </w:rPr>
        <w:lastRenderedPageBreak/>
        <w:t xml:space="preserve">FIGURE 3 </w:t>
      </w:r>
    </w:p>
    <w:p w14:paraId="48E0FB0D" w14:textId="77777777" w:rsidR="002B77E1" w:rsidRPr="00DA7222" w:rsidRDefault="002B77E1" w:rsidP="002B77E1">
      <w:pPr>
        <w:pStyle w:val="Figuretitle"/>
        <w:rPr>
          <w:szCs w:val="18"/>
          <w:lang w:val="en-GB"/>
        </w:rPr>
      </w:pPr>
      <w:r w:rsidRPr="00DA7222">
        <w:rPr>
          <w:szCs w:val="18"/>
          <w:lang w:val="en-GB"/>
        </w:rPr>
        <w:t>5% DL user throughput vs traffic load</w:t>
      </w:r>
    </w:p>
    <w:p w14:paraId="7A0C029A" w14:textId="77777777" w:rsidR="002B77E1" w:rsidRPr="00DA7222" w:rsidRDefault="002B77E1" w:rsidP="002B77E1">
      <w:pPr>
        <w:pStyle w:val="Figure"/>
        <w:rPr>
          <w:lang w:val="en-GB"/>
        </w:rPr>
      </w:pPr>
      <w:r w:rsidRPr="00DA7222">
        <w:rPr>
          <w:noProof/>
          <w:lang w:val="en-GB"/>
        </w:rPr>
        <w:drawing>
          <wp:inline distT="0" distB="0" distL="0" distR="0" wp14:anchorId="05C39895" wp14:editId="3BC13F61">
            <wp:extent cx="4086225" cy="2805741"/>
            <wp:effectExtent l="0" t="0" r="0" b="0"/>
            <wp:docPr id="3" name="Picture 2"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Chart, line chart&#10;&#10;Description automatically generated"/>
                    <pic:cNvPicPr>
                      <a:picLocks noChangeAspect="1" noChangeArrowheads="1"/>
                    </pic:cNvPicPr>
                  </pic:nvPicPr>
                  <pic:blipFill rotWithShape="1">
                    <a:blip r:embed="rId32"/>
                    <a:srcRect t="1811"/>
                    <a:stretch/>
                  </pic:blipFill>
                  <pic:spPr bwMode="auto">
                    <a:xfrm>
                      <a:off x="0" y="0"/>
                      <a:ext cx="4086225" cy="2805741"/>
                    </a:xfrm>
                    <a:prstGeom prst="rect">
                      <a:avLst/>
                    </a:prstGeom>
                    <a:ln>
                      <a:noFill/>
                    </a:ln>
                    <a:extLst>
                      <a:ext uri="{53640926-AAD7-44D8-BBD7-CCE9431645EC}">
                        <a14:shadowObscured xmlns:a14="http://schemas.microsoft.com/office/drawing/2010/main"/>
                      </a:ext>
                    </a:extLst>
                  </pic:spPr>
                </pic:pic>
              </a:graphicData>
            </a:graphic>
          </wp:inline>
        </w:drawing>
      </w:r>
    </w:p>
    <w:p w14:paraId="39CCC8D4" w14:textId="77777777" w:rsidR="002B77E1" w:rsidRPr="00DA7222" w:rsidRDefault="002B77E1" w:rsidP="002B77E1">
      <w:pPr>
        <w:pStyle w:val="FigureNo"/>
        <w:rPr>
          <w:szCs w:val="18"/>
          <w:lang w:val="en-GB"/>
        </w:rPr>
      </w:pPr>
      <w:r w:rsidRPr="00DA7222">
        <w:rPr>
          <w:szCs w:val="18"/>
          <w:lang w:val="en-GB"/>
        </w:rPr>
        <w:t xml:space="preserve">FIGURE 4 </w:t>
      </w:r>
    </w:p>
    <w:p w14:paraId="004142AA" w14:textId="77777777" w:rsidR="002B77E1" w:rsidRPr="00DA7222" w:rsidRDefault="002B77E1" w:rsidP="002B77E1">
      <w:pPr>
        <w:pStyle w:val="Figuretitle"/>
        <w:rPr>
          <w:lang w:val="en-GB"/>
        </w:rPr>
      </w:pPr>
      <w:r w:rsidRPr="00DA7222">
        <w:rPr>
          <w:szCs w:val="18"/>
          <w:lang w:val="en-GB"/>
        </w:rPr>
        <w:t>5% UL user throughput vs traffic load</w:t>
      </w:r>
    </w:p>
    <w:p w14:paraId="62A71879" w14:textId="77777777" w:rsidR="002B77E1" w:rsidRPr="00DA7222" w:rsidRDefault="002B77E1" w:rsidP="002B77E1">
      <w:pPr>
        <w:pStyle w:val="Figure"/>
        <w:rPr>
          <w:lang w:val="en-GB"/>
        </w:rPr>
      </w:pPr>
      <w:r w:rsidRPr="00DA7222">
        <w:rPr>
          <w:noProof/>
          <w:lang w:val="en-GB"/>
        </w:rPr>
        <w:drawing>
          <wp:inline distT="0" distB="0" distL="0" distR="0" wp14:anchorId="7FA94F5D" wp14:editId="1D56AEE7">
            <wp:extent cx="4143375" cy="2933700"/>
            <wp:effectExtent l="0" t="0" r="0" b="0"/>
            <wp:docPr id="4" name="Picture 3"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Chart, line chart&#10;&#10;Description automatically generated"/>
                    <pic:cNvPicPr>
                      <a:picLocks noChangeAspect="1" noChangeArrowheads="1"/>
                    </pic:cNvPicPr>
                  </pic:nvPicPr>
                  <pic:blipFill>
                    <a:blip r:embed="rId33"/>
                    <a:stretch>
                      <a:fillRect/>
                    </a:stretch>
                  </pic:blipFill>
                  <pic:spPr bwMode="auto">
                    <a:xfrm>
                      <a:off x="0" y="0"/>
                      <a:ext cx="4143375" cy="2933700"/>
                    </a:xfrm>
                    <a:prstGeom prst="rect">
                      <a:avLst/>
                    </a:prstGeom>
                  </pic:spPr>
                </pic:pic>
              </a:graphicData>
            </a:graphic>
          </wp:inline>
        </w:drawing>
      </w:r>
    </w:p>
    <w:p w14:paraId="3F62B3F3" w14:textId="77777777" w:rsidR="002B77E1" w:rsidRPr="00DA7222" w:rsidRDefault="002B77E1" w:rsidP="002B77E1">
      <w:pPr>
        <w:pStyle w:val="Normalaftertitle"/>
        <w:rPr>
          <w:lang w:val="en-GB"/>
        </w:rPr>
      </w:pPr>
      <w:r w:rsidRPr="00DA7222">
        <w:rPr>
          <w:lang w:val="en-GB"/>
        </w:rPr>
        <w:t>For DL, over 20 times capacity gain can be achieved by utilizing an additional IMT-2020/5G connectivity link in the band 3.5 GHz compared, to an IMT-Advanced/4G connectivity link only in the band 800 MHz This is due to the wider bandwidth of the band 3.5 GHz together with the advanced BS antenna array deployed. For users located at the cell edge, data rates of over 100 Mbit/s can be reached in the DL direction using conventional 5G UE terminals.</w:t>
      </w:r>
    </w:p>
    <w:p w14:paraId="489E38E9" w14:textId="77777777" w:rsidR="002B77E1" w:rsidRPr="00DA7222" w:rsidRDefault="002B77E1" w:rsidP="002B77E1">
      <w:pPr>
        <w:rPr>
          <w:lang w:val="en-GB"/>
        </w:rPr>
      </w:pPr>
      <w:r w:rsidRPr="00DA7222">
        <w:rPr>
          <w:lang w:val="en-GB"/>
        </w:rPr>
        <w:t>For UL, due to limited transmit power of conventional UE (23 dBm), the NR 3.5 GHz standalone cannot provide adequate uplink coverage (zero UE throughput for fifth percentile users for all traffic load). But when a dual-band network is deployed, the UL of LTE 800 MHz can be offloaded to NR 3.5 GHz for UEs close to the cell, and the cell-edge UEs can be served through the LTE 800</w:t>
      </w:r>
      <w:r w:rsidRPr="00DA7222">
        <w:rPr>
          <w:rFonts w:eastAsia="SimSun"/>
          <w:lang w:val="en-GB"/>
        </w:rPr>
        <w:t> </w:t>
      </w:r>
      <w:r w:rsidRPr="00DA7222">
        <w:rPr>
          <w:lang w:val="en-GB"/>
        </w:rPr>
        <w:t>MHz grid.</w:t>
      </w:r>
    </w:p>
    <w:p w14:paraId="78FA0EFE" w14:textId="77777777" w:rsidR="002B77E1" w:rsidRPr="00DA7222" w:rsidRDefault="002B77E1" w:rsidP="002B77E1">
      <w:pPr>
        <w:pStyle w:val="Heading2"/>
        <w:rPr>
          <w:lang w:val="en-GB"/>
        </w:rPr>
      </w:pPr>
      <w:bookmarkStart w:id="31" w:name="_Toc115518168"/>
      <w:bookmarkStart w:id="32" w:name="_Toc122598865"/>
      <w:bookmarkStart w:id="33" w:name="_Toc122599088"/>
      <w:r w:rsidRPr="00DA7222">
        <w:rPr>
          <w:lang w:val="en-GB"/>
        </w:rPr>
        <w:lastRenderedPageBreak/>
        <w:t>5.2</w:t>
      </w:r>
      <w:r w:rsidRPr="00DA7222">
        <w:rPr>
          <w:lang w:val="en-GB"/>
        </w:rPr>
        <w:tab/>
        <w:t>Analysis for isolated remote sites</w:t>
      </w:r>
      <w:bookmarkEnd w:id="31"/>
      <w:bookmarkEnd w:id="32"/>
      <w:bookmarkEnd w:id="33"/>
    </w:p>
    <w:p w14:paraId="2C1E2A00" w14:textId="1AE7A5FF" w:rsidR="002B77E1" w:rsidRPr="00DA7222" w:rsidRDefault="002B77E1" w:rsidP="004C53FC">
      <w:pPr>
        <w:rPr>
          <w:lang w:val="en-GB"/>
        </w:rPr>
      </w:pPr>
      <w:bookmarkStart w:id="34" w:name="_Hlk53309312"/>
      <w:bookmarkStart w:id="35" w:name="_Hlk53104973"/>
      <w:bookmarkEnd w:id="34"/>
      <w:bookmarkEnd w:id="35"/>
      <w:r w:rsidRPr="00DA7222">
        <w:rPr>
          <w:lang w:val="en-GB"/>
        </w:rPr>
        <w:t xml:space="preserve">In many countries, there are small pockets of population living in remote areas. Depending on the geography, this can be at the outskirts of rural area or even in the outskirts of cities. An example case is illustrated in Fig. 5, where there are only few houses situated some 10 to 15 km away from existing sites. </w:t>
      </w:r>
    </w:p>
    <w:p w14:paraId="1C3E0211" w14:textId="77777777" w:rsidR="002B77E1" w:rsidRPr="00DA7222" w:rsidRDefault="002B77E1" w:rsidP="002B77E1">
      <w:pPr>
        <w:pStyle w:val="FigureNo"/>
        <w:rPr>
          <w:lang w:val="en-GB"/>
        </w:rPr>
      </w:pPr>
      <w:r w:rsidRPr="00DA7222">
        <w:rPr>
          <w:lang w:val="en-GB"/>
        </w:rPr>
        <w:t>FIGURE 5</w:t>
      </w:r>
    </w:p>
    <w:p w14:paraId="11E20545" w14:textId="77777777" w:rsidR="002B77E1" w:rsidRPr="00DA7222" w:rsidRDefault="002B77E1" w:rsidP="002B77E1">
      <w:pPr>
        <w:pStyle w:val="Figuretitle"/>
        <w:rPr>
          <w:lang w:val="en-GB"/>
        </w:rPr>
      </w:pPr>
      <w:r w:rsidRPr="00DA7222">
        <w:rPr>
          <w:lang w:val="en-GB"/>
        </w:rPr>
        <w:t>Illustration of remote area</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tblGrid>
      <w:tr w:rsidR="002B77E1" w:rsidRPr="00DA7222" w14:paraId="00CCF90D" w14:textId="77777777" w:rsidTr="0044083F">
        <w:trPr>
          <w:jc w:val="center"/>
        </w:trPr>
        <w:tc>
          <w:tcPr>
            <w:tcW w:w="9639" w:type="dxa"/>
          </w:tcPr>
          <w:p w14:paraId="26F0D94C" w14:textId="77777777" w:rsidR="002B77E1" w:rsidRPr="00DA7222" w:rsidRDefault="002B77E1" w:rsidP="0044083F">
            <w:pPr>
              <w:pStyle w:val="Figure"/>
              <w:rPr>
                <w:lang w:val="en-GB"/>
              </w:rPr>
            </w:pPr>
            <w:r w:rsidRPr="00DA7222">
              <w:rPr>
                <w:noProof/>
                <w:lang w:val="en-GB"/>
              </w:rPr>
              <w:drawing>
                <wp:inline distT="0" distB="0" distL="0" distR="0" wp14:anchorId="2180A12C" wp14:editId="5EB3D2E0">
                  <wp:extent cx="5990154" cy="2820615"/>
                  <wp:effectExtent l="19050" t="19050" r="10795" b="18415"/>
                  <wp:docPr id="5" name="Picture 2016641465"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016641465" descr="Map&#10;&#10;Description automatically generated"/>
                          <pic:cNvPicPr>
                            <a:picLocks noChangeAspect="1" noChangeArrowheads="1"/>
                          </pic:cNvPicPr>
                        </pic:nvPicPr>
                        <pic:blipFill rotWithShape="1">
                          <a:blip r:embed="rId34"/>
                          <a:srcRect b="1530"/>
                          <a:stretch/>
                        </pic:blipFill>
                        <pic:spPr bwMode="auto">
                          <a:xfrm>
                            <a:off x="0" y="0"/>
                            <a:ext cx="5990154" cy="2820615"/>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tc>
      </w:tr>
      <w:tr w:rsidR="002B77E1" w:rsidRPr="00DA7222" w14:paraId="5905B73B" w14:textId="77777777" w:rsidTr="0044083F">
        <w:trPr>
          <w:trHeight w:val="3220"/>
          <w:jc w:val="center"/>
        </w:trPr>
        <w:tc>
          <w:tcPr>
            <w:tcW w:w="9639" w:type="dxa"/>
          </w:tcPr>
          <w:p w14:paraId="527B234A" w14:textId="77777777" w:rsidR="002B77E1" w:rsidRPr="00DA7222" w:rsidRDefault="002B77E1" w:rsidP="0044083F">
            <w:pPr>
              <w:pStyle w:val="Figure"/>
              <w:rPr>
                <w:lang w:val="en-GB"/>
              </w:rPr>
            </w:pPr>
            <w:r w:rsidRPr="00DA7222">
              <w:rPr>
                <w:noProof/>
                <w:lang w:val="en-GB"/>
              </w:rPr>
              <mc:AlternateContent>
                <mc:Choice Requires="wpg">
                  <w:drawing>
                    <wp:anchor distT="0" distB="0" distL="114300" distR="114300" simplePos="0" relativeHeight="251659264" behindDoc="0" locked="0" layoutInCell="1" allowOverlap="1" wp14:anchorId="33ADB690" wp14:editId="2A418E53">
                      <wp:simplePos x="0" y="0"/>
                      <wp:positionH relativeFrom="column">
                        <wp:posOffset>57210</wp:posOffset>
                      </wp:positionH>
                      <wp:positionV relativeFrom="paragraph">
                        <wp:posOffset>136525</wp:posOffset>
                      </wp:positionV>
                      <wp:extent cx="5857240" cy="1710690"/>
                      <wp:effectExtent l="19050" t="19050" r="10160" b="22860"/>
                      <wp:wrapSquare wrapText="bothSides"/>
                      <wp:docPr id="71" name="Group 71"/>
                      <wp:cNvGraphicFramePr/>
                      <a:graphic xmlns:a="http://schemas.openxmlformats.org/drawingml/2006/main">
                        <a:graphicData uri="http://schemas.microsoft.com/office/word/2010/wordprocessingGroup">
                          <wpg:wgp>
                            <wpg:cNvGrpSpPr/>
                            <wpg:grpSpPr>
                              <a:xfrm>
                                <a:off x="0" y="0"/>
                                <a:ext cx="5857240" cy="1710690"/>
                                <a:chOff x="0" y="0"/>
                                <a:chExt cx="6155055" cy="1848485"/>
                              </a:xfrm>
                            </wpg:grpSpPr>
                            <pic:pic xmlns:pic="http://schemas.openxmlformats.org/drawingml/2006/picture">
                              <pic:nvPicPr>
                                <pic:cNvPr id="72" name="Image1"/>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2261870" cy="1848485"/>
                                </a:xfrm>
                                <a:prstGeom prst="rect">
                                  <a:avLst/>
                                </a:prstGeom>
                                <a:ln>
                                  <a:solidFill>
                                    <a:sysClr val="windowText" lastClr="000000"/>
                                  </a:solidFill>
                                </a:ln>
                              </pic:spPr>
                            </pic:pic>
                            <pic:pic xmlns:pic="http://schemas.openxmlformats.org/drawingml/2006/picture">
                              <pic:nvPicPr>
                                <pic:cNvPr id="73" name="Image2"/>
                                <pic:cNvPicPr>
                                  <a:picLocks noChangeAspect="1"/>
                                </pic:cNvPicPr>
                              </pic:nvPicPr>
                              <pic:blipFill>
                                <a:blip r:embed="rId36" cstate="print">
                                  <a:extLst>
                                    <a:ext uri="{28A0092B-C50C-407E-A947-70E740481C1C}">
                                      <a14:useLocalDpi xmlns:a14="http://schemas.microsoft.com/office/drawing/2010/main" val="0"/>
                                    </a:ext>
                                  </a:extLst>
                                </a:blip>
                                <a:stretch>
                                  <a:fillRect/>
                                </a:stretch>
                              </pic:blipFill>
                              <pic:spPr bwMode="auto">
                                <a:xfrm>
                                  <a:off x="2301240" y="0"/>
                                  <a:ext cx="3853815" cy="1848485"/>
                                </a:xfrm>
                                <a:prstGeom prst="rect">
                                  <a:avLst/>
                                </a:prstGeom>
                                <a:ln>
                                  <a:solidFill>
                                    <a:sysClr val="windowText" lastClr="000000"/>
                                  </a:solidFill>
                                </a:ln>
                              </pic:spPr>
                            </pic:pic>
                          </wpg:wgp>
                        </a:graphicData>
                      </a:graphic>
                      <wp14:sizeRelH relativeFrom="margin">
                        <wp14:pctWidth>0</wp14:pctWidth>
                      </wp14:sizeRelH>
                      <wp14:sizeRelV relativeFrom="margin">
                        <wp14:pctHeight>0</wp14:pctHeight>
                      </wp14:sizeRelV>
                    </wp:anchor>
                  </w:drawing>
                </mc:Choice>
                <mc:Fallback xmlns:oel="http://schemas.microsoft.com/office/2019/extlst">
                  <w:pict>
                    <v:group w14:anchorId="24615517" id="Group 71" o:spid="_x0000_s1026" style="position:absolute;margin-left:4.5pt;margin-top:10.75pt;width:461.2pt;height:134.7pt;z-index:251659264;mso-width-relative:margin;mso-height-relative:margin" coordsize="61550,1848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">
                      <v:shape id="Image1" o:spid="_x0000_s1027" type="#_x0000_t75" style="position:absolute;width:22618;height:184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" stroked="t" strokecolor="windowText">
                        <v:imagedata r:id="rId41" o:title=""/>
                        <v:path arrowok="t"/>
                      </v:shape>
                      <v:shape id="Image2" o:spid="_x0000_s1028" type="#_x0000_t75" style="position:absolute;left:23012;width:38538;height:184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" stroked="t" strokecolor="windowText">
                        <v:imagedata r:id="rId42" o:title=""/>
                        <v:path arrowok="t"/>
                      </v:shape>
                      <w10:wrap type="square"/>
                    </v:group>
                  </w:pict>
                </mc:Fallback>
              </mc:AlternateContent>
            </w:r>
          </w:p>
        </w:tc>
      </w:tr>
    </w:tbl>
    <w:p w14:paraId="4B534692" w14:textId="77777777" w:rsidR="002B77E1" w:rsidRPr="00DA7222" w:rsidRDefault="002B77E1" w:rsidP="002B77E1">
      <w:pPr>
        <w:rPr>
          <w:lang w:val="en-GB"/>
        </w:rPr>
      </w:pPr>
      <w:r w:rsidRPr="00DA7222">
        <w:rPr>
          <w:lang w:val="en-GB"/>
        </w:rPr>
        <w:t xml:space="preserve">There are multiple reasons why an operator would want to enhance a particular site by extending coverage instead of deploying a BS at the remote area itself. Availability of stable power supply and leverage existing back-haul and infrastructure could be few of the reasons. </w:t>
      </w:r>
    </w:p>
    <w:p w14:paraId="54C73DB5" w14:textId="77777777" w:rsidR="002B77E1" w:rsidRPr="00DA7222" w:rsidRDefault="002B77E1" w:rsidP="002B77E1">
      <w:pPr>
        <w:pStyle w:val="Heading2"/>
        <w:rPr>
          <w:lang w:val="en-GB"/>
        </w:rPr>
      </w:pPr>
      <w:bookmarkStart w:id="36" w:name="_Toc115518169"/>
      <w:bookmarkStart w:id="37" w:name="_Toc122598866"/>
      <w:bookmarkStart w:id="38" w:name="_Toc122599089"/>
      <w:r w:rsidRPr="00DA7222">
        <w:rPr>
          <w:lang w:val="en-GB"/>
        </w:rPr>
        <w:t>5.3</w:t>
      </w:r>
      <w:r w:rsidRPr="00DA7222">
        <w:rPr>
          <w:lang w:val="en-GB"/>
        </w:rPr>
        <w:tab/>
        <w:t>Relays and repeaters</w:t>
      </w:r>
      <w:bookmarkEnd w:id="36"/>
      <w:bookmarkEnd w:id="37"/>
      <w:bookmarkEnd w:id="38"/>
      <w:r w:rsidRPr="00DA7222">
        <w:rPr>
          <w:lang w:val="en-GB"/>
        </w:rPr>
        <w:t xml:space="preserve"> </w:t>
      </w:r>
    </w:p>
    <w:p w14:paraId="7A972D74" w14:textId="77777777" w:rsidR="002B77E1" w:rsidRPr="00DA7222" w:rsidRDefault="002B77E1" w:rsidP="002B77E1">
      <w:pPr>
        <w:rPr>
          <w:i/>
          <w:iCs/>
          <w:lang w:val="en-GB"/>
        </w:rPr>
      </w:pPr>
      <w:r w:rsidRPr="00DA7222">
        <w:rPr>
          <w:lang w:val="en-GB"/>
        </w:rPr>
        <w:t xml:space="preserve">The IMT-Advanced specifications have support for data forwarding through relays and are also known to be used for urban indoor coverages and local coverages but has not found successful adoption in rural applications. Even the usage of repeaters, which have found success in niche applications such as tunnels, have been found not suitable in rural terrains. Repeaters tend to amplify interference and they are sensitive to the location of the antennas. For remote connectivity, the </w:t>
      </w:r>
      <w:r w:rsidRPr="00DA7222">
        <w:rPr>
          <w:lang w:val="en-GB"/>
        </w:rPr>
        <w:lastRenderedPageBreak/>
        <w:t>solution needs to be comparatively less complex to install without additional (external) infra</w:t>
      </w:r>
      <w:r w:rsidRPr="00DA7222">
        <w:rPr>
          <w:lang w:val="en-GB"/>
        </w:rPr>
        <w:noBreakHyphen/>
        <w:t xml:space="preserve">dependencies (for e.g. femto-cells solutions). </w:t>
      </w:r>
    </w:p>
    <w:p w14:paraId="14B7C024" w14:textId="77777777" w:rsidR="002B77E1" w:rsidRPr="00DA7222" w:rsidRDefault="002B77E1" w:rsidP="002B77E1">
      <w:pPr>
        <w:pStyle w:val="Heading2"/>
        <w:rPr>
          <w:lang w:val="en-GB"/>
        </w:rPr>
      </w:pPr>
      <w:bookmarkStart w:id="39" w:name="_Toc115518170"/>
      <w:bookmarkStart w:id="40" w:name="_Toc122598867"/>
      <w:bookmarkStart w:id="41" w:name="_Toc122599090"/>
      <w:r w:rsidRPr="00DA7222">
        <w:rPr>
          <w:lang w:val="en-GB"/>
        </w:rPr>
        <w:t>5.4</w:t>
      </w:r>
      <w:r w:rsidRPr="00DA7222">
        <w:rPr>
          <w:lang w:val="en-GB"/>
        </w:rPr>
        <w:tab/>
        <w:t>Network and terminal enhancements</w:t>
      </w:r>
      <w:bookmarkEnd w:id="39"/>
      <w:bookmarkEnd w:id="40"/>
      <w:bookmarkEnd w:id="41"/>
    </w:p>
    <w:p w14:paraId="6852E870" w14:textId="77777777" w:rsidR="002B77E1" w:rsidRPr="00DA7222" w:rsidRDefault="002B77E1" w:rsidP="002B77E1">
      <w:pPr>
        <w:rPr>
          <w:lang w:val="en-GB"/>
        </w:rPr>
      </w:pPr>
      <w:r w:rsidRPr="00DA7222">
        <w:rPr>
          <w:lang w:val="en-GB"/>
        </w:rPr>
        <w:t>This section analyses the possibility of extending the coverage of existing IMT deployments to service such remote areas using a 5G NR system operating in the mid-band. Various parameters of the BS and terminal that can be enhanced to extend this coverage are considered.</w:t>
      </w:r>
    </w:p>
    <w:p w14:paraId="4FABF5D7" w14:textId="77777777" w:rsidR="002B77E1" w:rsidRPr="00DA7222" w:rsidRDefault="002B77E1" w:rsidP="002B77E1">
      <w:pPr>
        <w:rPr>
          <w:lang w:val="en-GB"/>
        </w:rPr>
      </w:pPr>
      <w:r w:rsidRPr="00DA7222">
        <w:rPr>
          <w:lang w:val="en-GB"/>
        </w:rPr>
        <w:t xml:space="preserve">For those solutions employing a higher BS or UE power or other parameters/values different than typical deployments, they should be used within the existing regulations of those countries. </w:t>
      </w:r>
    </w:p>
    <w:p w14:paraId="13031B31" w14:textId="77777777" w:rsidR="002B77E1" w:rsidRPr="00DA7222" w:rsidRDefault="002B77E1" w:rsidP="002B77E1">
      <w:pPr>
        <w:rPr>
          <w:rFonts w:ascii="SimSun" w:eastAsia="SimSun" w:hAnsi="SimSun" w:cs="SimSun"/>
          <w:spacing w:val="-4"/>
          <w:lang w:val="en-GB"/>
        </w:rPr>
      </w:pPr>
      <w:r w:rsidRPr="00DA7222">
        <w:rPr>
          <w:spacing w:val="-4"/>
          <w:lang w:val="en-GB"/>
        </w:rPr>
        <w:t>The upgrades to BSs in selected remote sites and UE used in the remote sites that can be considered are:</w:t>
      </w:r>
    </w:p>
    <w:p w14:paraId="7936D15B" w14:textId="77777777" w:rsidR="002B77E1" w:rsidRPr="00DA7222" w:rsidRDefault="002B77E1" w:rsidP="002B77E1">
      <w:pPr>
        <w:pStyle w:val="Headingb"/>
        <w:spacing w:after="120"/>
        <w:rPr>
          <w:lang w:val="en-GB"/>
        </w:rPr>
      </w:pPr>
      <w:r w:rsidRPr="00DA7222">
        <w:rPr>
          <w:lang w:val="en-GB"/>
        </w:rPr>
        <w:t>Base-station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3"/>
        <w:gridCol w:w="5816"/>
      </w:tblGrid>
      <w:tr w:rsidR="002B77E1" w:rsidRPr="009D3207" w14:paraId="15D160CC" w14:textId="77777777" w:rsidTr="0044083F">
        <w:trPr>
          <w:jc w:val="center"/>
        </w:trPr>
        <w:tc>
          <w:tcPr>
            <w:tcW w:w="3823" w:type="dxa"/>
          </w:tcPr>
          <w:p w14:paraId="470A96DB" w14:textId="77777777" w:rsidR="002B77E1" w:rsidRPr="00DA7222" w:rsidRDefault="002B77E1" w:rsidP="0044083F">
            <w:pPr>
              <w:pStyle w:val="Tabletext"/>
              <w:rPr>
                <w:szCs w:val="22"/>
                <w:lang w:val="en-GB"/>
              </w:rPr>
            </w:pPr>
            <w:r w:rsidRPr="00DA7222">
              <w:rPr>
                <w:szCs w:val="22"/>
                <w:lang w:val="en-GB"/>
              </w:rPr>
              <w:t>Higher altitude</w:t>
            </w:r>
          </w:p>
        </w:tc>
        <w:tc>
          <w:tcPr>
            <w:tcW w:w="5816" w:type="dxa"/>
          </w:tcPr>
          <w:p w14:paraId="7C4A20B4" w14:textId="77777777" w:rsidR="002B77E1" w:rsidRPr="00DA7222" w:rsidRDefault="002B77E1" w:rsidP="0044083F">
            <w:pPr>
              <w:pStyle w:val="Tabletext"/>
              <w:rPr>
                <w:szCs w:val="22"/>
                <w:u w:val="single"/>
                <w:lang w:val="en-GB"/>
              </w:rPr>
            </w:pPr>
            <w:r w:rsidRPr="00DA7222">
              <w:rPr>
                <w:szCs w:val="22"/>
                <w:lang w:val="en-GB"/>
              </w:rPr>
              <w:t>High altitude infrastructure</w:t>
            </w:r>
          </w:p>
          <w:p w14:paraId="42D58EBA" w14:textId="77777777" w:rsidR="002B77E1" w:rsidRPr="00DA7222" w:rsidRDefault="002B77E1" w:rsidP="0044083F">
            <w:pPr>
              <w:pStyle w:val="Tabletext"/>
              <w:rPr>
                <w:szCs w:val="22"/>
                <w:lang w:val="en-GB"/>
              </w:rPr>
            </w:pPr>
            <w:r w:rsidRPr="00DA7222">
              <w:rPr>
                <w:szCs w:val="22"/>
                <w:lang w:val="en-GB"/>
              </w:rPr>
              <w:t>Reuse high altitude towers, reuse LTE grid of sub-GHz</w:t>
            </w:r>
          </w:p>
        </w:tc>
      </w:tr>
      <w:tr w:rsidR="002B77E1" w:rsidRPr="009D3207" w14:paraId="26017FB2" w14:textId="77777777" w:rsidTr="0044083F">
        <w:trPr>
          <w:jc w:val="center"/>
        </w:trPr>
        <w:tc>
          <w:tcPr>
            <w:tcW w:w="3823" w:type="dxa"/>
          </w:tcPr>
          <w:p w14:paraId="1C7B22D1" w14:textId="77777777" w:rsidR="002B77E1" w:rsidRPr="00DA7222" w:rsidRDefault="002B77E1" w:rsidP="0044083F">
            <w:pPr>
              <w:pStyle w:val="Tabletext"/>
              <w:rPr>
                <w:szCs w:val="22"/>
                <w:lang w:val="en-GB"/>
              </w:rPr>
            </w:pPr>
            <w:r w:rsidRPr="00DA7222">
              <w:rPr>
                <w:szCs w:val="22"/>
                <w:lang w:val="en-GB"/>
              </w:rPr>
              <w:t>Higher output power</w:t>
            </w:r>
          </w:p>
        </w:tc>
        <w:tc>
          <w:tcPr>
            <w:tcW w:w="5816" w:type="dxa"/>
          </w:tcPr>
          <w:p w14:paraId="3AF361F3" w14:textId="77777777" w:rsidR="002B77E1" w:rsidRPr="00DA7222" w:rsidRDefault="002B77E1" w:rsidP="0044083F">
            <w:pPr>
              <w:pStyle w:val="Tabletext"/>
              <w:rPr>
                <w:szCs w:val="22"/>
                <w:lang w:val="en-GB"/>
              </w:rPr>
            </w:pPr>
            <w:r w:rsidRPr="00DA7222">
              <w:rPr>
                <w:szCs w:val="22"/>
                <w:lang w:val="en-GB"/>
              </w:rPr>
              <w:t xml:space="preserve">To improve the DL coverage </w:t>
            </w:r>
          </w:p>
        </w:tc>
      </w:tr>
      <w:tr w:rsidR="002B77E1" w:rsidRPr="009D3207" w14:paraId="56243D55" w14:textId="77777777" w:rsidTr="0044083F">
        <w:trPr>
          <w:jc w:val="center"/>
        </w:trPr>
        <w:tc>
          <w:tcPr>
            <w:tcW w:w="3823" w:type="dxa"/>
          </w:tcPr>
          <w:p w14:paraId="228C9008" w14:textId="77777777" w:rsidR="002B77E1" w:rsidRPr="00DA7222" w:rsidRDefault="002B77E1" w:rsidP="0044083F">
            <w:pPr>
              <w:pStyle w:val="Tabletext"/>
              <w:rPr>
                <w:szCs w:val="22"/>
                <w:lang w:val="en-GB"/>
              </w:rPr>
            </w:pPr>
            <w:r w:rsidRPr="00DA7222">
              <w:rPr>
                <w:szCs w:val="22"/>
                <w:lang w:val="en-GB"/>
              </w:rPr>
              <w:t>Higher sectorization, beamforming, carrier</w:t>
            </w:r>
            <w:r w:rsidRPr="00DA7222">
              <w:rPr>
                <w:szCs w:val="22"/>
                <w:lang w:val="en-GB"/>
              </w:rPr>
              <w:noBreakHyphen/>
              <w:t>aggregation, etc.</w:t>
            </w:r>
          </w:p>
        </w:tc>
        <w:tc>
          <w:tcPr>
            <w:tcW w:w="5816" w:type="dxa"/>
          </w:tcPr>
          <w:p w14:paraId="057E3783" w14:textId="77777777" w:rsidR="002B77E1" w:rsidRPr="00DA7222" w:rsidRDefault="002B77E1" w:rsidP="0044083F">
            <w:pPr>
              <w:pStyle w:val="Tabletext"/>
              <w:rPr>
                <w:szCs w:val="22"/>
                <w:lang w:val="en-GB"/>
              </w:rPr>
            </w:pPr>
            <w:r w:rsidRPr="00DA7222">
              <w:rPr>
                <w:szCs w:val="22"/>
                <w:lang w:val="en-GB"/>
              </w:rPr>
              <w:t>High sectorization using directional antennas can be deployed, targeted to remote area</w:t>
            </w:r>
          </w:p>
        </w:tc>
      </w:tr>
      <w:tr w:rsidR="002B77E1" w:rsidRPr="00DA7222" w14:paraId="74ECC13D" w14:textId="77777777" w:rsidTr="0044083F">
        <w:trPr>
          <w:jc w:val="center"/>
        </w:trPr>
        <w:tc>
          <w:tcPr>
            <w:tcW w:w="3823" w:type="dxa"/>
          </w:tcPr>
          <w:p w14:paraId="4751CE2E" w14:textId="77777777" w:rsidR="002B77E1" w:rsidRPr="00DA7222" w:rsidRDefault="002B77E1" w:rsidP="0044083F">
            <w:pPr>
              <w:pStyle w:val="Tabletext"/>
              <w:rPr>
                <w:szCs w:val="22"/>
                <w:lang w:val="en-GB"/>
              </w:rPr>
            </w:pPr>
            <w:r w:rsidRPr="00DA7222">
              <w:rPr>
                <w:szCs w:val="22"/>
                <w:lang w:val="en-GB"/>
              </w:rPr>
              <w:t>LTE-M (coverage enhancements modes)</w:t>
            </w:r>
          </w:p>
        </w:tc>
        <w:tc>
          <w:tcPr>
            <w:tcW w:w="5816" w:type="dxa"/>
          </w:tcPr>
          <w:p w14:paraId="285F8E8F" w14:textId="77777777" w:rsidR="002B77E1" w:rsidRPr="00DA7222" w:rsidRDefault="002B77E1" w:rsidP="0044083F">
            <w:pPr>
              <w:pStyle w:val="Tabletext"/>
              <w:rPr>
                <w:szCs w:val="22"/>
                <w:lang w:val="en-GB"/>
              </w:rPr>
            </w:pPr>
            <w:r w:rsidRPr="00DA7222">
              <w:rPr>
                <w:szCs w:val="22"/>
                <w:lang w:val="en-GB"/>
              </w:rPr>
              <w:t>Cat-M2 enables regular UE to improve coverage by repetition of data in channels (PDSCH, PUSCH). Moderate repetition of 1-32 will increase coverage up to 15 dB</w:t>
            </w:r>
          </w:p>
        </w:tc>
      </w:tr>
    </w:tbl>
    <w:p w14:paraId="39BE3154" w14:textId="77777777" w:rsidR="002B77E1" w:rsidRPr="004C53FC" w:rsidRDefault="002B77E1" w:rsidP="004C53FC">
      <w:pPr>
        <w:pStyle w:val="Tablefin"/>
      </w:pPr>
    </w:p>
    <w:p w14:paraId="50773A35" w14:textId="77777777" w:rsidR="002B77E1" w:rsidRPr="00DA7222" w:rsidRDefault="002B77E1" w:rsidP="002B77E1">
      <w:pPr>
        <w:pStyle w:val="Headingb"/>
        <w:spacing w:after="120"/>
        <w:rPr>
          <w:lang w:val="en-GB"/>
        </w:rPr>
      </w:pPr>
      <w:r w:rsidRPr="00DA7222">
        <w:rPr>
          <w:lang w:val="en-GB"/>
        </w:rPr>
        <w:t>UE – station</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3"/>
        <w:gridCol w:w="5816"/>
      </w:tblGrid>
      <w:tr w:rsidR="002B77E1" w:rsidRPr="009D3207" w14:paraId="5BEC5DDC" w14:textId="77777777" w:rsidTr="0044083F">
        <w:trPr>
          <w:jc w:val="center"/>
        </w:trPr>
        <w:tc>
          <w:tcPr>
            <w:tcW w:w="3823" w:type="dxa"/>
          </w:tcPr>
          <w:p w14:paraId="0900E32A" w14:textId="77777777" w:rsidR="002B77E1" w:rsidRPr="00DA7222" w:rsidRDefault="002B77E1" w:rsidP="0044083F">
            <w:pPr>
              <w:pStyle w:val="Tabletext"/>
              <w:rPr>
                <w:szCs w:val="22"/>
                <w:lang w:val="en-GB"/>
              </w:rPr>
            </w:pPr>
            <w:r w:rsidRPr="00DA7222">
              <w:rPr>
                <w:szCs w:val="22"/>
                <w:lang w:val="en-GB"/>
              </w:rPr>
              <w:t>Higher altitude</w:t>
            </w:r>
          </w:p>
        </w:tc>
        <w:tc>
          <w:tcPr>
            <w:tcW w:w="5816" w:type="dxa"/>
          </w:tcPr>
          <w:p w14:paraId="021788EB" w14:textId="77777777" w:rsidR="002B77E1" w:rsidRPr="00DA7222" w:rsidRDefault="002B77E1" w:rsidP="0044083F">
            <w:pPr>
              <w:pStyle w:val="Tabletext"/>
              <w:rPr>
                <w:szCs w:val="22"/>
                <w:lang w:val="en-GB"/>
              </w:rPr>
            </w:pPr>
            <w:r w:rsidRPr="00DA7222">
              <w:rPr>
                <w:szCs w:val="22"/>
                <w:lang w:val="en-GB"/>
              </w:rPr>
              <w:t>Over roof-tops or poles of 10 m</w:t>
            </w:r>
          </w:p>
        </w:tc>
      </w:tr>
      <w:tr w:rsidR="002B77E1" w:rsidRPr="009D3207" w14:paraId="1FA3E7F2" w14:textId="77777777" w:rsidTr="0044083F">
        <w:trPr>
          <w:jc w:val="center"/>
        </w:trPr>
        <w:tc>
          <w:tcPr>
            <w:tcW w:w="3823" w:type="dxa"/>
          </w:tcPr>
          <w:p w14:paraId="15D9AD80" w14:textId="77777777" w:rsidR="002B77E1" w:rsidRPr="00DA7222" w:rsidRDefault="002B77E1" w:rsidP="0044083F">
            <w:pPr>
              <w:pStyle w:val="Tabletext"/>
              <w:rPr>
                <w:szCs w:val="22"/>
                <w:lang w:val="en-GB"/>
              </w:rPr>
            </w:pPr>
            <w:r w:rsidRPr="00DA7222">
              <w:rPr>
                <w:szCs w:val="22"/>
                <w:lang w:val="en-GB"/>
              </w:rPr>
              <w:t>Higher output power</w:t>
            </w:r>
          </w:p>
        </w:tc>
        <w:tc>
          <w:tcPr>
            <w:tcW w:w="5816" w:type="dxa"/>
          </w:tcPr>
          <w:p w14:paraId="5AE1B32F" w14:textId="77777777" w:rsidR="002B77E1" w:rsidRPr="00DA7222" w:rsidRDefault="002B77E1" w:rsidP="0044083F">
            <w:pPr>
              <w:pStyle w:val="Tabletext"/>
              <w:rPr>
                <w:szCs w:val="22"/>
                <w:lang w:val="en-GB"/>
              </w:rPr>
            </w:pPr>
            <w:r w:rsidRPr="00DA7222">
              <w:rPr>
                <w:szCs w:val="22"/>
                <w:lang w:val="en-GB"/>
              </w:rPr>
              <w:t>Class-1 HP-UE providing up to 1.2W compared to conventional Class-3 UE of 200 mW Transmit power</w:t>
            </w:r>
          </w:p>
        </w:tc>
      </w:tr>
      <w:tr w:rsidR="002B77E1" w:rsidRPr="009D3207" w14:paraId="3FC10C6D" w14:textId="77777777" w:rsidTr="0044083F">
        <w:trPr>
          <w:jc w:val="center"/>
        </w:trPr>
        <w:tc>
          <w:tcPr>
            <w:tcW w:w="3823" w:type="dxa"/>
          </w:tcPr>
          <w:p w14:paraId="6E05E888" w14:textId="77777777" w:rsidR="002B77E1" w:rsidRPr="00DA7222" w:rsidRDefault="002B77E1" w:rsidP="0044083F">
            <w:pPr>
              <w:pStyle w:val="Tabletext"/>
              <w:rPr>
                <w:szCs w:val="22"/>
                <w:lang w:val="en-GB"/>
              </w:rPr>
            </w:pPr>
            <w:r w:rsidRPr="00DA7222">
              <w:rPr>
                <w:szCs w:val="22"/>
                <w:lang w:val="en-GB"/>
              </w:rPr>
              <w:t xml:space="preserve">Pole mounted UE </w:t>
            </w:r>
          </w:p>
        </w:tc>
        <w:tc>
          <w:tcPr>
            <w:tcW w:w="5816" w:type="dxa"/>
          </w:tcPr>
          <w:p w14:paraId="73B69D64" w14:textId="77777777" w:rsidR="002B77E1" w:rsidRPr="00DA7222" w:rsidRDefault="002B77E1" w:rsidP="0044083F">
            <w:pPr>
              <w:pStyle w:val="Tabletext"/>
              <w:rPr>
                <w:szCs w:val="22"/>
                <w:lang w:val="en-GB"/>
              </w:rPr>
            </w:pPr>
            <w:r w:rsidRPr="00DA7222">
              <w:rPr>
                <w:szCs w:val="22"/>
                <w:lang w:val="en-GB"/>
              </w:rPr>
              <w:t>43 dBm transmit power for UE antenna mounted at poles</w:t>
            </w:r>
          </w:p>
        </w:tc>
      </w:tr>
    </w:tbl>
    <w:p w14:paraId="6C067841" w14:textId="77777777" w:rsidR="002B77E1" w:rsidRPr="004C53FC" w:rsidRDefault="002B77E1" w:rsidP="004C53FC">
      <w:pPr>
        <w:pStyle w:val="Tablefin"/>
      </w:pPr>
    </w:p>
    <w:p w14:paraId="4F403A77" w14:textId="77777777" w:rsidR="002B77E1" w:rsidRPr="00DA7222" w:rsidRDefault="002B77E1" w:rsidP="002B77E1">
      <w:pPr>
        <w:rPr>
          <w:lang w:val="en-GB"/>
        </w:rPr>
      </w:pPr>
      <w:r w:rsidRPr="00DA7222">
        <w:rPr>
          <w:lang w:val="en-GB"/>
        </w:rPr>
        <w:t xml:space="preserve">Some effective network adaptations for consideration in selected remote sites are: high sectorization (directional antennas), high beamforming gains, the use of MIMO, more spectrum and bandwidth, and usage of carrier enhancements by protocol repetitions in LTE-M2. </w:t>
      </w:r>
    </w:p>
    <w:p w14:paraId="6E0FD3F3" w14:textId="2730FF18" w:rsidR="002B77E1" w:rsidRPr="00DA7222" w:rsidRDefault="002B77E1" w:rsidP="002B77E1">
      <w:pPr>
        <w:rPr>
          <w:lang w:val="en-GB"/>
        </w:rPr>
      </w:pPr>
      <w:r w:rsidRPr="00DA7222">
        <w:rPr>
          <w:lang w:val="en-GB"/>
        </w:rPr>
        <w:t>Enhancing the UE transmission side capabilities is also key to enable extended coverage. An upgrade from a conventional Class-3 UE with 23 dBm Tx power to Class-1 High-Power UE (HP</w:t>
      </w:r>
      <w:r w:rsidRPr="00DA7222">
        <w:rPr>
          <w:lang w:val="en-GB"/>
        </w:rPr>
        <w:noBreakHyphen/>
        <w:t>UE) providing 1.2 W with support of LTE-M2 will provide a noticeable improvement to the link budget. The different power classes supported in 3GPP for NR bands can be found in TS 38.101</w:t>
      </w:r>
      <w:r w:rsidRPr="00DA7222">
        <w:rPr>
          <w:lang w:val="en-GB"/>
        </w:rPr>
        <w:noBreakHyphen/>
        <w:t xml:space="preserve">1 (see reference in Recommendation ITU-R </w:t>
      </w:r>
      <w:hyperlink r:id="rId43" w:history="1">
        <w:r w:rsidRPr="00203BDC">
          <w:rPr>
            <w:rStyle w:val="Hyperlink"/>
            <w:color w:val="auto"/>
            <w:u w:val="none"/>
            <w:lang w:val="en-GB"/>
          </w:rPr>
          <w:t>M.2150</w:t>
        </w:r>
      </w:hyperlink>
      <w:r w:rsidRPr="00DA7222">
        <w:rPr>
          <w:lang w:val="en-GB"/>
        </w:rPr>
        <w:t>).</w:t>
      </w:r>
    </w:p>
    <w:p w14:paraId="7043009E" w14:textId="0E778E96" w:rsidR="002B77E1" w:rsidRPr="00DA7222" w:rsidRDefault="002B77E1" w:rsidP="002B77E1">
      <w:pPr>
        <w:spacing w:after="240"/>
        <w:rPr>
          <w:lang w:val="en-GB"/>
        </w:rPr>
      </w:pPr>
      <w:r w:rsidRPr="00DA7222">
        <w:rPr>
          <w:lang w:val="en-GB"/>
        </w:rPr>
        <w:t>A typical enhanced Mobile Broadband eMBB application is designed to provide sufficient link</w:t>
      </w:r>
      <w:r w:rsidRPr="00DA7222">
        <w:rPr>
          <w:lang w:val="en-GB"/>
        </w:rPr>
        <w:noBreakHyphen/>
        <w:t>budget for indoor mobile users, which includes the compensation for building penetration losses</w:t>
      </w:r>
      <w:r w:rsidR="00A74B11">
        <w:rPr>
          <w:lang w:val="en-GB"/>
        </w:rPr>
        <w:t xml:space="preserve"> (see Fig. 6)</w:t>
      </w:r>
      <w:r w:rsidRPr="00DA7222">
        <w:rPr>
          <w:lang w:val="en-GB"/>
        </w:rPr>
        <w:t xml:space="preserve">. </w:t>
      </w:r>
    </w:p>
    <w:p w14:paraId="557BAA9A" w14:textId="77777777" w:rsidR="002B77E1" w:rsidRPr="00DA7222" w:rsidRDefault="002B77E1" w:rsidP="002B77E1">
      <w:pPr>
        <w:pStyle w:val="FigureNo"/>
        <w:rPr>
          <w:i/>
          <w:iCs/>
          <w:lang w:val="en-GB"/>
        </w:rPr>
      </w:pPr>
      <w:r w:rsidRPr="00DA7222">
        <w:rPr>
          <w:lang w:val="en-GB"/>
        </w:rPr>
        <w:lastRenderedPageBreak/>
        <w:t xml:space="preserve">FIGURE 6 </w:t>
      </w:r>
    </w:p>
    <w:p w14:paraId="044CC3DE" w14:textId="77777777" w:rsidR="002B77E1" w:rsidRPr="00DA7222" w:rsidRDefault="002B77E1" w:rsidP="002B77E1">
      <w:pPr>
        <w:pStyle w:val="Figuretitle"/>
        <w:rPr>
          <w:lang w:val="en-GB"/>
        </w:rPr>
      </w:pPr>
      <w:r w:rsidRPr="00DA7222">
        <w:rPr>
          <w:lang w:val="en-GB"/>
        </w:rPr>
        <w:t>Typical eMBB</w:t>
      </w:r>
    </w:p>
    <w:p w14:paraId="1002E109" w14:textId="77777777" w:rsidR="002B77E1" w:rsidRPr="00DA7222" w:rsidRDefault="002B77E1" w:rsidP="002B77E1">
      <w:pPr>
        <w:pStyle w:val="Figure"/>
        <w:rPr>
          <w:lang w:val="en-GB"/>
        </w:rPr>
      </w:pPr>
      <w:r w:rsidRPr="00DA7222">
        <w:rPr>
          <w:noProof/>
          <w:lang w:val="en-GB"/>
        </w:rPr>
        <w:drawing>
          <wp:inline distT="0" distB="0" distL="0" distR="0" wp14:anchorId="2FFDE217" wp14:editId="39D76153">
            <wp:extent cx="4992335" cy="1205610"/>
            <wp:effectExtent l="0" t="0" r="0" b="0"/>
            <wp:docPr id="24" name="Picture 24"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Chart&#10;&#10;Description automatically generated"/>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002852" cy="1208150"/>
                    </a:xfrm>
                    <a:prstGeom prst="rect">
                      <a:avLst/>
                    </a:prstGeom>
                    <a:noFill/>
                  </pic:spPr>
                </pic:pic>
              </a:graphicData>
            </a:graphic>
          </wp:inline>
        </w:drawing>
      </w:r>
    </w:p>
    <w:p w14:paraId="597FD163" w14:textId="77777777" w:rsidR="002B77E1" w:rsidRPr="00DA7222" w:rsidRDefault="002B77E1" w:rsidP="00810788">
      <w:pPr>
        <w:pStyle w:val="Normalaftertitle"/>
        <w:rPr>
          <w:lang w:val="en-GB"/>
        </w:rPr>
      </w:pPr>
      <w:r w:rsidRPr="00DA7222">
        <w:rPr>
          <w:lang w:val="en-GB"/>
        </w:rPr>
        <w:t>The remote users can deploy UE terminals with external outdoor directional antennas, mounted on rooftops that can help in LoS communication to the base-station, further will also extend the UL coverage significantly (by avoiding the losses due to buildings and vegetation). Such UE terminals can also have large form-factors that makes it feasible to have more antennas than the typical hand</w:t>
      </w:r>
      <w:r w:rsidRPr="00DA7222">
        <w:rPr>
          <w:lang w:val="en-GB"/>
        </w:rPr>
        <w:noBreakHyphen/>
        <w:t xml:space="preserve">held devices. </w:t>
      </w:r>
    </w:p>
    <w:p w14:paraId="1790A8DF" w14:textId="77777777" w:rsidR="002B77E1" w:rsidRPr="00DA7222" w:rsidRDefault="002B77E1" w:rsidP="002B77E1">
      <w:pPr>
        <w:rPr>
          <w:lang w:val="en-GB"/>
        </w:rPr>
      </w:pPr>
      <w:r w:rsidRPr="00DA7222">
        <w:rPr>
          <w:lang w:val="en-GB"/>
        </w:rPr>
        <w:t xml:space="preserve">Improving the uplink link budget corresponds to budgeting for sufficient SNR for the uplink data (PUSCH) as well as control channels (PUCCH). With NR and Active Antenna systems it is possible to have control and data beamformed providing directional gain towards the UE terminals. </w:t>
      </w:r>
    </w:p>
    <w:p w14:paraId="23AB27B0" w14:textId="2E20948F" w:rsidR="002B77E1" w:rsidRPr="00DA7222" w:rsidRDefault="002B77E1" w:rsidP="002B77E1">
      <w:pPr>
        <w:rPr>
          <w:lang w:val="en-GB"/>
        </w:rPr>
      </w:pPr>
      <w:r w:rsidRPr="00DA7222">
        <w:rPr>
          <w:lang w:val="en-GB"/>
        </w:rPr>
        <w:t xml:space="preserve">Figures </w:t>
      </w:r>
      <w:r w:rsidR="00A13CD9">
        <w:rPr>
          <w:lang w:val="en-GB"/>
        </w:rPr>
        <w:t>7</w:t>
      </w:r>
      <w:r w:rsidRPr="00DA7222">
        <w:rPr>
          <w:lang w:val="en-GB"/>
        </w:rPr>
        <w:t xml:space="preserve"> and </w:t>
      </w:r>
      <w:r w:rsidR="00A13CD9">
        <w:rPr>
          <w:lang w:val="en-GB"/>
        </w:rPr>
        <w:t>8</w:t>
      </w:r>
      <w:r w:rsidRPr="00DA7222">
        <w:rPr>
          <w:lang w:val="en-GB"/>
        </w:rPr>
        <w:t xml:space="preserve"> depicts two cases of enhanced UE terminal. The UE terminals with externally mounted antenna increases the probability of LOS conditions and improves the link budget. Alternatively, the height of the base station can also be adjusted for the same</w:t>
      </w:r>
      <w:r w:rsidR="00A442BA">
        <w:rPr>
          <w:lang w:val="en-GB"/>
        </w:rPr>
        <w:t xml:space="preserve"> result</w:t>
      </w:r>
      <w:r w:rsidRPr="00DA7222">
        <w:rPr>
          <w:lang w:val="en-GB"/>
        </w:rPr>
        <w:t xml:space="preserve">. </w:t>
      </w:r>
    </w:p>
    <w:p w14:paraId="781E5902" w14:textId="77777777" w:rsidR="002B77E1" w:rsidRPr="00DA7222" w:rsidRDefault="002B77E1" w:rsidP="002B77E1">
      <w:pPr>
        <w:pStyle w:val="FigureNo"/>
        <w:rPr>
          <w:lang w:val="en-GB"/>
        </w:rPr>
      </w:pPr>
      <w:r w:rsidRPr="00DA7222">
        <w:rPr>
          <w:lang w:val="en-GB"/>
        </w:rPr>
        <w:t>FIGURE 7</w:t>
      </w:r>
    </w:p>
    <w:p w14:paraId="3F49AC45" w14:textId="59CFE41F" w:rsidR="002B77E1" w:rsidRPr="00DA7222" w:rsidRDefault="002B77E1" w:rsidP="002B77E1">
      <w:pPr>
        <w:pStyle w:val="Figuretitle"/>
        <w:rPr>
          <w:lang w:val="en-GB"/>
        </w:rPr>
      </w:pPr>
      <w:r w:rsidRPr="00DA7222">
        <w:rPr>
          <w:lang w:val="en-GB"/>
        </w:rPr>
        <w:t xml:space="preserve">User </w:t>
      </w:r>
      <w:r w:rsidR="00810788">
        <w:rPr>
          <w:lang w:val="en-GB"/>
        </w:rPr>
        <w:t>t</w:t>
      </w:r>
      <w:r w:rsidRPr="00DA7222">
        <w:rPr>
          <w:lang w:val="en-GB"/>
        </w:rPr>
        <w:t>erminal close to window</w:t>
      </w:r>
    </w:p>
    <w:p w14:paraId="0862A75D" w14:textId="77777777" w:rsidR="002B77E1" w:rsidRPr="00DA7222" w:rsidRDefault="002B77E1" w:rsidP="002B77E1">
      <w:pPr>
        <w:pStyle w:val="Figure"/>
        <w:rPr>
          <w:lang w:val="en-GB"/>
        </w:rPr>
      </w:pPr>
      <w:r w:rsidRPr="00DA7222">
        <w:rPr>
          <w:noProof/>
          <w:lang w:val="en-GB"/>
        </w:rPr>
        <w:drawing>
          <wp:inline distT="0" distB="0" distL="0" distR="0" wp14:anchorId="16BD863F" wp14:editId="7FD3D13C">
            <wp:extent cx="5915025" cy="1443535"/>
            <wp:effectExtent l="0" t="0" r="0" b="5715"/>
            <wp:docPr id="9" name="Picture 9"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text, sign&#10;&#10;Description automatically generated"/>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15025" cy="1443535"/>
                    </a:xfrm>
                    <a:prstGeom prst="rect">
                      <a:avLst/>
                    </a:prstGeom>
                    <a:noFill/>
                  </pic:spPr>
                </pic:pic>
              </a:graphicData>
            </a:graphic>
          </wp:inline>
        </w:drawing>
      </w:r>
    </w:p>
    <w:p w14:paraId="4BBB5B86" w14:textId="77777777" w:rsidR="002B77E1" w:rsidRPr="00DA7222" w:rsidRDefault="002B77E1" w:rsidP="002B77E1">
      <w:pPr>
        <w:pStyle w:val="FigureNo"/>
        <w:rPr>
          <w:szCs w:val="18"/>
          <w:lang w:val="en-GB"/>
        </w:rPr>
      </w:pPr>
      <w:r w:rsidRPr="00DA7222">
        <w:rPr>
          <w:szCs w:val="18"/>
          <w:lang w:val="en-GB"/>
        </w:rPr>
        <w:t>FIGURE 8</w:t>
      </w:r>
    </w:p>
    <w:p w14:paraId="6DB2FB1E" w14:textId="77777777" w:rsidR="002B77E1" w:rsidRPr="00DA7222" w:rsidRDefault="002B77E1" w:rsidP="002B77E1">
      <w:pPr>
        <w:pStyle w:val="Figuretitle"/>
        <w:rPr>
          <w:lang w:val="en-GB"/>
        </w:rPr>
      </w:pPr>
      <w:r w:rsidRPr="00DA7222">
        <w:rPr>
          <w:szCs w:val="18"/>
          <w:lang w:val="en-GB"/>
        </w:rPr>
        <w:t>Terminal with externally mounted outdoor antenna</w:t>
      </w:r>
    </w:p>
    <w:p w14:paraId="0658AD21" w14:textId="77777777" w:rsidR="002B77E1" w:rsidRPr="00DA7222" w:rsidRDefault="002B77E1" w:rsidP="002B77E1">
      <w:pPr>
        <w:pStyle w:val="Figure"/>
        <w:rPr>
          <w:lang w:val="en-GB"/>
        </w:rPr>
      </w:pPr>
      <w:r w:rsidRPr="00DA7222">
        <w:rPr>
          <w:noProof/>
          <w:lang w:val="en-GB"/>
        </w:rPr>
        <w:drawing>
          <wp:inline distT="0" distB="0" distL="0" distR="0" wp14:anchorId="7C0EED65" wp14:editId="63B62C9B">
            <wp:extent cx="5705475" cy="1592949"/>
            <wp:effectExtent l="0" t="0" r="0" b="7620"/>
            <wp:docPr id="91" name="Picture 91"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descr="A picture containing graphical user interface&#10;&#10;Description automatically generated"/>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05475" cy="1592949"/>
                    </a:xfrm>
                    <a:prstGeom prst="rect">
                      <a:avLst/>
                    </a:prstGeom>
                    <a:noFill/>
                  </pic:spPr>
                </pic:pic>
              </a:graphicData>
            </a:graphic>
          </wp:inline>
        </w:drawing>
      </w:r>
    </w:p>
    <w:p w14:paraId="17D6D074" w14:textId="3C4C912A" w:rsidR="002B77E1" w:rsidRPr="00DA7222" w:rsidRDefault="002B77E1" w:rsidP="002B77E1">
      <w:pPr>
        <w:pStyle w:val="Normalaftertitle"/>
        <w:rPr>
          <w:lang w:val="en-GB"/>
        </w:rPr>
      </w:pPr>
      <w:r w:rsidRPr="00DA7222">
        <w:rPr>
          <w:lang w:val="en-GB"/>
        </w:rPr>
        <w:t xml:space="preserve">Having CPE antennas mounted outdoor and at elevated height can reduce the vegetation/foliage loss; (see Recommendation ITU-R </w:t>
      </w:r>
      <w:hyperlink r:id="rId47" w:history="1">
        <w:r w:rsidRPr="00EF5696">
          <w:rPr>
            <w:rStyle w:val="Hyperlink"/>
            <w:color w:val="auto"/>
            <w:u w:val="none"/>
            <w:lang w:val="en-GB"/>
          </w:rPr>
          <w:t>P.833</w:t>
        </w:r>
      </w:hyperlink>
      <w:r w:rsidRPr="00DA7222">
        <w:rPr>
          <w:lang w:val="en-GB"/>
        </w:rPr>
        <w:t xml:space="preserve">). </w:t>
      </w:r>
    </w:p>
    <w:p w14:paraId="2707B341" w14:textId="77777777" w:rsidR="002B77E1" w:rsidRPr="00DA7222" w:rsidRDefault="002B77E1" w:rsidP="002B77E1">
      <w:pPr>
        <w:pStyle w:val="Headingb"/>
        <w:spacing w:after="120"/>
        <w:rPr>
          <w:lang w:val="en-GB"/>
        </w:rPr>
      </w:pPr>
      <w:r w:rsidRPr="00DA7222">
        <w:rPr>
          <w:lang w:val="en-GB"/>
        </w:rPr>
        <w:lastRenderedPageBreak/>
        <w:t>Various loss and potential coverage gain due to enhancements</w:t>
      </w:r>
    </w:p>
    <w:p w14:paraId="6D749888" w14:textId="2E4F3EC8" w:rsidR="002B77E1" w:rsidRPr="00DA7222" w:rsidRDefault="002B77E1" w:rsidP="002B77E1">
      <w:pPr>
        <w:rPr>
          <w:lang w:val="en-GB"/>
        </w:rPr>
      </w:pPr>
      <w:r w:rsidRPr="00DA7222">
        <w:rPr>
          <w:lang w:val="en-GB"/>
        </w:rPr>
        <w:t xml:space="preserve">Based on Recommendation ITU-R </w:t>
      </w:r>
      <w:hyperlink r:id="rId48" w:history="1">
        <w:r w:rsidRPr="000714F2">
          <w:rPr>
            <w:rStyle w:val="Hyperlink"/>
            <w:color w:val="auto"/>
            <w:u w:val="none"/>
            <w:lang w:val="en-GB"/>
          </w:rPr>
          <w:t>P.2109</w:t>
        </w:r>
      </w:hyperlink>
      <w:r w:rsidRPr="00DA7222">
        <w:rPr>
          <w:lang w:val="en-GB"/>
        </w:rPr>
        <w:t>, building penetration loss of the order 4~33 dB can be expected for 3.5 GHz carrier whereas for the 1 800 MHz the same would be around 4~31 dB</w:t>
      </w:r>
      <w:r w:rsidRPr="00DA7222">
        <w:rPr>
          <w:b/>
          <w:bCs/>
          <w:lang w:val="en-GB"/>
        </w:rPr>
        <w:t xml:space="preserve"> </w:t>
      </w:r>
      <w:r w:rsidRPr="00DA7222">
        <w:rPr>
          <w:lang w:val="en-GB"/>
        </w:rPr>
        <w:t>for</w:t>
      </w:r>
      <w:r w:rsidRPr="00DA7222">
        <w:rPr>
          <w:b/>
          <w:bCs/>
          <w:lang w:val="en-GB"/>
        </w:rPr>
        <w:t xml:space="preserve"> </w:t>
      </w:r>
      <w:r w:rsidRPr="00DA7222">
        <w:rPr>
          <w:lang w:val="en-GB"/>
        </w:rPr>
        <w:t>typical BS and UE heights of 30 m and 1.5 m respectively.</w:t>
      </w:r>
    </w:p>
    <w:p w14:paraId="2D0C8408" w14:textId="7BF10E14" w:rsidR="002B77E1" w:rsidRPr="00DA7222" w:rsidRDefault="002B77E1" w:rsidP="002B77E1">
      <w:pPr>
        <w:spacing w:after="120"/>
        <w:rPr>
          <w:lang w:val="en-GB"/>
        </w:rPr>
      </w:pPr>
      <w:r w:rsidRPr="00DA7222">
        <w:rPr>
          <w:lang w:val="en-GB"/>
        </w:rPr>
        <w:t xml:space="preserve">Having antennas of UEs externally mounted at higher elevation in outdoor environments can also increase the probability of LOS as well as minimize the vegetation/foliage loss. The potential coverage-gain in distance due to this can be evaluated based on Recommendations ITU-R </w:t>
      </w:r>
      <w:hyperlink r:id="rId49" w:history="1">
        <w:r w:rsidRPr="00EF5696">
          <w:rPr>
            <w:rStyle w:val="Hyperlink"/>
            <w:color w:val="auto"/>
            <w:u w:val="none"/>
            <w:lang w:val="en-GB"/>
          </w:rPr>
          <w:t>P.2001</w:t>
        </w:r>
      </w:hyperlink>
      <w:r w:rsidRPr="00DA7222">
        <w:rPr>
          <w:lang w:val="en-GB"/>
        </w:rPr>
        <w:t xml:space="preserve"> and ITU-R </w:t>
      </w:r>
      <w:hyperlink r:id="rId50" w:history="1">
        <w:r w:rsidRPr="00EF5696">
          <w:rPr>
            <w:rStyle w:val="Hyperlink"/>
            <w:color w:val="auto"/>
            <w:u w:val="none"/>
            <w:lang w:val="en-GB"/>
          </w:rPr>
          <w:t>P.2108</w:t>
        </w:r>
      </w:hyperlink>
      <w:r w:rsidRPr="00DA7222">
        <w:rPr>
          <w:lang w:val="en-GB"/>
        </w:rPr>
        <w:t>.</w:t>
      </w:r>
    </w:p>
    <w:tbl>
      <w:tblPr>
        <w:tblW w:w="9629" w:type="dxa"/>
        <w:jc w:val="center"/>
        <w:tblLayout w:type="fixed"/>
        <w:tblLook w:val="04A0" w:firstRow="1" w:lastRow="0" w:firstColumn="1" w:lastColumn="0" w:noHBand="0" w:noVBand="1"/>
      </w:tblPr>
      <w:tblGrid>
        <w:gridCol w:w="1838"/>
        <w:gridCol w:w="1276"/>
        <w:gridCol w:w="1276"/>
        <w:gridCol w:w="2551"/>
        <w:gridCol w:w="2688"/>
      </w:tblGrid>
      <w:tr w:rsidR="002B77E1" w:rsidRPr="00DA7222" w14:paraId="3DF6DEE7" w14:textId="77777777" w:rsidTr="004C53FC">
        <w:trPr>
          <w:jc w:val="center"/>
        </w:trPr>
        <w:tc>
          <w:tcPr>
            <w:tcW w:w="1838" w:type="dxa"/>
            <w:tcBorders>
              <w:top w:val="single" w:sz="4" w:space="0" w:color="000000"/>
              <w:left w:val="single" w:sz="4" w:space="0" w:color="000000"/>
              <w:bottom w:val="single" w:sz="4" w:space="0" w:color="000000"/>
              <w:right w:val="single" w:sz="4" w:space="0" w:color="000000"/>
            </w:tcBorders>
            <w:vAlign w:val="center"/>
          </w:tcPr>
          <w:p w14:paraId="5431ECAA" w14:textId="77777777" w:rsidR="002B77E1" w:rsidRPr="00DA7222" w:rsidRDefault="002B77E1" w:rsidP="0044083F">
            <w:pPr>
              <w:pStyle w:val="Tablehead"/>
              <w:rPr>
                <w:lang w:val="en-GB"/>
              </w:rPr>
            </w:pPr>
          </w:p>
        </w:tc>
        <w:tc>
          <w:tcPr>
            <w:tcW w:w="1276" w:type="dxa"/>
            <w:tcBorders>
              <w:top w:val="single" w:sz="4" w:space="0" w:color="000000"/>
              <w:left w:val="single" w:sz="4" w:space="0" w:color="000000"/>
              <w:bottom w:val="single" w:sz="4" w:space="0" w:color="000000"/>
              <w:right w:val="single" w:sz="4" w:space="0" w:color="000000"/>
            </w:tcBorders>
            <w:vAlign w:val="center"/>
          </w:tcPr>
          <w:p w14:paraId="1A5113B8" w14:textId="2455071D" w:rsidR="002B77E1" w:rsidRPr="00DA7222" w:rsidRDefault="002B77E1" w:rsidP="0044083F">
            <w:pPr>
              <w:pStyle w:val="Tablehead"/>
              <w:rPr>
                <w:lang w:val="en-GB"/>
              </w:rPr>
            </w:pPr>
            <w:r w:rsidRPr="00DA7222">
              <w:rPr>
                <w:bCs/>
                <w:lang w:val="en-GB"/>
              </w:rPr>
              <w:t>1.8 GHz</w:t>
            </w:r>
            <w:r w:rsidRPr="00DA7222">
              <w:rPr>
                <w:bCs/>
                <w:lang w:val="en-GB"/>
              </w:rPr>
              <w:br/>
            </w:r>
            <w:r w:rsidRPr="00DA7222">
              <w:rPr>
                <w:lang w:val="en-GB"/>
              </w:rPr>
              <w:t xml:space="preserve">(Typical </w:t>
            </w:r>
            <w:r w:rsidR="00CD27D4" w:rsidRPr="00DA7222">
              <w:rPr>
                <w:lang w:val="en-GB"/>
              </w:rPr>
              <w:t>values</w:t>
            </w:r>
            <w:r w:rsidRPr="00DA7222">
              <w:rPr>
                <w:lang w:val="en-GB"/>
              </w:rPr>
              <w:t>)</w:t>
            </w:r>
          </w:p>
        </w:tc>
        <w:tc>
          <w:tcPr>
            <w:tcW w:w="1276" w:type="dxa"/>
            <w:tcBorders>
              <w:top w:val="single" w:sz="4" w:space="0" w:color="000000"/>
              <w:left w:val="single" w:sz="4" w:space="0" w:color="000000"/>
              <w:bottom w:val="single" w:sz="4" w:space="0" w:color="000000"/>
              <w:right w:val="single" w:sz="4" w:space="0" w:color="000000"/>
            </w:tcBorders>
            <w:vAlign w:val="center"/>
          </w:tcPr>
          <w:p w14:paraId="336E4B24" w14:textId="055C4E48" w:rsidR="002B77E1" w:rsidRPr="00DA7222" w:rsidRDefault="002B77E1" w:rsidP="0044083F">
            <w:pPr>
              <w:pStyle w:val="Tablehead"/>
              <w:rPr>
                <w:lang w:val="en-GB"/>
              </w:rPr>
            </w:pPr>
            <w:r w:rsidRPr="00DA7222">
              <w:rPr>
                <w:bCs/>
                <w:lang w:val="en-GB"/>
              </w:rPr>
              <w:t>3.5 GHz</w:t>
            </w:r>
            <w:r w:rsidRPr="00DA7222">
              <w:rPr>
                <w:bCs/>
                <w:lang w:val="en-GB"/>
              </w:rPr>
              <w:br/>
            </w:r>
            <w:r w:rsidRPr="00DA7222">
              <w:rPr>
                <w:lang w:val="en-GB"/>
              </w:rPr>
              <w:t xml:space="preserve">(Typical </w:t>
            </w:r>
            <w:r w:rsidR="00CD27D4" w:rsidRPr="00DA7222">
              <w:rPr>
                <w:lang w:val="en-GB"/>
              </w:rPr>
              <w:t>values</w:t>
            </w:r>
            <w:r w:rsidRPr="00DA7222">
              <w:rPr>
                <w:lang w:val="en-GB"/>
              </w:rPr>
              <w:t>)</w:t>
            </w:r>
          </w:p>
        </w:tc>
        <w:tc>
          <w:tcPr>
            <w:tcW w:w="2551" w:type="dxa"/>
            <w:tcBorders>
              <w:top w:val="single" w:sz="4" w:space="0" w:color="000000"/>
              <w:left w:val="single" w:sz="4" w:space="0" w:color="000000"/>
              <w:bottom w:val="single" w:sz="4" w:space="0" w:color="000000"/>
              <w:right w:val="single" w:sz="4" w:space="0" w:color="000000"/>
            </w:tcBorders>
            <w:vAlign w:val="center"/>
          </w:tcPr>
          <w:p w14:paraId="294580FE" w14:textId="77777777" w:rsidR="002B77E1" w:rsidRPr="00DA7222" w:rsidRDefault="002B77E1" w:rsidP="0044083F">
            <w:pPr>
              <w:pStyle w:val="Tablehead"/>
              <w:rPr>
                <w:bCs/>
                <w:lang w:val="en-GB"/>
              </w:rPr>
            </w:pPr>
            <w:r w:rsidRPr="00DA7222">
              <w:rPr>
                <w:bCs/>
                <w:lang w:val="en-GB"/>
              </w:rPr>
              <w:t>Enhancements</w:t>
            </w:r>
          </w:p>
        </w:tc>
        <w:tc>
          <w:tcPr>
            <w:tcW w:w="2688" w:type="dxa"/>
            <w:tcBorders>
              <w:top w:val="single" w:sz="4" w:space="0" w:color="000000"/>
              <w:left w:val="single" w:sz="4" w:space="0" w:color="000000"/>
              <w:bottom w:val="single" w:sz="4" w:space="0" w:color="000000"/>
              <w:right w:val="single" w:sz="4" w:space="0" w:color="000000"/>
            </w:tcBorders>
            <w:vAlign w:val="center"/>
          </w:tcPr>
          <w:p w14:paraId="6A724CBD" w14:textId="77777777" w:rsidR="002B77E1" w:rsidRPr="00DA7222" w:rsidRDefault="002B77E1" w:rsidP="0044083F">
            <w:pPr>
              <w:pStyle w:val="Tablehead"/>
              <w:rPr>
                <w:bCs/>
                <w:lang w:val="en-GB"/>
              </w:rPr>
            </w:pPr>
            <w:r w:rsidRPr="00DA7222">
              <w:rPr>
                <w:bCs/>
                <w:lang w:val="en-GB"/>
              </w:rPr>
              <w:t>Potential coverage gain</w:t>
            </w:r>
          </w:p>
        </w:tc>
      </w:tr>
      <w:tr w:rsidR="002B77E1" w:rsidRPr="009D3207" w14:paraId="6CF281FC" w14:textId="77777777" w:rsidTr="004C53FC">
        <w:trPr>
          <w:jc w:val="center"/>
        </w:trPr>
        <w:tc>
          <w:tcPr>
            <w:tcW w:w="1838" w:type="dxa"/>
            <w:tcBorders>
              <w:top w:val="single" w:sz="4" w:space="0" w:color="000000"/>
              <w:left w:val="single" w:sz="4" w:space="0" w:color="000000"/>
              <w:bottom w:val="single" w:sz="4" w:space="0" w:color="000000"/>
              <w:right w:val="single" w:sz="4" w:space="0" w:color="000000"/>
            </w:tcBorders>
            <w:vAlign w:val="center"/>
          </w:tcPr>
          <w:p w14:paraId="42D22181" w14:textId="77DF17D0" w:rsidR="002B77E1" w:rsidRPr="00DA7222" w:rsidRDefault="002B77E1" w:rsidP="00810788">
            <w:pPr>
              <w:pStyle w:val="Tabletext"/>
              <w:jc w:val="left"/>
              <w:rPr>
                <w:lang w:val="en-GB"/>
              </w:rPr>
            </w:pPr>
            <w:r w:rsidRPr="00DA7222">
              <w:rPr>
                <w:lang w:val="en-GB"/>
              </w:rPr>
              <w:t xml:space="preserve">Building </w:t>
            </w:r>
            <w:r w:rsidR="0022197C" w:rsidRPr="00DA7222">
              <w:rPr>
                <w:lang w:val="en-GB"/>
              </w:rPr>
              <w:t xml:space="preserve">penetration loss </w:t>
            </w:r>
            <w:r w:rsidRPr="00DA7222">
              <w:rPr>
                <w:lang w:val="en-GB"/>
              </w:rPr>
              <w:t>(</w:t>
            </w:r>
            <w:hyperlink r:id="rId51" w:history="1">
              <w:r w:rsidR="000714F2" w:rsidRPr="000714F2">
                <w:rPr>
                  <w:rStyle w:val="Hyperlink"/>
                  <w:color w:val="auto"/>
                  <w:u w:val="none"/>
                  <w:lang w:val="en-GB"/>
                </w:rPr>
                <w:t>P.2109</w:t>
              </w:r>
            </w:hyperlink>
            <w:r w:rsidRPr="00DA7222">
              <w:rPr>
                <w:lang w:val="en-GB"/>
              </w:rPr>
              <w:t>)</w:t>
            </w:r>
          </w:p>
        </w:tc>
        <w:tc>
          <w:tcPr>
            <w:tcW w:w="1276" w:type="dxa"/>
            <w:tcBorders>
              <w:top w:val="single" w:sz="4" w:space="0" w:color="000000"/>
              <w:left w:val="single" w:sz="4" w:space="0" w:color="000000"/>
              <w:bottom w:val="single" w:sz="4" w:space="0" w:color="000000"/>
              <w:right w:val="single" w:sz="4" w:space="0" w:color="000000"/>
            </w:tcBorders>
            <w:vAlign w:val="center"/>
          </w:tcPr>
          <w:p w14:paraId="125C26AF" w14:textId="77777777" w:rsidR="002B77E1" w:rsidRPr="00DA7222" w:rsidRDefault="002B77E1" w:rsidP="0044083F">
            <w:pPr>
              <w:pStyle w:val="Tabletext"/>
              <w:jc w:val="center"/>
              <w:rPr>
                <w:lang w:val="en-GB"/>
              </w:rPr>
            </w:pPr>
            <w:r w:rsidRPr="00DA7222">
              <w:rPr>
                <w:lang w:val="en-GB"/>
              </w:rPr>
              <w:t>~14.9 dB</w:t>
            </w:r>
          </w:p>
          <w:p w14:paraId="7444D2B9" w14:textId="5BFDB9A2" w:rsidR="002B77E1" w:rsidRPr="00DA7222" w:rsidRDefault="002B77E1" w:rsidP="0044083F">
            <w:pPr>
              <w:pStyle w:val="Tabletext"/>
              <w:jc w:val="center"/>
              <w:rPr>
                <w:lang w:val="en-GB"/>
              </w:rPr>
            </w:pPr>
            <w:r w:rsidRPr="00DA7222">
              <w:rPr>
                <w:lang w:val="en-GB"/>
              </w:rPr>
              <w:t>~30.6 dB</w:t>
            </w:r>
          </w:p>
        </w:tc>
        <w:tc>
          <w:tcPr>
            <w:tcW w:w="1276" w:type="dxa"/>
            <w:tcBorders>
              <w:top w:val="single" w:sz="4" w:space="0" w:color="000000"/>
              <w:left w:val="single" w:sz="4" w:space="0" w:color="000000"/>
              <w:bottom w:val="single" w:sz="4" w:space="0" w:color="000000"/>
              <w:right w:val="single" w:sz="4" w:space="0" w:color="000000"/>
            </w:tcBorders>
            <w:vAlign w:val="center"/>
          </w:tcPr>
          <w:p w14:paraId="0F550A88" w14:textId="77777777" w:rsidR="002B77E1" w:rsidRPr="00DA7222" w:rsidRDefault="002B77E1" w:rsidP="0044083F">
            <w:pPr>
              <w:pStyle w:val="Tabletext"/>
              <w:jc w:val="center"/>
              <w:rPr>
                <w:lang w:val="en-GB"/>
              </w:rPr>
            </w:pPr>
            <w:r w:rsidRPr="00DA7222">
              <w:rPr>
                <w:lang w:val="en-GB"/>
              </w:rPr>
              <w:t>~15.7 dB</w:t>
            </w:r>
          </w:p>
          <w:p w14:paraId="4C81B8AE" w14:textId="39B6DE17" w:rsidR="002B77E1" w:rsidRPr="00DA7222" w:rsidRDefault="002B77E1" w:rsidP="0044083F">
            <w:pPr>
              <w:pStyle w:val="Tabletext"/>
              <w:jc w:val="center"/>
              <w:rPr>
                <w:lang w:val="en-GB"/>
              </w:rPr>
            </w:pPr>
            <w:r w:rsidRPr="00DA7222">
              <w:rPr>
                <w:lang w:val="en-GB"/>
              </w:rPr>
              <w:t>~30.6 dB</w:t>
            </w:r>
            <w:r w:rsidR="007E4C6D">
              <w:rPr>
                <w:vertAlign w:val="superscript"/>
                <w:lang w:val="en-GB"/>
              </w:rPr>
              <w:t xml:space="preserve"> (1)</w:t>
            </w:r>
          </w:p>
        </w:tc>
        <w:tc>
          <w:tcPr>
            <w:tcW w:w="2551" w:type="dxa"/>
            <w:tcBorders>
              <w:top w:val="single" w:sz="4" w:space="0" w:color="000000"/>
              <w:left w:val="single" w:sz="4" w:space="0" w:color="000000"/>
              <w:bottom w:val="single" w:sz="4" w:space="0" w:color="000000"/>
              <w:right w:val="single" w:sz="4" w:space="0" w:color="000000"/>
            </w:tcBorders>
            <w:vAlign w:val="center"/>
          </w:tcPr>
          <w:p w14:paraId="2796CAAC" w14:textId="77777777" w:rsidR="002B77E1" w:rsidRPr="00DA7222" w:rsidRDefault="002B77E1" w:rsidP="00810788">
            <w:pPr>
              <w:pStyle w:val="Tabletext"/>
              <w:jc w:val="left"/>
              <w:rPr>
                <w:lang w:val="en-GB"/>
              </w:rPr>
            </w:pPr>
            <w:r w:rsidRPr="00DA7222">
              <w:rPr>
                <w:lang w:val="en-GB"/>
              </w:rPr>
              <w:t>Reduce BEL by enabling terminals with Outdoor mounted Antenna</w:t>
            </w:r>
          </w:p>
        </w:tc>
        <w:tc>
          <w:tcPr>
            <w:tcW w:w="2688" w:type="dxa"/>
            <w:vMerge w:val="restart"/>
            <w:tcBorders>
              <w:top w:val="single" w:sz="4" w:space="0" w:color="000000"/>
              <w:left w:val="single" w:sz="4" w:space="0" w:color="000000"/>
              <w:right w:val="single" w:sz="4" w:space="0" w:color="000000"/>
            </w:tcBorders>
            <w:vAlign w:val="center"/>
          </w:tcPr>
          <w:p w14:paraId="5EE9EBB2" w14:textId="77777777" w:rsidR="002B77E1" w:rsidRPr="00DA7222" w:rsidRDefault="002B77E1" w:rsidP="00810788">
            <w:pPr>
              <w:pStyle w:val="Tabletext"/>
              <w:jc w:val="left"/>
              <w:rPr>
                <w:bCs/>
                <w:lang w:val="en-GB"/>
              </w:rPr>
            </w:pPr>
            <w:r w:rsidRPr="00DA7222">
              <w:rPr>
                <w:bCs/>
                <w:lang w:val="en-GB"/>
              </w:rPr>
              <w:t>For 3.5 GHz</w:t>
            </w:r>
          </w:p>
          <w:p w14:paraId="4F03E2E1" w14:textId="78AF98F8" w:rsidR="002B77E1" w:rsidRPr="00DA7222" w:rsidRDefault="002B77E1" w:rsidP="00810788">
            <w:pPr>
              <w:pStyle w:val="Tabletext"/>
              <w:jc w:val="left"/>
              <w:rPr>
                <w:lang w:val="en-GB"/>
              </w:rPr>
            </w:pPr>
            <w:r w:rsidRPr="00DA7222">
              <w:rPr>
                <w:lang w:val="en-GB"/>
              </w:rPr>
              <w:t>Additional ~2.5 to ~5 km link budget possible, if BEL of 4 dB to 10 dB need not be compensated</w:t>
            </w:r>
            <w:r w:rsidR="00503917">
              <w:rPr>
                <w:lang w:val="en-GB"/>
              </w:rPr>
              <w:t>.</w:t>
            </w:r>
          </w:p>
          <w:p w14:paraId="6323BC0F" w14:textId="1BA83B23" w:rsidR="002B77E1" w:rsidRPr="00DA7222" w:rsidRDefault="002B77E1" w:rsidP="00810788">
            <w:pPr>
              <w:pStyle w:val="Tabletext"/>
              <w:jc w:val="left"/>
              <w:rPr>
                <w:lang w:val="en-GB"/>
              </w:rPr>
            </w:pPr>
            <w:r w:rsidRPr="00DA7222">
              <w:rPr>
                <w:lang w:val="en-GB"/>
              </w:rPr>
              <w:t>A 15 dB of clutter loss can allow a significant link-budget improvement to extend the coverage to such terminals</w:t>
            </w:r>
            <w:r w:rsidR="00503917">
              <w:rPr>
                <w:lang w:val="en-GB"/>
              </w:rPr>
              <w:t>.</w:t>
            </w:r>
          </w:p>
        </w:tc>
      </w:tr>
      <w:tr w:rsidR="002B77E1" w:rsidRPr="009D3207" w14:paraId="2AEE4AEF" w14:textId="77777777" w:rsidTr="004C53FC">
        <w:trPr>
          <w:jc w:val="center"/>
        </w:trPr>
        <w:tc>
          <w:tcPr>
            <w:tcW w:w="1838" w:type="dxa"/>
            <w:tcBorders>
              <w:top w:val="single" w:sz="4" w:space="0" w:color="000000"/>
              <w:left w:val="single" w:sz="4" w:space="0" w:color="000000"/>
              <w:bottom w:val="single" w:sz="4" w:space="0" w:color="000000"/>
              <w:right w:val="single" w:sz="4" w:space="0" w:color="000000"/>
            </w:tcBorders>
            <w:vAlign w:val="center"/>
          </w:tcPr>
          <w:p w14:paraId="2E718806" w14:textId="7EA6507B" w:rsidR="002B77E1" w:rsidRPr="00DA7222" w:rsidRDefault="002B77E1" w:rsidP="00810788">
            <w:pPr>
              <w:pStyle w:val="Tabletext"/>
              <w:jc w:val="left"/>
              <w:rPr>
                <w:lang w:val="en-GB"/>
              </w:rPr>
            </w:pPr>
            <w:r w:rsidRPr="00DA7222">
              <w:rPr>
                <w:lang w:val="en-GB"/>
              </w:rPr>
              <w:t xml:space="preserve">Clutter </w:t>
            </w:r>
            <w:r w:rsidR="0022197C" w:rsidRPr="00DA7222">
              <w:rPr>
                <w:lang w:val="en-GB"/>
              </w:rPr>
              <w:t>loss</w:t>
            </w:r>
          </w:p>
          <w:p w14:paraId="547C222C" w14:textId="5EA34277" w:rsidR="002B77E1" w:rsidRPr="00DA7222" w:rsidRDefault="002B77E1" w:rsidP="00810788">
            <w:pPr>
              <w:pStyle w:val="Tabletext"/>
              <w:jc w:val="left"/>
              <w:rPr>
                <w:lang w:val="en-GB"/>
              </w:rPr>
            </w:pPr>
            <w:r w:rsidRPr="00DA7222">
              <w:rPr>
                <w:lang w:val="en-GB"/>
              </w:rPr>
              <w:t>(</w:t>
            </w:r>
            <w:hyperlink r:id="rId52" w:history="1">
              <w:r w:rsidR="000714F2" w:rsidRPr="00EF5696">
                <w:rPr>
                  <w:rStyle w:val="Hyperlink"/>
                  <w:color w:val="auto"/>
                  <w:u w:val="none"/>
                  <w:lang w:val="en-GB"/>
                </w:rPr>
                <w:t>P.2108</w:t>
              </w:r>
            </w:hyperlink>
            <w:r w:rsidRPr="00DA7222">
              <w:rPr>
                <w:lang w:val="en-GB"/>
              </w:rPr>
              <w:t>)</w:t>
            </w:r>
          </w:p>
        </w:tc>
        <w:tc>
          <w:tcPr>
            <w:tcW w:w="1276" w:type="dxa"/>
            <w:tcBorders>
              <w:top w:val="single" w:sz="4" w:space="0" w:color="000000"/>
              <w:left w:val="single" w:sz="4" w:space="0" w:color="000000"/>
              <w:bottom w:val="single" w:sz="4" w:space="0" w:color="000000"/>
              <w:right w:val="single" w:sz="4" w:space="0" w:color="000000"/>
            </w:tcBorders>
            <w:vAlign w:val="center"/>
          </w:tcPr>
          <w:p w14:paraId="3937E394" w14:textId="77777777" w:rsidR="002B77E1" w:rsidRPr="00DA7222" w:rsidRDefault="002B77E1" w:rsidP="0044083F">
            <w:pPr>
              <w:pStyle w:val="Tabletext"/>
              <w:jc w:val="center"/>
              <w:rPr>
                <w:lang w:val="en-GB"/>
              </w:rPr>
            </w:pPr>
            <w:r w:rsidRPr="00DA7222">
              <w:rPr>
                <w:lang w:val="en-GB"/>
              </w:rPr>
              <w:t>~14 dB</w:t>
            </w:r>
          </w:p>
        </w:tc>
        <w:tc>
          <w:tcPr>
            <w:tcW w:w="1276" w:type="dxa"/>
            <w:tcBorders>
              <w:top w:val="single" w:sz="4" w:space="0" w:color="000000"/>
              <w:left w:val="single" w:sz="4" w:space="0" w:color="000000"/>
              <w:bottom w:val="single" w:sz="4" w:space="0" w:color="000000"/>
              <w:right w:val="single" w:sz="4" w:space="0" w:color="000000"/>
            </w:tcBorders>
            <w:vAlign w:val="center"/>
          </w:tcPr>
          <w:p w14:paraId="30226654" w14:textId="77777777" w:rsidR="002B77E1" w:rsidRPr="00DA7222" w:rsidRDefault="002B77E1" w:rsidP="0044083F">
            <w:pPr>
              <w:pStyle w:val="Tabletext"/>
              <w:jc w:val="center"/>
              <w:rPr>
                <w:lang w:val="en-GB"/>
              </w:rPr>
            </w:pPr>
            <w:r w:rsidRPr="00DA7222">
              <w:rPr>
                <w:lang w:val="en-GB"/>
              </w:rPr>
              <w:t>~15 dB</w:t>
            </w:r>
          </w:p>
        </w:tc>
        <w:tc>
          <w:tcPr>
            <w:tcW w:w="2551" w:type="dxa"/>
            <w:tcBorders>
              <w:top w:val="single" w:sz="4" w:space="0" w:color="000000"/>
              <w:left w:val="single" w:sz="4" w:space="0" w:color="000000"/>
              <w:bottom w:val="single" w:sz="4" w:space="0" w:color="000000"/>
              <w:right w:val="single" w:sz="4" w:space="0" w:color="000000"/>
            </w:tcBorders>
            <w:vAlign w:val="center"/>
          </w:tcPr>
          <w:p w14:paraId="32BC7BE2" w14:textId="77777777" w:rsidR="002B77E1" w:rsidRPr="00DA7222" w:rsidRDefault="002B77E1" w:rsidP="00810788">
            <w:pPr>
              <w:pStyle w:val="Tabletext"/>
              <w:jc w:val="left"/>
              <w:rPr>
                <w:lang w:val="en-GB"/>
              </w:rPr>
            </w:pPr>
            <w:r w:rsidRPr="00DA7222">
              <w:rPr>
                <w:lang w:val="en-GB"/>
              </w:rPr>
              <w:t>External mounted antenna at 6 m, compared to typical UE at 1.5 m</w:t>
            </w:r>
          </w:p>
        </w:tc>
        <w:tc>
          <w:tcPr>
            <w:tcW w:w="2688" w:type="dxa"/>
            <w:vMerge/>
            <w:tcBorders>
              <w:left w:val="single" w:sz="4" w:space="0" w:color="000000"/>
              <w:bottom w:val="single" w:sz="4" w:space="0" w:color="000000"/>
              <w:right w:val="single" w:sz="4" w:space="0" w:color="000000"/>
            </w:tcBorders>
            <w:vAlign w:val="center"/>
          </w:tcPr>
          <w:p w14:paraId="03E95F01" w14:textId="77777777" w:rsidR="002B77E1" w:rsidRPr="00DA7222" w:rsidRDefault="002B77E1" w:rsidP="0044083F">
            <w:pPr>
              <w:pStyle w:val="Tabletext"/>
              <w:rPr>
                <w:lang w:val="en-GB"/>
              </w:rPr>
            </w:pPr>
          </w:p>
        </w:tc>
      </w:tr>
      <w:tr w:rsidR="002B77E1" w:rsidRPr="00DA7222" w14:paraId="3501B36C" w14:textId="77777777" w:rsidTr="004C53FC">
        <w:trPr>
          <w:jc w:val="center"/>
        </w:trPr>
        <w:tc>
          <w:tcPr>
            <w:tcW w:w="1838" w:type="dxa"/>
            <w:tcBorders>
              <w:top w:val="single" w:sz="4" w:space="0" w:color="000000"/>
              <w:left w:val="single" w:sz="4" w:space="0" w:color="000000"/>
              <w:bottom w:val="single" w:sz="4" w:space="0" w:color="000000"/>
              <w:right w:val="single" w:sz="4" w:space="0" w:color="000000"/>
            </w:tcBorders>
            <w:vAlign w:val="center"/>
          </w:tcPr>
          <w:p w14:paraId="12BD74B0" w14:textId="4958708C" w:rsidR="002B77E1" w:rsidRPr="00DA7222" w:rsidRDefault="002B77E1" w:rsidP="00810788">
            <w:pPr>
              <w:pStyle w:val="Tabletext"/>
              <w:jc w:val="left"/>
              <w:rPr>
                <w:lang w:val="en-GB"/>
              </w:rPr>
            </w:pPr>
            <w:r w:rsidRPr="00DA7222">
              <w:rPr>
                <w:lang w:val="en-GB"/>
              </w:rPr>
              <w:t xml:space="preserve">Antenna </w:t>
            </w:r>
            <w:r w:rsidR="0022197C" w:rsidRPr="00DA7222">
              <w:rPr>
                <w:lang w:val="en-GB"/>
              </w:rPr>
              <w:t xml:space="preserve">gain </w:t>
            </w:r>
            <w:r w:rsidRPr="00DA7222">
              <w:rPr>
                <w:lang w:val="en-GB"/>
              </w:rPr>
              <w:t>(UE)</w:t>
            </w:r>
          </w:p>
        </w:tc>
        <w:tc>
          <w:tcPr>
            <w:tcW w:w="1276" w:type="dxa"/>
            <w:tcBorders>
              <w:top w:val="single" w:sz="4" w:space="0" w:color="000000"/>
              <w:left w:val="single" w:sz="4" w:space="0" w:color="000000"/>
              <w:bottom w:val="single" w:sz="4" w:space="0" w:color="000000"/>
              <w:right w:val="single" w:sz="4" w:space="0" w:color="000000"/>
            </w:tcBorders>
            <w:vAlign w:val="center"/>
          </w:tcPr>
          <w:p w14:paraId="093250D1" w14:textId="77777777" w:rsidR="002B77E1" w:rsidRPr="00DA7222" w:rsidRDefault="002B77E1" w:rsidP="0044083F">
            <w:pPr>
              <w:pStyle w:val="Tabletext"/>
              <w:jc w:val="center"/>
              <w:rPr>
                <w:lang w:val="en-GB"/>
              </w:rPr>
            </w:pPr>
            <w:r w:rsidRPr="00DA7222">
              <w:rPr>
                <w:lang w:val="en-GB"/>
              </w:rPr>
              <w:t>−3 dBi</w:t>
            </w:r>
          </w:p>
        </w:tc>
        <w:tc>
          <w:tcPr>
            <w:tcW w:w="1276" w:type="dxa"/>
            <w:tcBorders>
              <w:top w:val="single" w:sz="4" w:space="0" w:color="000000"/>
              <w:left w:val="single" w:sz="4" w:space="0" w:color="000000"/>
              <w:bottom w:val="single" w:sz="4" w:space="0" w:color="000000"/>
              <w:right w:val="single" w:sz="4" w:space="0" w:color="000000"/>
            </w:tcBorders>
            <w:vAlign w:val="center"/>
          </w:tcPr>
          <w:p w14:paraId="6A532356" w14:textId="77777777" w:rsidR="002B77E1" w:rsidRPr="00DA7222" w:rsidRDefault="002B77E1" w:rsidP="0044083F">
            <w:pPr>
              <w:pStyle w:val="Tabletext"/>
              <w:jc w:val="center"/>
              <w:rPr>
                <w:lang w:val="en-GB"/>
              </w:rPr>
            </w:pPr>
            <w:r w:rsidRPr="00DA7222">
              <w:rPr>
                <w:lang w:val="en-GB"/>
              </w:rPr>
              <w:t>−3 dBi</w:t>
            </w:r>
          </w:p>
        </w:tc>
        <w:tc>
          <w:tcPr>
            <w:tcW w:w="2551" w:type="dxa"/>
            <w:tcBorders>
              <w:top w:val="single" w:sz="4" w:space="0" w:color="000000"/>
              <w:left w:val="single" w:sz="4" w:space="0" w:color="000000"/>
              <w:bottom w:val="single" w:sz="4" w:space="0" w:color="000000"/>
              <w:right w:val="single" w:sz="4" w:space="0" w:color="000000"/>
            </w:tcBorders>
            <w:vAlign w:val="center"/>
          </w:tcPr>
          <w:p w14:paraId="127F8A0A" w14:textId="02A93CD5" w:rsidR="002B77E1" w:rsidRPr="00DA7222" w:rsidRDefault="002B77E1" w:rsidP="00810788">
            <w:pPr>
              <w:pStyle w:val="Tabletext"/>
              <w:jc w:val="left"/>
              <w:rPr>
                <w:lang w:val="en-GB"/>
              </w:rPr>
            </w:pPr>
            <w:r w:rsidRPr="00DA7222">
              <w:rPr>
                <w:lang w:val="en-GB"/>
              </w:rPr>
              <w:t>High Gain Antenna</w:t>
            </w:r>
            <w:r w:rsidR="007855A3">
              <w:rPr>
                <w:vertAlign w:val="superscript"/>
                <w:lang w:val="en-GB"/>
              </w:rPr>
              <w:t xml:space="preserve"> (2)</w:t>
            </w:r>
          </w:p>
          <w:p w14:paraId="41DF5569" w14:textId="73572EE1" w:rsidR="002B77E1" w:rsidRPr="0007318F" w:rsidRDefault="002B77E1" w:rsidP="00810788">
            <w:pPr>
              <w:pStyle w:val="Tabletext"/>
              <w:jc w:val="left"/>
              <w:rPr>
                <w:vertAlign w:val="superscript"/>
                <w:lang w:val="en-GB"/>
              </w:rPr>
            </w:pPr>
            <w:r w:rsidRPr="00DA7222">
              <w:rPr>
                <w:lang w:val="en-GB"/>
              </w:rPr>
              <w:t>10 dB</w:t>
            </w:r>
            <w:r w:rsidR="0007318F">
              <w:rPr>
                <w:lang w:val="en-GB"/>
              </w:rPr>
              <w:t xml:space="preserve">i </w:t>
            </w:r>
            <w:r w:rsidR="00ED158A" w:rsidRPr="00ED158A">
              <w:rPr>
                <w:vertAlign w:val="superscript"/>
                <w:lang w:val="en-GB"/>
              </w:rPr>
              <w:t>(3)</w:t>
            </w:r>
          </w:p>
        </w:tc>
        <w:tc>
          <w:tcPr>
            <w:tcW w:w="2688" w:type="dxa"/>
            <w:vMerge/>
            <w:tcBorders>
              <w:left w:val="single" w:sz="4" w:space="0" w:color="000000"/>
              <w:bottom w:val="single" w:sz="4" w:space="0" w:color="000000"/>
              <w:right w:val="single" w:sz="4" w:space="0" w:color="000000"/>
            </w:tcBorders>
            <w:vAlign w:val="center"/>
          </w:tcPr>
          <w:p w14:paraId="2FDC6454" w14:textId="77777777" w:rsidR="002B77E1" w:rsidRPr="00DA7222" w:rsidRDefault="002B77E1" w:rsidP="0044083F">
            <w:pPr>
              <w:pStyle w:val="Tabletext"/>
              <w:rPr>
                <w:lang w:val="en-GB"/>
              </w:rPr>
            </w:pPr>
          </w:p>
        </w:tc>
      </w:tr>
      <w:tr w:rsidR="002B77E1" w:rsidRPr="009D3207" w14:paraId="723F5B8D" w14:textId="77777777" w:rsidTr="004C53FC">
        <w:trPr>
          <w:jc w:val="center"/>
        </w:trPr>
        <w:tc>
          <w:tcPr>
            <w:tcW w:w="9629" w:type="dxa"/>
            <w:gridSpan w:val="5"/>
            <w:tcBorders>
              <w:top w:val="single" w:sz="4" w:space="0" w:color="000000"/>
            </w:tcBorders>
            <w:vAlign w:val="center"/>
          </w:tcPr>
          <w:p w14:paraId="1D4D05F6" w14:textId="1C535125" w:rsidR="002B77E1" w:rsidRPr="00EF6B50" w:rsidRDefault="009602D5" w:rsidP="0044083F">
            <w:pPr>
              <w:pStyle w:val="Tablelegend"/>
              <w:rPr>
                <w:szCs w:val="22"/>
                <w:lang w:val="en-GB"/>
              </w:rPr>
            </w:pPr>
            <w:r>
              <w:rPr>
                <w:sz w:val="20"/>
                <w:vertAlign w:val="superscript"/>
                <w:lang w:val="en-GB"/>
              </w:rPr>
              <w:t>(</w:t>
            </w:r>
            <w:r w:rsidR="002B77E1" w:rsidRPr="00DA7222">
              <w:rPr>
                <w:sz w:val="20"/>
                <w:vertAlign w:val="superscript"/>
                <w:lang w:val="en-GB"/>
              </w:rPr>
              <w:t>1</w:t>
            </w:r>
            <w:r>
              <w:rPr>
                <w:sz w:val="20"/>
                <w:vertAlign w:val="superscript"/>
                <w:lang w:val="en-GB"/>
              </w:rPr>
              <w:t>)</w:t>
            </w:r>
            <w:r>
              <w:rPr>
                <w:sz w:val="20"/>
                <w:lang w:val="en-GB"/>
              </w:rPr>
              <w:tab/>
            </w:r>
            <w:r w:rsidR="002B77E1" w:rsidRPr="00EF6B50">
              <w:rPr>
                <w:szCs w:val="22"/>
                <w:lang w:val="en-GB"/>
              </w:rPr>
              <w:t xml:space="preserve">For </w:t>
            </w:r>
            <w:r w:rsidRPr="00EF6B50">
              <w:rPr>
                <w:szCs w:val="22"/>
                <w:lang w:val="en-GB"/>
              </w:rPr>
              <w:t>thermally e</w:t>
            </w:r>
            <w:r w:rsidR="002B77E1" w:rsidRPr="00EF6B50">
              <w:rPr>
                <w:szCs w:val="22"/>
                <w:lang w:val="en-GB"/>
              </w:rPr>
              <w:t>fficient buildings.</w:t>
            </w:r>
          </w:p>
          <w:p w14:paraId="19EDB74B" w14:textId="61E5F02A" w:rsidR="002B77E1" w:rsidRDefault="009602D5" w:rsidP="0044083F">
            <w:pPr>
              <w:pStyle w:val="Tablelegend"/>
              <w:rPr>
                <w:szCs w:val="18"/>
                <w:lang w:val="en-GB" w:eastAsia="zh-CN"/>
              </w:rPr>
            </w:pPr>
            <w:r>
              <w:rPr>
                <w:sz w:val="20"/>
                <w:vertAlign w:val="superscript"/>
                <w:lang w:val="en-GB"/>
              </w:rPr>
              <w:t>(</w:t>
            </w:r>
            <w:r w:rsidR="002B77E1" w:rsidRPr="00DA7222">
              <w:rPr>
                <w:sz w:val="20"/>
                <w:vertAlign w:val="superscript"/>
                <w:lang w:val="en-GB"/>
              </w:rPr>
              <w:t>2</w:t>
            </w:r>
            <w:r>
              <w:rPr>
                <w:sz w:val="20"/>
                <w:vertAlign w:val="superscript"/>
                <w:lang w:val="en-GB"/>
              </w:rPr>
              <w:t>)</w:t>
            </w:r>
            <w:r>
              <w:rPr>
                <w:sz w:val="20"/>
                <w:lang w:val="en-GB"/>
              </w:rPr>
              <w:tab/>
            </w:r>
            <w:r w:rsidR="00CB1C91">
              <w:rPr>
                <w:sz w:val="20"/>
                <w:lang w:val="en-GB"/>
              </w:rPr>
              <w:t xml:space="preserve">From </w:t>
            </w:r>
            <w:r w:rsidR="00C0370F" w:rsidRPr="00CB1C91">
              <w:rPr>
                <w:lang w:val="en-GB"/>
              </w:rPr>
              <w:t>5G Americas – Advanced antenna systems for 5G</w:t>
            </w:r>
            <w:r w:rsidR="00C0370F">
              <w:rPr>
                <w:lang w:val="en-GB"/>
              </w:rPr>
              <w:t xml:space="preserve"> </w:t>
            </w:r>
            <w:hyperlink r:id="rId53" w:history="1">
              <w:r w:rsidR="00C40575" w:rsidRPr="00AF5986">
                <w:rPr>
                  <w:rStyle w:val="Hyperlink"/>
                  <w:szCs w:val="18"/>
                  <w:lang w:val="en-GB" w:eastAsia="zh-CN"/>
                </w:rPr>
                <w:t>https://www.5gamericas.org/wp-content/uploads/2019/08/5G-Americas_Advanced-Antenna-Systems-for-5G-White-Paper.pdf</w:t>
              </w:r>
            </w:hyperlink>
          </w:p>
          <w:p w14:paraId="2EEA6C09" w14:textId="2D708BC8" w:rsidR="00207438" w:rsidRPr="00476EFD" w:rsidDel="00FE4048" w:rsidRDefault="00476EFD" w:rsidP="0044083F">
            <w:pPr>
              <w:pStyle w:val="Tablelegend"/>
              <w:rPr>
                <w:sz w:val="20"/>
                <w:lang w:val="en-GB"/>
              </w:rPr>
            </w:pPr>
            <w:r>
              <w:rPr>
                <w:sz w:val="20"/>
                <w:vertAlign w:val="superscript"/>
                <w:lang w:val="en-GB"/>
              </w:rPr>
              <w:t>(3)</w:t>
            </w:r>
            <w:r>
              <w:rPr>
                <w:sz w:val="20"/>
                <w:lang w:val="en-GB"/>
              </w:rPr>
              <w:tab/>
            </w:r>
            <w:r>
              <w:rPr>
                <w:lang w:val="en-US"/>
              </w:rPr>
              <w:t>This value can be changed according to the existing regulations in the developing countries.</w:t>
            </w:r>
          </w:p>
        </w:tc>
      </w:tr>
    </w:tbl>
    <w:p w14:paraId="03A8189A" w14:textId="77777777" w:rsidR="002B77E1" w:rsidRPr="00DA7222" w:rsidRDefault="002B77E1" w:rsidP="002B77E1">
      <w:pPr>
        <w:pStyle w:val="Tablefin"/>
      </w:pPr>
    </w:p>
    <w:p w14:paraId="62C48078" w14:textId="77777777" w:rsidR="002B77E1" w:rsidRPr="00DA7222" w:rsidRDefault="002B77E1" w:rsidP="002B77E1">
      <w:pPr>
        <w:pStyle w:val="Heading2"/>
        <w:rPr>
          <w:lang w:val="en-GB"/>
        </w:rPr>
      </w:pPr>
      <w:bookmarkStart w:id="42" w:name="_Toc115518171"/>
      <w:bookmarkStart w:id="43" w:name="_Toc122598868"/>
      <w:bookmarkStart w:id="44" w:name="_Toc122599091"/>
      <w:r w:rsidRPr="00DA7222">
        <w:rPr>
          <w:lang w:val="en-GB"/>
        </w:rPr>
        <w:t>5.5</w:t>
      </w:r>
      <w:r w:rsidRPr="00DA7222">
        <w:rPr>
          <w:lang w:val="en-GB"/>
        </w:rPr>
        <w:tab/>
        <w:t>3GPP specifications support for coverage extension</w:t>
      </w:r>
      <w:bookmarkEnd w:id="42"/>
      <w:bookmarkEnd w:id="43"/>
      <w:bookmarkEnd w:id="44"/>
    </w:p>
    <w:p w14:paraId="27816219" w14:textId="77777777" w:rsidR="002B77E1" w:rsidRPr="00DA7222" w:rsidRDefault="002B77E1" w:rsidP="002B77E1">
      <w:pPr>
        <w:pStyle w:val="Headingb"/>
        <w:spacing w:after="120"/>
        <w:rPr>
          <w:lang w:val="en-GB"/>
        </w:rPr>
      </w:pPr>
      <w:r w:rsidRPr="00DA7222">
        <w:rPr>
          <w:lang w:val="en-GB"/>
        </w:rPr>
        <w:t>Timing advance</w:t>
      </w:r>
    </w:p>
    <w:p w14:paraId="299D1F24" w14:textId="1888FCBE" w:rsidR="002B77E1" w:rsidRPr="00DA7222" w:rsidRDefault="002B77E1" w:rsidP="002B77E1">
      <w:pPr>
        <w:rPr>
          <w:lang w:val="en-GB"/>
        </w:rPr>
      </w:pPr>
      <w:r w:rsidRPr="00DA7222">
        <w:rPr>
          <w:lang w:val="en-GB"/>
        </w:rPr>
        <w:t xml:space="preserve">Both LTE </w:t>
      </w:r>
      <w:r w:rsidR="00FE3ED4">
        <w:rPr>
          <w:lang w:val="en-GB"/>
        </w:rPr>
        <w:t>and</w:t>
      </w:r>
      <w:r w:rsidRPr="00DA7222">
        <w:rPr>
          <w:lang w:val="en-GB"/>
        </w:rPr>
        <w:t xml:space="preserve"> NR support uplink timing advance. The uplink timing advance instructs the UE to advance its uplink transmissions from large distances are aligned with other UE’s uplink transmissions, when received at the base-stations. </w:t>
      </w:r>
    </w:p>
    <w:p w14:paraId="0BC07B8D" w14:textId="45596BB0" w:rsidR="002B77E1" w:rsidRPr="00DA7222" w:rsidRDefault="002B77E1" w:rsidP="002B77E1">
      <w:pPr>
        <w:rPr>
          <w:lang w:val="en-GB"/>
        </w:rPr>
      </w:pPr>
      <w:r w:rsidRPr="00DA7222">
        <w:rPr>
          <w:lang w:val="en-GB"/>
        </w:rPr>
        <w:t>Timing advance is a negative offset, introduced at the UE, between the start of a received downlink subframe and a transmitted uplink subframe. This offset at the UE is necessary to ensure that the downlink and uplink subframes are synchronised at the eNodeB/gNodeB. A UE far from the eNodeB/gNodeB encounter a larger propagation delay so its uplink transmission is advanced when compared to a UE closer to the eNodeB/gNodeB. The Timing Advance needed to create this alignment is equal to twice the propagation delay, assuming that the same propagation delay value applies to both the downlink and uplink directions.</w:t>
      </w:r>
    </w:p>
    <w:p w14:paraId="72509108" w14:textId="76BF5AA8" w:rsidR="002B77E1" w:rsidRPr="00DA7222" w:rsidRDefault="002B77E1" w:rsidP="002B77E1">
      <w:pPr>
        <w:rPr>
          <w:lang w:val="en-GB"/>
        </w:rPr>
      </w:pPr>
      <w:r w:rsidRPr="00DA7222">
        <w:rPr>
          <w:lang w:val="en-GB"/>
        </w:rPr>
        <w:t>If the Timing Advance is not applied, then the start of uplink transmission from a certain UE (say, UE2) closer to the eNodeB/gNodeB for a certain subframe (say, #n+1) will overlap with the end of uplink transmission from a farther UE (say, UE1) for subframe #n. Assuming that same resource blocks are assigned to UE1 in subframe #n and UE2 in subframe #n+1, this overlap creates interference which causes reception failures at the eNodeB/gNodeB. Whereas, if a proper value of Timing Advance is applied, then these subframes won’t collide.</w:t>
      </w:r>
    </w:p>
    <w:p w14:paraId="17D8E4AF" w14:textId="46CE730A" w:rsidR="002B77E1" w:rsidRPr="00DA7222" w:rsidRDefault="002B77E1" w:rsidP="002B77E1">
      <w:pPr>
        <w:keepLines/>
        <w:rPr>
          <w:lang w:val="en-GB"/>
        </w:rPr>
      </w:pPr>
      <w:r w:rsidRPr="00DA7222">
        <w:rPr>
          <w:lang w:val="en-GB"/>
        </w:rPr>
        <w:lastRenderedPageBreak/>
        <w:t>The eNodeB/gNodeB continuously measures timing of uplink signal from each UE and adjusts the uplink transmission timing by sending the value of Timing Advance to the respective UE. As long as an UE sends some uplink data (say, PUSCH/PUCCH/SRS), the eNodeB/gNodeB can estimate the uplink signal arrival time which can then be used to calculate the required Timing Advance value for every UE in the system.</w:t>
      </w:r>
    </w:p>
    <w:p w14:paraId="76C9BBF4" w14:textId="77777777" w:rsidR="002B77E1" w:rsidRPr="00DA7222" w:rsidRDefault="002B77E1" w:rsidP="002B77E1">
      <w:pPr>
        <w:pStyle w:val="FigureNo"/>
        <w:rPr>
          <w:i/>
          <w:iCs/>
          <w:lang w:val="en-GB"/>
        </w:rPr>
      </w:pPr>
      <w:r w:rsidRPr="00DA7222">
        <w:rPr>
          <w:lang w:val="en-GB"/>
        </w:rPr>
        <w:t xml:space="preserve">FIGURE 9 </w:t>
      </w:r>
    </w:p>
    <w:p w14:paraId="343C6A31" w14:textId="2B8600D1" w:rsidR="002B77E1" w:rsidRPr="00DA7222" w:rsidRDefault="002B77E1" w:rsidP="002B77E1">
      <w:pPr>
        <w:pStyle w:val="Figuretitle"/>
        <w:rPr>
          <w:sz w:val="24"/>
          <w:lang w:val="en-GB"/>
        </w:rPr>
      </w:pPr>
      <w:r w:rsidRPr="00DA7222">
        <w:rPr>
          <w:lang w:val="en-GB"/>
        </w:rPr>
        <w:t xml:space="preserve">Timing </w:t>
      </w:r>
      <w:r w:rsidR="001665B6" w:rsidRPr="00DA7222">
        <w:rPr>
          <w:lang w:val="en-GB"/>
        </w:rPr>
        <w:t>advance</w:t>
      </w:r>
    </w:p>
    <w:p w14:paraId="0CC298AB" w14:textId="77777777" w:rsidR="002B77E1" w:rsidRPr="00DA7222" w:rsidRDefault="002B77E1" w:rsidP="002B77E1">
      <w:pPr>
        <w:pStyle w:val="Figure"/>
        <w:rPr>
          <w:lang w:val="en-GB"/>
        </w:rPr>
      </w:pPr>
      <w:r w:rsidRPr="00DA7222">
        <w:rPr>
          <w:noProof/>
          <w:lang w:val="en-GB"/>
        </w:rPr>
        <w:drawing>
          <wp:inline distT="0" distB="0" distL="0" distR="0" wp14:anchorId="0EBCCF9A" wp14:editId="7C7508A7">
            <wp:extent cx="4941043" cy="3972296"/>
            <wp:effectExtent l="0" t="0" r="0" b="9525"/>
            <wp:docPr id="97" name="Picture 97"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descr="Graphical user interface&#10;&#10;Description automatically generated"/>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975273" cy="3999815"/>
                    </a:xfrm>
                    <a:prstGeom prst="rect">
                      <a:avLst/>
                    </a:prstGeom>
                    <a:noFill/>
                  </pic:spPr>
                </pic:pic>
              </a:graphicData>
            </a:graphic>
          </wp:inline>
        </w:drawing>
      </w:r>
    </w:p>
    <w:p w14:paraId="20679ACF" w14:textId="77777777" w:rsidR="002B77E1" w:rsidRPr="00DA7222" w:rsidRDefault="002B77E1" w:rsidP="00810788">
      <w:pPr>
        <w:pStyle w:val="Normalaftertitle"/>
        <w:rPr>
          <w:lang w:val="en-GB"/>
        </w:rPr>
      </w:pPr>
      <w:r w:rsidRPr="00DA7222">
        <w:rPr>
          <w:lang w:val="en-GB"/>
        </w:rPr>
        <w:t>The 3GPP specifications allow timing advance parameters to accommodate UL transmissions from a distance up to 100 km.</w:t>
      </w:r>
    </w:p>
    <w:p w14:paraId="41AAC400" w14:textId="77777777" w:rsidR="002B77E1" w:rsidRPr="00DA7222" w:rsidRDefault="002B77E1" w:rsidP="002B77E1">
      <w:pPr>
        <w:rPr>
          <w:lang w:val="en-GB"/>
        </w:rPr>
      </w:pPr>
      <w:r w:rsidRPr="00DA7222">
        <w:rPr>
          <w:lang w:val="en-GB"/>
        </w:rPr>
        <w:t xml:space="preserve">Especially, in the bands operating in TDD mode, it is important that there is also sufficient time available to switch between DL and UL slots. </w:t>
      </w:r>
    </w:p>
    <w:p w14:paraId="4F2E14CF" w14:textId="77777777" w:rsidR="002B77E1" w:rsidRPr="00DA7222" w:rsidRDefault="002B77E1" w:rsidP="004C53FC">
      <w:pPr>
        <w:pStyle w:val="Headingb"/>
        <w:rPr>
          <w:lang w:val="en-GB"/>
        </w:rPr>
      </w:pPr>
      <w:r w:rsidRPr="00DA7222">
        <w:rPr>
          <w:lang w:val="en-GB"/>
        </w:rPr>
        <w:t>Extended Cyclic Prefix (CP)</w:t>
      </w:r>
    </w:p>
    <w:p w14:paraId="35E116C0" w14:textId="4E7E421A" w:rsidR="002B77E1" w:rsidRPr="00DA7222" w:rsidRDefault="002B77E1" w:rsidP="002B77E1">
      <w:pPr>
        <w:rPr>
          <w:lang w:val="en-GB"/>
        </w:rPr>
      </w:pPr>
      <w:r w:rsidRPr="00DA7222">
        <w:rPr>
          <w:lang w:val="en-GB"/>
        </w:rPr>
        <w:t>3GPP LTE and 5G-RIT supports normal and extended CP (</w:t>
      </w:r>
      <w:r w:rsidR="004C1D56" w:rsidRPr="00DA7222">
        <w:rPr>
          <w:lang w:val="en-GB"/>
        </w:rPr>
        <w:t xml:space="preserve">see </w:t>
      </w:r>
      <w:r w:rsidRPr="00DA7222">
        <w:rPr>
          <w:lang w:val="en-GB"/>
        </w:rPr>
        <w:t>3GPP TS 38.211</w:t>
      </w:r>
      <w:r w:rsidRPr="00DA7222">
        <w:rPr>
          <w:rFonts w:ascii="Arial" w:hAnsi="Arial" w:cs="Arial"/>
          <w:color w:val="000000"/>
          <w:shd w:val="clear" w:color="auto" w:fill="FFFFFF"/>
          <w:lang w:val="en-GB"/>
        </w:rPr>
        <w:t>)</w:t>
      </w:r>
      <w:r w:rsidRPr="00DA7222">
        <w:rPr>
          <w:lang w:val="en-GB"/>
        </w:rPr>
        <w:t>. The length of the normal CP and extended CP depends on the numerology – Sub Carrier Spacing. The length of the CP determines the ability to support the delay spread due to multipath propagation channel.</w:t>
      </w:r>
    </w:p>
    <w:p w14:paraId="0BD19BA9" w14:textId="77777777" w:rsidR="002B77E1" w:rsidRPr="00DA7222" w:rsidRDefault="002B77E1" w:rsidP="002B77E1">
      <w:pPr>
        <w:pStyle w:val="Heading1"/>
        <w:rPr>
          <w:lang w:val="en-GB"/>
        </w:rPr>
      </w:pPr>
      <w:bookmarkStart w:id="45" w:name="_Toc115518172"/>
      <w:bookmarkStart w:id="46" w:name="_Toc122598869"/>
      <w:bookmarkStart w:id="47" w:name="_Toc122599092"/>
      <w:r w:rsidRPr="00DA7222">
        <w:rPr>
          <w:lang w:val="en-GB"/>
        </w:rPr>
        <w:t>6</w:t>
      </w:r>
      <w:r w:rsidRPr="00DA7222">
        <w:rPr>
          <w:lang w:val="en-GB"/>
        </w:rPr>
        <w:tab/>
        <w:t>Summary</w:t>
      </w:r>
      <w:bookmarkEnd w:id="45"/>
      <w:bookmarkEnd w:id="46"/>
      <w:bookmarkEnd w:id="47"/>
    </w:p>
    <w:p w14:paraId="034D598C" w14:textId="157E9CF1" w:rsidR="002B77E1" w:rsidRPr="00DA7222" w:rsidRDefault="002B77E1" w:rsidP="002B77E1">
      <w:pPr>
        <w:rPr>
          <w:lang w:val="en-GB"/>
        </w:rPr>
      </w:pPr>
      <w:r w:rsidRPr="00DA7222">
        <w:rPr>
          <w:lang w:val="en-GB"/>
        </w:rPr>
        <w:t>As has been indicated with 29</w:t>
      </w:r>
      <w:r w:rsidRPr="00DA7222">
        <w:rPr>
          <w:vertAlign w:val="superscript"/>
          <w:lang w:val="en-GB"/>
        </w:rPr>
        <w:t>th</w:t>
      </w:r>
      <w:r w:rsidRPr="00DA7222">
        <w:rPr>
          <w:lang w:val="en-GB"/>
        </w:rPr>
        <w:t xml:space="preserve"> July 2022 data, 2.7 billion people are still unconnected. The prospect of providing affordable mobile broadband services to those living in remote and sparsely populated areas remains a challenge. In this </w:t>
      </w:r>
      <w:r w:rsidR="00EA07F3" w:rsidRPr="00DA7222">
        <w:rPr>
          <w:lang w:val="en-GB"/>
        </w:rPr>
        <w:t>Report</w:t>
      </w:r>
      <w:r w:rsidRPr="00DA7222">
        <w:rPr>
          <w:lang w:val="en-GB"/>
        </w:rPr>
        <w:t xml:space="preserve">, details on scenarios associated with the provisioning of enhanced mobile broadband services in sparsely populated and underserved remote areas are discussed, by considering potential enhancements of user equipment and network equipment. Mobile broadband access from remote sites can also be done for the existing user equipment through a </w:t>
      </w:r>
      <w:r w:rsidRPr="00DA7222">
        <w:rPr>
          <w:lang w:val="en-GB"/>
        </w:rPr>
        <w:lastRenderedPageBreak/>
        <w:t>combination of frequency bands. Additionally, for single frequency/band deployment, broadband can also be delivered through FWA type of CPEs, which can be placed appropriately to improve the link quality between BS and user terminal. Th</w:t>
      </w:r>
      <w:r w:rsidR="00144D3D">
        <w:rPr>
          <w:lang w:val="en-GB"/>
        </w:rPr>
        <w:t>is</w:t>
      </w:r>
      <w:r w:rsidRPr="00DA7222">
        <w:rPr>
          <w:lang w:val="en-GB"/>
        </w:rPr>
        <w:t xml:space="preserve"> </w:t>
      </w:r>
      <w:r w:rsidR="0041488F" w:rsidRPr="00DA7222">
        <w:rPr>
          <w:lang w:val="en-GB"/>
        </w:rPr>
        <w:t xml:space="preserve">Report </w:t>
      </w:r>
      <w:r w:rsidRPr="00DA7222">
        <w:rPr>
          <w:lang w:val="en-GB"/>
        </w:rPr>
        <w:t xml:space="preserve">also demonstrates various potential gains that can be achieved if losses, including building penetration loss and clutter loss, can be overcome. Additionally, this </w:t>
      </w:r>
      <w:r w:rsidR="00144D3D" w:rsidRPr="00DA7222">
        <w:rPr>
          <w:lang w:val="en-GB"/>
        </w:rPr>
        <w:t xml:space="preserve">Report </w:t>
      </w:r>
      <w:r w:rsidRPr="00DA7222">
        <w:rPr>
          <w:lang w:val="en-GB"/>
        </w:rPr>
        <w:t>provides reference to the IMT specifications from 3GPP, specifying features that can help extend coverage for large cells. IMT-based solutions for providing broadband to remote areas could therefore be considered, while adhering to the prevailing regulations in the country.</w:t>
      </w:r>
    </w:p>
    <w:p w14:paraId="4970F759" w14:textId="77777777" w:rsidR="002B77E1" w:rsidRPr="00DA7222" w:rsidRDefault="002B77E1" w:rsidP="002B77E1">
      <w:pPr>
        <w:rPr>
          <w:lang w:val="en-GB"/>
        </w:rPr>
      </w:pPr>
      <w:bookmarkStart w:id="48" w:name="_Toc115518173"/>
    </w:p>
    <w:p w14:paraId="0DCDE09D" w14:textId="77777777" w:rsidR="002B77E1" w:rsidRPr="00DA7222" w:rsidRDefault="002B77E1" w:rsidP="002B77E1">
      <w:pPr>
        <w:rPr>
          <w:lang w:val="en-GB"/>
        </w:rPr>
      </w:pPr>
    </w:p>
    <w:p w14:paraId="2E2E91E5" w14:textId="77777777" w:rsidR="002B77E1" w:rsidRPr="009D3207" w:rsidRDefault="002B77E1" w:rsidP="006B26F8">
      <w:pPr>
        <w:pStyle w:val="AnnexNoTitle"/>
        <w:rPr>
          <w:lang w:val="en-GB"/>
        </w:rPr>
      </w:pPr>
      <w:bookmarkStart w:id="49" w:name="_Toc122598870"/>
      <w:bookmarkStart w:id="50" w:name="_Toc122599093"/>
      <w:r w:rsidRPr="009D3207">
        <w:rPr>
          <w:lang w:val="en-GB"/>
        </w:rPr>
        <w:t>Annex 1</w:t>
      </w:r>
      <w:r w:rsidRPr="009D3207">
        <w:rPr>
          <w:lang w:val="en-GB"/>
        </w:rPr>
        <w:br/>
      </w:r>
      <w:r w:rsidRPr="009D3207">
        <w:rPr>
          <w:lang w:val="en-GB"/>
        </w:rPr>
        <w:br/>
        <w:t>List of acronyms and abbreviations</w:t>
      </w:r>
      <w:bookmarkEnd w:id="48"/>
      <w:bookmarkEnd w:id="49"/>
      <w:bookmarkEnd w:id="50"/>
    </w:p>
    <w:p w14:paraId="747F1ACC" w14:textId="77777777" w:rsidR="004C53FC" w:rsidRPr="00DA7222" w:rsidRDefault="004C53FC" w:rsidP="004C53FC">
      <w:pPr>
        <w:tabs>
          <w:tab w:val="clear" w:pos="794"/>
          <w:tab w:val="clear" w:pos="1191"/>
          <w:tab w:val="clear" w:pos="1588"/>
        </w:tabs>
        <w:rPr>
          <w:lang w:val="en-GB"/>
        </w:rPr>
      </w:pPr>
      <w:r w:rsidRPr="00DA7222">
        <w:rPr>
          <w:lang w:val="en-GB"/>
        </w:rPr>
        <w:t>3GPP</w:t>
      </w:r>
      <w:r w:rsidRPr="00DA7222">
        <w:rPr>
          <w:lang w:val="en-GB"/>
        </w:rPr>
        <w:tab/>
        <w:t>Third Generation Partnership Project</w:t>
      </w:r>
    </w:p>
    <w:p w14:paraId="4B33E956" w14:textId="77777777" w:rsidR="004C53FC" w:rsidRPr="00DA7222" w:rsidRDefault="004C53FC" w:rsidP="004C53FC">
      <w:pPr>
        <w:tabs>
          <w:tab w:val="clear" w:pos="794"/>
          <w:tab w:val="clear" w:pos="1191"/>
          <w:tab w:val="clear" w:pos="1588"/>
        </w:tabs>
        <w:rPr>
          <w:lang w:val="en-GB"/>
        </w:rPr>
      </w:pPr>
      <w:r w:rsidRPr="00DA7222">
        <w:rPr>
          <w:lang w:val="en-GB"/>
        </w:rPr>
        <w:t>BS</w:t>
      </w:r>
      <w:r w:rsidRPr="00DA7222">
        <w:rPr>
          <w:lang w:val="en-GB"/>
        </w:rPr>
        <w:tab/>
        <w:t>Base station</w:t>
      </w:r>
    </w:p>
    <w:p w14:paraId="218B715E" w14:textId="77777777" w:rsidR="004C53FC" w:rsidRPr="00DA7222" w:rsidRDefault="004C53FC" w:rsidP="004C53FC">
      <w:pPr>
        <w:tabs>
          <w:tab w:val="clear" w:pos="794"/>
          <w:tab w:val="clear" w:pos="1191"/>
          <w:tab w:val="clear" w:pos="1588"/>
        </w:tabs>
        <w:rPr>
          <w:lang w:val="en-GB"/>
        </w:rPr>
      </w:pPr>
      <w:r w:rsidRPr="00DA7222">
        <w:rPr>
          <w:lang w:val="en-GB"/>
        </w:rPr>
        <w:t>CP</w:t>
      </w:r>
      <w:r w:rsidRPr="00DA7222">
        <w:rPr>
          <w:lang w:val="en-GB"/>
        </w:rPr>
        <w:tab/>
        <w:t>Cyclic prefix</w:t>
      </w:r>
    </w:p>
    <w:p w14:paraId="7D88F6EA" w14:textId="77777777" w:rsidR="004C53FC" w:rsidRPr="00DA7222" w:rsidRDefault="004C53FC" w:rsidP="004C53FC">
      <w:pPr>
        <w:tabs>
          <w:tab w:val="clear" w:pos="794"/>
          <w:tab w:val="clear" w:pos="1191"/>
          <w:tab w:val="clear" w:pos="1588"/>
        </w:tabs>
        <w:rPr>
          <w:lang w:val="en-GB"/>
        </w:rPr>
      </w:pPr>
      <w:r w:rsidRPr="00DA7222">
        <w:rPr>
          <w:lang w:val="en-GB"/>
        </w:rPr>
        <w:t>CPE</w:t>
      </w:r>
      <w:r w:rsidRPr="00DA7222">
        <w:rPr>
          <w:lang w:val="en-GB"/>
        </w:rPr>
        <w:tab/>
        <w:t xml:space="preserve">Customer premises equipment </w:t>
      </w:r>
    </w:p>
    <w:p w14:paraId="0A757210" w14:textId="77777777" w:rsidR="004C53FC" w:rsidRPr="00DA7222" w:rsidRDefault="004C53FC" w:rsidP="004C53FC">
      <w:pPr>
        <w:tabs>
          <w:tab w:val="clear" w:pos="794"/>
          <w:tab w:val="clear" w:pos="1191"/>
          <w:tab w:val="clear" w:pos="1588"/>
        </w:tabs>
        <w:rPr>
          <w:lang w:val="en-GB"/>
        </w:rPr>
      </w:pPr>
      <w:r w:rsidRPr="00DA7222">
        <w:rPr>
          <w:lang w:val="en-GB"/>
        </w:rPr>
        <w:t>DL</w:t>
      </w:r>
      <w:r w:rsidRPr="00DA7222">
        <w:rPr>
          <w:lang w:val="en-GB"/>
        </w:rPr>
        <w:tab/>
        <w:t>Downlink</w:t>
      </w:r>
    </w:p>
    <w:p w14:paraId="56A57773" w14:textId="77777777" w:rsidR="004C53FC" w:rsidRPr="00DA7222" w:rsidRDefault="004C53FC" w:rsidP="004C53FC">
      <w:pPr>
        <w:tabs>
          <w:tab w:val="clear" w:pos="794"/>
          <w:tab w:val="clear" w:pos="1191"/>
          <w:tab w:val="clear" w:pos="1588"/>
        </w:tabs>
        <w:rPr>
          <w:lang w:val="en-GB"/>
        </w:rPr>
      </w:pPr>
      <w:r w:rsidRPr="00DA7222">
        <w:rPr>
          <w:lang w:val="en-GB"/>
        </w:rPr>
        <w:t>E</w:t>
      </w:r>
      <w:r w:rsidRPr="00DA7222">
        <w:rPr>
          <w:vertAlign w:val="subscript"/>
          <w:lang w:val="en-GB"/>
        </w:rPr>
        <w:t>b</w:t>
      </w:r>
      <w:r w:rsidRPr="00DA7222">
        <w:rPr>
          <w:lang w:val="en-GB"/>
        </w:rPr>
        <w:t>/N</w:t>
      </w:r>
      <w:r w:rsidRPr="00DA7222">
        <w:rPr>
          <w:vertAlign w:val="subscript"/>
          <w:lang w:val="en-GB"/>
        </w:rPr>
        <w:t>0</w:t>
      </w:r>
      <w:r w:rsidRPr="00DA7222">
        <w:rPr>
          <w:vertAlign w:val="subscript"/>
          <w:lang w:val="en-GB"/>
        </w:rPr>
        <w:tab/>
      </w:r>
      <w:r w:rsidRPr="00DA7222">
        <w:rPr>
          <w:lang w:val="en-GB"/>
        </w:rPr>
        <w:t>Energy per bit to noise power spectral density ratio; SNR per bit</w:t>
      </w:r>
    </w:p>
    <w:p w14:paraId="24E453FD" w14:textId="77777777" w:rsidR="004C53FC" w:rsidRPr="00DA7222" w:rsidRDefault="004C53FC" w:rsidP="004C53FC">
      <w:pPr>
        <w:tabs>
          <w:tab w:val="clear" w:pos="794"/>
          <w:tab w:val="clear" w:pos="1191"/>
          <w:tab w:val="clear" w:pos="1588"/>
        </w:tabs>
        <w:rPr>
          <w:lang w:val="en-GB"/>
        </w:rPr>
      </w:pPr>
      <w:r w:rsidRPr="00DA7222">
        <w:rPr>
          <w:lang w:val="en-GB"/>
        </w:rPr>
        <w:t>FWA</w:t>
      </w:r>
      <w:r w:rsidRPr="00DA7222">
        <w:rPr>
          <w:lang w:val="en-GB"/>
        </w:rPr>
        <w:tab/>
        <w:t>Fixed wireless access</w:t>
      </w:r>
    </w:p>
    <w:p w14:paraId="6676E940" w14:textId="77777777" w:rsidR="004C53FC" w:rsidRPr="00DA7222" w:rsidRDefault="004C53FC" w:rsidP="004C53FC">
      <w:pPr>
        <w:tabs>
          <w:tab w:val="clear" w:pos="794"/>
          <w:tab w:val="clear" w:pos="1191"/>
          <w:tab w:val="clear" w:pos="1588"/>
        </w:tabs>
        <w:rPr>
          <w:lang w:val="en-GB"/>
        </w:rPr>
      </w:pPr>
      <w:r w:rsidRPr="00DA7222">
        <w:rPr>
          <w:lang w:val="en-GB"/>
        </w:rPr>
        <w:t>HPUE</w:t>
      </w:r>
      <w:r w:rsidRPr="00DA7222">
        <w:rPr>
          <w:lang w:val="en-GB"/>
        </w:rPr>
        <w:tab/>
        <w:t>High power user equipment</w:t>
      </w:r>
    </w:p>
    <w:p w14:paraId="7ADF1C01" w14:textId="77777777" w:rsidR="004C53FC" w:rsidRPr="009D3207" w:rsidRDefault="004C53FC" w:rsidP="004C53FC">
      <w:pPr>
        <w:tabs>
          <w:tab w:val="clear" w:pos="794"/>
          <w:tab w:val="clear" w:pos="1191"/>
          <w:tab w:val="clear" w:pos="1588"/>
        </w:tabs>
      </w:pPr>
      <w:r w:rsidRPr="009D3207">
        <w:t>IMT</w:t>
      </w:r>
      <w:r w:rsidRPr="009D3207">
        <w:tab/>
        <w:t>International Mobile Telecommunications</w:t>
      </w:r>
    </w:p>
    <w:p w14:paraId="5C4257CF" w14:textId="77777777" w:rsidR="004C53FC" w:rsidRPr="009D3207" w:rsidRDefault="004C53FC" w:rsidP="004C53FC">
      <w:pPr>
        <w:tabs>
          <w:tab w:val="clear" w:pos="794"/>
          <w:tab w:val="clear" w:pos="1191"/>
          <w:tab w:val="clear" w:pos="1588"/>
        </w:tabs>
      </w:pPr>
      <w:r w:rsidRPr="009D3207">
        <w:t>ISD</w:t>
      </w:r>
      <w:r w:rsidRPr="009D3207">
        <w:tab/>
        <w:t>Inter-site distance</w:t>
      </w:r>
    </w:p>
    <w:p w14:paraId="782F8D5E" w14:textId="77777777" w:rsidR="004C53FC" w:rsidRPr="00DA7222" w:rsidRDefault="004C53FC" w:rsidP="004C53FC">
      <w:pPr>
        <w:tabs>
          <w:tab w:val="clear" w:pos="794"/>
          <w:tab w:val="clear" w:pos="1191"/>
          <w:tab w:val="clear" w:pos="1588"/>
        </w:tabs>
        <w:rPr>
          <w:lang w:val="en-GB"/>
        </w:rPr>
      </w:pPr>
      <w:r w:rsidRPr="00DA7222">
        <w:rPr>
          <w:lang w:val="en-GB"/>
        </w:rPr>
        <w:t>LOS</w:t>
      </w:r>
      <w:r w:rsidRPr="00DA7222">
        <w:rPr>
          <w:lang w:val="en-GB"/>
        </w:rPr>
        <w:tab/>
        <w:t>Line-of-Sight</w:t>
      </w:r>
    </w:p>
    <w:p w14:paraId="534F41F0" w14:textId="0C0EF198" w:rsidR="004C53FC" w:rsidRPr="00DA7222" w:rsidRDefault="004C53FC" w:rsidP="004C53FC">
      <w:pPr>
        <w:tabs>
          <w:tab w:val="clear" w:pos="794"/>
          <w:tab w:val="clear" w:pos="1191"/>
          <w:tab w:val="clear" w:pos="1588"/>
        </w:tabs>
        <w:rPr>
          <w:lang w:val="en-GB"/>
        </w:rPr>
      </w:pPr>
      <w:r w:rsidRPr="00DA7222">
        <w:rPr>
          <w:lang w:val="en-GB"/>
        </w:rPr>
        <w:t>LTE</w:t>
      </w:r>
      <w:r w:rsidRPr="00DA7222">
        <w:rPr>
          <w:lang w:val="en-GB"/>
        </w:rPr>
        <w:tab/>
        <w:t>Long-</w:t>
      </w:r>
      <w:r w:rsidR="00810788" w:rsidRPr="00DA7222">
        <w:rPr>
          <w:lang w:val="en-GB"/>
        </w:rPr>
        <w:t>term evolution</w:t>
      </w:r>
    </w:p>
    <w:p w14:paraId="22A17885" w14:textId="24CFB9A5" w:rsidR="004C53FC" w:rsidRPr="00DA7222" w:rsidDel="004B3B90" w:rsidRDefault="004C53FC" w:rsidP="004C53FC">
      <w:pPr>
        <w:tabs>
          <w:tab w:val="clear" w:pos="794"/>
          <w:tab w:val="clear" w:pos="1191"/>
          <w:tab w:val="clear" w:pos="1588"/>
        </w:tabs>
        <w:rPr>
          <w:lang w:val="en-GB"/>
        </w:rPr>
      </w:pPr>
      <w:r w:rsidRPr="00DA7222">
        <w:rPr>
          <w:lang w:val="en-GB"/>
        </w:rPr>
        <w:t>LTE-M</w:t>
      </w:r>
      <w:r w:rsidRPr="00DA7222" w:rsidDel="008A7309">
        <w:rPr>
          <w:lang w:val="en-GB"/>
        </w:rPr>
        <w:tab/>
      </w:r>
      <w:r w:rsidRPr="00DA7222">
        <w:rPr>
          <w:lang w:val="en-GB"/>
        </w:rPr>
        <w:t>Long-</w:t>
      </w:r>
      <w:r w:rsidR="00810788" w:rsidRPr="00DA7222">
        <w:rPr>
          <w:lang w:val="en-GB"/>
        </w:rPr>
        <w:t>term evolution for machines</w:t>
      </w:r>
    </w:p>
    <w:p w14:paraId="2799421C" w14:textId="3D061BA8" w:rsidR="004C53FC" w:rsidRPr="00DA7222" w:rsidRDefault="004C53FC" w:rsidP="004C53FC">
      <w:pPr>
        <w:tabs>
          <w:tab w:val="clear" w:pos="794"/>
          <w:tab w:val="clear" w:pos="1191"/>
          <w:tab w:val="clear" w:pos="1588"/>
        </w:tabs>
        <w:rPr>
          <w:lang w:val="en-GB"/>
        </w:rPr>
      </w:pPr>
      <w:r w:rsidRPr="00DA7222">
        <w:rPr>
          <w:lang w:val="en-GB"/>
        </w:rPr>
        <w:t>MIMO</w:t>
      </w:r>
      <w:r w:rsidRPr="00DA7222">
        <w:rPr>
          <w:lang w:val="en-GB"/>
        </w:rPr>
        <w:tab/>
        <w:t xml:space="preserve">Multiple </w:t>
      </w:r>
      <w:r w:rsidR="00810788" w:rsidRPr="00DA7222">
        <w:rPr>
          <w:lang w:val="en-GB"/>
        </w:rPr>
        <w:t>input multiple output</w:t>
      </w:r>
    </w:p>
    <w:p w14:paraId="3D8A0410" w14:textId="689571C4" w:rsidR="004C53FC" w:rsidRPr="00DA7222" w:rsidRDefault="004C53FC" w:rsidP="004C53FC">
      <w:pPr>
        <w:tabs>
          <w:tab w:val="clear" w:pos="794"/>
          <w:tab w:val="clear" w:pos="1191"/>
          <w:tab w:val="clear" w:pos="1588"/>
        </w:tabs>
        <w:rPr>
          <w:lang w:val="en-GB"/>
        </w:rPr>
      </w:pPr>
      <w:r w:rsidRPr="00DA7222">
        <w:rPr>
          <w:lang w:val="en-GB"/>
        </w:rPr>
        <w:t>NR</w:t>
      </w:r>
      <w:r w:rsidRPr="00DA7222">
        <w:rPr>
          <w:lang w:val="en-GB"/>
        </w:rPr>
        <w:tab/>
        <w:t xml:space="preserve">New </w:t>
      </w:r>
      <w:r w:rsidR="00810788">
        <w:rPr>
          <w:lang w:val="en-GB"/>
        </w:rPr>
        <w:t>r</w:t>
      </w:r>
      <w:r w:rsidRPr="00DA7222">
        <w:rPr>
          <w:lang w:val="en-GB"/>
        </w:rPr>
        <w:t>adio</w:t>
      </w:r>
    </w:p>
    <w:p w14:paraId="72CAB61F" w14:textId="5513A77F" w:rsidR="004C53FC" w:rsidRPr="00DA7222" w:rsidRDefault="004C53FC" w:rsidP="004C53FC">
      <w:pPr>
        <w:tabs>
          <w:tab w:val="clear" w:pos="794"/>
          <w:tab w:val="clear" w:pos="1191"/>
          <w:tab w:val="clear" w:pos="1588"/>
        </w:tabs>
        <w:rPr>
          <w:lang w:val="en-GB"/>
        </w:rPr>
      </w:pPr>
      <w:r w:rsidRPr="00DA7222">
        <w:rPr>
          <w:lang w:val="en-GB"/>
        </w:rPr>
        <w:t>PDCCH</w:t>
      </w:r>
      <w:r w:rsidRPr="00DA7222">
        <w:rPr>
          <w:lang w:val="en-GB"/>
        </w:rPr>
        <w:tab/>
        <w:t xml:space="preserve">Physical </w:t>
      </w:r>
      <w:r w:rsidR="00810788" w:rsidRPr="00DA7222">
        <w:rPr>
          <w:lang w:val="en-GB"/>
        </w:rPr>
        <w:t>downlink control channel</w:t>
      </w:r>
    </w:p>
    <w:p w14:paraId="65B9BB12" w14:textId="43CA74C2" w:rsidR="004C53FC" w:rsidRPr="00DA7222" w:rsidRDefault="004C53FC" w:rsidP="004C53FC">
      <w:pPr>
        <w:tabs>
          <w:tab w:val="clear" w:pos="794"/>
          <w:tab w:val="clear" w:pos="1191"/>
          <w:tab w:val="clear" w:pos="1588"/>
        </w:tabs>
        <w:rPr>
          <w:lang w:val="en-GB"/>
        </w:rPr>
      </w:pPr>
      <w:r w:rsidRPr="00DA7222">
        <w:rPr>
          <w:lang w:val="en-GB"/>
        </w:rPr>
        <w:t>PUCCH</w:t>
      </w:r>
      <w:r w:rsidRPr="00DA7222">
        <w:rPr>
          <w:lang w:val="en-GB"/>
        </w:rPr>
        <w:tab/>
        <w:t xml:space="preserve">Physical </w:t>
      </w:r>
      <w:r w:rsidR="00810788" w:rsidRPr="00DA7222">
        <w:rPr>
          <w:lang w:val="en-GB"/>
        </w:rPr>
        <w:t>uplink control channel</w:t>
      </w:r>
    </w:p>
    <w:p w14:paraId="214A8C77" w14:textId="708007C3" w:rsidR="004C53FC" w:rsidRPr="00DA7222" w:rsidRDefault="004C53FC" w:rsidP="004C53FC">
      <w:pPr>
        <w:tabs>
          <w:tab w:val="clear" w:pos="794"/>
          <w:tab w:val="clear" w:pos="1191"/>
          <w:tab w:val="clear" w:pos="1588"/>
        </w:tabs>
        <w:rPr>
          <w:lang w:val="en-GB"/>
        </w:rPr>
      </w:pPr>
      <w:r w:rsidRPr="00DA7222">
        <w:rPr>
          <w:lang w:val="en-GB"/>
        </w:rPr>
        <w:t>QoS</w:t>
      </w:r>
      <w:r w:rsidRPr="00DA7222">
        <w:rPr>
          <w:lang w:val="en-GB"/>
        </w:rPr>
        <w:tab/>
        <w:t xml:space="preserve">Quality of </w:t>
      </w:r>
      <w:r w:rsidR="00810788">
        <w:rPr>
          <w:lang w:val="en-GB"/>
        </w:rPr>
        <w:t>s</w:t>
      </w:r>
      <w:r w:rsidRPr="00DA7222">
        <w:rPr>
          <w:lang w:val="en-GB"/>
        </w:rPr>
        <w:t>ervice</w:t>
      </w:r>
    </w:p>
    <w:p w14:paraId="43FB6C6D" w14:textId="76DF18C9" w:rsidR="004C53FC" w:rsidRPr="00DA7222" w:rsidRDefault="004C53FC" w:rsidP="004C53FC">
      <w:pPr>
        <w:tabs>
          <w:tab w:val="clear" w:pos="794"/>
          <w:tab w:val="clear" w:pos="1191"/>
          <w:tab w:val="clear" w:pos="1588"/>
        </w:tabs>
        <w:rPr>
          <w:lang w:val="en-GB"/>
        </w:rPr>
      </w:pPr>
      <w:r w:rsidRPr="00DA7222">
        <w:rPr>
          <w:lang w:val="en-GB"/>
        </w:rPr>
        <w:t>SNR</w:t>
      </w:r>
      <w:r w:rsidRPr="00DA7222">
        <w:rPr>
          <w:lang w:val="en-GB"/>
        </w:rPr>
        <w:tab/>
        <w:t>Signal-to-</w:t>
      </w:r>
      <w:r w:rsidR="00810788">
        <w:rPr>
          <w:lang w:val="en-GB"/>
        </w:rPr>
        <w:t>n</w:t>
      </w:r>
      <w:r w:rsidRPr="00DA7222">
        <w:rPr>
          <w:lang w:val="en-GB"/>
        </w:rPr>
        <w:t xml:space="preserve">oise ratio </w:t>
      </w:r>
    </w:p>
    <w:p w14:paraId="1F7B581C" w14:textId="538C8EDC" w:rsidR="004C53FC" w:rsidRPr="00DA7222" w:rsidRDefault="004C53FC" w:rsidP="004C53FC">
      <w:pPr>
        <w:tabs>
          <w:tab w:val="clear" w:pos="794"/>
          <w:tab w:val="clear" w:pos="1191"/>
          <w:tab w:val="clear" w:pos="1588"/>
        </w:tabs>
        <w:rPr>
          <w:lang w:val="en-GB"/>
        </w:rPr>
      </w:pPr>
      <w:r w:rsidRPr="00DA7222">
        <w:rPr>
          <w:lang w:val="en-GB"/>
        </w:rPr>
        <w:t>TDD</w:t>
      </w:r>
      <w:r w:rsidRPr="00DA7222">
        <w:rPr>
          <w:lang w:val="en-GB"/>
        </w:rPr>
        <w:tab/>
        <w:t xml:space="preserve">Time </w:t>
      </w:r>
      <w:r w:rsidR="00810788" w:rsidRPr="00DA7222">
        <w:rPr>
          <w:lang w:val="en-GB"/>
        </w:rPr>
        <w:t>division duplex</w:t>
      </w:r>
    </w:p>
    <w:p w14:paraId="59EFDAB9" w14:textId="77777777" w:rsidR="004C53FC" w:rsidRPr="00DA7222" w:rsidRDefault="004C53FC" w:rsidP="004C53FC">
      <w:pPr>
        <w:tabs>
          <w:tab w:val="clear" w:pos="794"/>
          <w:tab w:val="clear" w:pos="1191"/>
          <w:tab w:val="clear" w:pos="1588"/>
        </w:tabs>
        <w:rPr>
          <w:lang w:val="en-GB"/>
        </w:rPr>
      </w:pPr>
      <w:r w:rsidRPr="00DA7222">
        <w:rPr>
          <w:lang w:val="en-GB"/>
        </w:rPr>
        <w:t>UE</w:t>
      </w:r>
      <w:r w:rsidRPr="00DA7222">
        <w:rPr>
          <w:lang w:val="en-GB"/>
        </w:rPr>
        <w:tab/>
        <w:t>User equipment</w:t>
      </w:r>
    </w:p>
    <w:p w14:paraId="61A6E005" w14:textId="06997BCD" w:rsidR="004C53FC" w:rsidRDefault="004C53FC" w:rsidP="004C53FC">
      <w:pPr>
        <w:tabs>
          <w:tab w:val="clear" w:pos="794"/>
          <w:tab w:val="clear" w:pos="1191"/>
          <w:tab w:val="clear" w:pos="1588"/>
        </w:tabs>
        <w:rPr>
          <w:lang w:val="en-GB"/>
        </w:rPr>
      </w:pPr>
      <w:r w:rsidRPr="00DA7222">
        <w:rPr>
          <w:lang w:val="en-GB"/>
        </w:rPr>
        <w:t>UL</w:t>
      </w:r>
      <w:r w:rsidRPr="00DA7222">
        <w:rPr>
          <w:lang w:val="en-GB"/>
        </w:rPr>
        <w:tab/>
        <w:t>Uplink</w:t>
      </w:r>
    </w:p>
    <w:p w14:paraId="492F1853" w14:textId="56A7C162" w:rsidR="004C53FC" w:rsidRDefault="004C53FC" w:rsidP="004C53FC">
      <w:pPr>
        <w:tabs>
          <w:tab w:val="clear" w:pos="794"/>
          <w:tab w:val="clear" w:pos="1191"/>
          <w:tab w:val="clear" w:pos="1588"/>
        </w:tabs>
        <w:rPr>
          <w:lang w:val="en-GB"/>
        </w:rPr>
      </w:pPr>
    </w:p>
    <w:p w14:paraId="7CB2B1C0" w14:textId="77777777" w:rsidR="004C53FC" w:rsidRPr="00DA7222" w:rsidRDefault="004C53FC" w:rsidP="004C53FC">
      <w:pPr>
        <w:tabs>
          <w:tab w:val="clear" w:pos="794"/>
          <w:tab w:val="clear" w:pos="1191"/>
          <w:tab w:val="clear" w:pos="1588"/>
        </w:tabs>
        <w:rPr>
          <w:lang w:val="en-GB"/>
        </w:rPr>
      </w:pPr>
    </w:p>
    <w:p w14:paraId="708F8C1C" w14:textId="77777777" w:rsidR="00313A68" w:rsidRPr="00DA7222" w:rsidRDefault="00313A68" w:rsidP="00CD6809">
      <w:pPr>
        <w:pStyle w:val="Line"/>
      </w:pPr>
    </w:p>
    <w:sectPr w:rsidR="00313A68" w:rsidRPr="00DA7222" w:rsidSect="002157B0">
      <w:headerReference w:type="even" r:id="rId55"/>
      <w:headerReference w:type="default" r:id="rId56"/>
      <w:pgSz w:w="11907" w:h="16834" w:code="9"/>
      <w:pgMar w:top="1418" w:right="1134" w:bottom="1134" w:left="1134" w:header="720" w:footer="48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9D1993A" w14:textId="77777777" w:rsidR="00D572F6" w:rsidRDefault="00D572F6">
      <w:r>
        <w:separator/>
      </w:r>
    </w:p>
  </w:endnote>
  <w:endnote w:type="continuationSeparator" w:id="0">
    <w:p w14:paraId="0132A63B" w14:textId="77777777" w:rsidR="00D572F6" w:rsidRDefault="00D572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Segoe UI">
    <w:altName w:val="Sylfaen"/>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altName w:val="Yu Gothic"/>
    <w:panose1 w:val="020B0604020202020204"/>
    <w:charset w:val="80"/>
    <w:family w:val="swiss"/>
    <w:pitch w:val="variable"/>
    <w:sig w:usb0="F7FFAFFF" w:usb1="E9DFFFFF" w:usb2="0000003F" w:usb3="00000000" w:csb0="003F01FF" w:csb1="00000000"/>
  </w:font>
  <w:font w:name="SimHei">
    <w:altName w:val="黑体"/>
    <w:panose1 w:val="02010600030101010101"/>
    <w:charset w:val="86"/>
    <w:family w:val="modern"/>
    <w:pitch w:val="fixed"/>
    <w:sig w:usb0="800002BF" w:usb1="38CF7CFA" w:usb2="00000016" w:usb3="00000000" w:csb0="00040001"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KWAEPC+SamsungOne-700">
    <w:altName w:val="Calibri"/>
    <w:charset w:val="00"/>
    <w:family w:val="swiss"/>
    <w:pitch w:val="default"/>
    <w:sig w:usb0="00000000" w:usb1="00000000" w:usb2="00000000" w:usb3="00000000" w:csb0="00000001" w:csb1="00000000"/>
  </w:font>
  <w:font w:name="NimbusRomNo9L-Regu">
    <w:altName w:val="Yu Gothic"/>
    <w:panose1 w:val="00000000000000000000"/>
    <w:charset w:val="80"/>
    <w:family w:val="auto"/>
    <w:notTrueType/>
    <w:pitch w:val="default"/>
    <w:sig w:usb0="00000000" w:usb1="08070000" w:usb2="00000010" w:usb3="00000000" w:csb0="00020000"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64EF71" w14:textId="77777777" w:rsidR="00D572F6" w:rsidRDefault="00D572F6">
      <w:r>
        <w:separator/>
      </w:r>
    </w:p>
  </w:footnote>
  <w:footnote w:type="continuationSeparator" w:id="0">
    <w:p w14:paraId="10D9A8BB" w14:textId="77777777" w:rsidR="00D572F6" w:rsidRDefault="00D572F6">
      <w:r>
        <w:continuationSeparator/>
      </w:r>
    </w:p>
  </w:footnote>
  <w:footnote w:id="1">
    <w:p w14:paraId="57A4C7CF" w14:textId="370FD469" w:rsidR="0026344C" w:rsidRPr="007063FA" w:rsidRDefault="0026344C" w:rsidP="0026344C">
      <w:pPr>
        <w:pStyle w:val="FootnoteText"/>
        <w:rPr>
          <w:lang w:val="en-US"/>
        </w:rPr>
      </w:pPr>
      <w:r w:rsidRPr="007063FA">
        <w:rPr>
          <w:rStyle w:val="FootnoteReference"/>
          <w:sz w:val="20"/>
        </w:rPr>
        <w:footnoteRef/>
      </w:r>
      <w:r w:rsidRPr="0026344C">
        <w:rPr>
          <w:lang w:val="en-GB"/>
        </w:rPr>
        <w:t xml:space="preserve"> </w:t>
      </w:r>
      <w:r w:rsidR="00EB0C5A">
        <w:rPr>
          <w:lang w:val="en-GB"/>
        </w:rPr>
        <w:tab/>
      </w:r>
      <w:hyperlink r:id="rId1" w:history="1">
        <w:r w:rsidR="00084152" w:rsidRPr="00AF5986">
          <w:rPr>
            <w:rStyle w:val="Hyperlink"/>
            <w:szCs w:val="24"/>
            <w:lang w:val="en-GB"/>
          </w:rPr>
          <w:t>https://www.itu.int/en/ITU-D/Statistics/Pages/stat/default.aspx</w:t>
        </w:r>
      </w:hyperlink>
      <w:r w:rsidR="00084152">
        <w:rPr>
          <w:szCs w:val="24"/>
          <w:lang w:val="en-GB"/>
        </w:rPr>
        <w:t>. The database</w:t>
      </w:r>
      <w:r w:rsidRPr="0026344C">
        <w:rPr>
          <w:szCs w:val="24"/>
          <w:lang w:val="en-GB"/>
        </w:rPr>
        <w:t xml:space="preserve"> is revised frequently</w:t>
      </w:r>
      <w:r w:rsidRPr="0026344C">
        <w:rPr>
          <w:lang w:val="en-GB"/>
        </w:rPr>
        <w:t>.</w:t>
      </w:r>
    </w:p>
  </w:footnote>
  <w:footnote w:id="2">
    <w:p w14:paraId="30D9FA56" w14:textId="77777777" w:rsidR="002B77E1" w:rsidRPr="00F62C9E" w:rsidRDefault="002B77E1" w:rsidP="002B77E1">
      <w:pPr>
        <w:pStyle w:val="FootnoteText"/>
        <w:rPr>
          <w:lang w:val="en-US"/>
        </w:rPr>
      </w:pPr>
      <w:r>
        <w:rPr>
          <w:rStyle w:val="FootnoteReference"/>
        </w:rPr>
        <w:footnoteRef/>
      </w:r>
      <w:r w:rsidRPr="002B77E1">
        <w:rPr>
          <w:lang w:val="en-GB"/>
        </w:rPr>
        <w:tab/>
      </w:r>
      <w:r w:rsidRPr="002B77E1">
        <w:rPr>
          <w:color w:val="000000" w:themeColor="text1"/>
          <w:szCs w:val="22"/>
          <w:lang w:val="en-GB"/>
        </w:rPr>
        <w:t>Such opportunities rest with traditionally high tower used for analogue or digital television with an average inter-site distance (ISD) of the order of 60 km to 80 km designed to provide blanket coverage of national terrestrial television services.</w:t>
      </w:r>
    </w:p>
  </w:footnote>
  <w:footnote w:id="3">
    <w:p w14:paraId="35657EE6" w14:textId="77777777" w:rsidR="002B77E1" w:rsidRPr="002B77E1" w:rsidRDefault="002B77E1" w:rsidP="004C53FC">
      <w:pPr>
        <w:pStyle w:val="FootnoteText"/>
        <w:jc w:val="left"/>
        <w:rPr>
          <w:lang w:val="en-GB"/>
        </w:rPr>
      </w:pPr>
      <w:r>
        <w:rPr>
          <w:rStyle w:val="FootnoteReference"/>
        </w:rPr>
        <w:footnoteRef/>
      </w:r>
      <w:r w:rsidRPr="002B77E1">
        <w:rPr>
          <w:lang w:val="en-GB"/>
        </w:rPr>
        <w:tab/>
        <w:t xml:space="preserve">3GPP R1-1809266, Ericsson, “IMT-2020 Self-Evaluation: NR Link Budgets”, </w:t>
      </w:r>
      <w:hyperlink r:id="rId2" w:history="1">
        <w:r w:rsidRPr="002B77E1">
          <w:rPr>
            <w:rStyle w:val="Hyperlink"/>
            <w:lang w:val="en-GB"/>
          </w:rPr>
          <w:t>https://www.3gpp.org/ftp/tsg_ran/wg1_rl1/TSGR1_94/Docs/R1-1809266.zip</w:t>
        </w:r>
      </w:hyperlink>
      <w:r w:rsidRPr="002B77E1">
        <w:rPr>
          <w:lang w:val="en-GB"/>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A278C6" w14:textId="19F261CF" w:rsidR="00CA6153" w:rsidRPr="004E46B8" w:rsidRDefault="00CA6153" w:rsidP="00C00883">
    <w:pPr>
      <w:pStyle w:val="Header"/>
      <w:jc w:val="both"/>
      <w:rPr>
        <w:lang w:val="en-US"/>
      </w:rPr>
    </w:pPr>
    <w:r w:rsidRPr="00C00883">
      <w:rPr>
        <w:b/>
        <w:bCs/>
      </w:rPr>
      <w:fldChar w:fldCharType="begin"/>
    </w:r>
    <w:r w:rsidRPr="00C00883">
      <w:rPr>
        <w:b/>
        <w:bCs/>
        <w:lang w:val="en-US"/>
      </w:rPr>
      <w:instrText xml:space="preserve"> PAGE </w:instrText>
    </w:r>
    <w:r w:rsidRPr="00C00883">
      <w:rPr>
        <w:b/>
        <w:bCs/>
      </w:rPr>
      <w:fldChar w:fldCharType="separate"/>
    </w:r>
    <w:r>
      <w:rPr>
        <w:b/>
        <w:bCs/>
        <w:noProof/>
        <w:lang w:val="en-US"/>
      </w:rPr>
      <w:t>ii</w:t>
    </w:r>
    <w:r w:rsidRPr="00C00883">
      <w:fldChar w:fldCharType="end"/>
    </w:r>
    <w:r w:rsidRPr="00C00883">
      <w:rPr>
        <w:lang w:val="en-US"/>
      </w:rPr>
      <w:tab/>
    </w:r>
    <w:r>
      <w:fldChar w:fldCharType="begin"/>
    </w:r>
    <w:r w:rsidRPr="004E46B8">
      <w:rPr>
        <w:lang w:val="en-US"/>
      </w:rPr>
      <w:instrText xml:space="preserve"> DOCPROPERTY "Header 2" \* MERGEFORMAT </w:instrText>
    </w:r>
    <w:r>
      <w:fldChar w:fldCharType="separate"/>
    </w:r>
    <w:r w:rsidR="00527C46" w:rsidRPr="00527C46">
      <w:rPr>
        <w:b/>
        <w:bCs/>
        <w:lang w:val="en-US"/>
      </w:rPr>
      <w:t xml:space="preserve">Rep. </w:t>
    </w:r>
    <w:r>
      <w:rPr>
        <w:b/>
        <w:bCs/>
        <w:lang w:val="en-US"/>
      </w:rPr>
      <w:fldChar w:fldCharType="end"/>
    </w:r>
    <w:r w:rsidRPr="004E46B8">
      <w:rPr>
        <w:b/>
        <w:bCs/>
        <w:lang w:val="en-US"/>
      </w:rPr>
      <w:t xml:space="preserve"> </w:t>
    </w:r>
    <w:r w:rsidRPr="00C00883">
      <w:rPr>
        <w:b/>
        <w:bCs/>
      </w:rPr>
      <w:fldChar w:fldCharType="begin"/>
    </w:r>
    <w:r w:rsidRPr="00C00883">
      <w:rPr>
        <w:b/>
        <w:bCs/>
        <w:lang w:val="en-US"/>
      </w:rPr>
      <w:instrText>styleref href</w:instrText>
    </w:r>
    <w:r w:rsidRPr="00C00883">
      <w:rPr>
        <w:b/>
        <w:bCs/>
      </w:rPr>
      <w:fldChar w:fldCharType="separate"/>
    </w:r>
    <w:r w:rsidR="0010031E">
      <w:rPr>
        <w:b/>
        <w:bCs/>
        <w:noProof/>
        <w:lang w:val="en-US"/>
      </w:rPr>
      <w:t>ITU-R  M.2518-0</w:t>
    </w:r>
    <w:r w:rsidRPr="00C00883">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A8C116" w14:textId="77777777" w:rsidR="00CA6153" w:rsidRDefault="00CA6153" w:rsidP="00B033C8">
    <w:pPr>
      <w:pStyle w:val="Header"/>
      <w:ind w:right="360" w:firstLine="360"/>
    </w:pPr>
    <w:r>
      <w:rPr>
        <w:noProof/>
        <w:lang w:val="en-GB" w:eastAsia="en-GB"/>
      </w:rPr>
      <w:drawing>
        <wp:anchor distT="0" distB="0" distL="114300" distR="114300" simplePos="0" relativeHeight="251656704" behindDoc="1" locked="0" layoutInCell="1" allowOverlap="1" wp14:anchorId="558F948A" wp14:editId="00425F02">
          <wp:simplePos x="0" y="0"/>
          <wp:positionH relativeFrom="page">
            <wp:posOffset>0</wp:posOffset>
          </wp:positionH>
          <wp:positionV relativeFrom="page">
            <wp:posOffset>0</wp:posOffset>
          </wp:positionV>
          <wp:extent cx="7592060" cy="10753725"/>
          <wp:effectExtent l="19050" t="0" r="8890" b="0"/>
          <wp:wrapNone/>
          <wp:docPr id="10" name="Picture 10" descr="report_E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report_E_2009"/>
                  <pic:cNvPicPr>
                    <a:picLocks noChangeAspect="1" noChangeArrowheads="1"/>
                  </pic:cNvPicPr>
                </pic:nvPicPr>
                <pic:blipFill>
                  <a:blip r:embed="rId1"/>
                  <a:srcRect/>
                  <a:stretch>
                    <a:fillRect/>
                  </a:stretch>
                </pic:blipFill>
                <pic:spPr bwMode="auto">
                  <a:xfrm>
                    <a:off x="0" y="0"/>
                    <a:ext cx="7592060" cy="1075372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1724F3" w14:textId="1AB7318C" w:rsidR="00CA6153" w:rsidRDefault="00CA6153" w:rsidP="007A4F79">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4</w:t>
    </w:r>
    <w:r>
      <w:rPr>
        <w:rStyle w:val="PageNumber"/>
        <w:b/>
        <w:bCs/>
      </w:rPr>
      <w:fldChar w:fldCharType="end"/>
    </w:r>
    <w:r>
      <w:rPr>
        <w:lang w:val="en-US"/>
      </w:rPr>
      <w:tab/>
    </w:r>
    <w:r>
      <w:rPr>
        <w:b/>
        <w:bCs/>
        <w:lang w:val="en-US"/>
      </w:rPr>
      <w:fldChar w:fldCharType="begin"/>
    </w:r>
    <w:r>
      <w:rPr>
        <w:b/>
        <w:bCs/>
        <w:lang w:val="en-US"/>
      </w:rPr>
      <w:instrText xml:space="preserve"> DOCPROPERTY "Header 2" \* MERGEFORMAT </w:instrText>
    </w:r>
    <w:r>
      <w:rPr>
        <w:b/>
        <w:bCs/>
        <w:lang w:val="en-US"/>
      </w:rPr>
      <w:fldChar w:fldCharType="separate"/>
    </w:r>
    <w:r w:rsidR="00527C46">
      <w:rPr>
        <w:b/>
        <w:bCs/>
        <w:lang w:val="en-US"/>
      </w:rPr>
      <w:t xml:space="preserve">Rep. </w:t>
    </w:r>
    <w:r>
      <w:rPr>
        <w:b/>
        <w:bCs/>
        <w:lang w:val="en-US"/>
      </w:rPr>
      <w:fldChar w:fldCharType="end"/>
    </w:r>
    <w:r w:rsidRPr="00C00883">
      <w:rPr>
        <w:b/>
        <w:bCs/>
      </w:rPr>
      <w:t xml:space="preserve"> </w:t>
    </w:r>
    <w:r w:rsidRPr="00C00883">
      <w:rPr>
        <w:b/>
        <w:bCs/>
      </w:rPr>
      <w:fldChar w:fldCharType="begin"/>
    </w:r>
    <w:r w:rsidRPr="00C00883">
      <w:rPr>
        <w:b/>
        <w:bCs/>
        <w:lang w:val="en-US"/>
      </w:rPr>
      <w:instrText>styleref href</w:instrText>
    </w:r>
    <w:r w:rsidRPr="00C00883">
      <w:rPr>
        <w:b/>
        <w:bCs/>
      </w:rPr>
      <w:fldChar w:fldCharType="separate"/>
    </w:r>
    <w:r w:rsidR="0010031E">
      <w:rPr>
        <w:b/>
        <w:bCs/>
        <w:noProof/>
        <w:lang w:val="en-US"/>
      </w:rPr>
      <w:t>ITU-R  M.2518-0</w:t>
    </w:r>
    <w:r w:rsidRPr="00C00883">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C3CE25" w14:textId="409F07B9" w:rsidR="00CA6153" w:rsidRPr="00C00883" w:rsidRDefault="00CA6153" w:rsidP="00C00883">
    <w:pPr>
      <w:pStyle w:val="Header"/>
    </w:pPr>
    <w:r w:rsidRPr="00C00883">
      <w:rPr>
        <w:lang w:val="en-US"/>
      </w:rPr>
      <w:tab/>
    </w:r>
    <w:r>
      <w:rPr>
        <w:b/>
        <w:bCs/>
        <w:lang w:val="en-US"/>
      </w:rPr>
      <w:fldChar w:fldCharType="begin"/>
    </w:r>
    <w:r>
      <w:rPr>
        <w:b/>
        <w:bCs/>
        <w:lang w:val="en-US"/>
      </w:rPr>
      <w:instrText xml:space="preserve"> DOCPROPERTY "Header 2" \* MERGEFORMAT </w:instrText>
    </w:r>
    <w:r>
      <w:rPr>
        <w:b/>
        <w:bCs/>
        <w:lang w:val="en-US"/>
      </w:rPr>
      <w:fldChar w:fldCharType="separate"/>
    </w:r>
    <w:r w:rsidR="00527C46">
      <w:rPr>
        <w:b/>
        <w:bCs/>
        <w:lang w:val="en-US"/>
      </w:rPr>
      <w:t xml:space="preserve">Rep. </w:t>
    </w:r>
    <w:r>
      <w:rPr>
        <w:b/>
        <w:bCs/>
        <w:lang w:val="en-US"/>
      </w:rPr>
      <w:fldChar w:fldCharType="end"/>
    </w:r>
    <w:r w:rsidRPr="00C00883">
      <w:rPr>
        <w:b/>
        <w:bCs/>
      </w:rPr>
      <w:t xml:space="preserve"> </w:t>
    </w:r>
    <w:r w:rsidRPr="00C00883">
      <w:rPr>
        <w:b/>
        <w:bCs/>
      </w:rPr>
      <w:fldChar w:fldCharType="begin"/>
    </w:r>
    <w:r w:rsidRPr="00C00883">
      <w:rPr>
        <w:b/>
        <w:bCs/>
        <w:lang w:val="en-US"/>
      </w:rPr>
      <w:instrText>styleref href</w:instrText>
    </w:r>
    <w:r w:rsidRPr="00C00883">
      <w:rPr>
        <w:b/>
        <w:bCs/>
      </w:rPr>
      <w:fldChar w:fldCharType="separate"/>
    </w:r>
    <w:r w:rsidR="0010031E">
      <w:rPr>
        <w:b/>
        <w:bCs/>
        <w:noProof/>
        <w:lang w:val="en-US"/>
      </w:rPr>
      <w:t>ITU-R  M.2518-0</w:t>
    </w:r>
    <w:r w:rsidRPr="00C00883">
      <w:fldChar w:fldCharType="end"/>
    </w:r>
    <w:r w:rsidRPr="00C00883">
      <w:tab/>
    </w:r>
    <w:r w:rsidRPr="00C00883">
      <w:rPr>
        <w:b/>
        <w:bCs/>
      </w:rPr>
      <w:fldChar w:fldCharType="begin"/>
    </w:r>
    <w:r w:rsidRPr="00C00883">
      <w:rPr>
        <w:b/>
        <w:bCs/>
        <w:lang w:val="en-US"/>
      </w:rPr>
      <w:instrText xml:space="preserve"> PAGE </w:instrText>
    </w:r>
    <w:r w:rsidRPr="00C00883">
      <w:rPr>
        <w:b/>
        <w:bCs/>
      </w:rPr>
      <w:fldChar w:fldCharType="separate"/>
    </w:r>
    <w:r>
      <w:rPr>
        <w:b/>
        <w:bCs/>
        <w:noProof/>
        <w:lang w:val="en-US"/>
      </w:rPr>
      <w:t>5</w:t>
    </w:r>
    <w:r w:rsidRPr="00C00883">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mirrorMargin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en-GB" w:vendorID="64" w:dllVersion="6" w:nlCheck="1" w:checkStyle="1"/>
  <w:activeWritingStyle w:appName="MSWord" w:lang="fr-CH" w:vendorID="64" w:dllVersion="6" w:nlCheck="1" w:checkStyle="0"/>
  <w:activeWritingStyle w:appName="MSWord" w:lang="es-ES_tradnl" w:vendorID="64" w:dllVersion="6" w:nlCheck="1" w:checkStyle="1"/>
  <w:activeWritingStyle w:appName="MSWord" w:lang="en-AU" w:vendorID="64" w:dllVersion="6" w:nlCheck="1" w:checkStyle="1"/>
  <w:activeWritingStyle w:appName="MSWord" w:lang="es-ES" w:vendorID="64" w:dllVersion="6" w:nlCheck="1" w:checkStyle="1"/>
  <w:activeWritingStyle w:appName="MSWord" w:lang="en-US" w:vendorID="64" w:dllVersion="0" w:nlCheck="1" w:checkStyle="0"/>
  <w:activeWritingStyle w:appName="MSWord" w:lang="en-GB" w:vendorID="64" w:dllVersion="0" w:nlCheck="1" w:checkStyle="0"/>
  <w:activeWritingStyle w:appName="MSWord" w:lang="fr-FR" w:vendorID="64" w:dllVersion="0" w:nlCheck="1" w:checkStyle="0"/>
  <w:activeWritingStyle w:appName="MSWord" w:lang="es-ES_tradnl" w:vendorID="64" w:dllVersion="0" w:nlCheck="1" w:checkStyle="0"/>
  <w:activeWritingStyle w:appName="MSWord" w:lang="fr-CH" w:vendorID="64" w:dllVersion="0" w:nlCheck="1" w:checkStyle="0"/>
  <w:activeWritingStyle w:appName="MSWord" w:lang="es-ES" w:vendorID="64" w:dllVersion="0" w:nlCheck="1" w:checkStyle="0"/>
  <w:activeWritingStyle w:appName="MSWord" w:lang="fr-CA" w:vendorID="64" w:dllVersion="0" w:nlCheck="1" w:checkStyle="0"/>
  <w:activeWritingStyle w:appName="MSWord" w:lang="en-AU" w:vendorID="64" w:dllVersion="0" w:nlCheck="1" w:checkStyle="0"/>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051">
      <o:colormru v:ext="edit" colors="#d62a4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4ED7"/>
    <w:rsid w:val="000060D4"/>
    <w:rsid w:val="000068A6"/>
    <w:rsid w:val="00010822"/>
    <w:rsid w:val="00010AE5"/>
    <w:rsid w:val="00011139"/>
    <w:rsid w:val="00013002"/>
    <w:rsid w:val="000210C2"/>
    <w:rsid w:val="0002120E"/>
    <w:rsid w:val="00022C94"/>
    <w:rsid w:val="00023E30"/>
    <w:rsid w:val="00030C49"/>
    <w:rsid w:val="00042E87"/>
    <w:rsid w:val="000467C5"/>
    <w:rsid w:val="00046DB2"/>
    <w:rsid w:val="00050D41"/>
    <w:rsid w:val="00051BC7"/>
    <w:rsid w:val="00052958"/>
    <w:rsid w:val="00063045"/>
    <w:rsid w:val="000632E9"/>
    <w:rsid w:val="000714F2"/>
    <w:rsid w:val="00072484"/>
    <w:rsid w:val="0007318F"/>
    <w:rsid w:val="000747F3"/>
    <w:rsid w:val="0008090B"/>
    <w:rsid w:val="00081C0B"/>
    <w:rsid w:val="00084152"/>
    <w:rsid w:val="000843F8"/>
    <w:rsid w:val="0009150E"/>
    <w:rsid w:val="00091E52"/>
    <w:rsid w:val="0009323A"/>
    <w:rsid w:val="000962CD"/>
    <w:rsid w:val="00096612"/>
    <w:rsid w:val="000A5303"/>
    <w:rsid w:val="000A6C66"/>
    <w:rsid w:val="000B0690"/>
    <w:rsid w:val="000B1878"/>
    <w:rsid w:val="000B2DEE"/>
    <w:rsid w:val="000B7683"/>
    <w:rsid w:val="000B7B53"/>
    <w:rsid w:val="000C0413"/>
    <w:rsid w:val="000C0FCF"/>
    <w:rsid w:val="000C3624"/>
    <w:rsid w:val="000C5ECF"/>
    <w:rsid w:val="000C5FCD"/>
    <w:rsid w:val="000D0C47"/>
    <w:rsid w:val="000E1B0C"/>
    <w:rsid w:val="000E4916"/>
    <w:rsid w:val="000E4FD1"/>
    <w:rsid w:val="000F3C25"/>
    <w:rsid w:val="000F4DCB"/>
    <w:rsid w:val="000F63EE"/>
    <w:rsid w:val="000F6FC4"/>
    <w:rsid w:val="0010031E"/>
    <w:rsid w:val="00102934"/>
    <w:rsid w:val="00110A60"/>
    <w:rsid w:val="0011209A"/>
    <w:rsid w:val="00112A75"/>
    <w:rsid w:val="0011387C"/>
    <w:rsid w:val="001171B3"/>
    <w:rsid w:val="0013200F"/>
    <w:rsid w:val="0013348E"/>
    <w:rsid w:val="00141147"/>
    <w:rsid w:val="00144D3D"/>
    <w:rsid w:val="00144DA0"/>
    <w:rsid w:val="00147110"/>
    <w:rsid w:val="00150548"/>
    <w:rsid w:val="00151149"/>
    <w:rsid w:val="00154C07"/>
    <w:rsid w:val="001570F8"/>
    <w:rsid w:val="001603DB"/>
    <w:rsid w:val="00160E0E"/>
    <w:rsid w:val="00164F31"/>
    <w:rsid w:val="00164F8E"/>
    <w:rsid w:val="001665B6"/>
    <w:rsid w:val="00170A9C"/>
    <w:rsid w:val="00180815"/>
    <w:rsid w:val="00183694"/>
    <w:rsid w:val="001902BE"/>
    <w:rsid w:val="001905D8"/>
    <w:rsid w:val="0019428A"/>
    <w:rsid w:val="00196E2C"/>
    <w:rsid w:val="001A3840"/>
    <w:rsid w:val="001A4413"/>
    <w:rsid w:val="001A5259"/>
    <w:rsid w:val="001B29EF"/>
    <w:rsid w:val="001B7177"/>
    <w:rsid w:val="001C1118"/>
    <w:rsid w:val="001C28AF"/>
    <w:rsid w:val="001C4A41"/>
    <w:rsid w:val="001C63DD"/>
    <w:rsid w:val="001C70F6"/>
    <w:rsid w:val="001D3ABD"/>
    <w:rsid w:val="001F1D34"/>
    <w:rsid w:val="001F208A"/>
    <w:rsid w:val="001F3F82"/>
    <w:rsid w:val="002005BB"/>
    <w:rsid w:val="00201545"/>
    <w:rsid w:val="0020359F"/>
    <w:rsid w:val="00203BDC"/>
    <w:rsid w:val="00204361"/>
    <w:rsid w:val="00204631"/>
    <w:rsid w:val="002058CE"/>
    <w:rsid w:val="00207438"/>
    <w:rsid w:val="00214B6B"/>
    <w:rsid w:val="002157B0"/>
    <w:rsid w:val="002165F1"/>
    <w:rsid w:val="0022197C"/>
    <w:rsid w:val="002222A5"/>
    <w:rsid w:val="002238D5"/>
    <w:rsid w:val="002239EA"/>
    <w:rsid w:val="00223A27"/>
    <w:rsid w:val="00224501"/>
    <w:rsid w:val="00224E4C"/>
    <w:rsid w:val="00225B7F"/>
    <w:rsid w:val="002328F6"/>
    <w:rsid w:val="00234F05"/>
    <w:rsid w:val="002359FB"/>
    <w:rsid w:val="00245087"/>
    <w:rsid w:val="0024574D"/>
    <w:rsid w:val="00247681"/>
    <w:rsid w:val="00251F1C"/>
    <w:rsid w:val="002539F3"/>
    <w:rsid w:val="00253FDE"/>
    <w:rsid w:val="002558DC"/>
    <w:rsid w:val="0026344C"/>
    <w:rsid w:val="00263AC4"/>
    <w:rsid w:val="00263F6F"/>
    <w:rsid w:val="00264D99"/>
    <w:rsid w:val="00265C8C"/>
    <w:rsid w:val="00266838"/>
    <w:rsid w:val="0027378E"/>
    <w:rsid w:val="00276D21"/>
    <w:rsid w:val="00280CD5"/>
    <w:rsid w:val="00283683"/>
    <w:rsid w:val="00291453"/>
    <w:rsid w:val="00292129"/>
    <w:rsid w:val="00292B08"/>
    <w:rsid w:val="00296D7F"/>
    <w:rsid w:val="00296EE3"/>
    <w:rsid w:val="00297D43"/>
    <w:rsid w:val="002A700B"/>
    <w:rsid w:val="002B32C9"/>
    <w:rsid w:val="002B3CF6"/>
    <w:rsid w:val="002B3F1B"/>
    <w:rsid w:val="002B77E1"/>
    <w:rsid w:val="002C4927"/>
    <w:rsid w:val="002C67E4"/>
    <w:rsid w:val="002C768A"/>
    <w:rsid w:val="002D1160"/>
    <w:rsid w:val="002D2E7D"/>
    <w:rsid w:val="002D76C4"/>
    <w:rsid w:val="002E1DB1"/>
    <w:rsid w:val="002E415D"/>
    <w:rsid w:val="002F00DE"/>
    <w:rsid w:val="002F176F"/>
    <w:rsid w:val="002F1997"/>
    <w:rsid w:val="00302F35"/>
    <w:rsid w:val="0030448E"/>
    <w:rsid w:val="003046CA"/>
    <w:rsid w:val="00306E9B"/>
    <w:rsid w:val="00310F1F"/>
    <w:rsid w:val="00313A68"/>
    <w:rsid w:val="00316D99"/>
    <w:rsid w:val="003174CD"/>
    <w:rsid w:val="00320361"/>
    <w:rsid w:val="003207C8"/>
    <w:rsid w:val="00327049"/>
    <w:rsid w:val="003320D3"/>
    <w:rsid w:val="003334D3"/>
    <w:rsid w:val="00335470"/>
    <w:rsid w:val="00335C82"/>
    <w:rsid w:val="00335F3F"/>
    <w:rsid w:val="00342225"/>
    <w:rsid w:val="003428B7"/>
    <w:rsid w:val="00351573"/>
    <w:rsid w:val="003547B9"/>
    <w:rsid w:val="00356E43"/>
    <w:rsid w:val="003571CE"/>
    <w:rsid w:val="00357282"/>
    <w:rsid w:val="00360140"/>
    <w:rsid w:val="003621A4"/>
    <w:rsid w:val="003627D4"/>
    <w:rsid w:val="00362ED1"/>
    <w:rsid w:val="00364205"/>
    <w:rsid w:val="00366027"/>
    <w:rsid w:val="003725C0"/>
    <w:rsid w:val="00372927"/>
    <w:rsid w:val="0038264E"/>
    <w:rsid w:val="00382E8A"/>
    <w:rsid w:val="00383F14"/>
    <w:rsid w:val="00384E71"/>
    <w:rsid w:val="0038664C"/>
    <w:rsid w:val="00394080"/>
    <w:rsid w:val="00395B80"/>
    <w:rsid w:val="003A0A3D"/>
    <w:rsid w:val="003A64CE"/>
    <w:rsid w:val="003B2628"/>
    <w:rsid w:val="003B55AA"/>
    <w:rsid w:val="003C2E8C"/>
    <w:rsid w:val="003C6413"/>
    <w:rsid w:val="003C6CCA"/>
    <w:rsid w:val="003D1235"/>
    <w:rsid w:val="003D5AB6"/>
    <w:rsid w:val="003D662A"/>
    <w:rsid w:val="003D6DF3"/>
    <w:rsid w:val="003D70DA"/>
    <w:rsid w:val="003F0EB0"/>
    <w:rsid w:val="0040233E"/>
    <w:rsid w:val="00411997"/>
    <w:rsid w:val="0041488F"/>
    <w:rsid w:val="004156BC"/>
    <w:rsid w:val="00420DFD"/>
    <w:rsid w:val="00423584"/>
    <w:rsid w:val="00426FBF"/>
    <w:rsid w:val="004319C1"/>
    <w:rsid w:val="00432C1E"/>
    <w:rsid w:val="00440093"/>
    <w:rsid w:val="0044127F"/>
    <w:rsid w:val="00441C23"/>
    <w:rsid w:val="004465EF"/>
    <w:rsid w:val="00451837"/>
    <w:rsid w:val="004551C9"/>
    <w:rsid w:val="00456388"/>
    <w:rsid w:val="00457701"/>
    <w:rsid w:val="00460729"/>
    <w:rsid w:val="00460ADA"/>
    <w:rsid w:val="00461FCE"/>
    <w:rsid w:val="004671F8"/>
    <w:rsid w:val="00470E28"/>
    <w:rsid w:val="0047347B"/>
    <w:rsid w:val="00475D3A"/>
    <w:rsid w:val="00476EFD"/>
    <w:rsid w:val="00483594"/>
    <w:rsid w:val="004848D4"/>
    <w:rsid w:val="00485BB4"/>
    <w:rsid w:val="004862C6"/>
    <w:rsid w:val="004934C5"/>
    <w:rsid w:val="004A221A"/>
    <w:rsid w:val="004A26E0"/>
    <w:rsid w:val="004B37CB"/>
    <w:rsid w:val="004C11D2"/>
    <w:rsid w:val="004C1D56"/>
    <w:rsid w:val="004C25A0"/>
    <w:rsid w:val="004C3447"/>
    <w:rsid w:val="004C40CC"/>
    <w:rsid w:val="004C5120"/>
    <w:rsid w:val="004C53FC"/>
    <w:rsid w:val="004C7000"/>
    <w:rsid w:val="004C7041"/>
    <w:rsid w:val="004E42E1"/>
    <w:rsid w:val="004E4604"/>
    <w:rsid w:val="004E46B8"/>
    <w:rsid w:val="004E7A1C"/>
    <w:rsid w:val="004F649C"/>
    <w:rsid w:val="005001B4"/>
    <w:rsid w:val="0050155E"/>
    <w:rsid w:val="00503917"/>
    <w:rsid w:val="0050565E"/>
    <w:rsid w:val="00505863"/>
    <w:rsid w:val="00505FB4"/>
    <w:rsid w:val="0050686D"/>
    <w:rsid w:val="00506AA3"/>
    <w:rsid w:val="005103BA"/>
    <w:rsid w:val="005128EB"/>
    <w:rsid w:val="00524F50"/>
    <w:rsid w:val="00526063"/>
    <w:rsid w:val="00526D52"/>
    <w:rsid w:val="00527A55"/>
    <w:rsid w:val="00527C46"/>
    <w:rsid w:val="00527D2B"/>
    <w:rsid w:val="00532DD4"/>
    <w:rsid w:val="00534887"/>
    <w:rsid w:val="005442C2"/>
    <w:rsid w:val="005502EA"/>
    <w:rsid w:val="00554985"/>
    <w:rsid w:val="00556548"/>
    <w:rsid w:val="005600C9"/>
    <w:rsid w:val="005668C5"/>
    <w:rsid w:val="005721A7"/>
    <w:rsid w:val="00573EC3"/>
    <w:rsid w:val="00575CB4"/>
    <w:rsid w:val="00576768"/>
    <w:rsid w:val="00577DBE"/>
    <w:rsid w:val="0058001C"/>
    <w:rsid w:val="00581821"/>
    <w:rsid w:val="00586D17"/>
    <w:rsid w:val="00586EF8"/>
    <w:rsid w:val="00596729"/>
    <w:rsid w:val="00596D16"/>
    <w:rsid w:val="005974A4"/>
    <w:rsid w:val="005A0865"/>
    <w:rsid w:val="005A24BF"/>
    <w:rsid w:val="005A30EA"/>
    <w:rsid w:val="005A3E0C"/>
    <w:rsid w:val="005A4746"/>
    <w:rsid w:val="005A5B2C"/>
    <w:rsid w:val="005A7658"/>
    <w:rsid w:val="005A791E"/>
    <w:rsid w:val="005B45B6"/>
    <w:rsid w:val="005B49AB"/>
    <w:rsid w:val="005B50E7"/>
    <w:rsid w:val="005B54A0"/>
    <w:rsid w:val="005B54F2"/>
    <w:rsid w:val="005C2931"/>
    <w:rsid w:val="005D3874"/>
    <w:rsid w:val="005D49C0"/>
    <w:rsid w:val="005E0C3E"/>
    <w:rsid w:val="005E3D5E"/>
    <w:rsid w:val="005E53F9"/>
    <w:rsid w:val="005E5B0C"/>
    <w:rsid w:val="005E7B4F"/>
    <w:rsid w:val="005F4693"/>
    <w:rsid w:val="00602E32"/>
    <w:rsid w:val="00607D68"/>
    <w:rsid w:val="006149B1"/>
    <w:rsid w:val="00616E4E"/>
    <w:rsid w:val="006200BB"/>
    <w:rsid w:val="00621C3F"/>
    <w:rsid w:val="00622D56"/>
    <w:rsid w:val="0062485F"/>
    <w:rsid w:val="006322CF"/>
    <w:rsid w:val="006339F8"/>
    <w:rsid w:val="00634D23"/>
    <w:rsid w:val="00635C16"/>
    <w:rsid w:val="00635F41"/>
    <w:rsid w:val="00636532"/>
    <w:rsid w:val="006401C8"/>
    <w:rsid w:val="00640E0F"/>
    <w:rsid w:val="00644BBA"/>
    <w:rsid w:val="00644EA7"/>
    <w:rsid w:val="006458F3"/>
    <w:rsid w:val="006512C1"/>
    <w:rsid w:val="006536C3"/>
    <w:rsid w:val="006536D2"/>
    <w:rsid w:val="006537D9"/>
    <w:rsid w:val="00657940"/>
    <w:rsid w:val="00657F0F"/>
    <w:rsid w:val="006645DE"/>
    <w:rsid w:val="00664D41"/>
    <w:rsid w:val="0067111B"/>
    <w:rsid w:val="00672897"/>
    <w:rsid w:val="00680C49"/>
    <w:rsid w:val="00680D2B"/>
    <w:rsid w:val="00681B32"/>
    <w:rsid w:val="0068286E"/>
    <w:rsid w:val="00684325"/>
    <w:rsid w:val="00696ACA"/>
    <w:rsid w:val="00696DFE"/>
    <w:rsid w:val="006A1F02"/>
    <w:rsid w:val="006A21C1"/>
    <w:rsid w:val="006A314B"/>
    <w:rsid w:val="006A3AD8"/>
    <w:rsid w:val="006A4520"/>
    <w:rsid w:val="006A6DC8"/>
    <w:rsid w:val="006B26F8"/>
    <w:rsid w:val="006C60BF"/>
    <w:rsid w:val="006C76D0"/>
    <w:rsid w:val="006D05D4"/>
    <w:rsid w:val="006D0ADB"/>
    <w:rsid w:val="006D20DC"/>
    <w:rsid w:val="006E2037"/>
    <w:rsid w:val="006E2EAE"/>
    <w:rsid w:val="006F1482"/>
    <w:rsid w:val="006F3B72"/>
    <w:rsid w:val="007010CA"/>
    <w:rsid w:val="007028E6"/>
    <w:rsid w:val="00711621"/>
    <w:rsid w:val="0071270A"/>
    <w:rsid w:val="00712870"/>
    <w:rsid w:val="0071299B"/>
    <w:rsid w:val="007226E2"/>
    <w:rsid w:val="007230A2"/>
    <w:rsid w:val="00733281"/>
    <w:rsid w:val="0073542A"/>
    <w:rsid w:val="007407EB"/>
    <w:rsid w:val="00742D7F"/>
    <w:rsid w:val="00743D85"/>
    <w:rsid w:val="0074518F"/>
    <w:rsid w:val="007501FB"/>
    <w:rsid w:val="007521AA"/>
    <w:rsid w:val="00752FD3"/>
    <w:rsid w:val="007531D1"/>
    <w:rsid w:val="007535E3"/>
    <w:rsid w:val="00753CF4"/>
    <w:rsid w:val="00753E59"/>
    <w:rsid w:val="00753F04"/>
    <w:rsid w:val="007565CC"/>
    <w:rsid w:val="00757C29"/>
    <w:rsid w:val="00757E5F"/>
    <w:rsid w:val="0076255B"/>
    <w:rsid w:val="00763B9A"/>
    <w:rsid w:val="00770027"/>
    <w:rsid w:val="00770BFE"/>
    <w:rsid w:val="00770E12"/>
    <w:rsid w:val="00771C7F"/>
    <w:rsid w:val="00777798"/>
    <w:rsid w:val="00784DFE"/>
    <w:rsid w:val="007855A3"/>
    <w:rsid w:val="00790C87"/>
    <w:rsid w:val="007A2AE4"/>
    <w:rsid w:val="007A4F79"/>
    <w:rsid w:val="007A5EC7"/>
    <w:rsid w:val="007A6AA8"/>
    <w:rsid w:val="007A7FF5"/>
    <w:rsid w:val="007B0974"/>
    <w:rsid w:val="007B1C43"/>
    <w:rsid w:val="007B203C"/>
    <w:rsid w:val="007C1915"/>
    <w:rsid w:val="007C2459"/>
    <w:rsid w:val="007C4E33"/>
    <w:rsid w:val="007D2122"/>
    <w:rsid w:val="007D63CF"/>
    <w:rsid w:val="007D76E0"/>
    <w:rsid w:val="007E1EE6"/>
    <w:rsid w:val="007E4C6D"/>
    <w:rsid w:val="007F43FD"/>
    <w:rsid w:val="007F751F"/>
    <w:rsid w:val="00802427"/>
    <w:rsid w:val="00810788"/>
    <w:rsid w:val="00811FBD"/>
    <w:rsid w:val="00812A7D"/>
    <w:rsid w:val="0081690D"/>
    <w:rsid w:val="0082196E"/>
    <w:rsid w:val="0082250B"/>
    <w:rsid w:val="00830D06"/>
    <w:rsid w:val="008310C9"/>
    <w:rsid w:val="00836298"/>
    <w:rsid w:val="0083743B"/>
    <w:rsid w:val="008434AE"/>
    <w:rsid w:val="00844850"/>
    <w:rsid w:val="008502DC"/>
    <w:rsid w:val="00850D19"/>
    <w:rsid w:val="008531EC"/>
    <w:rsid w:val="008535EB"/>
    <w:rsid w:val="008548C7"/>
    <w:rsid w:val="00857013"/>
    <w:rsid w:val="008612FB"/>
    <w:rsid w:val="00861A37"/>
    <w:rsid w:val="00862C82"/>
    <w:rsid w:val="00864305"/>
    <w:rsid w:val="008645E2"/>
    <w:rsid w:val="00866F88"/>
    <w:rsid w:val="00870342"/>
    <w:rsid w:val="0087251C"/>
    <w:rsid w:val="0088138F"/>
    <w:rsid w:val="008815AC"/>
    <w:rsid w:val="008827D5"/>
    <w:rsid w:val="00882FDA"/>
    <w:rsid w:val="00896967"/>
    <w:rsid w:val="00897117"/>
    <w:rsid w:val="008A09F7"/>
    <w:rsid w:val="008A126A"/>
    <w:rsid w:val="008A659F"/>
    <w:rsid w:val="008A7E5F"/>
    <w:rsid w:val="008B2CC6"/>
    <w:rsid w:val="008B338C"/>
    <w:rsid w:val="008B509D"/>
    <w:rsid w:val="008B5D82"/>
    <w:rsid w:val="008B7180"/>
    <w:rsid w:val="008C10EA"/>
    <w:rsid w:val="008C7848"/>
    <w:rsid w:val="008D16C9"/>
    <w:rsid w:val="008D3D8D"/>
    <w:rsid w:val="008D3EA8"/>
    <w:rsid w:val="008E32E5"/>
    <w:rsid w:val="008F3A4D"/>
    <w:rsid w:val="008F7409"/>
    <w:rsid w:val="009006D9"/>
    <w:rsid w:val="00901143"/>
    <w:rsid w:val="009030CC"/>
    <w:rsid w:val="00906C1D"/>
    <w:rsid w:val="00910503"/>
    <w:rsid w:val="009120E7"/>
    <w:rsid w:val="00913302"/>
    <w:rsid w:val="00913F91"/>
    <w:rsid w:val="009171E4"/>
    <w:rsid w:val="00917AF2"/>
    <w:rsid w:val="009228B6"/>
    <w:rsid w:val="00922C05"/>
    <w:rsid w:val="0092371F"/>
    <w:rsid w:val="0092418A"/>
    <w:rsid w:val="009245A4"/>
    <w:rsid w:val="00925A30"/>
    <w:rsid w:val="00926FA2"/>
    <w:rsid w:val="00934ED7"/>
    <w:rsid w:val="00936D06"/>
    <w:rsid w:val="009372E3"/>
    <w:rsid w:val="0094035C"/>
    <w:rsid w:val="009442E5"/>
    <w:rsid w:val="0094628D"/>
    <w:rsid w:val="009474D9"/>
    <w:rsid w:val="009538AB"/>
    <w:rsid w:val="00953E97"/>
    <w:rsid w:val="009543C3"/>
    <w:rsid w:val="00954889"/>
    <w:rsid w:val="00957AB5"/>
    <w:rsid w:val="00957DE8"/>
    <w:rsid w:val="009602D5"/>
    <w:rsid w:val="00962482"/>
    <w:rsid w:val="00963AEE"/>
    <w:rsid w:val="00966E1B"/>
    <w:rsid w:val="00972AE1"/>
    <w:rsid w:val="00972D67"/>
    <w:rsid w:val="00975CB5"/>
    <w:rsid w:val="0097601D"/>
    <w:rsid w:val="00980FDC"/>
    <w:rsid w:val="009A2503"/>
    <w:rsid w:val="009A301F"/>
    <w:rsid w:val="009A30F3"/>
    <w:rsid w:val="009A351D"/>
    <w:rsid w:val="009A5356"/>
    <w:rsid w:val="009C418D"/>
    <w:rsid w:val="009C7E7E"/>
    <w:rsid w:val="009D3207"/>
    <w:rsid w:val="009E2444"/>
    <w:rsid w:val="009E357D"/>
    <w:rsid w:val="009E59A9"/>
    <w:rsid w:val="009F0D75"/>
    <w:rsid w:val="009F116F"/>
    <w:rsid w:val="009F1841"/>
    <w:rsid w:val="009F2D2C"/>
    <w:rsid w:val="009F3F13"/>
    <w:rsid w:val="00A02A5C"/>
    <w:rsid w:val="00A13CD9"/>
    <w:rsid w:val="00A151F3"/>
    <w:rsid w:val="00A17C16"/>
    <w:rsid w:val="00A2765C"/>
    <w:rsid w:val="00A326D8"/>
    <w:rsid w:val="00A36C44"/>
    <w:rsid w:val="00A442BA"/>
    <w:rsid w:val="00A44A30"/>
    <w:rsid w:val="00A451CD"/>
    <w:rsid w:val="00A468A4"/>
    <w:rsid w:val="00A54559"/>
    <w:rsid w:val="00A56328"/>
    <w:rsid w:val="00A605B9"/>
    <w:rsid w:val="00A61CDE"/>
    <w:rsid w:val="00A623CA"/>
    <w:rsid w:val="00A62A40"/>
    <w:rsid w:val="00A64C0F"/>
    <w:rsid w:val="00A6617B"/>
    <w:rsid w:val="00A66622"/>
    <w:rsid w:val="00A675F8"/>
    <w:rsid w:val="00A70C76"/>
    <w:rsid w:val="00A71FE5"/>
    <w:rsid w:val="00A74B11"/>
    <w:rsid w:val="00A756A2"/>
    <w:rsid w:val="00A774D0"/>
    <w:rsid w:val="00A8431D"/>
    <w:rsid w:val="00A84A47"/>
    <w:rsid w:val="00A90C09"/>
    <w:rsid w:val="00A91681"/>
    <w:rsid w:val="00A93745"/>
    <w:rsid w:val="00A95079"/>
    <w:rsid w:val="00AA018D"/>
    <w:rsid w:val="00AA232B"/>
    <w:rsid w:val="00AA2B73"/>
    <w:rsid w:val="00AA3AD8"/>
    <w:rsid w:val="00AA3C79"/>
    <w:rsid w:val="00AA78CC"/>
    <w:rsid w:val="00AB0DC8"/>
    <w:rsid w:val="00AB1117"/>
    <w:rsid w:val="00AB5A51"/>
    <w:rsid w:val="00AB6E86"/>
    <w:rsid w:val="00AC2E61"/>
    <w:rsid w:val="00AC35AE"/>
    <w:rsid w:val="00AC3946"/>
    <w:rsid w:val="00AC7979"/>
    <w:rsid w:val="00AD26B8"/>
    <w:rsid w:val="00AD41F7"/>
    <w:rsid w:val="00AD4DEB"/>
    <w:rsid w:val="00AD6CE3"/>
    <w:rsid w:val="00AF0C96"/>
    <w:rsid w:val="00AF323A"/>
    <w:rsid w:val="00AF4163"/>
    <w:rsid w:val="00AF426B"/>
    <w:rsid w:val="00AF4CA0"/>
    <w:rsid w:val="00B033C8"/>
    <w:rsid w:val="00B036D9"/>
    <w:rsid w:val="00B1065E"/>
    <w:rsid w:val="00B145A4"/>
    <w:rsid w:val="00B257C1"/>
    <w:rsid w:val="00B33425"/>
    <w:rsid w:val="00B3506C"/>
    <w:rsid w:val="00B4137C"/>
    <w:rsid w:val="00B42B1F"/>
    <w:rsid w:val="00B44E24"/>
    <w:rsid w:val="00B47809"/>
    <w:rsid w:val="00B54ECC"/>
    <w:rsid w:val="00B567BC"/>
    <w:rsid w:val="00B57326"/>
    <w:rsid w:val="00B61918"/>
    <w:rsid w:val="00B63FBF"/>
    <w:rsid w:val="00B70F2B"/>
    <w:rsid w:val="00B713CB"/>
    <w:rsid w:val="00B714F3"/>
    <w:rsid w:val="00B72AB3"/>
    <w:rsid w:val="00B7300C"/>
    <w:rsid w:val="00B74892"/>
    <w:rsid w:val="00B75A37"/>
    <w:rsid w:val="00B775F8"/>
    <w:rsid w:val="00B77D35"/>
    <w:rsid w:val="00B81A4D"/>
    <w:rsid w:val="00B9137B"/>
    <w:rsid w:val="00B936A8"/>
    <w:rsid w:val="00B95661"/>
    <w:rsid w:val="00B958C0"/>
    <w:rsid w:val="00B95E99"/>
    <w:rsid w:val="00B97550"/>
    <w:rsid w:val="00BA1A31"/>
    <w:rsid w:val="00BA208C"/>
    <w:rsid w:val="00BA2AD5"/>
    <w:rsid w:val="00BA301A"/>
    <w:rsid w:val="00BA30BE"/>
    <w:rsid w:val="00BA524A"/>
    <w:rsid w:val="00BB0D3F"/>
    <w:rsid w:val="00BB2A93"/>
    <w:rsid w:val="00BB7E40"/>
    <w:rsid w:val="00BB7F75"/>
    <w:rsid w:val="00BC3079"/>
    <w:rsid w:val="00BC350B"/>
    <w:rsid w:val="00BC3FF5"/>
    <w:rsid w:val="00BC5D77"/>
    <w:rsid w:val="00BC6730"/>
    <w:rsid w:val="00BC6FC2"/>
    <w:rsid w:val="00BD4CDB"/>
    <w:rsid w:val="00BE463C"/>
    <w:rsid w:val="00BE4E9A"/>
    <w:rsid w:val="00BE7179"/>
    <w:rsid w:val="00BE7245"/>
    <w:rsid w:val="00BE7F74"/>
    <w:rsid w:val="00BF0A8C"/>
    <w:rsid w:val="00BF15C3"/>
    <w:rsid w:val="00BF3C4C"/>
    <w:rsid w:val="00BF40A6"/>
    <w:rsid w:val="00BF487A"/>
    <w:rsid w:val="00BF643B"/>
    <w:rsid w:val="00BF78D4"/>
    <w:rsid w:val="00C00883"/>
    <w:rsid w:val="00C00F2D"/>
    <w:rsid w:val="00C0370F"/>
    <w:rsid w:val="00C06F3A"/>
    <w:rsid w:val="00C07EAC"/>
    <w:rsid w:val="00C106FC"/>
    <w:rsid w:val="00C11308"/>
    <w:rsid w:val="00C13972"/>
    <w:rsid w:val="00C15714"/>
    <w:rsid w:val="00C22F9F"/>
    <w:rsid w:val="00C27811"/>
    <w:rsid w:val="00C2784D"/>
    <w:rsid w:val="00C33F90"/>
    <w:rsid w:val="00C344B9"/>
    <w:rsid w:val="00C40575"/>
    <w:rsid w:val="00C4253C"/>
    <w:rsid w:val="00C46BD9"/>
    <w:rsid w:val="00C53747"/>
    <w:rsid w:val="00C55258"/>
    <w:rsid w:val="00C663C0"/>
    <w:rsid w:val="00C70773"/>
    <w:rsid w:val="00C715B8"/>
    <w:rsid w:val="00C728FC"/>
    <w:rsid w:val="00C73560"/>
    <w:rsid w:val="00C75603"/>
    <w:rsid w:val="00C7761D"/>
    <w:rsid w:val="00C80255"/>
    <w:rsid w:val="00C8363F"/>
    <w:rsid w:val="00C84822"/>
    <w:rsid w:val="00C870D3"/>
    <w:rsid w:val="00C87BCC"/>
    <w:rsid w:val="00C93B65"/>
    <w:rsid w:val="00CA1C7A"/>
    <w:rsid w:val="00CA44EE"/>
    <w:rsid w:val="00CA6153"/>
    <w:rsid w:val="00CB0F14"/>
    <w:rsid w:val="00CB1C91"/>
    <w:rsid w:val="00CB2A5E"/>
    <w:rsid w:val="00CB368D"/>
    <w:rsid w:val="00CB47A0"/>
    <w:rsid w:val="00CB4E0E"/>
    <w:rsid w:val="00CB60A4"/>
    <w:rsid w:val="00CC18FA"/>
    <w:rsid w:val="00CC3A83"/>
    <w:rsid w:val="00CC4266"/>
    <w:rsid w:val="00CC7210"/>
    <w:rsid w:val="00CD27D4"/>
    <w:rsid w:val="00CD58B5"/>
    <w:rsid w:val="00CD659B"/>
    <w:rsid w:val="00CD6809"/>
    <w:rsid w:val="00CD7390"/>
    <w:rsid w:val="00CD7A62"/>
    <w:rsid w:val="00CE0404"/>
    <w:rsid w:val="00CE7B86"/>
    <w:rsid w:val="00CF0D45"/>
    <w:rsid w:val="00CF11E2"/>
    <w:rsid w:val="00CF34B5"/>
    <w:rsid w:val="00D0034D"/>
    <w:rsid w:val="00D01048"/>
    <w:rsid w:val="00D05ABA"/>
    <w:rsid w:val="00D12579"/>
    <w:rsid w:val="00D13DDE"/>
    <w:rsid w:val="00D1574F"/>
    <w:rsid w:val="00D17E08"/>
    <w:rsid w:val="00D25E73"/>
    <w:rsid w:val="00D30AFB"/>
    <w:rsid w:val="00D32292"/>
    <w:rsid w:val="00D32BF2"/>
    <w:rsid w:val="00D41589"/>
    <w:rsid w:val="00D4324A"/>
    <w:rsid w:val="00D43502"/>
    <w:rsid w:val="00D44D09"/>
    <w:rsid w:val="00D503C9"/>
    <w:rsid w:val="00D50B43"/>
    <w:rsid w:val="00D53227"/>
    <w:rsid w:val="00D54770"/>
    <w:rsid w:val="00D572F6"/>
    <w:rsid w:val="00D57367"/>
    <w:rsid w:val="00D63F0B"/>
    <w:rsid w:val="00D71007"/>
    <w:rsid w:val="00D73FBE"/>
    <w:rsid w:val="00D8150A"/>
    <w:rsid w:val="00D83331"/>
    <w:rsid w:val="00D846B1"/>
    <w:rsid w:val="00D91F7F"/>
    <w:rsid w:val="00D9222A"/>
    <w:rsid w:val="00D941CE"/>
    <w:rsid w:val="00D947CD"/>
    <w:rsid w:val="00DA4B8B"/>
    <w:rsid w:val="00DA7222"/>
    <w:rsid w:val="00DB39A2"/>
    <w:rsid w:val="00DB4409"/>
    <w:rsid w:val="00DB4F6A"/>
    <w:rsid w:val="00DB5FC3"/>
    <w:rsid w:val="00DB64FF"/>
    <w:rsid w:val="00DD04F5"/>
    <w:rsid w:val="00DD0DA3"/>
    <w:rsid w:val="00DD3B11"/>
    <w:rsid w:val="00DE464C"/>
    <w:rsid w:val="00DE727D"/>
    <w:rsid w:val="00DF042F"/>
    <w:rsid w:val="00DF087C"/>
    <w:rsid w:val="00DF4176"/>
    <w:rsid w:val="00DF6995"/>
    <w:rsid w:val="00DF7D57"/>
    <w:rsid w:val="00E020E6"/>
    <w:rsid w:val="00E1207C"/>
    <w:rsid w:val="00E1317A"/>
    <w:rsid w:val="00E14C9E"/>
    <w:rsid w:val="00E16DE5"/>
    <w:rsid w:val="00E17240"/>
    <w:rsid w:val="00E1785F"/>
    <w:rsid w:val="00E20539"/>
    <w:rsid w:val="00E263D0"/>
    <w:rsid w:val="00E271D8"/>
    <w:rsid w:val="00E34D3E"/>
    <w:rsid w:val="00E35DFB"/>
    <w:rsid w:val="00E52E14"/>
    <w:rsid w:val="00E6237E"/>
    <w:rsid w:val="00E65056"/>
    <w:rsid w:val="00E65E01"/>
    <w:rsid w:val="00E66940"/>
    <w:rsid w:val="00E730C7"/>
    <w:rsid w:val="00E7336D"/>
    <w:rsid w:val="00E7499E"/>
    <w:rsid w:val="00E75D59"/>
    <w:rsid w:val="00E7610E"/>
    <w:rsid w:val="00E76AE2"/>
    <w:rsid w:val="00E80B3E"/>
    <w:rsid w:val="00E81039"/>
    <w:rsid w:val="00E8366F"/>
    <w:rsid w:val="00E8370B"/>
    <w:rsid w:val="00E83CDE"/>
    <w:rsid w:val="00E87F95"/>
    <w:rsid w:val="00E953AF"/>
    <w:rsid w:val="00EA07F3"/>
    <w:rsid w:val="00EA26BE"/>
    <w:rsid w:val="00EA7AD5"/>
    <w:rsid w:val="00EB0C5A"/>
    <w:rsid w:val="00EB2F03"/>
    <w:rsid w:val="00ED09FD"/>
    <w:rsid w:val="00ED0EAC"/>
    <w:rsid w:val="00ED158A"/>
    <w:rsid w:val="00ED2C9E"/>
    <w:rsid w:val="00ED683F"/>
    <w:rsid w:val="00EE2A8C"/>
    <w:rsid w:val="00EE658D"/>
    <w:rsid w:val="00EE702C"/>
    <w:rsid w:val="00EF0170"/>
    <w:rsid w:val="00EF5696"/>
    <w:rsid w:val="00EF68EF"/>
    <w:rsid w:val="00EF6B50"/>
    <w:rsid w:val="00F00D11"/>
    <w:rsid w:val="00F036B8"/>
    <w:rsid w:val="00F07FEF"/>
    <w:rsid w:val="00F103A9"/>
    <w:rsid w:val="00F20231"/>
    <w:rsid w:val="00F30C9B"/>
    <w:rsid w:val="00F326B6"/>
    <w:rsid w:val="00F354B1"/>
    <w:rsid w:val="00F356CB"/>
    <w:rsid w:val="00F42AFE"/>
    <w:rsid w:val="00F44A2E"/>
    <w:rsid w:val="00F5041F"/>
    <w:rsid w:val="00F516BB"/>
    <w:rsid w:val="00F53902"/>
    <w:rsid w:val="00F545E6"/>
    <w:rsid w:val="00F55D85"/>
    <w:rsid w:val="00F57D9E"/>
    <w:rsid w:val="00F60973"/>
    <w:rsid w:val="00F610B7"/>
    <w:rsid w:val="00F626F0"/>
    <w:rsid w:val="00F6287B"/>
    <w:rsid w:val="00F65F53"/>
    <w:rsid w:val="00F72869"/>
    <w:rsid w:val="00F76766"/>
    <w:rsid w:val="00F77437"/>
    <w:rsid w:val="00F85F0C"/>
    <w:rsid w:val="00F90372"/>
    <w:rsid w:val="00F90896"/>
    <w:rsid w:val="00F93B2F"/>
    <w:rsid w:val="00F94D0D"/>
    <w:rsid w:val="00F95BC2"/>
    <w:rsid w:val="00F96E33"/>
    <w:rsid w:val="00F971E4"/>
    <w:rsid w:val="00F973F8"/>
    <w:rsid w:val="00FA60E9"/>
    <w:rsid w:val="00FA7458"/>
    <w:rsid w:val="00FB0E4E"/>
    <w:rsid w:val="00FB36A4"/>
    <w:rsid w:val="00FB3E92"/>
    <w:rsid w:val="00FB443B"/>
    <w:rsid w:val="00FB5B90"/>
    <w:rsid w:val="00FC1A0C"/>
    <w:rsid w:val="00FC37DE"/>
    <w:rsid w:val="00FC5A61"/>
    <w:rsid w:val="00FC6083"/>
    <w:rsid w:val="00FC6D66"/>
    <w:rsid w:val="00FD20BF"/>
    <w:rsid w:val="00FD21AE"/>
    <w:rsid w:val="00FD5FD2"/>
    <w:rsid w:val="00FE15CB"/>
    <w:rsid w:val="00FE2134"/>
    <w:rsid w:val="00FE3ED4"/>
    <w:rsid w:val="00FE62A1"/>
    <w:rsid w:val="00FE79FE"/>
    <w:rsid w:val="00FF6FD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colormru v:ext="edit" colors="#d62a47"/>
    </o:shapedefaults>
    <o:shapelayout v:ext="edit">
      <o:idmap v:ext="edit" data="2"/>
    </o:shapelayout>
  </w:shapeDefaults>
  <w:decimalSymbol w:val="."/>
  <w:listSeparator w:val=","/>
  <w14:docId w14:val="226E5156"/>
  <w15:docId w15:val="{2E989763-1CE1-4073-8E0A-2DCAD88A75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iPriority="99" w:unhideWhenUsed="1" w:qFormat="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99"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63AEE"/>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963AEE"/>
    <w:pPr>
      <w:keepNext/>
      <w:keepLines/>
      <w:spacing w:before="480"/>
      <w:ind w:left="794" w:hanging="794"/>
      <w:outlineLvl w:val="0"/>
    </w:pPr>
    <w:rPr>
      <w:b/>
    </w:rPr>
  </w:style>
  <w:style w:type="paragraph" w:styleId="Heading2">
    <w:name w:val="heading 2"/>
    <w:basedOn w:val="Heading1"/>
    <w:next w:val="Normal"/>
    <w:link w:val="Heading2Char"/>
    <w:qFormat/>
    <w:rsid w:val="00963AEE"/>
    <w:pPr>
      <w:spacing w:before="320"/>
      <w:outlineLvl w:val="1"/>
    </w:pPr>
  </w:style>
  <w:style w:type="paragraph" w:styleId="Heading3">
    <w:name w:val="heading 3"/>
    <w:basedOn w:val="Heading1"/>
    <w:next w:val="Normal"/>
    <w:link w:val="Heading3Char"/>
    <w:qFormat/>
    <w:rsid w:val="00963AEE"/>
    <w:pPr>
      <w:spacing w:before="200"/>
      <w:outlineLvl w:val="2"/>
    </w:pPr>
  </w:style>
  <w:style w:type="paragraph" w:styleId="Heading4">
    <w:name w:val="heading 4"/>
    <w:basedOn w:val="Heading3"/>
    <w:next w:val="Normal"/>
    <w:link w:val="Heading4Char"/>
    <w:qFormat/>
    <w:rsid w:val="00963AEE"/>
    <w:pPr>
      <w:tabs>
        <w:tab w:val="clear" w:pos="794"/>
        <w:tab w:val="left" w:pos="992"/>
      </w:tabs>
      <w:ind w:left="992" w:hanging="992"/>
      <w:outlineLvl w:val="3"/>
    </w:pPr>
  </w:style>
  <w:style w:type="paragraph" w:styleId="Heading5">
    <w:name w:val="heading 5"/>
    <w:basedOn w:val="Heading4"/>
    <w:next w:val="Normal"/>
    <w:link w:val="Heading5Char"/>
    <w:qFormat/>
    <w:rsid w:val="00963AEE"/>
    <w:pPr>
      <w:outlineLvl w:val="4"/>
    </w:pPr>
  </w:style>
  <w:style w:type="paragraph" w:styleId="Heading6">
    <w:name w:val="heading 6"/>
    <w:basedOn w:val="Heading4"/>
    <w:next w:val="Normal"/>
    <w:link w:val="Heading6Char"/>
    <w:qFormat/>
    <w:rsid w:val="00963AEE"/>
    <w:pPr>
      <w:tabs>
        <w:tab w:val="clear" w:pos="992"/>
        <w:tab w:val="clear" w:pos="1191"/>
      </w:tabs>
      <w:ind w:left="1588" w:hanging="1588"/>
      <w:outlineLvl w:val="5"/>
    </w:pPr>
  </w:style>
  <w:style w:type="paragraph" w:styleId="Heading7">
    <w:name w:val="heading 7"/>
    <w:basedOn w:val="Heading6"/>
    <w:next w:val="Normal"/>
    <w:link w:val="Heading7Char"/>
    <w:qFormat/>
    <w:rsid w:val="00963AEE"/>
    <w:pPr>
      <w:outlineLvl w:val="6"/>
    </w:pPr>
  </w:style>
  <w:style w:type="paragraph" w:styleId="Heading8">
    <w:name w:val="heading 8"/>
    <w:basedOn w:val="Heading6"/>
    <w:next w:val="Normal"/>
    <w:link w:val="Heading8Char"/>
    <w:qFormat/>
    <w:rsid w:val="00963AEE"/>
    <w:pPr>
      <w:outlineLvl w:val="7"/>
    </w:pPr>
  </w:style>
  <w:style w:type="paragraph" w:styleId="Heading9">
    <w:name w:val="heading 9"/>
    <w:basedOn w:val="Heading6"/>
    <w:next w:val="Normal"/>
    <w:link w:val="Heading9Char"/>
    <w:qFormat/>
    <w:rsid w:val="00963AEE"/>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nnexref">
    <w:name w:val="Annex_ref"/>
    <w:basedOn w:val="Normal"/>
    <w:next w:val="Normalaftertitle"/>
    <w:rsid w:val="00963AEE"/>
    <w:pPr>
      <w:keepNext/>
      <w:keepLines/>
      <w:spacing w:after="280"/>
      <w:jc w:val="center"/>
    </w:pPr>
  </w:style>
  <w:style w:type="paragraph" w:customStyle="1" w:styleId="Blanc">
    <w:name w:val="Blanc"/>
    <w:basedOn w:val="Normal"/>
    <w:next w:val="Tabletext"/>
    <w:rsid w:val="00963AEE"/>
    <w:pPr>
      <w:keepNext/>
      <w:keepLines/>
      <w:tabs>
        <w:tab w:val="clear" w:pos="794"/>
        <w:tab w:val="clear" w:pos="1191"/>
        <w:tab w:val="clear" w:pos="1588"/>
        <w:tab w:val="clear" w:pos="1985"/>
      </w:tabs>
      <w:spacing w:before="0"/>
    </w:pPr>
    <w:rPr>
      <w:sz w:val="16"/>
      <w:lang w:val="en-GB"/>
    </w:rPr>
  </w:style>
  <w:style w:type="paragraph" w:customStyle="1" w:styleId="Tabletext">
    <w:name w:val="Table_text"/>
    <w:basedOn w:val="Normal"/>
    <w:link w:val="TabletextChar"/>
    <w:rsid w:val="00963AE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styleId="Header">
    <w:name w:val="header"/>
    <w:basedOn w:val="Normal"/>
    <w:link w:val="HeaderChar"/>
    <w:rsid w:val="00963AEE"/>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rsid w:val="00963AEE"/>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963AEE"/>
  </w:style>
  <w:style w:type="paragraph" w:customStyle="1" w:styleId="Headingb">
    <w:name w:val="Heading_b"/>
    <w:basedOn w:val="Heading3"/>
    <w:next w:val="Normal"/>
    <w:link w:val="HeadingbChar"/>
    <w:rsid w:val="00963AEE"/>
    <w:pPr>
      <w:spacing w:before="160"/>
      <w:ind w:left="0" w:firstLine="0"/>
      <w:outlineLvl w:val="9"/>
    </w:pPr>
  </w:style>
  <w:style w:type="paragraph" w:customStyle="1" w:styleId="Headingi">
    <w:name w:val="Heading_i"/>
    <w:basedOn w:val="Heading3"/>
    <w:next w:val="Normal"/>
    <w:link w:val="HeadingiChar"/>
    <w:rsid w:val="00963AEE"/>
    <w:pPr>
      <w:spacing w:before="160"/>
      <w:ind w:left="0" w:firstLine="0"/>
    </w:pPr>
    <w:rPr>
      <w:b w:val="0"/>
      <w:i/>
    </w:rPr>
  </w:style>
  <w:style w:type="character" w:customStyle="1" w:styleId="href">
    <w:name w:val="href"/>
    <w:basedOn w:val="DefaultParagraphFont"/>
    <w:rsid w:val="00963AEE"/>
  </w:style>
  <w:style w:type="paragraph" w:customStyle="1" w:styleId="AnnexNoTitle">
    <w:name w:val="Annex_NoTitle"/>
    <w:basedOn w:val="Normal"/>
    <w:next w:val="Normalaftertitle"/>
    <w:link w:val="AnnexNoTitleChar1"/>
    <w:rsid w:val="00810788"/>
    <w:pPr>
      <w:keepNext/>
      <w:keepLines/>
      <w:spacing w:before="480" w:after="80"/>
      <w:jc w:val="center"/>
      <w:outlineLvl w:val="0"/>
    </w:pPr>
    <w:rPr>
      <w:b/>
      <w:sz w:val="28"/>
    </w:rPr>
  </w:style>
  <w:style w:type="paragraph" w:customStyle="1" w:styleId="enumlev1">
    <w:name w:val="enumlev1"/>
    <w:basedOn w:val="Normal"/>
    <w:link w:val="enumlev1Char"/>
    <w:rsid w:val="00963AEE"/>
    <w:pPr>
      <w:spacing w:before="80"/>
      <w:ind w:left="794" w:hanging="794"/>
    </w:pPr>
  </w:style>
  <w:style w:type="paragraph" w:customStyle="1" w:styleId="Equation">
    <w:name w:val="Equation"/>
    <w:basedOn w:val="Normal"/>
    <w:link w:val="EquationChar"/>
    <w:rsid w:val="00963AEE"/>
    <w:pPr>
      <w:tabs>
        <w:tab w:val="clear" w:pos="1191"/>
        <w:tab w:val="clear" w:pos="1588"/>
        <w:tab w:val="clear" w:pos="1985"/>
        <w:tab w:val="center" w:pos="4820"/>
        <w:tab w:val="right" w:pos="9639"/>
      </w:tabs>
    </w:pPr>
  </w:style>
  <w:style w:type="paragraph" w:customStyle="1" w:styleId="enumlev2">
    <w:name w:val="enumlev2"/>
    <w:basedOn w:val="enumlev1"/>
    <w:rsid w:val="00963AEE"/>
    <w:pPr>
      <w:ind w:left="1191" w:hanging="397"/>
    </w:pPr>
  </w:style>
  <w:style w:type="paragraph" w:styleId="FootnoteText">
    <w:name w:val="footnote text"/>
    <w:basedOn w:val="Normal"/>
    <w:link w:val="FootnoteTextChar"/>
    <w:rsid w:val="00963AEE"/>
    <w:pPr>
      <w:keepLines/>
      <w:tabs>
        <w:tab w:val="left" w:pos="255"/>
      </w:tabs>
      <w:ind w:left="255" w:hanging="255"/>
    </w:pPr>
    <w:rPr>
      <w:sz w:val="22"/>
    </w:rPr>
  </w:style>
  <w:style w:type="paragraph" w:customStyle="1" w:styleId="Normalaftertitle">
    <w:name w:val="Normal_after_title"/>
    <w:basedOn w:val="Normal"/>
    <w:next w:val="Normal"/>
    <w:link w:val="NormalaftertitleChar"/>
    <w:rsid w:val="00963AEE"/>
    <w:pPr>
      <w:spacing w:before="320"/>
    </w:pPr>
  </w:style>
  <w:style w:type="paragraph" w:customStyle="1" w:styleId="enumlev3">
    <w:name w:val="enumlev3"/>
    <w:basedOn w:val="enumlev2"/>
    <w:rsid w:val="00963AEE"/>
    <w:pPr>
      <w:ind w:left="1588"/>
    </w:pPr>
  </w:style>
  <w:style w:type="paragraph" w:customStyle="1" w:styleId="Note">
    <w:name w:val="Note"/>
    <w:basedOn w:val="Normal"/>
    <w:link w:val="NoteChar"/>
    <w:rsid w:val="00963AEE"/>
    <w:pPr>
      <w:tabs>
        <w:tab w:val="clear" w:pos="794"/>
        <w:tab w:val="clear" w:pos="1191"/>
        <w:tab w:val="clear" w:pos="1588"/>
        <w:tab w:val="clear" w:pos="1985"/>
      </w:tabs>
      <w:spacing w:before="80"/>
    </w:pPr>
    <w:rPr>
      <w:sz w:val="22"/>
    </w:rPr>
  </w:style>
  <w:style w:type="paragraph" w:customStyle="1" w:styleId="RecNo">
    <w:name w:val="Rec_No"/>
    <w:basedOn w:val="Normal"/>
    <w:next w:val="Rectitle"/>
    <w:link w:val="RecNoChar"/>
    <w:rsid w:val="00963AEE"/>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link w:val="RectitleChar"/>
    <w:rsid w:val="00963AEE"/>
    <w:pPr>
      <w:keepNext/>
      <w:keepLines/>
      <w:spacing w:before="240"/>
      <w:jc w:val="center"/>
    </w:pPr>
    <w:rPr>
      <w:b/>
      <w:sz w:val="28"/>
    </w:rPr>
  </w:style>
  <w:style w:type="paragraph" w:customStyle="1" w:styleId="Recref">
    <w:name w:val="Rec_ref"/>
    <w:basedOn w:val="Normal"/>
    <w:next w:val="Recdate"/>
    <w:rsid w:val="00963AEE"/>
    <w:pPr>
      <w:jc w:val="center"/>
    </w:pPr>
  </w:style>
  <w:style w:type="paragraph" w:customStyle="1" w:styleId="Recdate">
    <w:name w:val="Rec_date"/>
    <w:basedOn w:val="Recref"/>
    <w:next w:val="Normalaftertitle"/>
    <w:rsid w:val="00963AEE"/>
    <w:pPr>
      <w:jc w:val="right"/>
    </w:pPr>
  </w:style>
  <w:style w:type="paragraph" w:customStyle="1" w:styleId="HeadingSum">
    <w:name w:val="Heading_Sum"/>
    <w:basedOn w:val="Headingb"/>
    <w:next w:val="Normal"/>
    <w:autoRedefine/>
    <w:rsid w:val="00963AEE"/>
    <w:pPr>
      <w:spacing w:before="240"/>
    </w:pPr>
    <w:rPr>
      <w:sz w:val="22"/>
      <w:lang w:val="es-ES_tradnl"/>
    </w:rPr>
  </w:style>
  <w:style w:type="paragraph" w:customStyle="1" w:styleId="AppendixNoTitle">
    <w:name w:val="Appendix_NoTitle"/>
    <w:basedOn w:val="AnnexNoTitle"/>
    <w:next w:val="Normal"/>
    <w:rsid w:val="00963AEE"/>
  </w:style>
  <w:style w:type="paragraph" w:customStyle="1" w:styleId="Tablefin">
    <w:name w:val="Table_fin"/>
    <w:basedOn w:val="Normal"/>
    <w:next w:val="Normal"/>
    <w:rsid w:val="00963AEE"/>
    <w:pPr>
      <w:spacing w:before="0"/>
    </w:pPr>
    <w:rPr>
      <w:sz w:val="20"/>
      <w:lang w:val="en-GB"/>
    </w:rPr>
  </w:style>
  <w:style w:type="paragraph" w:customStyle="1" w:styleId="Tablehead">
    <w:name w:val="Table_head"/>
    <w:basedOn w:val="Normal"/>
    <w:next w:val="Normal"/>
    <w:link w:val="TableheadChar"/>
    <w:rsid w:val="00963AEE"/>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link w:val="TablelegendChar"/>
    <w:rsid w:val="00963AEE"/>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963AEE"/>
    <w:pPr>
      <w:keepNext/>
      <w:spacing w:before="360" w:after="120"/>
      <w:jc w:val="center"/>
    </w:pPr>
  </w:style>
  <w:style w:type="paragraph" w:customStyle="1" w:styleId="Equationlegend">
    <w:name w:val="Equation_legend"/>
    <w:basedOn w:val="NormalIndent"/>
    <w:link w:val="EquationlegendChar"/>
    <w:rsid w:val="00963AEE"/>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963AEE"/>
    <w:pPr>
      <w:ind w:left="794"/>
    </w:pPr>
  </w:style>
  <w:style w:type="paragraph" w:customStyle="1" w:styleId="Figurelegend">
    <w:name w:val="Figure_legend"/>
    <w:basedOn w:val="Normal"/>
    <w:rsid w:val="00963AEE"/>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963AEE"/>
    <w:pPr>
      <w:keepNext/>
      <w:keepLines/>
      <w:spacing w:before="480" w:after="80"/>
      <w:jc w:val="center"/>
    </w:pPr>
    <w:rPr>
      <w:caps/>
      <w:sz w:val="18"/>
    </w:rPr>
  </w:style>
  <w:style w:type="paragraph" w:customStyle="1" w:styleId="Figuretitle">
    <w:name w:val="Figure_title"/>
    <w:basedOn w:val="Normal"/>
    <w:next w:val="Figure"/>
    <w:link w:val="FiguretitleChar"/>
    <w:rsid w:val="00963AEE"/>
    <w:pPr>
      <w:keepNext/>
      <w:spacing w:before="0" w:after="120"/>
      <w:jc w:val="center"/>
    </w:pPr>
    <w:rPr>
      <w:rFonts w:ascii="Times New Roman Bold" w:hAnsi="Times New Roman Bold"/>
      <w:b/>
      <w:sz w:val="18"/>
    </w:rPr>
  </w:style>
  <w:style w:type="paragraph" w:customStyle="1" w:styleId="Figure">
    <w:name w:val="Figure"/>
    <w:basedOn w:val="FigureNo"/>
    <w:next w:val="Normal"/>
    <w:link w:val="FigureChar"/>
    <w:rsid w:val="00963AEE"/>
    <w:pPr>
      <w:keepNext w:val="0"/>
      <w:spacing w:before="0" w:after="240"/>
    </w:pPr>
  </w:style>
  <w:style w:type="paragraph" w:customStyle="1" w:styleId="tocpart">
    <w:name w:val="tocpart"/>
    <w:basedOn w:val="Normal"/>
    <w:rsid w:val="00963AEE"/>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963AEE"/>
    <w:pPr>
      <w:keepNext/>
      <w:keepLines/>
      <w:spacing w:before="480"/>
      <w:jc w:val="center"/>
    </w:pPr>
    <w:rPr>
      <w:sz w:val="28"/>
    </w:rPr>
  </w:style>
  <w:style w:type="paragraph" w:customStyle="1" w:styleId="Arttitle">
    <w:name w:val="Art_title"/>
    <w:basedOn w:val="Normal"/>
    <w:next w:val="Normalaftertitle"/>
    <w:link w:val="ArttitleChar"/>
    <w:rsid w:val="00963AEE"/>
    <w:pPr>
      <w:keepNext/>
      <w:keepLines/>
      <w:spacing w:before="240"/>
      <w:jc w:val="center"/>
    </w:pPr>
    <w:rPr>
      <w:b/>
      <w:sz w:val="28"/>
    </w:rPr>
  </w:style>
  <w:style w:type="paragraph" w:customStyle="1" w:styleId="ASN1">
    <w:name w:val="ASN.1"/>
    <w:basedOn w:val="Normal"/>
    <w:next w:val="Normal"/>
    <w:rsid w:val="00963AEE"/>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rsid w:val="00963AEE"/>
    <w:pPr>
      <w:keepNext/>
      <w:keepLines/>
      <w:spacing w:before="160"/>
      <w:ind w:left="794"/>
    </w:pPr>
    <w:rPr>
      <w:i/>
    </w:rPr>
  </w:style>
  <w:style w:type="paragraph" w:customStyle="1" w:styleId="ChapNo">
    <w:name w:val="Chap_No"/>
    <w:basedOn w:val="ArtNo"/>
    <w:next w:val="Chaptitle"/>
    <w:rsid w:val="00963AEE"/>
    <w:rPr>
      <w:b/>
    </w:rPr>
  </w:style>
  <w:style w:type="character" w:styleId="FootnoteReference">
    <w:name w:val="footnote reference"/>
    <w:basedOn w:val="DefaultParagraphFont"/>
    <w:rsid w:val="00963AEE"/>
    <w:rPr>
      <w:position w:val="6"/>
      <w:sz w:val="18"/>
    </w:rPr>
  </w:style>
  <w:style w:type="paragraph" w:styleId="Index1">
    <w:name w:val="index 1"/>
    <w:basedOn w:val="Normal"/>
    <w:next w:val="Normal"/>
    <w:rsid w:val="00963AEE"/>
  </w:style>
  <w:style w:type="paragraph" w:styleId="Index2">
    <w:name w:val="index 2"/>
    <w:basedOn w:val="Normal"/>
    <w:next w:val="Normal"/>
    <w:rsid w:val="00963AEE"/>
    <w:pPr>
      <w:ind w:left="283"/>
    </w:pPr>
  </w:style>
  <w:style w:type="paragraph" w:styleId="Index3">
    <w:name w:val="index 3"/>
    <w:basedOn w:val="Normal"/>
    <w:next w:val="Normal"/>
    <w:rsid w:val="00963AEE"/>
    <w:pPr>
      <w:ind w:left="566"/>
    </w:pPr>
  </w:style>
  <w:style w:type="paragraph" w:styleId="IndexHeading">
    <w:name w:val="index heading"/>
    <w:basedOn w:val="Normal"/>
    <w:next w:val="Index1"/>
    <w:rsid w:val="00963AEE"/>
  </w:style>
  <w:style w:type="paragraph" w:customStyle="1" w:styleId="Line">
    <w:name w:val="Line"/>
    <w:basedOn w:val="Normal"/>
    <w:next w:val="Normal"/>
    <w:rsid w:val="00963AEE"/>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963AEE"/>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963AEE"/>
  </w:style>
  <w:style w:type="paragraph" w:customStyle="1" w:styleId="Partref">
    <w:name w:val="Part_ref"/>
    <w:basedOn w:val="Normal"/>
    <w:next w:val="Normal"/>
    <w:rsid w:val="00963AEE"/>
    <w:pPr>
      <w:keepNext/>
      <w:keepLines/>
      <w:spacing w:after="280"/>
      <w:jc w:val="center"/>
    </w:pPr>
  </w:style>
  <w:style w:type="paragraph" w:customStyle="1" w:styleId="Parttitle">
    <w:name w:val="Part_title"/>
    <w:basedOn w:val="Normal"/>
    <w:next w:val="Normalaftertitle"/>
    <w:rsid w:val="00963AE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963AEE"/>
  </w:style>
  <w:style w:type="paragraph" w:customStyle="1" w:styleId="QuestionNo">
    <w:name w:val="Question_No"/>
    <w:basedOn w:val="RecNo"/>
    <w:next w:val="Normal"/>
    <w:rsid w:val="00963AEE"/>
  </w:style>
  <w:style w:type="paragraph" w:customStyle="1" w:styleId="Questionref">
    <w:name w:val="Question_ref"/>
    <w:basedOn w:val="Recref"/>
    <w:next w:val="Questiondate"/>
    <w:rsid w:val="00963AEE"/>
  </w:style>
  <w:style w:type="paragraph" w:customStyle="1" w:styleId="Questiontitle">
    <w:name w:val="Question_title"/>
    <w:basedOn w:val="Normal"/>
    <w:next w:val="Questionref"/>
    <w:rsid w:val="00963AEE"/>
  </w:style>
  <w:style w:type="paragraph" w:customStyle="1" w:styleId="Reftext">
    <w:name w:val="Ref_text"/>
    <w:basedOn w:val="Normal"/>
    <w:rsid w:val="00963AEE"/>
    <w:pPr>
      <w:ind w:left="794" w:hanging="794"/>
    </w:pPr>
    <w:rPr>
      <w:sz w:val="22"/>
    </w:rPr>
  </w:style>
  <w:style w:type="paragraph" w:customStyle="1" w:styleId="Reftitle">
    <w:name w:val="Ref_title"/>
    <w:basedOn w:val="Normal"/>
    <w:next w:val="Reftext"/>
    <w:rsid w:val="00963AEE"/>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963AEE"/>
  </w:style>
  <w:style w:type="paragraph" w:customStyle="1" w:styleId="RepNo">
    <w:name w:val="Rep_No"/>
    <w:basedOn w:val="RecNo"/>
    <w:next w:val="Reptitle"/>
    <w:link w:val="RepNoChar"/>
    <w:rsid w:val="00963AEE"/>
  </w:style>
  <w:style w:type="paragraph" w:customStyle="1" w:styleId="Reptitle">
    <w:name w:val="Rep_title"/>
    <w:basedOn w:val="Rectitle"/>
    <w:next w:val="Repref"/>
    <w:link w:val="ReptitleChar"/>
    <w:rsid w:val="00963AEE"/>
  </w:style>
  <w:style w:type="paragraph" w:customStyle="1" w:styleId="Repref">
    <w:name w:val="Rep_ref"/>
    <w:basedOn w:val="Recref"/>
    <w:next w:val="Repdate"/>
    <w:rsid w:val="00963AEE"/>
  </w:style>
  <w:style w:type="paragraph" w:customStyle="1" w:styleId="Resdate">
    <w:name w:val="Res_date"/>
    <w:basedOn w:val="Recdate"/>
    <w:next w:val="Normalaftertitle"/>
    <w:rsid w:val="00963AEE"/>
  </w:style>
  <w:style w:type="paragraph" w:customStyle="1" w:styleId="ResNo">
    <w:name w:val="Res_No"/>
    <w:basedOn w:val="RecNo"/>
    <w:next w:val="Restitle"/>
    <w:link w:val="ResNoChar"/>
    <w:rsid w:val="00963AEE"/>
  </w:style>
  <w:style w:type="paragraph" w:customStyle="1" w:styleId="Restitle">
    <w:name w:val="Res_title"/>
    <w:basedOn w:val="Normal"/>
    <w:next w:val="Resref"/>
    <w:link w:val="RestitleChar"/>
    <w:rsid w:val="00963AEE"/>
    <w:pPr>
      <w:spacing w:before="240"/>
      <w:jc w:val="center"/>
    </w:pPr>
    <w:rPr>
      <w:b/>
      <w:sz w:val="28"/>
    </w:rPr>
  </w:style>
  <w:style w:type="paragraph" w:customStyle="1" w:styleId="Resref">
    <w:name w:val="Res_ref"/>
    <w:basedOn w:val="Recref"/>
    <w:next w:val="Resdate"/>
    <w:rsid w:val="00963AEE"/>
  </w:style>
  <w:style w:type="paragraph" w:customStyle="1" w:styleId="SectionNo">
    <w:name w:val="Section_No"/>
    <w:basedOn w:val="Normal"/>
    <w:next w:val="Normal"/>
    <w:rsid w:val="00963AEE"/>
  </w:style>
  <w:style w:type="paragraph" w:customStyle="1" w:styleId="Sectiontitle">
    <w:name w:val="Section_title"/>
    <w:basedOn w:val="Normal"/>
    <w:next w:val="Normalaftertitle"/>
    <w:rsid w:val="00963AE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963AEE"/>
    <w:pPr>
      <w:tabs>
        <w:tab w:val="clear" w:pos="794"/>
        <w:tab w:val="clear" w:pos="1191"/>
        <w:tab w:val="clear" w:pos="1588"/>
        <w:tab w:val="clear" w:pos="1985"/>
        <w:tab w:val="right" w:pos="9611"/>
      </w:tabs>
    </w:pPr>
    <w:rPr>
      <w:i/>
    </w:rPr>
  </w:style>
  <w:style w:type="paragraph" w:styleId="TOC1">
    <w:name w:val="toc 1"/>
    <w:basedOn w:val="Normal"/>
    <w:uiPriority w:val="39"/>
    <w:rsid w:val="00963AEE"/>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rsid w:val="00963AEE"/>
    <w:pPr>
      <w:tabs>
        <w:tab w:val="clear" w:pos="567"/>
        <w:tab w:val="left" w:pos="1276"/>
      </w:tabs>
      <w:spacing w:before="160"/>
      <w:ind w:left="1276" w:hanging="709"/>
    </w:pPr>
  </w:style>
  <w:style w:type="paragraph" w:styleId="TOC3">
    <w:name w:val="toc 3"/>
    <w:basedOn w:val="TOC2"/>
    <w:rsid w:val="00963AEE"/>
    <w:pPr>
      <w:tabs>
        <w:tab w:val="clear" w:pos="1276"/>
        <w:tab w:val="left" w:pos="2155"/>
      </w:tabs>
      <w:ind w:left="2155" w:hanging="879"/>
    </w:pPr>
  </w:style>
  <w:style w:type="paragraph" w:styleId="TOC4">
    <w:name w:val="toc 4"/>
    <w:basedOn w:val="TOC3"/>
    <w:rsid w:val="00963AEE"/>
    <w:pPr>
      <w:tabs>
        <w:tab w:val="left" w:pos="3261"/>
      </w:tabs>
      <w:spacing w:before="80"/>
      <w:ind w:left="3261" w:hanging="993"/>
    </w:pPr>
  </w:style>
  <w:style w:type="paragraph" w:styleId="TOC5">
    <w:name w:val="toc 5"/>
    <w:basedOn w:val="TOC4"/>
    <w:rsid w:val="00963AEE"/>
  </w:style>
  <w:style w:type="paragraph" w:styleId="TOC6">
    <w:name w:val="toc 6"/>
    <w:basedOn w:val="TOC4"/>
    <w:rsid w:val="00963AEE"/>
  </w:style>
  <w:style w:type="paragraph" w:styleId="TOC7">
    <w:name w:val="toc 7"/>
    <w:basedOn w:val="TOC4"/>
    <w:rsid w:val="00963AEE"/>
  </w:style>
  <w:style w:type="paragraph" w:styleId="TOC8">
    <w:name w:val="toc 8"/>
    <w:basedOn w:val="TOC4"/>
    <w:rsid w:val="00963AEE"/>
  </w:style>
  <w:style w:type="paragraph" w:customStyle="1" w:styleId="Appendixref">
    <w:name w:val="Appendix_ref"/>
    <w:basedOn w:val="Annexref"/>
    <w:next w:val="Normalaftertitle"/>
    <w:rsid w:val="00963AEE"/>
  </w:style>
  <w:style w:type="paragraph" w:customStyle="1" w:styleId="Tabletitle">
    <w:name w:val="Table_title"/>
    <w:basedOn w:val="Normal"/>
    <w:next w:val="Tablehead"/>
    <w:link w:val="TabletitleChar"/>
    <w:rsid w:val="00963AEE"/>
    <w:pPr>
      <w:keepNext/>
      <w:spacing w:before="0" w:after="120"/>
      <w:jc w:val="center"/>
    </w:pPr>
    <w:rPr>
      <w:b/>
    </w:rPr>
  </w:style>
  <w:style w:type="paragraph" w:customStyle="1" w:styleId="Summary">
    <w:name w:val="Summary"/>
    <w:basedOn w:val="Normal"/>
    <w:next w:val="Normalaftertitle"/>
    <w:autoRedefine/>
    <w:rsid w:val="00963AEE"/>
    <w:pPr>
      <w:spacing w:after="480"/>
    </w:pPr>
    <w:rPr>
      <w:sz w:val="22"/>
      <w:lang w:val="es-ES_tradnl"/>
    </w:rPr>
  </w:style>
  <w:style w:type="character" w:styleId="Hyperlink">
    <w:name w:val="Hyperlink"/>
    <w:aliases w:val="CEO_Hyperlink,超级链接,ECC Hyperlink"/>
    <w:basedOn w:val="DefaultParagraphFont"/>
    <w:uiPriority w:val="99"/>
    <w:qFormat/>
    <w:rsid w:val="00934ED7"/>
    <w:rPr>
      <w:color w:val="0000FF"/>
      <w:u w:val="single"/>
    </w:rPr>
  </w:style>
  <w:style w:type="paragraph" w:customStyle="1" w:styleId="Chaptitle">
    <w:name w:val="Chap_title"/>
    <w:basedOn w:val="Arttitle"/>
    <w:next w:val="Normalaftertitle"/>
    <w:rsid w:val="00963AEE"/>
  </w:style>
  <w:style w:type="paragraph" w:customStyle="1" w:styleId="TableLegendNote">
    <w:name w:val="Table_Legend_Note"/>
    <w:basedOn w:val="Tablelegend"/>
    <w:next w:val="Tablelegend"/>
    <w:rsid w:val="00963AEE"/>
    <w:pPr>
      <w:ind w:left="-85" w:firstLine="0"/>
    </w:pPr>
    <w:rPr>
      <w:lang w:val="en-US"/>
    </w:rPr>
  </w:style>
  <w:style w:type="paragraph" w:customStyle="1" w:styleId="Artheading">
    <w:name w:val="Art_heading"/>
    <w:basedOn w:val="Normal"/>
    <w:next w:val="Normal"/>
    <w:rsid w:val="00313A68"/>
    <w:pPr>
      <w:tabs>
        <w:tab w:val="clear" w:pos="794"/>
        <w:tab w:val="clear" w:pos="1191"/>
        <w:tab w:val="clear" w:pos="1588"/>
        <w:tab w:val="clear" w:pos="1985"/>
        <w:tab w:val="left" w:pos="1134"/>
        <w:tab w:val="left" w:pos="1871"/>
        <w:tab w:val="left" w:pos="2268"/>
      </w:tabs>
      <w:spacing w:before="480"/>
      <w:jc w:val="center"/>
    </w:pPr>
    <w:rPr>
      <w:rFonts w:ascii="Times New Roman Bold" w:eastAsiaTheme="minorEastAsia" w:hAnsi="Times New Roman Bold"/>
      <w:b/>
      <w:sz w:val="28"/>
      <w:lang w:val="en-GB"/>
    </w:rPr>
  </w:style>
  <w:style w:type="character" w:styleId="EndnoteReference">
    <w:name w:val="endnote reference"/>
    <w:basedOn w:val="DefaultParagraphFont"/>
    <w:rsid w:val="00313A68"/>
    <w:rPr>
      <w:vertAlign w:val="superscript"/>
    </w:rPr>
  </w:style>
  <w:style w:type="paragraph" w:customStyle="1" w:styleId="Figurewithouttitle">
    <w:name w:val="Figure_without_title"/>
    <w:basedOn w:val="FigureNo"/>
    <w:next w:val="Normal"/>
    <w:rsid w:val="00313A68"/>
    <w:pPr>
      <w:keepNext w:val="0"/>
      <w:tabs>
        <w:tab w:val="clear" w:pos="794"/>
        <w:tab w:val="clear" w:pos="1191"/>
        <w:tab w:val="clear" w:pos="1588"/>
        <w:tab w:val="clear" w:pos="1985"/>
        <w:tab w:val="left" w:pos="1134"/>
        <w:tab w:val="left" w:pos="1871"/>
        <w:tab w:val="left" w:pos="2268"/>
      </w:tabs>
      <w:spacing w:after="120"/>
    </w:pPr>
    <w:rPr>
      <w:rFonts w:eastAsiaTheme="minorEastAsia"/>
      <w:sz w:val="20"/>
      <w:lang w:val="en-GB"/>
    </w:rPr>
  </w:style>
  <w:style w:type="paragraph" w:customStyle="1" w:styleId="FirstFooter">
    <w:name w:val="FirstFooter"/>
    <w:basedOn w:val="Footer"/>
    <w:rsid w:val="00313A68"/>
    <w:pPr>
      <w:overflowPunct/>
      <w:autoSpaceDE/>
      <w:autoSpaceDN/>
      <w:adjustRightInd/>
      <w:spacing w:before="40"/>
      <w:jc w:val="left"/>
      <w:textAlignment w:val="auto"/>
    </w:pPr>
    <w:rPr>
      <w:rFonts w:eastAsiaTheme="minorEastAsia"/>
      <w:noProof w:val="0"/>
      <w:sz w:val="16"/>
      <w:lang w:val="en-GB"/>
    </w:rPr>
  </w:style>
  <w:style w:type="paragraph" w:customStyle="1" w:styleId="Source">
    <w:name w:val="Source"/>
    <w:basedOn w:val="Normal"/>
    <w:next w:val="Normal"/>
    <w:rsid w:val="00313A68"/>
    <w:pPr>
      <w:tabs>
        <w:tab w:val="clear" w:pos="794"/>
        <w:tab w:val="clear" w:pos="1191"/>
        <w:tab w:val="clear" w:pos="1588"/>
        <w:tab w:val="clear" w:pos="1985"/>
        <w:tab w:val="left" w:pos="1134"/>
        <w:tab w:val="left" w:pos="1871"/>
        <w:tab w:val="left" w:pos="2268"/>
      </w:tabs>
      <w:spacing w:before="840"/>
      <w:jc w:val="center"/>
    </w:pPr>
    <w:rPr>
      <w:rFonts w:eastAsiaTheme="minorEastAsia"/>
      <w:b/>
      <w:sz w:val="28"/>
      <w:lang w:val="en-GB"/>
    </w:rPr>
  </w:style>
  <w:style w:type="paragraph" w:customStyle="1" w:styleId="SpecialFooter">
    <w:name w:val="Special Footer"/>
    <w:basedOn w:val="Footer"/>
    <w:rsid w:val="00313A68"/>
    <w:pPr>
      <w:tabs>
        <w:tab w:val="left" w:pos="567"/>
        <w:tab w:val="left" w:pos="1134"/>
        <w:tab w:val="left" w:pos="1701"/>
        <w:tab w:val="left" w:pos="2268"/>
        <w:tab w:val="left" w:pos="2835"/>
        <w:tab w:val="left" w:pos="5954"/>
        <w:tab w:val="right" w:pos="9639"/>
      </w:tabs>
    </w:pPr>
    <w:rPr>
      <w:rFonts w:eastAsiaTheme="minorEastAsia"/>
      <w:noProof w:val="0"/>
      <w:sz w:val="16"/>
      <w:lang w:val="en-GB"/>
    </w:rPr>
  </w:style>
  <w:style w:type="paragraph" w:customStyle="1" w:styleId="Tableref">
    <w:name w:val="Table_ref"/>
    <w:basedOn w:val="Normal"/>
    <w:next w:val="Normal"/>
    <w:rsid w:val="00313A68"/>
    <w:pPr>
      <w:keepNext/>
      <w:tabs>
        <w:tab w:val="clear" w:pos="794"/>
        <w:tab w:val="clear" w:pos="1191"/>
        <w:tab w:val="clear" w:pos="1588"/>
        <w:tab w:val="clear" w:pos="1985"/>
        <w:tab w:val="left" w:pos="1134"/>
        <w:tab w:val="left" w:pos="1871"/>
        <w:tab w:val="left" w:pos="2268"/>
      </w:tabs>
      <w:spacing w:before="560"/>
      <w:jc w:val="center"/>
    </w:pPr>
    <w:rPr>
      <w:rFonts w:eastAsiaTheme="minorEastAsia"/>
      <w:sz w:val="20"/>
      <w:lang w:val="en-GB"/>
    </w:rPr>
  </w:style>
  <w:style w:type="paragraph" w:customStyle="1" w:styleId="Title1">
    <w:name w:val="Title 1"/>
    <w:basedOn w:val="Source"/>
    <w:next w:val="Normal"/>
    <w:rsid w:val="00313A68"/>
    <w:pPr>
      <w:tabs>
        <w:tab w:val="left" w:pos="567"/>
        <w:tab w:val="left" w:pos="1701"/>
        <w:tab w:val="left" w:pos="2835"/>
      </w:tabs>
      <w:spacing w:before="240"/>
    </w:pPr>
    <w:rPr>
      <w:b w:val="0"/>
      <w:caps/>
    </w:rPr>
  </w:style>
  <w:style w:type="paragraph" w:customStyle="1" w:styleId="Title2">
    <w:name w:val="Title 2"/>
    <w:basedOn w:val="Source"/>
    <w:next w:val="Normal"/>
    <w:rsid w:val="00313A68"/>
    <w:pPr>
      <w:overflowPunct/>
      <w:autoSpaceDE/>
      <w:autoSpaceDN/>
      <w:adjustRightInd/>
      <w:spacing w:before="480"/>
      <w:textAlignment w:val="auto"/>
    </w:pPr>
    <w:rPr>
      <w:b w:val="0"/>
      <w:caps/>
    </w:rPr>
  </w:style>
  <w:style w:type="paragraph" w:customStyle="1" w:styleId="Title3">
    <w:name w:val="Title 3"/>
    <w:basedOn w:val="Title2"/>
    <w:next w:val="Normal"/>
    <w:rsid w:val="00313A68"/>
    <w:pPr>
      <w:spacing w:before="240"/>
    </w:pPr>
    <w:rPr>
      <w:caps w:val="0"/>
    </w:rPr>
  </w:style>
  <w:style w:type="paragraph" w:customStyle="1" w:styleId="Title4">
    <w:name w:val="Title 4"/>
    <w:basedOn w:val="Title3"/>
    <w:next w:val="Heading1"/>
    <w:rsid w:val="00313A68"/>
    <w:rPr>
      <w:b/>
    </w:rPr>
  </w:style>
  <w:style w:type="character" w:customStyle="1" w:styleId="Appdef">
    <w:name w:val="App_def"/>
    <w:basedOn w:val="DefaultParagraphFont"/>
    <w:rsid w:val="00313A68"/>
    <w:rPr>
      <w:rFonts w:ascii="Times New Roman" w:hAnsi="Times New Roman"/>
      <w:b/>
    </w:rPr>
  </w:style>
  <w:style w:type="character" w:customStyle="1" w:styleId="Appref">
    <w:name w:val="App_ref"/>
    <w:basedOn w:val="DefaultParagraphFont"/>
    <w:rsid w:val="00313A68"/>
  </w:style>
  <w:style w:type="character" w:customStyle="1" w:styleId="Artdef">
    <w:name w:val="Art_def"/>
    <w:basedOn w:val="DefaultParagraphFont"/>
    <w:rsid w:val="00313A68"/>
    <w:rPr>
      <w:rFonts w:ascii="Times New Roman" w:hAnsi="Times New Roman"/>
      <w:b/>
    </w:rPr>
  </w:style>
  <w:style w:type="character" w:customStyle="1" w:styleId="Artref">
    <w:name w:val="Art_ref"/>
    <w:basedOn w:val="DefaultParagraphFont"/>
    <w:rsid w:val="00313A68"/>
  </w:style>
  <w:style w:type="character" w:customStyle="1" w:styleId="Recdef">
    <w:name w:val="Rec_def"/>
    <w:basedOn w:val="DefaultParagraphFont"/>
    <w:rsid w:val="00313A68"/>
    <w:rPr>
      <w:b/>
    </w:rPr>
  </w:style>
  <w:style w:type="character" w:customStyle="1" w:styleId="Resdef">
    <w:name w:val="Res_def"/>
    <w:basedOn w:val="DefaultParagraphFont"/>
    <w:rsid w:val="00313A68"/>
    <w:rPr>
      <w:rFonts w:ascii="Times New Roman" w:hAnsi="Times New Roman"/>
      <w:b/>
    </w:rPr>
  </w:style>
  <w:style w:type="character" w:customStyle="1" w:styleId="Tablefreq">
    <w:name w:val="Table_freq"/>
    <w:basedOn w:val="DefaultParagraphFont"/>
    <w:rsid w:val="00313A68"/>
    <w:rPr>
      <w:b/>
      <w:color w:val="auto"/>
      <w:sz w:val="20"/>
    </w:rPr>
  </w:style>
  <w:style w:type="paragraph" w:customStyle="1" w:styleId="Formal">
    <w:name w:val="Formal"/>
    <w:basedOn w:val="ASN1"/>
    <w:rsid w:val="00313A68"/>
    <w:pPr>
      <w:tabs>
        <w:tab w:val="left" w:pos="1871"/>
      </w:tabs>
      <w:jc w:val="left"/>
    </w:pPr>
    <w:rPr>
      <w:rFonts w:ascii="Times New Roman Bold" w:eastAsiaTheme="minorEastAsia" w:hAnsi="Times New Roman Bold"/>
      <w:b w:val="0"/>
      <w:lang w:val="en-GB"/>
    </w:rPr>
  </w:style>
  <w:style w:type="paragraph" w:customStyle="1" w:styleId="Section1">
    <w:name w:val="Section_1"/>
    <w:basedOn w:val="Normal"/>
    <w:rsid w:val="00313A68"/>
    <w:pPr>
      <w:tabs>
        <w:tab w:val="clear" w:pos="794"/>
        <w:tab w:val="clear" w:pos="1191"/>
        <w:tab w:val="clear" w:pos="1588"/>
        <w:tab w:val="clear" w:pos="1985"/>
        <w:tab w:val="center" w:pos="4820"/>
      </w:tabs>
      <w:spacing w:before="360"/>
      <w:jc w:val="center"/>
    </w:pPr>
    <w:rPr>
      <w:rFonts w:eastAsiaTheme="minorEastAsia"/>
      <w:b/>
      <w:lang w:val="en-GB"/>
    </w:rPr>
  </w:style>
  <w:style w:type="paragraph" w:customStyle="1" w:styleId="Section2">
    <w:name w:val="Section_2"/>
    <w:basedOn w:val="Section1"/>
    <w:rsid w:val="00313A68"/>
    <w:rPr>
      <w:b w:val="0"/>
      <w:i/>
    </w:rPr>
  </w:style>
  <w:style w:type="paragraph" w:customStyle="1" w:styleId="AnnexNo">
    <w:name w:val="Annex_No"/>
    <w:basedOn w:val="Normal"/>
    <w:next w:val="Normal"/>
    <w:rsid w:val="00313A68"/>
    <w:pPr>
      <w:keepNext/>
      <w:keepLines/>
      <w:tabs>
        <w:tab w:val="clear" w:pos="794"/>
        <w:tab w:val="clear" w:pos="1191"/>
        <w:tab w:val="clear" w:pos="1588"/>
        <w:tab w:val="clear" w:pos="1985"/>
        <w:tab w:val="left" w:pos="1134"/>
        <w:tab w:val="left" w:pos="1871"/>
        <w:tab w:val="left" w:pos="2268"/>
      </w:tabs>
      <w:spacing w:before="480" w:after="80"/>
      <w:jc w:val="center"/>
    </w:pPr>
    <w:rPr>
      <w:rFonts w:eastAsiaTheme="minorEastAsia"/>
      <w:caps/>
      <w:sz w:val="28"/>
      <w:lang w:val="en-GB"/>
    </w:rPr>
  </w:style>
  <w:style w:type="paragraph" w:customStyle="1" w:styleId="Annextitle">
    <w:name w:val="Annex_title"/>
    <w:basedOn w:val="Normal"/>
    <w:next w:val="Normal"/>
    <w:rsid w:val="00313A68"/>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eastAsiaTheme="minorEastAsia" w:hAnsi="Times New Roman Bold"/>
      <w:b/>
      <w:sz w:val="28"/>
      <w:lang w:val="en-GB"/>
    </w:rPr>
  </w:style>
  <w:style w:type="paragraph" w:customStyle="1" w:styleId="AppendixNo">
    <w:name w:val="Appendix_No"/>
    <w:basedOn w:val="AnnexNo"/>
    <w:next w:val="Annexref"/>
    <w:rsid w:val="00313A68"/>
  </w:style>
  <w:style w:type="paragraph" w:customStyle="1" w:styleId="Appendixtitle">
    <w:name w:val="Appendix_title"/>
    <w:basedOn w:val="Annextitle"/>
    <w:next w:val="Normal"/>
    <w:rsid w:val="00313A68"/>
  </w:style>
  <w:style w:type="paragraph" w:customStyle="1" w:styleId="Border">
    <w:name w:val="Border"/>
    <w:basedOn w:val="Normal"/>
    <w:rsid w:val="00313A68"/>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rFonts w:eastAsiaTheme="minorEastAsia"/>
      <w:b/>
      <w:noProof/>
      <w:sz w:val="20"/>
      <w:lang w:val="en-GB"/>
    </w:rPr>
  </w:style>
  <w:style w:type="paragraph" w:styleId="Index4">
    <w:name w:val="index 4"/>
    <w:basedOn w:val="Normal"/>
    <w:next w:val="Normal"/>
    <w:rsid w:val="00313A68"/>
    <w:pPr>
      <w:tabs>
        <w:tab w:val="clear" w:pos="794"/>
        <w:tab w:val="clear" w:pos="1191"/>
        <w:tab w:val="clear" w:pos="1588"/>
        <w:tab w:val="clear" w:pos="1985"/>
        <w:tab w:val="left" w:pos="1134"/>
        <w:tab w:val="left" w:pos="1871"/>
        <w:tab w:val="left" w:pos="2268"/>
      </w:tabs>
      <w:ind w:left="849"/>
      <w:jc w:val="left"/>
    </w:pPr>
    <w:rPr>
      <w:rFonts w:eastAsiaTheme="minorEastAsia"/>
      <w:lang w:val="en-GB"/>
    </w:rPr>
  </w:style>
  <w:style w:type="paragraph" w:styleId="Index5">
    <w:name w:val="index 5"/>
    <w:basedOn w:val="Normal"/>
    <w:next w:val="Normal"/>
    <w:rsid w:val="00313A68"/>
    <w:pPr>
      <w:tabs>
        <w:tab w:val="clear" w:pos="794"/>
        <w:tab w:val="clear" w:pos="1191"/>
        <w:tab w:val="clear" w:pos="1588"/>
        <w:tab w:val="clear" w:pos="1985"/>
        <w:tab w:val="left" w:pos="1134"/>
        <w:tab w:val="left" w:pos="1871"/>
        <w:tab w:val="left" w:pos="2268"/>
      </w:tabs>
      <w:ind w:left="1132"/>
      <w:jc w:val="left"/>
    </w:pPr>
    <w:rPr>
      <w:rFonts w:eastAsiaTheme="minorEastAsia"/>
      <w:lang w:val="en-GB"/>
    </w:rPr>
  </w:style>
  <w:style w:type="paragraph" w:styleId="Index6">
    <w:name w:val="index 6"/>
    <w:basedOn w:val="Normal"/>
    <w:next w:val="Normal"/>
    <w:rsid w:val="00313A68"/>
    <w:pPr>
      <w:tabs>
        <w:tab w:val="clear" w:pos="794"/>
        <w:tab w:val="clear" w:pos="1191"/>
        <w:tab w:val="clear" w:pos="1588"/>
        <w:tab w:val="clear" w:pos="1985"/>
        <w:tab w:val="left" w:pos="1134"/>
        <w:tab w:val="left" w:pos="1871"/>
        <w:tab w:val="left" w:pos="2268"/>
      </w:tabs>
      <w:ind w:left="1415"/>
      <w:jc w:val="left"/>
    </w:pPr>
    <w:rPr>
      <w:rFonts w:eastAsiaTheme="minorEastAsia"/>
      <w:lang w:val="en-GB"/>
    </w:rPr>
  </w:style>
  <w:style w:type="paragraph" w:styleId="Index7">
    <w:name w:val="index 7"/>
    <w:basedOn w:val="Normal"/>
    <w:next w:val="Normal"/>
    <w:rsid w:val="00313A68"/>
    <w:pPr>
      <w:tabs>
        <w:tab w:val="clear" w:pos="794"/>
        <w:tab w:val="clear" w:pos="1191"/>
        <w:tab w:val="clear" w:pos="1588"/>
        <w:tab w:val="clear" w:pos="1985"/>
        <w:tab w:val="left" w:pos="1134"/>
        <w:tab w:val="left" w:pos="1871"/>
        <w:tab w:val="left" w:pos="2268"/>
      </w:tabs>
      <w:ind w:left="1698"/>
      <w:jc w:val="left"/>
    </w:pPr>
    <w:rPr>
      <w:rFonts w:eastAsiaTheme="minorEastAsia"/>
      <w:lang w:val="en-GB"/>
    </w:rPr>
  </w:style>
  <w:style w:type="character" w:styleId="LineNumber">
    <w:name w:val="line number"/>
    <w:basedOn w:val="DefaultParagraphFont"/>
    <w:rsid w:val="00313A68"/>
  </w:style>
  <w:style w:type="paragraph" w:customStyle="1" w:styleId="Normalaftertitle0">
    <w:name w:val="Normal after title"/>
    <w:basedOn w:val="Normal"/>
    <w:next w:val="Normal"/>
    <w:rsid w:val="00313A68"/>
    <w:pPr>
      <w:tabs>
        <w:tab w:val="clear" w:pos="794"/>
        <w:tab w:val="clear" w:pos="1191"/>
        <w:tab w:val="clear" w:pos="1588"/>
        <w:tab w:val="clear" w:pos="1985"/>
        <w:tab w:val="left" w:pos="1134"/>
        <w:tab w:val="left" w:pos="1871"/>
        <w:tab w:val="left" w:pos="2268"/>
      </w:tabs>
      <w:spacing w:before="280"/>
      <w:jc w:val="left"/>
    </w:pPr>
    <w:rPr>
      <w:rFonts w:eastAsiaTheme="minorEastAsia"/>
      <w:lang w:val="en-GB"/>
    </w:rPr>
  </w:style>
  <w:style w:type="paragraph" w:customStyle="1" w:styleId="Proposal">
    <w:name w:val="Proposal"/>
    <w:basedOn w:val="Normal"/>
    <w:next w:val="Normal"/>
    <w:rsid w:val="00313A68"/>
    <w:pPr>
      <w:keepNext/>
      <w:tabs>
        <w:tab w:val="clear" w:pos="794"/>
        <w:tab w:val="clear" w:pos="1191"/>
        <w:tab w:val="clear" w:pos="1588"/>
        <w:tab w:val="clear" w:pos="1985"/>
        <w:tab w:val="left" w:pos="1134"/>
        <w:tab w:val="left" w:pos="1871"/>
        <w:tab w:val="left" w:pos="2268"/>
      </w:tabs>
      <w:spacing w:before="240"/>
      <w:jc w:val="left"/>
    </w:pPr>
    <w:rPr>
      <w:rFonts w:eastAsiaTheme="minorEastAsia" w:hAnsi="Times New Roman Bold"/>
      <w:b/>
      <w:lang w:val="en-GB"/>
    </w:rPr>
  </w:style>
  <w:style w:type="paragraph" w:customStyle="1" w:styleId="Reasons">
    <w:name w:val="Reasons"/>
    <w:basedOn w:val="Normal"/>
    <w:qFormat/>
    <w:rsid w:val="00313A68"/>
    <w:pPr>
      <w:tabs>
        <w:tab w:val="clear" w:pos="794"/>
        <w:tab w:val="clear" w:pos="1191"/>
        <w:tab w:val="left" w:pos="1134"/>
      </w:tabs>
      <w:jc w:val="left"/>
    </w:pPr>
    <w:rPr>
      <w:rFonts w:eastAsiaTheme="minorEastAsia"/>
      <w:lang w:val="en-GB"/>
    </w:rPr>
  </w:style>
  <w:style w:type="paragraph" w:customStyle="1" w:styleId="Section3">
    <w:name w:val="Section_3"/>
    <w:basedOn w:val="Section1"/>
    <w:rsid w:val="00313A68"/>
    <w:rPr>
      <w:b w:val="0"/>
    </w:rPr>
  </w:style>
  <w:style w:type="paragraph" w:customStyle="1" w:styleId="TableTextS5">
    <w:name w:val="Table_TextS5"/>
    <w:basedOn w:val="Normal"/>
    <w:rsid w:val="00313A68"/>
    <w:pPr>
      <w:tabs>
        <w:tab w:val="clear" w:pos="794"/>
        <w:tab w:val="clear" w:pos="1191"/>
        <w:tab w:val="clear" w:pos="1588"/>
        <w:tab w:val="clear" w:pos="1985"/>
        <w:tab w:val="left" w:pos="170"/>
        <w:tab w:val="left" w:pos="567"/>
        <w:tab w:val="left" w:pos="737"/>
        <w:tab w:val="left" w:pos="2977"/>
        <w:tab w:val="left" w:pos="3266"/>
      </w:tabs>
      <w:spacing w:before="40" w:after="40"/>
      <w:ind w:left="170" w:hanging="170"/>
      <w:jc w:val="left"/>
    </w:pPr>
    <w:rPr>
      <w:rFonts w:eastAsiaTheme="minorEastAsia"/>
      <w:sz w:val="20"/>
      <w:lang w:val="en-GB"/>
    </w:rPr>
  </w:style>
  <w:style w:type="paragraph" w:customStyle="1" w:styleId="Agendaitem">
    <w:name w:val="Agenda_item"/>
    <w:basedOn w:val="Normal"/>
    <w:next w:val="Normal"/>
    <w:qFormat/>
    <w:rsid w:val="00313A68"/>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rFonts w:eastAsiaTheme="minorEastAsia"/>
      <w:sz w:val="28"/>
      <w:lang w:val="es-ES_tradnl"/>
    </w:rPr>
  </w:style>
  <w:style w:type="paragraph" w:customStyle="1" w:styleId="AppArtNo">
    <w:name w:val="App_Art_No"/>
    <w:basedOn w:val="ArtNo"/>
    <w:qFormat/>
    <w:rsid w:val="00313A68"/>
    <w:pPr>
      <w:tabs>
        <w:tab w:val="clear" w:pos="794"/>
        <w:tab w:val="clear" w:pos="1191"/>
        <w:tab w:val="clear" w:pos="1588"/>
        <w:tab w:val="clear" w:pos="1985"/>
        <w:tab w:val="left" w:pos="1134"/>
        <w:tab w:val="left" w:pos="1871"/>
        <w:tab w:val="left" w:pos="2268"/>
      </w:tabs>
    </w:pPr>
    <w:rPr>
      <w:rFonts w:eastAsiaTheme="minorEastAsia"/>
      <w:caps/>
      <w:lang w:val="en-GB"/>
    </w:rPr>
  </w:style>
  <w:style w:type="paragraph" w:customStyle="1" w:styleId="AppArttitle">
    <w:name w:val="App_Art_title"/>
    <w:basedOn w:val="Arttitle"/>
    <w:qFormat/>
    <w:rsid w:val="00313A68"/>
    <w:pPr>
      <w:tabs>
        <w:tab w:val="clear" w:pos="794"/>
        <w:tab w:val="clear" w:pos="1191"/>
        <w:tab w:val="clear" w:pos="1588"/>
        <w:tab w:val="clear" w:pos="1985"/>
        <w:tab w:val="left" w:pos="1134"/>
        <w:tab w:val="left" w:pos="1871"/>
        <w:tab w:val="left" w:pos="2268"/>
      </w:tabs>
    </w:pPr>
    <w:rPr>
      <w:rFonts w:eastAsiaTheme="minorEastAsia"/>
      <w:lang w:val="en-GB"/>
    </w:rPr>
  </w:style>
  <w:style w:type="paragraph" w:customStyle="1" w:styleId="ApptoAnnex">
    <w:name w:val="App_to_Annex"/>
    <w:basedOn w:val="AppendixNo"/>
    <w:next w:val="Normal"/>
    <w:qFormat/>
    <w:rsid w:val="00313A68"/>
  </w:style>
  <w:style w:type="paragraph" w:customStyle="1" w:styleId="Committee">
    <w:name w:val="Committee"/>
    <w:basedOn w:val="Normal"/>
    <w:qFormat/>
    <w:rsid w:val="00313A68"/>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eastAsiaTheme="minorEastAsia" w:hAnsiTheme="minorHAnsi" w:cstheme="minorHAnsi"/>
      <w:b/>
      <w:szCs w:val="24"/>
      <w:lang w:val="en-GB"/>
    </w:rPr>
  </w:style>
  <w:style w:type="character" w:customStyle="1" w:styleId="FooterChar">
    <w:name w:val="Footer Char"/>
    <w:basedOn w:val="DefaultParagraphFont"/>
    <w:link w:val="Footer"/>
    <w:rsid w:val="00313A68"/>
    <w:rPr>
      <w:noProof/>
      <w:sz w:val="18"/>
      <w:lang w:val="fr-FR" w:eastAsia="en-US"/>
    </w:rPr>
  </w:style>
  <w:style w:type="character" w:customStyle="1" w:styleId="FootnoteTextChar">
    <w:name w:val="Footnote Text Char"/>
    <w:basedOn w:val="DefaultParagraphFont"/>
    <w:link w:val="FootnoteText"/>
    <w:rsid w:val="00313A68"/>
    <w:rPr>
      <w:sz w:val="22"/>
      <w:lang w:val="fr-FR" w:eastAsia="en-US"/>
    </w:rPr>
  </w:style>
  <w:style w:type="character" w:customStyle="1" w:styleId="HeaderChar">
    <w:name w:val="Header Char"/>
    <w:basedOn w:val="DefaultParagraphFont"/>
    <w:link w:val="Header"/>
    <w:rsid w:val="00313A68"/>
    <w:rPr>
      <w:sz w:val="24"/>
      <w:lang w:val="fr-FR" w:eastAsia="en-US"/>
    </w:rPr>
  </w:style>
  <w:style w:type="paragraph" w:customStyle="1" w:styleId="Normalend">
    <w:name w:val="Normal_end"/>
    <w:basedOn w:val="Normal"/>
    <w:next w:val="Normal"/>
    <w:qFormat/>
    <w:rsid w:val="00313A68"/>
    <w:pPr>
      <w:tabs>
        <w:tab w:val="clear" w:pos="794"/>
        <w:tab w:val="clear" w:pos="1191"/>
        <w:tab w:val="clear" w:pos="1588"/>
        <w:tab w:val="clear" w:pos="1985"/>
        <w:tab w:val="left" w:pos="1134"/>
        <w:tab w:val="left" w:pos="1871"/>
        <w:tab w:val="left" w:pos="2268"/>
      </w:tabs>
      <w:jc w:val="left"/>
    </w:pPr>
    <w:rPr>
      <w:rFonts w:eastAsiaTheme="minorEastAsia"/>
      <w:lang w:val="en-US"/>
    </w:rPr>
  </w:style>
  <w:style w:type="paragraph" w:customStyle="1" w:styleId="Part1">
    <w:name w:val="Part_1"/>
    <w:basedOn w:val="Section1"/>
    <w:next w:val="Section1"/>
    <w:qFormat/>
    <w:rsid w:val="00313A68"/>
  </w:style>
  <w:style w:type="paragraph" w:customStyle="1" w:styleId="Subsection1">
    <w:name w:val="Subsection_1"/>
    <w:basedOn w:val="Section1"/>
    <w:next w:val="Normalaftertitle0"/>
    <w:qFormat/>
    <w:rsid w:val="00313A68"/>
  </w:style>
  <w:style w:type="paragraph" w:customStyle="1" w:styleId="Volumetitle">
    <w:name w:val="Volume_title"/>
    <w:basedOn w:val="Normal"/>
    <w:qFormat/>
    <w:rsid w:val="00313A68"/>
    <w:pPr>
      <w:tabs>
        <w:tab w:val="clear" w:pos="794"/>
        <w:tab w:val="clear" w:pos="1191"/>
        <w:tab w:val="clear" w:pos="1588"/>
        <w:tab w:val="clear" w:pos="1985"/>
        <w:tab w:val="left" w:pos="1134"/>
        <w:tab w:val="left" w:pos="1871"/>
        <w:tab w:val="left" w:pos="2268"/>
      </w:tabs>
      <w:jc w:val="center"/>
    </w:pPr>
    <w:rPr>
      <w:rFonts w:eastAsiaTheme="minorEastAsia"/>
      <w:b/>
      <w:bCs/>
      <w:sz w:val="28"/>
      <w:szCs w:val="28"/>
      <w:lang w:val="en-GB"/>
    </w:rPr>
  </w:style>
  <w:style w:type="paragraph" w:customStyle="1" w:styleId="Headingsplit">
    <w:name w:val="Heading_split"/>
    <w:basedOn w:val="Headingi"/>
    <w:qFormat/>
    <w:rsid w:val="00313A68"/>
    <w:pPr>
      <w:keepNext w:val="0"/>
      <w:keepLines w:val="0"/>
      <w:tabs>
        <w:tab w:val="clear" w:pos="794"/>
        <w:tab w:val="clear" w:pos="1191"/>
        <w:tab w:val="clear" w:pos="1588"/>
        <w:tab w:val="clear" w:pos="1985"/>
        <w:tab w:val="left" w:pos="1134"/>
        <w:tab w:val="left" w:pos="1871"/>
        <w:tab w:val="left" w:pos="2268"/>
      </w:tabs>
      <w:jc w:val="left"/>
      <w:outlineLvl w:val="9"/>
    </w:pPr>
    <w:rPr>
      <w:rFonts w:eastAsiaTheme="minorEastAsia"/>
      <w:lang w:val="en-US"/>
    </w:rPr>
  </w:style>
  <w:style w:type="paragraph" w:customStyle="1" w:styleId="Normalsplit">
    <w:name w:val="Normal_split"/>
    <w:basedOn w:val="Normal"/>
    <w:qFormat/>
    <w:rsid w:val="00313A68"/>
    <w:pPr>
      <w:tabs>
        <w:tab w:val="clear" w:pos="794"/>
        <w:tab w:val="clear" w:pos="1191"/>
        <w:tab w:val="clear" w:pos="1588"/>
        <w:tab w:val="clear" w:pos="1985"/>
        <w:tab w:val="left" w:pos="1134"/>
        <w:tab w:val="left" w:pos="1871"/>
        <w:tab w:val="left" w:pos="2268"/>
      </w:tabs>
      <w:jc w:val="left"/>
    </w:pPr>
    <w:rPr>
      <w:rFonts w:eastAsiaTheme="minorEastAsia"/>
      <w:lang w:val="en-GB"/>
    </w:rPr>
  </w:style>
  <w:style w:type="character" w:customStyle="1" w:styleId="Provsplit">
    <w:name w:val="Prov_split"/>
    <w:basedOn w:val="DefaultParagraphFont"/>
    <w:qFormat/>
    <w:rsid w:val="00313A68"/>
    <w:rPr>
      <w:rFonts w:ascii="Times New Roman" w:hAnsi="Times New Roman"/>
      <w:b w:val="0"/>
    </w:rPr>
  </w:style>
  <w:style w:type="paragraph" w:customStyle="1" w:styleId="Tablesplit">
    <w:name w:val="Table_split"/>
    <w:basedOn w:val="Tabletext"/>
    <w:qFormat/>
    <w:rsid w:val="00313A68"/>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rFonts w:eastAsiaTheme="minorEastAsia"/>
      <w:b/>
      <w:sz w:val="20"/>
      <w:lang w:val="en-GB"/>
    </w:rPr>
  </w:style>
  <w:style w:type="paragraph" w:customStyle="1" w:styleId="Methodheading1">
    <w:name w:val="Method_heading1"/>
    <w:basedOn w:val="Heading1"/>
    <w:next w:val="Normal"/>
    <w:qFormat/>
    <w:rsid w:val="00313A68"/>
    <w:pPr>
      <w:tabs>
        <w:tab w:val="clear" w:pos="794"/>
        <w:tab w:val="clear" w:pos="1191"/>
        <w:tab w:val="clear" w:pos="1588"/>
        <w:tab w:val="clear" w:pos="1985"/>
        <w:tab w:val="left" w:pos="1134"/>
        <w:tab w:val="left" w:pos="1871"/>
        <w:tab w:val="left" w:pos="2268"/>
      </w:tabs>
      <w:spacing w:before="280"/>
      <w:ind w:left="1134" w:hanging="1134"/>
      <w:jc w:val="left"/>
    </w:pPr>
    <w:rPr>
      <w:rFonts w:eastAsiaTheme="minorEastAsia"/>
      <w:sz w:val="28"/>
      <w:lang w:val="en-GB"/>
    </w:rPr>
  </w:style>
  <w:style w:type="paragraph" w:customStyle="1" w:styleId="Methodheading2">
    <w:name w:val="Method_heading2"/>
    <w:basedOn w:val="Heading2"/>
    <w:next w:val="Normal"/>
    <w:qFormat/>
    <w:rsid w:val="00313A68"/>
    <w:pPr>
      <w:tabs>
        <w:tab w:val="clear" w:pos="794"/>
        <w:tab w:val="clear" w:pos="1191"/>
        <w:tab w:val="clear" w:pos="1588"/>
        <w:tab w:val="clear" w:pos="1985"/>
        <w:tab w:val="left" w:pos="1134"/>
        <w:tab w:val="left" w:pos="1871"/>
        <w:tab w:val="left" w:pos="2268"/>
      </w:tabs>
      <w:spacing w:before="200"/>
      <w:ind w:left="1134" w:hanging="1134"/>
      <w:jc w:val="left"/>
    </w:pPr>
    <w:rPr>
      <w:rFonts w:eastAsiaTheme="minorEastAsia"/>
      <w:lang w:val="en-GB"/>
    </w:rPr>
  </w:style>
  <w:style w:type="paragraph" w:customStyle="1" w:styleId="Methodheading3">
    <w:name w:val="Method_heading3"/>
    <w:basedOn w:val="Heading3"/>
    <w:next w:val="Normal"/>
    <w:qFormat/>
    <w:rsid w:val="00313A68"/>
    <w:pPr>
      <w:tabs>
        <w:tab w:val="clear" w:pos="794"/>
        <w:tab w:val="clear" w:pos="1191"/>
        <w:tab w:val="clear" w:pos="1588"/>
        <w:tab w:val="clear" w:pos="1985"/>
        <w:tab w:val="left" w:pos="1871"/>
        <w:tab w:val="left" w:pos="2268"/>
      </w:tabs>
      <w:ind w:left="1134" w:hanging="1134"/>
      <w:jc w:val="left"/>
    </w:pPr>
    <w:rPr>
      <w:rFonts w:eastAsiaTheme="minorEastAsia"/>
      <w:lang w:val="en-GB"/>
    </w:rPr>
  </w:style>
  <w:style w:type="paragraph" w:customStyle="1" w:styleId="Methodheading4">
    <w:name w:val="Method_heading4"/>
    <w:basedOn w:val="Heading4"/>
    <w:next w:val="Normal"/>
    <w:qFormat/>
    <w:rsid w:val="00313A68"/>
    <w:pPr>
      <w:tabs>
        <w:tab w:val="clear" w:pos="992"/>
        <w:tab w:val="clear" w:pos="1191"/>
        <w:tab w:val="clear" w:pos="1588"/>
        <w:tab w:val="clear" w:pos="1985"/>
        <w:tab w:val="left" w:pos="1871"/>
        <w:tab w:val="left" w:pos="2268"/>
      </w:tabs>
      <w:ind w:left="1134" w:hanging="1134"/>
      <w:jc w:val="left"/>
    </w:pPr>
    <w:rPr>
      <w:rFonts w:eastAsiaTheme="minorEastAsia"/>
      <w:lang w:val="en-GB"/>
    </w:rPr>
  </w:style>
  <w:style w:type="paragraph" w:customStyle="1" w:styleId="MethodHeadingb">
    <w:name w:val="Method_Headingb"/>
    <w:basedOn w:val="Headingb"/>
    <w:qFormat/>
    <w:rsid w:val="00313A68"/>
    <w:pPr>
      <w:keepNext w:val="0"/>
      <w:keepLines w:val="0"/>
      <w:tabs>
        <w:tab w:val="clear" w:pos="794"/>
        <w:tab w:val="clear" w:pos="1191"/>
        <w:tab w:val="clear" w:pos="1588"/>
        <w:tab w:val="clear" w:pos="1985"/>
      </w:tabs>
      <w:overflowPunct/>
      <w:autoSpaceDE/>
      <w:autoSpaceDN/>
      <w:adjustRightInd/>
      <w:spacing w:before="0"/>
      <w:jc w:val="left"/>
      <w:textAlignment w:val="auto"/>
    </w:pPr>
    <w:rPr>
      <w:rFonts w:ascii="Times New Roman Bold" w:eastAsiaTheme="minorEastAsia" w:hAnsi="Times New Roman Bold" w:cs="Times New Roman Bold"/>
      <w:lang w:val="fr-CH"/>
    </w:rPr>
  </w:style>
  <w:style w:type="numbering" w:customStyle="1" w:styleId="NoList1">
    <w:name w:val="No List1"/>
    <w:next w:val="NoList"/>
    <w:uiPriority w:val="99"/>
    <w:semiHidden/>
    <w:unhideWhenUsed/>
    <w:rsid w:val="00313A68"/>
  </w:style>
  <w:style w:type="character" w:customStyle="1" w:styleId="Heading1Char">
    <w:name w:val="Heading 1 Char"/>
    <w:basedOn w:val="DefaultParagraphFont"/>
    <w:link w:val="Heading1"/>
    <w:qFormat/>
    <w:rsid w:val="00313A68"/>
    <w:rPr>
      <w:b/>
      <w:sz w:val="24"/>
      <w:lang w:val="fr-FR" w:eastAsia="en-US"/>
    </w:rPr>
  </w:style>
  <w:style w:type="character" w:customStyle="1" w:styleId="Heading2Char">
    <w:name w:val="Heading 2 Char"/>
    <w:basedOn w:val="DefaultParagraphFont"/>
    <w:link w:val="Heading2"/>
    <w:qFormat/>
    <w:rsid w:val="00313A68"/>
    <w:rPr>
      <w:b/>
      <w:sz w:val="24"/>
      <w:lang w:val="fr-FR" w:eastAsia="en-US"/>
    </w:rPr>
  </w:style>
  <w:style w:type="character" w:customStyle="1" w:styleId="Heading3Char">
    <w:name w:val="Heading 3 Char"/>
    <w:basedOn w:val="DefaultParagraphFont"/>
    <w:link w:val="Heading3"/>
    <w:qFormat/>
    <w:rsid w:val="00313A68"/>
    <w:rPr>
      <w:b/>
      <w:sz w:val="24"/>
      <w:lang w:val="fr-FR" w:eastAsia="en-US"/>
    </w:rPr>
  </w:style>
  <w:style w:type="character" w:customStyle="1" w:styleId="Heading4Char">
    <w:name w:val="Heading 4 Char"/>
    <w:basedOn w:val="DefaultParagraphFont"/>
    <w:link w:val="Heading4"/>
    <w:qFormat/>
    <w:rsid w:val="00313A68"/>
    <w:rPr>
      <w:b/>
      <w:sz w:val="24"/>
      <w:lang w:val="fr-FR" w:eastAsia="en-US"/>
    </w:rPr>
  </w:style>
  <w:style w:type="character" w:customStyle="1" w:styleId="Heading5Char">
    <w:name w:val="Heading 5 Char"/>
    <w:basedOn w:val="DefaultParagraphFont"/>
    <w:link w:val="Heading5"/>
    <w:rsid w:val="00313A68"/>
    <w:rPr>
      <w:b/>
      <w:sz w:val="24"/>
      <w:lang w:val="fr-FR" w:eastAsia="en-US"/>
    </w:rPr>
  </w:style>
  <w:style w:type="character" w:customStyle="1" w:styleId="Heading6Char">
    <w:name w:val="Heading 6 Char"/>
    <w:basedOn w:val="DefaultParagraphFont"/>
    <w:link w:val="Heading6"/>
    <w:rsid w:val="00313A68"/>
    <w:rPr>
      <w:b/>
      <w:sz w:val="24"/>
      <w:lang w:val="fr-FR" w:eastAsia="en-US"/>
    </w:rPr>
  </w:style>
  <w:style w:type="character" w:customStyle="1" w:styleId="Heading7Char">
    <w:name w:val="Heading 7 Char"/>
    <w:basedOn w:val="DefaultParagraphFont"/>
    <w:link w:val="Heading7"/>
    <w:rsid w:val="00313A68"/>
    <w:rPr>
      <w:b/>
      <w:sz w:val="24"/>
      <w:lang w:val="fr-FR" w:eastAsia="en-US"/>
    </w:rPr>
  </w:style>
  <w:style w:type="character" w:customStyle="1" w:styleId="Heading8Char">
    <w:name w:val="Heading 8 Char"/>
    <w:basedOn w:val="DefaultParagraphFont"/>
    <w:link w:val="Heading8"/>
    <w:rsid w:val="00313A68"/>
    <w:rPr>
      <w:b/>
      <w:sz w:val="24"/>
      <w:lang w:val="fr-FR" w:eastAsia="en-US"/>
    </w:rPr>
  </w:style>
  <w:style w:type="character" w:customStyle="1" w:styleId="Heading9Char">
    <w:name w:val="Heading 9 Char"/>
    <w:basedOn w:val="DefaultParagraphFont"/>
    <w:link w:val="Heading9"/>
    <w:rsid w:val="00313A68"/>
    <w:rPr>
      <w:b/>
      <w:sz w:val="24"/>
      <w:lang w:val="fr-FR" w:eastAsia="en-US"/>
    </w:rPr>
  </w:style>
  <w:style w:type="paragraph" w:styleId="ListParagraph">
    <w:name w:val="List Paragraph"/>
    <w:aliases w:val="符号列表,列出段落2,lp1,List Paragraph1,目录4,·ûºÅÁÐ±í,¡¤?o?¨¢D¡À¨ª,?¡è?o?¡§¡éD?¨¤¡§a,??¨¨?o??¡ì?¨¦D?¡§¡è?¡ìa,??¡§¡§?o???¨¬?¡§|D??¡ì?¨¨??¨¬a,???¡ì?¡ì?o???¡§???¡ì|D???¨¬?¡§¡§??¡§?a,????¨¬??¨¬?o????¡ì????¨¬|D???¡§???¡ì?¡ì???¡ì?a,?,列出段落1,·?o?áD±í,Ä¿Â¼4"/>
    <w:basedOn w:val="Normal"/>
    <w:link w:val="ListParagraphChar"/>
    <w:uiPriority w:val="34"/>
    <w:qFormat/>
    <w:rsid w:val="00313A68"/>
    <w:pPr>
      <w:tabs>
        <w:tab w:val="clear" w:pos="794"/>
        <w:tab w:val="clear" w:pos="1191"/>
        <w:tab w:val="clear" w:pos="1588"/>
        <w:tab w:val="clear" w:pos="1985"/>
        <w:tab w:val="left" w:pos="1134"/>
        <w:tab w:val="left" w:pos="1871"/>
        <w:tab w:val="left" w:pos="2268"/>
      </w:tabs>
      <w:ind w:left="720"/>
      <w:contextualSpacing/>
      <w:jc w:val="left"/>
    </w:pPr>
    <w:rPr>
      <w:rFonts w:eastAsiaTheme="minorEastAsia"/>
      <w:lang w:val="en-AU"/>
    </w:rPr>
  </w:style>
  <w:style w:type="paragraph" w:customStyle="1" w:styleId="Normal1">
    <w:name w:val="Normal1"/>
    <w:rsid w:val="00313A68"/>
    <w:pPr>
      <w:tabs>
        <w:tab w:val="left" w:pos="1134"/>
        <w:tab w:val="left" w:pos="1871"/>
        <w:tab w:val="left" w:pos="2268"/>
      </w:tabs>
      <w:spacing w:before="120"/>
    </w:pPr>
    <w:rPr>
      <w:rFonts w:eastAsiaTheme="minorEastAsia"/>
      <w:sz w:val="24"/>
      <w:szCs w:val="24"/>
      <w:lang w:val="en-AU" w:eastAsia="en-US"/>
    </w:rPr>
  </w:style>
  <w:style w:type="paragraph" w:styleId="NormalWeb">
    <w:name w:val="Normal (Web)"/>
    <w:basedOn w:val="Normal"/>
    <w:uiPriority w:val="99"/>
    <w:unhideWhenUsed/>
    <w:qFormat/>
    <w:rsid w:val="00313A68"/>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rFonts w:eastAsiaTheme="minorEastAsia"/>
      <w:szCs w:val="24"/>
      <w:lang w:val="en-GB" w:eastAsia="zh-CN"/>
    </w:rPr>
  </w:style>
  <w:style w:type="table" w:styleId="TableGrid">
    <w:name w:val="Table Grid"/>
    <w:basedOn w:val="TableNormal"/>
    <w:uiPriority w:val="59"/>
    <w:qFormat/>
    <w:rsid w:val="00313A68"/>
    <w:rPr>
      <w:rFonts w:ascii="CG Times" w:eastAsiaTheme="minorEastAsia"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unhideWhenUsed/>
    <w:rsid w:val="00313A68"/>
    <w:pPr>
      <w:tabs>
        <w:tab w:val="clear" w:pos="794"/>
        <w:tab w:val="clear" w:pos="1191"/>
        <w:tab w:val="clear" w:pos="1588"/>
        <w:tab w:val="clear" w:pos="1985"/>
        <w:tab w:val="left" w:pos="1134"/>
        <w:tab w:val="left" w:pos="1871"/>
        <w:tab w:val="left" w:pos="2268"/>
      </w:tabs>
      <w:spacing w:before="0"/>
      <w:jc w:val="left"/>
    </w:pPr>
    <w:rPr>
      <w:rFonts w:ascii="Segoe UI" w:eastAsiaTheme="minorEastAsia" w:hAnsi="Segoe UI" w:cs="Segoe UI"/>
      <w:sz w:val="18"/>
      <w:szCs w:val="18"/>
      <w:lang w:val="en-GB"/>
    </w:rPr>
  </w:style>
  <w:style w:type="character" w:customStyle="1" w:styleId="BalloonTextChar">
    <w:name w:val="Balloon Text Char"/>
    <w:basedOn w:val="DefaultParagraphFont"/>
    <w:link w:val="BalloonText"/>
    <w:uiPriority w:val="99"/>
    <w:rsid w:val="00313A68"/>
    <w:rPr>
      <w:rFonts w:ascii="Segoe UI" w:eastAsiaTheme="minorEastAsia" w:hAnsi="Segoe UI" w:cs="Segoe UI"/>
      <w:sz w:val="18"/>
      <w:szCs w:val="18"/>
      <w:lang w:val="en-GB" w:eastAsia="en-US"/>
    </w:rPr>
  </w:style>
  <w:style w:type="character" w:customStyle="1" w:styleId="UnresolvedMention1">
    <w:name w:val="Unresolved Mention1"/>
    <w:basedOn w:val="DefaultParagraphFont"/>
    <w:uiPriority w:val="99"/>
    <w:semiHidden/>
    <w:unhideWhenUsed/>
    <w:rsid w:val="00313A68"/>
    <w:rPr>
      <w:color w:val="605E5C"/>
      <w:shd w:val="clear" w:color="auto" w:fill="E1DFDD"/>
    </w:rPr>
  </w:style>
  <w:style w:type="character" w:styleId="FollowedHyperlink">
    <w:name w:val="FollowedHyperlink"/>
    <w:basedOn w:val="DefaultParagraphFont"/>
    <w:semiHidden/>
    <w:unhideWhenUsed/>
    <w:rsid w:val="00313A68"/>
    <w:rPr>
      <w:color w:val="800080" w:themeColor="followedHyperlink"/>
      <w:u w:val="single"/>
    </w:rPr>
  </w:style>
  <w:style w:type="paragraph" w:styleId="TOCHeading">
    <w:name w:val="TOC Heading"/>
    <w:basedOn w:val="Heading1"/>
    <w:next w:val="Normal"/>
    <w:uiPriority w:val="39"/>
    <w:unhideWhenUsed/>
    <w:qFormat/>
    <w:rsid w:val="00313A68"/>
    <w:pPr>
      <w:tabs>
        <w:tab w:val="clear" w:pos="794"/>
        <w:tab w:val="clear" w:pos="1191"/>
        <w:tab w:val="clear" w:pos="1588"/>
        <w:tab w:val="clear" w:pos="1985"/>
      </w:tabs>
      <w:overflowPunct/>
      <w:autoSpaceDE/>
      <w:autoSpaceDN/>
      <w:adjustRightInd/>
      <w:spacing w:before="240" w:line="259" w:lineRule="auto"/>
      <w:ind w:left="0" w:firstLine="0"/>
      <w:jc w:val="left"/>
      <w:textAlignment w:val="auto"/>
      <w:outlineLvl w:val="9"/>
    </w:pPr>
    <w:rPr>
      <w:rFonts w:asciiTheme="majorHAnsi" w:eastAsiaTheme="majorEastAsia" w:hAnsiTheme="majorHAnsi" w:cstheme="majorBidi"/>
      <w:b w:val="0"/>
      <w:color w:val="365F91" w:themeColor="accent1" w:themeShade="BF"/>
      <w:sz w:val="32"/>
      <w:szCs w:val="32"/>
      <w:lang w:val="en-US"/>
    </w:rPr>
  </w:style>
  <w:style w:type="character" w:customStyle="1" w:styleId="NormalaftertitleChar">
    <w:name w:val="Normal_after_title Char"/>
    <w:basedOn w:val="DefaultParagraphFont"/>
    <w:link w:val="Normalaftertitle"/>
    <w:qFormat/>
    <w:rsid w:val="00CD6809"/>
    <w:rPr>
      <w:sz w:val="24"/>
      <w:lang w:val="fr-FR" w:eastAsia="en-US"/>
    </w:rPr>
  </w:style>
  <w:style w:type="character" w:customStyle="1" w:styleId="ArttitleChar">
    <w:name w:val="Art_title Char"/>
    <w:basedOn w:val="DefaultParagraphFont"/>
    <w:link w:val="Arttitle"/>
    <w:rsid w:val="00CD6809"/>
    <w:rPr>
      <w:b/>
      <w:sz w:val="28"/>
      <w:lang w:val="fr-FR" w:eastAsia="en-US"/>
    </w:rPr>
  </w:style>
  <w:style w:type="character" w:customStyle="1" w:styleId="CallChar">
    <w:name w:val="Call Char"/>
    <w:basedOn w:val="DefaultParagraphFont"/>
    <w:link w:val="Call"/>
    <w:rsid w:val="00CD6809"/>
    <w:rPr>
      <w:i/>
      <w:sz w:val="24"/>
      <w:lang w:val="fr-FR" w:eastAsia="en-US"/>
    </w:rPr>
  </w:style>
  <w:style w:type="character" w:customStyle="1" w:styleId="enumlev1Char">
    <w:name w:val="enumlev1 Char"/>
    <w:link w:val="enumlev1"/>
    <w:qFormat/>
    <w:locked/>
    <w:rsid w:val="00CD6809"/>
    <w:rPr>
      <w:sz w:val="24"/>
      <w:lang w:val="fr-FR" w:eastAsia="en-US"/>
    </w:rPr>
  </w:style>
  <w:style w:type="character" w:customStyle="1" w:styleId="TabletextChar">
    <w:name w:val="Table_text Char"/>
    <w:basedOn w:val="DefaultParagraphFont"/>
    <w:link w:val="Tabletext"/>
    <w:qFormat/>
    <w:locked/>
    <w:rsid w:val="00FE15CB"/>
    <w:rPr>
      <w:sz w:val="22"/>
      <w:lang w:val="fr-FR" w:eastAsia="en-US"/>
    </w:rPr>
  </w:style>
  <w:style w:type="character" w:customStyle="1" w:styleId="FigureNoChar">
    <w:name w:val="Figure_No Char"/>
    <w:basedOn w:val="DefaultParagraphFont"/>
    <w:link w:val="FigureNo"/>
    <w:rsid w:val="00CD6809"/>
    <w:rPr>
      <w:caps/>
      <w:sz w:val="18"/>
      <w:lang w:val="fr-FR" w:eastAsia="en-US"/>
    </w:rPr>
  </w:style>
  <w:style w:type="character" w:customStyle="1" w:styleId="NoteChar">
    <w:name w:val="Note Char"/>
    <w:basedOn w:val="DefaultParagraphFont"/>
    <w:link w:val="Note"/>
    <w:locked/>
    <w:rsid w:val="00CD6809"/>
    <w:rPr>
      <w:sz w:val="22"/>
      <w:lang w:val="fr-FR" w:eastAsia="en-US"/>
    </w:rPr>
  </w:style>
  <w:style w:type="character" w:customStyle="1" w:styleId="RectitleChar">
    <w:name w:val="Rec_title Char"/>
    <w:basedOn w:val="DefaultParagraphFont"/>
    <w:link w:val="Rectitle"/>
    <w:rsid w:val="00CD6809"/>
    <w:rPr>
      <w:b/>
      <w:sz w:val="28"/>
      <w:lang w:val="fr-FR" w:eastAsia="en-US"/>
    </w:rPr>
  </w:style>
  <w:style w:type="character" w:customStyle="1" w:styleId="RestitleChar">
    <w:name w:val="Res_title Char"/>
    <w:basedOn w:val="DefaultParagraphFont"/>
    <w:link w:val="Restitle"/>
    <w:locked/>
    <w:rsid w:val="00CD6809"/>
    <w:rPr>
      <w:b/>
      <w:sz w:val="28"/>
      <w:lang w:val="fr-FR" w:eastAsia="en-US"/>
    </w:rPr>
  </w:style>
  <w:style w:type="character" w:customStyle="1" w:styleId="TableheadChar">
    <w:name w:val="Table_head Char"/>
    <w:basedOn w:val="DefaultParagraphFont"/>
    <w:link w:val="Tablehead"/>
    <w:qFormat/>
    <w:locked/>
    <w:rsid w:val="00CD6809"/>
    <w:rPr>
      <w:b/>
      <w:sz w:val="22"/>
      <w:lang w:val="fr-FR" w:eastAsia="en-US"/>
    </w:rPr>
  </w:style>
  <w:style w:type="character" w:customStyle="1" w:styleId="TableNoChar">
    <w:name w:val="Table_No Char"/>
    <w:basedOn w:val="DefaultParagraphFont"/>
    <w:link w:val="TableNo"/>
    <w:rsid w:val="00CD6809"/>
    <w:rPr>
      <w:sz w:val="24"/>
      <w:lang w:val="fr-FR" w:eastAsia="en-US"/>
    </w:rPr>
  </w:style>
  <w:style w:type="character" w:customStyle="1" w:styleId="TabletitleChar">
    <w:name w:val="Table_title Char"/>
    <w:basedOn w:val="DefaultParagraphFont"/>
    <w:link w:val="Tabletitle"/>
    <w:rsid w:val="00CD6809"/>
    <w:rPr>
      <w:b/>
      <w:sz w:val="24"/>
      <w:lang w:val="fr-FR" w:eastAsia="en-US"/>
    </w:rPr>
  </w:style>
  <w:style w:type="character" w:customStyle="1" w:styleId="HeadingiChar">
    <w:name w:val="Heading_i Char"/>
    <w:basedOn w:val="DefaultParagraphFont"/>
    <w:link w:val="Headingi"/>
    <w:rsid w:val="00CD6809"/>
    <w:rPr>
      <w:i/>
      <w:sz w:val="24"/>
      <w:lang w:val="fr-FR" w:eastAsia="en-US"/>
    </w:rPr>
  </w:style>
  <w:style w:type="character" w:customStyle="1" w:styleId="HeadingbChar">
    <w:name w:val="Heading_b Char"/>
    <w:basedOn w:val="DefaultParagraphFont"/>
    <w:link w:val="Headingb"/>
    <w:qFormat/>
    <w:rsid w:val="00CD6809"/>
    <w:rPr>
      <w:b/>
      <w:sz w:val="24"/>
      <w:lang w:val="fr-FR" w:eastAsia="en-US"/>
    </w:rPr>
  </w:style>
  <w:style w:type="character" w:customStyle="1" w:styleId="FiguretitleChar">
    <w:name w:val="Figure_title Char"/>
    <w:basedOn w:val="TabletitleChar"/>
    <w:link w:val="Figuretitle"/>
    <w:rsid w:val="00CD6809"/>
    <w:rPr>
      <w:rFonts w:ascii="Times New Roman Bold" w:hAnsi="Times New Roman Bold"/>
      <w:b/>
      <w:sz w:val="18"/>
      <w:lang w:val="fr-FR" w:eastAsia="en-US"/>
    </w:rPr>
  </w:style>
  <w:style w:type="character" w:customStyle="1" w:styleId="ListParagraphChar">
    <w:name w:val="List Paragraph Char"/>
    <w:aliases w:val="符号列表 Char,列出段落2 Char,lp1 Char,List Paragraph1 Char,目录4 Char,·ûºÅÁÐ±í Char,¡¤?o?¨¢D¡À¨ª Char,?¡è?o?¡§¡éD?¨¤¡§a Char,??¨¨?o??¡ì?¨¦D?¡§¡è?¡ìa Char,??¡§¡§?o???¨¬?¡§|D??¡ì?¨¨??¨¬a Char,???¡ì?¡ì?o???¡§???¡ì|D???¨¬?¡§¡§??¡§?a Char,? Char"/>
    <w:link w:val="ListParagraph"/>
    <w:uiPriority w:val="34"/>
    <w:qFormat/>
    <w:locked/>
    <w:rsid w:val="00CD6809"/>
    <w:rPr>
      <w:rFonts w:eastAsiaTheme="minorEastAsia"/>
      <w:sz w:val="24"/>
      <w:lang w:val="en-AU" w:eastAsia="en-US"/>
    </w:rPr>
  </w:style>
  <w:style w:type="character" w:styleId="CommentReference">
    <w:name w:val="annotation reference"/>
    <w:basedOn w:val="DefaultParagraphFont"/>
    <w:uiPriority w:val="99"/>
    <w:unhideWhenUsed/>
    <w:qFormat/>
    <w:rsid w:val="00CD6809"/>
    <w:rPr>
      <w:sz w:val="16"/>
      <w:szCs w:val="16"/>
    </w:rPr>
  </w:style>
  <w:style w:type="paragraph" w:styleId="CommentText">
    <w:name w:val="annotation text"/>
    <w:basedOn w:val="Normal"/>
    <w:link w:val="CommentTextChar"/>
    <w:uiPriority w:val="99"/>
    <w:unhideWhenUsed/>
    <w:qFormat/>
    <w:rsid w:val="00CD6809"/>
    <w:pPr>
      <w:tabs>
        <w:tab w:val="clear" w:pos="794"/>
        <w:tab w:val="clear" w:pos="1191"/>
        <w:tab w:val="clear" w:pos="1588"/>
        <w:tab w:val="clear" w:pos="1985"/>
        <w:tab w:val="left" w:pos="1134"/>
        <w:tab w:val="left" w:pos="1871"/>
        <w:tab w:val="left" w:pos="2268"/>
      </w:tabs>
      <w:jc w:val="left"/>
    </w:pPr>
    <w:rPr>
      <w:rFonts w:eastAsiaTheme="minorEastAsia"/>
      <w:sz w:val="20"/>
      <w:lang w:val="en-GB"/>
    </w:rPr>
  </w:style>
  <w:style w:type="character" w:customStyle="1" w:styleId="CommentTextChar">
    <w:name w:val="Comment Text Char"/>
    <w:basedOn w:val="DefaultParagraphFont"/>
    <w:link w:val="CommentText"/>
    <w:uiPriority w:val="99"/>
    <w:qFormat/>
    <w:rsid w:val="00CD6809"/>
    <w:rPr>
      <w:rFonts w:eastAsiaTheme="minorEastAsia"/>
      <w:lang w:val="en-GB" w:eastAsia="en-US"/>
    </w:rPr>
  </w:style>
  <w:style w:type="paragraph" w:styleId="CommentSubject">
    <w:name w:val="annotation subject"/>
    <w:basedOn w:val="CommentText"/>
    <w:next w:val="CommentText"/>
    <w:link w:val="CommentSubjectChar"/>
    <w:uiPriority w:val="99"/>
    <w:semiHidden/>
    <w:unhideWhenUsed/>
    <w:rsid w:val="00CD6809"/>
    <w:rPr>
      <w:b/>
      <w:bCs/>
    </w:rPr>
  </w:style>
  <w:style w:type="character" w:customStyle="1" w:styleId="CommentSubjectChar">
    <w:name w:val="Comment Subject Char"/>
    <w:basedOn w:val="CommentTextChar"/>
    <w:link w:val="CommentSubject"/>
    <w:uiPriority w:val="99"/>
    <w:semiHidden/>
    <w:rsid w:val="00CD6809"/>
    <w:rPr>
      <w:rFonts w:eastAsiaTheme="minorEastAsia"/>
      <w:b/>
      <w:bCs/>
      <w:lang w:val="en-GB" w:eastAsia="en-US"/>
    </w:rPr>
  </w:style>
  <w:style w:type="character" w:customStyle="1" w:styleId="AnnexNoTitleChar1">
    <w:name w:val="Annex_NoTitle Char1"/>
    <w:basedOn w:val="DefaultParagraphFont"/>
    <w:link w:val="AnnexNoTitle"/>
    <w:rsid w:val="00810788"/>
    <w:rPr>
      <w:b/>
      <w:sz w:val="28"/>
      <w:lang w:val="fr-FR" w:eastAsia="en-US"/>
    </w:rPr>
  </w:style>
  <w:style w:type="character" w:customStyle="1" w:styleId="EquationeqChar1">
    <w:name w:val="Equation.eq Char1"/>
    <w:basedOn w:val="DefaultParagraphFont"/>
    <w:rsid w:val="00CD6809"/>
    <w:rPr>
      <w:lang w:val="en-GB" w:eastAsia="de-DE" w:bidi="ar-SA"/>
    </w:rPr>
  </w:style>
  <w:style w:type="character" w:customStyle="1" w:styleId="CaptioncapChar1">
    <w:name w:val="Caption.cap Char1"/>
    <w:basedOn w:val="DefaultParagraphFont"/>
    <w:rsid w:val="00CD6809"/>
    <w:rPr>
      <w:rFonts w:ascii="Arial Unicode MS" w:hAnsi="Arial Unicode MS"/>
      <w:b/>
      <w:bCs/>
      <w:sz w:val="16"/>
      <w:lang w:val="en-US" w:eastAsia="en-US" w:bidi="ar-SA"/>
    </w:rPr>
  </w:style>
  <w:style w:type="character" w:customStyle="1" w:styleId="CommentSubjectChar1">
    <w:name w:val="Comment Subject Char1"/>
    <w:basedOn w:val="CommentTextChar"/>
    <w:semiHidden/>
    <w:rsid w:val="00CD6809"/>
    <w:rPr>
      <w:rFonts w:ascii="Times New Roman" w:eastAsiaTheme="minorEastAsia" w:hAnsi="Times New Roman"/>
      <w:b/>
      <w:bCs/>
      <w:lang w:val="en-GB" w:eastAsia="en-US"/>
    </w:rPr>
  </w:style>
  <w:style w:type="character" w:customStyle="1" w:styleId="EquationeqChar">
    <w:name w:val="Equation.eq Char"/>
    <w:basedOn w:val="DefaultParagraphFont"/>
    <w:rsid w:val="00CD6809"/>
    <w:rPr>
      <w:lang w:val="en-GB" w:eastAsia="de-DE" w:bidi="ar-SA"/>
    </w:rPr>
  </w:style>
  <w:style w:type="character" w:customStyle="1" w:styleId="CaptioncapChar">
    <w:name w:val="Caption.cap Char"/>
    <w:basedOn w:val="DefaultParagraphFont"/>
    <w:rsid w:val="00CD6809"/>
    <w:rPr>
      <w:rFonts w:ascii="Arial Unicode MS" w:hAnsi="Arial Unicode MS"/>
      <w:b/>
      <w:bCs/>
      <w:sz w:val="16"/>
      <w:lang w:val="en-US" w:eastAsia="en-US" w:bidi="ar-SA"/>
    </w:rPr>
  </w:style>
  <w:style w:type="paragraph" w:styleId="DocumentMap">
    <w:name w:val="Document Map"/>
    <w:basedOn w:val="Normal"/>
    <w:link w:val="DocumentMapChar"/>
    <w:semiHidden/>
    <w:unhideWhenUsed/>
    <w:rsid w:val="00CD6809"/>
    <w:pPr>
      <w:tabs>
        <w:tab w:val="clear" w:pos="794"/>
        <w:tab w:val="clear" w:pos="1191"/>
        <w:tab w:val="clear" w:pos="1588"/>
        <w:tab w:val="clear" w:pos="1985"/>
        <w:tab w:val="left" w:pos="1134"/>
        <w:tab w:val="left" w:pos="1871"/>
        <w:tab w:val="left" w:pos="2268"/>
      </w:tabs>
      <w:jc w:val="left"/>
    </w:pPr>
    <w:rPr>
      <w:rFonts w:ascii="SimSun" w:eastAsia="SimSun"/>
      <w:sz w:val="18"/>
      <w:szCs w:val="18"/>
      <w:lang w:val="en-GB"/>
    </w:rPr>
  </w:style>
  <w:style w:type="character" w:customStyle="1" w:styleId="DocumentMapChar">
    <w:name w:val="Document Map Char"/>
    <w:basedOn w:val="DefaultParagraphFont"/>
    <w:link w:val="DocumentMap"/>
    <w:semiHidden/>
    <w:rsid w:val="00CD6809"/>
    <w:rPr>
      <w:rFonts w:ascii="SimSun" w:eastAsia="SimSun"/>
      <w:sz w:val="18"/>
      <w:szCs w:val="18"/>
      <w:lang w:val="en-GB" w:eastAsia="en-US"/>
    </w:rPr>
  </w:style>
  <w:style w:type="paragraph" w:styleId="Caption">
    <w:name w:val="caption"/>
    <w:basedOn w:val="Normal"/>
    <w:next w:val="Normal"/>
    <w:unhideWhenUsed/>
    <w:qFormat/>
    <w:rsid w:val="00CD6809"/>
    <w:pPr>
      <w:tabs>
        <w:tab w:val="clear" w:pos="794"/>
        <w:tab w:val="clear" w:pos="1191"/>
        <w:tab w:val="clear" w:pos="1588"/>
        <w:tab w:val="clear" w:pos="1985"/>
        <w:tab w:val="left" w:pos="1134"/>
        <w:tab w:val="left" w:pos="1871"/>
        <w:tab w:val="left" w:pos="2268"/>
      </w:tabs>
      <w:jc w:val="left"/>
    </w:pPr>
    <w:rPr>
      <w:rFonts w:asciiTheme="majorHAnsi" w:eastAsia="SimHei" w:hAnsiTheme="majorHAnsi" w:cstheme="majorBidi"/>
      <w:sz w:val="20"/>
      <w:lang w:val="en-GB"/>
    </w:rPr>
  </w:style>
  <w:style w:type="paragraph" w:styleId="Date">
    <w:name w:val="Date"/>
    <w:basedOn w:val="Normal"/>
    <w:next w:val="Normal"/>
    <w:link w:val="DateChar"/>
    <w:rsid w:val="00CD6809"/>
    <w:pPr>
      <w:tabs>
        <w:tab w:val="clear" w:pos="794"/>
        <w:tab w:val="clear" w:pos="1191"/>
        <w:tab w:val="clear" w:pos="1588"/>
        <w:tab w:val="clear" w:pos="1985"/>
        <w:tab w:val="left" w:pos="1134"/>
        <w:tab w:val="left" w:pos="1871"/>
        <w:tab w:val="left" w:pos="2268"/>
      </w:tabs>
      <w:ind w:leftChars="2500" w:left="100"/>
      <w:jc w:val="left"/>
    </w:pPr>
    <w:rPr>
      <w:rFonts w:eastAsiaTheme="minorEastAsia"/>
      <w:lang w:val="en-GB"/>
    </w:rPr>
  </w:style>
  <w:style w:type="character" w:customStyle="1" w:styleId="DateChar">
    <w:name w:val="Date Char"/>
    <w:basedOn w:val="DefaultParagraphFont"/>
    <w:link w:val="Date"/>
    <w:rsid w:val="00CD6809"/>
    <w:rPr>
      <w:rFonts w:eastAsiaTheme="minorEastAsia"/>
      <w:sz w:val="24"/>
      <w:lang w:val="en-GB" w:eastAsia="en-US"/>
    </w:rPr>
  </w:style>
  <w:style w:type="character" w:customStyle="1" w:styleId="UnresolvedMention2">
    <w:name w:val="Unresolved Mention2"/>
    <w:basedOn w:val="DefaultParagraphFont"/>
    <w:uiPriority w:val="99"/>
    <w:semiHidden/>
    <w:unhideWhenUsed/>
    <w:rsid w:val="00CD6809"/>
    <w:rPr>
      <w:color w:val="605E5C"/>
      <w:shd w:val="clear" w:color="auto" w:fill="E1DFDD"/>
    </w:rPr>
  </w:style>
  <w:style w:type="paragraph" w:styleId="Revision">
    <w:name w:val="Revision"/>
    <w:hidden/>
    <w:uiPriority w:val="99"/>
    <w:semiHidden/>
    <w:rsid w:val="00CD6809"/>
    <w:rPr>
      <w:rFonts w:eastAsiaTheme="minorEastAsia"/>
      <w:sz w:val="24"/>
      <w:lang w:val="en-GB" w:eastAsia="en-US"/>
    </w:rPr>
  </w:style>
  <w:style w:type="paragraph" w:customStyle="1" w:styleId="ep">
    <w:name w:val="ep"/>
    <w:rsid w:val="00CD6809"/>
    <w:pPr>
      <w:keepLines/>
      <w:tabs>
        <w:tab w:val="left" w:pos="255"/>
        <w:tab w:val="left" w:pos="1134"/>
        <w:tab w:val="left" w:pos="1871"/>
        <w:tab w:val="left" w:pos="2268"/>
      </w:tabs>
      <w:overflowPunct w:val="0"/>
      <w:autoSpaceDE w:val="0"/>
      <w:autoSpaceDN w:val="0"/>
      <w:adjustRightInd w:val="0"/>
      <w:spacing w:before="120"/>
      <w:textAlignment w:val="baseline"/>
    </w:pPr>
    <w:rPr>
      <w:rFonts w:eastAsiaTheme="minorEastAsia"/>
      <w:sz w:val="24"/>
      <w:lang w:val="en-GB" w:eastAsia="en-US"/>
    </w:rPr>
  </w:style>
  <w:style w:type="paragraph" w:customStyle="1" w:styleId="EditorsNote">
    <w:name w:val="EditorsNote"/>
    <w:basedOn w:val="Normal"/>
    <w:qFormat/>
    <w:rsid w:val="00CD6809"/>
    <w:pPr>
      <w:tabs>
        <w:tab w:val="clear" w:pos="794"/>
        <w:tab w:val="clear" w:pos="1191"/>
        <w:tab w:val="clear" w:pos="1588"/>
        <w:tab w:val="clear" w:pos="1985"/>
        <w:tab w:val="left" w:pos="1134"/>
        <w:tab w:val="left" w:pos="1871"/>
        <w:tab w:val="left" w:pos="2268"/>
      </w:tabs>
      <w:spacing w:before="240" w:after="240"/>
      <w:jc w:val="left"/>
    </w:pPr>
    <w:rPr>
      <w:rFonts w:eastAsiaTheme="minorEastAsia"/>
      <w:i/>
      <w:iCs/>
      <w:lang w:val="en-GB"/>
    </w:rPr>
  </w:style>
  <w:style w:type="table" w:customStyle="1" w:styleId="TableGrid2">
    <w:name w:val="Table Grid2"/>
    <w:basedOn w:val="TableNormal"/>
    <w:next w:val="TableGrid"/>
    <w:rsid w:val="00CD6809"/>
    <w:rPr>
      <w:rFonts w:ascii="Century" w:eastAsia="MS Mincho" w:hAnsi="Century"/>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CD6809"/>
    <w:rPr>
      <w:rFonts w:ascii="Century" w:eastAsia="MS Mincho" w:hAnsi="Century"/>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CD6809"/>
    <w:rPr>
      <w:color w:val="605E5C"/>
      <w:shd w:val="clear" w:color="auto" w:fill="E1DFDD"/>
    </w:rPr>
  </w:style>
  <w:style w:type="table" w:customStyle="1" w:styleId="TableGrid1">
    <w:name w:val="Table Grid1"/>
    <w:basedOn w:val="TableNormal"/>
    <w:uiPriority w:val="39"/>
    <w:qFormat/>
    <w:rsid w:val="00957DE8"/>
    <w:rPr>
      <w:rFonts w:ascii="CG Times" w:eastAsia="MS Mincho" w:hAnsi="CG Time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withlegend">
    <w:name w:val="Figure_with_legend"/>
    <w:basedOn w:val="Figure"/>
    <w:rsid w:val="008434AE"/>
    <w:pPr>
      <w:keepLines w:val="0"/>
      <w:tabs>
        <w:tab w:val="clear" w:pos="794"/>
        <w:tab w:val="clear" w:pos="1191"/>
        <w:tab w:val="clear" w:pos="1588"/>
        <w:tab w:val="clear" w:pos="1985"/>
        <w:tab w:val="left" w:pos="1134"/>
        <w:tab w:val="left" w:pos="1871"/>
        <w:tab w:val="left" w:pos="2268"/>
      </w:tabs>
      <w:spacing w:before="120"/>
    </w:pPr>
    <w:rPr>
      <w:caps w:val="0"/>
      <w:noProof/>
      <w:sz w:val="24"/>
      <w:lang w:val="en-GB" w:eastAsia="zh-CN"/>
    </w:rPr>
  </w:style>
  <w:style w:type="paragraph" w:styleId="Signature">
    <w:name w:val="Signature"/>
    <w:basedOn w:val="Normal"/>
    <w:link w:val="SignatureChar"/>
    <w:unhideWhenUsed/>
    <w:rsid w:val="008434AE"/>
    <w:pPr>
      <w:tabs>
        <w:tab w:val="clear" w:pos="794"/>
        <w:tab w:val="clear" w:pos="1191"/>
        <w:tab w:val="clear" w:pos="1588"/>
        <w:tab w:val="clear" w:pos="1985"/>
        <w:tab w:val="center" w:pos="7371"/>
      </w:tabs>
      <w:spacing w:before="600"/>
      <w:jc w:val="left"/>
    </w:pPr>
    <w:rPr>
      <w:lang w:val="en-GB"/>
    </w:rPr>
  </w:style>
  <w:style w:type="character" w:customStyle="1" w:styleId="SignatureChar">
    <w:name w:val="Signature Char"/>
    <w:basedOn w:val="DefaultParagraphFont"/>
    <w:link w:val="Signature"/>
    <w:rsid w:val="008434AE"/>
    <w:rPr>
      <w:sz w:val="24"/>
      <w:lang w:val="en-GB" w:eastAsia="en-US"/>
    </w:rPr>
  </w:style>
  <w:style w:type="paragraph" w:customStyle="1" w:styleId="TAC">
    <w:name w:val="TAC"/>
    <w:basedOn w:val="Normal"/>
    <w:link w:val="TACChar"/>
    <w:qFormat/>
    <w:rsid w:val="008434AE"/>
    <w:pPr>
      <w:keepNext/>
      <w:keepLines/>
      <w:tabs>
        <w:tab w:val="clear" w:pos="794"/>
        <w:tab w:val="clear" w:pos="1191"/>
        <w:tab w:val="clear" w:pos="1588"/>
        <w:tab w:val="clear" w:pos="1985"/>
      </w:tabs>
      <w:overflowPunct/>
      <w:autoSpaceDE/>
      <w:autoSpaceDN/>
      <w:adjustRightInd/>
      <w:spacing w:before="0"/>
      <w:jc w:val="center"/>
      <w:textAlignment w:val="auto"/>
    </w:pPr>
    <w:rPr>
      <w:rFonts w:ascii="Arial" w:hAnsi="Arial"/>
      <w:sz w:val="18"/>
      <w:lang w:val="en-GB"/>
    </w:rPr>
  </w:style>
  <w:style w:type="character" w:customStyle="1" w:styleId="TACChar">
    <w:name w:val="TAC Char"/>
    <w:link w:val="TAC"/>
    <w:qFormat/>
    <w:locked/>
    <w:rsid w:val="008434AE"/>
    <w:rPr>
      <w:rFonts w:ascii="Arial" w:hAnsi="Arial"/>
      <w:sz w:val="18"/>
      <w:lang w:val="en-GB" w:eastAsia="en-US"/>
    </w:rPr>
  </w:style>
  <w:style w:type="paragraph" w:customStyle="1" w:styleId="TAL">
    <w:name w:val="TAL"/>
    <w:basedOn w:val="Normal"/>
    <w:link w:val="TALChar"/>
    <w:rsid w:val="008434AE"/>
    <w:pPr>
      <w:keepNext/>
      <w:keepLines/>
      <w:tabs>
        <w:tab w:val="clear" w:pos="794"/>
        <w:tab w:val="clear" w:pos="1191"/>
        <w:tab w:val="clear" w:pos="1588"/>
        <w:tab w:val="clear" w:pos="1985"/>
      </w:tabs>
      <w:overflowPunct/>
      <w:autoSpaceDE/>
      <w:autoSpaceDN/>
      <w:adjustRightInd/>
      <w:spacing w:before="0"/>
      <w:jc w:val="left"/>
      <w:textAlignment w:val="auto"/>
    </w:pPr>
    <w:rPr>
      <w:rFonts w:ascii="Arial" w:hAnsi="Arial"/>
      <w:sz w:val="18"/>
      <w:lang w:val="en-GB"/>
    </w:rPr>
  </w:style>
  <w:style w:type="character" w:customStyle="1" w:styleId="TALChar">
    <w:name w:val="TAL Char"/>
    <w:link w:val="TAL"/>
    <w:qFormat/>
    <w:rsid w:val="008434AE"/>
    <w:rPr>
      <w:rFonts w:ascii="Arial" w:hAnsi="Arial"/>
      <w:sz w:val="18"/>
      <w:lang w:val="en-GB" w:eastAsia="en-US"/>
    </w:rPr>
  </w:style>
  <w:style w:type="paragraph" w:customStyle="1" w:styleId="B1">
    <w:name w:val="B1+"/>
    <w:basedOn w:val="Normal"/>
    <w:link w:val="B1Car"/>
    <w:rsid w:val="008434AE"/>
    <w:pPr>
      <w:numPr>
        <w:numId w:val="1"/>
      </w:numPr>
      <w:tabs>
        <w:tab w:val="clear" w:pos="794"/>
        <w:tab w:val="clear" w:pos="1191"/>
        <w:tab w:val="clear" w:pos="1588"/>
        <w:tab w:val="clear" w:pos="1985"/>
      </w:tabs>
      <w:spacing w:before="0" w:after="180"/>
      <w:jc w:val="left"/>
    </w:pPr>
    <w:rPr>
      <w:sz w:val="20"/>
      <w:lang w:val="en-GB"/>
    </w:rPr>
  </w:style>
  <w:style w:type="character" w:customStyle="1" w:styleId="B1Car">
    <w:name w:val="B1+ Car"/>
    <w:link w:val="B1"/>
    <w:rsid w:val="008434AE"/>
    <w:rPr>
      <w:lang w:val="en-GB" w:eastAsia="en-US"/>
    </w:rPr>
  </w:style>
  <w:style w:type="character" w:customStyle="1" w:styleId="ArttitleCar">
    <w:name w:val="Art_title Car"/>
    <w:basedOn w:val="DefaultParagraphFont"/>
    <w:locked/>
    <w:rsid w:val="008434AE"/>
    <w:rPr>
      <w:rFonts w:ascii="Times New Roman" w:hAnsi="Times New Roman"/>
      <w:b/>
      <w:sz w:val="28"/>
      <w:lang w:val="en-GB" w:eastAsia="en-US"/>
    </w:rPr>
  </w:style>
  <w:style w:type="character" w:customStyle="1" w:styleId="EquationChar">
    <w:name w:val="Equation Char"/>
    <w:basedOn w:val="DefaultParagraphFont"/>
    <w:link w:val="Equation"/>
    <w:locked/>
    <w:rsid w:val="008434AE"/>
    <w:rPr>
      <w:sz w:val="24"/>
      <w:lang w:val="fr-FR" w:eastAsia="en-US"/>
    </w:rPr>
  </w:style>
  <w:style w:type="character" w:customStyle="1" w:styleId="EquationlegendChar">
    <w:name w:val="Equation_legend Char"/>
    <w:basedOn w:val="DefaultParagraphFont"/>
    <w:link w:val="Equationlegend"/>
    <w:locked/>
    <w:rsid w:val="008434AE"/>
    <w:rPr>
      <w:sz w:val="24"/>
      <w:lang w:eastAsia="en-US"/>
    </w:rPr>
  </w:style>
  <w:style w:type="character" w:customStyle="1" w:styleId="RecNoChar">
    <w:name w:val="Rec_No Char"/>
    <w:basedOn w:val="DefaultParagraphFont"/>
    <w:link w:val="RecNo"/>
    <w:locked/>
    <w:rsid w:val="008434AE"/>
    <w:rPr>
      <w:sz w:val="28"/>
      <w:lang w:val="fr-FR" w:eastAsia="en-US"/>
    </w:rPr>
  </w:style>
  <w:style w:type="character" w:customStyle="1" w:styleId="ReptitleChar">
    <w:name w:val="Rep_title Char"/>
    <w:basedOn w:val="DefaultParagraphFont"/>
    <w:link w:val="Reptitle"/>
    <w:locked/>
    <w:rsid w:val="008434AE"/>
    <w:rPr>
      <w:b/>
      <w:sz w:val="28"/>
      <w:lang w:val="fr-FR" w:eastAsia="en-US"/>
    </w:rPr>
  </w:style>
  <w:style w:type="character" w:customStyle="1" w:styleId="RepNoChar">
    <w:name w:val="Rep_No Char"/>
    <w:basedOn w:val="RecNoChar"/>
    <w:link w:val="RepNo"/>
    <w:locked/>
    <w:rsid w:val="008434AE"/>
    <w:rPr>
      <w:sz w:val="28"/>
      <w:lang w:val="fr-FR" w:eastAsia="en-US"/>
    </w:rPr>
  </w:style>
  <w:style w:type="character" w:customStyle="1" w:styleId="ResNoChar">
    <w:name w:val="Res_No Char"/>
    <w:basedOn w:val="DefaultParagraphFont"/>
    <w:link w:val="ResNo"/>
    <w:locked/>
    <w:rsid w:val="008434AE"/>
    <w:rPr>
      <w:sz w:val="28"/>
      <w:lang w:val="fr-FR" w:eastAsia="en-US"/>
    </w:rPr>
  </w:style>
  <w:style w:type="character" w:customStyle="1" w:styleId="TablelegendChar">
    <w:name w:val="Table_legend Char"/>
    <w:basedOn w:val="DefaultParagraphFont"/>
    <w:link w:val="Tablelegend"/>
    <w:locked/>
    <w:rsid w:val="008434AE"/>
    <w:rPr>
      <w:sz w:val="22"/>
      <w:lang w:val="fr-FR" w:eastAsia="en-US"/>
    </w:rPr>
  </w:style>
  <w:style w:type="paragraph" w:customStyle="1" w:styleId="Default">
    <w:name w:val="Default"/>
    <w:rsid w:val="008434AE"/>
    <w:pPr>
      <w:autoSpaceDE w:val="0"/>
      <w:autoSpaceDN w:val="0"/>
      <w:adjustRightInd w:val="0"/>
    </w:pPr>
    <w:rPr>
      <w:rFonts w:eastAsiaTheme="minorHAnsi"/>
      <w:color w:val="000000"/>
      <w:sz w:val="24"/>
      <w:szCs w:val="24"/>
      <w:lang w:eastAsia="en-US"/>
    </w:rPr>
  </w:style>
  <w:style w:type="character" w:customStyle="1" w:styleId="enumlev10">
    <w:name w:val="enumlev1 Знак"/>
    <w:qFormat/>
    <w:locked/>
    <w:rsid w:val="008434AE"/>
    <w:rPr>
      <w:rFonts w:ascii="Times New Roman" w:hAnsi="Times New Roman"/>
      <w:sz w:val="24"/>
      <w:lang w:val="en-GB" w:eastAsia="en-US"/>
    </w:rPr>
  </w:style>
  <w:style w:type="character" w:customStyle="1" w:styleId="FigureChar">
    <w:name w:val="Figure Char"/>
    <w:aliases w:val="fig Char"/>
    <w:link w:val="Figure"/>
    <w:qFormat/>
    <w:locked/>
    <w:rsid w:val="008434AE"/>
    <w:rPr>
      <w:caps/>
      <w:sz w:val="18"/>
      <w:lang w:val="fr-FR" w:eastAsia="en-US"/>
    </w:rPr>
  </w:style>
  <w:style w:type="paragraph" w:customStyle="1" w:styleId="commentcontentpara">
    <w:name w:val="commentcontentpara"/>
    <w:basedOn w:val="Normal"/>
    <w:rsid w:val="008434AE"/>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szCs w:val="24"/>
      <w:lang w:val="ru-RU" w:eastAsia="ru-RU"/>
    </w:rPr>
  </w:style>
  <w:style w:type="character" w:customStyle="1" w:styleId="cf01">
    <w:name w:val="cf01"/>
    <w:basedOn w:val="DefaultParagraphFont"/>
    <w:rsid w:val="008434AE"/>
    <w:rPr>
      <w:rFonts w:ascii="Segoe UI" w:hAnsi="Segoe UI" w:cs="Segoe UI" w:hint="default"/>
      <w:sz w:val="18"/>
      <w:szCs w:val="18"/>
    </w:rPr>
  </w:style>
  <w:style w:type="character" w:styleId="PlaceholderText">
    <w:name w:val="Placeholder Text"/>
    <w:basedOn w:val="DefaultParagraphFont"/>
    <w:uiPriority w:val="99"/>
    <w:semiHidden/>
    <w:rsid w:val="00505863"/>
    <w:rPr>
      <w:color w:val="808080"/>
    </w:rPr>
  </w:style>
  <w:style w:type="paragraph" w:styleId="TOC9">
    <w:name w:val="toc 9"/>
    <w:basedOn w:val="Normal"/>
    <w:next w:val="Normal"/>
    <w:autoRedefine/>
    <w:semiHidden/>
    <w:unhideWhenUsed/>
    <w:rsid w:val="008F3A4D"/>
    <w:pPr>
      <w:tabs>
        <w:tab w:val="clear" w:pos="794"/>
        <w:tab w:val="clear" w:pos="1191"/>
        <w:tab w:val="clear" w:pos="1588"/>
        <w:tab w:val="clear" w:pos="1985"/>
      </w:tabs>
      <w:spacing w:before="0"/>
      <w:ind w:left="1920"/>
      <w:jc w:val="left"/>
    </w:pPr>
    <w:rPr>
      <w:rFonts w:asciiTheme="minorHAnsi" w:hAnsiTheme="minorHAnsi" w:cstheme="minorHAnsi"/>
      <w:sz w:val="20"/>
      <w:lang w:val="en-GB"/>
    </w:rPr>
  </w:style>
  <w:style w:type="paragraph" w:customStyle="1" w:styleId="Revision1">
    <w:name w:val="Revision1"/>
    <w:next w:val="Revision"/>
    <w:hidden/>
    <w:uiPriority w:val="99"/>
    <w:semiHidden/>
    <w:rsid w:val="008F3A4D"/>
    <w:rPr>
      <w:sz w:val="24"/>
      <w:lang w:val="en-GB" w:eastAsia="en-US"/>
    </w:rPr>
  </w:style>
  <w:style w:type="character" w:customStyle="1" w:styleId="FollowedHyperlink1">
    <w:name w:val="FollowedHyperlink1"/>
    <w:basedOn w:val="DefaultParagraphFont"/>
    <w:uiPriority w:val="99"/>
    <w:semiHidden/>
    <w:unhideWhenUsed/>
    <w:rsid w:val="008F3A4D"/>
    <w:rPr>
      <w:color w:val="954F72"/>
      <w:u w:val="single"/>
    </w:rPr>
  </w:style>
  <w:style w:type="character" w:customStyle="1" w:styleId="normaltextrun">
    <w:name w:val="normaltextrun"/>
    <w:basedOn w:val="DefaultParagraphFont"/>
    <w:rsid w:val="008F3A4D"/>
  </w:style>
  <w:style w:type="character" w:customStyle="1" w:styleId="eop">
    <w:name w:val="eop"/>
    <w:basedOn w:val="DefaultParagraphFont"/>
    <w:rsid w:val="008F3A4D"/>
  </w:style>
  <w:style w:type="paragraph" w:customStyle="1" w:styleId="xmsonormal">
    <w:name w:val="x_msonormal"/>
    <w:basedOn w:val="Normal"/>
    <w:rsid w:val="008F3A4D"/>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szCs w:val="24"/>
      <w:lang w:val="en-GB" w:eastAsia="en-GB"/>
    </w:rPr>
  </w:style>
  <w:style w:type="paragraph" w:customStyle="1" w:styleId="PlainText1">
    <w:name w:val="Plain Text1"/>
    <w:basedOn w:val="Normal"/>
    <w:next w:val="PlainText"/>
    <w:link w:val="PlainTextChar"/>
    <w:uiPriority w:val="99"/>
    <w:unhideWhenUsed/>
    <w:rsid w:val="008F3A4D"/>
    <w:pPr>
      <w:tabs>
        <w:tab w:val="clear" w:pos="794"/>
        <w:tab w:val="clear" w:pos="1191"/>
        <w:tab w:val="clear" w:pos="1588"/>
        <w:tab w:val="clear" w:pos="1985"/>
      </w:tabs>
      <w:overflowPunct/>
      <w:autoSpaceDE/>
      <w:autoSpaceDN/>
      <w:adjustRightInd/>
      <w:spacing w:before="0" w:after="160" w:line="256" w:lineRule="auto"/>
      <w:jc w:val="left"/>
      <w:textAlignment w:val="auto"/>
    </w:pPr>
    <w:rPr>
      <w:rFonts w:ascii="Courier New" w:eastAsia="MS Mincho" w:hAnsi="Courier New"/>
      <w:sz w:val="22"/>
      <w:szCs w:val="22"/>
      <w:lang w:val="nb-NO" w:eastAsia="zh-CN"/>
    </w:rPr>
  </w:style>
  <w:style w:type="character" w:customStyle="1" w:styleId="PlainTextChar">
    <w:name w:val="Plain Text Char"/>
    <w:basedOn w:val="DefaultParagraphFont"/>
    <w:link w:val="PlainText1"/>
    <w:uiPriority w:val="99"/>
    <w:rsid w:val="008F3A4D"/>
    <w:rPr>
      <w:rFonts w:ascii="Courier New" w:eastAsia="MS Mincho" w:hAnsi="Courier New"/>
      <w:sz w:val="22"/>
      <w:szCs w:val="22"/>
      <w:lang w:val="nb-NO"/>
    </w:rPr>
  </w:style>
  <w:style w:type="character" w:customStyle="1" w:styleId="SubtleEmphasis1">
    <w:name w:val="Subtle Emphasis1"/>
    <w:basedOn w:val="DefaultParagraphFont"/>
    <w:uiPriority w:val="19"/>
    <w:qFormat/>
    <w:rsid w:val="008F3A4D"/>
    <w:rPr>
      <w:i/>
      <w:iCs/>
      <w:color w:val="808080"/>
    </w:rPr>
  </w:style>
  <w:style w:type="paragraph" w:customStyle="1" w:styleId="Pa1">
    <w:name w:val="Pa1"/>
    <w:basedOn w:val="Normal"/>
    <w:next w:val="Normal"/>
    <w:uiPriority w:val="99"/>
    <w:rsid w:val="008F3A4D"/>
    <w:pPr>
      <w:tabs>
        <w:tab w:val="clear" w:pos="794"/>
        <w:tab w:val="clear" w:pos="1191"/>
        <w:tab w:val="clear" w:pos="1588"/>
        <w:tab w:val="clear" w:pos="1985"/>
      </w:tabs>
      <w:overflowPunct/>
      <w:spacing w:before="0" w:line="241" w:lineRule="atLeast"/>
      <w:jc w:val="left"/>
      <w:textAlignment w:val="auto"/>
    </w:pPr>
    <w:rPr>
      <w:rFonts w:ascii="KWAEPC+SamsungOne-700" w:hAnsi="KWAEPC+SamsungOne-700"/>
      <w:szCs w:val="24"/>
      <w:lang w:val="en-IN"/>
    </w:rPr>
  </w:style>
  <w:style w:type="character" w:customStyle="1" w:styleId="A5">
    <w:name w:val="A5"/>
    <w:uiPriority w:val="99"/>
    <w:rsid w:val="008F3A4D"/>
    <w:rPr>
      <w:rFonts w:cs="KWAEPC+SamsungOne-700"/>
      <w:b/>
      <w:bCs/>
      <w:color w:val="000000"/>
      <w:sz w:val="26"/>
      <w:szCs w:val="26"/>
    </w:rPr>
  </w:style>
  <w:style w:type="paragraph" w:customStyle="1" w:styleId="Pa7">
    <w:name w:val="Pa7"/>
    <w:basedOn w:val="Normal"/>
    <w:next w:val="Normal"/>
    <w:uiPriority w:val="99"/>
    <w:rsid w:val="008F3A4D"/>
    <w:pPr>
      <w:tabs>
        <w:tab w:val="clear" w:pos="794"/>
        <w:tab w:val="clear" w:pos="1191"/>
        <w:tab w:val="clear" w:pos="1588"/>
        <w:tab w:val="clear" w:pos="1985"/>
      </w:tabs>
      <w:overflowPunct/>
      <w:spacing w:before="0" w:line="201" w:lineRule="atLeast"/>
      <w:jc w:val="left"/>
      <w:textAlignment w:val="auto"/>
    </w:pPr>
    <w:rPr>
      <w:rFonts w:ascii="KWAEPC+SamsungOne-700" w:hAnsi="KWAEPC+SamsungOne-700"/>
      <w:szCs w:val="24"/>
      <w:lang w:val="en-IN"/>
    </w:rPr>
  </w:style>
  <w:style w:type="paragraph" w:customStyle="1" w:styleId="Subtitle1">
    <w:name w:val="Subtitle1"/>
    <w:basedOn w:val="Normal"/>
    <w:next w:val="Normal"/>
    <w:qFormat/>
    <w:rsid w:val="008F3A4D"/>
    <w:pPr>
      <w:numPr>
        <w:ilvl w:val="1"/>
      </w:numPr>
      <w:tabs>
        <w:tab w:val="clear" w:pos="794"/>
        <w:tab w:val="clear" w:pos="1191"/>
        <w:tab w:val="clear" w:pos="1588"/>
        <w:tab w:val="clear" w:pos="1985"/>
        <w:tab w:val="left" w:pos="1134"/>
        <w:tab w:val="left" w:pos="1871"/>
        <w:tab w:val="left" w:pos="2268"/>
      </w:tabs>
      <w:spacing w:after="160"/>
      <w:jc w:val="left"/>
    </w:pPr>
    <w:rPr>
      <w:rFonts w:ascii="Calibri" w:hAnsi="Calibri"/>
      <w:color w:val="5A5A5A"/>
      <w:spacing w:val="15"/>
      <w:sz w:val="22"/>
      <w:szCs w:val="22"/>
      <w:lang w:val="en-GB"/>
    </w:rPr>
  </w:style>
  <w:style w:type="character" w:customStyle="1" w:styleId="SubtitleChar">
    <w:name w:val="Subtitle Char"/>
    <w:basedOn w:val="DefaultParagraphFont"/>
    <w:link w:val="Subtitle"/>
    <w:rsid w:val="008F3A4D"/>
    <w:rPr>
      <w:color w:val="5A5A5A"/>
      <w:spacing w:val="15"/>
      <w:sz w:val="22"/>
      <w:szCs w:val="22"/>
      <w:lang w:val="en-GB"/>
    </w:rPr>
  </w:style>
  <w:style w:type="character" w:customStyle="1" w:styleId="apple-converted-space">
    <w:name w:val="apple-converted-space"/>
    <w:basedOn w:val="DefaultParagraphFont"/>
    <w:rsid w:val="008F3A4D"/>
  </w:style>
  <w:style w:type="paragraph" w:styleId="BodyText">
    <w:name w:val="Body Text"/>
    <w:basedOn w:val="Normal"/>
    <w:link w:val="BodyTextChar"/>
    <w:rsid w:val="008F3A4D"/>
    <w:pPr>
      <w:tabs>
        <w:tab w:val="clear" w:pos="794"/>
        <w:tab w:val="clear" w:pos="1191"/>
        <w:tab w:val="clear" w:pos="1588"/>
        <w:tab w:val="clear" w:pos="1985"/>
        <w:tab w:val="left" w:pos="288"/>
      </w:tabs>
      <w:overflowPunct/>
      <w:autoSpaceDE/>
      <w:autoSpaceDN/>
      <w:adjustRightInd/>
      <w:spacing w:before="0" w:after="120" w:line="228" w:lineRule="auto"/>
      <w:ind w:firstLine="288"/>
      <w:textAlignment w:val="auto"/>
    </w:pPr>
    <w:rPr>
      <w:rFonts w:eastAsia="SimSun"/>
      <w:spacing w:val="-1"/>
      <w:sz w:val="20"/>
      <w:lang w:val="en-GB"/>
    </w:rPr>
  </w:style>
  <w:style w:type="character" w:customStyle="1" w:styleId="BodyTextChar">
    <w:name w:val="Body Text Char"/>
    <w:basedOn w:val="DefaultParagraphFont"/>
    <w:link w:val="BodyText"/>
    <w:rsid w:val="008F3A4D"/>
    <w:rPr>
      <w:rFonts w:eastAsia="SimSun"/>
      <w:spacing w:val="-1"/>
      <w:lang w:val="en-GB" w:eastAsia="en-US"/>
    </w:rPr>
  </w:style>
  <w:style w:type="character" w:customStyle="1" w:styleId="fontstyle01">
    <w:name w:val="fontstyle01"/>
    <w:basedOn w:val="DefaultParagraphFont"/>
    <w:rsid w:val="008F3A4D"/>
    <w:rPr>
      <w:rFonts w:ascii="NimbusRomNo9L-Regu" w:hAnsi="NimbusRomNo9L-Regu" w:hint="default"/>
      <w:color w:val="000000"/>
      <w:sz w:val="20"/>
      <w:szCs w:val="20"/>
    </w:rPr>
  </w:style>
  <w:style w:type="character" w:customStyle="1" w:styleId="1">
    <w:name w:val="未处理的提及1"/>
    <w:basedOn w:val="DefaultParagraphFont"/>
    <w:uiPriority w:val="99"/>
    <w:semiHidden/>
    <w:unhideWhenUsed/>
    <w:rsid w:val="008F3A4D"/>
    <w:rPr>
      <w:color w:val="605E5C"/>
      <w:shd w:val="clear" w:color="auto" w:fill="E1DFDD"/>
    </w:rPr>
  </w:style>
  <w:style w:type="character" w:styleId="Emphasis">
    <w:name w:val="Emphasis"/>
    <w:basedOn w:val="DefaultParagraphFont"/>
    <w:uiPriority w:val="20"/>
    <w:qFormat/>
    <w:rsid w:val="008F3A4D"/>
    <w:rPr>
      <w:i/>
    </w:rPr>
  </w:style>
  <w:style w:type="paragraph" w:customStyle="1" w:styleId="paragraph">
    <w:name w:val="paragraph"/>
    <w:basedOn w:val="Normal"/>
    <w:rsid w:val="008F3A4D"/>
    <w:pPr>
      <w:tabs>
        <w:tab w:val="clear" w:pos="794"/>
        <w:tab w:val="clear" w:pos="1191"/>
        <w:tab w:val="clear" w:pos="1588"/>
        <w:tab w:val="clear" w:pos="1985"/>
      </w:tabs>
      <w:overflowPunct/>
      <w:autoSpaceDE/>
      <w:autoSpaceDN/>
      <w:adjustRightInd/>
      <w:spacing w:before="100" w:beforeAutospacing="1" w:after="100" w:afterAutospacing="1"/>
      <w:jc w:val="left"/>
      <w:textAlignment w:val="auto"/>
    </w:pPr>
    <w:rPr>
      <w:szCs w:val="24"/>
      <w:lang w:val="en-US"/>
    </w:rPr>
  </w:style>
  <w:style w:type="paragraph" w:customStyle="1" w:styleId="TOC91">
    <w:name w:val="TOC 91"/>
    <w:basedOn w:val="Normal"/>
    <w:next w:val="Normal"/>
    <w:autoRedefine/>
    <w:uiPriority w:val="39"/>
    <w:semiHidden/>
    <w:unhideWhenUsed/>
    <w:rsid w:val="008F3A4D"/>
    <w:pPr>
      <w:tabs>
        <w:tab w:val="clear" w:pos="794"/>
        <w:tab w:val="clear" w:pos="1191"/>
        <w:tab w:val="clear" w:pos="1588"/>
        <w:tab w:val="clear" w:pos="1985"/>
      </w:tabs>
      <w:spacing w:before="0"/>
      <w:ind w:left="1920"/>
      <w:jc w:val="left"/>
    </w:pPr>
    <w:rPr>
      <w:rFonts w:ascii="Calibri" w:hAnsi="Calibri" w:cs="Calibri"/>
      <w:sz w:val="20"/>
      <w:lang w:val="en-GB"/>
    </w:rPr>
  </w:style>
  <w:style w:type="paragraph" w:styleId="PlainText">
    <w:name w:val="Plain Text"/>
    <w:basedOn w:val="Normal"/>
    <w:link w:val="PlainTextChar1"/>
    <w:semiHidden/>
    <w:unhideWhenUsed/>
    <w:rsid w:val="008F3A4D"/>
    <w:pPr>
      <w:tabs>
        <w:tab w:val="clear" w:pos="794"/>
        <w:tab w:val="clear" w:pos="1191"/>
        <w:tab w:val="clear" w:pos="1588"/>
        <w:tab w:val="clear" w:pos="1985"/>
        <w:tab w:val="left" w:pos="1134"/>
        <w:tab w:val="left" w:pos="1871"/>
        <w:tab w:val="left" w:pos="2268"/>
      </w:tabs>
      <w:spacing w:before="0"/>
      <w:jc w:val="left"/>
    </w:pPr>
    <w:rPr>
      <w:rFonts w:ascii="Consolas" w:hAnsi="Consolas"/>
      <w:sz w:val="21"/>
      <w:szCs w:val="21"/>
      <w:lang w:val="en-GB"/>
    </w:rPr>
  </w:style>
  <w:style w:type="character" w:customStyle="1" w:styleId="PlainTextChar1">
    <w:name w:val="Plain Text Char1"/>
    <w:basedOn w:val="DefaultParagraphFont"/>
    <w:link w:val="PlainText"/>
    <w:semiHidden/>
    <w:rsid w:val="008F3A4D"/>
    <w:rPr>
      <w:rFonts w:ascii="Consolas" w:hAnsi="Consolas"/>
      <w:sz w:val="21"/>
      <w:szCs w:val="21"/>
      <w:lang w:val="en-GB" w:eastAsia="en-US"/>
    </w:rPr>
  </w:style>
  <w:style w:type="character" w:styleId="SubtleEmphasis">
    <w:name w:val="Subtle Emphasis"/>
    <w:basedOn w:val="DefaultParagraphFont"/>
    <w:uiPriority w:val="19"/>
    <w:qFormat/>
    <w:rsid w:val="008F3A4D"/>
    <w:rPr>
      <w:i/>
      <w:iCs/>
      <w:color w:val="404040" w:themeColor="text1" w:themeTint="BF"/>
    </w:rPr>
  </w:style>
  <w:style w:type="paragraph" w:styleId="Subtitle">
    <w:name w:val="Subtitle"/>
    <w:basedOn w:val="Normal"/>
    <w:next w:val="Normal"/>
    <w:link w:val="SubtitleChar"/>
    <w:qFormat/>
    <w:rsid w:val="008F3A4D"/>
    <w:pPr>
      <w:numPr>
        <w:ilvl w:val="1"/>
      </w:numPr>
      <w:tabs>
        <w:tab w:val="clear" w:pos="794"/>
        <w:tab w:val="clear" w:pos="1191"/>
        <w:tab w:val="clear" w:pos="1588"/>
        <w:tab w:val="clear" w:pos="1985"/>
        <w:tab w:val="left" w:pos="1134"/>
        <w:tab w:val="left" w:pos="1871"/>
        <w:tab w:val="left" w:pos="2268"/>
      </w:tabs>
      <w:spacing w:after="160"/>
      <w:jc w:val="left"/>
    </w:pPr>
    <w:rPr>
      <w:color w:val="5A5A5A"/>
      <w:spacing w:val="15"/>
      <w:sz w:val="22"/>
      <w:szCs w:val="22"/>
      <w:lang w:val="en-GB" w:eastAsia="zh-CN"/>
    </w:rPr>
  </w:style>
  <w:style w:type="character" w:customStyle="1" w:styleId="SubtitleChar1">
    <w:name w:val="Subtitle Char1"/>
    <w:basedOn w:val="DefaultParagraphFont"/>
    <w:rsid w:val="008F3A4D"/>
    <w:rPr>
      <w:rFonts w:asciiTheme="minorHAnsi" w:eastAsiaTheme="minorEastAsia" w:hAnsiTheme="minorHAnsi" w:cstheme="minorBidi"/>
      <w:color w:val="5A5A5A" w:themeColor="text1" w:themeTint="A5"/>
      <w:spacing w:val="15"/>
      <w:sz w:val="22"/>
      <w:szCs w:val="22"/>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8577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itu.int/publ/R-REP/en" TargetMode="External"/><Relationship Id="rId18" Type="http://schemas.openxmlformats.org/officeDocument/2006/relationships/hyperlink" Target="https://www.itu.int/rec/R-REC-M.2083/en" TargetMode="External"/><Relationship Id="rId26" Type="http://schemas.openxmlformats.org/officeDocument/2006/relationships/hyperlink" Target="https://www.itu.int/net4/ITU-D/CDS/sg/rgqlist.asp?lg=1&amp;sp=2018&amp;rgq=D18-SG01-RGQ01.1&amp;stg=1" TargetMode="External"/><Relationship Id="rId21" Type="http://schemas.openxmlformats.org/officeDocument/2006/relationships/hyperlink" Target="https://www.itu.int/rec/R-REC-P.2001/en" TargetMode="External"/><Relationship Id="rId34" Type="http://schemas.openxmlformats.org/officeDocument/2006/relationships/image" Target="media/image7.png"/><Relationship Id="rId42" Type="http://schemas.openxmlformats.org/officeDocument/2006/relationships/image" Target="media/image11.jpeg"/><Relationship Id="rId47" Type="http://schemas.openxmlformats.org/officeDocument/2006/relationships/hyperlink" Target="https://www.itu.int/rec/R-REC-P.833/en" TargetMode="External"/><Relationship Id="rId50" Type="http://schemas.openxmlformats.org/officeDocument/2006/relationships/hyperlink" Target="https://www.itu.int/rec/R-REC-P.2108/en" TargetMode="External"/><Relationship Id="rId55" Type="http://schemas.openxmlformats.org/officeDocument/2006/relationships/header" Target="head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itu.int/rec/R-REC-M.1645/en" TargetMode="External"/><Relationship Id="rId29" Type="http://schemas.openxmlformats.org/officeDocument/2006/relationships/image" Target="media/image3.png"/><Relationship Id="rId11" Type="http://schemas.openxmlformats.org/officeDocument/2006/relationships/header" Target="header2.xml"/><Relationship Id="rId24" Type="http://schemas.openxmlformats.org/officeDocument/2006/relationships/hyperlink" Target="https://www.itu.int/pub/R-REP-M.1155" TargetMode="External"/><Relationship Id="rId32" Type="http://schemas.openxmlformats.org/officeDocument/2006/relationships/image" Target="media/image5.png"/><Relationship Id="rId45" Type="http://schemas.openxmlformats.org/officeDocument/2006/relationships/image" Target="media/image11.png"/><Relationship Id="rId53" Type="http://schemas.openxmlformats.org/officeDocument/2006/relationships/hyperlink" Target="https://www.5gamericas.org/wp-content/uploads/2019/08/5G-Americas_Advanced-Antenna-Systems-for-5G-White-Paper.pdf" TargetMode="External"/><Relationship Id="rId58"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header" Target="header1.xml"/><Relationship Id="rId19" Type="http://schemas.openxmlformats.org/officeDocument/2006/relationships/hyperlink" Target="https://www.itu.int/rec/R-REC-M.2150/en" TargetMode="External"/><Relationship Id="rId31" Type="http://schemas.openxmlformats.org/officeDocument/2006/relationships/image" Target="media/image4.png"/><Relationship Id="rId44" Type="http://schemas.openxmlformats.org/officeDocument/2006/relationships/image" Target="media/image10.png"/><Relationship Id="rId52" Type="http://schemas.openxmlformats.org/officeDocument/2006/relationships/hyperlink" Target="https://www.itu.int/rec/R-REC-P.2108/en"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s://www.itu.int/rec/R-REC-M.819/en" TargetMode="External"/><Relationship Id="rId22" Type="http://schemas.openxmlformats.org/officeDocument/2006/relationships/hyperlink" Target="https://www.itu.int/rec/R-REC-P/recommendation.asp?lang=en&amp;parent=R-REC-P.2108" TargetMode="External"/><Relationship Id="rId27" Type="http://schemas.openxmlformats.org/officeDocument/2006/relationships/hyperlink" Target="https://www.itu.int/net4/ITU-D/CDS/sg/rgqlist.asp?lg=1&amp;sp=2018&amp;rgq=D18-SG01-RGQ05.1&amp;stg=1" TargetMode="External"/><Relationship Id="rId30" Type="http://schemas.openxmlformats.org/officeDocument/2006/relationships/hyperlink" Target="https://www.itu.int/rec/R-REC-M.1036/en" TargetMode="External"/><Relationship Id="rId35" Type="http://schemas.openxmlformats.org/officeDocument/2006/relationships/image" Target="media/image8.jpeg"/><Relationship Id="rId43" Type="http://schemas.openxmlformats.org/officeDocument/2006/relationships/hyperlink" Target="https://www.itu.int/rec/R-REC-M.2150/en" TargetMode="External"/><Relationship Id="rId48" Type="http://schemas.openxmlformats.org/officeDocument/2006/relationships/hyperlink" Target="https://www.itu.int/rec/R-REC-P.2109/en" TargetMode="External"/><Relationship Id="rId56" Type="http://schemas.openxmlformats.org/officeDocument/2006/relationships/header" Target="header4.xml"/><Relationship Id="rId8" Type="http://schemas.openxmlformats.org/officeDocument/2006/relationships/image" Target="media/image1.wmf"/><Relationship Id="rId51" Type="http://schemas.openxmlformats.org/officeDocument/2006/relationships/hyperlink" Target="https://www.itu.int/rec/R-REC-P.2109/en" TargetMode="External"/><Relationship Id="rId3" Type="http://schemas.openxmlformats.org/officeDocument/2006/relationships/styles" Target="styles.xml"/><Relationship Id="rId12" Type="http://schemas.openxmlformats.org/officeDocument/2006/relationships/hyperlink" Target="http://www.itu.int/ITU-R/go/patents/en" TargetMode="External"/><Relationship Id="rId17" Type="http://schemas.openxmlformats.org/officeDocument/2006/relationships/hyperlink" Target="https://www.itu.int/rec/R-REC-M.2012" TargetMode="External"/><Relationship Id="rId25" Type="http://schemas.openxmlformats.org/officeDocument/2006/relationships/hyperlink" Target="https://www.itu.int/en/ITU-D/Study-Groups/2018-2021/Pages/Publications.aspx" TargetMode="External"/><Relationship Id="rId33" Type="http://schemas.openxmlformats.org/officeDocument/2006/relationships/image" Target="media/image6.png"/><Relationship Id="rId46" Type="http://schemas.openxmlformats.org/officeDocument/2006/relationships/image" Target="media/image12.png"/><Relationship Id="rId20" Type="http://schemas.openxmlformats.org/officeDocument/2006/relationships/hyperlink" Target="https://www.itu.int/rec/R-REC-P.833/en" TargetMode="External"/><Relationship Id="rId41" Type="http://schemas.openxmlformats.org/officeDocument/2006/relationships/image" Target="media/image10.jpeg"/><Relationship Id="rId54"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itu.int/rec/R-REC-M.1036/en" TargetMode="External"/><Relationship Id="rId23" Type="http://schemas.openxmlformats.org/officeDocument/2006/relationships/hyperlink" Target="https://www.itu.int/rec/R-REC-P.2109/en" TargetMode="External"/><Relationship Id="rId28" Type="http://schemas.openxmlformats.org/officeDocument/2006/relationships/hyperlink" Target="https://www.itu.int/en/myitu/Publications/2021/07/22/13/20/Telecommunications-ICTs--for-rural-and-remote-area" TargetMode="External"/><Relationship Id="rId36" Type="http://schemas.openxmlformats.org/officeDocument/2006/relationships/image" Target="media/image9.jpeg"/><Relationship Id="rId49" Type="http://schemas.openxmlformats.org/officeDocument/2006/relationships/hyperlink" Target="https://www.itu.int/rec/R-REC-P.2001/en" TargetMode="External"/><Relationship Id="rId57"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https://www.3gpp.org/ftp/tsg_ran/wg1_rl1/TSGR1_94/Docs/R1-1809266.zip" TargetMode="External"/><Relationship Id="rId1" Type="http://schemas.openxmlformats.org/officeDocument/2006/relationships/hyperlink" Target="https://www.itu.int/en/ITU-D/Statistics/Pages/stat/default.aspx"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89F2F5-7A6B-441E-8F5C-6571AF1796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36</TotalTime>
  <Pages>15</Pages>
  <Words>4399</Words>
  <Characters>26644</Characters>
  <Application>Microsoft Office Word</Application>
  <DocSecurity>0</DocSecurity>
  <Lines>1065</Lines>
  <Paragraphs>141</Paragraphs>
  <ScaleCrop>false</ScaleCrop>
  <HeadingPairs>
    <vt:vector size="2" baseType="variant">
      <vt:variant>
        <vt:lpstr>Title</vt:lpstr>
      </vt:variant>
      <vt:variant>
        <vt:i4>1</vt:i4>
      </vt:variant>
    </vt:vector>
  </HeadingPairs>
  <TitlesOfParts>
    <vt:vector size="1" baseType="lpstr">
      <vt:lpstr>REPORT  ITU-R  M.2514-0 - Vision, requirements and evaluation guidelines for satellite radio interface(s)  of IMT-2020</vt:lpstr>
    </vt:vector>
  </TitlesOfParts>
  <Manager/>
  <Company>ITU</Company>
  <LinksUpToDate>false</LinksUpToDate>
  <CharactersWithSpaces>30902</CharactersWithSpaces>
  <SharedDoc>false</SharedDoc>
  <HLinks>
    <vt:vector size="12" baseType="variant">
      <vt:variant>
        <vt:i4>1966151</vt:i4>
      </vt:variant>
      <vt:variant>
        <vt:i4>6</vt:i4>
      </vt:variant>
      <vt:variant>
        <vt:i4>0</vt:i4>
      </vt:variant>
      <vt:variant>
        <vt:i4>5</vt:i4>
      </vt:variant>
      <vt:variant>
        <vt:lpwstr>http://www.itu.int/publ/R-REP/en</vt:lpwstr>
      </vt:variant>
      <vt:variant>
        <vt:lpwstr/>
      </vt:variant>
      <vt:variant>
        <vt:i4>3997742</vt:i4>
      </vt:variant>
      <vt:variant>
        <vt:i4>3</vt:i4>
      </vt:variant>
      <vt:variant>
        <vt:i4>0</vt:i4>
      </vt:variant>
      <vt:variant>
        <vt:i4>5</vt:i4>
      </vt:variant>
      <vt:variant>
        <vt:lpwstr>http://www.itu.int/ITU-R/go/patents/en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REPORT  ITU-R  M.2518-0 - Terrestrial IMT for remote sparsely populated areas  providing high data rate coverage</dc:title>
  <dc:subject>M Series = Mobile, radiodetermination, amateur and related satellite services</dc:subject>
  <dc:creator>ITU Radiocommunication Bureau (BR)</dc:creator>
  <cp:keywords>M,2518-0</cp:keywords>
  <dc:description>Gachetc, 22/12/2022, ITU51013811</dc:description>
  <cp:lastModifiedBy>Gachet, Christelle</cp:lastModifiedBy>
  <cp:revision>21</cp:revision>
  <cp:lastPrinted>2022-10-26T13:35:00Z</cp:lastPrinted>
  <dcterms:created xsi:type="dcterms:W3CDTF">2022-12-22T09:47:00Z</dcterms:created>
  <dcterms:modified xsi:type="dcterms:W3CDTF">2023-01-05T14:22:00Z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Gachetc</vt:lpwstr>
  </property>
  <property fmtid="{D5CDD505-2E9C-101B-9397-08002B2CF9AE}" pid="11" name="Date completed">
    <vt:lpwstr>09 September 2020</vt:lpwstr>
  </property>
</Properties>
</file>