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6F1" w:rsidRDefault="001036F1" w:rsidP="001036F1">
      <w:bookmarkStart w:id="0" w:name="_GoBack"/>
      <w:bookmarkEnd w:id="0"/>
    </w:p>
    <w:p w:rsidR="001036F1" w:rsidRDefault="001036F1" w:rsidP="001036F1"/>
    <w:p w:rsidR="001036F1" w:rsidRDefault="001036F1" w:rsidP="001036F1"/>
    <w:p w:rsidR="001036F1" w:rsidRDefault="001036F1" w:rsidP="001036F1"/>
    <w:p w:rsidR="001036F1" w:rsidRDefault="001036F1" w:rsidP="001036F1"/>
    <w:p w:rsidR="001036F1" w:rsidRDefault="001036F1" w:rsidP="001036F1"/>
    <w:p w:rsidR="001036F1" w:rsidRDefault="001036F1" w:rsidP="001036F1"/>
    <w:p w:rsidR="001036F1" w:rsidRDefault="001036F1" w:rsidP="001036F1"/>
    <w:p w:rsidR="001036F1" w:rsidRDefault="001036F1" w:rsidP="001036F1"/>
    <w:p w:rsidR="001036F1" w:rsidRDefault="001036F1" w:rsidP="001036F1"/>
    <w:p w:rsidR="001036F1" w:rsidRDefault="001036F1" w:rsidP="001036F1"/>
    <w:p w:rsidR="001036F1" w:rsidRDefault="001036F1" w:rsidP="001036F1"/>
    <w:tbl>
      <w:tblPr>
        <w:tblW w:w="10089" w:type="dxa"/>
        <w:tblLook w:val="01E0" w:firstRow="1" w:lastRow="1" w:firstColumn="1" w:lastColumn="1" w:noHBand="0" w:noVBand="0"/>
      </w:tblPr>
      <w:tblGrid>
        <w:gridCol w:w="10089"/>
      </w:tblGrid>
      <w:tr w:rsidR="001036F1" w:rsidRPr="004C5120" w:rsidTr="00FD010C">
        <w:tc>
          <w:tcPr>
            <w:tcW w:w="10089" w:type="dxa"/>
          </w:tcPr>
          <w:p w:rsidR="001036F1" w:rsidRPr="004C5120" w:rsidRDefault="001036F1" w:rsidP="00FD010C">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7.2pt" o:ole="">
                  <v:imagedata r:id="rId8" o:title=""/>
                </v:shape>
                <o:OLEObject Type="Embed" ProgID="Equation.3" ShapeID="_x0000_i1025" DrawAspect="Content" ObjectID="_1387884674" r:id="rId9"/>
              </w:object>
            </w:r>
          </w:p>
          <w:p w:rsidR="001036F1" w:rsidRPr="004C5120" w:rsidRDefault="001036F1" w:rsidP="00FD010C">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2242</w:t>
            </w:r>
          </w:p>
          <w:p w:rsidR="001036F1" w:rsidRPr="004C5120" w:rsidRDefault="001036F1" w:rsidP="00FD010C">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1036F1" w:rsidRPr="00002309" w:rsidTr="00FD010C">
        <w:tc>
          <w:tcPr>
            <w:tcW w:w="10089" w:type="dxa"/>
          </w:tcPr>
          <w:p w:rsidR="001036F1" w:rsidRPr="004C5120" w:rsidRDefault="001036F1" w:rsidP="00FD010C">
            <w:pPr>
              <w:spacing w:before="80" w:line="500" w:lineRule="exact"/>
              <w:jc w:val="right"/>
              <w:rPr>
                <w:rFonts w:ascii="Tahoma" w:hAnsi="Tahoma" w:cs="Tahoma"/>
                <w:b/>
                <w:bCs/>
                <w:iCs/>
                <w:color w:val="509141"/>
                <w:sz w:val="44"/>
                <w:szCs w:val="44"/>
                <w:lang w:val="en-US"/>
              </w:rPr>
            </w:pPr>
          </w:p>
          <w:p w:rsidR="001036F1" w:rsidRPr="004C5120" w:rsidRDefault="001036F1" w:rsidP="00FD010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Cognitive radio systems specific</w:t>
            </w:r>
            <w:r>
              <w:rPr>
                <w:rFonts w:ascii="Tahoma" w:hAnsi="Tahoma" w:cs="Tahoma"/>
                <w:b/>
                <w:bCs/>
                <w:iCs/>
                <w:color w:val="509141"/>
                <w:sz w:val="44"/>
                <w:szCs w:val="44"/>
                <w:lang w:val="en-US"/>
              </w:rPr>
              <w:br/>
              <w:t>for International Mobile Telecommunications systems</w:t>
            </w:r>
          </w:p>
          <w:p w:rsidR="001036F1" w:rsidRPr="004C5120" w:rsidRDefault="001036F1" w:rsidP="00FD010C">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1036F1" w:rsidRPr="004C5120" w:rsidTr="00FD010C">
        <w:tc>
          <w:tcPr>
            <w:tcW w:w="10089" w:type="dxa"/>
          </w:tcPr>
          <w:p w:rsidR="001036F1" w:rsidRPr="004C5120" w:rsidRDefault="001036F1" w:rsidP="00FD010C">
            <w:pPr>
              <w:spacing w:before="80" w:line="280" w:lineRule="exact"/>
              <w:ind w:right="640"/>
              <w:rPr>
                <w:rFonts w:ascii="Tahoma" w:hAnsi="Tahoma" w:cs="Tahoma"/>
                <w:b/>
                <w:bCs/>
                <w:iCs/>
                <w:color w:val="243285"/>
                <w:sz w:val="32"/>
                <w:szCs w:val="32"/>
                <w:lang w:val="en-US"/>
              </w:rPr>
            </w:pPr>
          </w:p>
          <w:p w:rsidR="001036F1" w:rsidRPr="004C5120" w:rsidRDefault="001036F1" w:rsidP="00FD010C">
            <w:pPr>
              <w:spacing w:before="80" w:line="280" w:lineRule="exact"/>
              <w:ind w:right="640"/>
              <w:rPr>
                <w:rFonts w:ascii="Tahoma" w:hAnsi="Tahoma" w:cs="Tahoma"/>
                <w:b/>
                <w:bCs/>
                <w:iCs/>
                <w:color w:val="243285"/>
                <w:sz w:val="32"/>
                <w:szCs w:val="32"/>
                <w:lang w:val="en-US"/>
              </w:rPr>
            </w:pPr>
          </w:p>
          <w:p w:rsidR="001036F1" w:rsidRPr="004C5120" w:rsidRDefault="001036F1" w:rsidP="00FD010C">
            <w:pPr>
              <w:spacing w:before="80" w:line="280" w:lineRule="exact"/>
              <w:ind w:right="640"/>
              <w:rPr>
                <w:rFonts w:ascii="Tahoma" w:hAnsi="Tahoma" w:cs="Tahoma"/>
                <w:b/>
                <w:bCs/>
                <w:iCs/>
                <w:color w:val="243285"/>
                <w:sz w:val="32"/>
                <w:szCs w:val="32"/>
                <w:lang w:val="en-US"/>
              </w:rPr>
            </w:pPr>
          </w:p>
          <w:p w:rsidR="001036F1" w:rsidRPr="004C5120" w:rsidRDefault="001036F1" w:rsidP="00FD010C">
            <w:pPr>
              <w:spacing w:before="80" w:after="180" w:line="360" w:lineRule="exact"/>
              <w:jc w:val="right"/>
              <w:rPr>
                <w:rFonts w:ascii="Tahoma" w:hAnsi="Tahoma" w:cs="Tahoma"/>
                <w:b/>
                <w:bCs/>
                <w:iCs/>
                <w:color w:val="243285"/>
                <w:sz w:val="36"/>
                <w:szCs w:val="36"/>
                <w:lang w:val="en-US"/>
              </w:rPr>
            </w:pPr>
          </w:p>
          <w:p w:rsidR="001036F1" w:rsidRPr="004C5120" w:rsidRDefault="001036F1" w:rsidP="00FD010C">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1036F1" w:rsidRPr="004C5120" w:rsidRDefault="001036F1" w:rsidP="00FD010C">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1036F1" w:rsidRPr="004C5120" w:rsidRDefault="001036F1" w:rsidP="00FD010C">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1036F1" w:rsidRDefault="001036F1" w:rsidP="001036F1">
      <w:pPr>
        <w:spacing w:before="80"/>
        <w:rPr>
          <w:i/>
          <w:sz w:val="22"/>
          <w:lang w:val="en-US"/>
        </w:rPr>
      </w:pPr>
    </w:p>
    <w:p w:rsidR="001036F1" w:rsidRDefault="001036F1" w:rsidP="001036F1">
      <w:pPr>
        <w:spacing w:before="80"/>
        <w:rPr>
          <w:i/>
          <w:sz w:val="22"/>
          <w:lang w:val="en-US"/>
        </w:rPr>
      </w:pPr>
    </w:p>
    <w:p w:rsidR="001036F1" w:rsidRDefault="001036F1" w:rsidP="001036F1">
      <w:pPr>
        <w:spacing w:before="80"/>
        <w:rPr>
          <w:i/>
          <w:sz w:val="22"/>
          <w:lang w:val="en-US"/>
        </w:rPr>
      </w:pPr>
    </w:p>
    <w:p w:rsidR="001036F1" w:rsidRDefault="001036F1" w:rsidP="001036F1">
      <w:pPr>
        <w:spacing w:before="80"/>
        <w:rPr>
          <w:i/>
          <w:sz w:val="22"/>
          <w:lang w:val="en-US"/>
        </w:rPr>
      </w:pPr>
    </w:p>
    <w:p w:rsidR="001036F1" w:rsidRDefault="001036F1" w:rsidP="001036F1">
      <w:pPr>
        <w:spacing w:before="80"/>
        <w:rPr>
          <w:i/>
          <w:sz w:val="22"/>
          <w:lang w:val="en-US"/>
        </w:rPr>
      </w:pPr>
    </w:p>
    <w:p w:rsidR="001036F1" w:rsidRDefault="001036F1" w:rsidP="001036F1">
      <w:pPr>
        <w:spacing w:before="80"/>
        <w:rPr>
          <w:i/>
          <w:sz w:val="22"/>
          <w:lang w:val="en-US"/>
        </w:rPr>
      </w:pPr>
    </w:p>
    <w:p w:rsidR="001036F1" w:rsidRDefault="001036F1" w:rsidP="001036F1">
      <w:pPr>
        <w:rPr>
          <w:rFonts w:ascii="Palatino Linotype" w:hAnsi="Palatino Linotype"/>
          <w:lang w:val="en-US"/>
        </w:rPr>
        <w:sectPr w:rsidR="001036F1" w:rsidSect="009F0D75">
          <w:headerReference w:type="even" r:id="rId10"/>
          <w:headerReference w:type="default" r:id="rId11"/>
          <w:pgSz w:w="11907" w:h="16840" w:code="9"/>
          <w:pgMar w:top="1089" w:right="1089" w:bottom="284" w:left="1089" w:header="567" w:footer="284" w:gutter="0"/>
          <w:pgNumType w:start="1"/>
          <w:cols w:space="720"/>
        </w:sectPr>
      </w:pPr>
    </w:p>
    <w:p w:rsidR="001036F1" w:rsidRDefault="001036F1" w:rsidP="001036F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1036F1" w:rsidRDefault="001036F1" w:rsidP="001036F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036F1" w:rsidRDefault="001036F1" w:rsidP="001036F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036F1" w:rsidRDefault="001036F1" w:rsidP="001036F1">
      <w:pPr>
        <w:pStyle w:val="Heading1"/>
        <w:spacing w:before="400"/>
        <w:jc w:val="center"/>
        <w:rPr>
          <w:szCs w:val="24"/>
          <w:lang w:val="en-US"/>
        </w:rPr>
      </w:pPr>
    </w:p>
    <w:p w:rsidR="001036F1" w:rsidRDefault="001036F1" w:rsidP="001036F1">
      <w:pPr>
        <w:pStyle w:val="Heading1"/>
        <w:spacing w:before="540"/>
        <w:jc w:val="center"/>
        <w:rPr>
          <w:szCs w:val="24"/>
          <w:lang w:val="en-US"/>
        </w:rPr>
      </w:pPr>
      <w:bookmarkStart w:id="2" w:name="_Toc314055259"/>
      <w:r>
        <w:rPr>
          <w:szCs w:val="24"/>
          <w:lang w:val="en-US"/>
        </w:rPr>
        <w:t>Policy on Intellectual Property Right (IPR)</w:t>
      </w:r>
      <w:bookmarkEnd w:id="2"/>
    </w:p>
    <w:p w:rsidR="001036F1" w:rsidRDefault="001036F1" w:rsidP="001036F1">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1036F1" w:rsidRDefault="001036F1" w:rsidP="001036F1">
      <w:pPr>
        <w:jc w:val="center"/>
        <w:rPr>
          <w:sz w:val="22"/>
          <w:lang w:val="en-US"/>
        </w:rPr>
      </w:pPr>
    </w:p>
    <w:p w:rsidR="001036F1" w:rsidRDefault="001036F1" w:rsidP="001036F1">
      <w:pPr>
        <w:jc w:val="center"/>
        <w:rPr>
          <w:sz w:val="22"/>
          <w:lang w:val="en-US"/>
        </w:rPr>
      </w:pPr>
    </w:p>
    <w:p w:rsidR="001036F1" w:rsidRDefault="001036F1" w:rsidP="001036F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036F1" w:rsidRPr="00002309" w:rsidTr="00FD010C">
        <w:tc>
          <w:tcPr>
            <w:tcW w:w="9360" w:type="dxa"/>
            <w:gridSpan w:val="2"/>
            <w:tcBorders>
              <w:top w:val="single" w:sz="12" w:space="0" w:color="000080"/>
              <w:left w:val="single" w:sz="12" w:space="0" w:color="000080"/>
              <w:bottom w:val="nil"/>
              <w:right w:val="single" w:sz="12" w:space="0" w:color="000080"/>
            </w:tcBorders>
          </w:tcPr>
          <w:p w:rsidR="001036F1" w:rsidRPr="00C7761D" w:rsidRDefault="001036F1" w:rsidP="00FD010C">
            <w:pPr>
              <w:pStyle w:val="ChapNo"/>
              <w:spacing w:before="240"/>
              <w:rPr>
                <w:sz w:val="22"/>
                <w:szCs w:val="22"/>
                <w:lang w:val="en-US"/>
              </w:rPr>
            </w:pPr>
            <w:r w:rsidRPr="00C7761D">
              <w:rPr>
                <w:sz w:val="22"/>
                <w:szCs w:val="22"/>
                <w:lang w:val="en-US"/>
              </w:rPr>
              <w:t xml:space="preserve">Series of ITU-R Reports </w:t>
            </w:r>
          </w:p>
          <w:p w:rsidR="001036F1" w:rsidRDefault="001036F1" w:rsidP="00FD010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1036F1" w:rsidTr="00FD010C">
        <w:tc>
          <w:tcPr>
            <w:tcW w:w="1140" w:type="dxa"/>
            <w:tcBorders>
              <w:top w:val="nil"/>
              <w:left w:val="single" w:sz="12" w:space="0" w:color="000080"/>
              <w:bottom w:val="nil"/>
              <w:right w:val="nil"/>
            </w:tcBorders>
          </w:tcPr>
          <w:p w:rsidR="001036F1" w:rsidRDefault="001036F1" w:rsidP="00FD010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1036F1" w:rsidRDefault="001036F1" w:rsidP="00FD010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1036F1" w:rsidTr="00FD010C">
        <w:tc>
          <w:tcPr>
            <w:tcW w:w="1140" w:type="dxa"/>
            <w:tcBorders>
              <w:top w:val="nil"/>
              <w:left w:val="single" w:sz="12" w:space="0" w:color="000080"/>
              <w:bottom w:val="nil"/>
              <w:right w:val="nil"/>
            </w:tcBorders>
          </w:tcPr>
          <w:p w:rsidR="001036F1" w:rsidRDefault="001036F1" w:rsidP="00FD010C">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1036F1" w:rsidRDefault="001036F1" w:rsidP="00FD01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1036F1" w:rsidRPr="00002309" w:rsidTr="00FD010C">
        <w:tc>
          <w:tcPr>
            <w:tcW w:w="1140" w:type="dxa"/>
            <w:tcBorders>
              <w:top w:val="nil"/>
              <w:left w:val="single" w:sz="12" w:space="0" w:color="000080"/>
              <w:bottom w:val="nil"/>
              <w:right w:val="nil"/>
            </w:tcBorders>
            <w:shd w:val="clear" w:color="auto" w:fill="auto"/>
          </w:tcPr>
          <w:p w:rsidR="001036F1" w:rsidRPr="002F00DE" w:rsidRDefault="001036F1" w:rsidP="00FD010C">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1036F1" w:rsidRPr="002F00DE" w:rsidRDefault="001036F1" w:rsidP="00FD01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1036F1" w:rsidTr="00FD010C">
        <w:tc>
          <w:tcPr>
            <w:tcW w:w="1140" w:type="dxa"/>
            <w:tcBorders>
              <w:top w:val="nil"/>
              <w:left w:val="single" w:sz="12" w:space="0" w:color="000080"/>
              <w:bottom w:val="nil"/>
              <w:right w:val="nil"/>
            </w:tcBorders>
          </w:tcPr>
          <w:p w:rsidR="001036F1" w:rsidRDefault="001036F1" w:rsidP="00FD010C">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1036F1" w:rsidRDefault="001036F1" w:rsidP="00FD01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1036F1" w:rsidRPr="009F0D75" w:rsidTr="00FD010C">
        <w:tc>
          <w:tcPr>
            <w:tcW w:w="1140" w:type="dxa"/>
            <w:tcBorders>
              <w:top w:val="nil"/>
              <w:left w:val="single" w:sz="12" w:space="0" w:color="000080"/>
              <w:bottom w:val="nil"/>
              <w:right w:val="nil"/>
            </w:tcBorders>
            <w:shd w:val="clear" w:color="auto" w:fill="auto"/>
          </w:tcPr>
          <w:p w:rsidR="001036F1" w:rsidRPr="009F0D75" w:rsidRDefault="001036F1" w:rsidP="00FD010C">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1036F1" w:rsidRPr="009F0D75" w:rsidRDefault="001036F1" w:rsidP="00FD01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1036F1" w:rsidTr="00FD010C">
        <w:tc>
          <w:tcPr>
            <w:tcW w:w="1140" w:type="dxa"/>
            <w:tcBorders>
              <w:top w:val="nil"/>
              <w:left w:val="single" w:sz="12" w:space="0" w:color="000080"/>
              <w:bottom w:val="nil"/>
              <w:right w:val="nil"/>
            </w:tcBorders>
          </w:tcPr>
          <w:p w:rsidR="001036F1" w:rsidRDefault="001036F1" w:rsidP="00FD010C">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1036F1" w:rsidRDefault="001036F1" w:rsidP="00FD010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1036F1" w:rsidRPr="008D3D8D" w:rsidTr="00FD010C">
        <w:tc>
          <w:tcPr>
            <w:tcW w:w="1140" w:type="dxa"/>
            <w:tcBorders>
              <w:top w:val="nil"/>
              <w:left w:val="single" w:sz="12" w:space="0" w:color="000080"/>
              <w:bottom w:val="nil"/>
              <w:right w:val="nil"/>
            </w:tcBorders>
            <w:shd w:val="clear" w:color="auto" w:fill="F3F3F3"/>
          </w:tcPr>
          <w:p w:rsidR="001036F1" w:rsidRPr="002F00DE" w:rsidRDefault="001036F1" w:rsidP="00FD010C">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1036F1" w:rsidRPr="002F00DE" w:rsidRDefault="001036F1" w:rsidP="00FD010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1036F1" w:rsidTr="00FD010C">
        <w:tc>
          <w:tcPr>
            <w:tcW w:w="1140" w:type="dxa"/>
            <w:tcBorders>
              <w:top w:val="nil"/>
              <w:left w:val="single" w:sz="12" w:space="0" w:color="000080"/>
              <w:bottom w:val="nil"/>
              <w:right w:val="nil"/>
            </w:tcBorders>
          </w:tcPr>
          <w:p w:rsidR="001036F1" w:rsidRDefault="001036F1" w:rsidP="00FD010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1036F1" w:rsidRDefault="001036F1" w:rsidP="00FD010C">
            <w:pPr>
              <w:spacing w:before="30" w:after="30"/>
              <w:jc w:val="left"/>
              <w:rPr>
                <w:sz w:val="20"/>
                <w:lang w:val="fr-CH"/>
              </w:rPr>
            </w:pPr>
            <w:r>
              <w:rPr>
                <w:sz w:val="20"/>
                <w:lang w:val="fr-CH"/>
              </w:rPr>
              <w:t>Radiowave propagation</w:t>
            </w:r>
          </w:p>
        </w:tc>
      </w:tr>
      <w:tr w:rsidR="001036F1" w:rsidTr="00FD010C">
        <w:tc>
          <w:tcPr>
            <w:tcW w:w="1140" w:type="dxa"/>
            <w:tcBorders>
              <w:top w:val="nil"/>
              <w:left w:val="single" w:sz="12" w:space="0" w:color="000080"/>
              <w:bottom w:val="nil"/>
              <w:right w:val="nil"/>
            </w:tcBorders>
          </w:tcPr>
          <w:p w:rsidR="001036F1" w:rsidRDefault="001036F1" w:rsidP="00FD010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1036F1" w:rsidRDefault="001036F1" w:rsidP="00FD010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1036F1" w:rsidTr="00FD010C">
        <w:tc>
          <w:tcPr>
            <w:tcW w:w="1140" w:type="dxa"/>
            <w:tcBorders>
              <w:top w:val="nil"/>
              <w:left w:val="single" w:sz="12" w:space="0" w:color="000080"/>
              <w:bottom w:val="nil"/>
              <w:right w:val="nil"/>
            </w:tcBorders>
          </w:tcPr>
          <w:p w:rsidR="001036F1" w:rsidRDefault="001036F1" w:rsidP="00FD010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1036F1" w:rsidRDefault="001036F1" w:rsidP="00FD010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1036F1" w:rsidTr="00FD010C">
        <w:tc>
          <w:tcPr>
            <w:tcW w:w="1140" w:type="dxa"/>
            <w:tcBorders>
              <w:top w:val="nil"/>
              <w:left w:val="single" w:sz="12" w:space="0" w:color="000080"/>
              <w:bottom w:val="nil"/>
              <w:right w:val="nil"/>
            </w:tcBorders>
          </w:tcPr>
          <w:p w:rsidR="001036F1" w:rsidRDefault="001036F1" w:rsidP="00FD010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1036F1" w:rsidRDefault="001036F1" w:rsidP="00FD010C">
            <w:pPr>
              <w:spacing w:before="30" w:after="30"/>
              <w:jc w:val="left"/>
              <w:rPr>
                <w:sz w:val="20"/>
                <w:lang w:val="en-US"/>
              </w:rPr>
            </w:pPr>
            <w:r>
              <w:rPr>
                <w:sz w:val="20"/>
                <w:lang w:val="en-US"/>
              </w:rPr>
              <w:t>Fixed-satellite service</w:t>
            </w:r>
          </w:p>
        </w:tc>
      </w:tr>
      <w:tr w:rsidR="001036F1" w:rsidTr="00FD010C">
        <w:tc>
          <w:tcPr>
            <w:tcW w:w="1140" w:type="dxa"/>
            <w:tcBorders>
              <w:top w:val="nil"/>
              <w:left w:val="single" w:sz="12" w:space="0" w:color="000080"/>
              <w:bottom w:val="nil"/>
              <w:right w:val="nil"/>
            </w:tcBorders>
          </w:tcPr>
          <w:p w:rsidR="001036F1" w:rsidRDefault="001036F1" w:rsidP="00FD010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1036F1" w:rsidRDefault="001036F1" w:rsidP="00FD010C">
            <w:pPr>
              <w:spacing w:before="30" w:after="30"/>
              <w:jc w:val="left"/>
              <w:rPr>
                <w:sz w:val="20"/>
                <w:lang w:val="en-US"/>
              </w:rPr>
            </w:pPr>
            <w:r>
              <w:rPr>
                <w:sz w:val="20"/>
                <w:lang w:val="en-US"/>
              </w:rPr>
              <w:t>Space applications and meteorology</w:t>
            </w:r>
          </w:p>
        </w:tc>
      </w:tr>
      <w:tr w:rsidR="001036F1" w:rsidRPr="00002309" w:rsidTr="00FD010C">
        <w:tc>
          <w:tcPr>
            <w:tcW w:w="1140" w:type="dxa"/>
            <w:tcBorders>
              <w:top w:val="nil"/>
              <w:left w:val="single" w:sz="12" w:space="0" w:color="000080"/>
              <w:bottom w:val="nil"/>
              <w:right w:val="nil"/>
            </w:tcBorders>
          </w:tcPr>
          <w:p w:rsidR="001036F1" w:rsidRDefault="001036F1" w:rsidP="00FD010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1036F1" w:rsidRDefault="001036F1" w:rsidP="00FD010C">
            <w:pPr>
              <w:spacing w:before="30" w:after="30"/>
              <w:jc w:val="left"/>
              <w:rPr>
                <w:sz w:val="20"/>
                <w:lang w:val="en-US"/>
              </w:rPr>
            </w:pPr>
            <w:r>
              <w:rPr>
                <w:sz w:val="20"/>
                <w:lang w:val="en-US"/>
              </w:rPr>
              <w:t>Frequency sharing and coordination between fixed-satellite and fixed service systems</w:t>
            </w:r>
          </w:p>
        </w:tc>
      </w:tr>
      <w:tr w:rsidR="001036F1" w:rsidTr="00FD010C">
        <w:tc>
          <w:tcPr>
            <w:tcW w:w="1140" w:type="dxa"/>
            <w:tcBorders>
              <w:top w:val="nil"/>
              <w:left w:val="single" w:sz="12" w:space="0" w:color="000080"/>
              <w:bottom w:val="single" w:sz="12" w:space="0" w:color="000080"/>
              <w:right w:val="nil"/>
            </w:tcBorders>
          </w:tcPr>
          <w:p w:rsidR="001036F1" w:rsidRDefault="001036F1" w:rsidP="00FD010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1036F1" w:rsidRDefault="001036F1" w:rsidP="00FD010C">
            <w:pPr>
              <w:spacing w:before="30" w:after="180"/>
              <w:jc w:val="left"/>
              <w:rPr>
                <w:sz w:val="20"/>
                <w:lang w:val="en-US"/>
              </w:rPr>
            </w:pPr>
            <w:r>
              <w:rPr>
                <w:sz w:val="20"/>
                <w:lang w:val="en-US"/>
              </w:rPr>
              <w:t>Spectrum management</w:t>
            </w:r>
          </w:p>
        </w:tc>
      </w:tr>
    </w:tbl>
    <w:p w:rsidR="001036F1" w:rsidRDefault="001036F1" w:rsidP="001036F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036F1" w:rsidTr="00FD010C">
        <w:tc>
          <w:tcPr>
            <w:tcW w:w="720" w:type="dxa"/>
          </w:tcPr>
          <w:p w:rsidR="001036F1" w:rsidRDefault="001036F1" w:rsidP="00FD010C">
            <w:pPr>
              <w:jc w:val="center"/>
              <w:rPr>
                <w:sz w:val="22"/>
                <w:lang w:val="en-US"/>
              </w:rPr>
            </w:pPr>
          </w:p>
        </w:tc>
      </w:tr>
    </w:tbl>
    <w:p w:rsidR="001036F1" w:rsidRDefault="001036F1" w:rsidP="001036F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1036F1" w:rsidRPr="00002309" w:rsidTr="00FD010C">
        <w:tc>
          <w:tcPr>
            <w:tcW w:w="9360" w:type="dxa"/>
            <w:tcBorders>
              <w:top w:val="single" w:sz="12" w:space="0" w:color="000080"/>
              <w:left w:val="single" w:sz="12" w:space="0" w:color="000080"/>
              <w:bottom w:val="single" w:sz="12" w:space="0" w:color="000080"/>
              <w:right w:val="single" w:sz="12" w:space="0" w:color="000080"/>
            </w:tcBorders>
          </w:tcPr>
          <w:p w:rsidR="001036F1" w:rsidRPr="004C5120" w:rsidRDefault="001036F1" w:rsidP="00FD010C">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1036F1" w:rsidRDefault="001036F1" w:rsidP="001036F1">
      <w:pPr>
        <w:spacing w:before="0"/>
        <w:jc w:val="center"/>
        <w:rPr>
          <w:sz w:val="22"/>
          <w:lang w:val="en-US"/>
        </w:rPr>
      </w:pPr>
    </w:p>
    <w:p w:rsidR="001036F1" w:rsidRDefault="001036F1" w:rsidP="001036F1">
      <w:pPr>
        <w:spacing w:before="0"/>
        <w:jc w:val="center"/>
        <w:rPr>
          <w:sz w:val="22"/>
          <w:lang w:val="en-US"/>
        </w:rPr>
      </w:pPr>
    </w:p>
    <w:p w:rsidR="001036F1" w:rsidRDefault="001036F1" w:rsidP="001036F1">
      <w:pPr>
        <w:spacing w:before="0"/>
        <w:jc w:val="right"/>
        <w:rPr>
          <w:i/>
          <w:iCs/>
          <w:sz w:val="20"/>
          <w:lang w:val="en-US"/>
        </w:rPr>
      </w:pPr>
      <w:r>
        <w:rPr>
          <w:i/>
          <w:iCs/>
          <w:sz w:val="20"/>
          <w:lang w:val="en-US"/>
        </w:rPr>
        <w:t>Electronic Publication</w:t>
      </w:r>
    </w:p>
    <w:p w:rsidR="001036F1" w:rsidRDefault="001036F1" w:rsidP="001036F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2011</w:t>
      </w:r>
    </w:p>
    <w:p w:rsidR="001036F1" w:rsidRDefault="001036F1" w:rsidP="001036F1">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2011</w:t>
      </w:r>
    </w:p>
    <w:p w:rsidR="001036F1" w:rsidRDefault="001036F1" w:rsidP="001036F1">
      <w:pPr>
        <w:rPr>
          <w:sz w:val="18"/>
          <w:szCs w:val="18"/>
          <w:lang w:val="en-US"/>
        </w:rPr>
      </w:pPr>
      <w:r>
        <w:rPr>
          <w:sz w:val="18"/>
          <w:szCs w:val="18"/>
          <w:lang w:val="en-US"/>
        </w:rPr>
        <w:t>All rights reserved. No part of this publication may be reproduced, by any means whatsoever, without written permission of ITU.</w:t>
      </w:r>
    </w:p>
    <w:p w:rsidR="001036F1" w:rsidRDefault="001036F1" w:rsidP="001036F1">
      <w:pPr>
        <w:tabs>
          <w:tab w:val="clear" w:pos="794"/>
          <w:tab w:val="clear" w:pos="1191"/>
          <w:tab w:val="clear" w:pos="1588"/>
          <w:tab w:val="clear" w:pos="1985"/>
        </w:tabs>
        <w:overflowPunct/>
        <w:autoSpaceDE/>
        <w:autoSpaceDN/>
        <w:adjustRightInd/>
        <w:spacing w:before="0"/>
        <w:jc w:val="left"/>
        <w:rPr>
          <w:i/>
          <w:sz w:val="20"/>
          <w:lang w:val="en-US"/>
        </w:rPr>
        <w:sectPr w:rsidR="001036F1" w:rsidSect="009F0D75">
          <w:pgSz w:w="11907" w:h="16834"/>
          <w:pgMar w:top="1418" w:right="1134" w:bottom="1134" w:left="1134" w:header="720" w:footer="482" w:gutter="0"/>
          <w:paperSrc w:first="15" w:other="15"/>
          <w:pgNumType w:fmt="lowerRoman" w:start="2"/>
          <w:cols w:space="720"/>
        </w:sectPr>
      </w:pPr>
    </w:p>
    <w:p w:rsidR="001036F1" w:rsidRDefault="001036F1" w:rsidP="001036F1">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2242</w:t>
      </w:r>
    </w:p>
    <w:p w:rsidR="001036F1" w:rsidRDefault="001036F1" w:rsidP="001036F1">
      <w:pPr>
        <w:pStyle w:val="Reptitle"/>
        <w:rPr>
          <w:lang w:val="en-US"/>
        </w:rPr>
      </w:pPr>
      <w:r w:rsidRPr="000C54E3">
        <w:rPr>
          <w:lang w:val="en-US"/>
        </w:rPr>
        <w:t>Cognitive Radio Systems specific for I</w:t>
      </w:r>
      <w:r>
        <w:rPr>
          <w:lang w:val="en-US"/>
        </w:rPr>
        <w:t xml:space="preserve">nternational </w:t>
      </w:r>
      <w:r w:rsidRPr="000C54E3">
        <w:rPr>
          <w:lang w:val="en-US"/>
        </w:rPr>
        <w:t>M</w:t>
      </w:r>
      <w:r>
        <w:rPr>
          <w:lang w:val="en-US"/>
        </w:rPr>
        <w:t>obile</w:t>
      </w:r>
      <w:r>
        <w:rPr>
          <w:lang w:val="en-US"/>
        </w:rPr>
        <w:br/>
      </w:r>
      <w:r w:rsidRPr="000C54E3">
        <w:rPr>
          <w:lang w:val="en-US"/>
        </w:rPr>
        <w:t>T</w:t>
      </w:r>
      <w:r>
        <w:rPr>
          <w:lang w:val="en-US"/>
        </w:rPr>
        <w:t>elecommunications</w:t>
      </w:r>
      <w:r w:rsidRPr="000C54E3">
        <w:rPr>
          <w:lang w:val="en-US"/>
        </w:rPr>
        <w:t xml:space="preserve"> systems</w:t>
      </w:r>
    </w:p>
    <w:p w:rsidR="001036F1" w:rsidRDefault="001036F1" w:rsidP="001036F1">
      <w:pPr>
        <w:pStyle w:val="Repdate"/>
        <w:rPr>
          <w:lang w:val="en-US"/>
        </w:rPr>
      </w:pPr>
    </w:p>
    <w:p w:rsidR="001036F1" w:rsidRPr="000C54E3" w:rsidRDefault="001036F1" w:rsidP="001036F1">
      <w:pPr>
        <w:pStyle w:val="Repdate"/>
        <w:rPr>
          <w:lang w:val="en-US"/>
        </w:rPr>
      </w:pPr>
      <w:r>
        <w:rPr>
          <w:lang w:val="en-US"/>
        </w:rPr>
        <w:t>(2011)</w:t>
      </w:r>
    </w:p>
    <w:p w:rsidR="001036F1" w:rsidRDefault="001036F1" w:rsidP="001036F1">
      <w:pPr>
        <w:rPr>
          <w:lang w:val="en-US"/>
        </w:rPr>
      </w:pPr>
    </w:p>
    <w:p w:rsidR="001036F1" w:rsidRDefault="001036F1" w:rsidP="001036F1">
      <w:pPr>
        <w:rPr>
          <w:lang w:val="en-US"/>
        </w:rPr>
      </w:pPr>
    </w:p>
    <w:p w:rsidR="001036F1" w:rsidRDefault="001036F1" w:rsidP="001036F1">
      <w:pPr>
        <w:jc w:val="center"/>
        <w:rPr>
          <w:lang w:val="en-US"/>
        </w:rPr>
      </w:pPr>
      <w:r>
        <w:rPr>
          <w:lang w:val="en-US"/>
        </w:rPr>
        <w:t>CONTENTS</w:t>
      </w:r>
    </w:p>
    <w:p w:rsidR="006D5B8F" w:rsidRPr="006D5B8F" w:rsidRDefault="006D5B8F" w:rsidP="006D5B8F">
      <w:pPr>
        <w:pStyle w:val="toc0"/>
        <w:ind w:right="992"/>
        <w:rPr>
          <w:noProof/>
          <w:lang w:val="en-US"/>
        </w:rPr>
      </w:pPr>
      <w:r w:rsidRPr="006D5B8F">
        <w:rPr>
          <w:lang w:val="en-US"/>
        </w:rPr>
        <w:tab/>
        <w:t>Page</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bCs/>
          <w:noProof/>
          <w:lang w:val="en-GB"/>
        </w:rPr>
        <w:t>1</w:t>
      </w:r>
      <w:r>
        <w:rPr>
          <w:rFonts w:asciiTheme="minorHAnsi" w:eastAsiaTheme="minorEastAsia" w:hAnsiTheme="minorHAnsi" w:cstheme="minorBidi"/>
          <w:noProof/>
          <w:sz w:val="22"/>
          <w:szCs w:val="22"/>
          <w:lang w:eastAsia="zh-CN"/>
        </w:rPr>
        <w:tab/>
      </w:r>
      <w:r w:rsidRPr="006D5B8F">
        <w:rPr>
          <w:bCs/>
          <w:noProof/>
          <w:lang w:val="en-GB"/>
        </w:rPr>
        <w:t>Scope</w:t>
      </w:r>
      <w:r>
        <w:rPr>
          <w:bCs/>
          <w:noProof/>
          <w:lang w:val="en-GB"/>
        </w:rPr>
        <w:tab/>
      </w:r>
      <w:r>
        <w:rPr>
          <w:bCs/>
          <w:noProof/>
          <w:lang w:val="en-GB"/>
        </w:rPr>
        <w:tab/>
      </w:r>
      <w:r w:rsidRPr="006D5B8F">
        <w:rPr>
          <w:noProof/>
        </w:rPr>
        <w:t>3</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noProof/>
          <w:lang w:val="en-GB"/>
        </w:rPr>
        <w:t>2</w:t>
      </w:r>
      <w:r>
        <w:rPr>
          <w:rFonts w:asciiTheme="minorHAnsi" w:eastAsiaTheme="minorEastAsia" w:hAnsiTheme="minorHAnsi" w:cstheme="minorBidi"/>
          <w:noProof/>
          <w:sz w:val="22"/>
          <w:szCs w:val="22"/>
          <w:lang w:eastAsia="zh-CN"/>
        </w:rPr>
        <w:tab/>
      </w:r>
      <w:r w:rsidRPr="006D5B8F">
        <w:rPr>
          <w:noProof/>
          <w:lang w:val="en-GB"/>
        </w:rPr>
        <w:t>Introduction</w:t>
      </w:r>
      <w:r>
        <w:rPr>
          <w:noProof/>
          <w:lang w:val="en-GB"/>
        </w:rPr>
        <w:tab/>
      </w:r>
      <w:r>
        <w:rPr>
          <w:noProof/>
          <w:lang w:val="en-GB"/>
        </w:rPr>
        <w:tab/>
      </w:r>
      <w:r w:rsidRPr="006D5B8F">
        <w:rPr>
          <w:noProof/>
        </w:rPr>
        <w:t>3</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bCs/>
          <w:noProof/>
          <w:lang w:val="en-GB"/>
        </w:rPr>
        <w:t>3</w:t>
      </w:r>
      <w:r>
        <w:rPr>
          <w:rFonts w:asciiTheme="minorHAnsi" w:eastAsiaTheme="minorEastAsia" w:hAnsiTheme="minorHAnsi" w:cstheme="minorBidi"/>
          <w:noProof/>
          <w:sz w:val="22"/>
          <w:szCs w:val="22"/>
          <w:lang w:eastAsia="zh-CN"/>
        </w:rPr>
        <w:tab/>
      </w:r>
      <w:r w:rsidRPr="00B674C6">
        <w:rPr>
          <w:bCs/>
          <w:noProof/>
          <w:lang w:val="en-GB"/>
        </w:rPr>
        <w:t xml:space="preserve">Definitions, abbreviations and related </w:t>
      </w:r>
      <w:r w:rsidRPr="006D5B8F">
        <w:rPr>
          <w:bCs/>
          <w:noProof/>
          <w:lang w:val="en-GB"/>
        </w:rPr>
        <w:t>documents</w:t>
      </w:r>
      <w:r>
        <w:rPr>
          <w:bCs/>
          <w:noProof/>
          <w:lang w:val="en-GB"/>
        </w:rPr>
        <w:tab/>
      </w:r>
      <w:r>
        <w:rPr>
          <w:bCs/>
          <w:noProof/>
          <w:lang w:val="en-GB"/>
        </w:rPr>
        <w:tab/>
      </w:r>
      <w:r w:rsidRPr="006D5B8F">
        <w:rPr>
          <w:noProof/>
        </w:rPr>
        <w:t>3</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rPr>
        <w:t>3.1</w:t>
      </w:r>
      <w:r>
        <w:rPr>
          <w:rFonts w:asciiTheme="minorHAnsi" w:eastAsiaTheme="minorEastAsia" w:hAnsiTheme="minorHAnsi" w:cstheme="minorBidi"/>
          <w:noProof/>
          <w:sz w:val="22"/>
          <w:szCs w:val="22"/>
          <w:lang w:eastAsia="zh-CN"/>
        </w:rPr>
        <w:tab/>
      </w:r>
      <w:r w:rsidRPr="006D5B8F">
        <w:rPr>
          <w:bCs/>
          <w:noProof/>
          <w:lang w:val="en-GB"/>
        </w:rPr>
        <w:t>Definitions</w:t>
      </w:r>
      <w:r>
        <w:rPr>
          <w:bCs/>
          <w:noProof/>
          <w:lang w:val="en-GB"/>
        </w:rPr>
        <w:tab/>
      </w:r>
      <w:r>
        <w:rPr>
          <w:bCs/>
          <w:noProof/>
          <w:lang w:val="en-GB"/>
        </w:rPr>
        <w:tab/>
      </w:r>
      <w:r w:rsidRPr="006D5B8F">
        <w:rPr>
          <w:noProof/>
        </w:rPr>
        <w:t>3</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3.2</w:t>
      </w:r>
      <w:r>
        <w:rPr>
          <w:rFonts w:asciiTheme="minorHAnsi" w:eastAsiaTheme="minorEastAsia" w:hAnsiTheme="minorHAnsi" w:cstheme="minorBidi"/>
          <w:noProof/>
          <w:sz w:val="22"/>
          <w:szCs w:val="22"/>
          <w:lang w:eastAsia="zh-CN"/>
        </w:rPr>
        <w:tab/>
      </w:r>
      <w:r w:rsidRPr="006D5B8F">
        <w:rPr>
          <w:bCs/>
          <w:noProof/>
          <w:lang w:val="en-GB"/>
        </w:rPr>
        <w:t>Abbreviations</w:t>
      </w:r>
      <w:r>
        <w:rPr>
          <w:bCs/>
          <w:noProof/>
          <w:lang w:val="en-GB"/>
        </w:rPr>
        <w:tab/>
      </w:r>
      <w:r>
        <w:rPr>
          <w:bCs/>
          <w:noProof/>
          <w:lang w:val="en-GB"/>
        </w:rPr>
        <w:tab/>
      </w:r>
      <w:r w:rsidRPr="006D5B8F">
        <w:rPr>
          <w:noProof/>
        </w:rPr>
        <w:t>4</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3.3</w:t>
      </w:r>
      <w:r>
        <w:rPr>
          <w:rFonts w:asciiTheme="minorHAnsi" w:eastAsiaTheme="minorEastAsia" w:hAnsiTheme="minorHAnsi" w:cstheme="minorBidi"/>
          <w:noProof/>
          <w:sz w:val="22"/>
          <w:szCs w:val="22"/>
          <w:lang w:eastAsia="zh-CN"/>
        </w:rPr>
        <w:tab/>
      </w:r>
      <w:r w:rsidRPr="00B674C6">
        <w:rPr>
          <w:bCs/>
          <w:noProof/>
          <w:lang w:val="en-GB"/>
        </w:rPr>
        <w:t xml:space="preserve">Related </w:t>
      </w:r>
      <w:r w:rsidRPr="006D5B8F">
        <w:rPr>
          <w:bCs/>
          <w:noProof/>
          <w:lang w:val="en-GB"/>
        </w:rPr>
        <w:t>documents</w:t>
      </w:r>
      <w:r>
        <w:rPr>
          <w:bCs/>
          <w:noProof/>
          <w:lang w:val="en-GB"/>
        </w:rPr>
        <w:tab/>
      </w:r>
      <w:r>
        <w:rPr>
          <w:bCs/>
          <w:noProof/>
          <w:lang w:val="en-GB"/>
        </w:rPr>
        <w:tab/>
      </w:r>
      <w:r w:rsidRPr="006D5B8F">
        <w:rPr>
          <w:noProof/>
        </w:rPr>
        <w:t>4</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noProof/>
          <w:lang w:val="en-GB"/>
        </w:rPr>
        <w:t>4</w:t>
      </w:r>
      <w:r>
        <w:rPr>
          <w:rFonts w:asciiTheme="minorHAnsi" w:eastAsiaTheme="minorEastAsia" w:hAnsiTheme="minorHAnsi" w:cstheme="minorBidi"/>
          <w:noProof/>
          <w:sz w:val="22"/>
          <w:szCs w:val="22"/>
          <w:lang w:eastAsia="zh-CN"/>
        </w:rPr>
        <w:tab/>
      </w:r>
      <w:r w:rsidRPr="00B674C6">
        <w:rPr>
          <w:noProof/>
          <w:lang w:val="en-GB"/>
        </w:rPr>
        <w:t xml:space="preserve">Scenarios of cognitive radio systems specific for IMT </w:t>
      </w:r>
      <w:r w:rsidRPr="006D5B8F">
        <w:rPr>
          <w:noProof/>
          <w:lang w:val="en-GB"/>
        </w:rPr>
        <w:t>systems</w:t>
      </w:r>
      <w:r>
        <w:rPr>
          <w:noProof/>
          <w:lang w:val="en-GB"/>
        </w:rPr>
        <w:tab/>
      </w:r>
      <w:r>
        <w:rPr>
          <w:noProof/>
          <w:lang w:val="en-GB"/>
        </w:rPr>
        <w:tab/>
      </w:r>
      <w:r w:rsidRPr="006D5B8F">
        <w:rPr>
          <w:noProof/>
        </w:rPr>
        <w:t>4</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4.1</w:t>
      </w:r>
      <w:r>
        <w:rPr>
          <w:rFonts w:asciiTheme="minorHAnsi" w:eastAsiaTheme="minorEastAsia" w:hAnsiTheme="minorHAnsi" w:cstheme="minorBidi"/>
          <w:noProof/>
          <w:sz w:val="22"/>
          <w:szCs w:val="22"/>
          <w:lang w:eastAsia="zh-CN"/>
        </w:rPr>
        <w:tab/>
      </w:r>
      <w:r w:rsidRPr="00B674C6">
        <w:rPr>
          <w:bCs/>
          <w:noProof/>
          <w:lang w:val="en-GB"/>
        </w:rPr>
        <w:t xml:space="preserve">Update of a network for optimized radio resource </w:t>
      </w:r>
      <w:r w:rsidRPr="006D5B8F">
        <w:rPr>
          <w:bCs/>
          <w:noProof/>
          <w:lang w:val="en-GB"/>
        </w:rPr>
        <w:t>usage</w:t>
      </w:r>
      <w:r>
        <w:rPr>
          <w:bCs/>
          <w:noProof/>
          <w:lang w:val="en-GB"/>
        </w:rPr>
        <w:tab/>
      </w:r>
      <w:r>
        <w:rPr>
          <w:bCs/>
          <w:noProof/>
          <w:lang w:val="en-GB"/>
        </w:rPr>
        <w:tab/>
      </w:r>
      <w:r w:rsidRPr="006D5B8F">
        <w:rPr>
          <w:noProof/>
        </w:rPr>
        <w:t>5</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4.2</w:t>
      </w:r>
      <w:r>
        <w:rPr>
          <w:rFonts w:asciiTheme="minorHAnsi" w:eastAsiaTheme="minorEastAsia" w:hAnsiTheme="minorHAnsi" w:cstheme="minorBidi"/>
          <w:noProof/>
          <w:sz w:val="22"/>
          <w:szCs w:val="22"/>
          <w:lang w:eastAsia="zh-CN"/>
        </w:rPr>
        <w:tab/>
      </w:r>
      <w:r w:rsidRPr="00B674C6">
        <w:rPr>
          <w:bCs/>
          <w:noProof/>
          <w:lang w:val="en-GB"/>
        </w:rPr>
        <w:t xml:space="preserve">Upgrade of an existing radio interface or a network with a new radio </w:t>
      </w:r>
      <w:r w:rsidRPr="006D5B8F">
        <w:rPr>
          <w:bCs/>
          <w:noProof/>
          <w:lang w:val="en-GB"/>
        </w:rPr>
        <w:t>interface</w:t>
      </w:r>
      <w:r>
        <w:rPr>
          <w:bCs/>
          <w:noProof/>
          <w:lang w:val="en-GB"/>
        </w:rPr>
        <w:tab/>
      </w:r>
      <w:r>
        <w:rPr>
          <w:bCs/>
          <w:noProof/>
          <w:lang w:val="en-GB"/>
        </w:rPr>
        <w:tab/>
      </w:r>
      <w:r w:rsidRPr="006D5B8F">
        <w:rPr>
          <w:noProof/>
        </w:rPr>
        <w:t>6</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4.3</w:t>
      </w:r>
      <w:r>
        <w:rPr>
          <w:rFonts w:asciiTheme="minorHAnsi" w:eastAsiaTheme="minorEastAsia" w:hAnsiTheme="minorHAnsi" w:cstheme="minorBidi"/>
          <w:noProof/>
          <w:sz w:val="22"/>
          <w:szCs w:val="22"/>
          <w:lang w:eastAsia="zh-CN"/>
        </w:rPr>
        <w:tab/>
      </w:r>
      <w:r w:rsidRPr="00B674C6">
        <w:rPr>
          <w:bCs/>
          <w:noProof/>
          <w:lang w:val="en-GB"/>
        </w:rPr>
        <w:t xml:space="preserve">In-band coverage/capacity improvement by </w:t>
      </w:r>
      <w:r w:rsidRPr="006D5B8F">
        <w:rPr>
          <w:bCs/>
          <w:noProof/>
          <w:lang w:val="en-GB"/>
        </w:rPr>
        <w:t>relays</w:t>
      </w:r>
      <w:r>
        <w:rPr>
          <w:bCs/>
          <w:noProof/>
          <w:lang w:val="en-GB"/>
        </w:rPr>
        <w:tab/>
      </w:r>
      <w:r>
        <w:rPr>
          <w:bCs/>
          <w:noProof/>
          <w:lang w:val="en-GB"/>
        </w:rPr>
        <w:tab/>
      </w:r>
      <w:r w:rsidRPr="006D5B8F">
        <w:rPr>
          <w:noProof/>
        </w:rPr>
        <w:t>8</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4.4</w:t>
      </w:r>
      <w:r>
        <w:rPr>
          <w:rFonts w:asciiTheme="minorHAnsi" w:eastAsiaTheme="minorEastAsia" w:hAnsiTheme="minorHAnsi" w:cstheme="minorBidi"/>
          <w:noProof/>
          <w:sz w:val="22"/>
          <w:szCs w:val="22"/>
          <w:lang w:eastAsia="zh-CN"/>
        </w:rPr>
        <w:tab/>
      </w:r>
      <w:r w:rsidRPr="00B674C6">
        <w:rPr>
          <w:bCs/>
          <w:noProof/>
          <w:lang w:val="en-GB"/>
        </w:rPr>
        <w:t xml:space="preserve">Self-configuration and self-optimization of </w:t>
      </w:r>
      <w:r w:rsidRPr="006D5B8F">
        <w:rPr>
          <w:bCs/>
          <w:noProof/>
          <w:lang w:val="en-GB"/>
        </w:rPr>
        <w:t>femtocells</w:t>
      </w:r>
      <w:r>
        <w:rPr>
          <w:bCs/>
          <w:noProof/>
          <w:lang w:val="en-GB"/>
        </w:rPr>
        <w:tab/>
      </w:r>
      <w:r>
        <w:rPr>
          <w:bCs/>
          <w:noProof/>
          <w:lang w:val="en-GB"/>
        </w:rPr>
        <w:tab/>
      </w:r>
      <w:r w:rsidRPr="006D5B8F">
        <w:rPr>
          <w:noProof/>
        </w:rPr>
        <w:t>9</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lang w:val="en-GB"/>
        </w:rPr>
        <w:t>4.5</w:t>
      </w:r>
      <w:r>
        <w:rPr>
          <w:rFonts w:asciiTheme="minorHAnsi" w:eastAsiaTheme="minorEastAsia" w:hAnsiTheme="minorHAnsi" w:cstheme="minorBidi"/>
          <w:noProof/>
          <w:sz w:val="22"/>
          <w:szCs w:val="22"/>
          <w:lang w:eastAsia="zh-CN"/>
        </w:rPr>
        <w:tab/>
      </w:r>
      <w:r w:rsidRPr="00B674C6">
        <w:rPr>
          <w:noProof/>
          <w:lang w:val="en-GB"/>
        </w:rPr>
        <w:t xml:space="preserve">Multi-modes coexistence and simultaneous </w:t>
      </w:r>
      <w:r w:rsidRPr="006D5B8F">
        <w:rPr>
          <w:noProof/>
          <w:lang w:val="en-GB"/>
        </w:rPr>
        <w:t>transmission</w:t>
      </w:r>
      <w:r>
        <w:rPr>
          <w:noProof/>
          <w:lang w:val="en-GB"/>
        </w:rPr>
        <w:tab/>
      </w:r>
      <w:r>
        <w:rPr>
          <w:noProof/>
          <w:lang w:val="en-GB"/>
        </w:rPr>
        <w:tab/>
      </w:r>
      <w:r w:rsidRPr="006D5B8F">
        <w:rPr>
          <w:noProof/>
        </w:rPr>
        <w:t>10</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4.6</w:t>
      </w:r>
      <w:r>
        <w:rPr>
          <w:rFonts w:asciiTheme="minorHAnsi" w:eastAsiaTheme="minorEastAsia" w:hAnsiTheme="minorHAnsi" w:cstheme="minorBidi"/>
          <w:noProof/>
          <w:sz w:val="22"/>
          <w:szCs w:val="22"/>
          <w:lang w:eastAsia="zh-CN"/>
        </w:rPr>
        <w:tab/>
      </w:r>
      <w:r w:rsidRPr="00B674C6">
        <w:rPr>
          <w:bCs/>
          <w:noProof/>
          <w:lang w:val="en-GB"/>
        </w:rPr>
        <w:t xml:space="preserve">Possible other deployment </w:t>
      </w:r>
      <w:r w:rsidRPr="006D5B8F">
        <w:rPr>
          <w:bCs/>
          <w:noProof/>
          <w:lang w:val="en-GB"/>
        </w:rPr>
        <w:t>scenarios</w:t>
      </w:r>
      <w:r>
        <w:rPr>
          <w:bCs/>
          <w:noProof/>
          <w:lang w:val="en-GB"/>
        </w:rPr>
        <w:tab/>
      </w:r>
      <w:r>
        <w:rPr>
          <w:bCs/>
          <w:noProof/>
          <w:lang w:val="en-GB"/>
        </w:rPr>
        <w:tab/>
      </w:r>
      <w:r w:rsidRPr="006D5B8F">
        <w:rPr>
          <w:noProof/>
        </w:rPr>
        <w:t>10</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bCs/>
          <w:noProof/>
          <w:lang w:val="en-GB"/>
        </w:rPr>
        <w:t>5</w:t>
      </w:r>
      <w:r>
        <w:rPr>
          <w:rFonts w:asciiTheme="minorHAnsi" w:eastAsiaTheme="minorEastAsia" w:hAnsiTheme="minorHAnsi" w:cstheme="minorBidi"/>
          <w:noProof/>
          <w:sz w:val="22"/>
          <w:szCs w:val="22"/>
          <w:lang w:eastAsia="zh-CN"/>
        </w:rPr>
        <w:tab/>
      </w:r>
      <w:r w:rsidRPr="00B674C6">
        <w:rPr>
          <w:bCs/>
          <w:noProof/>
          <w:lang w:val="en-GB"/>
        </w:rPr>
        <w:t xml:space="preserve">Determination of the IMT spectrum </w:t>
      </w:r>
      <w:r w:rsidRPr="006D5B8F">
        <w:rPr>
          <w:bCs/>
          <w:noProof/>
          <w:lang w:val="en-GB"/>
        </w:rPr>
        <w:t>usage</w:t>
      </w:r>
      <w:r>
        <w:rPr>
          <w:bCs/>
          <w:noProof/>
          <w:lang w:val="en-GB"/>
        </w:rPr>
        <w:tab/>
      </w:r>
      <w:r>
        <w:rPr>
          <w:bCs/>
          <w:noProof/>
          <w:lang w:val="en-GB"/>
        </w:rPr>
        <w:tab/>
      </w:r>
      <w:r w:rsidRPr="006D5B8F">
        <w:rPr>
          <w:noProof/>
        </w:rPr>
        <w:t>10</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lang w:val="en-GB"/>
        </w:rPr>
        <w:t>5.1</w:t>
      </w:r>
      <w:r>
        <w:rPr>
          <w:rFonts w:asciiTheme="minorHAnsi" w:eastAsiaTheme="minorEastAsia" w:hAnsiTheme="minorHAnsi" w:cstheme="minorBidi"/>
          <w:noProof/>
          <w:sz w:val="22"/>
          <w:szCs w:val="22"/>
          <w:lang w:eastAsia="zh-CN"/>
        </w:rPr>
        <w:tab/>
      </w:r>
      <w:r w:rsidRPr="00B674C6">
        <w:rPr>
          <w:noProof/>
          <w:lang w:val="en-GB"/>
        </w:rPr>
        <w:t xml:space="preserve">Measurement collection system for determination of spectrum </w:t>
      </w:r>
      <w:r w:rsidRPr="006D5B8F">
        <w:rPr>
          <w:noProof/>
          <w:lang w:val="en-GB"/>
        </w:rPr>
        <w:t>state</w:t>
      </w:r>
      <w:r>
        <w:rPr>
          <w:noProof/>
          <w:lang w:val="en-GB"/>
        </w:rPr>
        <w:tab/>
      </w:r>
      <w:r>
        <w:rPr>
          <w:noProof/>
          <w:lang w:val="en-GB"/>
        </w:rPr>
        <w:tab/>
      </w:r>
      <w:r w:rsidRPr="006D5B8F">
        <w:rPr>
          <w:noProof/>
        </w:rPr>
        <w:t>10</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5.2</w:t>
      </w:r>
      <w:r>
        <w:rPr>
          <w:rFonts w:asciiTheme="minorHAnsi" w:eastAsiaTheme="minorEastAsia" w:hAnsiTheme="minorHAnsi" w:cstheme="minorBidi"/>
          <w:noProof/>
          <w:sz w:val="22"/>
          <w:szCs w:val="22"/>
          <w:lang w:eastAsia="zh-CN"/>
        </w:rPr>
        <w:tab/>
      </w:r>
      <w:r w:rsidRPr="00B674C6">
        <w:rPr>
          <w:bCs/>
          <w:noProof/>
          <w:lang w:val="en-GB"/>
        </w:rPr>
        <w:t>Additional methods for determination of spectrum </w:t>
      </w:r>
      <w:r w:rsidRPr="006D5B8F">
        <w:rPr>
          <w:bCs/>
          <w:noProof/>
          <w:lang w:val="en-GB"/>
        </w:rPr>
        <w:t>state</w:t>
      </w:r>
      <w:r>
        <w:rPr>
          <w:bCs/>
          <w:noProof/>
          <w:lang w:val="en-GB"/>
        </w:rPr>
        <w:tab/>
      </w:r>
      <w:r>
        <w:rPr>
          <w:bCs/>
          <w:noProof/>
          <w:lang w:val="en-GB"/>
        </w:rPr>
        <w:tab/>
      </w:r>
      <w:r w:rsidRPr="006D5B8F">
        <w:rPr>
          <w:noProof/>
        </w:rPr>
        <w:t>12</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lang w:val="en-GB"/>
        </w:rPr>
        <w:t>5.3</w:t>
      </w:r>
      <w:r>
        <w:rPr>
          <w:rFonts w:asciiTheme="minorHAnsi" w:eastAsiaTheme="minorEastAsia" w:hAnsiTheme="minorHAnsi" w:cstheme="minorBidi"/>
          <w:noProof/>
          <w:sz w:val="22"/>
          <w:szCs w:val="22"/>
          <w:lang w:eastAsia="zh-CN"/>
        </w:rPr>
        <w:tab/>
      </w:r>
      <w:r w:rsidRPr="00B674C6">
        <w:rPr>
          <w:noProof/>
          <w:lang w:val="en-GB"/>
        </w:rPr>
        <w:t>Spectrum quality </w:t>
      </w:r>
      <w:r w:rsidRPr="006D5B8F">
        <w:rPr>
          <w:noProof/>
          <w:lang w:val="en-GB"/>
        </w:rPr>
        <w:t>evaluation</w:t>
      </w:r>
      <w:r>
        <w:rPr>
          <w:noProof/>
          <w:lang w:val="en-GB"/>
        </w:rPr>
        <w:tab/>
      </w:r>
      <w:r>
        <w:rPr>
          <w:noProof/>
          <w:lang w:val="en-GB"/>
        </w:rPr>
        <w:tab/>
      </w:r>
      <w:r w:rsidRPr="006D5B8F">
        <w:rPr>
          <w:noProof/>
        </w:rPr>
        <w:t>12</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5.4</w:t>
      </w:r>
      <w:r>
        <w:rPr>
          <w:rFonts w:asciiTheme="minorHAnsi" w:eastAsiaTheme="minorEastAsia" w:hAnsiTheme="minorHAnsi" w:cstheme="minorBidi"/>
          <w:noProof/>
          <w:sz w:val="22"/>
          <w:szCs w:val="22"/>
          <w:lang w:eastAsia="zh-CN"/>
        </w:rPr>
        <w:tab/>
      </w:r>
      <w:r w:rsidRPr="00B674C6">
        <w:rPr>
          <w:bCs/>
          <w:noProof/>
          <w:lang w:val="en-GB"/>
        </w:rPr>
        <w:t xml:space="preserve">Spectrum </w:t>
      </w:r>
      <w:r w:rsidRPr="006D5B8F">
        <w:rPr>
          <w:bCs/>
          <w:noProof/>
          <w:lang w:val="en-GB"/>
        </w:rPr>
        <w:t>balancing</w:t>
      </w:r>
      <w:r>
        <w:rPr>
          <w:bCs/>
          <w:noProof/>
          <w:lang w:val="en-GB"/>
        </w:rPr>
        <w:tab/>
      </w:r>
      <w:r>
        <w:rPr>
          <w:bCs/>
          <w:noProof/>
          <w:lang w:val="en-GB"/>
        </w:rPr>
        <w:tab/>
      </w:r>
      <w:r w:rsidRPr="006D5B8F">
        <w:rPr>
          <w:noProof/>
        </w:rPr>
        <w:t>12</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bCs/>
          <w:noProof/>
          <w:lang w:val="en-GB"/>
        </w:rPr>
        <w:t>6</w:t>
      </w:r>
      <w:r>
        <w:rPr>
          <w:rFonts w:asciiTheme="minorHAnsi" w:eastAsiaTheme="minorEastAsia" w:hAnsiTheme="minorHAnsi" w:cstheme="minorBidi"/>
          <w:noProof/>
          <w:sz w:val="22"/>
          <w:szCs w:val="22"/>
          <w:lang w:eastAsia="zh-CN"/>
        </w:rPr>
        <w:tab/>
      </w:r>
      <w:r w:rsidRPr="00B674C6">
        <w:rPr>
          <w:bCs/>
          <w:noProof/>
          <w:lang w:val="en-GB"/>
        </w:rPr>
        <w:t xml:space="preserve">Description and impacts of cognitive radio systems specific for IMT </w:t>
      </w:r>
      <w:r w:rsidRPr="006D5B8F">
        <w:rPr>
          <w:bCs/>
          <w:noProof/>
          <w:lang w:val="en-GB"/>
        </w:rPr>
        <w:t>systems</w:t>
      </w:r>
      <w:r>
        <w:rPr>
          <w:bCs/>
          <w:noProof/>
          <w:lang w:val="en-GB"/>
        </w:rPr>
        <w:tab/>
      </w:r>
      <w:r>
        <w:rPr>
          <w:bCs/>
          <w:noProof/>
          <w:lang w:val="en-GB"/>
        </w:rPr>
        <w:tab/>
      </w:r>
      <w:r w:rsidRPr="006D5B8F">
        <w:rPr>
          <w:noProof/>
        </w:rPr>
        <w:t>13</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6.1</w:t>
      </w:r>
      <w:r>
        <w:rPr>
          <w:rFonts w:asciiTheme="minorHAnsi" w:eastAsiaTheme="minorEastAsia" w:hAnsiTheme="minorHAnsi" w:cstheme="minorBidi"/>
          <w:noProof/>
          <w:sz w:val="22"/>
          <w:szCs w:val="22"/>
          <w:lang w:eastAsia="zh-CN"/>
        </w:rPr>
        <w:tab/>
      </w:r>
      <w:r w:rsidRPr="00B674C6">
        <w:rPr>
          <w:bCs/>
          <w:noProof/>
          <w:lang w:val="en-GB"/>
        </w:rPr>
        <w:t xml:space="preserve">CRS approaches applicable to </w:t>
      </w:r>
      <w:r w:rsidRPr="006D5B8F">
        <w:rPr>
          <w:bCs/>
          <w:noProof/>
          <w:lang w:val="en-GB"/>
        </w:rPr>
        <w:t>IMT</w:t>
      </w:r>
      <w:r>
        <w:rPr>
          <w:bCs/>
          <w:noProof/>
          <w:lang w:val="en-GB"/>
        </w:rPr>
        <w:tab/>
      </w:r>
      <w:r>
        <w:rPr>
          <w:bCs/>
          <w:noProof/>
          <w:lang w:val="en-GB"/>
        </w:rPr>
        <w:tab/>
      </w:r>
      <w:r w:rsidRPr="006D5B8F">
        <w:rPr>
          <w:noProof/>
        </w:rPr>
        <w:t>13</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lang w:val="en-GB"/>
        </w:rPr>
        <w:t>6.2</w:t>
      </w:r>
      <w:r>
        <w:rPr>
          <w:rFonts w:asciiTheme="minorHAnsi" w:eastAsiaTheme="minorEastAsia" w:hAnsiTheme="minorHAnsi" w:cstheme="minorBidi"/>
          <w:noProof/>
          <w:sz w:val="22"/>
          <w:szCs w:val="22"/>
          <w:lang w:eastAsia="zh-CN"/>
        </w:rPr>
        <w:tab/>
      </w:r>
      <w:r w:rsidRPr="00B674C6">
        <w:rPr>
          <w:noProof/>
          <w:lang w:val="en-GB"/>
        </w:rPr>
        <w:t xml:space="preserve">Cognitive networks for IMT </w:t>
      </w:r>
      <w:r w:rsidRPr="006D5B8F">
        <w:rPr>
          <w:noProof/>
          <w:lang w:val="en-GB"/>
        </w:rPr>
        <w:t>systems</w:t>
      </w:r>
      <w:r>
        <w:rPr>
          <w:noProof/>
          <w:lang w:val="en-GB"/>
        </w:rPr>
        <w:tab/>
      </w:r>
      <w:r>
        <w:rPr>
          <w:noProof/>
          <w:lang w:val="en-GB"/>
        </w:rPr>
        <w:tab/>
      </w:r>
      <w:r w:rsidRPr="006D5B8F">
        <w:rPr>
          <w:noProof/>
        </w:rPr>
        <w:t>14</w:t>
      </w:r>
    </w:p>
    <w:p w:rsidR="006D5B8F" w:rsidRDefault="006D5B8F" w:rsidP="006D5B8F">
      <w:pPr>
        <w:pStyle w:val="toc0"/>
        <w:keepNext/>
        <w:keepLines/>
        <w:rPr>
          <w:noProof/>
          <w:lang w:val="en-GB"/>
        </w:rPr>
      </w:pPr>
      <w:r>
        <w:rPr>
          <w:noProof/>
          <w:lang w:val="en-GB"/>
        </w:rPr>
        <w:tab/>
        <w:t>Page</w:t>
      </w:r>
    </w:p>
    <w:p w:rsidR="006D5B8F" w:rsidRDefault="006D5B8F" w:rsidP="006D5B8F">
      <w:pPr>
        <w:pStyle w:val="TOC2"/>
        <w:keepNext/>
        <w:ind w:right="992"/>
        <w:rPr>
          <w:rFonts w:asciiTheme="minorHAnsi" w:eastAsiaTheme="minorEastAsia" w:hAnsiTheme="minorHAnsi" w:cstheme="minorBidi"/>
          <w:noProof/>
          <w:sz w:val="22"/>
          <w:szCs w:val="22"/>
          <w:lang w:eastAsia="zh-CN"/>
        </w:rPr>
      </w:pPr>
      <w:r w:rsidRPr="00B674C6">
        <w:rPr>
          <w:bCs/>
          <w:noProof/>
          <w:lang w:val="en-GB"/>
        </w:rPr>
        <w:t>6.3</w:t>
      </w:r>
      <w:r>
        <w:rPr>
          <w:rFonts w:asciiTheme="minorHAnsi" w:eastAsiaTheme="minorEastAsia" w:hAnsiTheme="minorHAnsi" w:cstheme="minorBidi"/>
          <w:noProof/>
          <w:sz w:val="22"/>
          <w:szCs w:val="22"/>
          <w:lang w:eastAsia="zh-CN"/>
        </w:rPr>
        <w:tab/>
      </w:r>
      <w:r w:rsidRPr="00B674C6">
        <w:rPr>
          <w:bCs/>
          <w:noProof/>
          <w:lang w:val="en-GB"/>
        </w:rPr>
        <w:t xml:space="preserve">Additional aspects and technical challenges of CRS technology in IMT </w:t>
      </w:r>
      <w:r w:rsidRPr="006D5B8F">
        <w:rPr>
          <w:bCs/>
          <w:noProof/>
          <w:lang w:val="en-GB"/>
        </w:rPr>
        <w:t>networks</w:t>
      </w:r>
      <w:r>
        <w:rPr>
          <w:bCs/>
          <w:noProof/>
          <w:lang w:val="en-GB"/>
        </w:rPr>
        <w:tab/>
      </w:r>
      <w:r>
        <w:rPr>
          <w:bCs/>
          <w:noProof/>
          <w:lang w:val="en-GB"/>
        </w:rPr>
        <w:tab/>
      </w:r>
      <w:r w:rsidRPr="006D5B8F">
        <w:rPr>
          <w:noProof/>
        </w:rPr>
        <w:t>15</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lang w:val="en-GB"/>
        </w:rPr>
        <w:t>6.4</w:t>
      </w:r>
      <w:r>
        <w:rPr>
          <w:rFonts w:asciiTheme="minorHAnsi" w:eastAsiaTheme="minorEastAsia" w:hAnsiTheme="minorHAnsi" w:cstheme="minorBidi"/>
          <w:noProof/>
          <w:sz w:val="22"/>
          <w:szCs w:val="22"/>
          <w:lang w:eastAsia="zh-CN"/>
        </w:rPr>
        <w:tab/>
      </w:r>
      <w:r w:rsidRPr="00B674C6">
        <w:rPr>
          <w:noProof/>
          <w:lang w:val="en-GB"/>
        </w:rPr>
        <w:t xml:space="preserve">Spectrum refarming in IMT </w:t>
      </w:r>
      <w:r w:rsidRPr="006D5B8F">
        <w:rPr>
          <w:noProof/>
          <w:lang w:val="en-GB"/>
        </w:rPr>
        <w:t>networks</w:t>
      </w:r>
      <w:r>
        <w:rPr>
          <w:noProof/>
          <w:lang w:val="en-GB"/>
        </w:rPr>
        <w:tab/>
      </w:r>
      <w:r>
        <w:rPr>
          <w:noProof/>
          <w:lang w:val="en-GB"/>
        </w:rPr>
        <w:tab/>
      </w:r>
      <w:r w:rsidRPr="006D5B8F">
        <w:rPr>
          <w:noProof/>
        </w:rPr>
        <w:t>15</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6.5</w:t>
      </w:r>
      <w:r>
        <w:rPr>
          <w:rFonts w:asciiTheme="minorHAnsi" w:eastAsiaTheme="minorEastAsia" w:hAnsiTheme="minorHAnsi" w:cstheme="minorBidi"/>
          <w:noProof/>
          <w:sz w:val="22"/>
          <w:szCs w:val="22"/>
          <w:lang w:eastAsia="zh-CN"/>
        </w:rPr>
        <w:tab/>
      </w:r>
      <w:r w:rsidRPr="00B674C6">
        <w:rPr>
          <w:bCs/>
          <w:noProof/>
          <w:lang w:val="en-GB"/>
        </w:rPr>
        <w:t xml:space="preserve">Intra-operator based radio resource </w:t>
      </w:r>
      <w:r w:rsidRPr="006D5B8F">
        <w:rPr>
          <w:bCs/>
          <w:noProof/>
          <w:lang w:val="en-GB"/>
        </w:rPr>
        <w:t>optimization</w:t>
      </w:r>
      <w:r>
        <w:rPr>
          <w:bCs/>
          <w:noProof/>
          <w:lang w:val="en-GB"/>
        </w:rPr>
        <w:tab/>
      </w:r>
      <w:r>
        <w:rPr>
          <w:bCs/>
          <w:noProof/>
          <w:lang w:val="en-GB"/>
        </w:rPr>
        <w:tab/>
      </w:r>
      <w:r w:rsidRPr="006D5B8F">
        <w:rPr>
          <w:noProof/>
        </w:rPr>
        <w:t>16</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bCs/>
          <w:noProof/>
          <w:lang w:val="en-GB"/>
        </w:rPr>
        <w:t>7</w:t>
      </w:r>
      <w:r>
        <w:rPr>
          <w:rFonts w:asciiTheme="minorHAnsi" w:eastAsiaTheme="minorEastAsia" w:hAnsiTheme="minorHAnsi" w:cstheme="minorBidi"/>
          <w:noProof/>
          <w:sz w:val="22"/>
          <w:szCs w:val="22"/>
          <w:lang w:eastAsia="zh-CN"/>
        </w:rPr>
        <w:tab/>
      </w:r>
      <w:r w:rsidRPr="00B674C6">
        <w:rPr>
          <w:bCs/>
          <w:noProof/>
          <w:lang w:val="en-GB"/>
        </w:rPr>
        <w:t xml:space="preserve">Performance of IMT systems with CRS </w:t>
      </w:r>
      <w:r w:rsidRPr="006D5B8F">
        <w:rPr>
          <w:bCs/>
          <w:noProof/>
          <w:lang w:val="en-GB"/>
        </w:rPr>
        <w:t>capability</w:t>
      </w:r>
      <w:r>
        <w:rPr>
          <w:bCs/>
          <w:noProof/>
          <w:lang w:val="en-GB"/>
        </w:rPr>
        <w:tab/>
      </w:r>
      <w:r>
        <w:rPr>
          <w:bCs/>
          <w:noProof/>
          <w:lang w:val="en-GB"/>
        </w:rPr>
        <w:tab/>
      </w:r>
      <w:r w:rsidRPr="006D5B8F">
        <w:rPr>
          <w:noProof/>
        </w:rPr>
        <w:t>16</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lang w:val="en-GB"/>
        </w:rPr>
        <w:t>7.1</w:t>
      </w:r>
      <w:r>
        <w:rPr>
          <w:rFonts w:asciiTheme="minorHAnsi" w:eastAsiaTheme="minorEastAsia" w:hAnsiTheme="minorHAnsi" w:cstheme="minorBidi"/>
          <w:noProof/>
          <w:sz w:val="22"/>
          <w:szCs w:val="22"/>
          <w:lang w:eastAsia="zh-CN"/>
        </w:rPr>
        <w:tab/>
      </w:r>
      <w:r w:rsidRPr="00B674C6">
        <w:rPr>
          <w:noProof/>
          <w:lang w:val="en-GB"/>
        </w:rPr>
        <w:t xml:space="preserve">Potential benefits of using CRS technology in IMT </w:t>
      </w:r>
      <w:r w:rsidRPr="006D5B8F">
        <w:rPr>
          <w:noProof/>
          <w:lang w:val="en-GB"/>
        </w:rPr>
        <w:t>systems</w:t>
      </w:r>
      <w:r>
        <w:rPr>
          <w:noProof/>
          <w:lang w:val="en-GB"/>
        </w:rPr>
        <w:tab/>
      </w:r>
      <w:r>
        <w:rPr>
          <w:noProof/>
          <w:lang w:val="en-GB"/>
        </w:rPr>
        <w:tab/>
      </w:r>
      <w:r w:rsidRPr="006D5B8F">
        <w:rPr>
          <w:noProof/>
        </w:rPr>
        <w:t>16</w:t>
      </w:r>
    </w:p>
    <w:p w:rsidR="006D5B8F" w:rsidRDefault="006D5B8F" w:rsidP="006D5B8F">
      <w:pPr>
        <w:pStyle w:val="TOC3"/>
        <w:ind w:right="992"/>
        <w:rPr>
          <w:rFonts w:asciiTheme="minorHAnsi" w:eastAsiaTheme="minorEastAsia" w:hAnsiTheme="minorHAnsi" w:cstheme="minorBidi"/>
          <w:noProof/>
          <w:sz w:val="22"/>
          <w:szCs w:val="22"/>
          <w:lang w:eastAsia="zh-CN"/>
        </w:rPr>
      </w:pPr>
      <w:r w:rsidRPr="00B674C6">
        <w:rPr>
          <w:bCs/>
          <w:noProof/>
          <w:lang w:val="en-GB"/>
        </w:rPr>
        <w:t>7.1.1</w:t>
      </w:r>
      <w:r>
        <w:rPr>
          <w:rFonts w:asciiTheme="minorHAnsi" w:eastAsiaTheme="minorEastAsia" w:hAnsiTheme="minorHAnsi" w:cstheme="minorBidi"/>
          <w:noProof/>
          <w:sz w:val="22"/>
          <w:szCs w:val="22"/>
          <w:lang w:eastAsia="zh-CN"/>
        </w:rPr>
        <w:tab/>
      </w:r>
      <w:r w:rsidRPr="00B674C6">
        <w:rPr>
          <w:bCs/>
          <w:noProof/>
          <w:lang w:val="en-GB"/>
        </w:rPr>
        <w:t xml:space="preserve">Overall spectrum efficiency and capacity </w:t>
      </w:r>
      <w:r w:rsidRPr="006D5B8F">
        <w:rPr>
          <w:bCs/>
          <w:noProof/>
          <w:lang w:val="en-GB"/>
        </w:rPr>
        <w:t>improvement</w:t>
      </w:r>
      <w:r>
        <w:rPr>
          <w:bCs/>
          <w:noProof/>
          <w:lang w:val="en-GB"/>
        </w:rPr>
        <w:tab/>
      </w:r>
      <w:r>
        <w:rPr>
          <w:bCs/>
          <w:noProof/>
          <w:lang w:val="en-GB"/>
        </w:rPr>
        <w:tab/>
      </w:r>
      <w:r w:rsidRPr="006D5B8F">
        <w:rPr>
          <w:noProof/>
        </w:rPr>
        <w:t>16</w:t>
      </w:r>
    </w:p>
    <w:p w:rsidR="006D5B8F" w:rsidRDefault="006D5B8F" w:rsidP="006D5B8F">
      <w:pPr>
        <w:pStyle w:val="TOC3"/>
        <w:ind w:right="992"/>
        <w:rPr>
          <w:rFonts w:asciiTheme="minorHAnsi" w:eastAsiaTheme="minorEastAsia" w:hAnsiTheme="minorHAnsi" w:cstheme="minorBidi"/>
          <w:noProof/>
          <w:sz w:val="22"/>
          <w:szCs w:val="22"/>
          <w:lang w:eastAsia="zh-CN"/>
        </w:rPr>
      </w:pPr>
      <w:r w:rsidRPr="00B674C6">
        <w:rPr>
          <w:noProof/>
          <w:lang w:val="en-GB"/>
        </w:rPr>
        <w:t>7.1.2</w:t>
      </w:r>
      <w:r>
        <w:rPr>
          <w:rFonts w:asciiTheme="minorHAnsi" w:eastAsiaTheme="minorEastAsia" w:hAnsiTheme="minorHAnsi" w:cstheme="minorBidi"/>
          <w:noProof/>
          <w:sz w:val="22"/>
          <w:szCs w:val="22"/>
          <w:lang w:eastAsia="zh-CN"/>
        </w:rPr>
        <w:tab/>
      </w:r>
      <w:r w:rsidRPr="00B674C6">
        <w:rPr>
          <w:noProof/>
          <w:lang w:val="en-GB"/>
        </w:rPr>
        <w:t xml:space="preserve">Radio resources utilization </w:t>
      </w:r>
      <w:r w:rsidRPr="006D5B8F">
        <w:rPr>
          <w:noProof/>
          <w:lang w:val="en-GB"/>
        </w:rPr>
        <w:t>flexibility</w:t>
      </w:r>
      <w:r>
        <w:rPr>
          <w:noProof/>
          <w:lang w:val="en-GB"/>
        </w:rPr>
        <w:tab/>
      </w:r>
      <w:r>
        <w:rPr>
          <w:noProof/>
          <w:lang w:val="en-GB"/>
        </w:rPr>
        <w:tab/>
      </w:r>
      <w:r w:rsidRPr="006D5B8F">
        <w:rPr>
          <w:noProof/>
        </w:rPr>
        <w:t>16</w:t>
      </w:r>
    </w:p>
    <w:p w:rsidR="006D5B8F" w:rsidRDefault="006D5B8F" w:rsidP="006D5B8F">
      <w:pPr>
        <w:pStyle w:val="TOC3"/>
        <w:ind w:right="992"/>
        <w:rPr>
          <w:rFonts w:asciiTheme="minorHAnsi" w:eastAsiaTheme="minorEastAsia" w:hAnsiTheme="minorHAnsi" w:cstheme="minorBidi"/>
          <w:noProof/>
          <w:sz w:val="22"/>
          <w:szCs w:val="22"/>
          <w:lang w:eastAsia="zh-CN"/>
        </w:rPr>
      </w:pPr>
      <w:r w:rsidRPr="00B674C6">
        <w:rPr>
          <w:bCs/>
          <w:noProof/>
          <w:lang w:val="en-GB"/>
        </w:rPr>
        <w:t>7.1.3</w:t>
      </w:r>
      <w:r>
        <w:rPr>
          <w:rFonts w:asciiTheme="minorHAnsi" w:eastAsiaTheme="minorEastAsia" w:hAnsiTheme="minorHAnsi" w:cstheme="minorBidi"/>
          <w:noProof/>
          <w:sz w:val="22"/>
          <w:szCs w:val="22"/>
          <w:lang w:eastAsia="zh-CN"/>
        </w:rPr>
        <w:tab/>
      </w:r>
      <w:r w:rsidRPr="00B674C6">
        <w:rPr>
          <w:bCs/>
          <w:noProof/>
          <w:lang w:val="en-GB"/>
        </w:rPr>
        <w:t xml:space="preserve">Interference </w:t>
      </w:r>
      <w:r w:rsidRPr="006D5B8F">
        <w:rPr>
          <w:bCs/>
          <w:noProof/>
          <w:lang w:val="en-GB"/>
        </w:rPr>
        <w:t>Mitigation</w:t>
      </w:r>
      <w:r>
        <w:rPr>
          <w:bCs/>
          <w:noProof/>
          <w:lang w:val="en-GB"/>
        </w:rPr>
        <w:tab/>
      </w:r>
      <w:r>
        <w:rPr>
          <w:bCs/>
          <w:noProof/>
          <w:lang w:val="en-GB"/>
        </w:rPr>
        <w:tab/>
      </w:r>
      <w:r w:rsidRPr="006D5B8F">
        <w:rPr>
          <w:noProof/>
        </w:rPr>
        <w:t>17</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bCs/>
          <w:noProof/>
          <w:lang w:val="en-GB"/>
        </w:rPr>
        <w:t>7.2</w:t>
      </w:r>
      <w:r>
        <w:rPr>
          <w:rFonts w:asciiTheme="minorHAnsi" w:eastAsiaTheme="minorEastAsia" w:hAnsiTheme="minorHAnsi" w:cstheme="minorBidi"/>
          <w:noProof/>
          <w:sz w:val="22"/>
          <w:szCs w:val="22"/>
          <w:lang w:eastAsia="zh-CN"/>
        </w:rPr>
        <w:tab/>
      </w:r>
      <w:r w:rsidRPr="00B674C6">
        <w:rPr>
          <w:bCs/>
          <w:noProof/>
          <w:lang w:val="en-GB"/>
        </w:rPr>
        <w:t xml:space="preserve">Potential implications of using CRS technology in IMT </w:t>
      </w:r>
      <w:r w:rsidRPr="006D5B8F">
        <w:rPr>
          <w:bCs/>
          <w:noProof/>
          <w:lang w:val="en-GB"/>
        </w:rPr>
        <w:t>systems</w:t>
      </w:r>
      <w:r>
        <w:rPr>
          <w:bCs/>
          <w:noProof/>
          <w:lang w:val="en-GB"/>
        </w:rPr>
        <w:tab/>
      </w:r>
      <w:r>
        <w:rPr>
          <w:bCs/>
          <w:noProof/>
          <w:lang w:val="en-GB"/>
        </w:rPr>
        <w:tab/>
      </w:r>
      <w:r w:rsidRPr="006D5B8F">
        <w:rPr>
          <w:noProof/>
        </w:rPr>
        <w:t>17</w:t>
      </w:r>
    </w:p>
    <w:p w:rsidR="006D5B8F" w:rsidRDefault="006D5B8F" w:rsidP="006D5B8F">
      <w:pPr>
        <w:pStyle w:val="TOC3"/>
        <w:ind w:right="992"/>
        <w:rPr>
          <w:rFonts w:asciiTheme="minorHAnsi" w:eastAsiaTheme="minorEastAsia" w:hAnsiTheme="minorHAnsi" w:cstheme="minorBidi"/>
          <w:noProof/>
          <w:sz w:val="22"/>
          <w:szCs w:val="22"/>
          <w:lang w:eastAsia="zh-CN"/>
        </w:rPr>
      </w:pPr>
      <w:r w:rsidRPr="00B674C6">
        <w:rPr>
          <w:noProof/>
          <w:lang w:val="en-GB"/>
        </w:rPr>
        <w:t>7.2.1</w:t>
      </w:r>
      <w:r>
        <w:rPr>
          <w:rFonts w:asciiTheme="minorHAnsi" w:eastAsiaTheme="minorEastAsia" w:hAnsiTheme="minorHAnsi" w:cstheme="minorBidi"/>
          <w:noProof/>
          <w:sz w:val="22"/>
          <w:szCs w:val="22"/>
          <w:lang w:eastAsia="zh-CN"/>
        </w:rPr>
        <w:tab/>
      </w:r>
      <w:r w:rsidRPr="00B674C6">
        <w:rPr>
          <w:noProof/>
          <w:lang w:val="en-GB"/>
        </w:rPr>
        <w:t xml:space="preserve">Signalling overhead in </w:t>
      </w:r>
      <w:r w:rsidRPr="006D5B8F">
        <w:rPr>
          <w:noProof/>
          <w:lang w:val="en-GB"/>
        </w:rPr>
        <w:t>CRS</w:t>
      </w:r>
      <w:r>
        <w:rPr>
          <w:noProof/>
          <w:lang w:val="en-GB"/>
        </w:rPr>
        <w:tab/>
      </w:r>
      <w:r>
        <w:rPr>
          <w:noProof/>
          <w:lang w:val="en-GB"/>
        </w:rPr>
        <w:tab/>
      </w:r>
      <w:r w:rsidRPr="006D5B8F">
        <w:rPr>
          <w:noProof/>
        </w:rPr>
        <w:t>17</w:t>
      </w:r>
    </w:p>
    <w:p w:rsidR="006D5B8F" w:rsidRDefault="006D5B8F" w:rsidP="006D5B8F">
      <w:pPr>
        <w:pStyle w:val="TOC3"/>
        <w:ind w:right="992"/>
        <w:rPr>
          <w:rFonts w:asciiTheme="minorHAnsi" w:eastAsiaTheme="minorEastAsia" w:hAnsiTheme="minorHAnsi" w:cstheme="minorBidi"/>
          <w:noProof/>
          <w:sz w:val="22"/>
          <w:szCs w:val="22"/>
          <w:lang w:eastAsia="zh-CN"/>
        </w:rPr>
      </w:pPr>
      <w:r w:rsidRPr="00B674C6">
        <w:rPr>
          <w:bCs/>
          <w:noProof/>
          <w:lang w:val="en-GB"/>
        </w:rPr>
        <w:t>7.2.2</w:t>
      </w:r>
      <w:r>
        <w:rPr>
          <w:rFonts w:asciiTheme="minorHAnsi" w:eastAsiaTheme="minorEastAsia" w:hAnsiTheme="minorHAnsi" w:cstheme="minorBidi"/>
          <w:noProof/>
          <w:sz w:val="22"/>
          <w:szCs w:val="22"/>
          <w:lang w:eastAsia="zh-CN"/>
        </w:rPr>
        <w:tab/>
      </w:r>
      <w:r w:rsidRPr="00B674C6">
        <w:rPr>
          <w:bCs/>
          <w:noProof/>
          <w:lang w:val="en-GB"/>
        </w:rPr>
        <w:t xml:space="preserve">Increase of the system </w:t>
      </w:r>
      <w:r w:rsidRPr="006D5B8F">
        <w:rPr>
          <w:bCs/>
          <w:noProof/>
          <w:lang w:val="en-GB"/>
        </w:rPr>
        <w:t>complexity</w:t>
      </w:r>
      <w:r>
        <w:rPr>
          <w:bCs/>
          <w:noProof/>
          <w:lang w:val="en-GB"/>
        </w:rPr>
        <w:tab/>
      </w:r>
      <w:r>
        <w:rPr>
          <w:bCs/>
          <w:noProof/>
          <w:lang w:val="en-GB"/>
        </w:rPr>
        <w:tab/>
      </w:r>
      <w:r w:rsidRPr="006D5B8F">
        <w:rPr>
          <w:noProof/>
        </w:rPr>
        <w:t>17</w:t>
      </w:r>
    </w:p>
    <w:p w:rsidR="006D5B8F" w:rsidRDefault="006D5B8F" w:rsidP="006D5B8F">
      <w:pPr>
        <w:pStyle w:val="TOC3"/>
        <w:ind w:right="992"/>
        <w:rPr>
          <w:rFonts w:asciiTheme="minorHAnsi" w:eastAsiaTheme="minorEastAsia" w:hAnsiTheme="minorHAnsi" w:cstheme="minorBidi"/>
          <w:noProof/>
          <w:sz w:val="22"/>
          <w:szCs w:val="22"/>
          <w:lang w:eastAsia="zh-CN"/>
        </w:rPr>
      </w:pPr>
      <w:r w:rsidRPr="00B674C6">
        <w:rPr>
          <w:noProof/>
          <w:lang w:val="en-GB"/>
        </w:rPr>
        <w:t>7.2.3</w:t>
      </w:r>
      <w:r>
        <w:rPr>
          <w:rFonts w:asciiTheme="minorHAnsi" w:eastAsiaTheme="minorEastAsia" w:hAnsiTheme="minorHAnsi" w:cstheme="minorBidi"/>
          <w:noProof/>
          <w:sz w:val="22"/>
          <w:szCs w:val="22"/>
          <w:lang w:eastAsia="zh-CN"/>
        </w:rPr>
        <w:tab/>
      </w:r>
      <w:r w:rsidRPr="00B674C6">
        <w:rPr>
          <w:noProof/>
          <w:lang w:val="en-GB"/>
        </w:rPr>
        <w:t xml:space="preserve">Increase of the control/user plane </w:t>
      </w:r>
      <w:r w:rsidRPr="006D5B8F">
        <w:rPr>
          <w:noProof/>
          <w:lang w:val="en-GB"/>
        </w:rPr>
        <w:t>latency</w:t>
      </w:r>
      <w:r>
        <w:rPr>
          <w:noProof/>
          <w:lang w:val="en-GB"/>
        </w:rPr>
        <w:tab/>
      </w:r>
      <w:r>
        <w:rPr>
          <w:noProof/>
          <w:lang w:val="en-GB"/>
        </w:rPr>
        <w:tab/>
      </w:r>
      <w:r w:rsidRPr="006D5B8F">
        <w:rPr>
          <w:noProof/>
        </w:rPr>
        <w:t>17</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lang w:val="en-GB"/>
        </w:rPr>
        <w:t>7.3</w:t>
      </w:r>
      <w:r>
        <w:rPr>
          <w:rFonts w:asciiTheme="minorHAnsi" w:eastAsiaTheme="minorEastAsia" w:hAnsiTheme="minorHAnsi" w:cstheme="minorBidi"/>
          <w:noProof/>
          <w:sz w:val="22"/>
          <w:szCs w:val="22"/>
          <w:lang w:eastAsia="zh-CN"/>
        </w:rPr>
        <w:tab/>
      </w:r>
      <w:r w:rsidRPr="00B674C6">
        <w:rPr>
          <w:noProof/>
          <w:lang w:val="en-GB"/>
        </w:rPr>
        <w:t xml:space="preserve">Key performance indicators for CRS technology in IMT </w:t>
      </w:r>
      <w:r w:rsidRPr="006D5B8F">
        <w:rPr>
          <w:noProof/>
          <w:lang w:val="en-GB"/>
        </w:rPr>
        <w:t>systems</w:t>
      </w:r>
      <w:r>
        <w:rPr>
          <w:noProof/>
          <w:lang w:val="en-GB"/>
        </w:rPr>
        <w:tab/>
      </w:r>
      <w:r>
        <w:rPr>
          <w:noProof/>
          <w:lang w:val="en-GB"/>
        </w:rPr>
        <w:tab/>
      </w:r>
      <w:r w:rsidRPr="006D5B8F">
        <w:rPr>
          <w:noProof/>
        </w:rPr>
        <w:t>17</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noProof/>
          <w:lang w:val="en-GB"/>
        </w:rPr>
        <w:t>8</w:t>
      </w:r>
      <w:r>
        <w:rPr>
          <w:rFonts w:asciiTheme="minorHAnsi" w:eastAsiaTheme="minorEastAsia" w:hAnsiTheme="minorHAnsi" w:cstheme="minorBidi"/>
          <w:noProof/>
          <w:sz w:val="22"/>
          <w:szCs w:val="22"/>
          <w:lang w:eastAsia="zh-CN"/>
        </w:rPr>
        <w:tab/>
      </w:r>
      <w:r w:rsidRPr="006D5B8F">
        <w:rPr>
          <w:noProof/>
          <w:lang w:val="en-GB"/>
        </w:rPr>
        <w:t>Conclusions</w:t>
      </w:r>
      <w:r>
        <w:rPr>
          <w:noProof/>
          <w:lang w:val="en-GB"/>
        </w:rPr>
        <w:tab/>
      </w:r>
      <w:r>
        <w:rPr>
          <w:noProof/>
          <w:lang w:val="en-GB"/>
        </w:rPr>
        <w:tab/>
      </w:r>
      <w:r w:rsidRPr="006D5B8F">
        <w:rPr>
          <w:noProof/>
        </w:rPr>
        <w:t>18</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noProof/>
        </w:rPr>
        <w:t xml:space="preserve">Annex A </w:t>
      </w:r>
      <w:r>
        <w:rPr>
          <w:noProof/>
        </w:rPr>
        <w:t>–</w:t>
      </w:r>
      <w:r w:rsidRPr="00B674C6">
        <w:rPr>
          <w:noProof/>
        </w:rPr>
        <w:t xml:space="preserve"> A methodology to calculate theoretical capacity of IMT system with CRS </w:t>
      </w:r>
      <w:r w:rsidRPr="006D5B8F">
        <w:rPr>
          <w:noProof/>
        </w:rPr>
        <w:t>capability</w:t>
      </w:r>
      <w:r>
        <w:rPr>
          <w:noProof/>
        </w:rPr>
        <w:tab/>
      </w:r>
      <w:r>
        <w:rPr>
          <w:noProof/>
        </w:rPr>
        <w:tab/>
      </w:r>
      <w:r w:rsidRPr="006D5B8F">
        <w:rPr>
          <w:noProof/>
        </w:rPr>
        <w:t>18</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noProof/>
        </w:rPr>
        <w:t>1</w:t>
      </w:r>
      <w:r>
        <w:rPr>
          <w:rFonts w:asciiTheme="minorHAnsi" w:eastAsiaTheme="minorEastAsia" w:hAnsiTheme="minorHAnsi" w:cstheme="minorBidi"/>
          <w:noProof/>
          <w:sz w:val="22"/>
          <w:szCs w:val="22"/>
          <w:lang w:eastAsia="zh-CN"/>
        </w:rPr>
        <w:tab/>
      </w:r>
      <w:r w:rsidRPr="00B674C6">
        <w:rPr>
          <w:noProof/>
        </w:rPr>
        <w:t xml:space="preserve">Assumed spectrum sharing scenario and sharing </w:t>
      </w:r>
      <w:r w:rsidRPr="006D5B8F">
        <w:rPr>
          <w:noProof/>
        </w:rPr>
        <w:t>method</w:t>
      </w:r>
      <w:r>
        <w:rPr>
          <w:noProof/>
        </w:rPr>
        <w:tab/>
      </w:r>
      <w:r>
        <w:rPr>
          <w:noProof/>
        </w:rPr>
        <w:tab/>
      </w:r>
      <w:r w:rsidRPr="006D5B8F">
        <w:rPr>
          <w:noProof/>
        </w:rPr>
        <w:t>18</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bCs/>
          <w:noProof/>
        </w:rPr>
        <w:t>2</w:t>
      </w:r>
      <w:r>
        <w:rPr>
          <w:rFonts w:asciiTheme="minorHAnsi" w:eastAsiaTheme="minorEastAsia" w:hAnsiTheme="minorHAnsi" w:cstheme="minorBidi"/>
          <w:noProof/>
          <w:sz w:val="22"/>
          <w:szCs w:val="22"/>
          <w:lang w:eastAsia="zh-CN"/>
        </w:rPr>
        <w:tab/>
      </w:r>
      <w:r w:rsidRPr="00B674C6">
        <w:rPr>
          <w:bCs/>
          <w:noProof/>
        </w:rPr>
        <w:t>Capacity analysis of IMT-CRS using the same spectrum with IMT</w:t>
      </w:r>
      <w:r w:rsidRPr="00B674C6">
        <w:rPr>
          <w:bCs/>
          <w:noProof/>
        </w:rPr>
        <w:noBreakHyphen/>
      </w:r>
      <w:r w:rsidRPr="006D5B8F">
        <w:rPr>
          <w:bCs/>
          <w:noProof/>
        </w:rPr>
        <w:t>MCS</w:t>
      </w:r>
      <w:r>
        <w:rPr>
          <w:bCs/>
          <w:noProof/>
        </w:rPr>
        <w:tab/>
      </w:r>
      <w:r>
        <w:rPr>
          <w:bCs/>
          <w:noProof/>
        </w:rPr>
        <w:tab/>
      </w:r>
      <w:r w:rsidRPr="006D5B8F">
        <w:rPr>
          <w:noProof/>
        </w:rPr>
        <w:t>21</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rPr>
        <w:t>2.1</w:t>
      </w:r>
      <w:r>
        <w:rPr>
          <w:rFonts w:asciiTheme="minorHAnsi" w:eastAsiaTheme="minorEastAsia" w:hAnsiTheme="minorHAnsi" w:cstheme="minorBidi"/>
          <w:noProof/>
          <w:sz w:val="22"/>
          <w:szCs w:val="22"/>
          <w:lang w:eastAsia="zh-CN"/>
        </w:rPr>
        <w:tab/>
      </w:r>
      <w:r w:rsidRPr="00B674C6">
        <w:rPr>
          <w:noProof/>
        </w:rPr>
        <w:t xml:space="preserve">Average cell capacity for given transmit power, </w:t>
      </w:r>
      <w:r w:rsidRPr="006D5B8F">
        <w:rPr>
          <w:noProof/>
        </w:rPr>
        <w:t>Ptx</w:t>
      </w:r>
      <w:r>
        <w:rPr>
          <w:noProof/>
        </w:rPr>
        <w:tab/>
      </w:r>
      <w:r>
        <w:rPr>
          <w:noProof/>
        </w:rPr>
        <w:tab/>
      </w:r>
      <w:r w:rsidRPr="006D5B8F">
        <w:rPr>
          <w:noProof/>
        </w:rPr>
        <w:t>21</w:t>
      </w:r>
    </w:p>
    <w:p w:rsidR="006D5B8F" w:rsidRDefault="006D5B8F" w:rsidP="006D5B8F">
      <w:pPr>
        <w:pStyle w:val="TOC2"/>
        <w:ind w:right="992"/>
        <w:rPr>
          <w:rFonts w:asciiTheme="minorHAnsi" w:eastAsiaTheme="minorEastAsia" w:hAnsiTheme="minorHAnsi" w:cstheme="minorBidi"/>
          <w:noProof/>
          <w:sz w:val="22"/>
          <w:szCs w:val="22"/>
          <w:lang w:eastAsia="zh-CN"/>
        </w:rPr>
      </w:pPr>
      <w:r w:rsidRPr="00B674C6">
        <w:rPr>
          <w:noProof/>
        </w:rPr>
        <w:t>2.2</w:t>
      </w:r>
      <w:r>
        <w:rPr>
          <w:rFonts w:asciiTheme="minorHAnsi" w:eastAsiaTheme="minorEastAsia" w:hAnsiTheme="minorHAnsi" w:cstheme="minorBidi"/>
          <w:noProof/>
          <w:sz w:val="22"/>
          <w:szCs w:val="22"/>
          <w:lang w:eastAsia="zh-CN"/>
        </w:rPr>
        <w:tab/>
      </w:r>
      <w:r w:rsidRPr="00B674C6">
        <w:rPr>
          <w:noProof/>
        </w:rPr>
        <w:t>Capacity of IMT-</w:t>
      </w:r>
      <w:r w:rsidRPr="006D5B8F">
        <w:rPr>
          <w:noProof/>
        </w:rPr>
        <w:t>CRS</w:t>
      </w:r>
      <w:r>
        <w:rPr>
          <w:noProof/>
        </w:rPr>
        <w:tab/>
      </w:r>
      <w:r>
        <w:rPr>
          <w:noProof/>
        </w:rPr>
        <w:tab/>
      </w:r>
      <w:r w:rsidRPr="006D5B8F">
        <w:rPr>
          <w:noProof/>
        </w:rPr>
        <w:t>22</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noProof/>
        </w:rPr>
        <w:t>3</w:t>
      </w:r>
      <w:r>
        <w:rPr>
          <w:rFonts w:asciiTheme="minorHAnsi" w:eastAsiaTheme="minorEastAsia" w:hAnsiTheme="minorHAnsi" w:cstheme="minorBidi"/>
          <w:noProof/>
          <w:sz w:val="22"/>
          <w:szCs w:val="22"/>
          <w:lang w:eastAsia="zh-CN"/>
        </w:rPr>
        <w:tab/>
      </w:r>
      <w:r w:rsidRPr="00B674C6">
        <w:rPr>
          <w:noProof/>
        </w:rPr>
        <w:t xml:space="preserve">Examples of numerical </w:t>
      </w:r>
      <w:r w:rsidRPr="006D5B8F">
        <w:rPr>
          <w:noProof/>
        </w:rPr>
        <w:t>calculations</w:t>
      </w:r>
      <w:r>
        <w:rPr>
          <w:noProof/>
        </w:rPr>
        <w:tab/>
      </w:r>
      <w:r>
        <w:rPr>
          <w:noProof/>
        </w:rPr>
        <w:tab/>
      </w:r>
      <w:r w:rsidRPr="006D5B8F">
        <w:rPr>
          <w:noProof/>
        </w:rPr>
        <w:t>23</w:t>
      </w:r>
    </w:p>
    <w:p w:rsidR="006D5B8F" w:rsidRDefault="006D5B8F" w:rsidP="006D5B8F">
      <w:pPr>
        <w:pStyle w:val="TOC1"/>
        <w:ind w:right="992"/>
        <w:rPr>
          <w:rFonts w:asciiTheme="minorHAnsi" w:eastAsiaTheme="minorEastAsia" w:hAnsiTheme="minorHAnsi" w:cstheme="minorBidi"/>
          <w:noProof/>
          <w:sz w:val="22"/>
          <w:szCs w:val="22"/>
          <w:lang w:eastAsia="zh-CN"/>
        </w:rPr>
      </w:pPr>
      <w:r w:rsidRPr="00B674C6">
        <w:rPr>
          <w:noProof/>
        </w:rPr>
        <w:t xml:space="preserve">Annex B </w:t>
      </w:r>
      <w:r>
        <w:rPr>
          <w:noProof/>
        </w:rPr>
        <w:t>–</w:t>
      </w:r>
      <w:r w:rsidRPr="00B674C6">
        <w:rPr>
          <w:noProof/>
        </w:rPr>
        <w:t xml:space="preserve"> Scenarios illustrating potential efficiency gains  through cognitive radio </w:t>
      </w:r>
      <w:r w:rsidRPr="006D5B8F">
        <w:rPr>
          <w:noProof/>
        </w:rPr>
        <w:t>technology</w:t>
      </w:r>
      <w:r>
        <w:rPr>
          <w:noProof/>
        </w:rPr>
        <w:tab/>
      </w:r>
      <w:r>
        <w:rPr>
          <w:noProof/>
        </w:rPr>
        <w:tab/>
      </w:r>
      <w:r w:rsidRPr="006D5B8F">
        <w:rPr>
          <w:noProof/>
        </w:rPr>
        <w:t>26</w:t>
      </w:r>
    </w:p>
    <w:p w:rsidR="006D5B8F" w:rsidRPr="006D5B8F" w:rsidRDefault="006D5B8F" w:rsidP="006D5B8F">
      <w:pPr>
        <w:rPr>
          <w:lang w:val="en-US"/>
        </w:rPr>
      </w:pPr>
      <w:r w:rsidRPr="006D5B8F">
        <w:rPr>
          <w:lang w:val="en-US"/>
        </w:rPr>
        <w:tab/>
      </w:r>
    </w:p>
    <w:p w:rsidR="001036F1" w:rsidRDefault="001036F1" w:rsidP="001036F1">
      <w:pPr>
        <w:keepNext/>
        <w:keepLines/>
        <w:spacing w:before="280"/>
        <w:ind w:left="1134" w:hanging="1134"/>
        <w:outlineLvl w:val="0"/>
        <w:rPr>
          <w:b/>
          <w:sz w:val="28"/>
          <w:lang w:val="en-US"/>
        </w:rPr>
      </w:pPr>
      <w:bookmarkStart w:id="5" w:name="_Toc269478525"/>
      <w:bookmarkStart w:id="6" w:name="_Toc269478124"/>
      <w:bookmarkStart w:id="7" w:name="_Toc257375436"/>
      <w:bookmarkStart w:id="8" w:name="_Toc254579578"/>
      <w:bookmarkStart w:id="9" w:name="_Toc290203220"/>
      <w:bookmarkStart w:id="10" w:name="_Toc290204993"/>
      <w:bookmarkStart w:id="11" w:name="_Toc290266460"/>
      <w:bookmarkStart w:id="12" w:name="_Toc298266844"/>
      <w:r>
        <w:rPr>
          <w:b/>
          <w:sz w:val="28"/>
          <w:lang w:val="en-US"/>
        </w:rPr>
        <w:br w:type="page"/>
      </w:r>
    </w:p>
    <w:p w:rsidR="001036F1" w:rsidRPr="001036F1" w:rsidRDefault="001036F1" w:rsidP="001036F1">
      <w:pPr>
        <w:pStyle w:val="Heading1"/>
        <w:rPr>
          <w:rStyle w:val="Heading1CharChar"/>
          <w:b/>
          <w:bCs/>
        </w:rPr>
      </w:pPr>
      <w:bookmarkStart w:id="13" w:name="_Toc314055260"/>
      <w:r w:rsidRPr="001036F1">
        <w:rPr>
          <w:rStyle w:val="Heading1CharChar"/>
          <w:b/>
          <w:bCs/>
        </w:rPr>
        <w:t>1</w:t>
      </w:r>
      <w:r w:rsidRPr="001036F1">
        <w:rPr>
          <w:rStyle w:val="Heading1CharChar"/>
          <w:b/>
          <w:bCs/>
        </w:rPr>
        <w:tab/>
      </w:r>
      <w:r w:rsidRPr="001036F1">
        <w:rPr>
          <w:rStyle w:val="Heading1CharChar1"/>
          <w:b/>
          <w:bCs/>
        </w:rPr>
        <w:t>Scope</w:t>
      </w:r>
      <w:bookmarkEnd w:id="13"/>
    </w:p>
    <w:p w:rsidR="001036F1" w:rsidRPr="000C54E3" w:rsidRDefault="001036F1" w:rsidP="001036F1">
      <w:pPr>
        <w:rPr>
          <w:lang w:val="en-US"/>
        </w:rPr>
      </w:pPr>
      <w:r w:rsidRPr="000C54E3">
        <w:rPr>
          <w:lang w:val="en-US"/>
        </w:rPr>
        <w:t xml:space="preserve">This document addresses aspects of cognitive radio systems specific to </w:t>
      </w:r>
      <w:r>
        <w:rPr>
          <w:lang w:val="en-US"/>
        </w:rPr>
        <w:t>International Mobile Telecommunications (</w:t>
      </w:r>
      <w:r w:rsidRPr="000C54E3">
        <w:rPr>
          <w:lang w:val="en-US"/>
        </w:rPr>
        <w:t>IMT</w:t>
      </w:r>
      <w:r>
        <w:rPr>
          <w:lang w:val="en-US"/>
        </w:rPr>
        <w:t>)</w:t>
      </w:r>
      <w:r w:rsidRPr="000C54E3">
        <w:rPr>
          <w:lang w:val="en-US"/>
        </w:rPr>
        <w:t xml:space="preserve"> systems.  It includes results of studies to determine the impact of adding cognitive radio capabilities to existing IMT systems, and analyses the benefits, challenges and impacts of CRSs in IMT, including a description of how the systems would be used in IMT system deployments and their possible impact on the use of IMT spectrum.</w:t>
      </w:r>
    </w:p>
    <w:p w:rsidR="001036F1" w:rsidRPr="000C54E3" w:rsidRDefault="001036F1" w:rsidP="001036F1">
      <w:pPr>
        <w:rPr>
          <w:lang w:val="en-US"/>
        </w:rPr>
      </w:pPr>
      <w:r w:rsidRPr="000C54E3">
        <w:rPr>
          <w:lang w:val="en-US"/>
        </w:rPr>
        <w:t xml:space="preserve">Particular attention needs to be given to the potential applications and their impact on spectrum use. Technical aspects related to the band usage, will be addressed on a case-by-case basis.  </w:t>
      </w:r>
    </w:p>
    <w:p w:rsidR="001036F1" w:rsidRPr="001036F1" w:rsidRDefault="001036F1" w:rsidP="001036F1">
      <w:pPr>
        <w:pStyle w:val="Heading1"/>
        <w:rPr>
          <w:rStyle w:val="Heading1CharChar"/>
          <w:b/>
        </w:rPr>
      </w:pPr>
      <w:bookmarkStart w:id="14" w:name="_Toc314055261"/>
      <w:r w:rsidRPr="001036F1">
        <w:rPr>
          <w:rStyle w:val="Heading1CharChar"/>
          <w:b/>
        </w:rPr>
        <w:t>2</w:t>
      </w:r>
      <w:r w:rsidRPr="001036F1">
        <w:rPr>
          <w:rStyle w:val="Heading1CharChar"/>
          <w:b/>
        </w:rPr>
        <w:tab/>
      </w:r>
      <w:r w:rsidRPr="001036F1">
        <w:rPr>
          <w:rStyle w:val="Heading1CharChar1"/>
          <w:b/>
        </w:rPr>
        <w:t>Introduction</w:t>
      </w:r>
      <w:bookmarkEnd w:id="5"/>
      <w:bookmarkEnd w:id="6"/>
      <w:bookmarkEnd w:id="7"/>
      <w:bookmarkEnd w:id="8"/>
      <w:bookmarkEnd w:id="9"/>
      <w:bookmarkEnd w:id="10"/>
      <w:bookmarkEnd w:id="11"/>
      <w:bookmarkEnd w:id="12"/>
      <w:bookmarkEnd w:id="14"/>
    </w:p>
    <w:p w:rsidR="001036F1" w:rsidRPr="000C54E3" w:rsidRDefault="001036F1" w:rsidP="001036F1">
      <w:pPr>
        <w:rPr>
          <w:lang w:val="en-US"/>
        </w:rPr>
      </w:pPr>
      <w:bookmarkStart w:id="15" w:name="_Toc257375437"/>
      <w:bookmarkStart w:id="16" w:name="_Toc254579579"/>
      <w:r w:rsidRPr="000C54E3">
        <w:rPr>
          <w:lang w:val="en-US"/>
        </w:rPr>
        <w:t xml:space="preserve">Cognitive radio systems (CRS)s are emerging and present the potential to address the challenge of spectrum scarcity. Though their development is still at an early stage, CRSs could be of interest for addressing specific applications and uses. It is expected that CRSs could improve the efficiency of the spectrum use. </w:t>
      </w:r>
      <w:r w:rsidRPr="000C54E3">
        <w:rPr>
          <w:bCs/>
          <w:lang w:val="en-US"/>
        </w:rPr>
        <w:t>It is important to note that any IMT system using a CRS must operate in accordance with the Radio</w:t>
      </w:r>
      <w:r w:rsidRPr="000C54E3">
        <w:rPr>
          <w:lang w:val="en-US"/>
        </w:rPr>
        <w:t xml:space="preserve"> Regulations, local and regional administration rules governing the use of a particular band.</w:t>
      </w:r>
    </w:p>
    <w:p w:rsidR="001036F1" w:rsidRPr="000C54E3" w:rsidRDefault="001036F1" w:rsidP="001036F1">
      <w:pPr>
        <w:rPr>
          <w:lang w:val="en-US"/>
        </w:rPr>
      </w:pPr>
      <w:r w:rsidRPr="000C54E3">
        <w:rPr>
          <w:color w:val="000000"/>
          <w:szCs w:val="24"/>
          <w:lang w:val="en-US" w:eastAsia="zh-CN"/>
        </w:rPr>
        <w:t xml:space="preserve">As noted, this report is for CRS technology as specifically applicable to IMT systems. A more general treatment of CRS in the land mobile radio service, excluding IMT, may be found in Report ITU-R M.2225 </w:t>
      </w:r>
      <w:r>
        <w:rPr>
          <w:color w:val="000000"/>
          <w:szCs w:val="24"/>
          <w:lang w:val="en-US" w:eastAsia="zh-CN"/>
        </w:rPr>
        <w:t xml:space="preserve">– Introduction to </w:t>
      </w:r>
      <w:r w:rsidRPr="008E11E3">
        <w:rPr>
          <w:color w:val="000000"/>
          <w:szCs w:val="24"/>
          <w:lang w:val="en-US" w:eastAsia="zh-CN"/>
        </w:rPr>
        <w:t>cognitive radio systems in the land mobile service</w:t>
      </w:r>
      <w:r w:rsidRPr="000C54E3">
        <w:rPr>
          <w:i/>
          <w:iCs/>
          <w:color w:val="000000"/>
          <w:szCs w:val="24"/>
          <w:lang w:val="en-US" w:eastAsia="zh-CN"/>
        </w:rPr>
        <w:t>.</w:t>
      </w:r>
    </w:p>
    <w:p w:rsidR="001036F1" w:rsidRPr="001036F1" w:rsidRDefault="001036F1" w:rsidP="001036F1">
      <w:pPr>
        <w:pStyle w:val="Heading1"/>
        <w:rPr>
          <w:rStyle w:val="Heading1CharChar"/>
          <w:b/>
          <w:bCs/>
        </w:rPr>
      </w:pPr>
      <w:bookmarkStart w:id="17" w:name="_Toc269478527"/>
      <w:bookmarkStart w:id="18" w:name="_Toc269478126"/>
      <w:bookmarkStart w:id="19" w:name="_Toc257375438"/>
      <w:bookmarkStart w:id="20" w:name="_Toc254579581"/>
      <w:bookmarkStart w:id="21" w:name="_Toc290203222"/>
      <w:bookmarkStart w:id="22" w:name="_Toc290204995"/>
      <w:bookmarkStart w:id="23" w:name="_Toc290266462"/>
      <w:bookmarkStart w:id="24" w:name="_Toc298266846"/>
      <w:bookmarkStart w:id="25" w:name="_Toc314055262"/>
      <w:bookmarkStart w:id="26" w:name="_Toc269478528"/>
      <w:bookmarkStart w:id="27" w:name="_Toc269478127"/>
      <w:bookmarkEnd w:id="15"/>
      <w:bookmarkEnd w:id="16"/>
      <w:r w:rsidRPr="001036F1">
        <w:rPr>
          <w:rStyle w:val="Heading1CharChar"/>
          <w:b/>
          <w:bCs/>
        </w:rPr>
        <w:t>3</w:t>
      </w:r>
      <w:r w:rsidRPr="001036F1">
        <w:rPr>
          <w:rStyle w:val="Heading1CharChar"/>
          <w:b/>
          <w:bCs/>
        </w:rPr>
        <w:tab/>
        <w:t xml:space="preserve">Definitions, </w:t>
      </w:r>
      <w:r w:rsidRPr="001036F1">
        <w:rPr>
          <w:rStyle w:val="Heading1CharChar1"/>
          <w:b/>
          <w:bCs/>
        </w:rPr>
        <w:t>abbreviations</w:t>
      </w:r>
      <w:r w:rsidRPr="001036F1">
        <w:rPr>
          <w:rStyle w:val="Heading1CharChar"/>
          <w:b/>
          <w:bCs/>
        </w:rPr>
        <w:t xml:space="preserve"> and related documents</w:t>
      </w:r>
      <w:bookmarkEnd w:id="17"/>
      <w:bookmarkEnd w:id="18"/>
      <w:bookmarkEnd w:id="19"/>
      <w:bookmarkEnd w:id="20"/>
      <w:bookmarkEnd w:id="21"/>
      <w:bookmarkEnd w:id="22"/>
      <w:bookmarkEnd w:id="23"/>
      <w:bookmarkEnd w:id="24"/>
      <w:bookmarkEnd w:id="25"/>
    </w:p>
    <w:p w:rsidR="001036F1" w:rsidRPr="001036F1" w:rsidRDefault="001036F1" w:rsidP="001036F1">
      <w:pPr>
        <w:pStyle w:val="Heading2"/>
        <w:rPr>
          <w:b w:val="0"/>
          <w:bCs/>
          <w:lang w:val="en-US"/>
        </w:rPr>
      </w:pPr>
      <w:bookmarkStart w:id="28" w:name="_Toc290203223"/>
      <w:bookmarkStart w:id="29" w:name="_Toc290204996"/>
      <w:bookmarkStart w:id="30" w:name="_Toc290266463"/>
      <w:bookmarkStart w:id="31" w:name="_Toc298266847"/>
      <w:bookmarkStart w:id="32" w:name="_Toc314055263"/>
      <w:r w:rsidRPr="001036F1">
        <w:rPr>
          <w:lang w:val="en-US"/>
        </w:rPr>
        <w:t>3.1</w:t>
      </w:r>
      <w:r w:rsidRPr="001036F1">
        <w:rPr>
          <w:b w:val="0"/>
          <w:bCs/>
          <w:lang w:val="en-US"/>
        </w:rPr>
        <w:tab/>
      </w:r>
      <w:r w:rsidRPr="001036F1">
        <w:rPr>
          <w:rStyle w:val="Heading2CharChar"/>
          <w:b/>
          <w:bCs/>
        </w:rPr>
        <w:t>Definitions</w:t>
      </w:r>
      <w:bookmarkEnd w:id="26"/>
      <w:bookmarkEnd w:id="27"/>
      <w:bookmarkEnd w:id="28"/>
      <w:bookmarkEnd w:id="29"/>
      <w:bookmarkEnd w:id="30"/>
      <w:bookmarkEnd w:id="31"/>
      <w:bookmarkEnd w:id="32"/>
    </w:p>
    <w:p w:rsidR="001036F1" w:rsidRPr="000C54E3" w:rsidRDefault="001036F1" w:rsidP="001036F1">
      <w:pPr>
        <w:rPr>
          <w:lang w:val="en-US"/>
        </w:rPr>
      </w:pPr>
      <w:r w:rsidRPr="000C54E3">
        <w:rPr>
          <w:lang w:val="en-US"/>
        </w:rPr>
        <w:t>The definitions for software-defined radio (SDR) and cognitive radio system (CRS) have been developed within ITU-R. These definitions are contained in Report ITU-R SM.2152 and read as follows:</w:t>
      </w:r>
    </w:p>
    <w:p w:rsidR="001036F1" w:rsidRPr="000C54E3" w:rsidRDefault="001036F1" w:rsidP="001036F1">
      <w:pPr>
        <w:rPr>
          <w:lang w:val="en-US"/>
        </w:rPr>
      </w:pPr>
      <w:r w:rsidRPr="000C54E3">
        <w:rPr>
          <w:b/>
          <w:bCs/>
          <w:lang w:val="en-US"/>
        </w:rPr>
        <w:t>Software-defined radio (SDR):</w:t>
      </w:r>
      <w:r w:rsidRPr="000C54E3">
        <w:rPr>
          <w:lang w:val="en-US"/>
        </w:rPr>
        <w:t xml:space="preserve">  A radio transmitter and/or receiver employing a technology that allows the RF operating parameters including, but not limited to, frequency range, modulation type, or output power to be set or altered by software, excluding changes to operating parameters which occur during the normal pre-installed and predetermined operation of a radio according to a system specification or standard.</w:t>
      </w:r>
    </w:p>
    <w:p w:rsidR="001036F1" w:rsidRPr="000C54E3" w:rsidRDefault="001036F1" w:rsidP="001036F1">
      <w:pPr>
        <w:rPr>
          <w:lang w:val="en-US"/>
        </w:rPr>
      </w:pPr>
      <w:r w:rsidRPr="000C54E3">
        <w:rPr>
          <w:b/>
          <w:bCs/>
          <w:lang w:val="en-US"/>
        </w:rPr>
        <w:t>Cognitive radio system (CRS):</w:t>
      </w:r>
      <w:r w:rsidRPr="000C54E3">
        <w:rPr>
          <w:lang w:val="en-US"/>
        </w:rPr>
        <w:t xml:space="preserve">  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p>
    <w:p w:rsidR="001036F1" w:rsidRPr="000C54E3" w:rsidRDefault="001036F1" w:rsidP="001036F1">
      <w:pPr>
        <w:rPr>
          <w:lang w:val="en-US"/>
        </w:rPr>
      </w:pPr>
      <w:r w:rsidRPr="000C54E3">
        <w:rPr>
          <w:b/>
          <w:bCs/>
          <w:lang w:val="en-US"/>
        </w:rPr>
        <w:t>IMT:</w:t>
      </w:r>
      <w:r w:rsidRPr="000C54E3">
        <w:rPr>
          <w:lang w:val="en-US"/>
        </w:rPr>
        <w:t xml:space="preserve"> Is the root name that encompasses both IMT-2000 and IMT-Advanced collectively. The ITU Radiocommunication Assembly (RA-07) approved by the Resolution ITU-R 56, that: </w:t>
      </w:r>
    </w:p>
    <w:p w:rsidR="001036F1" w:rsidRPr="000C54E3" w:rsidRDefault="001036F1" w:rsidP="001036F1">
      <w:pPr>
        <w:pStyle w:val="enumlev1"/>
        <w:rPr>
          <w:lang w:val="en-US"/>
        </w:rPr>
      </w:pPr>
      <w:r w:rsidRPr="000C54E3">
        <w:rPr>
          <w:lang w:val="en-US"/>
        </w:rPr>
        <w:t>1)</w:t>
      </w:r>
      <w:r w:rsidRPr="000C54E3">
        <w:rPr>
          <w:lang w:val="en-US"/>
        </w:rPr>
        <w:tab/>
        <w:t xml:space="preserve">the term “IMT-2000” encompasses also its enhancements and future developments; </w:t>
      </w:r>
    </w:p>
    <w:p w:rsidR="001036F1" w:rsidRPr="000C54E3" w:rsidRDefault="001036F1" w:rsidP="001036F1">
      <w:pPr>
        <w:pStyle w:val="enumlev1"/>
        <w:rPr>
          <w:lang w:val="en-US"/>
        </w:rPr>
      </w:pPr>
      <w:r w:rsidRPr="000C54E3">
        <w:rPr>
          <w:lang w:val="en-US"/>
        </w:rPr>
        <w:t>2)</w:t>
      </w:r>
      <w:r w:rsidRPr="000C54E3">
        <w:rPr>
          <w:lang w:val="en-US"/>
        </w:rPr>
        <w:tab/>
        <w:t>the term “IMT-Advanced” be applied to those systems, system components, and related aspects that include new radio interface(s) that support the new capabilities of systems beyond IMT-2000; and</w:t>
      </w:r>
    </w:p>
    <w:p w:rsidR="001036F1" w:rsidRPr="000C54E3" w:rsidRDefault="001036F1" w:rsidP="001036F1">
      <w:pPr>
        <w:pStyle w:val="enumlev1"/>
        <w:rPr>
          <w:lang w:val="en-US"/>
        </w:rPr>
      </w:pPr>
      <w:r w:rsidRPr="000C54E3">
        <w:rPr>
          <w:lang w:val="en-US"/>
        </w:rPr>
        <w:t>3)</w:t>
      </w:r>
      <w:r w:rsidRPr="000C54E3">
        <w:rPr>
          <w:lang w:val="en-US"/>
        </w:rPr>
        <w:tab/>
        <w:t>the term “IMT” be the root name that encompasses both IMT-2000 and IMT-Advanced collectively.</w:t>
      </w:r>
    </w:p>
    <w:p w:rsidR="001036F1" w:rsidRPr="001036F1" w:rsidRDefault="001036F1" w:rsidP="001036F1">
      <w:pPr>
        <w:pStyle w:val="Heading2"/>
        <w:rPr>
          <w:rStyle w:val="Heading2CharChar"/>
          <w:b/>
          <w:bCs/>
        </w:rPr>
      </w:pPr>
      <w:bookmarkStart w:id="33" w:name="_Toc269478529"/>
      <w:bookmarkStart w:id="34" w:name="_Toc269478128"/>
      <w:bookmarkStart w:id="35" w:name="_Toc290203224"/>
      <w:bookmarkStart w:id="36" w:name="_Toc290204997"/>
      <w:bookmarkStart w:id="37" w:name="_Toc290266464"/>
      <w:bookmarkStart w:id="38" w:name="_Toc298266848"/>
      <w:bookmarkStart w:id="39" w:name="_Toc314055264"/>
      <w:r w:rsidRPr="001036F1">
        <w:rPr>
          <w:rStyle w:val="Heading2CharChar"/>
          <w:b/>
          <w:bCs/>
        </w:rPr>
        <w:t>3.2</w:t>
      </w:r>
      <w:r w:rsidRPr="001036F1">
        <w:rPr>
          <w:rStyle w:val="Heading2CharChar"/>
          <w:b/>
          <w:bCs/>
        </w:rPr>
        <w:tab/>
        <w:t>Abbreviations</w:t>
      </w:r>
      <w:bookmarkEnd w:id="33"/>
      <w:bookmarkEnd w:id="34"/>
      <w:bookmarkEnd w:id="35"/>
      <w:bookmarkEnd w:id="36"/>
      <w:bookmarkEnd w:id="37"/>
      <w:bookmarkEnd w:id="38"/>
      <w:bookmarkEnd w:id="39"/>
    </w:p>
    <w:p w:rsidR="001036F1" w:rsidRPr="000C54E3" w:rsidRDefault="001036F1" w:rsidP="001036F1">
      <w:pPr>
        <w:rPr>
          <w:lang w:val="en-US"/>
        </w:rPr>
      </w:pPr>
      <w:r w:rsidRPr="000C54E3">
        <w:rPr>
          <w:lang w:val="en-US"/>
        </w:rPr>
        <w:t xml:space="preserve">SDR: </w:t>
      </w:r>
      <w:r w:rsidRPr="000C54E3">
        <w:rPr>
          <w:lang w:val="en-US"/>
        </w:rPr>
        <w:tab/>
        <w:t>Software-defined radio</w:t>
      </w:r>
    </w:p>
    <w:p w:rsidR="001036F1" w:rsidRPr="000C54E3" w:rsidRDefault="001036F1" w:rsidP="001036F1">
      <w:pPr>
        <w:spacing w:before="80"/>
        <w:rPr>
          <w:lang w:val="en-US"/>
        </w:rPr>
      </w:pPr>
      <w:r w:rsidRPr="000C54E3">
        <w:rPr>
          <w:lang w:val="en-US"/>
        </w:rPr>
        <w:t>APIs:</w:t>
      </w:r>
      <w:r w:rsidRPr="000C54E3">
        <w:rPr>
          <w:lang w:val="en-US"/>
        </w:rPr>
        <w:tab/>
        <w:t>Application programming interfaces</w:t>
      </w:r>
    </w:p>
    <w:p w:rsidR="001036F1" w:rsidRPr="000C54E3" w:rsidRDefault="001036F1" w:rsidP="001036F1">
      <w:pPr>
        <w:spacing w:before="80"/>
        <w:rPr>
          <w:lang w:val="en-US"/>
        </w:rPr>
      </w:pPr>
      <w:r w:rsidRPr="000C54E3">
        <w:rPr>
          <w:lang w:val="en-US"/>
        </w:rPr>
        <w:t xml:space="preserve">BS: </w:t>
      </w:r>
      <w:r w:rsidRPr="000C54E3">
        <w:rPr>
          <w:lang w:val="en-US"/>
        </w:rPr>
        <w:tab/>
        <w:t>Base station</w:t>
      </w:r>
    </w:p>
    <w:p w:rsidR="001036F1" w:rsidRPr="000C54E3" w:rsidRDefault="001036F1" w:rsidP="001036F1">
      <w:pPr>
        <w:spacing w:before="80"/>
        <w:rPr>
          <w:lang w:val="en-US"/>
        </w:rPr>
      </w:pPr>
      <w:r w:rsidRPr="000C54E3">
        <w:rPr>
          <w:lang w:val="en-US"/>
        </w:rPr>
        <w:t>CPC:</w:t>
      </w:r>
      <w:r w:rsidRPr="000C54E3">
        <w:rPr>
          <w:lang w:val="en-US"/>
        </w:rPr>
        <w:tab/>
        <w:t>Cognitive pilot channel</w:t>
      </w:r>
    </w:p>
    <w:p w:rsidR="001036F1" w:rsidRPr="000C54E3" w:rsidRDefault="001036F1" w:rsidP="001036F1">
      <w:pPr>
        <w:spacing w:before="80"/>
        <w:rPr>
          <w:lang w:val="en-US"/>
        </w:rPr>
      </w:pPr>
      <w:r w:rsidRPr="000C54E3">
        <w:rPr>
          <w:lang w:val="en-US"/>
        </w:rPr>
        <w:t xml:space="preserve">CRS: </w:t>
      </w:r>
      <w:r w:rsidRPr="000C54E3">
        <w:rPr>
          <w:lang w:val="en-US"/>
        </w:rPr>
        <w:tab/>
        <w:t>Cognitive radio system</w:t>
      </w:r>
    </w:p>
    <w:p w:rsidR="001036F1" w:rsidRPr="00781187" w:rsidRDefault="001036F1" w:rsidP="001036F1">
      <w:pPr>
        <w:spacing w:before="80"/>
        <w:rPr>
          <w:lang w:val="fr-CH"/>
        </w:rPr>
      </w:pPr>
      <w:r w:rsidRPr="00781187">
        <w:rPr>
          <w:lang w:val="fr-CH"/>
        </w:rPr>
        <w:t>GUIs:</w:t>
      </w:r>
      <w:r w:rsidRPr="00781187">
        <w:rPr>
          <w:lang w:val="fr-CH"/>
        </w:rPr>
        <w:tab/>
        <w:t>Graphical user interfaces</w:t>
      </w:r>
    </w:p>
    <w:p w:rsidR="001036F1" w:rsidRPr="008E11E3" w:rsidRDefault="001036F1" w:rsidP="001036F1">
      <w:pPr>
        <w:spacing w:before="80"/>
        <w:rPr>
          <w:lang w:val="fr-CH"/>
        </w:rPr>
      </w:pPr>
      <w:r w:rsidRPr="008E11E3">
        <w:rPr>
          <w:lang w:val="fr-CH"/>
        </w:rPr>
        <w:t xml:space="preserve">IMT: </w:t>
      </w:r>
      <w:r w:rsidRPr="008E11E3">
        <w:rPr>
          <w:lang w:val="fr-CH"/>
        </w:rPr>
        <w:tab/>
        <w:t>International Mobile Telecommunications</w:t>
      </w:r>
    </w:p>
    <w:p w:rsidR="001036F1" w:rsidRPr="00781187" w:rsidRDefault="001036F1" w:rsidP="001036F1">
      <w:pPr>
        <w:spacing w:before="80"/>
        <w:rPr>
          <w:lang w:val="en-US"/>
        </w:rPr>
      </w:pPr>
      <w:r w:rsidRPr="00781187">
        <w:rPr>
          <w:lang w:val="en-US"/>
        </w:rPr>
        <w:t>MCD:</w:t>
      </w:r>
      <w:r w:rsidRPr="00781187">
        <w:rPr>
          <w:lang w:val="en-US"/>
        </w:rPr>
        <w:tab/>
        <w:t>Measurement capable devices</w:t>
      </w:r>
    </w:p>
    <w:p w:rsidR="001036F1" w:rsidRPr="000C54E3" w:rsidRDefault="001036F1" w:rsidP="001036F1">
      <w:pPr>
        <w:spacing w:before="80"/>
        <w:rPr>
          <w:lang w:val="en-US"/>
        </w:rPr>
      </w:pPr>
      <w:r w:rsidRPr="000C54E3">
        <w:rPr>
          <w:lang w:val="en-US"/>
        </w:rPr>
        <w:t>MNO:</w:t>
      </w:r>
      <w:r w:rsidRPr="000C54E3">
        <w:rPr>
          <w:lang w:val="en-US"/>
        </w:rPr>
        <w:tab/>
        <w:t>Mobile network operator</w:t>
      </w:r>
    </w:p>
    <w:p w:rsidR="001036F1" w:rsidRPr="000C54E3" w:rsidRDefault="001036F1" w:rsidP="001036F1">
      <w:pPr>
        <w:spacing w:before="80"/>
        <w:rPr>
          <w:lang w:val="en-US"/>
        </w:rPr>
      </w:pPr>
      <w:r w:rsidRPr="000C54E3">
        <w:rPr>
          <w:lang w:val="en-US"/>
        </w:rPr>
        <w:t>O&amp;M:</w:t>
      </w:r>
      <w:r w:rsidRPr="000C54E3">
        <w:rPr>
          <w:lang w:val="en-US"/>
        </w:rPr>
        <w:tab/>
        <w:t xml:space="preserve">Operation and maintenance </w:t>
      </w:r>
    </w:p>
    <w:p w:rsidR="001036F1" w:rsidRPr="000C54E3" w:rsidRDefault="001036F1" w:rsidP="001036F1">
      <w:pPr>
        <w:spacing w:before="80"/>
        <w:rPr>
          <w:lang w:val="en-US"/>
        </w:rPr>
      </w:pPr>
      <w:r w:rsidRPr="000C54E3">
        <w:rPr>
          <w:lang w:val="en-US"/>
        </w:rPr>
        <w:t xml:space="preserve">QoS: </w:t>
      </w:r>
      <w:r w:rsidRPr="000C54E3">
        <w:rPr>
          <w:lang w:val="en-US"/>
        </w:rPr>
        <w:tab/>
        <w:t>Quality</w:t>
      </w:r>
      <w:r>
        <w:rPr>
          <w:lang w:val="en-US"/>
        </w:rPr>
        <w:t>-</w:t>
      </w:r>
      <w:r w:rsidRPr="000C54E3">
        <w:rPr>
          <w:lang w:val="en-US"/>
        </w:rPr>
        <w:t>of</w:t>
      </w:r>
      <w:r>
        <w:rPr>
          <w:lang w:val="en-US"/>
        </w:rPr>
        <w:t>-</w:t>
      </w:r>
      <w:r w:rsidRPr="000C54E3">
        <w:rPr>
          <w:lang w:val="en-US"/>
        </w:rPr>
        <w:t>service</w:t>
      </w:r>
    </w:p>
    <w:p w:rsidR="001036F1" w:rsidRPr="000C54E3" w:rsidRDefault="001036F1" w:rsidP="00086728">
      <w:pPr>
        <w:spacing w:before="80"/>
        <w:rPr>
          <w:lang w:val="en-US"/>
        </w:rPr>
      </w:pPr>
      <w:r w:rsidRPr="000C54E3">
        <w:rPr>
          <w:lang w:val="en-US"/>
        </w:rPr>
        <w:t xml:space="preserve">RAT: </w:t>
      </w:r>
      <w:r w:rsidRPr="000C54E3">
        <w:rPr>
          <w:lang w:val="en-US"/>
        </w:rPr>
        <w:tab/>
        <w:t>Radio access technology</w:t>
      </w:r>
    </w:p>
    <w:p w:rsidR="001036F1" w:rsidRPr="000C54E3" w:rsidRDefault="001036F1" w:rsidP="001036F1">
      <w:pPr>
        <w:spacing w:before="80"/>
        <w:rPr>
          <w:lang w:val="en-US"/>
        </w:rPr>
      </w:pPr>
      <w:r w:rsidRPr="000C54E3">
        <w:rPr>
          <w:lang w:val="en-US"/>
        </w:rPr>
        <w:t>REM:</w:t>
      </w:r>
      <w:r w:rsidRPr="000C54E3">
        <w:rPr>
          <w:lang w:val="en-US"/>
        </w:rPr>
        <w:tab/>
        <w:t>Radio environment map</w:t>
      </w:r>
    </w:p>
    <w:p w:rsidR="001036F1" w:rsidRPr="000C54E3" w:rsidRDefault="001036F1" w:rsidP="001036F1">
      <w:pPr>
        <w:spacing w:before="80"/>
        <w:rPr>
          <w:lang w:val="en-US"/>
        </w:rPr>
      </w:pPr>
      <w:r w:rsidRPr="000C54E3">
        <w:rPr>
          <w:lang w:val="en-US"/>
        </w:rPr>
        <w:t>SBS:</w:t>
      </w:r>
      <w:r w:rsidRPr="000C54E3">
        <w:rPr>
          <w:lang w:val="en-US"/>
        </w:rPr>
        <w:tab/>
        <w:t>Spectrum balancing strategies</w:t>
      </w:r>
    </w:p>
    <w:p w:rsidR="001036F1" w:rsidRPr="000C54E3" w:rsidRDefault="001036F1" w:rsidP="001036F1">
      <w:pPr>
        <w:spacing w:before="80"/>
        <w:rPr>
          <w:lang w:val="en-US"/>
        </w:rPr>
      </w:pPr>
      <w:r w:rsidRPr="000C54E3">
        <w:rPr>
          <w:lang w:val="en-US"/>
        </w:rPr>
        <w:t xml:space="preserve">SNR: </w:t>
      </w:r>
      <w:r w:rsidRPr="000C54E3">
        <w:rPr>
          <w:lang w:val="en-US"/>
        </w:rPr>
        <w:tab/>
        <w:t>Signal to noise ratio</w:t>
      </w:r>
    </w:p>
    <w:p w:rsidR="001036F1" w:rsidRPr="001036F1" w:rsidRDefault="001036F1" w:rsidP="001036F1">
      <w:pPr>
        <w:pStyle w:val="Heading2"/>
        <w:rPr>
          <w:rStyle w:val="Heading2CharChar"/>
          <w:b/>
          <w:bCs/>
        </w:rPr>
      </w:pPr>
      <w:bookmarkStart w:id="40" w:name="_Toc269478530"/>
      <w:bookmarkStart w:id="41" w:name="_Toc269478129"/>
      <w:bookmarkStart w:id="42" w:name="_Toc290203225"/>
      <w:bookmarkStart w:id="43" w:name="_Toc290204998"/>
      <w:bookmarkStart w:id="44" w:name="_Toc290266465"/>
      <w:bookmarkStart w:id="45" w:name="_Toc298266849"/>
      <w:bookmarkStart w:id="46" w:name="_Toc314055265"/>
      <w:r w:rsidRPr="001036F1">
        <w:rPr>
          <w:rStyle w:val="Heading2CharChar"/>
          <w:b/>
          <w:bCs/>
        </w:rPr>
        <w:t>3.3</w:t>
      </w:r>
      <w:r w:rsidRPr="001036F1">
        <w:rPr>
          <w:rStyle w:val="Heading2CharChar"/>
          <w:b/>
          <w:bCs/>
        </w:rPr>
        <w:tab/>
        <w:t>Related documents</w:t>
      </w:r>
      <w:bookmarkEnd w:id="40"/>
      <w:bookmarkEnd w:id="41"/>
      <w:bookmarkEnd w:id="42"/>
      <w:bookmarkEnd w:id="43"/>
      <w:bookmarkEnd w:id="44"/>
      <w:bookmarkEnd w:id="45"/>
      <w:bookmarkEnd w:id="46"/>
    </w:p>
    <w:p w:rsidR="001036F1" w:rsidRPr="000C54E3" w:rsidRDefault="001036F1" w:rsidP="001036F1">
      <w:pPr>
        <w:ind w:left="3600" w:hanging="3600"/>
        <w:rPr>
          <w:lang w:val="en-US"/>
        </w:rPr>
      </w:pPr>
      <w:r w:rsidRPr="000C54E3">
        <w:rPr>
          <w:lang w:val="en-US"/>
        </w:rPr>
        <w:t>Report ITU-R SM.2152:</w:t>
      </w:r>
      <w:r w:rsidRPr="000C54E3">
        <w:rPr>
          <w:lang w:val="en-US"/>
        </w:rPr>
        <w:tab/>
        <w:t>Definitions of software-defined radio (SDR) and cognitive radio system (CRS).</w:t>
      </w:r>
    </w:p>
    <w:p w:rsidR="001036F1" w:rsidRPr="000C54E3" w:rsidRDefault="001036F1" w:rsidP="001036F1">
      <w:pPr>
        <w:spacing w:before="80"/>
        <w:ind w:left="3600" w:hanging="3600"/>
        <w:rPr>
          <w:lang w:val="en-US"/>
        </w:rPr>
      </w:pPr>
      <w:r w:rsidRPr="000C54E3">
        <w:rPr>
          <w:lang w:val="en-US"/>
        </w:rPr>
        <w:t>Report ITU-R M.2225:</w:t>
      </w:r>
      <w:r w:rsidRPr="000C54E3">
        <w:rPr>
          <w:lang w:val="en-US"/>
        </w:rPr>
        <w:tab/>
      </w:r>
      <w:r>
        <w:rPr>
          <w:lang w:val="en-US"/>
        </w:rPr>
        <w:t xml:space="preserve">Introduction to </w:t>
      </w:r>
      <w:r w:rsidRPr="000C54E3">
        <w:rPr>
          <w:lang w:val="en-US"/>
        </w:rPr>
        <w:t>cognitive radio systems in the land mobile service.</w:t>
      </w:r>
    </w:p>
    <w:p w:rsidR="001036F1" w:rsidRPr="000C54E3" w:rsidRDefault="001036F1" w:rsidP="001036F1">
      <w:pPr>
        <w:spacing w:before="80"/>
        <w:ind w:left="3600" w:hanging="3600"/>
        <w:rPr>
          <w:lang w:val="en-US"/>
        </w:rPr>
      </w:pPr>
      <w:r w:rsidRPr="000C54E3">
        <w:rPr>
          <w:lang w:val="en-US"/>
        </w:rPr>
        <w:t>Recommendation ITU-R M.1457:</w:t>
      </w:r>
      <w:r w:rsidRPr="000C54E3">
        <w:rPr>
          <w:lang w:val="en-US"/>
        </w:rPr>
        <w:tab/>
        <w:t>Detailed specification</w:t>
      </w:r>
      <w:r>
        <w:rPr>
          <w:lang w:val="en-US"/>
        </w:rPr>
        <w:t>s</w:t>
      </w:r>
      <w:r w:rsidRPr="000C54E3">
        <w:rPr>
          <w:lang w:val="en-US"/>
        </w:rPr>
        <w:t xml:space="preserve"> of the</w:t>
      </w:r>
      <w:r>
        <w:rPr>
          <w:lang w:val="en-US"/>
        </w:rPr>
        <w:t xml:space="preserve"> terrestrial</w:t>
      </w:r>
      <w:r w:rsidRPr="000C54E3">
        <w:rPr>
          <w:lang w:val="en-US"/>
        </w:rPr>
        <w:t xml:space="preserve"> radio interfaces of International Mobile Telecommunications-2000 (IMT-2000).</w:t>
      </w:r>
    </w:p>
    <w:p w:rsidR="001036F1" w:rsidRPr="000C54E3" w:rsidRDefault="001036F1" w:rsidP="001036F1">
      <w:pPr>
        <w:spacing w:before="80"/>
        <w:ind w:left="3600" w:hanging="3600"/>
        <w:rPr>
          <w:lang w:val="en-US"/>
        </w:rPr>
      </w:pPr>
      <w:r w:rsidRPr="000C54E3">
        <w:rPr>
          <w:lang w:val="en-US"/>
        </w:rPr>
        <w:t>Recommendation ITU-R M.1645:</w:t>
      </w:r>
      <w:r w:rsidRPr="000C54E3">
        <w:rPr>
          <w:lang w:val="en-US"/>
        </w:rPr>
        <w:tab/>
        <w:t>Framework and overall objectives of the future development of IMT</w:t>
      </w:r>
      <w:r w:rsidRPr="000C54E3">
        <w:rPr>
          <w:lang w:val="en-US"/>
        </w:rPr>
        <w:noBreakHyphen/>
        <w:t>2000 and systems beyond IMT-2000.</w:t>
      </w:r>
    </w:p>
    <w:p w:rsidR="001036F1" w:rsidRPr="000C54E3" w:rsidRDefault="001036F1" w:rsidP="001036F1">
      <w:pPr>
        <w:spacing w:before="80"/>
        <w:ind w:left="3600" w:hanging="3600"/>
        <w:rPr>
          <w:lang w:val="en-US"/>
        </w:rPr>
      </w:pPr>
      <w:r w:rsidRPr="000C54E3">
        <w:rPr>
          <w:lang w:val="en-US"/>
        </w:rPr>
        <w:t>Resolution ITU-R 56:</w:t>
      </w:r>
      <w:r w:rsidRPr="000C54E3">
        <w:rPr>
          <w:lang w:val="en-US"/>
        </w:rPr>
        <w:tab/>
        <w:t>Naming for International Mobile Telecommunications.</w:t>
      </w:r>
    </w:p>
    <w:p w:rsidR="001036F1" w:rsidRPr="001036F1" w:rsidRDefault="001036F1" w:rsidP="001036F1">
      <w:pPr>
        <w:pStyle w:val="Heading1"/>
        <w:rPr>
          <w:rStyle w:val="Heading1CharChar"/>
          <w:b/>
        </w:rPr>
      </w:pPr>
      <w:bookmarkStart w:id="47" w:name="_Toc269478531"/>
      <w:bookmarkStart w:id="48" w:name="_Toc269478130"/>
      <w:bookmarkStart w:id="49" w:name="_Toc257375439"/>
      <w:bookmarkStart w:id="50" w:name="_Toc254579582"/>
      <w:bookmarkStart w:id="51" w:name="_Toc290203226"/>
      <w:bookmarkStart w:id="52" w:name="_Toc290204999"/>
      <w:bookmarkStart w:id="53" w:name="_Toc290266466"/>
      <w:bookmarkStart w:id="54" w:name="_Toc298266850"/>
      <w:bookmarkStart w:id="55" w:name="_Toc314055266"/>
      <w:r w:rsidRPr="001036F1">
        <w:rPr>
          <w:rStyle w:val="Heading1CharChar"/>
          <w:b/>
        </w:rPr>
        <w:t>4</w:t>
      </w:r>
      <w:r w:rsidRPr="001036F1">
        <w:rPr>
          <w:rStyle w:val="Heading1CharChar"/>
          <w:b/>
        </w:rPr>
        <w:tab/>
        <w:t>Scenarios of cognitive radio systems specific for IMT systems</w:t>
      </w:r>
      <w:bookmarkEnd w:id="47"/>
      <w:bookmarkEnd w:id="48"/>
      <w:bookmarkEnd w:id="49"/>
      <w:bookmarkEnd w:id="50"/>
      <w:bookmarkEnd w:id="51"/>
      <w:bookmarkEnd w:id="52"/>
      <w:bookmarkEnd w:id="53"/>
      <w:bookmarkEnd w:id="54"/>
      <w:bookmarkEnd w:id="55"/>
    </w:p>
    <w:p w:rsidR="001036F1" w:rsidRPr="000C54E3" w:rsidRDefault="001036F1" w:rsidP="001036F1">
      <w:pPr>
        <w:rPr>
          <w:lang w:val="en-US"/>
        </w:rPr>
      </w:pPr>
      <w:r w:rsidRPr="000C54E3">
        <w:rPr>
          <w:lang w:val="en-US"/>
        </w:rPr>
        <w:t>This section addresses possible scenarios and highlights the potential benefits of cognitive radio systems in IMT operations. The extent to which the following deployment scenarios will be implemented is dependent upon compliance with national, regional and international Radio Regulations.</w:t>
      </w:r>
    </w:p>
    <w:p w:rsidR="001036F1" w:rsidRPr="000C54E3" w:rsidRDefault="001036F1" w:rsidP="001036F1">
      <w:pPr>
        <w:overflowPunct/>
        <w:autoSpaceDE/>
        <w:autoSpaceDN/>
        <w:adjustRightInd/>
        <w:spacing w:before="0"/>
        <w:textAlignment w:val="auto"/>
        <w:rPr>
          <w:lang w:val="en-US"/>
        </w:rPr>
      </w:pPr>
    </w:p>
    <w:p w:rsidR="001036F1" w:rsidRPr="000C54E3" w:rsidRDefault="001036F1" w:rsidP="001036F1">
      <w:pPr>
        <w:rPr>
          <w:lang w:val="en-US"/>
        </w:rPr>
      </w:pPr>
      <w:r w:rsidRPr="000C54E3">
        <w:rPr>
          <w:lang w:val="en-US"/>
        </w:rPr>
        <w:t xml:space="preserve">It is understood that there are various CRS deployment scenarios possible for IMT systems. Nevertheless, given that IMT systems are deployed in a harmonized, global and regulated spectrum environment, the introduction of CRS capabilities and their applicability to IMT systems should be carefully evaluated.  Principles considered essential for the introduction of CRSs in IMT include: </w:t>
      </w:r>
    </w:p>
    <w:p w:rsidR="001036F1" w:rsidRPr="000C54E3" w:rsidRDefault="001036F1" w:rsidP="001036F1">
      <w:pPr>
        <w:pStyle w:val="enumlev1"/>
        <w:rPr>
          <w:lang w:val="en-US"/>
        </w:rPr>
      </w:pPr>
      <w:r w:rsidRPr="000C54E3">
        <w:rPr>
          <w:lang w:val="en-US"/>
        </w:rPr>
        <w:t>−</w:t>
      </w:r>
      <w:r w:rsidRPr="000C54E3">
        <w:rPr>
          <w:lang w:val="en-US"/>
        </w:rPr>
        <w:tab/>
        <w:t xml:space="preserve">an IMT system employing CRS technology should still meet the minimum requirements for IMT systems; </w:t>
      </w:r>
    </w:p>
    <w:p w:rsidR="001036F1" w:rsidRPr="000C54E3" w:rsidRDefault="001036F1" w:rsidP="001036F1">
      <w:pPr>
        <w:pStyle w:val="enumlev1"/>
        <w:rPr>
          <w:lang w:val="en-US"/>
        </w:rPr>
      </w:pPr>
      <w:r w:rsidRPr="000C54E3">
        <w:rPr>
          <w:lang w:val="en-US"/>
        </w:rPr>
        <w:t>−</w:t>
      </w:r>
      <w:r w:rsidRPr="000C54E3">
        <w:rPr>
          <w:lang w:val="en-US"/>
        </w:rPr>
        <w:tab/>
        <w:t xml:space="preserve">that the existing IMT systems will not suffer from harmful interference and </w:t>
      </w:r>
      <w:r>
        <w:rPr>
          <w:lang w:val="en-US"/>
        </w:rPr>
        <w:t>quality-of-service (</w:t>
      </w:r>
      <w:r w:rsidRPr="000C54E3">
        <w:rPr>
          <w:lang w:val="en-US"/>
        </w:rPr>
        <w:t>QoS</w:t>
      </w:r>
      <w:r>
        <w:rPr>
          <w:lang w:val="en-US"/>
        </w:rPr>
        <w:t>)</w:t>
      </w:r>
      <w:r w:rsidRPr="000C54E3">
        <w:rPr>
          <w:lang w:val="en-US"/>
        </w:rPr>
        <w:t xml:space="preserve"> degradation as a result of  the introduction of CRS technology;</w:t>
      </w:r>
    </w:p>
    <w:p w:rsidR="001036F1" w:rsidRPr="000C54E3" w:rsidRDefault="001036F1" w:rsidP="001036F1">
      <w:pPr>
        <w:rPr>
          <w:lang w:val="en-US"/>
        </w:rPr>
      </w:pPr>
      <w:r w:rsidRPr="000C54E3">
        <w:rPr>
          <w:lang w:val="en-US"/>
        </w:rPr>
        <w:t>The specific case of intra-operator scenarios currently seems to be the ideal candidate to take the full benefit from some CRS capabilities in a harmonised, global and regulated IMT spectrum environment. It means an improvement in the spectrum usage efficiency by accessing spectrum resources from one IMT system for other IMT systems inside the domain of a single operator.</w:t>
      </w:r>
    </w:p>
    <w:p w:rsidR="001036F1" w:rsidRPr="000C54E3" w:rsidRDefault="001036F1" w:rsidP="001036F1">
      <w:pPr>
        <w:rPr>
          <w:lang w:val="en-US"/>
        </w:rPr>
      </w:pPr>
      <w:r w:rsidRPr="000C54E3">
        <w:rPr>
          <w:lang w:val="en-US"/>
        </w:rPr>
        <w:t xml:space="preserve">The intra-operator scenarios involve cases where an operator who is the exclusive owner of the spectrum may use cognitive radio features to better manage its heterogeneous radio access networks. </w:t>
      </w:r>
    </w:p>
    <w:p w:rsidR="001036F1" w:rsidRPr="000C54E3" w:rsidRDefault="001036F1" w:rsidP="001036F1">
      <w:pPr>
        <w:rPr>
          <w:lang w:val="en-US"/>
        </w:rPr>
      </w:pPr>
      <w:r w:rsidRPr="000C54E3">
        <w:rPr>
          <w:lang w:val="en-US"/>
        </w:rPr>
        <w:t xml:space="preserve">One cognitive feature is that geo-localized field measurements performed by IMT devices can be used to satisfy operator objectives following </w:t>
      </w:r>
      <w:r w:rsidRPr="000C54E3">
        <w:rPr>
          <w:bCs/>
          <w:lang w:val="en-US"/>
        </w:rPr>
        <w:t>network</w:t>
      </w:r>
      <w:r w:rsidRPr="000C54E3">
        <w:rPr>
          <w:lang w:val="en-US"/>
        </w:rPr>
        <w:t xml:space="preserve"> decisions to improve radio resource usage. </w:t>
      </w:r>
    </w:p>
    <w:p w:rsidR="001036F1" w:rsidRPr="000C54E3" w:rsidRDefault="001036F1" w:rsidP="001036F1">
      <w:pPr>
        <w:rPr>
          <w:lang w:val="en-US"/>
        </w:rPr>
      </w:pPr>
      <w:r w:rsidRPr="000C54E3">
        <w:rPr>
          <w:lang w:val="en-US"/>
        </w:rPr>
        <w:t xml:space="preserve">Radio </w:t>
      </w:r>
      <w:r w:rsidR="00086728" w:rsidRPr="000C54E3">
        <w:rPr>
          <w:lang w:val="en-US"/>
        </w:rPr>
        <w:t xml:space="preserve">environment maps </w:t>
      </w:r>
      <w:r w:rsidRPr="000C54E3">
        <w:rPr>
          <w:lang w:val="en-US"/>
        </w:rPr>
        <w:t xml:space="preserve">(REMs) are an example of a way to implement this principle. </w:t>
      </w:r>
    </w:p>
    <w:p w:rsidR="001036F1" w:rsidRPr="000C54E3" w:rsidRDefault="001036F1" w:rsidP="001036F1">
      <w:pPr>
        <w:rPr>
          <w:lang w:val="en-US"/>
        </w:rPr>
      </w:pPr>
      <w:r w:rsidRPr="000C54E3">
        <w:rPr>
          <w:lang w:val="en-US"/>
        </w:rPr>
        <w:t>The following scenarios address the possible use of CRSs when the spectrum resources are assigned to and managed by a single operator.</w:t>
      </w:r>
    </w:p>
    <w:p w:rsidR="001036F1" w:rsidRPr="001036F1" w:rsidRDefault="001036F1" w:rsidP="001036F1">
      <w:pPr>
        <w:pStyle w:val="Heading2"/>
        <w:rPr>
          <w:rStyle w:val="Heading2CharChar"/>
          <w:b/>
          <w:bCs/>
        </w:rPr>
      </w:pPr>
      <w:bookmarkStart w:id="56" w:name="_Toc290203227"/>
      <w:bookmarkStart w:id="57" w:name="_Toc290205000"/>
      <w:bookmarkStart w:id="58" w:name="_Toc290266467"/>
      <w:bookmarkStart w:id="59" w:name="_Toc298266851"/>
      <w:bookmarkStart w:id="60" w:name="_Toc314055267"/>
      <w:r w:rsidRPr="001036F1">
        <w:rPr>
          <w:rStyle w:val="Heading2CharChar"/>
          <w:b/>
          <w:bCs/>
        </w:rPr>
        <w:t>4.1</w:t>
      </w:r>
      <w:r w:rsidRPr="001036F1">
        <w:rPr>
          <w:rStyle w:val="Heading2CharChar"/>
          <w:b/>
          <w:bCs/>
        </w:rPr>
        <w:tab/>
        <w:t>Update of a network for optimized radio resource usage</w:t>
      </w:r>
      <w:bookmarkEnd w:id="56"/>
      <w:bookmarkEnd w:id="57"/>
      <w:bookmarkEnd w:id="58"/>
      <w:bookmarkEnd w:id="59"/>
      <w:bookmarkEnd w:id="60"/>
    </w:p>
    <w:p w:rsidR="001036F1" w:rsidRPr="000C54E3" w:rsidRDefault="001036F1" w:rsidP="001036F1">
      <w:pPr>
        <w:rPr>
          <w:lang w:val="en-US"/>
        </w:rPr>
      </w:pPr>
      <w:r w:rsidRPr="000C54E3">
        <w:rPr>
          <w:lang w:val="en-US"/>
        </w:rPr>
        <w:t xml:space="preserve">An operator, operating IMT systems within its assigned spectrum resource, could manage its radio resources in a more efficient way to address the traffic load of different services on a specified radio access technology (RAT). </w:t>
      </w:r>
    </w:p>
    <w:p w:rsidR="001036F1" w:rsidRPr="000C54E3" w:rsidRDefault="001036F1" w:rsidP="001036F1">
      <w:pPr>
        <w:rPr>
          <w:lang w:val="en-US"/>
        </w:rPr>
      </w:pPr>
      <w:r w:rsidRPr="000C54E3">
        <w:rPr>
          <w:lang w:val="en-US"/>
        </w:rPr>
        <w:t xml:space="preserve">A CRS management entity could give the operators operating IMT systems the means for managing, in a more efficient way, the radio resources and optimizing the network performances in terms of </w:t>
      </w:r>
      <w:r>
        <w:rPr>
          <w:lang w:val="en-US"/>
        </w:rPr>
        <w:t>QoS</w:t>
      </w:r>
      <w:r w:rsidRPr="000C54E3">
        <w:rPr>
          <w:lang w:val="en-US"/>
        </w:rPr>
        <w:t xml:space="preserve"> (e.g. reduction of radio access blocking percentages, low latency, redistribution of resources among different RATs and/or minimization of interference problems on mobile terminals) within its own licensed frequency bands to handle the following example cases:</w:t>
      </w:r>
    </w:p>
    <w:p w:rsidR="001036F1" w:rsidRPr="007223E3" w:rsidRDefault="001036F1" w:rsidP="001036F1">
      <w:pPr>
        <w:pStyle w:val="enumlev1"/>
        <w:rPr>
          <w:rFonts w:eastAsia="SimSun"/>
          <w:lang w:val="en-US"/>
        </w:rPr>
      </w:pPr>
      <w:r w:rsidRPr="000C54E3">
        <w:rPr>
          <w:lang w:val="en-US"/>
        </w:rPr>
        <w:t>−</w:t>
      </w:r>
      <w:r w:rsidRPr="000C54E3">
        <w:rPr>
          <w:lang w:val="en-US"/>
        </w:rPr>
        <w:tab/>
      </w:r>
      <w:r w:rsidRPr="007223E3">
        <w:rPr>
          <w:rFonts w:eastAsia="SimSun"/>
          <w:lang w:val="en-US"/>
        </w:rPr>
        <w:t>the traffic of different applications on a specified RAT may change from one area to the other depending on the time of day. For example, in some areas with high traffic – typically in the hot spots – cells may be congested (high blocking percentages</w:t>
      </w:r>
      <w:r>
        <w:rPr>
          <w:rFonts w:eastAsia="SimSun"/>
          <w:lang w:val="en-US"/>
        </w:rPr>
        <w:t xml:space="preserve"> and/or high latency</w:t>
      </w:r>
      <w:r w:rsidRPr="007223E3">
        <w:rPr>
          <w:rFonts w:eastAsia="SimSun"/>
          <w:lang w:val="en-US"/>
        </w:rPr>
        <w:t>) while surrounding cells are less loaded or characterized by low blocking percentages</w:t>
      </w:r>
      <w:r>
        <w:rPr>
          <w:rFonts w:eastAsia="SimSun"/>
          <w:lang w:val="en-US"/>
        </w:rPr>
        <w:t xml:space="preserve"> and/or low latency</w:t>
      </w:r>
      <w:r w:rsidRPr="007223E3">
        <w:rPr>
          <w:rFonts w:eastAsia="SimSun"/>
          <w:lang w:val="en-US"/>
        </w:rPr>
        <w:t xml:space="preserve">; </w:t>
      </w:r>
    </w:p>
    <w:p w:rsidR="001036F1" w:rsidRPr="007223E3" w:rsidRDefault="001036F1" w:rsidP="001036F1">
      <w:pPr>
        <w:pStyle w:val="enumlev1"/>
        <w:rPr>
          <w:rFonts w:eastAsia="SimSun"/>
          <w:lang w:val="en-US"/>
        </w:rPr>
      </w:pPr>
      <w:r w:rsidRPr="000C54E3">
        <w:rPr>
          <w:lang w:val="en-US"/>
        </w:rPr>
        <w:t>−</w:t>
      </w:r>
      <w:r w:rsidRPr="000C54E3">
        <w:rPr>
          <w:lang w:val="en-US"/>
        </w:rPr>
        <w:tab/>
      </w:r>
      <w:r w:rsidRPr="007223E3">
        <w:rPr>
          <w:rFonts w:eastAsia="SimSun"/>
          <w:lang w:val="en-US"/>
        </w:rPr>
        <w:t>the traffic of different applications on each deployed RAT– in case of deployment of two or more RATs – in the same area may be differently distributed in time and space with respect to the ones of the other deployed RATs;</w:t>
      </w:r>
    </w:p>
    <w:p w:rsidR="001036F1" w:rsidRPr="007223E3" w:rsidRDefault="001036F1" w:rsidP="001036F1">
      <w:pPr>
        <w:pStyle w:val="enumlev1"/>
        <w:rPr>
          <w:rFonts w:eastAsia="SimSun"/>
          <w:lang w:val="en-US"/>
        </w:rPr>
      </w:pPr>
      <w:r w:rsidRPr="000C54E3">
        <w:rPr>
          <w:lang w:val="en-US"/>
        </w:rPr>
        <w:t>−</w:t>
      </w:r>
      <w:r w:rsidRPr="000C54E3">
        <w:rPr>
          <w:lang w:val="en-US"/>
        </w:rPr>
        <w:tab/>
      </w:r>
      <w:r w:rsidRPr="007223E3">
        <w:rPr>
          <w:rFonts w:eastAsia="SimSun"/>
          <w:lang w:val="en-US"/>
        </w:rPr>
        <w:t xml:space="preserve">it could happen that in a certain area IMT devices may experience interference problems </w:t>
      </w:r>
      <w:r>
        <w:rPr>
          <w:rFonts w:eastAsia="SimSun"/>
          <w:lang w:val="en-US"/>
        </w:rPr>
        <w:t xml:space="preserve">(both intra system and/or inter system) </w:t>
      </w:r>
      <w:r w:rsidRPr="007223E3">
        <w:rPr>
          <w:rFonts w:eastAsia="SimSun"/>
          <w:lang w:val="en-US"/>
        </w:rPr>
        <w:t xml:space="preserve">which will be reported to the network. </w:t>
      </w:r>
    </w:p>
    <w:p w:rsidR="001036F1" w:rsidRPr="000C54E3" w:rsidRDefault="001036F1" w:rsidP="001036F1">
      <w:pPr>
        <w:rPr>
          <w:lang w:val="en-US"/>
        </w:rPr>
      </w:pPr>
      <w:r w:rsidRPr="000C54E3">
        <w:rPr>
          <w:lang w:val="en-US"/>
        </w:rPr>
        <w:t xml:space="preserve">Furthermore, an operator could have an opportunity to perform flexible redistribution of resources among different RATs within the operator's own licensed frequency bands to maximize the overall traffic by an optimum use of spatial and temporal variations of the demand. Therefore, an operator optimizes the utilization and management of its spectrum resources in an autonomous and flexible manner based on measurements. </w:t>
      </w:r>
    </w:p>
    <w:p w:rsidR="001036F1" w:rsidRPr="000C54E3" w:rsidRDefault="001036F1" w:rsidP="001036F1">
      <w:pPr>
        <w:rPr>
          <w:lang w:val="en-US"/>
        </w:rPr>
      </w:pPr>
      <w:r w:rsidRPr="000C54E3">
        <w:rPr>
          <w:lang w:val="en-US"/>
        </w:rPr>
        <w:t>Another way to perform efficient radio resources utilization in accordance with the traffic demand is to use intelligent mobility mechanisms. The combined knowledge of the radio environment with geo-location information could also be used to take optimal handover decisions for intra-RAT or inter-RAT which, in both cases could involve intra or inter-frequency handovers.</w:t>
      </w:r>
    </w:p>
    <w:p w:rsidR="001036F1" w:rsidRPr="000C54E3" w:rsidRDefault="001036F1" w:rsidP="001036F1">
      <w:pPr>
        <w:overflowPunct/>
        <w:autoSpaceDE/>
        <w:autoSpaceDN/>
        <w:adjustRightInd/>
        <w:spacing w:before="0"/>
        <w:textAlignment w:val="auto"/>
        <w:rPr>
          <w:lang w:val="en-US"/>
        </w:rPr>
      </w:pPr>
      <w:r w:rsidRPr="000C54E3">
        <w:rPr>
          <w:lang w:val="en-US"/>
        </w:rPr>
        <w:br w:type="page"/>
      </w:r>
    </w:p>
    <w:p w:rsidR="001036F1" w:rsidRPr="000C54E3" w:rsidRDefault="001036F1" w:rsidP="001036F1">
      <w:pPr>
        <w:rPr>
          <w:lang w:val="en-US"/>
        </w:rPr>
      </w:pPr>
      <w:r w:rsidRPr="000C54E3">
        <w:rPr>
          <w:lang w:val="en-US"/>
        </w:rPr>
        <w:t>In most cellular systems, handovers are “mobile-assisted”. It means that I</w:t>
      </w:r>
      <w:r w:rsidR="00086728">
        <w:rPr>
          <w:lang w:val="en-US"/>
        </w:rPr>
        <w:t>MT devices provide the serving b</w:t>
      </w:r>
      <w:r w:rsidRPr="000C54E3">
        <w:rPr>
          <w:lang w:val="en-US"/>
        </w:rPr>
        <w:t>ase station (BS) with measurements of the signal strength from neighbouring BSs operating on the same RAT. Based on these measurements, the network decides whether to perform the handover or not. It requires the IMT device to maintain a list of valid neighbouring intra-RAT BSs, thus it has to monitor periodically neighbouring signals which consumes resources.</w:t>
      </w:r>
    </w:p>
    <w:p w:rsidR="001036F1" w:rsidRPr="000C54E3" w:rsidRDefault="001036F1" w:rsidP="001036F1">
      <w:pPr>
        <w:rPr>
          <w:lang w:val="en-US"/>
        </w:rPr>
      </w:pPr>
      <w:r w:rsidRPr="000C54E3">
        <w:rPr>
          <w:lang w:val="en-US"/>
        </w:rPr>
        <w:t>With the introduction of cognitive features the network could evaluate handover possibilities for its MSs (IMT devices) e.g., on the basis of geo-localized information. There is also possibility to enhance the performance of inter-RAT and inter-frequency (vertical) handovers in multi-frequency and multi-technology RAN environments. Near real time reporting on availability of frequencies/technologies, with corresponding location information is reported by IMT devices to update the REMs. REM</w:t>
      </w:r>
      <w:r w:rsidRPr="007223E3">
        <w:rPr>
          <w:position w:val="6"/>
          <w:sz w:val="18"/>
        </w:rPr>
        <w:footnoteReference w:id="1"/>
      </w:r>
      <w:r w:rsidRPr="000C54E3">
        <w:rPr>
          <w:lang w:val="en-US"/>
        </w:rPr>
        <w:t xml:space="preserve"> is a cognitive tool for storing environmental information that can be used to enhance radio resource management in cognitive networks. It contains measurements by IMT devices, combined with geo-location information and reported to a central entity of the network. This entity is responsible for building a complete map by interpolating the reported geo-localized measurements so that the entire map can be exploited for radio resource optimization purposes. Note that the purpose of interpolating the reported measurements is to have predicted values at locations where there are no reported measurements. </w:t>
      </w:r>
    </w:p>
    <w:p w:rsidR="001036F1" w:rsidRPr="000C54E3" w:rsidRDefault="001036F1" w:rsidP="001036F1">
      <w:pPr>
        <w:rPr>
          <w:lang w:val="en-US"/>
        </w:rPr>
      </w:pPr>
      <w:r w:rsidRPr="000C54E3">
        <w:rPr>
          <w:lang w:val="en-US"/>
        </w:rPr>
        <w:t xml:space="preserve">The network may use such geo-localized coverage information to optimize the handover decision. </w:t>
      </w:r>
    </w:p>
    <w:p w:rsidR="001036F1" w:rsidRPr="001036F1" w:rsidRDefault="001036F1" w:rsidP="001036F1">
      <w:pPr>
        <w:pStyle w:val="Heading2"/>
        <w:rPr>
          <w:rStyle w:val="Heading2CharChar"/>
          <w:b/>
          <w:bCs/>
        </w:rPr>
      </w:pPr>
      <w:bookmarkStart w:id="61" w:name="_Toc290203228"/>
      <w:bookmarkStart w:id="62" w:name="_Toc290205001"/>
      <w:bookmarkStart w:id="63" w:name="_Toc290266468"/>
      <w:bookmarkStart w:id="64" w:name="_Toc298266852"/>
      <w:bookmarkStart w:id="65" w:name="_Toc314055268"/>
      <w:r w:rsidRPr="001036F1">
        <w:rPr>
          <w:rStyle w:val="Heading2CharChar"/>
          <w:b/>
          <w:bCs/>
        </w:rPr>
        <w:t>4.2</w:t>
      </w:r>
      <w:r w:rsidRPr="001036F1">
        <w:rPr>
          <w:rStyle w:val="Heading2CharChar"/>
          <w:b/>
          <w:bCs/>
        </w:rPr>
        <w:tab/>
        <w:t>Upgrade of an existing radio interface or a network with a new radio interface</w:t>
      </w:r>
      <w:bookmarkEnd w:id="61"/>
      <w:bookmarkEnd w:id="62"/>
      <w:bookmarkEnd w:id="63"/>
      <w:bookmarkEnd w:id="64"/>
      <w:bookmarkEnd w:id="65"/>
    </w:p>
    <w:p w:rsidR="001036F1" w:rsidRPr="000C54E3" w:rsidRDefault="001036F1" w:rsidP="001036F1">
      <w:pPr>
        <w:rPr>
          <w:lang w:val="en-US"/>
        </w:rPr>
      </w:pPr>
      <w:r w:rsidRPr="000C54E3">
        <w:rPr>
          <w:lang w:val="en-US"/>
        </w:rPr>
        <w:t xml:space="preserve">An operator, within its own licensed frequency bands, could  simultaneously operate multiple different technologies. An operator of one </w:t>
      </w:r>
      <w:r>
        <w:rPr>
          <w:lang w:val="en-US"/>
        </w:rPr>
        <w:t>RAT</w:t>
      </w:r>
      <w:r w:rsidRPr="000C54E3">
        <w:rPr>
          <w:lang w:val="en-US"/>
        </w:rPr>
        <w:t xml:space="preserve">, operated under licensed regime, could decide to deploy a second/new </w:t>
      </w:r>
      <w:r>
        <w:rPr>
          <w:lang w:val="en-US"/>
        </w:rPr>
        <w:t>RAT</w:t>
      </w:r>
      <w:r w:rsidRPr="000C54E3">
        <w:rPr>
          <w:lang w:val="en-US"/>
        </w:rPr>
        <w:t xml:space="preserve"> in the same frequency band in accordance with the national regulatory regime. The newest technology will replace the first one at one point in time to provide all mobile services to its customers. During some transition period the legacy mobile devices, that only have access to the first technology, coexist with multi-mode mobile devices accessing both technologies. It is obvious, that there should not be constraints for the customers nor capacity/throughputs bottlenecks. </w:t>
      </w:r>
    </w:p>
    <w:p w:rsidR="001036F1" w:rsidRPr="000C54E3" w:rsidRDefault="001036F1" w:rsidP="001036F1">
      <w:pPr>
        <w:rPr>
          <w:lang w:val="en-US"/>
        </w:rPr>
      </w:pPr>
      <w:r w:rsidRPr="000C54E3">
        <w:rPr>
          <w:lang w:val="en-US"/>
        </w:rPr>
        <w:t xml:space="preserve">This phased resource reallocations within the same frequency band could be allowed by </w:t>
      </w:r>
      <w:r w:rsidR="00086728" w:rsidRPr="000C54E3">
        <w:rPr>
          <w:lang w:val="en-US"/>
        </w:rPr>
        <w:t xml:space="preserve">reconfigurable base stations </w:t>
      </w:r>
      <w:r w:rsidRPr="000C54E3">
        <w:rPr>
          <w:lang w:val="en-US"/>
        </w:rPr>
        <w:t>(RBSs) provided that appropriate mechanisms are implemented to manage the radio resources</w:t>
      </w:r>
      <w:r>
        <w:rPr>
          <w:rStyle w:val="FootnoteReference"/>
        </w:rPr>
        <w:footnoteReference w:id="2"/>
      </w:r>
      <w:r w:rsidRPr="000C54E3">
        <w:rPr>
          <w:lang w:val="en-US"/>
        </w:rPr>
        <w:t>. To guarantee QoS, reconfigurable elements are needed to introduce flexibility at the base stations. Furthermore, there is a requirement for adaptability of mobile devices. The activation/deactivation of first/new RATs resources should match to local cell load variations. The deployment roadmap of the new RAT would be progressive in terms of geographic coverage.</w:t>
      </w:r>
    </w:p>
    <w:p w:rsidR="001036F1" w:rsidRPr="000C54E3" w:rsidRDefault="001036F1" w:rsidP="001036F1">
      <w:pPr>
        <w:rPr>
          <w:lang w:val="en-US"/>
        </w:rPr>
      </w:pPr>
      <w:r w:rsidRPr="000C54E3">
        <w:rPr>
          <w:lang w:val="en-US"/>
        </w:rPr>
        <w:t xml:space="preserve">In this context, as depicted Figure A below, a radio equipment may evaluate available RATs and may perform the communication by aggregating the bandwidth allocated to each RAT. If this scenario becomes possible, CRS technology would allow optimisation of frequency band usage in the IMT system. </w:t>
      </w:r>
    </w:p>
    <w:p w:rsidR="001036F1" w:rsidRPr="007223E3" w:rsidRDefault="001036F1" w:rsidP="001036F1">
      <w:pPr>
        <w:pStyle w:val="FigureNo"/>
      </w:pPr>
      <w:r w:rsidRPr="007223E3">
        <w:t>Figure A</w:t>
      </w:r>
    </w:p>
    <w:p w:rsidR="001036F1" w:rsidRPr="007223E3" w:rsidRDefault="001036F1" w:rsidP="001036F1">
      <w:pPr>
        <w:keepNext/>
      </w:pPr>
    </w:p>
    <w:p w:rsidR="001036F1" w:rsidRDefault="001036F1" w:rsidP="001036F1">
      <w:r w:rsidRPr="00896785">
        <w:rPr>
          <w:noProof/>
          <w:lang w:val="en-US" w:eastAsia="zh-CN"/>
        </w:rPr>
        <w:drawing>
          <wp:inline distT="0" distB="0" distL="0" distR="0" wp14:anchorId="24867F43" wp14:editId="56CCF7E4">
            <wp:extent cx="5915025" cy="2209800"/>
            <wp:effectExtent l="0" t="0" r="9525" b="0"/>
            <wp:docPr id="4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025" cy="2209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036F1" w:rsidRDefault="001036F1" w:rsidP="001036F1"/>
    <w:p w:rsidR="001036F1" w:rsidRPr="000C54E3" w:rsidRDefault="001036F1" w:rsidP="001036F1">
      <w:pPr>
        <w:rPr>
          <w:lang w:val="en-US"/>
        </w:rPr>
      </w:pPr>
      <w:r w:rsidRPr="000C54E3">
        <w:rPr>
          <w:lang w:val="en-US"/>
        </w:rPr>
        <w:t xml:space="preserve">From the definition, the CRS may offer improved efficiency to the overall spectrum use and provide additional flexibilities, allowing the network to determine what combination of RAT and available spectrum is required for best connectivity and then adapt the radio according to its internal state, external environmental conditions and established policies. </w:t>
      </w:r>
    </w:p>
    <w:p w:rsidR="001036F1" w:rsidRPr="000C54E3" w:rsidRDefault="001036F1" w:rsidP="001036F1">
      <w:pPr>
        <w:rPr>
          <w:lang w:val="en-US"/>
        </w:rPr>
      </w:pPr>
      <w:r w:rsidRPr="000C54E3">
        <w:rPr>
          <w:lang w:val="en-US"/>
        </w:rPr>
        <w:t xml:space="preserve">Introduction of </w:t>
      </w:r>
      <w:r>
        <w:rPr>
          <w:lang w:val="en-US"/>
        </w:rPr>
        <w:t>CRS</w:t>
      </w:r>
      <w:r w:rsidRPr="000C54E3">
        <w:rPr>
          <w:lang w:val="en-US"/>
        </w:rPr>
        <w:t xml:space="preserve"> could allow more dynamic spectrum management and more flexible spectrum usage inside the domain of a single operator, noting that CRS technology for IMT is still at the stage of research activity and a number of technical and operational challenges are still to be addressed.  As an illustration (see Figure B), an example of an operator who already owns a network and operates in its assigned spectrum could be given. Taking into consideration the non</w:t>
      </w:r>
      <w:r w:rsidRPr="000C54E3">
        <w:rPr>
          <w:lang w:val="en-US"/>
        </w:rPr>
        <w:noBreakHyphen/>
        <w:t>uniform nature of radiocommunication needs within a given area, an operator having more than one radio access network in this geographical area, based on different radio technologies could dynamically adapt to traffic variations and jointly manage the deployed resources, such as GSM and IMT, in its assigned spectrum, in order to adapt the configuration of the networks to maximize the overall network capacity, e.g. by adopting reconfigurable radio base stations and related cognitive management entities.</w:t>
      </w:r>
    </w:p>
    <w:p w:rsidR="001036F1" w:rsidRPr="000C54E3" w:rsidRDefault="001036F1" w:rsidP="001036F1">
      <w:pPr>
        <w:rPr>
          <w:lang w:val="en-US"/>
        </w:rPr>
      </w:pPr>
      <w:r w:rsidRPr="000C54E3">
        <w:rPr>
          <w:lang w:val="en-US"/>
        </w:rPr>
        <w:t xml:space="preserve">This case could be expanded when an operator decides to deploy another radio network based on a new generation radio interface technology in another assigned spectrum band covering the same geographical area. </w:t>
      </w:r>
    </w:p>
    <w:p w:rsidR="001036F1" w:rsidRPr="000C54E3" w:rsidRDefault="001036F1" w:rsidP="001036F1">
      <w:pPr>
        <w:pStyle w:val="FigureNo"/>
        <w:rPr>
          <w:bCs/>
          <w:caps w:val="0"/>
          <w:sz w:val="20"/>
          <w:lang w:val="en-US"/>
        </w:rPr>
      </w:pPr>
      <w:r w:rsidRPr="001036F1">
        <w:rPr>
          <w:lang w:val="en-US"/>
        </w:rPr>
        <w:t>Figure</w:t>
      </w:r>
      <w:r w:rsidRPr="000C54E3">
        <w:rPr>
          <w:bCs/>
          <w:sz w:val="20"/>
          <w:lang w:val="en-US"/>
        </w:rPr>
        <w:t xml:space="preserve"> B</w:t>
      </w:r>
    </w:p>
    <w:p w:rsidR="001036F1" w:rsidRPr="000C54E3" w:rsidRDefault="001036F1" w:rsidP="001036F1">
      <w:pPr>
        <w:pStyle w:val="Figuretitle"/>
        <w:rPr>
          <w:lang w:val="en-US"/>
        </w:rPr>
      </w:pPr>
      <w:r w:rsidRPr="000C54E3">
        <w:rPr>
          <w:lang w:val="en-US"/>
        </w:rPr>
        <w:t xml:space="preserve">Scenario of </w:t>
      </w:r>
      <w:r>
        <w:rPr>
          <w:lang w:val="en-US"/>
        </w:rPr>
        <w:t>CRS</w:t>
      </w:r>
      <w:r w:rsidRPr="000C54E3">
        <w:rPr>
          <w:lang w:val="en-US"/>
        </w:rPr>
        <w:t xml:space="preserve"> in intra-operator</w:t>
      </w:r>
    </w:p>
    <w:p w:rsidR="001036F1" w:rsidRPr="007223E3" w:rsidRDefault="001036F1" w:rsidP="001036F1">
      <w:pPr>
        <w:pStyle w:val="FigureNo"/>
      </w:pPr>
      <w:r w:rsidRPr="007223E3">
        <w:object w:dxaOrig="7891" w:dyaOrig="5158">
          <v:shape id="_x0000_i1026" type="#_x0000_t75" style="width:320.5pt;height:163.75pt" o:ole="">
            <v:imagedata r:id="rId15" o:title=""/>
          </v:shape>
          <o:OLEObject Type="Embed" ProgID="Visio.Drawing.11" ShapeID="_x0000_i1026" DrawAspect="Content" ObjectID="_1387884675" r:id="rId16"/>
        </w:object>
      </w:r>
    </w:p>
    <w:p w:rsidR="001036F1" w:rsidRPr="001036F1" w:rsidRDefault="001036F1" w:rsidP="001036F1">
      <w:pPr>
        <w:pStyle w:val="Heading2"/>
        <w:rPr>
          <w:rStyle w:val="Heading2CharChar"/>
          <w:b/>
          <w:bCs/>
        </w:rPr>
      </w:pPr>
      <w:bookmarkStart w:id="66" w:name="_Toc290203229"/>
      <w:bookmarkStart w:id="67" w:name="_Toc298266853"/>
      <w:bookmarkStart w:id="68" w:name="_Toc314055269"/>
      <w:r w:rsidRPr="001036F1">
        <w:rPr>
          <w:rStyle w:val="Heading2CharChar"/>
          <w:b/>
          <w:bCs/>
        </w:rPr>
        <w:t>4.3</w:t>
      </w:r>
      <w:r w:rsidRPr="001036F1">
        <w:rPr>
          <w:rStyle w:val="Heading2CharChar"/>
          <w:b/>
          <w:bCs/>
        </w:rPr>
        <w:tab/>
        <w:t>In-band coverage/capacity improvement by relays</w:t>
      </w:r>
      <w:bookmarkEnd w:id="66"/>
      <w:bookmarkEnd w:id="67"/>
      <w:bookmarkEnd w:id="68"/>
    </w:p>
    <w:p w:rsidR="001036F1" w:rsidRPr="000C54E3" w:rsidRDefault="001036F1" w:rsidP="001036F1">
      <w:pPr>
        <w:rPr>
          <w:lang w:val="en-US"/>
        </w:rPr>
      </w:pPr>
      <w:r w:rsidRPr="000C54E3">
        <w:rPr>
          <w:lang w:val="en-US"/>
        </w:rPr>
        <w:t>The use of relays – that use the radio access spectrum for backhauling and forwarding packets from the Base Stations to IMT devices and the reciprocal path – is one of the features included in the IMT-Advanced technologies. The deployment of relays in terms of transmitting power, antenna parameters, etc. could be a solution to solve an operator’s capacity/coverage problems.</w:t>
      </w:r>
    </w:p>
    <w:p w:rsidR="001036F1" w:rsidRPr="000C54E3" w:rsidRDefault="001036F1" w:rsidP="001036F1">
      <w:pPr>
        <w:rPr>
          <w:lang w:val="en-US"/>
        </w:rPr>
      </w:pPr>
      <w:r w:rsidRPr="000C54E3">
        <w:rPr>
          <w:lang w:val="en-US"/>
        </w:rPr>
        <w:t>CRSs may detect and locate the situations that require coverage and capacity improvements. Furthermore CRSs may identify the available resources to configure and optimize the above mentioned relay solution. Indeed, an operator may have to handle areas with high channel impairments and areas with high traffic demand for short periods:</w:t>
      </w:r>
    </w:p>
    <w:p w:rsidR="001036F1" w:rsidRPr="007223E3" w:rsidRDefault="001036F1" w:rsidP="001036F1">
      <w:pPr>
        <w:pStyle w:val="enumlev1"/>
        <w:rPr>
          <w:rFonts w:eastAsia="SimSun"/>
          <w:lang w:val="en-US"/>
        </w:rPr>
      </w:pPr>
      <w:r w:rsidRPr="000C54E3">
        <w:rPr>
          <w:lang w:val="en-US"/>
        </w:rPr>
        <w:t>−</w:t>
      </w:r>
      <w:r w:rsidRPr="000C54E3">
        <w:rPr>
          <w:lang w:val="en-US"/>
        </w:rPr>
        <w:tab/>
      </w:r>
      <w:r w:rsidRPr="007223E3">
        <w:rPr>
          <w:rFonts w:eastAsia="SimSun"/>
          <w:lang w:val="en-US"/>
        </w:rPr>
        <w:t>some areas that suffer from high shadowing receive the serving signal with strength much lower than what the initial planning forecasted. This is commonly referred to as a “dead zone” or a “coverage hole”. Possible causes are a hilly terrain or buildings of great dimensions. In these areas, the service quality could be significantly impacted. However, depending on the size of a coverage hole and traffic needs, the deployment of a new base stati</w:t>
      </w:r>
      <w:r>
        <w:rPr>
          <w:rFonts w:eastAsia="SimSun"/>
          <w:lang w:val="en-US"/>
        </w:rPr>
        <w:t>on may not be the best solution;</w:t>
      </w:r>
    </w:p>
    <w:p w:rsidR="001036F1" w:rsidRPr="007223E3" w:rsidRDefault="001036F1" w:rsidP="001036F1">
      <w:pPr>
        <w:pStyle w:val="enumlev1"/>
        <w:rPr>
          <w:rFonts w:eastAsia="SimSun"/>
          <w:lang w:val="en-US"/>
        </w:rPr>
      </w:pPr>
      <w:r w:rsidRPr="000C54E3">
        <w:rPr>
          <w:lang w:val="en-US"/>
        </w:rPr>
        <w:t>−</w:t>
      </w:r>
      <w:r w:rsidRPr="000C54E3">
        <w:rPr>
          <w:lang w:val="en-US"/>
        </w:rPr>
        <w:tab/>
      </w:r>
      <w:r w:rsidRPr="007223E3">
        <w:rPr>
          <w:rFonts w:eastAsia="SimSun"/>
          <w:lang w:val="en-US"/>
        </w:rPr>
        <w:t xml:space="preserve">some areas might have a significantly high traffic demand for short periods, which necessitates a provision of capacity increase in order not to cause a notable degradation in the planned service quality. </w:t>
      </w:r>
    </w:p>
    <w:p w:rsidR="001036F1" w:rsidRPr="000C54E3" w:rsidRDefault="001036F1" w:rsidP="001036F1">
      <w:pPr>
        <w:rPr>
          <w:lang w:val="en-US"/>
        </w:rPr>
      </w:pPr>
      <w:r w:rsidRPr="000C54E3">
        <w:rPr>
          <w:lang w:val="en-US"/>
        </w:rPr>
        <w:t>A possible tool to alleviate such problems could be the deployment of relays whose parameters could be optimized using REMs.</w:t>
      </w:r>
    </w:p>
    <w:p w:rsidR="001036F1" w:rsidRPr="007223E3" w:rsidRDefault="001036F1" w:rsidP="001036F1">
      <w:pPr>
        <w:pStyle w:val="FigureNo"/>
        <w:rPr>
          <w:rFonts w:eastAsia="Batang"/>
          <w:lang w:eastAsia="de-DE"/>
        </w:rPr>
      </w:pPr>
      <w:bookmarkStart w:id="69" w:name="_Ref270941958"/>
      <w:r w:rsidRPr="007223E3">
        <w:rPr>
          <w:rFonts w:eastAsia="Batang"/>
          <w:lang w:eastAsia="de-DE"/>
        </w:rPr>
        <w:t xml:space="preserve">FIGURE </w:t>
      </w:r>
      <w:bookmarkEnd w:id="69"/>
      <w:r w:rsidRPr="007223E3">
        <w:rPr>
          <w:rFonts w:eastAsia="Batang"/>
          <w:lang w:eastAsia="de-DE"/>
        </w:rPr>
        <w:t>C</w:t>
      </w:r>
    </w:p>
    <w:p w:rsidR="001036F1" w:rsidRPr="007223E3" w:rsidRDefault="001036F1" w:rsidP="001036F1">
      <w:pPr>
        <w:pStyle w:val="Figuretitle"/>
        <w:rPr>
          <w:rFonts w:eastAsia="Batang"/>
          <w:lang w:eastAsia="de-DE"/>
        </w:rPr>
      </w:pPr>
      <w:r w:rsidRPr="007223E3">
        <w:rPr>
          <w:rFonts w:eastAsia="Batang"/>
          <w:lang w:eastAsia="de-DE"/>
        </w:rPr>
        <w:t>Relay scenario</w:t>
      </w:r>
    </w:p>
    <w:p w:rsidR="001036F1" w:rsidRPr="007223E3" w:rsidRDefault="001036F1" w:rsidP="001036F1">
      <w:r>
        <w:rPr>
          <w:noProof/>
          <w:lang w:val="en-US" w:eastAsia="zh-CN"/>
        </w:rPr>
        <w:drawing>
          <wp:inline distT="0" distB="0" distL="0" distR="0" wp14:anchorId="29DA8C4E" wp14:editId="40454FFF">
            <wp:extent cx="6096000" cy="3133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5917"/>
                    <a:stretch>
                      <a:fillRect/>
                    </a:stretch>
                  </pic:blipFill>
                  <pic:spPr bwMode="auto">
                    <a:xfrm>
                      <a:off x="0" y="0"/>
                      <a:ext cx="6096000" cy="3133725"/>
                    </a:xfrm>
                    <a:prstGeom prst="rect">
                      <a:avLst/>
                    </a:prstGeom>
                    <a:noFill/>
                    <a:ln>
                      <a:noFill/>
                    </a:ln>
                  </pic:spPr>
                </pic:pic>
              </a:graphicData>
            </a:graphic>
          </wp:inline>
        </w:drawing>
      </w:r>
    </w:p>
    <w:p w:rsidR="001036F1" w:rsidRPr="000C54E3" w:rsidRDefault="001036F1" w:rsidP="001036F1">
      <w:pPr>
        <w:rPr>
          <w:lang w:val="en-US"/>
        </w:rPr>
      </w:pPr>
      <w:r w:rsidRPr="000C54E3">
        <w:rPr>
          <w:lang w:val="en-US"/>
        </w:rPr>
        <w:t>Figure C above provides an example of a relay-based solution for coverage improvement. This figure depicts a situation where the green area requires better coverage due to propagation issues or more capacity due to traffic issues. The left-hand sub-figure highlights the weakness of a static design solution: the transmission power of the relay is not optimally adjusted to cover the intended zone. The blue area that is due to the overshoot in relay coverage causes high interference, degrading the QoS for the users in the vicinity. Besides, the relay coverage does not completely cover the intended zone, leaving the initial problem partially unsolved. On the right-hand side, we can see the solution tailored with REM. The transmission power of the relay is optimally configured; its coverage matching the green area.</w:t>
      </w:r>
    </w:p>
    <w:p w:rsidR="001036F1" w:rsidRPr="000C54E3" w:rsidRDefault="001036F1" w:rsidP="001036F1">
      <w:pPr>
        <w:rPr>
          <w:lang w:val="en-US"/>
        </w:rPr>
      </w:pPr>
      <w:r w:rsidRPr="000C54E3">
        <w:rPr>
          <w:lang w:val="en-US"/>
        </w:rPr>
        <w:t xml:space="preserve">REM helps resolve coverage and capacity problems by supplying geo-localized information on the coverage/capacity indicators. As a remedy, it provides a means to dynamically adjust the transmit power of the relay transmitters (i.e. relay auto-configuration). Indeed, relays should be agile enough in configuration of modifications (power adjustment, beam forming capability, etc.) so relays can perform better. </w:t>
      </w:r>
    </w:p>
    <w:p w:rsidR="001036F1" w:rsidRPr="001036F1" w:rsidRDefault="001036F1" w:rsidP="001036F1">
      <w:pPr>
        <w:pStyle w:val="Heading2"/>
        <w:rPr>
          <w:rStyle w:val="Heading2CharChar"/>
          <w:b/>
          <w:bCs/>
        </w:rPr>
      </w:pPr>
      <w:bookmarkStart w:id="70" w:name="_Toc290203230"/>
      <w:bookmarkStart w:id="71" w:name="_Toc290205002"/>
      <w:bookmarkStart w:id="72" w:name="_Toc290266469"/>
      <w:bookmarkStart w:id="73" w:name="_Toc298266854"/>
      <w:bookmarkStart w:id="74" w:name="_Toc314055270"/>
      <w:r w:rsidRPr="001036F1">
        <w:rPr>
          <w:rStyle w:val="Heading2CharChar"/>
          <w:b/>
          <w:bCs/>
        </w:rPr>
        <w:t>4.4</w:t>
      </w:r>
      <w:r w:rsidRPr="001036F1">
        <w:rPr>
          <w:rStyle w:val="Heading2CharChar"/>
          <w:b/>
          <w:bCs/>
        </w:rPr>
        <w:tab/>
        <w:t>Self-configuration and self-optimization of femtocells</w:t>
      </w:r>
      <w:bookmarkEnd w:id="70"/>
      <w:bookmarkEnd w:id="71"/>
      <w:bookmarkEnd w:id="72"/>
      <w:bookmarkEnd w:id="73"/>
      <w:bookmarkEnd w:id="74"/>
    </w:p>
    <w:p w:rsidR="001036F1" w:rsidRPr="000C54E3" w:rsidRDefault="001036F1" w:rsidP="001036F1">
      <w:pPr>
        <w:spacing w:before="200"/>
        <w:rPr>
          <w:rFonts w:hAnsi="Arial"/>
          <w:lang w:val="en-US" w:eastAsia="zh-CN"/>
        </w:rPr>
      </w:pPr>
      <w:r w:rsidRPr="000C54E3">
        <w:rPr>
          <w:rFonts w:hAnsi="Arial"/>
          <w:lang w:val="en-US" w:eastAsia="zh-CN"/>
        </w:rPr>
        <w:t xml:space="preserve">Initial dimensioning and planning of the femtocell network by an operator is quite a big challenge since it is difficult to evaluate how many femtocells will be deployed and where backhauling is provided by the landline internet access of the customer (ADSL, fiber, etc.) and radio access is achieved by the </w:t>
      </w:r>
      <w:r>
        <w:rPr>
          <w:rFonts w:hAnsi="Arial"/>
          <w:lang w:val="en-US" w:eastAsia="zh-CN"/>
        </w:rPr>
        <w:t>RAT</w:t>
      </w:r>
      <w:r w:rsidRPr="000C54E3">
        <w:rPr>
          <w:rFonts w:hAnsi="Arial"/>
          <w:lang w:val="en-US" w:eastAsia="zh-CN"/>
        </w:rPr>
        <w:t xml:space="preserve"> that defines the femtocell (IMT or IMT</w:t>
      </w:r>
      <w:r w:rsidRPr="000C54E3">
        <w:rPr>
          <w:rFonts w:hAnsi="Arial"/>
          <w:lang w:val="en-US" w:eastAsia="zh-CN"/>
        </w:rPr>
        <w:noBreakHyphen/>
        <w:t>Advanced). To</w:t>
      </w:r>
      <w:r w:rsidRPr="000C54E3">
        <w:rPr>
          <w:rFonts w:hAnsi="Arial"/>
          <w:lang w:val="en-US" w:eastAsia="zh-CN"/>
        </w:rPr>
        <w:t> </w:t>
      </w:r>
      <w:r w:rsidRPr="000C54E3">
        <w:rPr>
          <w:rFonts w:hAnsi="Arial"/>
          <w:lang w:val="en-US" w:eastAsia="zh-CN"/>
        </w:rPr>
        <w:t>achieve easy installation of femtocells they must be plug-and-play type devices, since there may be no initial network planning process in the femtocells.</w:t>
      </w:r>
    </w:p>
    <w:p w:rsidR="001036F1" w:rsidRPr="000C54E3" w:rsidRDefault="001036F1" w:rsidP="001036F1">
      <w:pPr>
        <w:rPr>
          <w:rFonts w:hAnsi="Arial"/>
          <w:lang w:val="en-US" w:eastAsia="zh-CN"/>
        </w:rPr>
      </w:pPr>
      <w:r w:rsidRPr="000C54E3">
        <w:rPr>
          <w:rFonts w:hAnsi="Arial"/>
          <w:lang w:val="en-US" w:eastAsia="zh-CN"/>
        </w:rPr>
        <w:br w:type="page"/>
      </w:r>
    </w:p>
    <w:p w:rsidR="001036F1" w:rsidRPr="000C54E3" w:rsidRDefault="001036F1" w:rsidP="001036F1">
      <w:pPr>
        <w:spacing w:before="200"/>
        <w:rPr>
          <w:rFonts w:hAnsi="Arial"/>
          <w:lang w:val="en-US" w:eastAsia="zh-CN"/>
        </w:rPr>
      </w:pPr>
      <w:r w:rsidRPr="000C54E3">
        <w:rPr>
          <w:rFonts w:hAnsi="Arial"/>
          <w:lang w:val="en-US" w:eastAsia="zh-CN"/>
        </w:rPr>
        <w:t>Femtocells, being plug-and-play type devices, are assumed to be autonomous in specific operations as long as they are used in the operators licensed frequency bands. This includes specifications for transmission parameter settings (RF and antenna parameters, power levels, etc.), neighbour identification list, admission/congestion control parameter adjustment and mobility management of open access femtocells</w:t>
      </w:r>
      <w:r w:rsidRPr="007223E3">
        <w:rPr>
          <w:rFonts w:hAnsi="Arial"/>
          <w:position w:val="6"/>
          <w:sz w:val="18"/>
          <w:lang w:eastAsia="zh-CN"/>
        </w:rPr>
        <w:footnoteReference w:id="3"/>
      </w:r>
      <w:r w:rsidRPr="000C54E3">
        <w:rPr>
          <w:rFonts w:hAnsi="Arial"/>
          <w:lang w:val="en-US" w:eastAsia="zh-CN"/>
        </w:rPr>
        <w:t xml:space="preserve"> (femto-femto as well as femto-macro mobility). </w:t>
      </w:r>
    </w:p>
    <w:p w:rsidR="001036F1" w:rsidRPr="000C54E3" w:rsidRDefault="001036F1" w:rsidP="001036F1">
      <w:pPr>
        <w:spacing w:before="200"/>
        <w:rPr>
          <w:rFonts w:hAnsi="Arial"/>
          <w:lang w:val="en-US" w:eastAsia="zh-CN"/>
        </w:rPr>
      </w:pPr>
      <w:r w:rsidRPr="000C54E3">
        <w:rPr>
          <w:rFonts w:hAnsi="Arial"/>
          <w:lang w:val="en-US" w:eastAsia="zh-CN"/>
        </w:rPr>
        <w:t>Furthermore, for closed access femtocell</w:t>
      </w:r>
      <w:r w:rsidRPr="007223E3">
        <w:rPr>
          <w:rFonts w:hAnsi="Arial"/>
          <w:position w:val="6"/>
          <w:sz w:val="18"/>
          <w:lang w:eastAsia="zh-CN"/>
        </w:rPr>
        <w:footnoteReference w:id="4"/>
      </w:r>
      <w:r w:rsidRPr="000C54E3">
        <w:rPr>
          <w:rFonts w:hAnsi="Arial"/>
          <w:lang w:val="en-US" w:eastAsia="zh-CN"/>
        </w:rPr>
        <w:t xml:space="preserve"> deployments, interference mitigation with neighbouring femtocells is a challenging issue. Likewise, when femtocells are deployed in the same frequency band as the macro cells of the same </w:t>
      </w:r>
      <w:r>
        <w:rPr>
          <w:rFonts w:hAnsi="Arial"/>
          <w:lang w:val="en-US" w:eastAsia="zh-CN"/>
        </w:rPr>
        <w:t>RAT</w:t>
      </w:r>
      <w:r w:rsidRPr="000C54E3">
        <w:rPr>
          <w:rFonts w:hAnsi="Arial"/>
          <w:lang w:val="en-US" w:eastAsia="zh-CN"/>
        </w:rPr>
        <w:t>, efficient interference mitigation techniques are needed to prevent QoS degradation. Systems involving femtocells are expected to be highly dynamic thus issues like self-configuration, self-optimization are of primary importance.</w:t>
      </w:r>
    </w:p>
    <w:p w:rsidR="001036F1" w:rsidRPr="001036F1" w:rsidRDefault="001036F1" w:rsidP="001036F1">
      <w:pPr>
        <w:pStyle w:val="Heading2"/>
        <w:rPr>
          <w:rStyle w:val="Heading2CharChar"/>
          <w:b/>
        </w:rPr>
      </w:pPr>
      <w:bookmarkStart w:id="75" w:name="_Toc290203231"/>
      <w:bookmarkStart w:id="76" w:name="_Toc290205003"/>
      <w:bookmarkStart w:id="77" w:name="_Toc290266470"/>
      <w:bookmarkStart w:id="78" w:name="_Toc298266855"/>
      <w:bookmarkStart w:id="79" w:name="_Toc314055271"/>
      <w:r w:rsidRPr="001036F1">
        <w:rPr>
          <w:rStyle w:val="Heading2CharChar"/>
          <w:b/>
        </w:rPr>
        <w:t>4.5</w:t>
      </w:r>
      <w:r w:rsidRPr="001036F1">
        <w:rPr>
          <w:rStyle w:val="Heading2CharChar"/>
          <w:b/>
        </w:rPr>
        <w:tab/>
        <w:t>Multi-modes coexistence and simultaneous transmission</w:t>
      </w:r>
      <w:bookmarkEnd w:id="75"/>
      <w:bookmarkEnd w:id="76"/>
      <w:bookmarkEnd w:id="77"/>
      <w:bookmarkEnd w:id="78"/>
      <w:bookmarkEnd w:id="79"/>
    </w:p>
    <w:p w:rsidR="001036F1" w:rsidRPr="000C54E3" w:rsidRDefault="001036F1" w:rsidP="001036F1">
      <w:pPr>
        <w:rPr>
          <w:lang w:val="en-US" w:eastAsia="zh-CN"/>
        </w:rPr>
      </w:pPr>
      <w:r w:rsidRPr="000C54E3">
        <w:rPr>
          <w:lang w:val="en-US" w:eastAsia="zh-CN"/>
        </w:rPr>
        <w:t xml:space="preserve">This scenario includes multi-modes coexistence within the same and different frequency bands. In order to achieve multi-modes coexistence and avoid harmful interference </w:t>
      </w:r>
      <w:r w:rsidRPr="000C54E3">
        <w:rPr>
          <w:lang w:val="en-US"/>
        </w:rPr>
        <w:t>among</w:t>
      </w:r>
      <w:r w:rsidRPr="000C54E3">
        <w:rPr>
          <w:lang w:val="en-US" w:eastAsia="zh-CN"/>
        </w:rPr>
        <w:t xml:space="preserve"> the different RATs, it could be possible to use the different frequency bands or reuse the same frequency bands with an optimum transmission power and acceptable separated distance which are obtained or decided by </w:t>
      </w:r>
      <w:r w:rsidRPr="000C54E3">
        <w:rPr>
          <w:lang w:val="en-US"/>
        </w:rPr>
        <w:t xml:space="preserve">the use of </w:t>
      </w:r>
      <w:r w:rsidRPr="000C54E3">
        <w:rPr>
          <w:bCs/>
          <w:lang w:val="en-US"/>
        </w:rPr>
        <w:t>CRSs</w:t>
      </w:r>
      <w:r w:rsidRPr="000C54E3">
        <w:rPr>
          <w:lang w:val="en-US" w:eastAsia="zh-CN"/>
        </w:rPr>
        <w:t>.</w:t>
      </w:r>
    </w:p>
    <w:p w:rsidR="001036F1" w:rsidRPr="000C54E3" w:rsidRDefault="001036F1" w:rsidP="001036F1">
      <w:pPr>
        <w:rPr>
          <w:lang w:val="en-US"/>
        </w:rPr>
      </w:pPr>
      <w:r w:rsidRPr="000C54E3">
        <w:rPr>
          <w:lang w:val="en-US"/>
        </w:rPr>
        <w:t>In multi-modes simultaneous transmission, the radio equipment (both base stations and terminals) should be reconfigurable, supporting operation in different modes among multiple radio interfaces and transmitting data by using multiple radio interfaces.</w:t>
      </w:r>
    </w:p>
    <w:p w:rsidR="001036F1" w:rsidRPr="001036F1" w:rsidRDefault="001036F1" w:rsidP="001036F1">
      <w:pPr>
        <w:pStyle w:val="Heading2"/>
        <w:rPr>
          <w:rStyle w:val="Heading2CharChar"/>
          <w:b/>
          <w:bCs/>
        </w:rPr>
      </w:pPr>
      <w:bookmarkStart w:id="80" w:name="_Toc290203232"/>
      <w:bookmarkStart w:id="81" w:name="_Toc290205004"/>
      <w:bookmarkStart w:id="82" w:name="_Toc290266471"/>
      <w:bookmarkStart w:id="83" w:name="_Toc298266856"/>
      <w:bookmarkStart w:id="84" w:name="_Toc314055272"/>
      <w:r w:rsidRPr="001036F1">
        <w:rPr>
          <w:rStyle w:val="Heading2CharChar"/>
          <w:b/>
          <w:bCs/>
        </w:rPr>
        <w:t>4.6</w:t>
      </w:r>
      <w:r w:rsidRPr="001036F1">
        <w:rPr>
          <w:rStyle w:val="Heading2CharChar"/>
          <w:b/>
          <w:bCs/>
        </w:rPr>
        <w:tab/>
        <w:t>Possible other deployment scenarios</w:t>
      </w:r>
      <w:bookmarkEnd w:id="80"/>
      <w:bookmarkEnd w:id="81"/>
      <w:bookmarkEnd w:id="82"/>
      <w:bookmarkEnd w:id="83"/>
      <w:bookmarkEnd w:id="84"/>
    </w:p>
    <w:p w:rsidR="001036F1" w:rsidRPr="000C54E3" w:rsidRDefault="001036F1" w:rsidP="001036F1">
      <w:pPr>
        <w:rPr>
          <w:lang w:val="en-US"/>
        </w:rPr>
      </w:pPr>
      <w:r w:rsidRPr="000C54E3">
        <w:rPr>
          <w:lang w:val="en-US"/>
        </w:rPr>
        <w:t xml:space="preserve">In addition to the case of intra-operator use, other possible CRS deployment scenarios, may involve agreement between different operators in accordance with radio regulations.  The challenges identified in this Report are valid for any scenario; however they might be more critical in other scenarios involving multiple operators and it could even be necessary to address additional issues. </w:t>
      </w:r>
    </w:p>
    <w:p w:rsidR="001036F1" w:rsidRPr="001036F1" w:rsidRDefault="001036F1" w:rsidP="001036F1">
      <w:pPr>
        <w:pStyle w:val="Heading1"/>
        <w:rPr>
          <w:rStyle w:val="Heading1CharChar1"/>
          <w:b/>
          <w:bCs/>
        </w:rPr>
      </w:pPr>
      <w:bookmarkStart w:id="85" w:name="_Toc290203233"/>
      <w:bookmarkStart w:id="86" w:name="_Toc290205005"/>
      <w:bookmarkStart w:id="87" w:name="_Toc290266472"/>
      <w:bookmarkStart w:id="88" w:name="_Toc298266857"/>
      <w:bookmarkStart w:id="89" w:name="_Toc314055273"/>
      <w:r w:rsidRPr="001036F1">
        <w:rPr>
          <w:rStyle w:val="Heading1CharChar1"/>
          <w:b/>
          <w:bCs/>
        </w:rPr>
        <w:t>5</w:t>
      </w:r>
      <w:r w:rsidRPr="001036F1">
        <w:rPr>
          <w:rStyle w:val="Heading1CharChar1"/>
          <w:b/>
          <w:bCs/>
        </w:rPr>
        <w:tab/>
        <w:t>Determination of the IMT spectrum usage</w:t>
      </w:r>
      <w:bookmarkEnd w:id="85"/>
      <w:bookmarkEnd w:id="86"/>
      <w:bookmarkEnd w:id="87"/>
      <w:bookmarkEnd w:id="88"/>
      <w:bookmarkEnd w:id="89"/>
    </w:p>
    <w:p w:rsidR="001036F1" w:rsidRPr="001036F1" w:rsidRDefault="001036F1" w:rsidP="001036F1">
      <w:pPr>
        <w:pStyle w:val="Heading2"/>
        <w:rPr>
          <w:rStyle w:val="Heading2CharChar"/>
          <w:b/>
        </w:rPr>
      </w:pPr>
      <w:bookmarkStart w:id="90" w:name="_Toc298266858"/>
      <w:bookmarkStart w:id="91" w:name="_Toc314055274"/>
      <w:bookmarkStart w:id="92" w:name="_Toc290203234"/>
      <w:bookmarkStart w:id="93" w:name="_Toc290205006"/>
      <w:bookmarkStart w:id="94" w:name="_Toc290266473"/>
      <w:bookmarkStart w:id="95" w:name="_Toc257375440"/>
      <w:bookmarkStart w:id="96" w:name="_Toc254579584"/>
      <w:r w:rsidRPr="001036F1">
        <w:rPr>
          <w:rStyle w:val="Heading2CharChar"/>
          <w:b/>
        </w:rPr>
        <w:t>5.1</w:t>
      </w:r>
      <w:r w:rsidRPr="001036F1">
        <w:rPr>
          <w:rStyle w:val="Heading2CharChar"/>
          <w:b/>
        </w:rPr>
        <w:tab/>
        <w:t>Measurement collection system for determination of spectrum state</w:t>
      </w:r>
      <w:bookmarkEnd w:id="90"/>
      <w:bookmarkEnd w:id="91"/>
    </w:p>
    <w:p w:rsidR="001036F1" w:rsidRPr="000C54E3" w:rsidRDefault="001036F1" w:rsidP="001036F1">
      <w:pPr>
        <w:rPr>
          <w:lang w:val="en-US"/>
        </w:rPr>
      </w:pPr>
      <w:r w:rsidRPr="000C54E3">
        <w:rPr>
          <w:lang w:val="en-US"/>
        </w:rPr>
        <w:t xml:space="preserve">It is under consideration that a </w:t>
      </w:r>
      <w:r>
        <w:rPr>
          <w:lang w:val="en-US"/>
        </w:rPr>
        <w:t>RAT</w:t>
      </w:r>
      <w:r w:rsidRPr="000C54E3">
        <w:rPr>
          <w:lang w:val="en-US"/>
        </w:rPr>
        <w:t xml:space="preserve"> agnostic measurement system, referred to as the REM, may come along with the future terrestrial radiocommunication systems implementing cognitive radio concepts in order to facilitate the collection, storage and processing of the radio environment measurements. The REM is expected to be part of the operator domain in order to query the network infrastructure and related user equipment. The communication between the REM and this equipment, as shown in Figure D below, is reliant on standardized interfaces and protocols.</w:t>
      </w:r>
    </w:p>
    <w:p w:rsidR="001036F1" w:rsidRPr="000C54E3" w:rsidRDefault="001036F1" w:rsidP="001036F1">
      <w:pPr>
        <w:keepNext/>
        <w:keepLines/>
        <w:spacing w:before="240" w:after="120"/>
        <w:jc w:val="center"/>
        <w:rPr>
          <w:rFonts w:eastAsia="Batang"/>
          <w:bCs/>
          <w:sz w:val="20"/>
          <w:lang w:val="en-US" w:eastAsia="de-DE"/>
        </w:rPr>
      </w:pPr>
      <w:r w:rsidRPr="000C54E3">
        <w:rPr>
          <w:rFonts w:eastAsia="Batang"/>
          <w:bCs/>
          <w:sz w:val="20"/>
          <w:lang w:val="en-US" w:eastAsia="de-DE"/>
        </w:rPr>
        <w:br w:type="page"/>
      </w:r>
    </w:p>
    <w:p w:rsidR="001036F1" w:rsidRPr="007223E3" w:rsidRDefault="001036F1" w:rsidP="001036F1">
      <w:pPr>
        <w:pStyle w:val="FigureNo"/>
        <w:rPr>
          <w:rFonts w:eastAsia="Batang"/>
          <w:lang w:eastAsia="de-DE"/>
        </w:rPr>
      </w:pPr>
      <w:r w:rsidRPr="007223E3">
        <w:rPr>
          <w:rFonts w:eastAsia="Batang"/>
          <w:lang w:eastAsia="de-DE"/>
        </w:rPr>
        <w:t>FIGURE D</w:t>
      </w:r>
    </w:p>
    <w:p w:rsidR="001036F1" w:rsidRPr="007223E3" w:rsidRDefault="001036F1" w:rsidP="001036F1">
      <w:pPr>
        <w:pStyle w:val="Figuretitle"/>
        <w:rPr>
          <w:rFonts w:eastAsia="Batang"/>
          <w:lang w:eastAsia="de-DE"/>
        </w:rPr>
      </w:pPr>
      <w:r w:rsidRPr="007223E3">
        <w:rPr>
          <w:rFonts w:eastAsia="Batang"/>
          <w:lang w:eastAsia="de-DE"/>
        </w:rPr>
        <w:t>Measurement collection system</w:t>
      </w:r>
    </w:p>
    <w:p w:rsidR="001036F1" w:rsidRPr="007223E3" w:rsidRDefault="001036F1" w:rsidP="001036F1">
      <w:pPr>
        <w:jc w:val="center"/>
      </w:pPr>
      <w:r>
        <w:rPr>
          <w:noProof/>
          <w:lang w:val="en-US" w:eastAsia="zh-CN"/>
        </w:rPr>
        <w:drawing>
          <wp:inline distT="0" distB="0" distL="0" distR="0" wp14:anchorId="1B4A9360" wp14:editId="170479E8">
            <wp:extent cx="6105525" cy="4010025"/>
            <wp:effectExtent l="0" t="0" r="9525" b="9525"/>
            <wp:docPr id="4" name="Picture 8" descr="rem_architecture_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m_architecture_doma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525" cy="4010025"/>
                    </a:xfrm>
                    <a:prstGeom prst="rect">
                      <a:avLst/>
                    </a:prstGeom>
                    <a:noFill/>
                    <a:ln>
                      <a:noFill/>
                    </a:ln>
                  </pic:spPr>
                </pic:pic>
              </a:graphicData>
            </a:graphic>
          </wp:inline>
        </w:drawing>
      </w:r>
    </w:p>
    <w:p w:rsidR="001036F1" w:rsidRPr="000C54E3" w:rsidRDefault="001036F1" w:rsidP="001036F1">
      <w:pPr>
        <w:spacing w:before="360"/>
        <w:rPr>
          <w:lang w:val="en-US"/>
        </w:rPr>
      </w:pPr>
      <w:r w:rsidRPr="000C54E3">
        <w:rPr>
          <w:lang w:val="en-US"/>
        </w:rPr>
        <w:t xml:space="preserve">In Figure D the REM manager is responsible for the processing tasks. The manager has two main roles: </w:t>
      </w:r>
    </w:p>
    <w:p w:rsidR="001036F1" w:rsidRPr="000C54E3" w:rsidRDefault="001036F1" w:rsidP="001036F1">
      <w:pPr>
        <w:pStyle w:val="enumlev1"/>
        <w:rPr>
          <w:lang w:val="en-US"/>
        </w:rPr>
      </w:pPr>
      <w:r w:rsidRPr="000C54E3">
        <w:rPr>
          <w:lang w:val="en-US"/>
        </w:rPr>
        <w:t>−</w:t>
      </w:r>
      <w:r w:rsidRPr="000C54E3">
        <w:rPr>
          <w:lang w:val="en-US"/>
        </w:rPr>
        <w:tab/>
        <w:t>it fuses and interpolates radio measurements when necessary;</w:t>
      </w:r>
    </w:p>
    <w:p w:rsidR="001036F1" w:rsidRPr="000C54E3" w:rsidRDefault="001036F1" w:rsidP="001036F1">
      <w:pPr>
        <w:pStyle w:val="enumlev1"/>
        <w:rPr>
          <w:lang w:val="en-US"/>
        </w:rPr>
      </w:pPr>
      <w:r w:rsidRPr="000C54E3">
        <w:rPr>
          <w:lang w:val="en-US"/>
        </w:rPr>
        <w:t>−</w:t>
      </w:r>
      <w:r w:rsidRPr="000C54E3">
        <w:rPr>
          <w:lang w:val="en-US"/>
        </w:rPr>
        <w:tab/>
        <w:t>it updates the content of storage module by generating measurement requests based on available post-treated data.</w:t>
      </w:r>
    </w:p>
    <w:p w:rsidR="001036F1" w:rsidRPr="000C54E3" w:rsidRDefault="001036F1" w:rsidP="001036F1">
      <w:pPr>
        <w:rPr>
          <w:lang w:val="en-US"/>
        </w:rPr>
      </w:pPr>
      <w:r w:rsidRPr="000C54E3">
        <w:rPr>
          <w:lang w:val="en-US"/>
        </w:rPr>
        <w:t>The storage module would typically be a database with standardized interfaces and data model, enabling probes from e.g. a wide range of operation and maintenance (O&amp;M) and RRM tools.</w:t>
      </w:r>
    </w:p>
    <w:p w:rsidR="001036F1" w:rsidRPr="000C54E3" w:rsidRDefault="001036F1" w:rsidP="001036F1">
      <w:pPr>
        <w:rPr>
          <w:lang w:val="en-US"/>
        </w:rPr>
      </w:pPr>
      <w:r w:rsidRPr="000C54E3">
        <w:rPr>
          <w:lang w:val="en-US"/>
        </w:rPr>
        <w:t>The measurements collection modules are located in the radio network and play the role of common application programming interfaces (APIs) for the various RATs. It relays measurement requests to and gathers measurements and information from the measurement capable devices (MCDs) which include base stations and user equipment.</w:t>
      </w:r>
    </w:p>
    <w:p w:rsidR="001036F1" w:rsidRPr="000C54E3" w:rsidRDefault="001036F1" w:rsidP="001036F1">
      <w:pPr>
        <w:rPr>
          <w:lang w:val="en-US"/>
        </w:rPr>
      </w:pPr>
      <w:r w:rsidRPr="000C54E3">
        <w:rPr>
          <w:lang w:val="en-US"/>
        </w:rPr>
        <w:t xml:space="preserve">MCDs provide dynamic geo-located measurements on request, collected from every RAT domain that are stored and treated in the REM entity which encompasses REM management and storage modules. The post-treated REM data then feed the RRM entities for radio resources optimization purposes. Thus, the REM as a technology agnostic tool, encompassing any compliant reconfigurable radio access technology, allowing implementation of powerful cross-technology optimization algorithms, provides a synthesized view of the networks for monitoring purposes through dedicated graphical user interfaces (GUIs). </w:t>
      </w:r>
    </w:p>
    <w:p w:rsidR="001036F1" w:rsidRPr="000C54E3" w:rsidRDefault="001036F1" w:rsidP="001036F1">
      <w:pPr>
        <w:rPr>
          <w:lang w:val="en-US"/>
        </w:rPr>
      </w:pPr>
    </w:p>
    <w:p w:rsidR="001036F1" w:rsidRPr="001036F1" w:rsidRDefault="001036F1" w:rsidP="001036F1">
      <w:pPr>
        <w:pStyle w:val="Heading2"/>
        <w:rPr>
          <w:rStyle w:val="Heading2CharChar"/>
          <w:b/>
          <w:bCs/>
        </w:rPr>
      </w:pPr>
      <w:bookmarkStart w:id="97" w:name="_Toc298266859"/>
      <w:bookmarkStart w:id="98" w:name="_Toc314055275"/>
      <w:r w:rsidRPr="001036F1">
        <w:rPr>
          <w:rStyle w:val="Heading2CharChar"/>
          <w:b/>
          <w:bCs/>
        </w:rPr>
        <w:t>5.2</w:t>
      </w:r>
      <w:r w:rsidRPr="001036F1">
        <w:rPr>
          <w:rStyle w:val="Heading2CharChar"/>
          <w:b/>
          <w:bCs/>
        </w:rPr>
        <w:tab/>
        <w:t>Additional methods for determination of spectrum state</w:t>
      </w:r>
      <w:bookmarkEnd w:id="92"/>
      <w:bookmarkEnd w:id="93"/>
      <w:bookmarkEnd w:id="94"/>
      <w:bookmarkEnd w:id="97"/>
      <w:bookmarkEnd w:id="98"/>
    </w:p>
    <w:p w:rsidR="001036F1" w:rsidRPr="000C54E3" w:rsidRDefault="001036F1" w:rsidP="001036F1">
      <w:pPr>
        <w:rPr>
          <w:lang w:val="en-US"/>
        </w:rPr>
      </w:pPr>
      <w:r w:rsidRPr="000C54E3">
        <w:rPr>
          <w:lang w:val="en-US"/>
        </w:rPr>
        <w:t xml:space="preserve">Spectrum state determination can be divided into two distinct tasks namely measurement and updating: </w:t>
      </w:r>
    </w:p>
    <w:p w:rsidR="001036F1" w:rsidRPr="000C54E3" w:rsidRDefault="001036F1" w:rsidP="001036F1">
      <w:pPr>
        <w:pStyle w:val="enumlev1"/>
        <w:rPr>
          <w:lang w:val="en-US"/>
        </w:rPr>
      </w:pPr>
      <w:r w:rsidRPr="000C54E3">
        <w:rPr>
          <w:lang w:val="en-US"/>
        </w:rPr>
        <w:t>−</w:t>
      </w:r>
      <w:r w:rsidRPr="000C54E3">
        <w:rPr>
          <w:lang w:val="en-US"/>
        </w:rPr>
        <w:tab/>
        <w:t>determination of the state of a specific RAT on a given frequency band</w:t>
      </w:r>
      <w:r w:rsidRPr="007223E3">
        <w:rPr>
          <w:position w:val="6"/>
          <w:sz w:val="18"/>
        </w:rPr>
        <w:footnoteReference w:id="5"/>
      </w:r>
      <w:r w:rsidRPr="000C54E3">
        <w:rPr>
          <w:lang w:val="en-US"/>
        </w:rPr>
        <w:t xml:space="preserve"> related to the radio environment; this involves identifying </w:t>
      </w:r>
      <w:r w:rsidRPr="000C54E3">
        <w:rPr>
          <w:rFonts w:eastAsia="SimSun"/>
          <w:lang w:val="en-US"/>
        </w:rPr>
        <w:t xml:space="preserve">distinct spectral states </w:t>
      </w:r>
      <w:r w:rsidRPr="000C54E3">
        <w:rPr>
          <w:lang w:val="en-US"/>
        </w:rPr>
        <w:t xml:space="preserve">having different spectral characteristics using </w:t>
      </w:r>
      <w:r w:rsidRPr="000C54E3">
        <w:rPr>
          <w:rFonts w:eastAsia="SimSun"/>
          <w:lang w:val="en-US"/>
        </w:rPr>
        <w:t>measurements</w:t>
      </w:r>
      <w:r w:rsidRPr="000C54E3">
        <w:rPr>
          <w:lang w:val="en-US"/>
        </w:rPr>
        <w:t xml:space="preserve"> and,</w:t>
      </w:r>
    </w:p>
    <w:p w:rsidR="001036F1" w:rsidRPr="000C54E3" w:rsidRDefault="001036F1" w:rsidP="001036F1">
      <w:pPr>
        <w:pStyle w:val="enumlev1"/>
        <w:rPr>
          <w:lang w:val="en-US"/>
        </w:rPr>
      </w:pPr>
      <w:r w:rsidRPr="000C54E3">
        <w:rPr>
          <w:lang w:val="en-US"/>
        </w:rPr>
        <w:t>−</w:t>
      </w:r>
      <w:r w:rsidRPr="000C54E3">
        <w:rPr>
          <w:lang w:val="en-US"/>
        </w:rPr>
        <w:tab/>
        <w:t>improve the knowledge about the inherent characteristics and parameters</w:t>
      </w:r>
      <w:r w:rsidRPr="000C54E3" w:rsidDel="00E110B1">
        <w:rPr>
          <w:lang w:val="en-US"/>
        </w:rPr>
        <w:t xml:space="preserve"> </w:t>
      </w:r>
      <w:r w:rsidRPr="000C54E3">
        <w:rPr>
          <w:lang w:val="en-US"/>
        </w:rPr>
        <w:t>of a RAT</w:t>
      </w:r>
      <w:r w:rsidRPr="007223E3">
        <w:rPr>
          <w:position w:val="6"/>
          <w:sz w:val="18"/>
        </w:rPr>
        <w:footnoteReference w:id="6"/>
      </w:r>
      <w:r w:rsidRPr="000C54E3">
        <w:rPr>
          <w:lang w:val="en-US"/>
        </w:rPr>
        <w:t>; this implies</w:t>
      </w:r>
      <w:r w:rsidRPr="000C54E3">
        <w:rPr>
          <w:rFonts w:eastAsia="SimSun"/>
          <w:lang w:val="en-US"/>
        </w:rPr>
        <w:t xml:space="preserve"> recognition of the </w:t>
      </w:r>
      <w:r w:rsidRPr="000C54E3">
        <w:rPr>
          <w:lang w:val="en-US"/>
        </w:rPr>
        <w:t xml:space="preserve">particular </w:t>
      </w:r>
      <w:r w:rsidRPr="000C54E3">
        <w:rPr>
          <w:rFonts w:eastAsia="SimSun"/>
          <w:lang w:val="en-US"/>
        </w:rPr>
        <w:t>R</w:t>
      </w:r>
      <w:r w:rsidRPr="000C54E3">
        <w:rPr>
          <w:lang w:val="en-US"/>
        </w:rPr>
        <w:t xml:space="preserve">AT </w:t>
      </w:r>
      <w:r w:rsidRPr="000C54E3">
        <w:rPr>
          <w:rFonts w:eastAsia="SimSun"/>
          <w:lang w:val="en-US"/>
        </w:rPr>
        <w:t xml:space="preserve">based on </w:t>
      </w:r>
      <w:r w:rsidRPr="000C54E3">
        <w:rPr>
          <w:lang w:val="en-US"/>
        </w:rPr>
        <w:t>measurements.</w:t>
      </w:r>
    </w:p>
    <w:p w:rsidR="001036F1" w:rsidRPr="000C54E3" w:rsidRDefault="001036F1" w:rsidP="001036F1">
      <w:pPr>
        <w:rPr>
          <w:lang w:val="en-US"/>
        </w:rPr>
      </w:pPr>
      <w:r w:rsidRPr="000C54E3">
        <w:rPr>
          <w:lang w:val="en-US"/>
        </w:rPr>
        <w:t xml:space="preserve">If these tasks are to be accomplished by using only the measurement data, then advanced statistical learning (supervised classification, feature extraction and selection) techniques can be used. Otherwise, solutions like cognitive pilot channel (CPC) can be proposed. </w:t>
      </w:r>
    </w:p>
    <w:p w:rsidR="001036F1" w:rsidRPr="000C54E3" w:rsidRDefault="001036F1" w:rsidP="001036F1">
      <w:pPr>
        <w:rPr>
          <w:lang w:val="en-US"/>
        </w:rPr>
      </w:pPr>
      <w:r w:rsidRPr="000C54E3">
        <w:rPr>
          <w:rFonts w:eastAsia="SimSun"/>
          <w:lang w:val="en-US"/>
        </w:rPr>
        <w:t xml:space="preserve">The purpose </w:t>
      </w:r>
      <w:r w:rsidRPr="000C54E3">
        <w:rPr>
          <w:lang w:val="en-US"/>
        </w:rPr>
        <w:t xml:space="preserve">of these tasks </w:t>
      </w:r>
      <w:r w:rsidRPr="000C54E3">
        <w:rPr>
          <w:rFonts w:eastAsia="SimSun"/>
          <w:lang w:val="en-US"/>
        </w:rPr>
        <w:t>is to gain information on</w:t>
      </w:r>
      <w:r w:rsidRPr="000C54E3">
        <w:rPr>
          <w:lang w:val="en-US"/>
        </w:rPr>
        <w:t xml:space="preserve"> </w:t>
      </w:r>
      <w:r w:rsidRPr="000C54E3">
        <w:rPr>
          <w:rFonts w:eastAsia="SimSun"/>
          <w:lang w:val="en-US"/>
        </w:rPr>
        <w:t xml:space="preserve">the wireless environment for constructing efficient </w:t>
      </w:r>
      <w:r w:rsidRPr="000C54E3">
        <w:rPr>
          <w:lang w:val="en-US"/>
        </w:rPr>
        <w:t xml:space="preserve">operator </w:t>
      </w:r>
      <w:r w:rsidRPr="000C54E3">
        <w:rPr>
          <w:rFonts w:eastAsia="SimSun"/>
          <w:lang w:val="en-US"/>
        </w:rPr>
        <w:t>policies and</w:t>
      </w:r>
      <w:r w:rsidRPr="000C54E3">
        <w:rPr>
          <w:lang w:val="en-US"/>
        </w:rPr>
        <w:t xml:space="preserve"> </w:t>
      </w:r>
      <w:r w:rsidRPr="000C54E3">
        <w:rPr>
          <w:rFonts w:eastAsia="SimSun"/>
          <w:lang w:val="en-US"/>
        </w:rPr>
        <w:t xml:space="preserve">decisions </w:t>
      </w:r>
      <w:r w:rsidRPr="000C54E3">
        <w:rPr>
          <w:lang w:val="en-US"/>
        </w:rPr>
        <w:t>for increased spectrum efficiency and enhanced QoS.</w:t>
      </w:r>
    </w:p>
    <w:p w:rsidR="001036F1" w:rsidRPr="001036F1" w:rsidRDefault="001036F1" w:rsidP="001036F1">
      <w:pPr>
        <w:pStyle w:val="Heading2"/>
        <w:rPr>
          <w:rStyle w:val="Heading2CharChar"/>
          <w:b/>
        </w:rPr>
      </w:pPr>
      <w:bookmarkStart w:id="99" w:name="_Toc290203235"/>
      <w:bookmarkStart w:id="100" w:name="_Toc290205007"/>
      <w:bookmarkStart w:id="101" w:name="_Toc290266474"/>
      <w:bookmarkStart w:id="102" w:name="_Toc298266860"/>
      <w:bookmarkStart w:id="103" w:name="_Toc314055276"/>
      <w:r w:rsidRPr="001036F1">
        <w:rPr>
          <w:rStyle w:val="Heading2CharChar"/>
          <w:b/>
        </w:rPr>
        <w:t>5.3</w:t>
      </w:r>
      <w:r w:rsidRPr="001036F1">
        <w:rPr>
          <w:rStyle w:val="Heading2CharChar"/>
          <w:b/>
        </w:rPr>
        <w:tab/>
        <w:t>Spectrum quality evaluation</w:t>
      </w:r>
      <w:bookmarkEnd w:id="99"/>
      <w:bookmarkEnd w:id="100"/>
      <w:bookmarkEnd w:id="101"/>
      <w:bookmarkEnd w:id="102"/>
      <w:bookmarkEnd w:id="103"/>
    </w:p>
    <w:p w:rsidR="001036F1" w:rsidRPr="000C54E3" w:rsidRDefault="001036F1" w:rsidP="001036F1">
      <w:pPr>
        <w:rPr>
          <w:lang w:val="en-US" w:eastAsia="zh-CN"/>
        </w:rPr>
      </w:pPr>
      <w:r w:rsidRPr="000C54E3">
        <w:rPr>
          <w:lang w:val="en-US"/>
        </w:rPr>
        <w:t xml:space="preserve">Spectrum quality is a relative qualitative measurement of the available spectrum which is based on the spectrum state information mentioned above. Parameters such as bandwidth, duration of availability and existing interference levels are used in order to be able to evaluate the spectrum quality. On-going research activities are investigating possible techniques </w:t>
      </w:r>
      <w:r w:rsidRPr="000C54E3">
        <w:rPr>
          <w:lang w:val="en-US" w:eastAsia="zh-CN"/>
        </w:rPr>
        <w:t>for determination of both spectrum state and spectrum quality evaluation,</w:t>
      </w:r>
      <w:r w:rsidRPr="000C54E3">
        <w:rPr>
          <w:lang w:val="en-US"/>
        </w:rPr>
        <w:t xml:space="preserve"> such as spectrum sensing, using a database approach and using a cognitive pilot channel, among others. Various combinations of these techniques are also being investigated. </w:t>
      </w:r>
      <w:r w:rsidRPr="000C54E3">
        <w:rPr>
          <w:szCs w:val="21"/>
          <w:lang w:val="en-US" w:eastAsia="zh-CN"/>
        </w:rPr>
        <w:t>Combining calculated information and internal state, network capacity and link quality on the available spectrum can be</w:t>
      </w:r>
      <w:r w:rsidRPr="000C54E3">
        <w:rPr>
          <w:szCs w:val="21"/>
          <w:lang w:val="en-US"/>
        </w:rPr>
        <w:t xml:space="preserve"> estimated</w:t>
      </w:r>
      <w:r w:rsidRPr="000C54E3">
        <w:rPr>
          <w:szCs w:val="21"/>
          <w:lang w:val="en-US" w:eastAsia="zh-CN"/>
        </w:rPr>
        <w:t xml:space="preserve">, which could support decision making </w:t>
      </w:r>
      <w:r w:rsidRPr="000C54E3">
        <w:rPr>
          <w:lang w:val="en-US" w:eastAsia="zh-CN"/>
        </w:rPr>
        <w:t>for</w:t>
      </w:r>
      <w:r w:rsidRPr="000C54E3">
        <w:rPr>
          <w:lang w:val="en-US"/>
        </w:rPr>
        <w:t xml:space="preserve"> spectrum usage</w:t>
      </w:r>
      <w:r w:rsidRPr="000C54E3">
        <w:rPr>
          <w:szCs w:val="21"/>
          <w:lang w:val="en-US"/>
        </w:rPr>
        <w:t>.</w:t>
      </w:r>
    </w:p>
    <w:p w:rsidR="001036F1" w:rsidRPr="001036F1" w:rsidRDefault="001036F1" w:rsidP="001036F1">
      <w:pPr>
        <w:pStyle w:val="Heading2"/>
        <w:rPr>
          <w:rStyle w:val="Heading2CharChar"/>
          <w:b/>
          <w:bCs/>
        </w:rPr>
      </w:pPr>
      <w:bookmarkStart w:id="104" w:name="_Toc290266475"/>
      <w:bookmarkStart w:id="105" w:name="_Toc290203236"/>
      <w:bookmarkStart w:id="106" w:name="_Toc290205008"/>
      <w:bookmarkStart w:id="107" w:name="_Toc298266861"/>
      <w:bookmarkStart w:id="108" w:name="_Toc314055277"/>
      <w:r w:rsidRPr="001036F1">
        <w:rPr>
          <w:rStyle w:val="Heading2CharChar"/>
          <w:b/>
          <w:bCs/>
        </w:rPr>
        <w:t>5.4</w:t>
      </w:r>
      <w:r w:rsidRPr="001036F1">
        <w:rPr>
          <w:rStyle w:val="Heading2CharChar"/>
          <w:b/>
          <w:bCs/>
        </w:rPr>
        <w:tab/>
        <w:t>Spectrum balancing</w:t>
      </w:r>
      <w:bookmarkEnd w:id="104"/>
      <w:bookmarkEnd w:id="105"/>
      <w:bookmarkEnd w:id="106"/>
      <w:bookmarkEnd w:id="107"/>
      <w:bookmarkEnd w:id="108"/>
    </w:p>
    <w:p w:rsidR="001036F1" w:rsidRPr="000C54E3" w:rsidRDefault="001036F1" w:rsidP="001036F1">
      <w:pPr>
        <w:rPr>
          <w:lang w:val="en-US"/>
        </w:rPr>
      </w:pPr>
      <w:r w:rsidRPr="000C54E3">
        <w:rPr>
          <w:lang w:val="en-US"/>
        </w:rPr>
        <w:t>Spectrum can be utilised according to spectrum quality in the following ways.</w:t>
      </w:r>
    </w:p>
    <w:p w:rsidR="001036F1" w:rsidRPr="000C54E3" w:rsidRDefault="001036F1" w:rsidP="001036F1">
      <w:pPr>
        <w:rPr>
          <w:lang w:val="en-US" w:eastAsia="zh-CN"/>
        </w:rPr>
      </w:pPr>
      <w:r w:rsidRPr="000C54E3">
        <w:rPr>
          <w:lang w:val="en-US" w:eastAsia="zh-CN"/>
        </w:rPr>
        <w:t>According to spectrum state and quality information, decision making mechanisms calculate and select the spectrum and operational parameters which are satisfied for CRS requirements.  When spectrum state and quality change, CRS makes a decision to adjust its operational parameters,</w:t>
      </w:r>
      <w:r w:rsidRPr="000C54E3">
        <w:rPr>
          <w:lang w:val="en-US"/>
        </w:rPr>
        <w:t xml:space="preserve"> e.g. operation </w:t>
      </w:r>
      <w:r w:rsidRPr="000C54E3">
        <w:rPr>
          <w:lang w:val="en-US" w:eastAsia="zh-CN"/>
        </w:rPr>
        <w:t xml:space="preserve">frequency and </w:t>
      </w:r>
      <w:r w:rsidRPr="000C54E3">
        <w:rPr>
          <w:lang w:val="en-US"/>
        </w:rPr>
        <w:t>transmitted power</w:t>
      </w:r>
      <w:r w:rsidRPr="000C54E3">
        <w:rPr>
          <w:lang w:val="en-US" w:eastAsia="zh-CN"/>
        </w:rPr>
        <w:t>.</w:t>
      </w:r>
    </w:p>
    <w:p w:rsidR="001036F1" w:rsidRPr="000C54E3" w:rsidRDefault="001036F1" w:rsidP="001036F1">
      <w:pPr>
        <w:rPr>
          <w:lang w:val="en-US" w:eastAsia="zh-CN"/>
        </w:rPr>
      </w:pPr>
      <w:r w:rsidRPr="000C54E3">
        <w:rPr>
          <w:lang w:val="en-US" w:eastAsia="zh-CN"/>
        </w:rPr>
        <w:t>Spectrum can be selected based on:</w:t>
      </w:r>
    </w:p>
    <w:p w:rsidR="001036F1" w:rsidRPr="000C54E3" w:rsidRDefault="001036F1" w:rsidP="001036F1">
      <w:pPr>
        <w:pStyle w:val="enumlev1"/>
        <w:rPr>
          <w:lang w:val="en-US"/>
        </w:rPr>
      </w:pPr>
      <w:r w:rsidRPr="000C54E3">
        <w:rPr>
          <w:lang w:val="en-US"/>
        </w:rPr>
        <w:t>•</w:t>
      </w:r>
      <w:r w:rsidRPr="000C54E3">
        <w:rPr>
          <w:lang w:val="en-US"/>
        </w:rPr>
        <w:tab/>
        <w:t>Capacity and degree of utilisation.</w:t>
      </w:r>
    </w:p>
    <w:p w:rsidR="001036F1" w:rsidRPr="000C54E3" w:rsidRDefault="001036F1" w:rsidP="001036F1">
      <w:pPr>
        <w:pStyle w:val="enumlev1"/>
        <w:rPr>
          <w:lang w:val="en-US"/>
        </w:rPr>
      </w:pPr>
      <w:r w:rsidRPr="000C54E3">
        <w:rPr>
          <w:lang w:val="en-US"/>
        </w:rPr>
        <w:t>•</w:t>
      </w:r>
      <w:r w:rsidRPr="000C54E3">
        <w:rPr>
          <w:lang w:val="en-US"/>
        </w:rPr>
        <w:tab/>
        <w:t>Type of application.</w:t>
      </w:r>
    </w:p>
    <w:p w:rsidR="001036F1" w:rsidRPr="000C54E3" w:rsidRDefault="001036F1" w:rsidP="001036F1">
      <w:pPr>
        <w:pStyle w:val="enumlev2"/>
        <w:rPr>
          <w:lang w:val="en-US"/>
        </w:rPr>
      </w:pPr>
      <w:r w:rsidRPr="000C54E3">
        <w:rPr>
          <w:lang w:val="en-US"/>
        </w:rPr>
        <w:t>−</w:t>
      </w:r>
      <w:r w:rsidRPr="000C54E3">
        <w:rPr>
          <w:lang w:val="en-US"/>
        </w:rPr>
        <w:tab/>
        <w:t xml:space="preserve">Different types of applications may have different requirements for spectrum quality. </w:t>
      </w:r>
    </w:p>
    <w:p w:rsidR="001036F1" w:rsidRPr="000C54E3" w:rsidRDefault="001036F1" w:rsidP="001036F1">
      <w:pPr>
        <w:overflowPunct/>
        <w:autoSpaceDE/>
        <w:autoSpaceDN/>
        <w:adjustRightInd/>
        <w:spacing w:before="0"/>
        <w:textAlignment w:val="auto"/>
        <w:rPr>
          <w:lang w:val="en-US"/>
        </w:rPr>
      </w:pPr>
      <w:r w:rsidRPr="000C54E3">
        <w:rPr>
          <w:lang w:val="en-US"/>
        </w:rPr>
        <w:br w:type="page"/>
      </w:r>
    </w:p>
    <w:p w:rsidR="001036F1" w:rsidRPr="000C54E3" w:rsidRDefault="001036F1" w:rsidP="001036F1">
      <w:pPr>
        <w:pStyle w:val="enumlev1"/>
        <w:rPr>
          <w:lang w:val="en-US"/>
        </w:rPr>
      </w:pPr>
      <w:r w:rsidRPr="000C54E3">
        <w:rPr>
          <w:lang w:val="en-US"/>
        </w:rPr>
        <w:t>•</w:t>
      </w:r>
      <w:r w:rsidRPr="000C54E3">
        <w:rPr>
          <w:lang w:val="en-US"/>
        </w:rPr>
        <w:tab/>
        <w:t>Priority of application.</w:t>
      </w:r>
    </w:p>
    <w:p w:rsidR="001036F1" w:rsidRPr="000C54E3" w:rsidRDefault="001036F1" w:rsidP="001036F1">
      <w:pPr>
        <w:pStyle w:val="enumlev2"/>
        <w:rPr>
          <w:lang w:val="en-US"/>
        </w:rPr>
      </w:pPr>
      <w:r w:rsidRPr="000C54E3">
        <w:rPr>
          <w:lang w:val="en-US"/>
        </w:rPr>
        <w:t>−</w:t>
      </w:r>
      <w:r w:rsidRPr="000C54E3">
        <w:rPr>
          <w:lang w:val="en-US"/>
        </w:rPr>
        <w:tab/>
        <w:t>Applications of different priorities may be provided with spectrum of varying quality.</w:t>
      </w:r>
    </w:p>
    <w:p w:rsidR="001036F1" w:rsidRPr="000C54E3" w:rsidRDefault="001036F1" w:rsidP="001036F1">
      <w:pPr>
        <w:rPr>
          <w:lang w:val="en-US"/>
        </w:rPr>
      </w:pPr>
      <w:r w:rsidRPr="000C54E3">
        <w:rPr>
          <w:lang w:val="en-US"/>
        </w:rPr>
        <w:t>Another approach is for an operator to implement dynamic spectrum balancing in its licensed frequencies based upon its unique business and technical algorithms. An example is shown in Figure E by which, spectrum balancing strategies (SBS) are applied to facilitate CRS operations in the operator’s licensed spectrum. Considering traffic imbalance and variations, some RATs may have unoccupied carriers within a given geographical area and time.</w:t>
      </w:r>
      <w:r w:rsidRPr="000C54E3">
        <w:rPr>
          <w:lang w:val="en-US" w:eastAsia="zh-CN"/>
        </w:rPr>
        <w:t xml:space="preserve"> </w:t>
      </w:r>
      <w:r w:rsidRPr="000C54E3">
        <w:rPr>
          <w:lang w:val="en-US"/>
        </w:rPr>
        <w:t xml:space="preserve">SBS implies an operator has developed a control entity, which could be a physical entity or logical entity, in its network for controlling various RATs and BSs. By SBS processing, the unoccupied carrier can be cognitively configured and used by the other RATs to increase the network capacity. </w:t>
      </w:r>
      <w:r w:rsidRPr="000C54E3">
        <w:rPr>
          <w:lang w:val="en-US" w:eastAsia="zh-CN"/>
        </w:rPr>
        <w:t>Radio environment information is</w:t>
      </w:r>
      <w:r w:rsidRPr="000C54E3">
        <w:rPr>
          <w:lang w:val="en-US"/>
        </w:rPr>
        <w:t xml:space="preserve"> collected for the SBS from BSs and then SBS generates configuration decisions after analysis based on network information and traffic prediction so that SBS can finally adjust the parameters of BSs.  Here, network information may contain geography information, coverage area and other information of BSs in the network.</w:t>
      </w:r>
    </w:p>
    <w:p w:rsidR="001036F1" w:rsidRPr="00C35CD6" w:rsidRDefault="001036F1" w:rsidP="001036F1">
      <w:pPr>
        <w:pStyle w:val="FigureNo"/>
        <w:rPr>
          <w:bCs/>
          <w:caps w:val="0"/>
          <w:szCs w:val="18"/>
          <w:lang w:val="en-US"/>
        </w:rPr>
      </w:pPr>
      <w:r w:rsidRPr="00C35CD6">
        <w:rPr>
          <w:bCs/>
          <w:szCs w:val="18"/>
          <w:lang w:val="en-US"/>
        </w:rPr>
        <w:t>Figure E</w:t>
      </w:r>
    </w:p>
    <w:p w:rsidR="001036F1" w:rsidRPr="000C54E3" w:rsidRDefault="001036F1" w:rsidP="001036F1">
      <w:pPr>
        <w:pStyle w:val="Figuretitle"/>
        <w:rPr>
          <w:lang w:val="en-US"/>
        </w:rPr>
      </w:pPr>
      <w:r>
        <w:rPr>
          <w:noProof/>
          <w:lang w:val="en-US" w:eastAsia="zh-CN"/>
        </w:rPr>
        <w:drawing>
          <wp:anchor distT="0" distB="0" distL="114300" distR="114300" simplePos="0" relativeHeight="251659264" behindDoc="0" locked="0" layoutInCell="1" allowOverlap="1" wp14:anchorId="21C57D51" wp14:editId="30656392">
            <wp:simplePos x="0" y="0"/>
            <wp:positionH relativeFrom="column">
              <wp:posOffset>1451610</wp:posOffset>
            </wp:positionH>
            <wp:positionV relativeFrom="paragraph">
              <wp:posOffset>341630</wp:posOffset>
            </wp:positionV>
            <wp:extent cx="3476625" cy="1840230"/>
            <wp:effectExtent l="0" t="0" r="9525" b="762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5263" t="9045" r="8891" b="30290"/>
                    <a:stretch>
                      <a:fillRect/>
                    </a:stretch>
                  </pic:blipFill>
                  <pic:spPr bwMode="auto">
                    <a:xfrm>
                      <a:off x="0" y="0"/>
                      <a:ext cx="3476625" cy="1840230"/>
                    </a:xfrm>
                    <a:prstGeom prst="rect">
                      <a:avLst/>
                    </a:prstGeom>
                    <a:noFill/>
                  </pic:spPr>
                </pic:pic>
              </a:graphicData>
            </a:graphic>
          </wp:anchor>
        </w:drawing>
      </w:r>
      <w:r w:rsidRPr="000C54E3">
        <w:rPr>
          <w:lang w:val="en-US"/>
        </w:rPr>
        <w:t xml:space="preserve">Spectrum balancing strategies framework for dynamic network </w:t>
      </w:r>
      <w:r w:rsidRPr="000C54E3">
        <w:rPr>
          <w:lang w:val="en-US"/>
        </w:rPr>
        <w:br/>
        <w:t>configuration in an intra-operator environment</w:t>
      </w:r>
    </w:p>
    <w:p w:rsidR="001036F1" w:rsidRPr="000C54E3" w:rsidRDefault="001036F1" w:rsidP="001036F1">
      <w:pPr>
        <w:keepNext/>
        <w:keepLines/>
        <w:spacing w:before="280"/>
        <w:ind w:left="1134" w:hanging="1134"/>
        <w:outlineLvl w:val="0"/>
        <w:rPr>
          <w:b/>
          <w:sz w:val="28"/>
          <w:lang w:val="en-US"/>
        </w:rPr>
      </w:pPr>
      <w:bookmarkStart w:id="109" w:name="_Toc269478533"/>
      <w:bookmarkStart w:id="110" w:name="_Toc269478132"/>
      <w:bookmarkStart w:id="111" w:name="_Toc290203237"/>
      <w:bookmarkStart w:id="112" w:name="_Toc290205009"/>
      <w:bookmarkStart w:id="113" w:name="_Toc290266476"/>
    </w:p>
    <w:p w:rsidR="001036F1" w:rsidRPr="000C54E3" w:rsidRDefault="001036F1" w:rsidP="001036F1">
      <w:pPr>
        <w:keepNext/>
        <w:keepLines/>
        <w:spacing w:before="280"/>
        <w:ind w:left="1134" w:hanging="1134"/>
        <w:outlineLvl w:val="0"/>
        <w:rPr>
          <w:b/>
          <w:sz w:val="28"/>
          <w:lang w:val="en-US"/>
        </w:rPr>
      </w:pPr>
    </w:p>
    <w:p w:rsidR="001036F1" w:rsidRPr="000C54E3" w:rsidRDefault="001036F1" w:rsidP="001036F1">
      <w:pPr>
        <w:keepNext/>
        <w:keepLines/>
        <w:spacing w:before="280"/>
        <w:ind w:left="1134" w:hanging="1134"/>
        <w:outlineLvl w:val="0"/>
        <w:rPr>
          <w:b/>
          <w:sz w:val="28"/>
          <w:lang w:val="en-US"/>
        </w:rPr>
      </w:pPr>
    </w:p>
    <w:p w:rsidR="001036F1" w:rsidRPr="000C54E3" w:rsidRDefault="001036F1" w:rsidP="001036F1">
      <w:pPr>
        <w:keepNext/>
        <w:keepLines/>
        <w:spacing w:before="280"/>
        <w:ind w:left="1134" w:hanging="1134"/>
        <w:outlineLvl w:val="0"/>
        <w:rPr>
          <w:b/>
          <w:sz w:val="28"/>
          <w:lang w:val="en-US"/>
        </w:rPr>
      </w:pPr>
    </w:p>
    <w:p w:rsidR="001036F1" w:rsidRPr="000C54E3" w:rsidRDefault="001036F1" w:rsidP="001036F1">
      <w:pPr>
        <w:rPr>
          <w:lang w:val="en-US"/>
        </w:rPr>
      </w:pPr>
    </w:p>
    <w:p w:rsidR="001036F1" w:rsidRPr="001036F1" w:rsidRDefault="001036F1" w:rsidP="001036F1">
      <w:pPr>
        <w:pStyle w:val="Heading1"/>
        <w:rPr>
          <w:rStyle w:val="Heading1CharChar"/>
          <w:b/>
          <w:bCs/>
        </w:rPr>
      </w:pPr>
      <w:bookmarkStart w:id="114" w:name="_Toc298266862"/>
      <w:bookmarkStart w:id="115" w:name="_Toc314055278"/>
      <w:r w:rsidRPr="001036F1">
        <w:rPr>
          <w:rStyle w:val="Heading1CharChar"/>
          <w:b/>
          <w:bCs/>
        </w:rPr>
        <w:t>6</w:t>
      </w:r>
      <w:r w:rsidRPr="001036F1">
        <w:rPr>
          <w:rStyle w:val="Heading1CharChar"/>
          <w:b/>
          <w:bCs/>
        </w:rPr>
        <w:tab/>
        <w:t>Description and impacts of cognitive radio systems specific for IMT systems</w:t>
      </w:r>
      <w:bookmarkEnd w:id="95"/>
      <w:bookmarkEnd w:id="96"/>
      <w:bookmarkEnd w:id="109"/>
      <w:bookmarkEnd w:id="110"/>
      <w:bookmarkEnd w:id="111"/>
      <w:bookmarkEnd w:id="112"/>
      <w:bookmarkEnd w:id="113"/>
      <w:bookmarkEnd w:id="114"/>
      <w:bookmarkEnd w:id="115"/>
    </w:p>
    <w:p w:rsidR="001036F1" w:rsidRPr="000C54E3" w:rsidRDefault="001036F1" w:rsidP="001036F1">
      <w:pPr>
        <w:rPr>
          <w:lang w:val="en-US"/>
        </w:rPr>
      </w:pPr>
      <w:r w:rsidRPr="000C54E3">
        <w:rPr>
          <w:lang w:val="en-US"/>
        </w:rPr>
        <w:t xml:space="preserve">The </w:t>
      </w:r>
      <w:r>
        <w:rPr>
          <w:lang w:val="en-US"/>
        </w:rPr>
        <w:t>CRS</w:t>
      </w:r>
      <w:r w:rsidRPr="000C54E3">
        <w:rPr>
          <w:lang w:val="en-US"/>
        </w:rPr>
        <w:t xml:space="preserve"> paradigm involves a set of new principles to increase the efficiency of the IMT </w:t>
      </w:r>
      <w:r>
        <w:rPr>
          <w:lang w:val="en-US"/>
        </w:rPr>
        <w:t>RAT</w:t>
      </w:r>
      <w:r w:rsidRPr="000C54E3">
        <w:rPr>
          <w:lang w:val="en-US"/>
        </w:rPr>
        <w:t xml:space="preserve">. Applying those principles impacts the current IMT networks and gives rise to specific technical challenges. The notion of </w:t>
      </w:r>
      <w:r>
        <w:rPr>
          <w:lang w:val="en-US"/>
        </w:rPr>
        <w:t>QoS</w:t>
      </w:r>
      <w:r w:rsidRPr="000C54E3">
        <w:rPr>
          <w:lang w:val="en-US"/>
        </w:rPr>
        <w:t>, in particular, is important to IMT systems; therefore, it is supposed</w:t>
      </w:r>
      <w:r w:rsidRPr="000C54E3" w:rsidDel="000778AE">
        <w:rPr>
          <w:lang w:val="en-US"/>
        </w:rPr>
        <w:t xml:space="preserve"> </w:t>
      </w:r>
      <w:r w:rsidRPr="000C54E3">
        <w:rPr>
          <w:lang w:val="en-US"/>
        </w:rPr>
        <w:t>that the introduction of CRS will not have a detrimental effect on the QoS for IMT systems.</w:t>
      </w:r>
    </w:p>
    <w:p w:rsidR="001036F1" w:rsidRPr="001036F1" w:rsidRDefault="001036F1" w:rsidP="001036F1">
      <w:pPr>
        <w:pStyle w:val="Heading2"/>
        <w:rPr>
          <w:rStyle w:val="Heading2CharChar"/>
          <w:b/>
          <w:bCs/>
        </w:rPr>
      </w:pPr>
      <w:bookmarkStart w:id="116" w:name="_Toc269478534"/>
      <w:bookmarkStart w:id="117" w:name="_Toc269478133"/>
      <w:bookmarkStart w:id="118" w:name="_Toc290203238"/>
      <w:bookmarkStart w:id="119" w:name="_Toc290205010"/>
      <w:bookmarkStart w:id="120" w:name="_Toc290266477"/>
      <w:bookmarkStart w:id="121" w:name="_Toc298266863"/>
      <w:bookmarkStart w:id="122" w:name="_Toc314055279"/>
      <w:bookmarkStart w:id="123" w:name="_Toc254579585"/>
      <w:r w:rsidRPr="001036F1">
        <w:rPr>
          <w:rStyle w:val="Heading2CharChar"/>
          <w:b/>
          <w:bCs/>
        </w:rPr>
        <w:t>6.1</w:t>
      </w:r>
      <w:r w:rsidRPr="001036F1">
        <w:rPr>
          <w:rStyle w:val="Heading2CharChar"/>
          <w:b/>
          <w:bCs/>
        </w:rPr>
        <w:tab/>
        <w:t>CRS</w:t>
      </w:r>
      <w:bookmarkEnd w:id="116"/>
      <w:bookmarkEnd w:id="117"/>
      <w:r w:rsidRPr="001036F1">
        <w:rPr>
          <w:rStyle w:val="Heading2CharChar"/>
          <w:b/>
          <w:bCs/>
        </w:rPr>
        <w:t xml:space="preserve"> approaches applicable to IMT</w:t>
      </w:r>
      <w:bookmarkEnd w:id="118"/>
      <w:bookmarkEnd w:id="119"/>
      <w:bookmarkEnd w:id="120"/>
      <w:bookmarkEnd w:id="121"/>
      <w:bookmarkEnd w:id="122"/>
      <w:r w:rsidRPr="001036F1">
        <w:rPr>
          <w:rStyle w:val="Heading2CharChar"/>
          <w:b/>
          <w:bCs/>
        </w:rPr>
        <w:t xml:space="preserve"> </w:t>
      </w:r>
    </w:p>
    <w:bookmarkEnd w:id="123"/>
    <w:p w:rsidR="001036F1" w:rsidRPr="000C54E3" w:rsidRDefault="001036F1" w:rsidP="001036F1">
      <w:pPr>
        <w:rPr>
          <w:lang w:val="en-US"/>
        </w:rPr>
      </w:pPr>
      <w:r w:rsidRPr="000C54E3">
        <w:rPr>
          <w:lang w:val="en-US"/>
        </w:rPr>
        <w:t xml:space="preserve">This section concentrates on the definition of cognitive principles and technology enablers currently under study and then lists possible impacts of applying them to IMT systems. </w:t>
      </w:r>
    </w:p>
    <w:p w:rsidR="001036F1" w:rsidRPr="000C54E3" w:rsidRDefault="001036F1" w:rsidP="001036F1">
      <w:pPr>
        <w:rPr>
          <w:lang w:val="en-US"/>
        </w:rPr>
      </w:pPr>
      <w:r w:rsidRPr="000C54E3">
        <w:rPr>
          <w:lang w:val="en-US"/>
        </w:rPr>
        <w:t>The cognitive concept relies on the following resources:</w:t>
      </w:r>
    </w:p>
    <w:p w:rsidR="001036F1" w:rsidRPr="000C54E3" w:rsidRDefault="001036F1" w:rsidP="001036F1">
      <w:pPr>
        <w:pStyle w:val="enumlev1"/>
        <w:rPr>
          <w:lang w:val="en-US"/>
        </w:rPr>
      </w:pPr>
      <w:r w:rsidRPr="000C54E3">
        <w:rPr>
          <w:lang w:val="en-US"/>
        </w:rPr>
        <w:t>•</w:t>
      </w:r>
      <w:r w:rsidRPr="000C54E3">
        <w:rPr>
          <w:lang w:val="en-US"/>
        </w:rPr>
        <w:tab/>
        <w:t>capability to obtain knowledge of the radio operational environment such as the geographical environment, the internal states and the frequency band assignations;</w:t>
      </w:r>
    </w:p>
    <w:p w:rsidR="001036F1" w:rsidRPr="000C54E3" w:rsidRDefault="001036F1" w:rsidP="001036F1">
      <w:pPr>
        <w:pStyle w:val="enumlev1"/>
        <w:rPr>
          <w:lang w:val="en-US"/>
        </w:rPr>
      </w:pPr>
      <w:r w:rsidRPr="000C54E3">
        <w:rPr>
          <w:lang w:val="en-US"/>
        </w:rPr>
        <w:t>•</w:t>
      </w:r>
      <w:r w:rsidRPr="000C54E3">
        <w:rPr>
          <w:lang w:val="en-US"/>
        </w:rPr>
        <w:tab/>
        <w:t>determining established policies and devices internal state: full control of the operators’ policies and rules to manage the use of bands identified for IMT;</w:t>
      </w:r>
    </w:p>
    <w:p w:rsidR="001036F1" w:rsidRPr="000C54E3" w:rsidRDefault="001036F1" w:rsidP="001036F1">
      <w:pPr>
        <w:pStyle w:val="enumlev1"/>
        <w:keepNext/>
        <w:rPr>
          <w:lang w:val="en-US"/>
        </w:rPr>
      </w:pPr>
      <w:r w:rsidRPr="000C54E3">
        <w:rPr>
          <w:lang w:val="en-US"/>
        </w:rPr>
        <w:t>•</w:t>
      </w:r>
      <w:r w:rsidRPr="000C54E3">
        <w:rPr>
          <w:lang w:val="en-US"/>
        </w:rPr>
        <w:tab/>
        <w:t>dynamic and autonomous adjustment of operational parameters and protocols (including a switch of the implemented RAT) based on predefined objectives provided by an IMT network operator relative to its own network deployment;</w:t>
      </w:r>
    </w:p>
    <w:p w:rsidR="001036F1" w:rsidRPr="000C54E3" w:rsidRDefault="001036F1" w:rsidP="001036F1">
      <w:pPr>
        <w:pStyle w:val="enumlev1"/>
        <w:rPr>
          <w:lang w:val="en-US"/>
        </w:rPr>
      </w:pPr>
      <w:r w:rsidRPr="000C54E3">
        <w:rPr>
          <w:lang w:val="en-US"/>
        </w:rPr>
        <w:t>•</w:t>
      </w:r>
      <w:r w:rsidRPr="000C54E3">
        <w:rPr>
          <w:lang w:val="en-US"/>
        </w:rPr>
        <w:tab/>
        <w:t>dynamic adjustment of users device’s operational parameters and protocols (including a switch of the implemented RAT);</w:t>
      </w:r>
    </w:p>
    <w:p w:rsidR="001036F1" w:rsidRPr="000C54E3" w:rsidRDefault="001036F1" w:rsidP="001036F1">
      <w:pPr>
        <w:pStyle w:val="enumlev1"/>
        <w:rPr>
          <w:lang w:val="en-US"/>
        </w:rPr>
      </w:pPr>
      <w:r w:rsidRPr="000C54E3">
        <w:rPr>
          <w:lang w:val="en-US"/>
        </w:rPr>
        <w:t>•</w:t>
      </w:r>
      <w:r w:rsidRPr="000C54E3">
        <w:rPr>
          <w:lang w:val="en-US"/>
        </w:rPr>
        <w:tab/>
        <w:t>learning from the results obtained which is one of technical aspects of the CRS definition.</w:t>
      </w:r>
    </w:p>
    <w:p w:rsidR="001036F1" w:rsidRPr="000C54E3" w:rsidRDefault="001036F1" w:rsidP="001036F1">
      <w:pPr>
        <w:spacing w:before="80"/>
        <w:ind w:left="1134" w:hanging="1134"/>
        <w:rPr>
          <w:lang w:val="en-US"/>
        </w:rPr>
      </w:pPr>
      <w:r w:rsidRPr="000C54E3">
        <w:rPr>
          <w:lang w:val="en-US"/>
        </w:rPr>
        <w:t>Some considerations for introducing cognitive radio to IMT systems include the following:</w:t>
      </w:r>
    </w:p>
    <w:p w:rsidR="001036F1" w:rsidRPr="000C54E3" w:rsidRDefault="001036F1" w:rsidP="001036F1">
      <w:pPr>
        <w:pStyle w:val="enumlev1"/>
        <w:rPr>
          <w:lang w:val="en-US"/>
        </w:rPr>
      </w:pPr>
      <w:r w:rsidRPr="000C54E3">
        <w:rPr>
          <w:lang w:val="en-US"/>
        </w:rPr>
        <w:t>•</w:t>
      </w:r>
      <w:r w:rsidRPr="000C54E3">
        <w:rPr>
          <w:lang w:val="en-US"/>
        </w:rPr>
        <w:tab/>
        <w:t>consequences of CRS functionality on co-existence;</w:t>
      </w:r>
    </w:p>
    <w:p w:rsidR="001036F1" w:rsidRPr="000C54E3" w:rsidRDefault="001036F1" w:rsidP="001036F1">
      <w:pPr>
        <w:pStyle w:val="enumlev1"/>
        <w:rPr>
          <w:lang w:val="en-US"/>
        </w:rPr>
      </w:pPr>
      <w:r w:rsidRPr="000C54E3">
        <w:rPr>
          <w:lang w:val="en-US"/>
        </w:rPr>
        <w:t>•</w:t>
      </w:r>
      <w:r w:rsidRPr="000C54E3">
        <w:rPr>
          <w:lang w:val="en-US"/>
        </w:rPr>
        <w:tab/>
        <w:t>consequences of CRS functionality on roaming;</w:t>
      </w:r>
    </w:p>
    <w:p w:rsidR="001036F1" w:rsidRPr="000C54E3" w:rsidRDefault="001036F1" w:rsidP="001036F1">
      <w:pPr>
        <w:pStyle w:val="enumlev1"/>
        <w:rPr>
          <w:lang w:val="en-US"/>
        </w:rPr>
      </w:pPr>
      <w:r w:rsidRPr="000C54E3">
        <w:rPr>
          <w:lang w:val="en-US"/>
        </w:rPr>
        <w:t>•</w:t>
      </w:r>
      <w:r w:rsidRPr="000C54E3">
        <w:rPr>
          <w:lang w:val="en-US"/>
        </w:rPr>
        <w:tab/>
        <w:t>support of CRS specific network functions:</w:t>
      </w:r>
    </w:p>
    <w:p w:rsidR="001036F1" w:rsidRPr="000C54E3" w:rsidRDefault="001036F1" w:rsidP="001036F1">
      <w:pPr>
        <w:pStyle w:val="enumlev2"/>
        <w:rPr>
          <w:lang w:val="en-US"/>
        </w:rPr>
      </w:pPr>
      <w:r w:rsidRPr="000C54E3">
        <w:rPr>
          <w:lang w:val="en-US"/>
        </w:rPr>
        <w:t>−</w:t>
      </w:r>
      <w:r w:rsidRPr="000C54E3">
        <w:rPr>
          <w:lang w:val="en-US"/>
        </w:rPr>
        <w:tab/>
        <w:t>Sensing.</w:t>
      </w:r>
    </w:p>
    <w:p w:rsidR="001036F1" w:rsidRPr="000C54E3" w:rsidRDefault="001036F1" w:rsidP="001036F1">
      <w:pPr>
        <w:pStyle w:val="enumlev2"/>
        <w:rPr>
          <w:lang w:val="en-US"/>
        </w:rPr>
      </w:pPr>
      <w:r w:rsidRPr="000C54E3">
        <w:rPr>
          <w:lang w:val="en-US"/>
        </w:rPr>
        <w:t>−</w:t>
      </w:r>
      <w:r w:rsidRPr="000C54E3">
        <w:rPr>
          <w:lang w:val="en-US"/>
        </w:rPr>
        <w:tab/>
        <w:t>Geo-location database.</w:t>
      </w:r>
    </w:p>
    <w:p w:rsidR="001036F1" w:rsidRPr="000C54E3" w:rsidRDefault="001036F1" w:rsidP="001036F1">
      <w:pPr>
        <w:pStyle w:val="enumlev2"/>
        <w:rPr>
          <w:lang w:val="en-US"/>
        </w:rPr>
      </w:pPr>
      <w:r w:rsidRPr="000C54E3">
        <w:rPr>
          <w:lang w:val="en-US"/>
        </w:rPr>
        <w:t>−</w:t>
      </w:r>
      <w:r w:rsidRPr="000C54E3">
        <w:rPr>
          <w:lang w:val="en-US"/>
        </w:rPr>
        <w:tab/>
        <w:t>Emission limits.</w:t>
      </w:r>
    </w:p>
    <w:p w:rsidR="001036F1" w:rsidRPr="000C54E3" w:rsidRDefault="001036F1" w:rsidP="001036F1">
      <w:pPr>
        <w:pStyle w:val="enumlev2"/>
        <w:rPr>
          <w:lang w:val="en-US"/>
        </w:rPr>
      </w:pPr>
      <w:r w:rsidRPr="000C54E3">
        <w:rPr>
          <w:lang w:val="en-US"/>
        </w:rPr>
        <w:t>−</w:t>
      </w:r>
      <w:r w:rsidRPr="000C54E3">
        <w:rPr>
          <w:lang w:val="en-US"/>
        </w:rPr>
        <w:tab/>
        <w:t>Initial access (RAT selection and reselection).</w:t>
      </w:r>
    </w:p>
    <w:p w:rsidR="001036F1" w:rsidRPr="000C54E3" w:rsidRDefault="001036F1" w:rsidP="001036F1">
      <w:pPr>
        <w:pStyle w:val="enumlev2"/>
        <w:rPr>
          <w:lang w:val="en-US"/>
        </w:rPr>
      </w:pPr>
      <w:r w:rsidRPr="000C54E3">
        <w:rPr>
          <w:lang w:val="en-US"/>
        </w:rPr>
        <w:t>−</w:t>
      </w:r>
      <w:r w:rsidRPr="000C54E3">
        <w:rPr>
          <w:lang w:val="en-US"/>
        </w:rPr>
        <w:tab/>
        <w:t>Positioning.</w:t>
      </w:r>
    </w:p>
    <w:p w:rsidR="001036F1" w:rsidRPr="000C54E3" w:rsidRDefault="001036F1" w:rsidP="001036F1">
      <w:pPr>
        <w:pStyle w:val="enumlev2"/>
        <w:rPr>
          <w:lang w:val="en-US"/>
        </w:rPr>
      </w:pPr>
      <w:r w:rsidRPr="000C54E3">
        <w:rPr>
          <w:lang w:val="en-US"/>
        </w:rPr>
        <w:t>−</w:t>
      </w:r>
      <w:r w:rsidRPr="000C54E3">
        <w:rPr>
          <w:lang w:val="en-US"/>
        </w:rPr>
        <w:tab/>
        <w:t xml:space="preserve">Frequency mobility when a </w:t>
      </w:r>
      <w:r>
        <w:rPr>
          <w:lang w:val="en-US"/>
        </w:rPr>
        <w:t>CRS</w:t>
      </w:r>
      <w:r w:rsidRPr="000C54E3">
        <w:rPr>
          <w:lang w:val="en-US"/>
        </w:rPr>
        <w:t xml:space="preserve"> changes its operating frequency.</w:t>
      </w:r>
    </w:p>
    <w:p w:rsidR="001036F1" w:rsidRPr="000C54E3" w:rsidRDefault="001036F1" w:rsidP="001036F1">
      <w:pPr>
        <w:rPr>
          <w:lang w:val="en-US"/>
        </w:rPr>
      </w:pPr>
      <w:r w:rsidRPr="000C54E3">
        <w:rPr>
          <w:lang w:val="en-US"/>
        </w:rPr>
        <w:t xml:space="preserve">The cognitive concept aims at accomplishing most of the radio functions by using software instead of hardware (for example through the use of SDR technology). This provides more flexibility and allows both the BSs and user devices to modify their operating parameters as well as to select the RAT and frequency band in which they operate. </w:t>
      </w:r>
    </w:p>
    <w:p w:rsidR="001036F1" w:rsidRPr="001036F1" w:rsidRDefault="001036F1" w:rsidP="001036F1">
      <w:pPr>
        <w:pStyle w:val="Heading2"/>
        <w:rPr>
          <w:rStyle w:val="Heading2CharChar"/>
          <w:b/>
        </w:rPr>
      </w:pPr>
      <w:bookmarkStart w:id="124" w:name="_Toc290203239"/>
      <w:bookmarkStart w:id="125" w:name="_Toc290205011"/>
      <w:bookmarkStart w:id="126" w:name="_Toc290266478"/>
      <w:bookmarkStart w:id="127" w:name="_Toc298266864"/>
      <w:bookmarkStart w:id="128" w:name="_Toc314055280"/>
      <w:r w:rsidRPr="001036F1">
        <w:rPr>
          <w:rStyle w:val="Heading2CharChar"/>
          <w:b/>
        </w:rPr>
        <w:t>6.2</w:t>
      </w:r>
      <w:r w:rsidRPr="001036F1">
        <w:rPr>
          <w:rStyle w:val="Heading2CharChar"/>
          <w:b/>
        </w:rPr>
        <w:tab/>
        <w:t>Cognitive networks for IMT systems</w:t>
      </w:r>
      <w:bookmarkEnd w:id="124"/>
      <w:bookmarkEnd w:id="125"/>
      <w:bookmarkEnd w:id="126"/>
      <w:bookmarkEnd w:id="127"/>
      <w:bookmarkEnd w:id="128"/>
    </w:p>
    <w:p w:rsidR="001036F1" w:rsidRPr="000C54E3" w:rsidRDefault="001036F1" w:rsidP="001036F1">
      <w:pPr>
        <w:rPr>
          <w:lang w:val="en-US"/>
        </w:rPr>
      </w:pPr>
      <w:r w:rsidRPr="000C54E3">
        <w:rPr>
          <w:lang w:val="en-US"/>
        </w:rPr>
        <w:t>A cognitive network is a network that could dynamically adapt its parameters, functions and resources on the basis of the knowledge of its environment and established policies. The cognitive network general concept fully applies to the intra-operator scenario for a CRS as described in Section 4.</w:t>
      </w:r>
    </w:p>
    <w:p w:rsidR="001036F1" w:rsidRPr="000C54E3" w:rsidRDefault="001036F1" w:rsidP="001036F1">
      <w:pPr>
        <w:rPr>
          <w:lang w:val="en-US"/>
        </w:rPr>
      </w:pPr>
      <w:r w:rsidRPr="000C54E3">
        <w:rPr>
          <w:lang w:val="en-US"/>
        </w:rPr>
        <w:t>In principle, a cognitive radio network includes the following functionalities and entities:</w:t>
      </w:r>
    </w:p>
    <w:p w:rsidR="001036F1" w:rsidRPr="000C54E3" w:rsidRDefault="001036F1" w:rsidP="001036F1">
      <w:pPr>
        <w:pStyle w:val="enumlev1"/>
        <w:rPr>
          <w:lang w:val="en-US"/>
        </w:rPr>
      </w:pPr>
      <w:r w:rsidRPr="000C54E3">
        <w:rPr>
          <w:lang w:val="en-US"/>
        </w:rPr>
        <w:t>•</w:t>
      </w:r>
      <w:r w:rsidRPr="000C54E3">
        <w:rPr>
          <w:lang w:val="en-US"/>
        </w:rPr>
        <w:tab/>
        <w:t>cognitive network management;</w:t>
      </w:r>
    </w:p>
    <w:p w:rsidR="001036F1" w:rsidRPr="000C54E3" w:rsidRDefault="001036F1" w:rsidP="001036F1">
      <w:pPr>
        <w:pStyle w:val="enumlev1"/>
        <w:rPr>
          <w:lang w:val="en-US"/>
        </w:rPr>
      </w:pPr>
      <w:r w:rsidRPr="000C54E3">
        <w:rPr>
          <w:lang w:val="en-US"/>
        </w:rPr>
        <w:t>•</w:t>
      </w:r>
      <w:r w:rsidRPr="000C54E3">
        <w:rPr>
          <w:lang w:val="en-US"/>
        </w:rPr>
        <w:tab/>
        <w:t>reconfigurable base stations;</w:t>
      </w:r>
    </w:p>
    <w:p w:rsidR="001036F1" w:rsidRPr="000C54E3" w:rsidRDefault="001036F1" w:rsidP="001036F1">
      <w:pPr>
        <w:pStyle w:val="enumlev1"/>
        <w:rPr>
          <w:lang w:val="en-US"/>
        </w:rPr>
      </w:pPr>
      <w:r w:rsidRPr="000C54E3">
        <w:rPr>
          <w:lang w:val="en-US"/>
        </w:rPr>
        <w:t>•</w:t>
      </w:r>
      <w:r w:rsidRPr="000C54E3">
        <w:rPr>
          <w:lang w:val="en-US"/>
        </w:rPr>
        <w:tab/>
        <w:t>reconfigurable user devices.</w:t>
      </w:r>
    </w:p>
    <w:p w:rsidR="001036F1" w:rsidRPr="000C54E3" w:rsidRDefault="001036F1" w:rsidP="001036F1">
      <w:pPr>
        <w:rPr>
          <w:lang w:val="en-US"/>
        </w:rPr>
      </w:pPr>
      <w:r w:rsidRPr="000C54E3">
        <w:rPr>
          <w:lang w:val="en-US"/>
        </w:rPr>
        <w:t>In addition other functionalities or entities may be included such as radio environment database.</w:t>
      </w:r>
    </w:p>
    <w:p w:rsidR="001036F1" w:rsidRPr="000C54E3" w:rsidRDefault="001036F1" w:rsidP="001036F1">
      <w:pPr>
        <w:rPr>
          <w:lang w:val="en-US"/>
        </w:rPr>
      </w:pPr>
      <w:r w:rsidRPr="000C54E3">
        <w:rPr>
          <w:lang w:val="en-US"/>
        </w:rPr>
        <w:t>The cognitive network management functionality over-spans different radio interface technologies, managing and controlling the nodes inside the network, with the goal to self-adapt towards an optimal mix of radio interface technologies and frequency bands. This functionality could act on the basis of some input parameters, such as resource availability, traffic demand, user device capabilities (supported radio interface technologies, frequency bands, etc.), and bearer services requests among others. The reconfigurable base stations and reconfigurable user devices are part of the cognitive network. The resources of a reconfigurable base station could be dynamically reconfigured in order to be used with different radio interface technologies, frequencies, channels, etc., and could support multi-radio interface operation with dynamic load-management. The software and/or hardware of a reconfigurable user device could be dynamically reconfigured, making it able to operate on different radio interface technologies, frequencies, etc. The reconfiguration of reconfigurable base stations and user devices is managed and controlled by the cognitive network management functionality.</w:t>
      </w:r>
    </w:p>
    <w:p w:rsidR="001036F1" w:rsidRPr="000C54E3" w:rsidRDefault="001036F1" w:rsidP="001036F1">
      <w:pPr>
        <w:rPr>
          <w:lang w:val="en-US"/>
        </w:rPr>
      </w:pPr>
      <w:r w:rsidRPr="000C54E3">
        <w:rPr>
          <w:lang w:val="en-US"/>
        </w:rPr>
        <w:t>Hence the heterogeneous nature of a cognitive network creates the need for a standardised cross</w:t>
      </w:r>
      <w:r w:rsidRPr="000C54E3">
        <w:rPr>
          <w:lang w:val="en-US"/>
        </w:rPr>
        <w:noBreakHyphen/>
        <w:t>technology language used for:</w:t>
      </w:r>
    </w:p>
    <w:p w:rsidR="001036F1" w:rsidRPr="000C54E3" w:rsidRDefault="001036F1" w:rsidP="001036F1">
      <w:pPr>
        <w:pStyle w:val="enumlev1"/>
        <w:rPr>
          <w:lang w:val="en-US"/>
        </w:rPr>
      </w:pPr>
      <w:r w:rsidRPr="000C54E3">
        <w:rPr>
          <w:lang w:val="en-US"/>
        </w:rPr>
        <w:t>•</w:t>
      </w:r>
      <w:r w:rsidRPr="000C54E3">
        <w:rPr>
          <w:lang w:val="en-US"/>
        </w:rPr>
        <w:tab/>
        <w:t>data collection;</w:t>
      </w:r>
    </w:p>
    <w:p w:rsidR="001036F1" w:rsidRPr="000C54E3" w:rsidRDefault="001036F1" w:rsidP="001036F1">
      <w:pPr>
        <w:pStyle w:val="enumlev1"/>
        <w:rPr>
          <w:lang w:val="en-US"/>
        </w:rPr>
      </w:pPr>
      <w:r w:rsidRPr="000C54E3">
        <w:rPr>
          <w:lang w:val="en-US"/>
        </w:rPr>
        <w:t>•</w:t>
      </w:r>
      <w:r w:rsidRPr="000C54E3">
        <w:rPr>
          <w:lang w:val="en-US"/>
        </w:rPr>
        <w:tab/>
        <w:t>reconfiguration control.</w:t>
      </w:r>
    </w:p>
    <w:p w:rsidR="001036F1" w:rsidRPr="000C54E3" w:rsidRDefault="001036F1" w:rsidP="001036F1">
      <w:pPr>
        <w:rPr>
          <w:lang w:val="en-US"/>
        </w:rPr>
      </w:pPr>
      <w:r w:rsidRPr="000C54E3">
        <w:rPr>
          <w:lang w:val="en-US"/>
        </w:rPr>
        <w:t>The availability of reconfigurable nodes in the networks in conjunction with cognitive network management functionalities could give the network operator the means for managing, in a globally efficient way, its overall radio and hardware resources, with the aim to adapt the network itself to the dynamic variations of the traffic offered to the deployed RATs.</w:t>
      </w:r>
    </w:p>
    <w:p w:rsidR="001036F1" w:rsidRPr="001036F1" w:rsidRDefault="001036F1" w:rsidP="001036F1">
      <w:pPr>
        <w:pStyle w:val="Heading2"/>
        <w:rPr>
          <w:rStyle w:val="Heading2CharChar"/>
          <w:b/>
          <w:bCs/>
        </w:rPr>
      </w:pPr>
      <w:bookmarkStart w:id="129" w:name="_Toc269478535"/>
      <w:bookmarkStart w:id="130" w:name="_Toc269478134"/>
      <w:bookmarkStart w:id="131" w:name="_Toc290203240"/>
      <w:bookmarkStart w:id="132" w:name="_Toc290205012"/>
      <w:bookmarkStart w:id="133" w:name="_Toc290266479"/>
      <w:bookmarkStart w:id="134" w:name="_Toc298266865"/>
      <w:bookmarkStart w:id="135" w:name="_Toc314055281"/>
      <w:bookmarkStart w:id="136" w:name="_Toc254579586"/>
      <w:r w:rsidRPr="001036F1">
        <w:rPr>
          <w:rStyle w:val="Heading2CharChar"/>
          <w:b/>
          <w:bCs/>
        </w:rPr>
        <w:t>6.3</w:t>
      </w:r>
      <w:r w:rsidRPr="001036F1">
        <w:rPr>
          <w:rStyle w:val="Heading2CharChar"/>
          <w:b/>
          <w:bCs/>
        </w:rPr>
        <w:tab/>
        <w:t>Additional aspects</w:t>
      </w:r>
      <w:bookmarkEnd w:id="129"/>
      <w:bookmarkEnd w:id="130"/>
      <w:r w:rsidRPr="001036F1">
        <w:rPr>
          <w:rStyle w:val="Heading2CharChar"/>
          <w:b/>
          <w:bCs/>
        </w:rPr>
        <w:t xml:space="preserve"> and technical challenges of CRS technology in IMT networks</w:t>
      </w:r>
      <w:bookmarkEnd w:id="131"/>
      <w:bookmarkEnd w:id="132"/>
      <w:bookmarkEnd w:id="133"/>
      <w:bookmarkEnd w:id="134"/>
      <w:bookmarkEnd w:id="135"/>
    </w:p>
    <w:bookmarkEnd w:id="136"/>
    <w:p w:rsidR="001036F1" w:rsidRPr="000C54E3" w:rsidRDefault="001036F1" w:rsidP="001036F1">
      <w:pPr>
        <w:rPr>
          <w:lang w:val="en-US"/>
        </w:rPr>
      </w:pPr>
      <w:r w:rsidRPr="000C54E3">
        <w:rPr>
          <w:lang w:val="en-US"/>
        </w:rPr>
        <w:t>The implementation of CRS technology in IMT networks will progress stepwise due to a number of technical challenges coupled with the current state of the technology. In addition, the implementation of CRS technology in IMT networks may introduce specific and unique challenges of technical or operational nature.</w:t>
      </w:r>
    </w:p>
    <w:p w:rsidR="001036F1" w:rsidRPr="000C54E3" w:rsidRDefault="001036F1" w:rsidP="001036F1">
      <w:pPr>
        <w:rPr>
          <w:lang w:val="en-US"/>
        </w:rPr>
      </w:pPr>
      <w:r w:rsidRPr="000C54E3">
        <w:rPr>
          <w:lang w:val="en-US"/>
        </w:rPr>
        <w:t>A list of such challenges related to the introduction of CRS technology inside IMT systems could include, for example:</w:t>
      </w:r>
    </w:p>
    <w:p w:rsidR="001036F1" w:rsidRPr="000C54E3" w:rsidRDefault="001036F1" w:rsidP="001036F1">
      <w:pPr>
        <w:pStyle w:val="enumlev1"/>
        <w:rPr>
          <w:lang w:val="en-US"/>
        </w:rPr>
      </w:pPr>
      <w:r w:rsidRPr="000C54E3">
        <w:rPr>
          <w:lang w:val="en-US"/>
        </w:rPr>
        <w:t>•</w:t>
      </w:r>
      <w:r w:rsidRPr="000C54E3">
        <w:rPr>
          <w:lang w:val="en-US"/>
        </w:rPr>
        <w:tab/>
        <w:t>interference management: so the existing radio systems users do not suffer harmful interference due to any CRS operation;</w:t>
      </w:r>
    </w:p>
    <w:p w:rsidR="001036F1" w:rsidRPr="000C54E3" w:rsidRDefault="001036F1" w:rsidP="001036F1">
      <w:pPr>
        <w:pStyle w:val="enumlev1"/>
        <w:rPr>
          <w:lang w:val="en-US"/>
        </w:rPr>
      </w:pPr>
      <w:r w:rsidRPr="000C54E3">
        <w:rPr>
          <w:lang w:val="en-US"/>
        </w:rPr>
        <w:t>•</w:t>
      </w:r>
      <w:r w:rsidRPr="000C54E3">
        <w:rPr>
          <w:lang w:val="en-US"/>
        </w:rPr>
        <w:tab/>
        <w:t xml:space="preserve">QoS: the current QoS level of existing radio systems users should be guaranteed in case of any CRS operation; </w:t>
      </w:r>
    </w:p>
    <w:p w:rsidR="001036F1" w:rsidRPr="000C54E3" w:rsidRDefault="001036F1" w:rsidP="001036F1">
      <w:pPr>
        <w:pStyle w:val="enumlev1"/>
        <w:rPr>
          <w:lang w:val="en-US"/>
        </w:rPr>
      </w:pPr>
      <w:r w:rsidRPr="000C54E3">
        <w:rPr>
          <w:lang w:val="en-US"/>
        </w:rPr>
        <w:t>•</w:t>
      </w:r>
      <w:r w:rsidRPr="000C54E3">
        <w:rPr>
          <w:lang w:val="en-US"/>
        </w:rPr>
        <w:tab/>
        <w:t>reliability: the CRS operations should be entirely reliable for the users and all the involved nodes in the system(s);</w:t>
      </w:r>
    </w:p>
    <w:p w:rsidR="001036F1" w:rsidRPr="000C54E3" w:rsidRDefault="001036F1" w:rsidP="001036F1">
      <w:pPr>
        <w:pStyle w:val="enumlev1"/>
        <w:rPr>
          <w:lang w:val="en-US"/>
        </w:rPr>
      </w:pPr>
      <w:r w:rsidRPr="000C54E3">
        <w:rPr>
          <w:lang w:val="en-US"/>
        </w:rPr>
        <w:t>•</w:t>
      </w:r>
      <w:r w:rsidRPr="000C54E3">
        <w:rPr>
          <w:lang w:val="en-US"/>
        </w:rPr>
        <w:tab/>
        <w:t>mobility: a full seamless connection experience should still be guaranteed to users in case of any CRS operation;</w:t>
      </w:r>
    </w:p>
    <w:p w:rsidR="001036F1" w:rsidRPr="000C54E3" w:rsidRDefault="001036F1" w:rsidP="001036F1">
      <w:pPr>
        <w:pStyle w:val="enumlev1"/>
        <w:rPr>
          <w:lang w:val="en-US"/>
        </w:rPr>
      </w:pPr>
      <w:r w:rsidRPr="000C54E3">
        <w:rPr>
          <w:lang w:val="en-US"/>
        </w:rPr>
        <w:t>•</w:t>
      </w:r>
      <w:r w:rsidRPr="000C54E3">
        <w:rPr>
          <w:lang w:val="en-US"/>
        </w:rPr>
        <w:tab/>
        <w:t>timing: the CRS operations should be executed and signalled to all the affected users and nodes in a timely manner;</w:t>
      </w:r>
    </w:p>
    <w:p w:rsidR="001036F1" w:rsidRPr="000C54E3" w:rsidRDefault="001036F1" w:rsidP="001036F1">
      <w:pPr>
        <w:pStyle w:val="enumlev1"/>
        <w:rPr>
          <w:lang w:val="en-US"/>
        </w:rPr>
      </w:pPr>
      <w:r w:rsidRPr="000C54E3">
        <w:rPr>
          <w:lang w:val="en-US"/>
        </w:rPr>
        <w:t>•</w:t>
      </w:r>
      <w:r w:rsidRPr="000C54E3">
        <w:rPr>
          <w:lang w:val="en-US"/>
        </w:rPr>
        <w:tab/>
        <w:t>security: the existing radio systems should have a sufficient degree of protection against malicious behavior which may arise due to any CRS operation and in particular to guarantee that user devices will not bypass network policies.</w:t>
      </w:r>
    </w:p>
    <w:p w:rsidR="001036F1" w:rsidRPr="000C54E3" w:rsidRDefault="001036F1" w:rsidP="001036F1">
      <w:pPr>
        <w:rPr>
          <w:lang w:val="en-US"/>
        </w:rPr>
      </w:pPr>
      <w:r w:rsidRPr="000C54E3">
        <w:rPr>
          <w:lang w:val="en-US"/>
        </w:rPr>
        <w:t>Additional study/research is needed to further investigate the concept of CRS technology, including CRS architecture; operational techniques; QoS and mobility issues. Furthermore, CRS specific certification aspects may be addressed by industry.</w:t>
      </w:r>
    </w:p>
    <w:p w:rsidR="001036F1" w:rsidRPr="001036F1" w:rsidRDefault="001036F1" w:rsidP="001036F1">
      <w:pPr>
        <w:pStyle w:val="Heading2"/>
        <w:rPr>
          <w:rStyle w:val="Heading2CharChar"/>
          <w:b/>
        </w:rPr>
      </w:pPr>
      <w:bookmarkStart w:id="137" w:name="_Toc269478536"/>
      <w:bookmarkStart w:id="138" w:name="_Toc269478135"/>
      <w:bookmarkStart w:id="139" w:name="_Toc290203241"/>
      <w:bookmarkStart w:id="140" w:name="_Toc290205013"/>
      <w:bookmarkStart w:id="141" w:name="_Toc290266480"/>
      <w:bookmarkStart w:id="142" w:name="_Toc298266866"/>
      <w:bookmarkStart w:id="143" w:name="_Toc314055282"/>
      <w:bookmarkStart w:id="144" w:name="_Toc254579587"/>
      <w:r w:rsidRPr="001036F1">
        <w:rPr>
          <w:rStyle w:val="Heading2CharChar"/>
          <w:b/>
        </w:rPr>
        <w:t>6.4</w:t>
      </w:r>
      <w:r w:rsidRPr="001036F1">
        <w:rPr>
          <w:rStyle w:val="Heading2CharChar"/>
          <w:b/>
        </w:rPr>
        <w:tab/>
        <w:t>Spectrum refarming in IMT networks</w:t>
      </w:r>
      <w:bookmarkEnd w:id="137"/>
      <w:bookmarkEnd w:id="138"/>
      <w:bookmarkEnd w:id="139"/>
      <w:bookmarkEnd w:id="140"/>
      <w:bookmarkEnd w:id="141"/>
      <w:bookmarkEnd w:id="142"/>
      <w:bookmarkEnd w:id="143"/>
    </w:p>
    <w:bookmarkEnd w:id="144"/>
    <w:p w:rsidR="001036F1" w:rsidRPr="000C54E3" w:rsidRDefault="001036F1" w:rsidP="001036F1">
      <w:pPr>
        <w:rPr>
          <w:lang w:val="en-US"/>
        </w:rPr>
      </w:pPr>
      <w:r w:rsidRPr="000C54E3">
        <w:rPr>
          <w:lang w:val="en-US"/>
        </w:rPr>
        <w:t>C</w:t>
      </w:r>
      <w:r>
        <w:rPr>
          <w:lang w:val="en-US"/>
        </w:rPr>
        <w:t>RS</w:t>
      </w:r>
      <w:r w:rsidRPr="000C54E3">
        <w:rPr>
          <w:lang w:val="en-US"/>
        </w:rPr>
        <w:t xml:space="preserve"> could be of particular interest in a situation of spectrum refarming by an operator within its own licensed frequency bands. Indeed, in the context of technology evolution and periodical emergence of new families of standards, due to the large amount of legacy equipment and the corresponding investments, a transition period taking into account the traffic constraints and user expectations  is required. The smooth refarming managed by a single operator could be facilitated by CRS. </w:t>
      </w:r>
    </w:p>
    <w:p w:rsidR="001036F1" w:rsidRPr="000C54E3" w:rsidRDefault="001036F1" w:rsidP="001036F1">
      <w:pPr>
        <w:overflowPunct/>
        <w:autoSpaceDE/>
        <w:autoSpaceDN/>
        <w:adjustRightInd/>
        <w:spacing w:before="0"/>
        <w:textAlignment w:val="auto"/>
        <w:rPr>
          <w:b/>
          <w:lang w:val="en-US"/>
        </w:rPr>
      </w:pPr>
      <w:bookmarkStart w:id="145" w:name="_Toc290266481"/>
      <w:bookmarkStart w:id="146" w:name="_Toc298266867"/>
      <w:r w:rsidRPr="000C54E3">
        <w:rPr>
          <w:b/>
          <w:lang w:val="en-US"/>
        </w:rPr>
        <w:br w:type="page"/>
      </w:r>
    </w:p>
    <w:p w:rsidR="001036F1" w:rsidRPr="001036F1" w:rsidRDefault="001036F1" w:rsidP="001036F1">
      <w:pPr>
        <w:pStyle w:val="Heading2"/>
        <w:rPr>
          <w:rStyle w:val="Heading2CharChar"/>
          <w:b/>
          <w:bCs/>
        </w:rPr>
      </w:pPr>
      <w:bookmarkStart w:id="147" w:name="_Toc314055283"/>
      <w:r w:rsidRPr="001036F1">
        <w:rPr>
          <w:rStyle w:val="Heading2CharChar"/>
          <w:b/>
          <w:bCs/>
        </w:rPr>
        <w:t>6.5</w:t>
      </w:r>
      <w:r w:rsidRPr="001036F1">
        <w:rPr>
          <w:rStyle w:val="Heading2CharChar"/>
          <w:b/>
          <w:bCs/>
        </w:rPr>
        <w:tab/>
        <w:t>Intra-operator based radio resource optimization</w:t>
      </w:r>
      <w:bookmarkEnd w:id="145"/>
      <w:bookmarkEnd w:id="146"/>
      <w:bookmarkEnd w:id="147"/>
    </w:p>
    <w:p w:rsidR="001036F1" w:rsidRPr="000C54E3" w:rsidRDefault="001036F1" w:rsidP="001036F1">
      <w:pPr>
        <w:rPr>
          <w:lang w:val="en-US"/>
        </w:rPr>
      </w:pPr>
      <w:r w:rsidRPr="000C54E3">
        <w:rPr>
          <w:lang w:val="en-US"/>
        </w:rPr>
        <w:t xml:space="preserve">A number of mobile communication </w:t>
      </w:r>
      <w:r>
        <w:rPr>
          <w:lang w:val="en-US"/>
        </w:rPr>
        <w:t>RAT</w:t>
      </w:r>
      <w:r w:rsidRPr="000C54E3">
        <w:rPr>
          <w:lang w:val="en-US"/>
        </w:rPr>
        <w:t xml:space="preserve"> standards have been adopted by markets over the world. Some of them are widely adopted IMT systems. Mobile network operators (MNO) need to build, optimize and maintain their communication networks, upgrade to new/advanced technology standards. Sometimes they operate multiple communication networks of different standards, especially during network migration period. As a matter of fact, many MNOs run multiple IMT systems in same geographic area and same time period, on different spectrum bands. Therefore, an operator today must be able to manage such a heterogeneous radio environment that is characterized by its multiple services, different network architectures, various multiple access techniques and multiple frequency bands. Cognitive radio could facilitate intra-operator simultaneous multiple frequency usage to balance the load of the different networks that represent different technologies and different generations. Spectrum aggregation also can increase the utilization of the scarce resources available. Furthermore, the traffic variations in space/time could be managed in a dynamic manner, which could lead to optimal use of the composite capacity of the frequency bands. </w:t>
      </w:r>
    </w:p>
    <w:p w:rsidR="001036F1" w:rsidRPr="000C54E3" w:rsidRDefault="001036F1" w:rsidP="001036F1">
      <w:pPr>
        <w:rPr>
          <w:lang w:val="en-US"/>
        </w:rPr>
      </w:pPr>
      <w:r w:rsidRPr="000C54E3">
        <w:rPr>
          <w:lang w:val="en-US"/>
        </w:rPr>
        <w:t>The continu</w:t>
      </w:r>
      <w:r w:rsidRPr="000C54E3">
        <w:rPr>
          <w:lang w:val="en-US" w:eastAsia="ja-JP"/>
        </w:rPr>
        <w:t>ing</w:t>
      </w:r>
      <w:r w:rsidRPr="000C54E3">
        <w:rPr>
          <w:lang w:val="en-US"/>
        </w:rPr>
        <w:t xml:space="preserve"> growth of mobile radio systems is driving the demand for</w:t>
      </w:r>
      <w:r w:rsidRPr="000C54E3">
        <w:rPr>
          <w:lang w:val="en-US" w:eastAsia="ja-JP"/>
        </w:rPr>
        <w:t xml:space="preserve"> </w:t>
      </w:r>
      <w:r w:rsidRPr="000C54E3">
        <w:rPr>
          <w:lang w:val="en-US"/>
        </w:rPr>
        <w:t>more efficient use of spectrum.  In this case, CRS technology could provide MNOs an opportunity to maximize the utilization of the radio resources they are authorized to use.</w:t>
      </w:r>
    </w:p>
    <w:p w:rsidR="001036F1" w:rsidRPr="000C54E3" w:rsidRDefault="001036F1" w:rsidP="001036F1">
      <w:pPr>
        <w:rPr>
          <w:lang w:val="en-US"/>
        </w:rPr>
      </w:pPr>
      <w:r w:rsidRPr="000C54E3">
        <w:rPr>
          <w:lang w:val="en-US"/>
        </w:rPr>
        <w:t>Scenarios illustrating potential efficiency gains and load balancing through cognitive radio technology are found in Annex B.</w:t>
      </w:r>
    </w:p>
    <w:p w:rsidR="001036F1" w:rsidRPr="001036F1" w:rsidRDefault="001036F1" w:rsidP="001036F1">
      <w:pPr>
        <w:pStyle w:val="Heading1"/>
        <w:rPr>
          <w:rStyle w:val="Heading1CharChar"/>
          <w:b/>
          <w:bCs/>
        </w:rPr>
      </w:pPr>
      <w:bookmarkStart w:id="148" w:name="_Toc269478537"/>
      <w:bookmarkStart w:id="149" w:name="_Toc269478136"/>
      <w:bookmarkStart w:id="150" w:name="_Toc257375441"/>
      <w:bookmarkStart w:id="151" w:name="_Toc254579588"/>
      <w:bookmarkStart w:id="152" w:name="_Toc290203242"/>
      <w:bookmarkStart w:id="153" w:name="_Toc290205014"/>
      <w:bookmarkStart w:id="154" w:name="_Toc290266482"/>
      <w:bookmarkStart w:id="155" w:name="_Toc298266868"/>
      <w:bookmarkStart w:id="156" w:name="_Toc314055284"/>
      <w:r w:rsidRPr="001036F1">
        <w:rPr>
          <w:rStyle w:val="Heading1CharChar"/>
          <w:b/>
          <w:bCs/>
        </w:rPr>
        <w:t>7</w:t>
      </w:r>
      <w:r w:rsidRPr="001036F1">
        <w:rPr>
          <w:rStyle w:val="Heading1CharChar"/>
          <w:b/>
          <w:bCs/>
        </w:rPr>
        <w:tab/>
        <w:t>Performance of IMT systems with CRS capability</w:t>
      </w:r>
      <w:bookmarkEnd w:id="148"/>
      <w:bookmarkEnd w:id="149"/>
      <w:bookmarkEnd w:id="150"/>
      <w:bookmarkEnd w:id="151"/>
      <w:bookmarkEnd w:id="152"/>
      <w:bookmarkEnd w:id="153"/>
      <w:bookmarkEnd w:id="154"/>
      <w:bookmarkEnd w:id="155"/>
      <w:bookmarkEnd w:id="156"/>
    </w:p>
    <w:p w:rsidR="001036F1" w:rsidRPr="000C54E3" w:rsidRDefault="001036F1" w:rsidP="001036F1">
      <w:pPr>
        <w:rPr>
          <w:lang w:val="en-US"/>
        </w:rPr>
      </w:pPr>
      <w:r w:rsidRPr="000C54E3">
        <w:rPr>
          <w:lang w:val="en-US"/>
        </w:rPr>
        <w:t>This section addresses the issues related to the potential benefits</w:t>
      </w:r>
      <w:r w:rsidRPr="000C54E3">
        <w:rPr>
          <w:rFonts w:hint="eastAsia"/>
          <w:lang w:val="en-US" w:eastAsia="zh-CN"/>
        </w:rPr>
        <w:t>, and key performance indicators</w:t>
      </w:r>
      <w:r w:rsidRPr="000C54E3">
        <w:rPr>
          <w:lang w:val="en-US"/>
        </w:rPr>
        <w:t xml:space="preserve"> of using CRS technology in IMT systems. </w:t>
      </w:r>
    </w:p>
    <w:p w:rsidR="001036F1" w:rsidRPr="001036F1" w:rsidRDefault="001036F1" w:rsidP="001036F1">
      <w:pPr>
        <w:pStyle w:val="Heading2"/>
        <w:rPr>
          <w:rStyle w:val="Heading2CharChar"/>
          <w:b/>
        </w:rPr>
      </w:pPr>
      <w:bookmarkStart w:id="157" w:name="_Toc298266869"/>
      <w:bookmarkStart w:id="158" w:name="_Toc314055285"/>
      <w:bookmarkStart w:id="159" w:name="_Toc290203243"/>
      <w:bookmarkStart w:id="160" w:name="_Toc290205015"/>
      <w:bookmarkStart w:id="161" w:name="_Toc290266483"/>
      <w:r w:rsidRPr="001036F1">
        <w:rPr>
          <w:rStyle w:val="Heading2CharChar"/>
          <w:b/>
        </w:rPr>
        <w:t>7.1</w:t>
      </w:r>
      <w:r w:rsidRPr="001036F1">
        <w:rPr>
          <w:rStyle w:val="Heading2CharChar"/>
          <w:b/>
        </w:rPr>
        <w:tab/>
        <w:t>Potential benefits of using CRS technology in IMT systems</w:t>
      </w:r>
      <w:bookmarkEnd w:id="157"/>
      <w:bookmarkEnd w:id="158"/>
    </w:p>
    <w:p w:rsidR="001036F1" w:rsidRPr="000C54E3" w:rsidRDefault="001036F1" w:rsidP="001036F1">
      <w:pPr>
        <w:rPr>
          <w:lang w:val="en-US"/>
        </w:rPr>
      </w:pPr>
      <w:r w:rsidRPr="000C54E3">
        <w:rPr>
          <w:lang w:val="en-US"/>
        </w:rPr>
        <w:t>This section addresses potential benefits which could be experienced by IMT systems through the use of CRS technology.</w:t>
      </w:r>
    </w:p>
    <w:p w:rsidR="001036F1" w:rsidRPr="001036F1" w:rsidRDefault="001036F1" w:rsidP="001036F1">
      <w:pPr>
        <w:pStyle w:val="Heading3"/>
        <w:rPr>
          <w:rStyle w:val="Heading3CharChar1"/>
          <w:b/>
          <w:bCs/>
        </w:rPr>
      </w:pPr>
      <w:bookmarkStart w:id="162" w:name="_Toc298266870"/>
      <w:bookmarkStart w:id="163" w:name="_Toc314055286"/>
      <w:r w:rsidRPr="001036F1">
        <w:rPr>
          <w:rStyle w:val="Heading3CharChar1"/>
          <w:b/>
          <w:bCs/>
        </w:rPr>
        <w:t>7.1.1</w:t>
      </w:r>
      <w:r w:rsidRPr="001036F1">
        <w:rPr>
          <w:rStyle w:val="Heading3CharChar1"/>
          <w:b/>
          <w:bCs/>
        </w:rPr>
        <w:tab/>
        <w:t>Overall spectrum efficiency and capacity improvement</w:t>
      </w:r>
      <w:bookmarkEnd w:id="162"/>
      <w:bookmarkEnd w:id="163"/>
    </w:p>
    <w:p w:rsidR="001036F1" w:rsidRPr="000C54E3" w:rsidDel="00CD0B5B" w:rsidRDefault="001036F1" w:rsidP="001036F1">
      <w:pPr>
        <w:rPr>
          <w:lang w:val="en-US" w:eastAsia="ja-JP"/>
        </w:rPr>
      </w:pPr>
      <w:r w:rsidRPr="000C54E3">
        <w:rPr>
          <w:lang w:val="en-US" w:eastAsia="zh-CN"/>
        </w:rPr>
        <w:t xml:space="preserve">A </w:t>
      </w:r>
      <w:r>
        <w:rPr>
          <w:lang w:val="en-US" w:eastAsia="zh-CN"/>
        </w:rPr>
        <w:t>CRS</w:t>
      </w:r>
      <w:r w:rsidRPr="000C54E3">
        <w:rPr>
          <w:lang w:val="en-US" w:eastAsia="zh-CN"/>
        </w:rPr>
        <w:t xml:space="preserve"> could monitor the time and space variation of the radio environment, and allow the network to reuse selectively available frequencies.  By this way, the overall spectrum efficiency can be improved. C</w:t>
      </w:r>
      <w:r w:rsidRPr="000C54E3">
        <w:rPr>
          <w:rFonts w:hint="eastAsia"/>
          <w:lang w:val="en-US" w:eastAsia="zh-CN"/>
        </w:rPr>
        <w:t xml:space="preserve">onsidering that more </w:t>
      </w:r>
      <w:r w:rsidRPr="000C54E3">
        <w:rPr>
          <w:lang w:val="en-US" w:eastAsia="zh-CN"/>
        </w:rPr>
        <w:t>of the available</w:t>
      </w:r>
      <w:r w:rsidRPr="000C54E3">
        <w:rPr>
          <w:rFonts w:hint="eastAsia"/>
          <w:lang w:val="en-US" w:eastAsia="zh-CN"/>
        </w:rPr>
        <w:t xml:space="preserve"> </w:t>
      </w:r>
      <w:r w:rsidRPr="000C54E3">
        <w:rPr>
          <w:lang w:val="en-US" w:eastAsia="zh-CN"/>
        </w:rPr>
        <w:t xml:space="preserve">spectrum could be used </w:t>
      </w:r>
      <w:r w:rsidRPr="000C54E3">
        <w:rPr>
          <w:rFonts w:hint="eastAsia"/>
          <w:lang w:val="en-US" w:eastAsia="zh-CN"/>
        </w:rPr>
        <w:t xml:space="preserve">and higher efficiency </w:t>
      </w:r>
      <w:r w:rsidRPr="000C54E3">
        <w:rPr>
          <w:lang w:val="en-US" w:eastAsia="zh-CN"/>
        </w:rPr>
        <w:t>may</w:t>
      </w:r>
      <w:r w:rsidRPr="000C54E3">
        <w:rPr>
          <w:rFonts w:hint="eastAsia"/>
          <w:lang w:val="en-US" w:eastAsia="zh-CN"/>
        </w:rPr>
        <w:t xml:space="preserve"> be reached</w:t>
      </w:r>
      <w:r w:rsidRPr="000C54E3">
        <w:rPr>
          <w:lang w:val="en-US" w:eastAsia="zh-CN"/>
        </w:rPr>
        <w:t xml:space="preserve"> within the existing radio environment</w:t>
      </w:r>
      <w:r w:rsidRPr="000C54E3">
        <w:rPr>
          <w:rFonts w:hint="eastAsia"/>
          <w:lang w:val="en-US" w:eastAsia="zh-CN"/>
        </w:rPr>
        <w:t xml:space="preserve">, </w:t>
      </w:r>
      <w:r w:rsidRPr="000C54E3">
        <w:rPr>
          <w:lang w:val="en-US" w:eastAsia="zh-CN"/>
        </w:rPr>
        <w:t xml:space="preserve">thus </w:t>
      </w:r>
      <w:r w:rsidRPr="000C54E3">
        <w:rPr>
          <w:rFonts w:hint="eastAsia"/>
          <w:lang w:val="en-US" w:eastAsia="zh-CN"/>
        </w:rPr>
        <w:t xml:space="preserve">system capacity </w:t>
      </w:r>
      <w:r w:rsidRPr="000C54E3">
        <w:rPr>
          <w:lang w:val="en-US" w:eastAsia="zh-CN"/>
        </w:rPr>
        <w:t>may be enhanced</w:t>
      </w:r>
      <w:r w:rsidRPr="000C54E3">
        <w:rPr>
          <w:rFonts w:hint="eastAsia"/>
          <w:lang w:val="en-US" w:eastAsia="zh-CN"/>
        </w:rPr>
        <w:t xml:space="preserve"> accordingly. </w:t>
      </w:r>
      <w:r w:rsidRPr="000C54E3" w:rsidDel="00CD0B5B">
        <w:rPr>
          <w:lang w:val="en-US" w:eastAsia="ja-JP"/>
        </w:rPr>
        <w:t xml:space="preserve">Annex A of this Report shows an example of </w:t>
      </w:r>
      <w:r w:rsidRPr="000C54E3">
        <w:rPr>
          <w:lang w:val="en-US" w:eastAsia="ja-JP"/>
        </w:rPr>
        <w:t>a</w:t>
      </w:r>
      <w:r w:rsidRPr="000C54E3" w:rsidDel="00CD0B5B">
        <w:rPr>
          <w:lang w:val="en-US" w:eastAsia="ja-JP"/>
        </w:rPr>
        <w:t xml:space="preserve"> methodology that can be used to calculate the theoretical capacity of IMT systems with CRS capability.</w:t>
      </w:r>
    </w:p>
    <w:p w:rsidR="001036F1" w:rsidRPr="001036F1" w:rsidRDefault="001036F1" w:rsidP="001036F1">
      <w:pPr>
        <w:pStyle w:val="Heading3"/>
        <w:rPr>
          <w:rStyle w:val="Heading3CharChar1"/>
          <w:b/>
        </w:rPr>
      </w:pPr>
      <w:bookmarkStart w:id="164" w:name="_Toc298266871"/>
      <w:bookmarkStart w:id="165" w:name="_Toc314055287"/>
      <w:r w:rsidRPr="001036F1">
        <w:rPr>
          <w:rStyle w:val="Heading3CharChar1"/>
          <w:b/>
        </w:rPr>
        <w:t>7.1.2</w:t>
      </w:r>
      <w:r w:rsidRPr="001036F1">
        <w:rPr>
          <w:rStyle w:val="Heading3CharChar1"/>
          <w:b/>
        </w:rPr>
        <w:tab/>
        <w:t>Radio resources utilization flexibility</w:t>
      </w:r>
      <w:bookmarkEnd w:id="164"/>
      <w:bookmarkEnd w:id="165"/>
      <w:r w:rsidRPr="001036F1">
        <w:rPr>
          <w:rStyle w:val="Heading3CharChar1"/>
          <w:b/>
        </w:rPr>
        <w:t xml:space="preserve"> </w:t>
      </w:r>
    </w:p>
    <w:p w:rsidR="001036F1" w:rsidRPr="000C54E3" w:rsidRDefault="001036F1" w:rsidP="001036F1">
      <w:pPr>
        <w:rPr>
          <w:lang w:val="en-US" w:eastAsia="zh-CN"/>
        </w:rPr>
      </w:pPr>
      <w:r w:rsidRPr="000C54E3">
        <w:rPr>
          <w:lang w:val="en-US" w:eastAsia="zh-CN"/>
        </w:rPr>
        <w:t xml:space="preserve">CRS technology may bring more flexibility in frequency use to the operation of IMT systems. Cognitive capability allows IMT systems to optimize parameters, such as bandwidth, operation frequency and transmission power. This flexibility may help IMT systems intelligently adjust their network to satisfy dynamic capacity requirement. Agile use of radio parameters also helps to implement self-configuration and self-optimization networks. </w:t>
      </w:r>
    </w:p>
    <w:p w:rsidR="001036F1" w:rsidRPr="000C54E3" w:rsidRDefault="001036F1" w:rsidP="001036F1">
      <w:pPr>
        <w:overflowPunct/>
        <w:autoSpaceDE/>
        <w:autoSpaceDN/>
        <w:adjustRightInd/>
        <w:spacing w:before="0"/>
        <w:textAlignment w:val="auto"/>
        <w:rPr>
          <w:b/>
          <w:lang w:val="en-US"/>
        </w:rPr>
      </w:pPr>
      <w:bookmarkStart w:id="166" w:name="_Toc298266872"/>
      <w:r w:rsidRPr="000C54E3">
        <w:rPr>
          <w:b/>
          <w:lang w:val="en-US"/>
        </w:rPr>
        <w:br w:type="page"/>
      </w:r>
    </w:p>
    <w:p w:rsidR="001036F1" w:rsidRPr="001036F1" w:rsidRDefault="001036F1" w:rsidP="00DF6AD8">
      <w:pPr>
        <w:pStyle w:val="Heading3"/>
        <w:rPr>
          <w:rStyle w:val="Heading3CharChar1"/>
          <w:b/>
          <w:bCs/>
        </w:rPr>
      </w:pPr>
      <w:bookmarkStart w:id="167" w:name="_Toc314055288"/>
      <w:r w:rsidRPr="001036F1">
        <w:rPr>
          <w:rStyle w:val="Heading3CharChar1"/>
          <w:b/>
          <w:bCs/>
        </w:rPr>
        <w:t>7.1.3</w:t>
      </w:r>
      <w:r w:rsidRPr="001036F1">
        <w:rPr>
          <w:rStyle w:val="Heading3CharChar1"/>
          <w:b/>
          <w:bCs/>
        </w:rPr>
        <w:tab/>
        <w:t xml:space="preserve">Interference </w:t>
      </w:r>
      <w:r w:rsidR="00DF6AD8">
        <w:rPr>
          <w:rStyle w:val="Heading3CharChar1"/>
          <w:b/>
          <w:bCs/>
        </w:rPr>
        <w:t>m</w:t>
      </w:r>
      <w:r w:rsidRPr="001036F1">
        <w:rPr>
          <w:rStyle w:val="Heading3CharChar1"/>
          <w:b/>
          <w:bCs/>
        </w:rPr>
        <w:t>itigation</w:t>
      </w:r>
      <w:bookmarkEnd w:id="166"/>
      <w:bookmarkEnd w:id="167"/>
      <w:r w:rsidRPr="001036F1">
        <w:rPr>
          <w:rStyle w:val="Heading3CharChar1"/>
          <w:b/>
          <w:bCs/>
        </w:rPr>
        <w:t xml:space="preserve"> </w:t>
      </w:r>
    </w:p>
    <w:p w:rsidR="001036F1" w:rsidRPr="000C54E3" w:rsidRDefault="001036F1" w:rsidP="001036F1">
      <w:pPr>
        <w:rPr>
          <w:lang w:val="en-US" w:eastAsia="zh-CN"/>
        </w:rPr>
      </w:pPr>
      <w:r w:rsidRPr="000C54E3">
        <w:rPr>
          <w:lang w:val="en-US" w:eastAsia="zh-CN"/>
        </w:rPr>
        <w:t>Interference is a significant problem in radio communication networks, impacting bit error rate (BER) and packet loss ratio. Considering intelligent selection of the frequency, IMT systems employing CRS technology could choose available spectrum with a lower interference level. Furthermore, with dynamic spectrum allocation strategy and adaptive transmission power control methods, the system interference level or link interference could be mitigated.</w:t>
      </w:r>
    </w:p>
    <w:p w:rsidR="001036F1" w:rsidRPr="001036F1" w:rsidRDefault="001036F1" w:rsidP="001036F1">
      <w:pPr>
        <w:pStyle w:val="Heading2"/>
        <w:rPr>
          <w:rStyle w:val="Heading2CharChar"/>
          <w:b/>
          <w:bCs/>
        </w:rPr>
      </w:pPr>
      <w:bookmarkStart w:id="168" w:name="_Toc298266874"/>
      <w:bookmarkStart w:id="169" w:name="_Toc314055289"/>
      <w:r w:rsidRPr="001036F1">
        <w:rPr>
          <w:rStyle w:val="Heading2CharChar"/>
          <w:b/>
          <w:bCs/>
        </w:rPr>
        <w:t>7.2</w:t>
      </w:r>
      <w:r w:rsidRPr="001036F1">
        <w:rPr>
          <w:rStyle w:val="Heading2CharChar"/>
          <w:b/>
          <w:bCs/>
        </w:rPr>
        <w:tab/>
        <w:t>Potential implications of using CRS technology in IMT systems</w:t>
      </w:r>
      <w:bookmarkEnd w:id="168"/>
      <w:bookmarkEnd w:id="169"/>
    </w:p>
    <w:p w:rsidR="001036F1" w:rsidRPr="000C54E3" w:rsidRDefault="001036F1" w:rsidP="001036F1">
      <w:pPr>
        <w:rPr>
          <w:lang w:val="en-US" w:eastAsia="zh-CN"/>
        </w:rPr>
      </w:pPr>
      <w:r w:rsidRPr="000C54E3">
        <w:rPr>
          <w:lang w:val="en-US"/>
        </w:rPr>
        <w:t>This section addresses potential implications to IMT systems arising from the use of CRS technology.</w:t>
      </w:r>
    </w:p>
    <w:p w:rsidR="001036F1" w:rsidRPr="001036F1" w:rsidRDefault="001036F1" w:rsidP="001036F1">
      <w:pPr>
        <w:pStyle w:val="Heading3"/>
        <w:rPr>
          <w:rStyle w:val="Heading3CharChar1"/>
          <w:b/>
        </w:rPr>
      </w:pPr>
      <w:bookmarkStart w:id="170" w:name="_Toc298266875"/>
      <w:bookmarkStart w:id="171" w:name="_Toc314055290"/>
      <w:r w:rsidRPr="001036F1">
        <w:rPr>
          <w:rStyle w:val="Heading3CharChar1"/>
          <w:b/>
        </w:rPr>
        <w:t>7.2.1</w:t>
      </w:r>
      <w:r w:rsidRPr="001036F1">
        <w:rPr>
          <w:rStyle w:val="Heading3CharChar1"/>
          <w:b/>
        </w:rPr>
        <w:tab/>
        <w:t>Signalling overhead in CRS</w:t>
      </w:r>
      <w:bookmarkEnd w:id="170"/>
      <w:bookmarkEnd w:id="171"/>
    </w:p>
    <w:p w:rsidR="001036F1" w:rsidRPr="000C54E3" w:rsidRDefault="001036F1" w:rsidP="001036F1">
      <w:pPr>
        <w:rPr>
          <w:lang w:val="en-US" w:eastAsia="zh-CN"/>
        </w:rPr>
      </w:pPr>
      <w:r w:rsidRPr="000C54E3">
        <w:rPr>
          <w:lang w:val="en-US" w:eastAsia="zh-CN"/>
        </w:rPr>
        <w:t>CRS feature support may result in an increase in signalling overhead.</w:t>
      </w:r>
    </w:p>
    <w:p w:rsidR="001036F1" w:rsidRPr="001036F1" w:rsidRDefault="001036F1" w:rsidP="001036F1">
      <w:pPr>
        <w:pStyle w:val="Heading3"/>
        <w:rPr>
          <w:rStyle w:val="Heading3CharChar1"/>
          <w:b/>
          <w:bCs/>
        </w:rPr>
      </w:pPr>
      <w:bookmarkStart w:id="172" w:name="_Toc298266877"/>
      <w:bookmarkStart w:id="173" w:name="_Toc314055291"/>
      <w:r w:rsidRPr="001036F1">
        <w:rPr>
          <w:rStyle w:val="Heading3CharChar1"/>
          <w:b/>
          <w:bCs/>
        </w:rPr>
        <w:t>7.2.2</w:t>
      </w:r>
      <w:r w:rsidRPr="001036F1">
        <w:rPr>
          <w:rStyle w:val="Heading3CharChar1"/>
          <w:b/>
          <w:bCs/>
        </w:rPr>
        <w:tab/>
        <w:t>Increase of the system complexity</w:t>
      </w:r>
      <w:bookmarkEnd w:id="172"/>
      <w:bookmarkEnd w:id="173"/>
    </w:p>
    <w:p w:rsidR="001036F1" w:rsidRPr="000C54E3" w:rsidRDefault="001036F1" w:rsidP="001036F1">
      <w:pPr>
        <w:rPr>
          <w:lang w:val="en-US" w:eastAsia="zh-CN"/>
        </w:rPr>
      </w:pPr>
      <w:bookmarkStart w:id="174" w:name="_Toc298266878"/>
      <w:r w:rsidRPr="000C54E3">
        <w:rPr>
          <w:lang w:val="en-US" w:eastAsia="zh-CN"/>
        </w:rPr>
        <w:t>The cognitive function may increase the complexity not only for system components (such as core network, BSs) but also user devices. Within the CRS, the architecture, interface, protocol, network entities, software, and working mode may need to be adaptive.</w:t>
      </w:r>
    </w:p>
    <w:p w:rsidR="001036F1" w:rsidRPr="001036F1" w:rsidRDefault="001036F1" w:rsidP="001036F1">
      <w:pPr>
        <w:pStyle w:val="Heading3"/>
        <w:rPr>
          <w:rStyle w:val="Heading3CharChar1"/>
          <w:b/>
        </w:rPr>
      </w:pPr>
      <w:bookmarkStart w:id="175" w:name="_Toc314055292"/>
      <w:r w:rsidRPr="001036F1">
        <w:rPr>
          <w:rStyle w:val="Heading3CharChar1"/>
          <w:b/>
        </w:rPr>
        <w:t>7.2.3</w:t>
      </w:r>
      <w:r w:rsidRPr="001036F1">
        <w:rPr>
          <w:rStyle w:val="Heading3CharChar1"/>
          <w:b/>
        </w:rPr>
        <w:tab/>
        <w:t>Increase of the control/user plane latency</w:t>
      </w:r>
      <w:bookmarkEnd w:id="174"/>
      <w:bookmarkEnd w:id="175"/>
    </w:p>
    <w:p w:rsidR="001036F1" w:rsidRPr="000C54E3" w:rsidRDefault="001036F1" w:rsidP="001036F1">
      <w:pPr>
        <w:rPr>
          <w:lang w:val="en-US" w:eastAsia="zh-CN"/>
        </w:rPr>
      </w:pPr>
      <w:r w:rsidRPr="000C54E3">
        <w:rPr>
          <w:lang w:val="en-US" w:eastAsia="zh-CN"/>
        </w:rPr>
        <w:t xml:space="preserve">For the system with cognitive capabilities, more interactive processes may be needed; this may cause control/user plane latency. </w:t>
      </w:r>
    </w:p>
    <w:p w:rsidR="001036F1" w:rsidRPr="001036F1" w:rsidRDefault="001036F1" w:rsidP="001036F1">
      <w:pPr>
        <w:pStyle w:val="Heading2"/>
        <w:rPr>
          <w:rStyle w:val="Heading2CharChar"/>
          <w:b/>
        </w:rPr>
      </w:pPr>
      <w:bookmarkStart w:id="176" w:name="_Toc298266879"/>
      <w:bookmarkStart w:id="177" w:name="_Toc314055293"/>
      <w:r w:rsidRPr="001036F1">
        <w:rPr>
          <w:rStyle w:val="Heading2CharChar"/>
          <w:b/>
        </w:rPr>
        <w:t>7.3</w:t>
      </w:r>
      <w:r w:rsidRPr="001036F1">
        <w:rPr>
          <w:rStyle w:val="Heading2CharChar"/>
          <w:b/>
        </w:rPr>
        <w:tab/>
        <w:t>Key performance indicators for CRS technology in IMT systems</w:t>
      </w:r>
      <w:bookmarkEnd w:id="176"/>
      <w:bookmarkEnd w:id="177"/>
    </w:p>
    <w:bookmarkEnd w:id="159"/>
    <w:bookmarkEnd w:id="160"/>
    <w:bookmarkEnd w:id="161"/>
    <w:p w:rsidR="001036F1" w:rsidRPr="000C54E3" w:rsidRDefault="001036F1" w:rsidP="001036F1">
      <w:pPr>
        <w:rPr>
          <w:lang w:val="en-US"/>
        </w:rPr>
      </w:pPr>
      <w:r w:rsidRPr="000C54E3">
        <w:rPr>
          <w:lang w:val="en-US"/>
        </w:rPr>
        <w:t xml:space="preserve">Cognitive radio is designed to be aware of and sensitive to the changes in its surrounding radio environment, which makes techniques for spectrum quality assessment among the important requirements for the realization of cognitive radio networks. Currently there are a number of techniques being investigated </w:t>
      </w:r>
      <w:r w:rsidRPr="000C54E3">
        <w:rPr>
          <w:rFonts w:hint="eastAsia"/>
          <w:lang w:val="en-US" w:eastAsia="zh-CN"/>
        </w:rPr>
        <w:t>to satisfy this requirement</w:t>
      </w:r>
      <w:r w:rsidRPr="000C54E3">
        <w:rPr>
          <w:lang w:val="en-US"/>
        </w:rPr>
        <w:t>, such as spectrum sensing, database approach, cognitive pilot channel, etc., and some possible combinations of these techniques. With specific reference to spectrum sensing, some spectrum sensing methods are possible, including matched filter detection, energy detection, and feature detection. These existing quality assessment methods differ in their sensing performances. These methods or combination thereof could be implemented by taking various circumstances into consideration. Therefore, in order to weigh the performance of different methods, such as, but not limited to, the unique key performance indicators for spectrum knowledge, overall system performance, decision making, and user experience of CRS technology in IMT systems may need to be defined.</w:t>
      </w:r>
    </w:p>
    <w:p w:rsidR="001036F1" w:rsidRPr="000C54E3" w:rsidRDefault="001036F1" w:rsidP="001036F1">
      <w:pPr>
        <w:rPr>
          <w:lang w:val="en-US" w:eastAsia="zh-CN"/>
        </w:rPr>
      </w:pPr>
      <w:r w:rsidRPr="000C54E3">
        <w:rPr>
          <w:lang w:val="en-US"/>
        </w:rPr>
        <w:t>With specific reference to</w:t>
      </w:r>
      <w:r w:rsidRPr="000C54E3">
        <w:rPr>
          <w:rFonts w:hint="eastAsia"/>
          <w:lang w:val="en-US" w:eastAsia="zh-CN"/>
        </w:rPr>
        <w:t xml:space="preserve"> </w:t>
      </w:r>
      <w:r w:rsidRPr="000C54E3">
        <w:rPr>
          <w:lang w:val="en-US"/>
        </w:rPr>
        <w:t>overall system performance</w:t>
      </w:r>
      <w:r w:rsidRPr="000C54E3">
        <w:rPr>
          <w:rFonts w:hint="eastAsia"/>
          <w:lang w:val="en-US" w:eastAsia="zh-CN"/>
        </w:rPr>
        <w:t xml:space="preserve"> </w:t>
      </w:r>
      <w:r w:rsidRPr="000C54E3">
        <w:rPr>
          <w:lang w:val="en-US" w:eastAsia="zh-CN"/>
        </w:rPr>
        <w:t>aspect</w:t>
      </w:r>
      <w:r w:rsidRPr="000C54E3">
        <w:rPr>
          <w:rFonts w:hint="eastAsia"/>
          <w:lang w:val="en-US" w:eastAsia="zh-CN"/>
        </w:rPr>
        <w:t xml:space="preserve">, the </w:t>
      </w:r>
      <w:r w:rsidRPr="000C54E3">
        <w:rPr>
          <w:lang w:val="en-US" w:eastAsia="zh-CN"/>
        </w:rPr>
        <w:t>advantages</w:t>
      </w:r>
      <w:r w:rsidRPr="000C54E3">
        <w:rPr>
          <w:rFonts w:hint="eastAsia"/>
          <w:lang w:val="en-US" w:eastAsia="zh-CN"/>
        </w:rPr>
        <w:t xml:space="preserve"> and </w:t>
      </w:r>
      <w:r w:rsidRPr="000C54E3">
        <w:rPr>
          <w:lang w:val="en-US" w:eastAsia="zh-CN"/>
        </w:rPr>
        <w:t>implications</w:t>
      </w:r>
      <w:r w:rsidRPr="000C54E3">
        <w:rPr>
          <w:rFonts w:hint="eastAsia"/>
          <w:lang w:val="en-US" w:eastAsia="zh-CN"/>
        </w:rPr>
        <w:t xml:space="preserve"> brought to IMT system</w:t>
      </w:r>
      <w:r w:rsidRPr="000C54E3">
        <w:rPr>
          <w:lang w:val="en-US" w:eastAsia="zh-CN"/>
        </w:rPr>
        <w:t>s</w:t>
      </w:r>
      <w:r w:rsidRPr="000C54E3">
        <w:rPr>
          <w:rFonts w:hint="eastAsia"/>
          <w:lang w:val="en-US" w:eastAsia="zh-CN"/>
        </w:rPr>
        <w:t xml:space="preserve"> by CRS </w:t>
      </w:r>
      <w:r w:rsidRPr="000C54E3">
        <w:rPr>
          <w:lang w:val="en-US" w:eastAsia="zh-CN"/>
        </w:rPr>
        <w:t xml:space="preserve">technology </w:t>
      </w:r>
      <w:r w:rsidRPr="000C54E3">
        <w:rPr>
          <w:rFonts w:hint="eastAsia"/>
          <w:lang w:val="en-US" w:eastAsia="zh-CN"/>
        </w:rPr>
        <w:t>can be unique</w:t>
      </w:r>
      <w:r w:rsidRPr="000C54E3">
        <w:rPr>
          <w:lang w:val="en-US" w:eastAsia="zh-CN"/>
        </w:rPr>
        <w:t>ly</w:t>
      </w:r>
      <w:r w:rsidRPr="000C54E3">
        <w:rPr>
          <w:rFonts w:hint="eastAsia"/>
          <w:lang w:val="en-US" w:eastAsia="zh-CN"/>
        </w:rPr>
        <w:t xml:space="preserve"> expressed as some </w:t>
      </w:r>
      <w:r w:rsidRPr="000C54E3">
        <w:rPr>
          <w:lang w:val="en-US"/>
        </w:rPr>
        <w:t>parameters</w:t>
      </w:r>
      <w:r w:rsidRPr="000C54E3">
        <w:rPr>
          <w:rFonts w:hint="eastAsia"/>
          <w:lang w:val="en-US" w:eastAsia="zh-CN"/>
        </w:rPr>
        <w:t>, such as channel set up and release duration, s</w:t>
      </w:r>
      <w:r w:rsidRPr="000C54E3">
        <w:rPr>
          <w:lang w:val="en-US" w:eastAsia="zh-CN"/>
        </w:rPr>
        <w:t>ignalling load</w:t>
      </w:r>
      <w:r w:rsidRPr="000C54E3">
        <w:rPr>
          <w:rFonts w:hint="eastAsia"/>
          <w:lang w:val="en-US" w:eastAsia="zh-CN"/>
        </w:rPr>
        <w:t>, cell average throughput</w:t>
      </w:r>
      <w:r w:rsidRPr="000C54E3">
        <w:rPr>
          <w:lang w:val="en-US" w:eastAsia="zh-CN"/>
        </w:rPr>
        <w:t>,</w:t>
      </w:r>
      <w:r w:rsidRPr="000C54E3">
        <w:rPr>
          <w:rFonts w:hint="eastAsia"/>
          <w:lang w:val="en-US" w:eastAsia="zh-CN"/>
        </w:rPr>
        <w:t xml:space="preserve"> </w:t>
      </w:r>
      <w:r w:rsidRPr="000C54E3">
        <w:rPr>
          <w:lang w:val="en-US" w:eastAsia="zh-CN"/>
        </w:rPr>
        <w:t xml:space="preserve">overall </w:t>
      </w:r>
      <w:r w:rsidRPr="000C54E3">
        <w:rPr>
          <w:rFonts w:hint="eastAsia"/>
          <w:lang w:val="en-US" w:eastAsia="zh-CN"/>
        </w:rPr>
        <w:t xml:space="preserve">network </w:t>
      </w:r>
      <w:r w:rsidRPr="000C54E3">
        <w:rPr>
          <w:lang w:val="en-US" w:eastAsia="zh-CN"/>
        </w:rPr>
        <w:t xml:space="preserve">capacity and </w:t>
      </w:r>
      <w:r w:rsidRPr="000C54E3">
        <w:rPr>
          <w:rFonts w:hint="eastAsia"/>
          <w:lang w:val="en-US" w:eastAsia="zh-CN"/>
        </w:rPr>
        <w:t>reliability.</w:t>
      </w:r>
      <w:bookmarkStart w:id="178" w:name="_Toc269478538"/>
      <w:bookmarkStart w:id="179" w:name="_Toc269478137"/>
      <w:bookmarkStart w:id="180" w:name="_Toc257375442"/>
      <w:bookmarkStart w:id="181" w:name="_Toc254579597"/>
      <w:bookmarkStart w:id="182" w:name="_Toc290203247"/>
      <w:bookmarkStart w:id="183" w:name="_Toc290205019"/>
      <w:bookmarkStart w:id="184" w:name="_Toc290266487"/>
      <w:bookmarkStart w:id="185" w:name="_Toc298266880"/>
    </w:p>
    <w:p w:rsidR="001036F1" w:rsidRPr="000C54E3" w:rsidRDefault="001036F1" w:rsidP="001036F1">
      <w:pPr>
        <w:overflowPunct/>
        <w:autoSpaceDE/>
        <w:autoSpaceDN/>
        <w:adjustRightInd/>
        <w:spacing w:before="0"/>
        <w:textAlignment w:val="auto"/>
        <w:rPr>
          <w:b/>
          <w:sz w:val="28"/>
          <w:lang w:val="en-US" w:eastAsia="zh-CN"/>
        </w:rPr>
      </w:pPr>
      <w:r w:rsidRPr="000C54E3">
        <w:rPr>
          <w:b/>
          <w:sz w:val="28"/>
          <w:lang w:val="en-US" w:eastAsia="zh-CN"/>
        </w:rPr>
        <w:br w:type="page"/>
      </w:r>
    </w:p>
    <w:p w:rsidR="001036F1" w:rsidRPr="001036F1" w:rsidRDefault="001036F1" w:rsidP="001036F1">
      <w:pPr>
        <w:pStyle w:val="Heading1"/>
        <w:rPr>
          <w:rStyle w:val="Heading1CharChar"/>
          <w:b/>
        </w:rPr>
      </w:pPr>
      <w:bookmarkStart w:id="186" w:name="_Toc314055294"/>
      <w:r w:rsidRPr="001036F1">
        <w:rPr>
          <w:rStyle w:val="Heading1CharChar"/>
          <w:b/>
        </w:rPr>
        <w:t>8</w:t>
      </w:r>
      <w:r w:rsidRPr="001036F1">
        <w:rPr>
          <w:rStyle w:val="Heading1CharChar"/>
          <w:b/>
        </w:rPr>
        <w:tab/>
        <w:t>Conclusions</w:t>
      </w:r>
      <w:bookmarkEnd w:id="178"/>
      <w:bookmarkEnd w:id="179"/>
      <w:bookmarkEnd w:id="180"/>
      <w:bookmarkEnd w:id="181"/>
      <w:bookmarkEnd w:id="182"/>
      <w:bookmarkEnd w:id="183"/>
      <w:bookmarkEnd w:id="184"/>
      <w:bookmarkEnd w:id="185"/>
      <w:bookmarkEnd w:id="186"/>
    </w:p>
    <w:p w:rsidR="001036F1" w:rsidRPr="000C54E3" w:rsidRDefault="001036F1" w:rsidP="001036F1">
      <w:pPr>
        <w:rPr>
          <w:lang w:val="en-US"/>
        </w:rPr>
      </w:pPr>
      <w:r w:rsidRPr="000C54E3">
        <w:rPr>
          <w:lang w:val="en-US"/>
        </w:rPr>
        <w:t xml:space="preserve">In conclusion, an IMT network operator centric, intra operator, approach to integrate CRS features in the IMT network is the preferred scenario; however, it is of major importance to ensure that the existing radio systems will not suffer from either harmful interference or QoS degradation as a result of the introduction of CRS technology. </w:t>
      </w:r>
    </w:p>
    <w:p w:rsidR="001036F1" w:rsidRPr="000C54E3" w:rsidRDefault="001036F1" w:rsidP="001036F1">
      <w:pPr>
        <w:rPr>
          <w:lang w:val="en-US"/>
        </w:rPr>
      </w:pPr>
      <w:r w:rsidRPr="000C54E3">
        <w:rPr>
          <w:lang w:val="en-US"/>
        </w:rPr>
        <w:t xml:space="preserve">In this context, introduction of </w:t>
      </w:r>
      <w:r>
        <w:rPr>
          <w:lang w:val="en-US"/>
        </w:rPr>
        <w:t>CRS</w:t>
      </w:r>
      <w:r w:rsidRPr="000C54E3">
        <w:rPr>
          <w:lang w:val="en-US"/>
        </w:rPr>
        <w:t xml:space="preserve"> in the IMT systems may allow more dynamic and flexible radio resources management and optimization. It should be noted that CRS technology for IMT systems is still in a research stage and a number of technical and operational challenges remain to support its implementation. </w:t>
      </w:r>
    </w:p>
    <w:p w:rsidR="001036F1" w:rsidRDefault="001036F1" w:rsidP="001036F1">
      <w:pPr>
        <w:overflowPunct/>
        <w:autoSpaceDE/>
        <w:autoSpaceDN/>
        <w:adjustRightInd/>
        <w:spacing w:before="0"/>
        <w:textAlignment w:val="auto"/>
        <w:rPr>
          <w:caps/>
          <w:sz w:val="28"/>
          <w:lang w:val="en-US"/>
        </w:rPr>
      </w:pPr>
      <w:bookmarkStart w:id="187" w:name="_Toc298266881"/>
    </w:p>
    <w:p w:rsidR="001036F1" w:rsidRPr="000C54E3" w:rsidRDefault="001036F1" w:rsidP="001036F1">
      <w:pPr>
        <w:overflowPunct/>
        <w:autoSpaceDE/>
        <w:autoSpaceDN/>
        <w:adjustRightInd/>
        <w:spacing w:before="0"/>
        <w:textAlignment w:val="auto"/>
        <w:rPr>
          <w:caps/>
          <w:sz w:val="28"/>
          <w:lang w:val="en-US"/>
        </w:rPr>
      </w:pPr>
    </w:p>
    <w:p w:rsidR="001036F1" w:rsidRPr="00450C0B" w:rsidRDefault="001036F1" w:rsidP="001036F1">
      <w:pPr>
        <w:pStyle w:val="AnnexNoTitle"/>
        <w:rPr>
          <w:lang w:val="en-US"/>
        </w:rPr>
      </w:pPr>
      <w:bookmarkStart w:id="188" w:name="_Toc314055295"/>
      <w:r w:rsidRPr="00450C0B">
        <w:rPr>
          <w:lang w:val="en-US"/>
        </w:rPr>
        <w:t>Annex A</w:t>
      </w:r>
      <w:bookmarkEnd w:id="187"/>
      <w:r w:rsidRPr="00450C0B">
        <w:rPr>
          <w:lang w:val="en-US"/>
        </w:rPr>
        <w:br/>
      </w:r>
      <w:r w:rsidRPr="00450C0B">
        <w:rPr>
          <w:lang w:val="en-US"/>
        </w:rPr>
        <w:br/>
        <w:t>A methodology to calculate theoretical capacity of</w:t>
      </w:r>
      <w:r w:rsidRPr="00450C0B">
        <w:rPr>
          <w:lang w:val="en-US"/>
        </w:rPr>
        <w:br/>
        <w:t>IMT system with CRS capability</w:t>
      </w:r>
      <w:bookmarkEnd w:id="188"/>
    </w:p>
    <w:p w:rsidR="001036F1" w:rsidRPr="000C54E3" w:rsidRDefault="001036F1" w:rsidP="001036F1">
      <w:pPr>
        <w:rPr>
          <w:lang w:val="en-US"/>
        </w:rPr>
      </w:pPr>
      <w:r w:rsidRPr="000C54E3">
        <w:rPr>
          <w:lang w:val="en-US"/>
        </w:rPr>
        <w:t>This Annex shows a methodology to calculate the theoretical capacity achieved by an IMT system with CRS capability (denoted as IMT-CRS hereafter), when the IMT-CRS system and an existing IMT system share the same spectrum. The analysis is performed under the assumption that the spectrum sharing mechanism works ideally using some CRS capability, i.e., the IMT system with CRS capability does not give harmful interference to the existing IMT system. The existing IMT system is assumed to be a macro cellular system (denoted as IMT-MCS hereafter), while the IMT</w:t>
      </w:r>
      <w:r w:rsidRPr="000C54E3">
        <w:rPr>
          <w:lang w:val="en-US"/>
        </w:rPr>
        <w:noBreakHyphen/>
        <w:t xml:space="preserve">CRS system is newly deployed in an indoor or outdoor environment in the same geographical area. </w:t>
      </w:r>
    </w:p>
    <w:p w:rsidR="001036F1" w:rsidRPr="000C54E3" w:rsidRDefault="001036F1" w:rsidP="001036F1">
      <w:pPr>
        <w:rPr>
          <w:lang w:val="en-US" w:eastAsia="ja-JP"/>
        </w:rPr>
      </w:pPr>
      <w:r w:rsidRPr="000C54E3">
        <w:rPr>
          <w:lang w:val="en-US" w:eastAsia="ja-JP"/>
        </w:rPr>
        <w:t>Furthermore, interference between IMT-CRS base stations is not taken into consideration in the analysis. This situation would be valid if the number of deployed IMT-CRS base stations is small, where its deployment is conducted in a controlled manner by the same operator deploying the existing IMT system.</w:t>
      </w:r>
    </w:p>
    <w:p w:rsidR="001036F1" w:rsidRPr="000C54E3" w:rsidRDefault="001036F1" w:rsidP="001036F1">
      <w:pPr>
        <w:pStyle w:val="Heading1"/>
        <w:rPr>
          <w:lang w:val="en-US"/>
        </w:rPr>
      </w:pPr>
      <w:bookmarkStart w:id="189" w:name="_Toc290203249"/>
      <w:bookmarkStart w:id="190" w:name="_Toc290205021"/>
      <w:bookmarkStart w:id="191" w:name="_Toc290266489"/>
      <w:bookmarkStart w:id="192" w:name="_Toc314055296"/>
      <w:r w:rsidRPr="000C54E3">
        <w:rPr>
          <w:lang w:val="en-US"/>
        </w:rPr>
        <w:t>1</w:t>
      </w:r>
      <w:r w:rsidRPr="000C54E3">
        <w:rPr>
          <w:lang w:val="en-US"/>
        </w:rPr>
        <w:tab/>
        <w:t>Assumed spectrum sharing scenario and sharing method</w:t>
      </w:r>
      <w:bookmarkEnd w:id="189"/>
      <w:bookmarkEnd w:id="190"/>
      <w:bookmarkEnd w:id="191"/>
      <w:bookmarkEnd w:id="192"/>
    </w:p>
    <w:p w:rsidR="001036F1" w:rsidRPr="000C54E3" w:rsidRDefault="001036F1" w:rsidP="001036F1">
      <w:pPr>
        <w:rPr>
          <w:lang w:val="en-US"/>
        </w:rPr>
      </w:pPr>
      <w:r w:rsidRPr="000C54E3">
        <w:rPr>
          <w:lang w:val="en-US"/>
        </w:rPr>
        <w:t xml:space="preserve">In the analysis the scenario shown in Figure 1 is assumed, where the IMT-MCS and IMT-CRS system share the same spectrum band in the same geographical area. Only the downlink transmission of the IMT-CRS system is analysed and both the IMT-MCS and IMT-CRS system are assumed to use </w:t>
      </w:r>
      <w:r>
        <w:rPr>
          <w:lang w:val="en-US"/>
        </w:rPr>
        <w:t>frequency division duplex (</w:t>
      </w:r>
      <w:r w:rsidRPr="000C54E3">
        <w:rPr>
          <w:lang w:val="en-US"/>
        </w:rPr>
        <w:t>FDD</w:t>
      </w:r>
      <w:r>
        <w:rPr>
          <w:lang w:val="en-US"/>
        </w:rPr>
        <w:t>)</w:t>
      </w:r>
      <w:r w:rsidRPr="000C54E3">
        <w:rPr>
          <w:lang w:val="en-US"/>
        </w:rPr>
        <w:t xml:space="preserve"> mode. In order to protect the existing system, mobile stations in the IMT-MCS must not be subjected to harmful interference. However, IMT-MCS base stations will be interference sources to the IMT-CRS system.</w:t>
      </w:r>
    </w:p>
    <w:p w:rsidR="001036F1" w:rsidRPr="000C54E3" w:rsidRDefault="001036F1" w:rsidP="001036F1">
      <w:pPr>
        <w:rPr>
          <w:lang w:val="en-US"/>
        </w:rPr>
      </w:pPr>
      <w:r w:rsidRPr="000C54E3">
        <w:rPr>
          <w:lang w:val="en-US"/>
        </w:rPr>
        <w:t>In addition,</w:t>
      </w:r>
    </w:p>
    <w:p w:rsidR="001036F1" w:rsidRPr="000C54E3" w:rsidRDefault="001036F1" w:rsidP="001036F1">
      <w:pPr>
        <w:pStyle w:val="enumlev1"/>
        <w:rPr>
          <w:lang w:val="en-US"/>
        </w:rPr>
      </w:pPr>
      <w:r w:rsidRPr="000C54E3">
        <w:rPr>
          <w:lang w:val="en-US"/>
        </w:rPr>
        <w:t>−</w:t>
      </w:r>
      <w:r w:rsidRPr="000C54E3">
        <w:rPr>
          <w:lang w:val="en-US"/>
        </w:rPr>
        <w:tab/>
        <w:t>Interference between IMT-CRS base stations is not taken into consideration. This assumption is valid if IMT-CRS base station deployment density is not high.</w:t>
      </w:r>
    </w:p>
    <w:p w:rsidR="001036F1" w:rsidRPr="000C54E3" w:rsidRDefault="001036F1" w:rsidP="001036F1">
      <w:pPr>
        <w:overflowPunct/>
        <w:autoSpaceDE/>
        <w:autoSpaceDN/>
        <w:adjustRightInd/>
        <w:spacing w:before="0"/>
        <w:textAlignment w:val="auto"/>
        <w:rPr>
          <w:bCs/>
          <w:caps/>
          <w:sz w:val="22"/>
          <w:lang w:val="en-US"/>
        </w:rPr>
      </w:pPr>
    </w:p>
    <w:p w:rsidR="001036F1" w:rsidRDefault="001036F1" w:rsidP="001036F1">
      <w:pPr>
        <w:tabs>
          <w:tab w:val="clear" w:pos="794"/>
          <w:tab w:val="clear" w:pos="1191"/>
          <w:tab w:val="clear" w:pos="1588"/>
          <w:tab w:val="clear" w:pos="1985"/>
        </w:tabs>
        <w:overflowPunct/>
        <w:autoSpaceDE/>
        <w:autoSpaceDN/>
        <w:adjustRightInd/>
        <w:spacing w:before="0"/>
        <w:jc w:val="left"/>
        <w:textAlignment w:val="auto"/>
        <w:rPr>
          <w:bCs/>
          <w:caps/>
          <w:sz w:val="22"/>
          <w:lang w:val="en-US"/>
        </w:rPr>
      </w:pPr>
      <w:r>
        <w:rPr>
          <w:bCs/>
          <w:caps/>
          <w:sz w:val="22"/>
          <w:lang w:val="en-US"/>
        </w:rPr>
        <w:br w:type="page"/>
      </w:r>
    </w:p>
    <w:p w:rsidR="001036F1" w:rsidRPr="000C54E3" w:rsidRDefault="001036F1" w:rsidP="001036F1">
      <w:pPr>
        <w:pStyle w:val="FigureNo"/>
        <w:rPr>
          <w:lang w:val="en-US"/>
        </w:rPr>
      </w:pPr>
      <w:r w:rsidRPr="000C54E3">
        <w:rPr>
          <w:lang w:val="en-US"/>
        </w:rPr>
        <w:t>Figure 1</w:t>
      </w:r>
    </w:p>
    <w:p w:rsidR="001036F1" w:rsidRPr="000C54E3" w:rsidRDefault="001036F1" w:rsidP="001036F1">
      <w:pPr>
        <w:pStyle w:val="Figuretitle"/>
        <w:rPr>
          <w:lang w:val="en-US"/>
        </w:rPr>
      </w:pPr>
      <w:r w:rsidRPr="000C54E3">
        <w:rPr>
          <w:lang w:val="en-US"/>
        </w:rPr>
        <w:t>Sharing mechanism</w:t>
      </w:r>
    </w:p>
    <w:p w:rsidR="001036F1" w:rsidRPr="000C54E3" w:rsidRDefault="001036F1" w:rsidP="001036F1">
      <w:pPr>
        <w:spacing w:after="240"/>
        <w:jc w:val="center"/>
        <w:rPr>
          <w:lang w:val="en-US" w:eastAsia="ja-JP"/>
        </w:rPr>
      </w:pPr>
      <w:r w:rsidRPr="000C54E3">
        <w:rPr>
          <w:lang w:val="en-US" w:eastAsia="ja-JP"/>
        </w:rPr>
        <w:t>(NOTE – Only downlink scenario is considered)</w:t>
      </w:r>
    </w:p>
    <w:p w:rsidR="001036F1" w:rsidRPr="007223E3" w:rsidRDefault="001036F1" w:rsidP="001036F1">
      <w:pPr>
        <w:jc w:val="center"/>
      </w:pPr>
      <w:r>
        <w:rPr>
          <w:noProof/>
          <w:lang w:val="en-US" w:eastAsia="zh-CN"/>
        </w:rPr>
        <w:drawing>
          <wp:inline distT="0" distB="0" distL="0" distR="0" wp14:anchorId="474E4362" wp14:editId="207BDB7F">
            <wp:extent cx="5391150" cy="3629025"/>
            <wp:effectExtent l="19050" t="0" r="0" b="0"/>
            <wp:docPr id="22"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 cstate="print"/>
                    <a:srcRect/>
                    <a:stretch>
                      <a:fillRect/>
                    </a:stretch>
                  </pic:blipFill>
                  <pic:spPr bwMode="auto">
                    <a:xfrm>
                      <a:off x="0" y="0"/>
                      <a:ext cx="5391150" cy="3629025"/>
                    </a:xfrm>
                    <a:prstGeom prst="rect">
                      <a:avLst/>
                    </a:prstGeom>
                    <a:noFill/>
                    <a:ln w="9525">
                      <a:noFill/>
                      <a:miter lim="800000"/>
                      <a:headEnd/>
                      <a:tailEnd/>
                    </a:ln>
                  </pic:spPr>
                </pic:pic>
              </a:graphicData>
            </a:graphic>
          </wp:inline>
        </w:drawing>
      </w:r>
    </w:p>
    <w:p w:rsidR="001036F1" w:rsidRPr="000C54E3" w:rsidRDefault="001036F1" w:rsidP="001036F1">
      <w:pPr>
        <w:spacing w:before="600"/>
        <w:rPr>
          <w:lang w:val="en-US"/>
        </w:rPr>
      </w:pPr>
      <w:r w:rsidRPr="000C54E3">
        <w:rPr>
          <w:lang w:val="en-US"/>
        </w:rPr>
        <w:t>In the study, the following two sharing methods are considered as CRS capabilities for the IMT system in the downlink (see Figure 1).</w:t>
      </w:r>
    </w:p>
    <w:p w:rsidR="001036F1" w:rsidRPr="000C54E3" w:rsidRDefault="001036F1" w:rsidP="001036F1">
      <w:pPr>
        <w:pStyle w:val="enumlev1"/>
        <w:rPr>
          <w:lang w:val="en-US"/>
        </w:rPr>
      </w:pPr>
      <w:r w:rsidRPr="000C54E3">
        <w:rPr>
          <w:lang w:val="en-US"/>
        </w:rPr>
        <w:t>−</w:t>
      </w:r>
      <w:r w:rsidRPr="000C54E3">
        <w:rPr>
          <w:lang w:val="en-US"/>
        </w:rPr>
        <w:tab/>
        <w:t>Listen Before Talk (LBT) method: This method allows an IMT-CRS base station to transmit signals only if the transmitted signal imposes no harmful interference on IMT</w:t>
      </w:r>
      <w:r w:rsidRPr="000C54E3">
        <w:rPr>
          <w:lang w:val="en-US"/>
        </w:rPr>
        <w:noBreakHyphen/>
        <w:t xml:space="preserve">MCS mobile stations. In other words, the IMT-CRS base station senses the signal level from IMT-MCS mobile stations and if the observed signal level is below a predetermined threshold, the IMT-CRS base station transmits signals; otherwise it refrains from sending signals. </w:t>
      </w:r>
    </w:p>
    <w:p w:rsidR="001036F1" w:rsidRPr="000C54E3" w:rsidRDefault="001036F1" w:rsidP="001036F1">
      <w:pPr>
        <w:pStyle w:val="enumlev1"/>
        <w:rPr>
          <w:lang w:val="en-US"/>
        </w:rPr>
      </w:pPr>
      <w:r w:rsidRPr="000C54E3">
        <w:rPr>
          <w:lang w:val="en-US"/>
        </w:rPr>
        <w:t>−</w:t>
      </w:r>
      <w:r w:rsidRPr="000C54E3">
        <w:rPr>
          <w:lang w:val="en-US"/>
        </w:rPr>
        <w:tab/>
        <w:t xml:space="preserve">Adaptive Transmit Power Control (ATPC) method: This method allows an IMT-CRS base station to send signals with the transmit power, </w:t>
      </w:r>
      <w:r w:rsidRPr="000C54E3">
        <w:rPr>
          <w:i/>
          <w:lang w:val="en-US"/>
        </w:rPr>
        <w:t>P</w:t>
      </w:r>
      <w:r w:rsidRPr="000C54E3">
        <w:rPr>
          <w:i/>
          <w:vertAlign w:val="subscript"/>
          <w:lang w:val="en-US"/>
        </w:rPr>
        <w:t>allow,crs</w:t>
      </w:r>
      <w:r w:rsidRPr="000C54E3">
        <w:rPr>
          <w:lang w:val="en-US"/>
        </w:rPr>
        <w:t xml:space="preserve">, that does not give harmful interference to any of the IMT-MCS mobile stations, i.e., interference to all IMT-MCS mobile stations must be less than </w:t>
      </w:r>
      <w:r w:rsidRPr="000C54E3">
        <w:rPr>
          <w:i/>
          <w:lang w:val="en-US"/>
        </w:rPr>
        <w:t>I</w:t>
      </w:r>
      <w:r w:rsidRPr="000C54E3">
        <w:rPr>
          <w:i/>
          <w:vertAlign w:val="subscript"/>
          <w:lang w:val="en-US"/>
        </w:rPr>
        <w:t>allow,mcs</w:t>
      </w:r>
      <w:r w:rsidRPr="000C54E3">
        <w:rPr>
          <w:lang w:val="en-US"/>
        </w:rPr>
        <w:t>(dBm/Hz). This method needs to estimate propagation path loss between the IMT-CRS base station and the nearest IMT-MCS mobile station.</w:t>
      </w:r>
    </w:p>
    <w:p w:rsidR="001036F1" w:rsidRPr="000C54E3" w:rsidRDefault="001036F1" w:rsidP="001036F1">
      <w:pPr>
        <w:rPr>
          <w:lang w:val="en-US"/>
        </w:rPr>
      </w:pPr>
      <w:r w:rsidRPr="000C54E3">
        <w:rPr>
          <w:lang w:val="en-US"/>
        </w:rPr>
        <w:t xml:space="preserve">In the ATPC method, in order to obtain </w:t>
      </w:r>
      <w:r w:rsidRPr="000C54E3">
        <w:rPr>
          <w:i/>
          <w:lang w:val="en-US"/>
        </w:rPr>
        <w:t>P</w:t>
      </w:r>
      <w:r w:rsidRPr="000C54E3">
        <w:rPr>
          <w:i/>
          <w:vertAlign w:val="subscript"/>
          <w:lang w:val="en-US"/>
        </w:rPr>
        <w:t>allow,crs</w:t>
      </w:r>
      <w:r w:rsidRPr="000C54E3">
        <w:rPr>
          <w:lang w:val="en-US"/>
        </w:rPr>
        <w:t xml:space="preserve">, the path loss </w:t>
      </w:r>
      <w:r w:rsidRPr="000C54E3">
        <w:rPr>
          <w:i/>
          <w:lang w:val="en-US"/>
        </w:rPr>
        <w:t>L</w:t>
      </w:r>
      <w:r w:rsidRPr="000C54E3">
        <w:rPr>
          <w:i/>
          <w:vertAlign w:val="subscript"/>
          <w:lang w:val="en-US"/>
        </w:rPr>
        <w:t>path</w:t>
      </w:r>
      <w:r w:rsidRPr="000C54E3">
        <w:rPr>
          <w:lang w:val="en-US"/>
        </w:rPr>
        <w:t xml:space="preserve"> (dB) between an IMT-CRS base station and an IMT-MCS mobile station needs to be estimated by observing uplink signals from the IMT-MCS mobile stations at the IMT-CRS base station. For example: </w:t>
      </w:r>
    </w:p>
    <w:p w:rsidR="001036F1" w:rsidRPr="000C54E3" w:rsidRDefault="001036F1" w:rsidP="001036F1">
      <w:pPr>
        <w:tabs>
          <w:tab w:val="center" w:pos="2160"/>
          <w:tab w:val="right" w:pos="9639"/>
        </w:tabs>
        <w:jc w:val="center"/>
        <w:rPr>
          <w:lang w:val="en-US"/>
        </w:rPr>
      </w:pPr>
      <w:r w:rsidRPr="000C54E3">
        <w:rPr>
          <w:i/>
          <w:lang w:val="en-US"/>
        </w:rPr>
        <w:t>L</w:t>
      </w:r>
      <w:r w:rsidRPr="000C54E3">
        <w:rPr>
          <w:i/>
          <w:vertAlign w:val="subscript"/>
          <w:lang w:val="en-US"/>
        </w:rPr>
        <w:t>path</w:t>
      </w:r>
      <w:r w:rsidRPr="000C54E3">
        <w:rPr>
          <w:lang w:val="en-US"/>
        </w:rPr>
        <w:t xml:space="preserve"> (dB) = </w:t>
      </w:r>
      <w:r w:rsidRPr="000C54E3">
        <w:rPr>
          <w:i/>
          <w:lang w:val="en-US"/>
        </w:rPr>
        <w:t>R</w:t>
      </w:r>
      <w:r w:rsidRPr="000C54E3">
        <w:rPr>
          <w:i/>
          <w:vertAlign w:val="subscript"/>
          <w:lang w:val="en-US"/>
        </w:rPr>
        <w:t>crs,bs</w:t>
      </w:r>
      <w:r w:rsidRPr="000C54E3">
        <w:rPr>
          <w:lang w:val="en-US"/>
        </w:rPr>
        <w:t xml:space="preserve"> </w:t>
      </w:r>
      <w:r>
        <w:rPr>
          <w:lang w:val="en-US"/>
        </w:rPr>
        <w:t>–</w:t>
      </w:r>
      <w:r w:rsidRPr="000C54E3">
        <w:rPr>
          <w:lang w:val="en-US"/>
        </w:rPr>
        <w:t xml:space="preserve"> (</w:t>
      </w:r>
      <w:r w:rsidRPr="000C54E3">
        <w:rPr>
          <w:i/>
          <w:lang w:val="en-US"/>
        </w:rPr>
        <w:t>P</w:t>
      </w:r>
      <w:r w:rsidRPr="000C54E3">
        <w:rPr>
          <w:i/>
          <w:vertAlign w:val="subscript"/>
          <w:lang w:val="en-US"/>
        </w:rPr>
        <w:t>tx,mcs,ms</w:t>
      </w:r>
      <w:r w:rsidRPr="000C54E3">
        <w:rPr>
          <w:lang w:val="en-US"/>
        </w:rPr>
        <w:t xml:space="preserve"> + </w:t>
      </w:r>
      <w:r w:rsidRPr="000C54E3">
        <w:rPr>
          <w:i/>
          <w:lang w:val="en-US"/>
        </w:rPr>
        <w:t>G</w:t>
      </w:r>
      <w:r w:rsidRPr="000C54E3">
        <w:rPr>
          <w:i/>
          <w:vertAlign w:val="subscript"/>
          <w:lang w:val="en-US"/>
        </w:rPr>
        <w:t>mcs,ms</w:t>
      </w:r>
      <w:r w:rsidRPr="000C54E3">
        <w:rPr>
          <w:lang w:val="en-US"/>
        </w:rPr>
        <w:t xml:space="preserve"> + </w:t>
      </w:r>
      <w:r w:rsidRPr="000C54E3">
        <w:rPr>
          <w:i/>
          <w:lang w:val="en-US"/>
        </w:rPr>
        <w:t>G</w:t>
      </w:r>
      <w:r w:rsidRPr="000C54E3">
        <w:rPr>
          <w:i/>
          <w:vertAlign w:val="subscript"/>
          <w:lang w:val="en-US"/>
        </w:rPr>
        <w:t>crs,bs</w:t>
      </w:r>
      <w:r w:rsidRPr="000C54E3">
        <w:rPr>
          <w:lang w:val="en-US"/>
        </w:rPr>
        <w:t>),</w:t>
      </w:r>
    </w:p>
    <w:p w:rsidR="001036F1" w:rsidRPr="000C54E3" w:rsidRDefault="001036F1" w:rsidP="001036F1">
      <w:pPr>
        <w:overflowPunct/>
        <w:autoSpaceDE/>
        <w:autoSpaceDN/>
        <w:adjustRightInd/>
        <w:spacing w:before="0"/>
        <w:textAlignment w:val="auto"/>
        <w:rPr>
          <w:lang w:val="en-US"/>
        </w:rPr>
      </w:pPr>
      <w:r w:rsidRPr="000C54E3">
        <w:rPr>
          <w:lang w:val="en-US"/>
        </w:rPr>
        <w:br w:type="page"/>
      </w:r>
    </w:p>
    <w:p w:rsidR="001036F1" w:rsidRDefault="001036F1" w:rsidP="001036F1">
      <w:pPr>
        <w:rPr>
          <w:lang w:val="en-US"/>
        </w:rPr>
      </w:pPr>
      <w:r w:rsidRPr="000C54E3">
        <w:rPr>
          <w:lang w:val="en-US"/>
        </w:rPr>
        <w:t>where</w:t>
      </w:r>
      <w:r>
        <w:rPr>
          <w:lang w:val="en-US"/>
        </w:rPr>
        <w:t>:</w:t>
      </w:r>
    </w:p>
    <w:p w:rsidR="001036F1" w:rsidRDefault="001036F1" w:rsidP="001036F1">
      <w:pPr>
        <w:pStyle w:val="Equationlegend"/>
      </w:pPr>
      <w:r>
        <w:tab/>
      </w:r>
      <w:r w:rsidRPr="000C54E3">
        <w:rPr>
          <w:i/>
        </w:rPr>
        <w:t>R</w:t>
      </w:r>
      <w:r w:rsidRPr="000C54E3">
        <w:rPr>
          <w:i/>
          <w:vertAlign w:val="subscript"/>
        </w:rPr>
        <w:t>crs,bs</w:t>
      </w:r>
      <w:r w:rsidRPr="000C54E3">
        <w:t xml:space="preserve"> (dBm)</w:t>
      </w:r>
      <w:r>
        <w:t>:</w:t>
      </w:r>
      <w:r>
        <w:tab/>
      </w:r>
      <w:r w:rsidRPr="000C54E3">
        <w:t>received signal power from the IMT-MCS mobile station</w:t>
      </w:r>
    </w:p>
    <w:p w:rsidR="001036F1" w:rsidRDefault="001036F1" w:rsidP="001036F1">
      <w:pPr>
        <w:pStyle w:val="Equationlegend"/>
      </w:pPr>
      <w:r>
        <w:tab/>
      </w:r>
      <w:r w:rsidRPr="000C54E3">
        <w:rPr>
          <w:i/>
        </w:rPr>
        <w:t>P</w:t>
      </w:r>
      <w:r w:rsidRPr="000C54E3">
        <w:rPr>
          <w:i/>
          <w:vertAlign w:val="subscript"/>
        </w:rPr>
        <w:t>tx,mcs,ms</w:t>
      </w:r>
      <w:r>
        <w:t>:</w:t>
      </w:r>
      <w:r>
        <w:tab/>
      </w:r>
      <w:r w:rsidRPr="000C54E3">
        <w:t>transmit power of the IMT-MCS mobile station</w:t>
      </w:r>
    </w:p>
    <w:p w:rsidR="001036F1" w:rsidRDefault="001036F1" w:rsidP="001036F1">
      <w:pPr>
        <w:pStyle w:val="Equationlegend"/>
      </w:pPr>
      <w:r>
        <w:tab/>
      </w:r>
      <w:r w:rsidRPr="000C54E3">
        <w:rPr>
          <w:i/>
        </w:rPr>
        <w:t>G</w:t>
      </w:r>
      <w:r w:rsidRPr="000C54E3">
        <w:rPr>
          <w:i/>
          <w:vertAlign w:val="subscript"/>
        </w:rPr>
        <w:t>mcs,ms</w:t>
      </w:r>
      <w:r w:rsidRPr="000C54E3">
        <w:t xml:space="preserve"> (dBi)</w:t>
      </w:r>
      <w:r>
        <w:t>:</w:t>
      </w:r>
      <w:r>
        <w:tab/>
      </w:r>
      <w:r w:rsidRPr="000C54E3">
        <w:t>antenna gains of the IMT-MCS mobile station</w:t>
      </w:r>
    </w:p>
    <w:p w:rsidR="001036F1" w:rsidRDefault="001036F1" w:rsidP="001036F1">
      <w:pPr>
        <w:pStyle w:val="Equationlegend"/>
      </w:pPr>
      <w:r>
        <w:tab/>
      </w:r>
      <w:r w:rsidRPr="000C54E3">
        <w:rPr>
          <w:i/>
        </w:rPr>
        <w:t>G</w:t>
      </w:r>
      <w:r w:rsidRPr="000C54E3">
        <w:rPr>
          <w:i/>
          <w:vertAlign w:val="subscript"/>
        </w:rPr>
        <w:t>crs,bs</w:t>
      </w:r>
      <w:r w:rsidRPr="000C54E3">
        <w:t xml:space="preserve"> (dBi)</w:t>
      </w:r>
      <w:r>
        <w:t>:</w:t>
      </w:r>
      <w:r>
        <w:tab/>
        <w:t xml:space="preserve">antenna gain of </w:t>
      </w:r>
      <w:r w:rsidRPr="000C54E3">
        <w:t>the IMT-CRS base station.</w:t>
      </w:r>
    </w:p>
    <w:p w:rsidR="001036F1" w:rsidRPr="000C54E3" w:rsidRDefault="001036F1" w:rsidP="001036F1">
      <w:pPr>
        <w:rPr>
          <w:lang w:val="en-US"/>
        </w:rPr>
      </w:pPr>
      <w:r w:rsidRPr="000C54E3">
        <w:rPr>
          <w:lang w:val="en-US"/>
        </w:rPr>
        <w:t>Here</w:t>
      </w:r>
      <w:r>
        <w:rPr>
          <w:lang w:val="en-US"/>
        </w:rPr>
        <w:t>,</w:t>
      </w:r>
      <w:r w:rsidRPr="000C54E3">
        <w:rPr>
          <w:i/>
          <w:lang w:val="en-US"/>
        </w:rPr>
        <w:t xml:space="preserve"> P</w:t>
      </w:r>
      <w:r w:rsidRPr="000C54E3">
        <w:rPr>
          <w:i/>
          <w:vertAlign w:val="subscript"/>
          <w:lang w:val="en-US"/>
        </w:rPr>
        <w:t>tx,mcs,ms</w:t>
      </w:r>
      <w:r w:rsidRPr="000C54E3">
        <w:rPr>
          <w:lang w:val="en-US"/>
        </w:rPr>
        <w:t xml:space="preserve"> and </w:t>
      </w:r>
      <w:r w:rsidRPr="000C54E3">
        <w:rPr>
          <w:i/>
          <w:lang w:val="en-US"/>
        </w:rPr>
        <w:t>G</w:t>
      </w:r>
      <w:r w:rsidRPr="000C54E3">
        <w:rPr>
          <w:i/>
          <w:vertAlign w:val="subscript"/>
          <w:lang w:val="en-US"/>
        </w:rPr>
        <w:t>mcs,ms</w:t>
      </w:r>
      <w:r w:rsidRPr="000C54E3">
        <w:rPr>
          <w:lang w:val="en-US"/>
        </w:rPr>
        <w:t xml:space="preserve"> is assumed to be known at the IMT-CRS BS. Moreover, in order to calculate </w:t>
      </w:r>
      <w:r w:rsidRPr="000C54E3">
        <w:rPr>
          <w:i/>
          <w:lang w:val="en-US"/>
        </w:rPr>
        <w:t>P</w:t>
      </w:r>
      <w:r w:rsidRPr="000C54E3">
        <w:rPr>
          <w:i/>
          <w:vertAlign w:val="subscript"/>
          <w:lang w:val="en-US"/>
        </w:rPr>
        <w:t>allow,crs</w:t>
      </w:r>
      <w:r w:rsidRPr="000C54E3">
        <w:rPr>
          <w:lang w:val="en-US"/>
        </w:rPr>
        <w:t xml:space="preserve">, allowable interference level at the IMT-MCS base station </w:t>
      </w:r>
      <w:r w:rsidRPr="000C54E3">
        <w:rPr>
          <w:i/>
          <w:lang w:val="en-US"/>
        </w:rPr>
        <w:t>I</w:t>
      </w:r>
      <w:r w:rsidRPr="000C54E3">
        <w:rPr>
          <w:i/>
          <w:vertAlign w:val="subscript"/>
          <w:lang w:val="en-US"/>
        </w:rPr>
        <w:t>allow,mcs</w:t>
      </w:r>
      <w:r w:rsidRPr="000C54E3">
        <w:rPr>
          <w:lang w:val="en-US"/>
        </w:rPr>
        <w:t xml:space="preserve"> is known at the IMT-CRS base station,</w:t>
      </w:r>
    </w:p>
    <w:p w:rsidR="001036F1" w:rsidRPr="000C54E3" w:rsidRDefault="001036F1" w:rsidP="001036F1">
      <w:pPr>
        <w:tabs>
          <w:tab w:val="center" w:pos="2160"/>
          <w:tab w:val="right" w:pos="9639"/>
        </w:tabs>
        <w:jc w:val="center"/>
        <w:rPr>
          <w:lang w:val="en-US"/>
        </w:rPr>
      </w:pPr>
      <w:r w:rsidRPr="000C54E3">
        <w:rPr>
          <w:i/>
          <w:lang w:val="en-US"/>
        </w:rPr>
        <w:t>P</w:t>
      </w:r>
      <w:r w:rsidRPr="000C54E3">
        <w:rPr>
          <w:i/>
          <w:vertAlign w:val="subscript"/>
          <w:lang w:val="en-US"/>
        </w:rPr>
        <w:t>allow,crs</w:t>
      </w:r>
      <w:r w:rsidRPr="000C54E3">
        <w:rPr>
          <w:lang w:val="en-US"/>
        </w:rPr>
        <w:t xml:space="preserve"> (dBm) = </w:t>
      </w:r>
      <w:r w:rsidRPr="000C54E3">
        <w:rPr>
          <w:i/>
          <w:lang w:val="en-US"/>
        </w:rPr>
        <w:t>G</w:t>
      </w:r>
      <w:r w:rsidRPr="000C54E3">
        <w:rPr>
          <w:i/>
          <w:vertAlign w:val="subscript"/>
          <w:lang w:val="en-US"/>
        </w:rPr>
        <w:t>crs,bs</w:t>
      </w:r>
      <w:r w:rsidRPr="000C54E3">
        <w:rPr>
          <w:lang w:val="en-US"/>
        </w:rPr>
        <w:t xml:space="preserve"> </w:t>
      </w:r>
      <w:r>
        <w:rPr>
          <w:lang w:val="en-US"/>
        </w:rPr>
        <w:t>–</w:t>
      </w:r>
      <w:r w:rsidRPr="000C54E3">
        <w:rPr>
          <w:lang w:val="en-US"/>
        </w:rPr>
        <w:t xml:space="preserve"> </w:t>
      </w:r>
      <w:r w:rsidRPr="000C54E3">
        <w:rPr>
          <w:i/>
          <w:lang w:val="en-US"/>
        </w:rPr>
        <w:t>L</w:t>
      </w:r>
      <w:r w:rsidRPr="000C54E3">
        <w:rPr>
          <w:i/>
          <w:vertAlign w:val="subscript"/>
          <w:lang w:val="en-US"/>
        </w:rPr>
        <w:t>path</w:t>
      </w:r>
      <w:r w:rsidRPr="000C54E3">
        <w:rPr>
          <w:lang w:val="en-US"/>
        </w:rPr>
        <w:t xml:space="preserve"> +</w:t>
      </w:r>
      <w:r w:rsidRPr="000C54E3">
        <w:rPr>
          <w:rFonts w:hint="eastAsia"/>
          <w:lang w:val="en-US" w:eastAsia="ja-JP"/>
        </w:rPr>
        <w:t xml:space="preserve"> </w:t>
      </w:r>
      <w:r w:rsidRPr="000C54E3">
        <w:rPr>
          <w:i/>
          <w:lang w:val="en-US"/>
        </w:rPr>
        <w:t>G</w:t>
      </w:r>
      <w:r w:rsidRPr="000C54E3">
        <w:rPr>
          <w:i/>
          <w:vertAlign w:val="subscript"/>
          <w:lang w:val="en-US"/>
        </w:rPr>
        <w:t>mcs,ms</w:t>
      </w:r>
      <w:r w:rsidRPr="000C54E3">
        <w:rPr>
          <w:lang w:val="en-US"/>
        </w:rPr>
        <w:t xml:space="preserve"> + </w:t>
      </w:r>
      <w:r w:rsidRPr="000C54E3">
        <w:rPr>
          <w:i/>
          <w:lang w:val="en-US"/>
        </w:rPr>
        <w:t>I</w:t>
      </w:r>
      <w:r w:rsidRPr="000C54E3">
        <w:rPr>
          <w:i/>
          <w:vertAlign w:val="subscript"/>
          <w:lang w:val="en-US"/>
        </w:rPr>
        <w:t>allow,mcs</w:t>
      </w:r>
      <w:r w:rsidRPr="000C54E3">
        <w:rPr>
          <w:lang w:val="en-US"/>
        </w:rPr>
        <w:t xml:space="preserve"> + </w:t>
      </w:r>
      <w:r w:rsidRPr="000C54E3">
        <w:rPr>
          <w:i/>
          <w:lang w:val="en-US"/>
        </w:rPr>
        <w:t>BW</w:t>
      </w:r>
      <w:r w:rsidRPr="000C54E3">
        <w:rPr>
          <w:i/>
          <w:vertAlign w:val="subscript"/>
          <w:lang w:val="en-US"/>
        </w:rPr>
        <w:t>crs</w:t>
      </w:r>
      <w:r w:rsidRPr="000C54E3">
        <w:rPr>
          <w:lang w:val="en-US"/>
        </w:rPr>
        <w:t>,</w:t>
      </w:r>
    </w:p>
    <w:p w:rsidR="001036F1" w:rsidRPr="000C54E3" w:rsidRDefault="001036F1" w:rsidP="001036F1">
      <w:pPr>
        <w:spacing w:before="360"/>
        <w:rPr>
          <w:lang w:val="en-US"/>
        </w:rPr>
      </w:pPr>
      <w:r w:rsidRPr="000C54E3">
        <w:rPr>
          <w:lang w:val="en-US"/>
        </w:rPr>
        <w:t xml:space="preserve">where </w:t>
      </w:r>
      <w:r w:rsidRPr="000C54E3">
        <w:rPr>
          <w:i/>
          <w:lang w:val="en-US"/>
        </w:rPr>
        <w:t>BW</w:t>
      </w:r>
      <w:r w:rsidRPr="000C54E3">
        <w:rPr>
          <w:i/>
          <w:vertAlign w:val="subscript"/>
          <w:lang w:val="en-US"/>
        </w:rPr>
        <w:t>crs</w:t>
      </w:r>
      <w:r w:rsidRPr="000C54E3">
        <w:rPr>
          <w:lang w:val="en-US"/>
        </w:rPr>
        <w:t xml:space="preserve"> (dBHz) is the occupied bandwidth of the IMT-CRS system.</w:t>
      </w:r>
    </w:p>
    <w:p w:rsidR="001036F1" w:rsidRPr="000C54E3" w:rsidRDefault="001036F1" w:rsidP="001036F1">
      <w:pPr>
        <w:pStyle w:val="FigureNo"/>
        <w:rPr>
          <w:lang w:val="en-US"/>
        </w:rPr>
      </w:pPr>
      <w:r w:rsidRPr="000C54E3">
        <w:rPr>
          <w:lang w:val="en-US"/>
        </w:rPr>
        <w:t>Figure 2</w:t>
      </w:r>
    </w:p>
    <w:p w:rsidR="001036F1" w:rsidRPr="000C54E3" w:rsidRDefault="001036F1" w:rsidP="001036F1">
      <w:pPr>
        <w:pStyle w:val="Figuretitle"/>
        <w:rPr>
          <w:lang w:val="en-US"/>
        </w:rPr>
      </w:pPr>
      <w:r w:rsidRPr="000C54E3">
        <w:rPr>
          <w:lang w:val="en-US"/>
        </w:rPr>
        <w:t>IMT-CRS stations: indoor and outdoor scenarios</w:t>
      </w:r>
    </w:p>
    <w:p w:rsidR="001036F1" w:rsidRPr="007223E3" w:rsidRDefault="001036F1" w:rsidP="001036F1">
      <w:pPr>
        <w:jc w:val="center"/>
      </w:pPr>
      <w:r>
        <w:rPr>
          <w:noProof/>
          <w:lang w:val="en-US" w:eastAsia="zh-CN"/>
        </w:rPr>
        <w:drawing>
          <wp:inline distT="0" distB="0" distL="0" distR="0" wp14:anchorId="4AA06942" wp14:editId="06F2E5D1">
            <wp:extent cx="4286250" cy="4762500"/>
            <wp:effectExtent l="19050" t="0" r="0" b="0"/>
            <wp:docPr id="23"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 cstate="print"/>
                    <a:srcRect/>
                    <a:stretch>
                      <a:fillRect/>
                    </a:stretch>
                  </pic:blipFill>
                  <pic:spPr bwMode="auto">
                    <a:xfrm>
                      <a:off x="0" y="0"/>
                      <a:ext cx="4286250" cy="4762500"/>
                    </a:xfrm>
                    <a:prstGeom prst="rect">
                      <a:avLst/>
                    </a:prstGeom>
                    <a:noFill/>
                    <a:ln w="9525">
                      <a:noFill/>
                      <a:miter lim="800000"/>
                      <a:headEnd/>
                      <a:tailEnd/>
                    </a:ln>
                  </pic:spPr>
                </pic:pic>
              </a:graphicData>
            </a:graphic>
          </wp:inline>
        </w:drawing>
      </w:r>
    </w:p>
    <w:p w:rsidR="001036F1" w:rsidRPr="000C54E3" w:rsidRDefault="001036F1" w:rsidP="001036F1">
      <w:pPr>
        <w:rPr>
          <w:lang w:val="en-US"/>
        </w:rPr>
      </w:pPr>
      <w:r w:rsidRPr="000C54E3">
        <w:rPr>
          <w:lang w:val="en-US"/>
        </w:rPr>
        <w:t>Two scenarios for IMT-CRS deployment (i.e., indoor and outdoor environment) are considered. Meanwhile, IMT-MCS stations reside outside the buildings. When the IMT-CRS stations are used within the indoor environment, penetration loss due to the building outer wall is taken into consideration for the following two paths (see Figure 2):</w:t>
      </w:r>
    </w:p>
    <w:p w:rsidR="001036F1" w:rsidRPr="000C54E3" w:rsidRDefault="001036F1" w:rsidP="001036F1">
      <w:pPr>
        <w:pStyle w:val="enumlev1"/>
        <w:rPr>
          <w:lang w:val="en-US"/>
        </w:rPr>
      </w:pPr>
      <w:r w:rsidRPr="000C54E3">
        <w:rPr>
          <w:lang w:val="en-US"/>
        </w:rPr>
        <w:t>−</w:t>
      </w:r>
      <w:r w:rsidRPr="000C54E3">
        <w:rPr>
          <w:lang w:val="en-US"/>
        </w:rPr>
        <w:tab/>
        <w:t>paths between an IMT-CRS base station and an IMT-MCS mobile station;</w:t>
      </w:r>
    </w:p>
    <w:p w:rsidR="001036F1" w:rsidRPr="000C54E3" w:rsidRDefault="001036F1" w:rsidP="001036F1">
      <w:pPr>
        <w:pStyle w:val="enumlev1"/>
        <w:rPr>
          <w:lang w:val="en-US"/>
        </w:rPr>
      </w:pPr>
      <w:r w:rsidRPr="000C54E3">
        <w:rPr>
          <w:lang w:val="en-US"/>
        </w:rPr>
        <w:t>−</w:t>
      </w:r>
      <w:r w:rsidRPr="000C54E3">
        <w:rPr>
          <w:lang w:val="en-US"/>
        </w:rPr>
        <w:tab/>
        <w:t>paths between an IMT-MCS base station and an IMT-CRS mobile station.</w:t>
      </w:r>
    </w:p>
    <w:p w:rsidR="001036F1" w:rsidRPr="000C54E3" w:rsidRDefault="001036F1" w:rsidP="001036F1">
      <w:pPr>
        <w:pStyle w:val="Heading1"/>
        <w:rPr>
          <w:bCs/>
          <w:szCs w:val="22"/>
          <w:lang w:val="en-US"/>
        </w:rPr>
      </w:pPr>
      <w:bookmarkStart w:id="193" w:name="_Toc290203250"/>
      <w:bookmarkStart w:id="194" w:name="_Toc290205022"/>
      <w:bookmarkStart w:id="195" w:name="_Toc290266490"/>
      <w:bookmarkStart w:id="196" w:name="_Toc314055297"/>
      <w:r w:rsidRPr="000C54E3">
        <w:rPr>
          <w:bCs/>
          <w:szCs w:val="22"/>
          <w:lang w:val="en-US"/>
        </w:rPr>
        <w:t>2</w:t>
      </w:r>
      <w:r w:rsidRPr="000C54E3">
        <w:rPr>
          <w:bCs/>
          <w:szCs w:val="22"/>
          <w:lang w:val="en-US"/>
        </w:rPr>
        <w:tab/>
        <w:t>Capacity analysis of IMT-CRS using the same spectrum with IMT</w:t>
      </w:r>
      <w:r w:rsidRPr="000C54E3">
        <w:rPr>
          <w:bCs/>
          <w:szCs w:val="22"/>
          <w:lang w:val="en-US"/>
        </w:rPr>
        <w:noBreakHyphen/>
        <w:t>MCS</w:t>
      </w:r>
      <w:bookmarkEnd w:id="193"/>
      <w:bookmarkEnd w:id="194"/>
      <w:bookmarkEnd w:id="195"/>
      <w:bookmarkEnd w:id="196"/>
    </w:p>
    <w:p w:rsidR="001036F1" w:rsidRPr="000C54E3" w:rsidRDefault="001036F1" w:rsidP="001036F1">
      <w:pPr>
        <w:rPr>
          <w:lang w:val="en-US"/>
        </w:rPr>
      </w:pPr>
      <w:r w:rsidRPr="000C54E3">
        <w:rPr>
          <w:lang w:val="en-US"/>
        </w:rPr>
        <w:t>Achievable capacity of IMT-CRS is analysed when IMT-CRS and IMT-MCS share the same spectrum in the same geographical area.</w:t>
      </w:r>
    </w:p>
    <w:p w:rsidR="001036F1" w:rsidRPr="000C54E3" w:rsidRDefault="001036F1" w:rsidP="001036F1">
      <w:pPr>
        <w:pStyle w:val="Heading2"/>
        <w:rPr>
          <w:lang w:val="en-US"/>
        </w:rPr>
      </w:pPr>
      <w:bookmarkStart w:id="197" w:name="_Toc290203251"/>
      <w:bookmarkStart w:id="198" w:name="_Toc290205023"/>
      <w:bookmarkStart w:id="199" w:name="_Toc290266491"/>
      <w:bookmarkStart w:id="200" w:name="_Toc314055298"/>
      <w:r w:rsidRPr="000C54E3">
        <w:rPr>
          <w:lang w:val="en-US"/>
        </w:rPr>
        <w:t>2.1</w:t>
      </w:r>
      <w:r w:rsidRPr="000C54E3">
        <w:rPr>
          <w:lang w:val="en-US"/>
        </w:rPr>
        <w:tab/>
        <w:t>Average cell capacity for given transmit power</w:t>
      </w:r>
      <w:r>
        <w:rPr>
          <w:lang w:val="en-US"/>
        </w:rPr>
        <w:t>,</w:t>
      </w:r>
      <w:r w:rsidRPr="000C54E3">
        <w:rPr>
          <w:lang w:val="en-US"/>
        </w:rPr>
        <w:t xml:space="preserve"> </w:t>
      </w:r>
      <w:r w:rsidRPr="000C54E3">
        <w:rPr>
          <w:i/>
          <w:lang w:val="en-US"/>
        </w:rPr>
        <w:t>P</w:t>
      </w:r>
      <w:r w:rsidRPr="000C54E3">
        <w:rPr>
          <w:i/>
          <w:vertAlign w:val="subscript"/>
          <w:lang w:val="en-US"/>
        </w:rPr>
        <w:t>tx</w:t>
      </w:r>
      <w:bookmarkEnd w:id="197"/>
      <w:bookmarkEnd w:id="198"/>
      <w:bookmarkEnd w:id="199"/>
      <w:bookmarkEnd w:id="200"/>
    </w:p>
    <w:p w:rsidR="001036F1" w:rsidRPr="000C54E3" w:rsidRDefault="001036F1" w:rsidP="001036F1">
      <w:pPr>
        <w:rPr>
          <w:lang w:val="en-US"/>
        </w:rPr>
      </w:pPr>
      <w:r w:rsidRPr="000C54E3">
        <w:rPr>
          <w:lang w:val="en-US"/>
        </w:rPr>
        <w:t>The average cell capacity for given transmit power</w:t>
      </w:r>
      <w:r>
        <w:rPr>
          <w:lang w:val="en-US"/>
        </w:rPr>
        <w:t>,</w:t>
      </w:r>
      <w:r w:rsidRPr="000C54E3">
        <w:rPr>
          <w:lang w:val="en-US"/>
        </w:rPr>
        <w:t xml:space="preserve"> </w:t>
      </w:r>
      <w:r w:rsidRPr="000C54E3">
        <w:rPr>
          <w:i/>
          <w:lang w:val="en-US"/>
        </w:rPr>
        <w:t>P</w:t>
      </w:r>
      <w:r w:rsidRPr="000C54E3">
        <w:rPr>
          <w:i/>
          <w:vertAlign w:val="subscript"/>
          <w:lang w:val="en-US"/>
        </w:rPr>
        <w:t>tx</w:t>
      </w:r>
      <w:r>
        <w:rPr>
          <w:lang w:val="en-US"/>
        </w:rPr>
        <w:t xml:space="preserve">, </w:t>
      </w:r>
      <w:r w:rsidRPr="000C54E3">
        <w:rPr>
          <w:lang w:val="en-US"/>
        </w:rPr>
        <w:t>over area A is obtained by</w:t>
      </w:r>
    </w:p>
    <w:p w:rsidR="001036F1" w:rsidRPr="000C54E3" w:rsidRDefault="001036F1" w:rsidP="001036F1">
      <w:pPr>
        <w:tabs>
          <w:tab w:val="center" w:pos="720"/>
          <w:tab w:val="right" w:pos="9639"/>
        </w:tabs>
        <w:jc w:val="center"/>
        <w:rPr>
          <w:lang w:val="en-US"/>
        </w:rPr>
      </w:pPr>
      <w:r w:rsidRPr="002E2B0F">
        <w:rPr>
          <w:position w:val="-36"/>
          <w:lang w:eastAsia="ja-JP"/>
        </w:rPr>
        <w:object w:dxaOrig="6200" w:dyaOrig="880">
          <v:shape id="_x0000_i1027" type="#_x0000_t75" style="width:310.95pt;height:43.95pt" o:ole="">
            <v:imagedata r:id="rId22" o:title=""/>
          </v:shape>
          <o:OLEObject Type="Embed" ProgID="Equation.3" ShapeID="_x0000_i1027" DrawAspect="Content" ObjectID="_1387884676" r:id="rId23"/>
        </w:object>
      </w:r>
      <w:r w:rsidRPr="000C54E3">
        <w:rPr>
          <w:lang w:val="en-US"/>
        </w:rPr>
        <w:t>,</w:t>
      </w:r>
    </w:p>
    <w:p w:rsidR="001036F1" w:rsidRDefault="001036F1" w:rsidP="001036F1">
      <w:pPr>
        <w:rPr>
          <w:lang w:val="en-US"/>
        </w:rPr>
      </w:pPr>
      <w:r w:rsidRPr="000C54E3">
        <w:rPr>
          <w:lang w:val="en-US"/>
        </w:rPr>
        <w:t>where</w:t>
      </w:r>
      <w:r>
        <w:rPr>
          <w:lang w:val="en-US"/>
        </w:rPr>
        <w:t>:</w:t>
      </w:r>
    </w:p>
    <w:p w:rsidR="001036F1" w:rsidRDefault="001036F1" w:rsidP="001036F1">
      <w:pPr>
        <w:pStyle w:val="Equationlegend"/>
      </w:pPr>
      <w:r>
        <w:tab/>
      </w:r>
      <w:r w:rsidRPr="000C54E3">
        <w:rPr>
          <w:i/>
        </w:rPr>
        <w:t>Z</w:t>
      </w:r>
      <w:r w:rsidRPr="000C54E3">
        <w:t>(</w:t>
      </w:r>
      <w:r w:rsidRPr="000C54E3">
        <w:rPr>
          <w:i/>
        </w:rPr>
        <w:t>P</w:t>
      </w:r>
      <w:r w:rsidRPr="000C54E3">
        <w:rPr>
          <w:i/>
          <w:vertAlign w:val="subscript"/>
        </w:rPr>
        <w:t>tx</w:t>
      </w:r>
      <w:r w:rsidRPr="000C54E3">
        <w:t>)</w:t>
      </w:r>
      <w:r>
        <w:t>:</w:t>
      </w:r>
      <w:r>
        <w:tab/>
      </w:r>
      <w:r w:rsidRPr="000C54E3">
        <w:t>signal to interference and noise ratio (SINR)</w:t>
      </w:r>
    </w:p>
    <w:p w:rsidR="001036F1" w:rsidRDefault="001036F1" w:rsidP="001036F1">
      <w:pPr>
        <w:pStyle w:val="Equationlegend"/>
      </w:pPr>
      <w:r>
        <w:tab/>
      </w:r>
      <w:r w:rsidRPr="000C54E3">
        <w:t>SA</w:t>
      </w:r>
      <w:r>
        <w:t>:</w:t>
      </w:r>
      <w:r>
        <w:tab/>
      </w:r>
      <w:r w:rsidRPr="000C54E3">
        <w:t>cell area</w:t>
      </w:r>
    </w:p>
    <w:p w:rsidR="001036F1" w:rsidRDefault="001036F1" w:rsidP="001036F1">
      <w:pPr>
        <w:pStyle w:val="Equationlegend"/>
      </w:pPr>
      <w:r>
        <w:tab/>
      </w:r>
      <w:r w:rsidRPr="000C54E3">
        <w:rPr>
          <w:i/>
        </w:rPr>
        <w:t>v</w:t>
      </w:r>
      <w:r w:rsidRPr="000C54E3">
        <w:rPr>
          <w:i/>
          <w:vertAlign w:val="subscript"/>
        </w:rPr>
        <w:t>sf</w:t>
      </w:r>
      <w:r w:rsidRPr="000C54E3">
        <w:t xml:space="preserve"> </w:t>
      </w:r>
      <w:r>
        <w:t>:</w:t>
      </w:r>
      <w:r>
        <w:tab/>
      </w:r>
      <w:r w:rsidRPr="000C54E3">
        <w:t>shadowing factor</w:t>
      </w:r>
    </w:p>
    <w:p w:rsidR="001036F1" w:rsidRDefault="001036F1" w:rsidP="001036F1">
      <w:pPr>
        <w:pStyle w:val="Equationlegend"/>
      </w:pPr>
      <w:r>
        <w:tab/>
      </w:r>
      <w:r w:rsidRPr="000C54E3">
        <w:rPr>
          <w:i/>
        </w:rPr>
        <w:t>p</w:t>
      </w:r>
      <w:r w:rsidRPr="000C54E3">
        <w:rPr>
          <w:i/>
          <w:vertAlign w:val="subscript"/>
        </w:rPr>
        <w:t>sh</w:t>
      </w:r>
      <w:r w:rsidRPr="000C54E3">
        <w:t>(</w:t>
      </w:r>
      <w:r w:rsidRPr="000C54E3">
        <w:rPr>
          <w:i/>
        </w:rPr>
        <w:t>v</w:t>
      </w:r>
      <w:r w:rsidRPr="000C54E3">
        <w:rPr>
          <w:i/>
          <w:vertAlign w:val="subscript"/>
        </w:rPr>
        <w:t>sf</w:t>
      </w:r>
      <w:r w:rsidRPr="000C54E3">
        <w:t xml:space="preserve">, </w:t>
      </w:r>
      <w:r w:rsidRPr="000C54E3">
        <w:rPr>
          <w:i/>
        </w:rPr>
        <w:t>m</w:t>
      </w:r>
      <w:r w:rsidRPr="000C54E3">
        <w:rPr>
          <w:i/>
          <w:vertAlign w:val="subscript"/>
        </w:rPr>
        <w:t>sh</w:t>
      </w:r>
      <w:r w:rsidRPr="000C54E3">
        <w:t>)</w:t>
      </w:r>
      <w:r>
        <w:t>:</w:t>
      </w:r>
      <w:r>
        <w:tab/>
      </w:r>
      <w:r w:rsidRPr="000C54E3">
        <w:t xml:space="preserve">probability density function (PDF) of </w:t>
      </w:r>
      <w:r w:rsidRPr="000C54E3">
        <w:rPr>
          <w:i/>
        </w:rPr>
        <w:t>v</w:t>
      </w:r>
      <w:r w:rsidRPr="000C54E3">
        <w:rPr>
          <w:i/>
          <w:vertAlign w:val="subscript"/>
        </w:rPr>
        <w:t>sf</w:t>
      </w:r>
      <w:r w:rsidRPr="000C54E3">
        <w:t xml:space="preserve"> with variance</w:t>
      </w:r>
      <w:r w:rsidR="00086728">
        <w:t xml:space="preserve"> </w:t>
      </w:r>
      <w:r w:rsidRPr="002E2B0F">
        <w:rPr>
          <w:rFonts w:ascii="Symbol" w:hAnsi="Symbol"/>
          <w:iCs/>
          <w:lang w:eastAsia="ja-JP"/>
        </w:rPr>
        <w:t></w:t>
      </w:r>
      <w:r w:rsidRPr="000C54E3">
        <w:rPr>
          <w:vertAlign w:val="superscript"/>
        </w:rPr>
        <w:t>2</w:t>
      </w:r>
      <w:r w:rsidRPr="000C54E3">
        <w:t>.</w:t>
      </w:r>
    </w:p>
    <w:p w:rsidR="001036F1" w:rsidRPr="000F5955" w:rsidRDefault="001036F1" w:rsidP="001036F1">
      <w:pPr>
        <w:rPr>
          <w:lang w:val="en-US"/>
        </w:rPr>
      </w:pPr>
      <w:r w:rsidRPr="000F5955">
        <w:rPr>
          <w:lang w:val="en-US"/>
        </w:rPr>
        <w:t xml:space="preserve">The equation </w:t>
      </w:r>
      <w:r w:rsidRPr="000F5955">
        <w:rPr>
          <w:i/>
          <w:lang w:val="en-US"/>
        </w:rPr>
        <w:t>p</w:t>
      </w:r>
      <w:r w:rsidRPr="000F5955">
        <w:rPr>
          <w:i/>
          <w:vertAlign w:val="subscript"/>
          <w:lang w:val="en-US"/>
        </w:rPr>
        <w:t>sh</w:t>
      </w:r>
      <w:r w:rsidRPr="000F5955">
        <w:rPr>
          <w:lang w:val="en-US"/>
        </w:rPr>
        <w:t>(</w:t>
      </w:r>
      <w:r w:rsidRPr="000F5955">
        <w:rPr>
          <w:i/>
          <w:lang w:val="en-US"/>
        </w:rPr>
        <w:t>v</w:t>
      </w:r>
      <w:r w:rsidRPr="000F5955">
        <w:rPr>
          <w:i/>
          <w:vertAlign w:val="subscript"/>
          <w:lang w:val="en-US"/>
        </w:rPr>
        <w:t>sf</w:t>
      </w:r>
      <w:r w:rsidRPr="000F5955">
        <w:rPr>
          <w:lang w:val="en-US"/>
        </w:rPr>
        <w:t xml:space="preserve"> , </w:t>
      </w:r>
      <w:r w:rsidRPr="000F5955">
        <w:rPr>
          <w:i/>
          <w:lang w:val="en-US"/>
        </w:rPr>
        <w:t>m</w:t>
      </w:r>
      <w:r w:rsidRPr="000F5955">
        <w:rPr>
          <w:i/>
          <w:vertAlign w:val="subscript"/>
          <w:lang w:val="en-US"/>
        </w:rPr>
        <w:t>sh,c</w:t>
      </w:r>
      <w:r w:rsidRPr="000F5955">
        <w:rPr>
          <w:lang w:val="en-US"/>
        </w:rPr>
        <w:t>) is expressed as</w:t>
      </w:r>
    </w:p>
    <w:p w:rsidR="001036F1" w:rsidRPr="000C54E3" w:rsidRDefault="001036F1" w:rsidP="001036F1">
      <w:pPr>
        <w:tabs>
          <w:tab w:val="center" w:pos="720"/>
          <w:tab w:val="right" w:pos="9639"/>
        </w:tabs>
        <w:jc w:val="center"/>
        <w:rPr>
          <w:lang w:val="en-US"/>
        </w:rPr>
      </w:pPr>
      <w:r w:rsidRPr="002E2B0F">
        <w:rPr>
          <w:position w:val="-34"/>
          <w:lang w:eastAsia="ja-JP"/>
        </w:rPr>
        <w:object w:dxaOrig="3480" w:dyaOrig="940">
          <v:shape id="_x0000_i1028" type="#_x0000_t75" style="width:165.65pt;height:46.5pt" o:ole="">
            <v:imagedata r:id="rId24" o:title=""/>
          </v:shape>
          <o:OLEObject Type="Embed" ProgID="Equation.3" ShapeID="_x0000_i1028" DrawAspect="Content" ObjectID="_1387884677" r:id="rId25"/>
        </w:object>
      </w:r>
      <w:r w:rsidRPr="000C54E3">
        <w:rPr>
          <w:lang w:val="en-US"/>
        </w:rPr>
        <w:t>,</w:t>
      </w:r>
    </w:p>
    <w:p w:rsidR="001036F1" w:rsidRPr="000C54E3" w:rsidRDefault="001036F1" w:rsidP="001036F1">
      <w:pPr>
        <w:rPr>
          <w:lang w:val="en-US"/>
        </w:rPr>
      </w:pPr>
      <w:r w:rsidRPr="000C54E3">
        <w:rPr>
          <w:lang w:val="en-US"/>
        </w:rPr>
        <w:t xml:space="preserve">where </w:t>
      </w:r>
      <w:r w:rsidRPr="000C54E3">
        <w:rPr>
          <w:i/>
          <w:lang w:val="en-US"/>
        </w:rPr>
        <w:t>m</w:t>
      </w:r>
      <w:r w:rsidRPr="000C54E3">
        <w:rPr>
          <w:i/>
          <w:vertAlign w:val="subscript"/>
          <w:lang w:val="en-US"/>
        </w:rPr>
        <w:t>sh,c</w:t>
      </w:r>
      <w:r w:rsidRPr="000C54E3">
        <w:rPr>
          <w:lang w:val="en-US"/>
        </w:rPr>
        <w:t xml:space="preserve"> is determined using the following equation so as not to change the mean path losses by introducing the shadowing effects.</w:t>
      </w:r>
    </w:p>
    <w:p w:rsidR="001036F1" w:rsidRPr="005111B0" w:rsidRDefault="001036F1" w:rsidP="001036F1">
      <w:pPr>
        <w:tabs>
          <w:tab w:val="center" w:pos="720"/>
          <w:tab w:val="right" w:pos="9639"/>
        </w:tabs>
        <w:jc w:val="center"/>
      </w:pPr>
      <w:r w:rsidRPr="002E2B0F">
        <w:rPr>
          <w:position w:val="-36"/>
          <w:lang w:eastAsia="ja-JP"/>
        </w:rPr>
        <w:object w:dxaOrig="4400" w:dyaOrig="880">
          <v:shape id="_x0000_i1029" type="#_x0000_t75" style="width:220.45pt;height:43.95pt" o:ole="">
            <v:imagedata r:id="rId26" o:title=""/>
          </v:shape>
          <o:OLEObject Type="Embed" ProgID="Equation.3" ShapeID="_x0000_i1029" DrawAspect="Content" ObjectID="_1387884678" r:id="rId27"/>
        </w:object>
      </w:r>
    </w:p>
    <w:p w:rsidR="001036F1" w:rsidRPr="000C54E3" w:rsidRDefault="001036F1" w:rsidP="001036F1">
      <w:pPr>
        <w:rPr>
          <w:lang w:val="en-US"/>
        </w:rPr>
      </w:pPr>
      <w:r w:rsidRPr="000C54E3">
        <w:rPr>
          <w:i/>
          <w:lang w:val="en-US"/>
        </w:rPr>
        <w:t>Z</w:t>
      </w:r>
      <w:r w:rsidRPr="000C54E3">
        <w:rPr>
          <w:lang w:val="en-US"/>
        </w:rPr>
        <w:t>(</w:t>
      </w:r>
      <w:r w:rsidRPr="000C54E3">
        <w:rPr>
          <w:i/>
          <w:lang w:val="en-US"/>
        </w:rPr>
        <w:t>P</w:t>
      </w:r>
      <w:r w:rsidRPr="000C54E3">
        <w:rPr>
          <w:i/>
          <w:vertAlign w:val="subscript"/>
          <w:lang w:val="en-US"/>
        </w:rPr>
        <w:t>tx</w:t>
      </w:r>
      <w:r w:rsidRPr="000C54E3">
        <w:rPr>
          <w:lang w:val="en-US"/>
        </w:rPr>
        <w:t xml:space="preserve">), which is denoted </w:t>
      </w:r>
      <w:r w:rsidRPr="000C54E3">
        <w:rPr>
          <w:i/>
          <w:lang w:val="en-US"/>
        </w:rPr>
        <w:t>Z</w:t>
      </w:r>
      <w:r w:rsidRPr="000C54E3">
        <w:rPr>
          <w:lang w:val="en-US"/>
        </w:rPr>
        <w:t xml:space="preserve"> by omitting </w:t>
      </w:r>
      <w:r w:rsidRPr="000C54E3">
        <w:rPr>
          <w:i/>
          <w:lang w:val="en-US"/>
        </w:rPr>
        <w:t>P</w:t>
      </w:r>
      <w:r w:rsidRPr="000C54E3">
        <w:rPr>
          <w:i/>
          <w:vertAlign w:val="subscript"/>
          <w:lang w:val="en-US"/>
        </w:rPr>
        <w:t>tx</w:t>
      </w:r>
      <w:r w:rsidRPr="000C54E3">
        <w:rPr>
          <w:lang w:val="en-US"/>
        </w:rPr>
        <w:t xml:space="preserve"> below, is calculated as</w:t>
      </w:r>
    </w:p>
    <w:p w:rsidR="001036F1" w:rsidRPr="000C54E3" w:rsidRDefault="001036F1" w:rsidP="001036F1">
      <w:pPr>
        <w:tabs>
          <w:tab w:val="center" w:pos="4820"/>
          <w:tab w:val="right" w:pos="9639"/>
        </w:tabs>
        <w:jc w:val="center"/>
        <w:rPr>
          <w:lang w:val="en-US"/>
        </w:rPr>
      </w:pPr>
      <w:r w:rsidRPr="005111B0">
        <w:rPr>
          <w:lang w:eastAsia="ja-JP"/>
        </w:rPr>
        <w:object w:dxaOrig="3660" w:dyaOrig="340">
          <v:shape id="_x0000_i1030" type="#_x0000_t75" style="width:182.85pt;height:17.85pt" o:ole="">
            <v:imagedata r:id="rId28" o:title=""/>
          </v:shape>
          <o:OLEObject Type="Embed" ProgID="Equation.3" ShapeID="_x0000_i1030" DrawAspect="Content" ObjectID="_1387884679" r:id="rId29"/>
        </w:object>
      </w:r>
      <w:r w:rsidRPr="000C54E3">
        <w:rPr>
          <w:lang w:val="en-US"/>
        </w:rPr>
        <w:t>,</w:t>
      </w:r>
    </w:p>
    <w:p w:rsidR="001036F1" w:rsidRDefault="001036F1" w:rsidP="001036F1">
      <w:pPr>
        <w:rPr>
          <w:lang w:val="en-US"/>
        </w:rPr>
      </w:pPr>
      <w:r w:rsidRPr="000C54E3">
        <w:rPr>
          <w:lang w:val="en-US"/>
        </w:rPr>
        <w:t>where</w:t>
      </w:r>
      <w:r>
        <w:rPr>
          <w:lang w:val="en-US"/>
        </w:rPr>
        <w:t>:</w:t>
      </w:r>
    </w:p>
    <w:p w:rsidR="001036F1" w:rsidRDefault="001036F1" w:rsidP="001036F1">
      <w:pPr>
        <w:pStyle w:val="Equationlegend"/>
      </w:pPr>
      <w:r>
        <w:tab/>
      </w:r>
      <w:r w:rsidRPr="000C54E3">
        <w:rPr>
          <w:i/>
        </w:rPr>
        <w:t>P</w:t>
      </w:r>
      <w:r w:rsidRPr="000C54E3">
        <w:rPr>
          <w:i/>
          <w:vertAlign w:val="subscript"/>
        </w:rPr>
        <w:t>IN</w:t>
      </w:r>
      <w:r w:rsidRPr="000C54E3">
        <w:t xml:space="preserve"> (dBm)</w:t>
      </w:r>
      <w:r>
        <w:t>:</w:t>
      </w:r>
      <w:r>
        <w:tab/>
      </w:r>
      <w:r w:rsidRPr="000C54E3">
        <w:t>interference plus noise power density at an IMT-CRS mobile station</w:t>
      </w:r>
    </w:p>
    <w:p w:rsidR="001036F1" w:rsidRPr="000C54E3" w:rsidRDefault="001036F1" w:rsidP="001036F1">
      <w:pPr>
        <w:pStyle w:val="Equationlegend"/>
      </w:pPr>
      <w:r>
        <w:tab/>
      </w:r>
      <w:r w:rsidRPr="000C54E3">
        <w:rPr>
          <w:i/>
        </w:rPr>
        <w:t>G</w:t>
      </w:r>
      <w:r w:rsidRPr="000C54E3">
        <w:rPr>
          <w:i/>
          <w:vertAlign w:val="subscript"/>
        </w:rPr>
        <w:t>crs,ms</w:t>
      </w:r>
      <w:r w:rsidRPr="000C54E3">
        <w:t xml:space="preserve"> (dBi)</w:t>
      </w:r>
      <w:r>
        <w:t>:</w:t>
      </w:r>
      <w:r>
        <w:tab/>
      </w:r>
      <w:r w:rsidRPr="000C54E3">
        <w:t>antenna gain of the IMT-CRS mobile station.</w:t>
      </w:r>
    </w:p>
    <w:p w:rsidR="001036F1" w:rsidRPr="000C54E3" w:rsidRDefault="001036F1" w:rsidP="001036F1">
      <w:pPr>
        <w:rPr>
          <w:lang w:val="en-US"/>
        </w:rPr>
      </w:pPr>
      <w:r w:rsidRPr="000C54E3">
        <w:rPr>
          <w:i/>
          <w:lang w:val="en-US"/>
        </w:rPr>
        <w:t>P</w:t>
      </w:r>
      <w:r w:rsidRPr="000C54E3">
        <w:rPr>
          <w:i/>
          <w:vertAlign w:val="subscript"/>
          <w:lang w:val="en-US"/>
        </w:rPr>
        <w:t>IN</w:t>
      </w:r>
      <w:r w:rsidRPr="000C54E3">
        <w:rPr>
          <w:lang w:val="en-US"/>
        </w:rPr>
        <w:t xml:space="preserve"> is calculated from thermal noise density </w:t>
      </w:r>
      <w:r w:rsidRPr="000C54E3">
        <w:rPr>
          <w:i/>
          <w:lang w:val="en-US"/>
        </w:rPr>
        <w:t>N</w:t>
      </w:r>
      <w:r w:rsidRPr="000C54E3">
        <w:rPr>
          <w:i/>
          <w:vertAlign w:val="subscript"/>
          <w:lang w:val="en-US"/>
        </w:rPr>
        <w:t>thermal</w:t>
      </w:r>
      <w:r w:rsidRPr="000C54E3">
        <w:rPr>
          <w:lang w:val="en-US"/>
        </w:rPr>
        <w:t xml:space="preserve"> (dBm/Hz) and the noise figure </w:t>
      </w:r>
      <w:r w:rsidRPr="000C54E3">
        <w:rPr>
          <w:i/>
          <w:lang w:val="en-US"/>
        </w:rPr>
        <w:t>NF</w:t>
      </w:r>
      <w:r w:rsidRPr="000C54E3">
        <w:rPr>
          <w:lang w:val="en-US"/>
        </w:rPr>
        <w:t xml:space="preserve"> (dB) and interfering signal power density </w:t>
      </w:r>
      <w:r w:rsidRPr="000C54E3">
        <w:rPr>
          <w:i/>
          <w:lang w:val="en-US"/>
        </w:rPr>
        <w:t>P</w:t>
      </w:r>
      <w:r w:rsidRPr="000C54E3">
        <w:rPr>
          <w:i/>
          <w:vertAlign w:val="subscript"/>
          <w:lang w:val="en-US"/>
        </w:rPr>
        <w:t>I</w:t>
      </w:r>
      <w:r w:rsidRPr="000C54E3">
        <w:rPr>
          <w:lang w:val="en-US"/>
        </w:rPr>
        <w:t xml:space="preserve"> (dBm/Hz).</w:t>
      </w:r>
    </w:p>
    <w:p w:rsidR="001036F1" w:rsidRPr="000C54E3" w:rsidRDefault="001036F1" w:rsidP="001036F1">
      <w:pPr>
        <w:tabs>
          <w:tab w:val="center" w:pos="4820"/>
          <w:tab w:val="right" w:pos="9639"/>
        </w:tabs>
        <w:jc w:val="center"/>
        <w:rPr>
          <w:lang w:val="en-US"/>
        </w:rPr>
      </w:pPr>
      <w:r w:rsidRPr="005111B0">
        <w:rPr>
          <w:lang w:eastAsia="ja-JP"/>
        </w:rPr>
        <w:object w:dxaOrig="3738" w:dyaOrig="380">
          <v:shape id="_x0000_i1031" type="#_x0000_t75" style="width:180.95pt;height:19.1pt" o:ole="">
            <v:imagedata r:id="rId30" o:title=""/>
          </v:shape>
          <o:OLEObject Type="Embed" ProgID="Equation.3" ShapeID="_x0000_i1031" DrawAspect="Content" ObjectID="_1387884680" r:id="rId31"/>
        </w:object>
      </w:r>
      <w:r w:rsidRPr="000C54E3">
        <w:rPr>
          <w:lang w:val="en-US"/>
        </w:rPr>
        <w:t>.</w:t>
      </w:r>
    </w:p>
    <w:p w:rsidR="001036F1" w:rsidRPr="000C54E3" w:rsidRDefault="001036F1" w:rsidP="001036F1">
      <w:pPr>
        <w:rPr>
          <w:lang w:val="en-US"/>
        </w:rPr>
      </w:pPr>
      <w:r w:rsidRPr="000C54E3">
        <w:rPr>
          <w:lang w:val="en-US"/>
        </w:rPr>
        <w:t xml:space="preserve">Moreover, </w:t>
      </w:r>
      <w:r w:rsidRPr="000C54E3">
        <w:rPr>
          <w:i/>
          <w:lang w:val="en-US"/>
        </w:rPr>
        <w:t>P</w:t>
      </w:r>
      <w:r w:rsidRPr="000C54E3">
        <w:rPr>
          <w:i/>
          <w:vertAlign w:val="subscript"/>
          <w:lang w:val="en-US"/>
        </w:rPr>
        <w:t>I</w:t>
      </w:r>
      <w:r w:rsidRPr="000C54E3">
        <w:rPr>
          <w:lang w:val="en-US"/>
        </w:rPr>
        <w:t xml:space="preserve"> is obtained as the total signal power from all IMT-MCS mobile stations so </w:t>
      </w:r>
      <w:r w:rsidRPr="000C54E3">
        <w:rPr>
          <w:i/>
          <w:lang w:val="en-US"/>
        </w:rPr>
        <w:t>P</w:t>
      </w:r>
      <w:r w:rsidRPr="000C54E3">
        <w:rPr>
          <w:i/>
          <w:vertAlign w:val="subscript"/>
          <w:lang w:val="en-US"/>
        </w:rPr>
        <w:t>I</w:t>
      </w:r>
      <w:r w:rsidRPr="000C54E3">
        <w:rPr>
          <w:lang w:val="en-US"/>
        </w:rPr>
        <w:t xml:space="preserve"> becomes</w:t>
      </w:r>
    </w:p>
    <w:p w:rsidR="001036F1" w:rsidRPr="000C54E3" w:rsidRDefault="001036F1" w:rsidP="001036F1">
      <w:pPr>
        <w:tabs>
          <w:tab w:val="center" w:pos="4820"/>
          <w:tab w:val="right" w:pos="9639"/>
        </w:tabs>
        <w:jc w:val="center"/>
        <w:rPr>
          <w:lang w:val="en-US"/>
        </w:rPr>
      </w:pPr>
      <w:r w:rsidRPr="000F5955">
        <w:rPr>
          <w:position w:val="-38"/>
          <w:lang w:eastAsia="ja-JP"/>
        </w:rPr>
        <w:object w:dxaOrig="4959" w:dyaOrig="700">
          <v:shape id="_x0000_i1032" type="#_x0000_t75" style="width:242.75pt;height:35.7pt" o:ole="">
            <v:imagedata r:id="rId32" o:title=""/>
          </v:shape>
          <o:OLEObject Type="Embed" ProgID="Equation.3" ShapeID="_x0000_i1032" DrawAspect="Content" ObjectID="_1387884681" r:id="rId33"/>
        </w:object>
      </w:r>
      <w:r w:rsidRPr="000C54E3">
        <w:rPr>
          <w:lang w:val="en-US"/>
        </w:rPr>
        <w:t>,</w:t>
      </w:r>
    </w:p>
    <w:p w:rsidR="001036F1" w:rsidRDefault="001036F1" w:rsidP="001036F1">
      <w:pPr>
        <w:rPr>
          <w:lang w:val="en-US"/>
        </w:rPr>
      </w:pPr>
      <w:r w:rsidRPr="000C54E3">
        <w:rPr>
          <w:lang w:val="en-US"/>
        </w:rPr>
        <w:t>where</w:t>
      </w:r>
      <w:r>
        <w:rPr>
          <w:lang w:val="en-US"/>
        </w:rPr>
        <w:t>:</w:t>
      </w:r>
    </w:p>
    <w:p w:rsidR="001036F1" w:rsidRDefault="001036F1" w:rsidP="001036F1">
      <w:pPr>
        <w:pStyle w:val="Equationlegend"/>
      </w:pPr>
      <w:r>
        <w:tab/>
      </w:r>
      <w:r w:rsidRPr="00086728">
        <w:rPr>
          <w:i/>
          <w:iCs/>
        </w:rPr>
        <w:t>S</w:t>
      </w:r>
      <w:r w:rsidRPr="00086728">
        <w:rPr>
          <w:i/>
          <w:iCs/>
          <w:vertAlign w:val="subscript"/>
        </w:rPr>
        <w:t>MCS,BS</w:t>
      </w:r>
      <w:r>
        <w:t>:</w:t>
      </w:r>
      <w:r>
        <w:tab/>
      </w:r>
      <w:r w:rsidRPr="000C54E3">
        <w:t>set of IMT-MCS base stations</w:t>
      </w:r>
    </w:p>
    <w:p w:rsidR="001036F1" w:rsidRDefault="001036F1" w:rsidP="001036F1">
      <w:pPr>
        <w:pStyle w:val="Equationlegend"/>
      </w:pPr>
      <w:r>
        <w:tab/>
      </w:r>
      <w:r w:rsidRPr="000C54E3">
        <w:rPr>
          <w:i/>
        </w:rPr>
        <w:t>L</w:t>
      </w:r>
      <w:r w:rsidRPr="000C54E3">
        <w:rPr>
          <w:i/>
          <w:vertAlign w:val="subscript"/>
        </w:rPr>
        <w:t>path,i</w:t>
      </w:r>
      <w:r w:rsidRPr="000C54E3">
        <w:t xml:space="preserve"> </w:t>
      </w:r>
      <w:r>
        <w:t>:</w:t>
      </w:r>
      <w:r>
        <w:tab/>
      </w:r>
      <w:r w:rsidRPr="000C54E3">
        <w:t xml:space="preserve">path loss between the </w:t>
      </w:r>
      <w:r w:rsidRPr="000C54E3">
        <w:rPr>
          <w:i/>
        </w:rPr>
        <w:t>i</w:t>
      </w:r>
      <w:r w:rsidRPr="000C54E3">
        <w:t>-th IMT</w:t>
      </w:r>
      <w:r w:rsidRPr="000C54E3">
        <w:noBreakHyphen/>
        <w:t>MCS base station and the IMT-CRS mobile station</w:t>
      </w:r>
    </w:p>
    <w:p w:rsidR="001036F1" w:rsidRDefault="001036F1" w:rsidP="001036F1">
      <w:pPr>
        <w:pStyle w:val="Equationlegend"/>
      </w:pPr>
      <w:r>
        <w:tab/>
      </w:r>
      <w:r w:rsidRPr="000C54E3">
        <w:rPr>
          <w:i/>
        </w:rPr>
        <w:t>G</w:t>
      </w:r>
      <w:r w:rsidRPr="000C54E3">
        <w:rPr>
          <w:i/>
          <w:vertAlign w:val="subscript"/>
        </w:rPr>
        <w:t>mcs,bs</w:t>
      </w:r>
      <w:r>
        <w:t>:</w:t>
      </w:r>
      <w:r>
        <w:tab/>
      </w:r>
      <w:r w:rsidRPr="000C54E3">
        <w:t>antenna gain of an IMT</w:t>
      </w:r>
      <w:r w:rsidRPr="000C54E3">
        <w:noBreakHyphen/>
        <w:t>MCS base station</w:t>
      </w:r>
    </w:p>
    <w:p w:rsidR="001036F1" w:rsidRDefault="001036F1" w:rsidP="001036F1">
      <w:pPr>
        <w:pStyle w:val="Equationlegend"/>
      </w:pPr>
      <w:r>
        <w:tab/>
      </w:r>
      <w:r w:rsidRPr="000C54E3">
        <w:rPr>
          <w:i/>
        </w:rPr>
        <w:t>BW</w:t>
      </w:r>
      <w:r w:rsidRPr="000C54E3">
        <w:rPr>
          <w:i/>
          <w:vertAlign w:val="subscript"/>
        </w:rPr>
        <w:t>mcs</w:t>
      </w:r>
      <w:r>
        <w:t>:</w:t>
      </w:r>
      <w:r>
        <w:tab/>
      </w:r>
      <w:r w:rsidRPr="000C54E3">
        <w:t>system bandwidth of IMT-MCS.</w:t>
      </w:r>
    </w:p>
    <w:p w:rsidR="001036F1" w:rsidRPr="000C54E3" w:rsidRDefault="001036F1" w:rsidP="001036F1">
      <w:pPr>
        <w:rPr>
          <w:lang w:val="en-US"/>
        </w:rPr>
      </w:pPr>
      <w:r w:rsidRPr="000C54E3">
        <w:rPr>
          <w:lang w:val="en-US"/>
        </w:rPr>
        <w:t>In order to derive closed form equations, the interference level at an IMT-CRS mobile station is approximated as that of its serving IMT-CRS base station.</w:t>
      </w:r>
    </w:p>
    <w:p w:rsidR="001036F1" w:rsidRPr="000C54E3" w:rsidRDefault="001036F1" w:rsidP="001036F1">
      <w:pPr>
        <w:rPr>
          <w:lang w:val="en-US"/>
        </w:rPr>
      </w:pPr>
      <w:r w:rsidRPr="000C54E3">
        <w:rPr>
          <w:lang w:val="en-US"/>
        </w:rPr>
        <w:t xml:space="preserve">Last, the relation between capacity </w:t>
      </w:r>
      <w:r w:rsidRPr="000C54E3">
        <w:rPr>
          <w:i/>
          <w:lang w:val="en-US"/>
        </w:rPr>
        <w:t>C</w:t>
      </w:r>
      <w:r w:rsidRPr="000C54E3">
        <w:rPr>
          <w:lang w:val="en-US"/>
        </w:rPr>
        <w:t>(</w:t>
      </w:r>
      <w:r w:rsidRPr="000C54E3">
        <w:rPr>
          <w:i/>
          <w:lang w:val="en-US"/>
        </w:rPr>
        <w:t>Z</w:t>
      </w:r>
      <w:r w:rsidRPr="000C54E3">
        <w:rPr>
          <w:lang w:val="en-US"/>
        </w:rPr>
        <w:t xml:space="preserve">) (bps/Hz) and SINR </w:t>
      </w:r>
      <w:r w:rsidRPr="000C54E3">
        <w:rPr>
          <w:i/>
          <w:lang w:val="en-US"/>
        </w:rPr>
        <w:t>Z</w:t>
      </w:r>
      <w:r w:rsidRPr="000C54E3">
        <w:rPr>
          <w:lang w:val="en-US"/>
        </w:rPr>
        <w:t xml:space="preserve"> is given by</w:t>
      </w:r>
    </w:p>
    <w:p w:rsidR="001036F1" w:rsidRPr="005111B0" w:rsidRDefault="001036F1" w:rsidP="001036F1">
      <w:pPr>
        <w:pStyle w:val="Equation"/>
        <w:rPr>
          <w:lang w:val="fr-CH"/>
        </w:rPr>
      </w:pPr>
      <w:r w:rsidRPr="000C54E3">
        <w:rPr>
          <w:lang w:val="en-US"/>
        </w:rPr>
        <w:tab/>
      </w:r>
      <w:r w:rsidRPr="000C54E3">
        <w:rPr>
          <w:lang w:val="en-US"/>
        </w:rPr>
        <w:tab/>
      </w:r>
      <w:r w:rsidRPr="005111B0">
        <w:rPr>
          <w:i/>
          <w:lang w:val="fr-CH"/>
        </w:rPr>
        <w:t>C</w:t>
      </w:r>
      <w:r w:rsidRPr="005111B0">
        <w:rPr>
          <w:lang w:val="fr-CH"/>
        </w:rPr>
        <w:t>(</w:t>
      </w:r>
      <w:r w:rsidRPr="005111B0">
        <w:rPr>
          <w:i/>
          <w:lang w:val="fr-CH"/>
        </w:rPr>
        <w:t>Z</w:t>
      </w:r>
      <w:r w:rsidRPr="005111B0">
        <w:rPr>
          <w:lang w:val="fr-CH"/>
        </w:rPr>
        <w:t>)= min(</w:t>
      </w:r>
      <w:r w:rsidRPr="005111B0">
        <w:rPr>
          <w:i/>
          <w:lang w:val="fr-CH"/>
        </w:rPr>
        <w:t>C</w:t>
      </w:r>
      <w:r w:rsidRPr="005111B0">
        <w:rPr>
          <w:i/>
          <w:vertAlign w:val="subscript"/>
          <w:lang w:val="fr-CH"/>
        </w:rPr>
        <w:t>max</w:t>
      </w:r>
      <w:r w:rsidRPr="005111B0">
        <w:rPr>
          <w:lang w:val="fr-CH"/>
        </w:rPr>
        <w:t>, log</w:t>
      </w:r>
      <w:r w:rsidRPr="005111B0">
        <w:rPr>
          <w:vertAlign w:val="subscript"/>
          <w:lang w:val="fr-CH"/>
        </w:rPr>
        <w:t>2</w:t>
      </w:r>
      <w:r w:rsidRPr="005111B0">
        <w:rPr>
          <w:lang w:val="fr-CH"/>
        </w:rPr>
        <w:t xml:space="preserve">(1+ </w:t>
      </w:r>
      <w:r w:rsidRPr="005111B0">
        <w:rPr>
          <w:i/>
          <w:lang w:val="fr-CH"/>
        </w:rPr>
        <w:t>Z</w:t>
      </w:r>
      <w:r w:rsidRPr="005111B0">
        <w:rPr>
          <w:lang w:val="fr-CH"/>
        </w:rPr>
        <w:t>/</w:t>
      </w:r>
      <w:r w:rsidRPr="005111B0">
        <w:rPr>
          <w:i/>
          <w:lang w:val="fr-CH"/>
        </w:rPr>
        <w:t>C</w:t>
      </w:r>
      <w:r w:rsidRPr="005111B0">
        <w:rPr>
          <w:i/>
          <w:vertAlign w:val="subscript"/>
          <w:lang w:val="fr-CH"/>
        </w:rPr>
        <w:t>cmp</w:t>
      </w:r>
      <w:r w:rsidRPr="005111B0">
        <w:rPr>
          <w:lang w:val="fr-CH"/>
        </w:rPr>
        <w:t xml:space="preserve">)), </w:t>
      </w:r>
    </w:p>
    <w:p w:rsidR="001036F1" w:rsidRPr="000C54E3" w:rsidRDefault="001036F1" w:rsidP="001036F1">
      <w:pPr>
        <w:rPr>
          <w:lang w:val="en-US"/>
        </w:rPr>
      </w:pPr>
      <w:r w:rsidRPr="000C54E3">
        <w:rPr>
          <w:lang w:val="en-US"/>
        </w:rPr>
        <w:t xml:space="preserve">where </w:t>
      </w:r>
      <w:r w:rsidRPr="000C54E3">
        <w:rPr>
          <w:i/>
          <w:lang w:val="en-US"/>
        </w:rPr>
        <w:t>C</w:t>
      </w:r>
      <w:r w:rsidRPr="000C54E3">
        <w:rPr>
          <w:i/>
          <w:vertAlign w:val="subscript"/>
          <w:lang w:val="en-US"/>
        </w:rPr>
        <w:t>cmp</w:t>
      </w:r>
      <w:r w:rsidRPr="000C54E3">
        <w:rPr>
          <w:lang w:val="en-US"/>
        </w:rPr>
        <w:t xml:space="preserve"> is a compensation factor that depends on system capabilities, and </w:t>
      </w:r>
      <w:r w:rsidRPr="000C54E3">
        <w:rPr>
          <w:i/>
          <w:lang w:val="en-US"/>
        </w:rPr>
        <w:t>C</w:t>
      </w:r>
      <w:r w:rsidRPr="000C54E3">
        <w:rPr>
          <w:i/>
          <w:vertAlign w:val="subscript"/>
          <w:lang w:val="en-US"/>
        </w:rPr>
        <w:t>max</w:t>
      </w:r>
      <w:r w:rsidRPr="000C54E3">
        <w:rPr>
          <w:lang w:val="en-US"/>
        </w:rPr>
        <w:t xml:space="preserve"> is the maximum achievable capacity. </w:t>
      </w:r>
      <w:r w:rsidRPr="000C54E3">
        <w:rPr>
          <w:i/>
          <w:lang w:val="en-US"/>
        </w:rPr>
        <w:t>C</w:t>
      </w:r>
      <w:r w:rsidRPr="000C54E3">
        <w:rPr>
          <w:i/>
          <w:vertAlign w:val="subscript"/>
          <w:lang w:val="en-US"/>
        </w:rPr>
        <w:t>max</w:t>
      </w:r>
      <w:r w:rsidRPr="000C54E3">
        <w:rPr>
          <w:lang w:val="en-US"/>
        </w:rPr>
        <w:t xml:space="preserve"> is determined by the system parameters including modulation and coding sets and the effective ratio of radio resources available for data symbols.</w:t>
      </w:r>
    </w:p>
    <w:p w:rsidR="001036F1" w:rsidRPr="000C54E3" w:rsidRDefault="001036F1" w:rsidP="001036F1">
      <w:pPr>
        <w:pStyle w:val="Heading2"/>
        <w:rPr>
          <w:lang w:val="en-US"/>
        </w:rPr>
      </w:pPr>
      <w:bookmarkStart w:id="201" w:name="_Toc290203252"/>
      <w:bookmarkStart w:id="202" w:name="_Toc290205024"/>
      <w:bookmarkStart w:id="203" w:name="_Toc290266492"/>
      <w:bookmarkStart w:id="204" w:name="_Toc314055299"/>
      <w:r w:rsidRPr="000C54E3">
        <w:rPr>
          <w:lang w:val="en-US"/>
        </w:rPr>
        <w:t>2.2</w:t>
      </w:r>
      <w:r w:rsidRPr="000C54E3">
        <w:rPr>
          <w:lang w:val="en-US"/>
        </w:rPr>
        <w:tab/>
        <w:t>Capacity of IMT-CRS</w:t>
      </w:r>
      <w:bookmarkEnd w:id="201"/>
      <w:bookmarkEnd w:id="202"/>
      <w:bookmarkEnd w:id="203"/>
      <w:bookmarkEnd w:id="204"/>
    </w:p>
    <w:p w:rsidR="001036F1" w:rsidRPr="000C54E3" w:rsidRDefault="001036F1" w:rsidP="001036F1">
      <w:pPr>
        <w:rPr>
          <w:lang w:val="en-US"/>
        </w:rPr>
      </w:pPr>
      <w:r w:rsidRPr="000C54E3">
        <w:rPr>
          <w:lang w:val="en-US"/>
        </w:rPr>
        <w:t xml:space="preserve">In the spectrum sharing scenario, the received interference power at the IMT-MCS mobile stations should be below the acceptable interference level </w:t>
      </w:r>
      <w:r w:rsidRPr="000C54E3">
        <w:rPr>
          <w:i/>
          <w:lang w:val="en-US"/>
        </w:rPr>
        <w:t>I</w:t>
      </w:r>
      <w:r w:rsidRPr="000C54E3">
        <w:rPr>
          <w:i/>
          <w:vertAlign w:val="subscript"/>
          <w:lang w:val="en-US"/>
        </w:rPr>
        <w:t>allow,mcs</w:t>
      </w:r>
      <w:r w:rsidRPr="000C54E3">
        <w:rPr>
          <w:lang w:val="en-US"/>
        </w:rPr>
        <w:t xml:space="preserve"> (dBm/Hz):</w:t>
      </w:r>
    </w:p>
    <w:p w:rsidR="001036F1" w:rsidRPr="000C54E3" w:rsidRDefault="001036F1" w:rsidP="001036F1">
      <w:pPr>
        <w:pStyle w:val="Equation"/>
        <w:rPr>
          <w:lang w:val="en-US"/>
        </w:rPr>
      </w:pPr>
      <w:r w:rsidRPr="000C54E3">
        <w:rPr>
          <w:lang w:val="en-US"/>
        </w:rPr>
        <w:tab/>
      </w:r>
      <w:r w:rsidRPr="000C54E3">
        <w:rPr>
          <w:lang w:val="en-US"/>
        </w:rPr>
        <w:tab/>
      </w:r>
      <w:r w:rsidRPr="000C54E3">
        <w:rPr>
          <w:i/>
          <w:lang w:val="en-US"/>
        </w:rPr>
        <w:t>I</w:t>
      </w:r>
      <w:r w:rsidRPr="000C54E3">
        <w:rPr>
          <w:i/>
          <w:vertAlign w:val="subscript"/>
          <w:lang w:val="en-US"/>
        </w:rPr>
        <w:t>allow,mcs</w:t>
      </w:r>
      <w:r w:rsidRPr="000C54E3">
        <w:rPr>
          <w:lang w:val="en-US"/>
        </w:rPr>
        <w:t xml:space="preserve"> &gt; </w:t>
      </w:r>
      <w:r w:rsidRPr="000C54E3">
        <w:rPr>
          <w:i/>
          <w:lang w:val="en-US"/>
        </w:rPr>
        <w:t>P</w:t>
      </w:r>
      <w:r w:rsidRPr="000C54E3">
        <w:rPr>
          <w:i/>
          <w:vertAlign w:val="subscript"/>
          <w:lang w:val="en-US"/>
        </w:rPr>
        <w:t>tx,crs</w:t>
      </w:r>
      <w:r w:rsidRPr="000C54E3">
        <w:rPr>
          <w:lang w:val="en-US"/>
        </w:rPr>
        <w:t xml:space="preserve"> </w:t>
      </w:r>
      <w:r>
        <w:rPr>
          <w:lang w:val="en-US"/>
        </w:rPr>
        <w:t>–</w:t>
      </w:r>
      <w:r w:rsidRPr="000C54E3">
        <w:rPr>
          <w:lang w:val="en-US"/>
        </w:rPr>
        <w:t xml:space="preserve"> </w:t>
      </w:r>
      <w:r w:rsidRPr="000C54E3">
        <w:rPr>
          <w:i/>
          <w:lang w:val="en-US"/>
        </w:rPr>
        <w:t>BW</w:t>
      </w:r>
      <w:r w:rsidRPr="000C54E3">
        <w:rPr>
          <w:i/>
          <w:vertAlign w:val="subscript"/>
          <w:lang w:val="en-US"/>
        </w:rPr>
        <w:t>crs</w:t>
      </w:r>
      <w:r w:rsidRPr="000C54E3">
        <w:rPr>
          <w:lang w:val="en-US"/>
        </w:rPr>
        <w:t xml:space="preserve"> + </w:t>
      </w:r>
      <w:r w:rsidRPr="000C54E3">
        <w:rPr>
          <w:i/>
          <w:lang w:val="en-US"/>
        </w:rPr>
        <w:t>G</w:t>
      </w:r>
      <w:r w:rsidRPr="000C54E3">
        <w:rPr>
          <w:i/>
          <w:vertAlign w:val="subscript"/>
          <w:lang w:val="en-US"/>
        </w:rPr>
        <w:t>crs,bs</w:t>
      </w:r>
      <w:r w:rsidRPr="000C54E3">
        <w:rPr>
          <w:lang w:val="en-US"/>
        </w:rPr>
        <w:t xml:space="preserve"> </w:t>
      </w:r>
      <w:r>
        <w:rPr>
          <w:lang w:val="en-US"/>
        </w:rPr>
        <w:t>–</w:t>
      </w:r>
      <w:r w:rsidRPr="000C54E3">
        <w:rPr>
          <w:lang w:val="en-US"/>
        </w:rPr>
        <w:t xml:space="preserve"> </w:t>
      </w:r>
      <w:r w:rsidRPr="000C54E3">
        <w:rPr>
          <w:i/>
          <w:lang w:val="en-US"/>
        </w:rPr>
        <w:t>L</w:t>
      </w:r>
      <w:r w:rsidRPr="000C54E3">
        <w:rPr>
          <w:i/>
          <w:vertAlign w:val="subscript"/>
          <w:lang w:val="en-US"/>
        </w:rPr>
        <w:t>path</w:t>
      </w:r>
      <w:r w:rsidRPr="000C54E3">
        <w:rPr>
          <w:lang w:val="en-US"/>
        </w:rPr>
        <w:t xml:space="preserve"> + </w:t>
      </w:r>
      <w:r w:rsidRPr="000C54E3">
        <w:rPr>
          <w:i/>
          <w:lang w:val="en-US"/>
        </w:rPr>
        <w:t>G</w:t>
      </w:r>
      <w:r w:rsidRPr="000C54E3">
        <w:rPr>
          <w:i/>
          <w:vertAlign w:val="subscript"/>
          <w:lang w:val="en-US"/>
        </w:rPr>
        <w:t>mcs,ms</w:t>
      </w:r>
      <w:r w:rsidRPr="000C54E3">
        <w:rPr>
          <w:lang w:val="en-US"/>
        </w:rPr>
        <w:t>,</w:t>
      </w:r>
    </w:p>
    <w:p w:rsidR="001036F1" w:rsidRPr="000C54E3" w:rsidRDefault="001036F1" w:rsidP="001036F1">
      <w:pPr>
        <w:tabs>
          <w:tab w:val="center" w:pos="4820"/>
          <w:tab w:val="right" w:pos="9639"/>
        </w:tabs>
        <w:rPr>
          <w:lang w:val="en-US"/>
        </w:rPr>
      </w:pPr>
      <w:r w:rsidRPr="000C54E3">
        <w:rPr>
          <w:lang w:val="en-US"/>
        </w:rPr>
        <w:t xml:space="preserve">where </w:t>
      </w:r>
      <w:r w:rsidRPr="000C54E3">
        <w:rPr>
          <w:i/>
          <w:lang w:val="en-US"/>
        </w:rPr>
        <w:t>P</w:t>
      </w:r>
      <w:r w:rsidRPr="000C54E3">
        <w:rPr>
          <w:i/>
          <w:vertAlign w:val="subscript"/>
          <w:lang w:val="en-US"/>
        </w:rPr>
        <w:t>tx,crs</w:t>
      </w:r>
      <w:r w:rsidRPr="000C54E3">
        <w:rPr>
          <w:lang w:val="en-US"/>
        </w:rPr>
        <w:t xml:space="preserve"> (dBm) is the transmit power of the IMT-CRS base station. The condition described in the above equation determines distance </w:t>
      </w:r>
      <w:r w:rsidRPr="000C54E3">
        <w:rPr>
          <w:i/>
          <w:lang w:val="en-US"/>
        </w:rPr>
        <w:t>d</w:t>
      </w:r>
      <w:r w:rsidRPr="000C54E3">
        <w:rPr>
          <w:i/>
          <w:vertAlign w:val="subscript"/>
          <w:lang w:val="en-US"/>
        </w:rPr>
        <w:t>ia</w:t>
      </w:r>
      <w:r w:rsidRPr="000C54E3">
        <w:rPr>
          <w:lang w:val="en-US"/>
        </w:rPr>
        <w:t>, the minimum distance not to cause harmful interference to the IMT-MCS stations. Path loss is modelled as:</w:t>
      </w:r>
    </w:p>
    <w:p w:rsidR="001036F1" w:rsidRPr="000C54E3" w:rsidRDefault="001036F1" w:rsidP="001036F1">
      <w:pPr>
        <w:pStyle w:val="Equation"/>
        <w:rPr>
          <w:lang w:val="en-US"/>
        </w:rPr>
      </w:pPr>
      <w:r w:rsidRPr="000C54E3">
        <w:rPr>
          <w:lang w:val="en-US"/>
        </w:rPr>
        <w:tab/>
      </w:r>
      <w:r w:rsidRPr="000C54E3">
        <w:rPr>
          <w:lang w:val="en-US"/>
        </w:rPr>
        <w:tab/>
      </w:r>
      <w:r w:rsidRPr="000C54E3">
        <w:rPr>
          <w:i/>
          <w:lang w:val="en-US"/>
        </w:rPr>
        <w:t>L</w:t>
      </w:r>
      <w:r w:rsidRPr="000C54E3">
        <w:rPr>
          <w:i/>
          <w:vertAlign w:val="subscript"/>
          <w:lang w:val="en-US"/>
        </w:rPr>
        <w:t>path</w:t>
      </w:r>
      <w:r w:rsidRPr="000C54E3">
        <w:rPr>
          <w:lang w:val="en-US"/>
        </w:rPr>
        <w:t xml:space="preserve"> = </w:t>
      </w:r>
      <w:r w:rsidRPr="000F5955">
        <w:rPr>
          <w:rFonts w:ascii="Symbol" w:hAnsi="Symbol"/>
          <w:iCs/>
          <w:lang w:eastAsia="ja-JP"/>
        </w:rPr>
        <w:t></w:t>
      </w:r>
      <w:r w:rsidRPr="005111B0">
        <w:rPr>
          <w:rFonts w:ascii="Symbol" w:hAnsi="Symbol"/>
          <w:lang w:eastAsia="ja-JP"/>
        </w:rPr>
        <w:t></w:t>
      </w:r>
      <w:r w:rsidRPr="000C54E3">
        <w:rPr>
          <w:lang w:val="en-US"/>
        </w:rPr>
        <w:t>log</w:t>
      </w:r>
      <w:r w:rsidRPr="000C54E3">
        <w:rPr>
          <w:vertAlign w:val="subscript"/>
          <w:lang w:val="en-US" w:eastAsia="ja-JP"/>
        </w:rPr>
        <w:t>10</w:t>
      </w:r>
      <w:r w:rsidRPr="000C54E3">
        <w:rPr>
          <w:lang w:val="en-US"/>
        </w:rPr>
        <w:t>(</w:t>
      </w:r>
      <w:r w:rsidRPr="000C54E3">
        <w:rPr>
          <w:i/>
          <w:lang w:val="en-US"/>
        </w:rPr>
        <w:t>d</w:t>
      </w:r>
      <w:r w:rsidRPr="000C54E3">
        <w:rPr>
          <w:lang w:val="en-US"/>
        </w:rPr>
        <w:t>) +</w:t>
      </w:r>
      <w:r>
        <w:rPr>
          <w:lang w:val="en-US"/>
        </w:rPr>
        <w:t xml:space="preserve"> </w:t>
      </w:r>
      <w:r w:rsidRPr="000F5955">
        <w:rPr>
          <w:rFonts w:ascii="Symbol" w:hAnsi="Symbol"/>
          <w:iCs/>
          <w:lang w:eastAsia="ja-JP"/>
        </w:rPr>
        <w:t></w:t>
      </w:r>
      <w:r w:rsidRPr="000C54E3">
        <w:rPr>
          <w:lang w:val="en-US"/>
        </w:rPr>
        <w:t>,</w:t>
      </w:r>
    </w:p>
    <w:p w:rsidR="001036F1" w:rsidRPr="005111B0" w:rsidRDefault="001036F1" w:rsidP="001036F1">
      <w:r w:rsidRPr="000C54E3">
        <w:rPr>
          <w:lang w:val="en-US"/>
        </w:rPr>
        <w:t xml:space="preserve">where </w:t>
      </w:r>
      <w:r w:rsidRPr="000F5955">
        <w:rPr>
          <w:i/>
          <w:iCs/>
          <w:lang w:val="en-US"/>
        </w:rPr>
        <w:t>d</w:t>
      </w:r>
      <w:r w:rsidRPr="000C54E3">
        <w:rPr>
          <w:lang w:val="en-US"/>
        </w:rPr>
        <w:t xml:space="preserve"> is the distance between the IMT-CRS base station and the IMT-CRS mobile station. If the path passes through a wall between indoor and outdoor sites, additional penetration loss </w:t>
      </w:r>
      <w:r w:rsidRPr="000C54E3">
        <w:rPr>
          <w:i/>
          <w:lang w:val="en-US"/>
        </w:rPr>
        <w:t>L</w:t>
      </w:r>
      <w:r w:rsidRPr="000C54E3">
        <w:rPr>
          <w:i/>
          <w:vertAlign w:val="subscript"/>
          <w:lang w:val="en-US"/>
        </w:rPr>
        <w:t>path</w:t>
      </w:r>
      <w:r w:rsidRPr="000C54E3">
        <w:rPr>
          <w:lang w:val="en-US"/>
        </w:rPr>
        <w:t xml:space="preserve"> is considered. </w:t>
      </w:r>
      <w:r w:rsidRPr="000F5955">
        <w:rPr>
          <w:rFonts w:ascii="Symbol" w:hAnsi="Symbol"/>
          <w:iCs/>
          <w:lang w:eastAsia="ja-JP"/>
        </w:rPr>
        <w:t></w:t>
      </w:r>
      <w:r w:rsidRPr="000C54E3">
        <w:rPr>
          <w:lang w:val="en-US"/>
        </w:rPr>
        <w:t xml:space="preserve"> and </w:t>
      </w:r>
      <w:r w:rsidRPr="000F5955">
        <w:rPr>
          <w:rFonts w:ascii="Symbol" w:hAnsi="Symbol"/>
          <w:iCs/>
          <w:lang w:eastAsia="ja-JP"/>
        </w:rPr>
        <w:t></w:t>
      </w:r>
      <w:r w:rsidRPr="005111B0">
        <w:rPr>
          <w:rFonts w:ascii="Symbol" w:hAnsi="Symbol"/>
          <w:i/>
          <w:lang w:eastAsia="ja-JP"/>
        </w:rPr>
        <w:t></w:t>
      </w:r>
      <w:r w:rsidRPr="000C54E3">
        <w:rPr>
          <w:lang w:val="en-US"/>
        </w:rPr>
        <w:t xml:space="preserve">are constants that depend on the radio channel conditions including frequency and antenna heights. </w:t>
      </w:r>
      <w:r w:rsidRPr="005111B0">
        <w:t xml:space="preserve">Based on the above assumptions, </w:t>
      </w:r>
      <w:r w:rsidRPr="005111B0">
        <w:rPr>
          <w:i/>
        </w:rPr>
        <w:t>d</w:t>
      </w:r>
      <w:r w:rsidRPr="005111B0">
        <w:rPr>
          <w:i/>
          <w:vertAlign w:val="subscript"/>
        </w:rPr>
        <w:t>ia</w:t>
      </w:r>
      <w:r w:rsidRPr="005111B0">
        <w:t xml:space="preserve"> becomes:</w:t>
      </w:r>
    </w:p>
    <w:p w:rsidR="001036F1" w:rsidRPr="005111B0" w:rsidRDefault="001036F1" w:rsidP="001036F1">
      <w:pPr>
        <w:pStyle w:val="Equation"/>
      </w:pPr>
      <w:r w:rsidRPr="005111B0">
        <w:tab/>
      </w:r>
      <w:r w:rsidRPr="005111B0">
        <w:tab/>
      </w:r>
      <w:r w:rsidRPr="000F5955">
        <w:rPr>
          <w:position w:val="-12"/>
          <w:lang w:eastAsia="ja-JP"/>
        </w:rPr>
        <w:object w:dxaOrig="1719" w:dyaOrig="639">
          <v:shape id="_x0000_i1033" type="#_x0000_t75" style="width:85.4pt;height:30.6pt" o:ole="">
            <v:imagedata r:id="rId34" o:title=""/>
          </v:shape>
          <o:OLEObject Type="Embed" ProgID="Equation.3" ShapeID="_x0000_i1033" DrawAspect="Content" ObjectID="_1387884682" r:id="rId35"/>
        </w:object>
      </w:r>
    </w:p>
    <w:p w:rsidR="001036F1" w:rsidRPr="000C54E3" w:rsidRDefault="001036F1" w:rsidP="001036F1">
      <w:pPr>
        <w:rPr>
          <w:lang w:val="en-US"/>
        </w:rPr>
      </w:pPr>
      <w:r w:rsidRPr="000C54E3">
        <w:rPr>
          <w:lang w:val="en-US"/>
        </w:rPr>
        <w:t>where:</w:t>
      </w:r>
    </w:p>
    <w:p w:rsidR="001036F1" w:rsidRPr="000C54E3" w:rsidRDefault="001036F1" w:rsidP="001036F1">
      <w:pPr>
        <w:pStyle w:val="Equation"/>
        <w:rPr>
          <w:lang w:val="en-US" w:eastAsia="ja-JP"/>
        </w:rPr>
      </w:pPr>
      <w:r w:rsidRPr="000C54E3">
        <w:rPr>
          <w:rFonts w:ascii="Symbol" w:hAnsi="Symbol"/>
          <w:lang w:val="en-US" w:eastAsia="ja-JP"/>
        </w:rPr>
        <w:tab/>
      </w:r>
      <w:r w:rsidRPr="000C54E3">
        <w:rPr>
          <w:rFonts w:ascii="Symbol" w:hAnsi="Symbol"/>
          <w:lang w:val="en-US" w:eastAsia="ja-JP"/>
        </w:rPr>
        <w:tab/>
      </w:r>
      <w:r w:rsidRPr="005111B0">
        <w:rPr>
          <w:rFonts w:ascii="Symbol" w:hAnsi="Symbol"/>
          <w:lang w:eastAsia="ja-JP"/>
        </w:rPr>
        <w:t></w:t>
      </w:r>
      <w:r w:rsidRPr="000C54E3">
        <w:rPr>
          <w:lang w:val="en-US"/>
        </w:rPr>
        <w:t xml:space="preserve"> = </w:t>
      </w:r>
      <w:r w:rsidRPr="000C54E3">
        <w:rPr>
          <w:i/>
          <w:lang w:val="en-US"/>
        </w:rPr>
        <w:t>G</w:t>
      </w:r>
      <w:r w:rsidRPr="000C54E3">
        <w:rPr>
          <w:i/>
          <w:vertAlign w:val="subscript"/>
          <w:lang w:val="en-US"/>
        </w:rPr>
        <w:t>crs,bs</w:t>
      </w:r>
      <w:r w:rsidRPr="000C54E3">
        <w:rPr>
          <w:lang w:val="en-US"/>
        </w:rPr>
        <w:t xml:space="preserve"> + </w:t>
      </w:r>
      <w:r w:rsidRPr="000C54E3">
        <w:rPr>
          <w:i/>
          <w:lang w:val="en-US"/>
        </w:rPr>
        <w:t>G</w:t>
      </w:r>
      <w:r w:rsidRPr="000C54E3">
        <w:rPr>
          <w:i/>
          <w:vertAlign w:val="subscript"/>
          <w:lang w:val="en-US"/>
        </w:rPr>
        <w:t>mcs,ms</w:t>
      </w:r>
      <w:r w:rsidRPr="000C54E3">
        <w:rPr>
          <w:lang w:val="en-US"/>
        </w:rPr>
        <w:t xml:space="preserve"> </w:t>
      </w:r>
      <w:r>
        <w:rPr>
          <w:lang w:val="en-US"/>
        </w:rPr>
        <w:t>–</w:t>
      </w:r>
      <w:r w:rsidRPr="000C54E3">
        <w:rPr>
          <w:lang w:val="en-US"/>
        </w:rPr>
        <w:t xml:space="preserve"> </w:t>
      </w:r>
      <w:r w:rsidRPr="000C54E3">
        <w:rPr>
          <w:i/>
          <w:lang w:val="en-US"/>
        </w:rPr>
        <w:t>BW</w:t>
      </w:r>
      <w:r w:rsidRPr="000C54E3">
        <w:rPr>
          <w:i/>
          <w:vertAlign w:val="subscript"/>
          <w:lang w:val="en-US"/>
        </w:rPr>
        <w:t>crs</w:t>
      </w:r>
      <w:r w:rsidRPr="000C54E3">
        <w:rPr>
          <w:rFonts w:hint="eastAsia"/>
          <w:i/>
          <w:vertAlign w:val="subscript"/>
          <w:lang w:val="en-US" w:eastAsia="ja-JP"/>
        </w:rPr>
        <w:t xml:space="preserve"> </w:t>
      </w:r>
      <w:r w:rsidRPr="000C54E3">
        <w:rPr>
          <w:lang w:val="en-US" w:eastAsia="ja-JP"/>
        </w:rPr>
        <w:t xml:space="preserve">- </w:t>
      </w:r>
      <w:r w:rsidRPr="000C54E3">
        <w:rPr>
          <w:i/>
          <w:lang w:val="en-US"/>
        </w:rPr>
        <w:t>I</w:t>
      </w:r>
      <w:r w:rsidRPr="000C54E3">
        <w:rPr>
          <w:i/>
          <w:vertAlign w:val="subscript"/>
          <w:lang w:val="en-US"/>
        </w:rPr>
        <w:t>allow,mcs</w:t>
      </w:r>
    </w:p>
    <w:p w:rsidR="001036F1" w:rsidRPr="000C54E3" w:rsidRDefault="001036F1" w:rsidP="001036F1">
      <w:pPr>
        <w:rPr>
          <w:lang w:val="en-US"/>
        </w:rPr>
      </w:pPr>
      <w:r w:rsidRPr="000C54E3">
        <w:rPr>
          <w:lang w:val="en-US"/>
        </w:rPr>
        <w:t xml:space="preserve">Here </w:t>
      </w:r>
      <w:r w:rsidRPr="000C54E3">
        <w:rPr>
          <w:lang w:val="en-US" w:eastAsia="ja-JP"/>
        </w:rPr>
        <w:t xml:space="preserve">the </w:t>
      </w:r>
      <w:r w:rsidRPr="000C54E3">
        <w:rPr>
          <w:lang w:val="en-US"/>
        </w:rPr>
        <w:t>effects of shadowing and multipath fading</w:t>
      </w:r>
      <w:r w:rsidRPr="000C54E3">
        <w:rPr>
          <w:lang w:val="en-US" w:eastAsia="ja-JP"/>
        </w:rPr>
        <w:t xml:space="preserve"> are omitted </w:t>
      </w:r>
      <w:r w:rsidRPr="000C54E3">
        <w:rPr>
          <w:lang w:val="en-US"/>
        </w:rPr>
        <w:t xml:space="preserve">in determining </w:t>
      </w:r>
      <w:r w:rsidRPr="000C54E3">
        <w:rPr>
          <w:i/>
          <w:lang w:val="en-US"/>
        </w:rPr>
        <w:t>d</w:t>
      </w:r>
      <w:r w:rsidRPr="000C54E3">
        <w:rPr>
          <w:i/>
          <w:vertAlign w:val="subscript"/>
          <w:lang w:val="en-US"/>
        </w:rPr>
        <w:t>ia</w:t>
      </w:r>
      <w:r w:rsidRPr="000C54E3">
        <w:rPr>
          <w:lang w:val="en-US"/>
        </w:rPr>
        <w:t>.</w:t>
      </w:r>
    </w:p>
    <w:p w:rsidR="001036F1" w:rsidRPr="000C54E3" w:rsidRDefault="001036F1" w:rsidP="001036F1">
      <w:pPr>
        <w:rPr>
          <w:lang w:val="en-US"/>
        </w:rPr>
      </w:pPr>
      <w:r w:rsidRPr="000C54E3">
        <w:rPr>
          <w:lang w:val="en-US"/>
        </w:rPr>
        <w:t xml:space="preserve">If </w:t>
      </w:r>
      <w:r w:rsidRPr="000C54E3">
        <w:rPr>
          <w:lang w:val="en-US" w:eastAsia="ja-JP"/>
        </w:rPr>
        <w:t>IMT-MCS mobile stations</w:t>
      </w:r>
      <w:r w:rsidRPr="000C54E3">
        <w:rPr>
          <w:lang w:val="en-US"/>
        </w:rPr>
        <w:t xml:space="preserve"> are assumed to be distributed uniformly over the area, the number of </w:t>
      </w:r>
      <w:r w:rsidRPr="000C54E3">
        <w:rPr>
          <w:lang w:val="en-US" w:eastAsia="ja-JP"/>
        </w:rPr>
        <w:t xml:space="preserve">IMT-MCS mobile stations </w:t>
      </w:r>
      <w:r w:rsidRPr="000C54E3">
        <w:rPr>
          <w:lang w:val="en-US"/>
        </w:rPr>
        <w:t>in the area</w:t>
      </w:r>
      <w:r w:rsidRPr="000C54E3">
        <w:rPr>
          <w:lang w:val="en-US" w:eastAsia="ja-JP"/>
        </w:rPr>
        <w:t xml:space="preserve"> experiencing interference by the IMT-CRS base station</w:t>
      </w:r>
      <w:r w:rsidRPr="000C54E3">
        <w:rPr>
          <w:lang w:val="en-US"/>
        </w:rPr>
        <w:t xml:space="preserve">, </w:t>
      </w:r>
      <w:r w:rsidRPr="000C54E3">
        <w:rPr>
          <w:i/>
          <w:lang w:val="en-US"/>
        </w:rPr>
        <w:t>N</w:t>
      </w:r>
      <w:r w:rsidRPr="000C54E3">
        <w:rPr>
          <w:i/>
          <w:vertAlign w:val="subscript"/>
          <w:lang w:val="en-US"/>
        </w:rPr>
        <w:t>mcs,ms</w:t>
      </w:r>
      <w:r w:rsidRPr="000C54E3">
        <w:rPr>
          <w:lang w:val="en-US"/>
        </w:rPr>
        <w:t xml:space="preserve"> is:</w:t>
      </w:r>
    </w:p>
    <w:p w:rsidR="001036F1" w:rsidRPr="000C54E3" w:rsidRDefault="001036F1" w:rsidP="00086728">
      <w:pPr>
        <w:pStyle w:val="Equation"/>
        <w:rPr>
          <w:lang w:val="en-US"/>
        </w:rPr>
      </w:pPr>
      <w:r w:rsidRPr="000C54E3">
        <w:rPr>
          <w:lang w:val="en-US"/>
        </w:rPr>
        <w:tab/>
      </w:r>
      <w:r w:rsidRPr="000C54E3">
        <w:rPr>
          <w:lang w:val="en-US"/>
        </w:rPr>
        <w:tab/>
      </w:r>
      <w:r w:rsidRPr="000C54E3">
        <w:rPr>
          <w:i/>
          <w:lang w:val="en-US"/>
        </w:rPr>
        <w:t>N</w:t>
      </w:r>
      <w:r w:rsidRPr="000C54E3">
        <w:rPr>
          <w:i/>
          <w:vertAlign w:val="subscript"/>
          <w:lang w:val="en-US"/>
        </w:rPr>
        <w:t>mcs,ms</w:t>
      </w:r>
      <w:r w:rsidRPr="000C54E3">
        <w:rPr>
          <w:lang w:val="en-US"/>
        </w:rPr>
        <w:t xml:space="preserve"> =</w:t>
      </w:r>
      <w:r w:rsidRPr="000C54E3">
        <w:rPr>
          <w:lang w:val="en-US" w:eastAsia="ja-JP"/>
        </w:rPr>
        <w:t xml:space="preserve"> </w:t>
      </w:r>
      <w:r w:rsidRPr="005111B0">
        <w:rPr>
          <w:rFonts w:ascii="Symbol" w:hAnsi="Symbol"/>
          <w:i/>
          <w:lang w:eastAsia="ja-JP"/>
        </w:rPr>
        <w:t></w:t>
      </w:r>
      <w:r w:rsidRPr="000C54E3">
        <w:rPr>
          <w:i/>
          <w:vertAlign w:val="subscript"/>
          <w:lang w:val="en-US"/>
        </w:rPr>
        <w:t>mcs,ms</w:t>
      </w:r>
      <w:r w:rsidRPr="000C54E3">
        <w:rPr>
          <w:vertAlign w:val="subscript"/>
          <w:lang w:val="en-US" w:eastAsia="ja-JP"/>
        </w:rPr>
        <w:t xml:space="preserve"> </w:t>
      </w:r>
      <w:r w:rsidRPr="005111B0">
        <w:rPr>
          <w:rFonts w:ascii="Symbol" w:hAnsi="Symbol"/>
          <w:lang w:eastAsia="ja-JP"/>
        </w:rPr>
        <w:t></w:t>
      </w:r>
      <w:r w:rsidRPr="005111B0">
        <w:rPr>
          <w:rFonts w:ascii="Symbol" w:hAnsi="Symbol"/>
          <w:lang w:eastAsia="ja-JP"/>
        </w:rPr>
        <w:t></w:t>
      </w:r>
      <w:r w:rsidRPr="000C54E3">
        <w:rPr>
          <w:lang w:val="en-US"/>
        </w:rPr>
        <w:t xml:space="preserve"> </w:t>
      </w:r>
      <w:r w:rsidRPr="000C54E3">
        <w:rPr>
          <w:lang w:val="en-US" w:eastAsia="ja-JP"/>
        </w:rPr>
        <w:t>(</w:t>
      </w:r>
      <w:r w:rsidRPr="000C54E3">
        <w:rPr>
          <w:i/>
          <w:lang w:val="en-US"/>
        </w:rPr>
        <w:t>d</w:t>
      </w:r>
      <w:r w:rsidRPr="000C54E3">
        <w:rPr>
          <w:i/>
          <w:vertAlign w:val="subscript"/>
          <w:lang w:val="en-US"/>
        </w:rPr>
        <w:t>ia</w:t>
      </w:r>
      <w:r w:rsidRPr="000C54E3">
        <w:rPr>
          <w:vertAlign w:val="superscript"/>
          <w:lang w:val="en-US"/>
        </w:rPr>
        <w:t>2</w:t>
      </w:r>
      <w:r w:rsidRPr="000C54E3">
        <w:rPr>
          <w:lang w:val="en-US" w:eastAsia="ja-JP"/>
        </w:rPr>
        <w:t xml:space="preserve"> </w:t>
      </w:r>
      <w:r w:rsidR="00086728">
        <w:rPr>
          <w:lang w:val="en-US" w:eastAsia="ja-JP"/>
        </w:rPr>
        <w:sym w:font="Symbol" w:char="F02D"/>
      </w:r>
      <w:r w:rsidRPr="000C54E3">
        <w:rPr>
          <w:lang w:val="en-US" w:eastAsia="ja-JP"/>
        </w:rPr>
        <w:t xml:space="preserve"> (</w:t>
      </w:r>
      <w:r w:rsidRPr="000C54E3">
        <w:rPr>
          <w:i/>
          <w:lang w:val="en-US" w:eastAsia="ja-JP"/>
        </w:rPr>
        <w:t>h</w:t>
      </w:r>
      <w:r w:rsidRPr="000C54E3">
        <w:rPr>
          <w:i/>
          <w:vertAlign w:val="subscript"/>
          <w:lang w:val="en-US" w:eastAsia="ja-JP"/>
        </w:rPr>
        <w:t xml:space="preserve">crs,bs </w:t>
      </w:r>
      <w:r w:rsidRPr="000C54E3">
        <w:rPr>
          <w:i/>
          <w:lang w:val="en-US" w:eastAsia="ja-JP"/>
        </w:rPr>
        <w:t>- h</w:t>
      </w:r>
      <w:r w:rsidRPr="000C54E3">
        <w:rPr>
          <w:i/>
          <w:vertAlign w:val="subscript"/>
          <w:lang w:val="en-US" w:eastAsia="ja-JP"/>
        </w:rPr>
        <w:t>crs,ms</w:t>
      </w:r>
      <w:r w:rsidRPr="000C54E3">
        <w:rPr>
          <w:lang w:val="en-US" w:eastAsia="ja-JP"/>
        </w:rPr>
        <w:t>)</w:t>
      </w:r>
      <w:r w:rsidRPr="000C54E3">
        <w:rPr>
          <w:vertAlign w:val="superscript"/>
          <w:lang w:val="en-US"/>
        </w:rPr>
        <w:t xml:space="preserve"> 2</w:t>
      </w:r>
      <w:r w:rsidRPr="000C54E3">
        <w:rPr>
          <w:lang w:val="en-US" w:eastAsia="ja-JP"/>
        </w:rPr>
        <w:t>)</w:t>
      </w:r>
    </w:p>
    <w:p w:rsidR="001036F1" w:rsidRDefault="001036F1" w:rsidP="001036F1">
      <w:pPr>
        <w:tabs>
          <w:tab w:val="center" w:pos="4820"/>
          <w:tab w:val="right" w:pos="9639"/>
        </w:tabs>
        <w:rPr>
          <w:lang w:val="en-US"/>
        </w:rPr>
      </w:pPr>
      <w:r w:rsidRPr="000C54E3">
        <w:rPr>
          <w:lang w:val="en-US"/>
        </w:rPr>
        <w:t>where</w:t>
      </w:r>
    </w:p>
    <w:p w:rsidR="001036F1" w:rsidRDefault="001036F1" w:rsidP="00086728">
      <w:pPr>
        <w:pStyle w:val="Equationlegend"/>
        <w:rPr>
          <w:lang w:eastAsia="ja-JP"/>
        </w:rPr>
      </w:pPr>
      <w:r>
        <w:tab/>
      </w:r>
      <w:r w:rsidRPr="000C54E3">
        <w:rPr>
          <w:i/>
          <w:lang w:eastAsia="ja-JP"/>
        </w:rPr>
        <w:t>h</w:t>
      </w:r>
      <w:r w:rsidRPr="000C54E3">
        <w:rPr>
          <w:i/>
          <w:vertAlign w:val="subscript"/>
          <w:lang w:eastAsia="ja-JP"/>
        </w:rPr>
        <w:t>crs,bs</w:t>
      </w:r>
      <w:r>
        <w:rPr>
          <w:lang w:eastAsia="ja-JP"/>
        </w:rPr>
        <w:t>:</w:t>
      </w:r>
      <w:r>
        <w:rPr>
          <w:lang w:eastAsia="ja-JP"/>
        </w:rPr>
        <w:tab/>
      </w:r>
      <w:r w:rsidR="00086728">
        <w:rPr>
          <w:lang w:eastAsia="ja-JP"/>
        </w:rPr>
        <w:t>antenna height</w:t>
      </w:r>
      <w:r w:rsidRPr="000C54E3">
        <w:rPr>
          <w:lang w:eastAsia="ja-JP"/>
        </w:rPr>
        <w:t xml:space="preserve"> of the </w:t>
      </w:r>
      <w:r w:rsidRPr="000C54E3">
        <w:t>IMT-CRS base station</w:t>
      </w:r>
    </w:p>
    <w:p w:rsidR="001036F1" w:rsidRDefault="001036F1" w:rsidP="00086728">
      <w:pPr>
        <w:pStyle w:val="Equationlegend"/>
        <w:rPr>
          <w:lang w:eastAsia="ja-JP"/>
        </w:rPr>
      </w:pPr>
      <w:r>
        <w:rPr>
          <w:i/>
          <w:lang w:eastAsia="ja-JP"/>
        </w:rPr>
        <w:tab/>
      </w:r>
      <w:r w:rsidRPr="000C54E3">
        <w:rPr>
          <w:i/>
          <w:lang w:eastAsia="ja-JP"/>
        </w:rPr>
        <w:t>h</w:t>
      </w:r>
      <w:r w:rsidRPr="000C54E3">
        <w:rPr>
          <w:i/>
          <w:vertAlign w:val="subscript"/>
          <w:lang w:eastAsia="ja-JP"/>
        </w:rPr>
        <w:t xml:space="preserve">crs,ms </w:t>
      </w:r>
      <w:r>
        <w:rPr>
          <w:lang w:eastAsia="ja-JP"/>
        </w:rPr>
        <w:t>:</w:t>
      </w:r>
      <w:r>
        <w:rPr>
          <w:lang w:eastAsia="ja-JP"/>
        </w:rPr>
        <w:tab/>
        <w:t>antenna height of</w:t>
      </w:r>
      <w:r w:rsidRPr="000C54E3">
        <w:rPr>
          <w:lang w:eastAsia="ja-JP"/>
        </w:rPr>
        <w:t xml:space="preserve"> </w:t>
      </w:r>
      <w:r w:rsidR="00086728">
        <w:rPr>
          <w:lang w:eastAsia="ja-JP"/>
        </w:rPr>
        <w:t xml:space="preserve">the </w:t>
      </w:r>
      <w:r w:rsidRPr="000C54E3">
        <w:t xml:space="preserve">IMT-CRS </w:t>
      </w:r>
      <w:r w:rsidRPr="000C54E3">
        <w:rPr>
          <w:lang w:eastAsia="ja-JP"/>
        </w:rPr>
        <w:t>mobile station</w:t>
      </w:r>
    </w:p>
    <w:p w:rsidR="001036F1" w:rsidRDefault="001036F1" w:rsidP="001036F1">
      <w:pPr>
        <w:pStyle w:val="Equationlegend"/>
      </w:pPr>
      <w:r>
        <w:rPr>
          <w:lang w:eastAsia="ja-JP"/>
        </w:rPr>
        <w:tab/>
      </w:r>
      <w:r w:rsidRPr="000F5955">
        <w:rPr>
          <w:rFonts w:ascii="Symbol" w:hAnsi="Symbol"/>
          <w:iCs/>
          <w:lang w:eastAsia="ja-JP"/>
        </w:rPr>
        <w:t></w:t>
      </w:r>
      <w:r w:rsidRPr="000C54E3">
        <w:rPr>
          <w:i/>
          <w:vertAlign w:val="subscript"/>
        </w:rPr>
        <w:t>mcs,ms</w:t>
      </w:r>
      <w:r>
        <w:t>:</w:t>
      </w:r>
      <w:r>
        <w:tab/>
      </w:r>
      <w:r w:rsidRPr="000C54E3">
        <w:t xml:space="preserve">density of the </w:t>
      </w:r>
      <w:r w:rsidRPr="000C54E3">
        <w:rPr>
          <w:lang w:eastAsia="ja-JP"/>
        </w:rPr>
        <w:t>IMT-MCS mobile stations</w:t>
      </w:r>
      <w:r w:rsidRPr="000C54E3">
        <w:t xml:space="preserve"> whose packets are in the queue of the downlink scheduler.</w:t>
      </w:r>
    </w:p>
    <w:p w:rsidR="001036F1" w:rsidRPr="000C54E3" w:rsidRDefault="001036F1" w:rsidP="001036F1">
      <w:pPr>
        <w:tabs>
          <w:tab w:val="center" w:pos="4820"/>
          <w:tab w:val="right" w:pos="9639"/>
        </w:tabs>
        <w:rPr>
          <w:lang w:val="en-US"/>
        </w:rPr>
      </w:pPr>
      <w:r w:rsidRPr="000C54E3">
        <w:rPr>
          <w:lang w:val="en-US"/>
        </w:rPr>
        <w:t xml:space="preserve">From </w:t>
      </w:r>
      <w:r w:rsidRPr="000C54E3">
        <w:rPr>
          <w:i/>
          <w:lang w:val="en-US"/>
        </w:rPr>
        <w:t>N</w:t>
      </w:r>
      <w:r w:rsidRPr="000C54E3">
        <w:rPr>
          <w:i/>
          <w:vertAlign w:val="subscript"/>
          <w:lang w:val="en-US"/>
        </w:rPr>
        <w:t>mcs,ms</w:t>
      </w:r>
      <w:r w:rsidRPr="000C54E3">
        <w:rPr>
          <w:lang w:val="en-US"/>
        </w:rPr>
        <w:t xml:space="preserve">, </w:t>
      </w:r>
      <w:r w:rsidRPr="000C54E3">
        <w:rPr>
          <w:lang w:val="en-US" w:eastAsia="ja-JP"/>
        </w:rPr>
        <w:t xml:space="preserve">it is possible to obtain </w:t>
      </w:r>
      <w:r w:rsidRPr="000C54E3">
        <w:rPr>
          <w:lang w:val="en-US"/>
        </w:rPr>
        <w:t xml:space="preserve">the probability that </w:t>
      </w:r>
      <w:r w:rsidRPr="000C54E3">
        <w:rPr>
          <w:lang w:val="en-US" w:eastAsia="ja-JP"/>
        </w:rPr>
        <w:t>the IMT-</w:t>
      </w:r>
      <w:r w:rsidRPr="000C54E3">
        <w:rPr>
          <w:lang w:val="en-US"/>
        </w:rPr>
        <w:t xml:space="preserve">CRS </w:t>
      </w:r>
      <w:r w:rsidRPr="000C54E3">
        <w:rPr>
          <w:lang w:val="en-US" w:eastAsia="ja-JP"/>
        </w:rPr>
        <w:t xml:space="preserve">base station </w:t>
      </w:r>
      <w:r w:rsidRPr="000C54E3">
        <w:rPr>
          <w:lang w:val="en-US"/>
        </w:rPr>
        <w:t xml:space="preserve">can transmit signal with power </w:t>
      </w:r>
      <w:r w:rsidRPr="000C54E3">
        <w:rPr>
          <w:i/>
          <w:lang w:val="en-US"/>
        </w:rPr>
        <w:t>P</w:t>
      </w:r>
      <w:r w:rsidRPr="000C54E3">
        <w:rPr>
          <w:i/>
          <w:vertAlign w:val="subscript"/>
          <w:lang w:val="en-US"/>
        </w:rPr>
        <w:t>tx,crs</w:t>
      </w:r>
      <w:r w:rsidRPr="000C54E3">
        <w:rPr>
          <w:lang w:val="en-US"/>
        </w:rPr>
        <w:t xml:space="preserve">. </w:t>
      </w:r>
    </w:p>
    <w:p w:rsidR="001036F1" w:rsidRPr="000C54E3" w:rsidRDefault="001036F1" w:rsidP="001036F1">
      <w:pPr>
        <w:pStyle w:val="Equation"/>
        <w:rPr>
          <w:lang w:val="en-US"/>
        </w:rPr>
      </w:pPr>
      <w:r w:rsidRPr="000C54E3">
        <w:rPr>
          <w:lang w:val="en-US"/>
        </w:rPr>
        <w:tab/>
      </w:r>
      <w:r w:rsidRPr="000C54E3">
        <w:rPr>
          <w:lang w:val="en-US"/>
        </w:rPr>
        <w:tab/>
      </w:r>
      <w:r w:rsidRPr="000F5955">
        <w:rPr>
          <w:position w:val="-14"/>
          <w:lang w:eastAsia="ja-JP"/>
        </w:rPr>
        <w:object w:dxaOrig="3519" w:dyaOrig="460">
          <v:shape id="_x0000_i1034" type="#_x0000_t75" style="width:175.2pt;height:23.6pt" o:ole="">
            <v:imagedata r:id="rId36" o:title=""/>
          </v:shape>
          <o:OLEObject Type="Embed" ProgID="Equation.3" ShapeID="_x0000_i1034" DrawAspect="Content" ObjectID="_1387884683" r:id="rId37"/>
        </w:object>
      </w:r>
      <w:r w:rsidRPr="000C54E3">
        <w:rPr>
          <w:lang w:val="en-US"/>
        </w:rPr>
        <w:t>,</w:t>
      </w:r>
    </w:p>
    <w:p w:rsidR="001036F1" w:rsidRPr="000C54E3" w:rsidRDefault="001036F1" w:rsidP="001036F1">
      <w:pPr>
        <w:rPr>
          <w:lang w:val="en-US"/>
        </w:rPr>
      </w:pPr>
      <w:r w:rsidRPr="000C54E3">
        <w:rPr>
          <w:lang w:val="en-US"/>
        </w:rPr>
        <w:t xml:space="preserve">where </w:t>
      </w:r>
      <w:r w:rsidRPr="000C54E3">
        <w:rPr>
          <w:i/>
          <w:lang w:val="en-US"/>
        </w:rPr>
        <w:t>p</w:t>
      </w:r>
      <w:r w:rsidRPr="000C54E3">
        <w:rPr>
          <w:i/>
          <w:vertAlign w:val="subscript"/>
          <w:lang w:val="en-US"/>
        </w:rPr>
        <w:t>active,mcs</w:t>
      </w:r>
      <w:r w:rsidRPr="000C54E3">
        <w:rPr>
          <w:lang w:val="en-US"/>
        </w:rPr>
        <w:t xml:space="preserve"> is the probability that the IMT-MCS mobile station is active. </w:t>
      </w:r>
    </w:p>
    <w:p w:rsidR="001036F1" w:rsidRPr="000C54E3" w:rsidRDefault="001036F1" w:rsidP="001036F1">
      <w:pPr>
        <w:rPr>
          <w:lang w:val="en-US"/>
        </w:rPr>
      </w:pPr>
      <w:r w:rsidRPr="000C54E3">
        <w:rPr>
          <w:lang w:val="en-US"/>
        </w:rPr>
        <w:t>1)</w:t>
      </w:r>
      <w:r w:rsidRPr="000C54E3">
        <w:rPr>
          <w:lang w:val="en-US"/>
        </w:rPr>
        <w:tab/>
        <w:t>LBT method</w:t>
      </w:r>
    </w:p>
    <w:p w:rsidR="001036F1" w:rsidRPr="000C54E3" w:rsidRDefault="001036F1" w:rsidP="001036F1">
      <w:pPr>
        <w:rPr>
          <w:lang w:val="en-US"/>
        </w:rPr>
      </w:pPr>
      <w:r w:rsidRPr="000C54E3">
        <w:rPr>
          <w:lang w:val="en-US"/>
        </w:rPr>
        <w:t>Using the above equations, the cell-averaged capacity in the LBT method is given as follows:</w:t>
      </w:r>
    </w:p>
    <w:p w:rsidR="001036F1" w:rsidRPr="000C54E3" w:rsidRDefault="001036F1" w:rsidP="001036F1">
      <w:pPr>
        <w:pStyle w:val="Equation"/>
        <w:rPr>
          <w:lang w:val="en-US"/>
        </w:rPr>
      </w:pPr>
      <w:r w:rsidRPr="000C54E3">
        <w:rPr>
          <w:lang w:val="en-US"/>
        </w:rPr>
        <w:tab/>
      </w:r>
      <w:r w:rsidRPr="000C54E3">
        <w:rPr>
          <w:lang w:val="en-US"/>
        </w:rPr>
        <w:tab/>
      </w:r>
      <w:r w:rsidRPr="000C54E3">
        <w:rPr>
          <w:i/>
          <w:lang w:val="en-US"/>
        </w:rPr>
        <w:t>C</w:t>
      </w:r>
      <w:r w:rsidRPr="000C54E3">
        <w:rPr>
          <w:i/>
          <w:vertAlign w:val="subscript"/>
          <w:lang w:val="en-US"/>
        </w:rPr>
        <w:t>cell, LBT</w:t>
      </w:r>
      <w:r w:rsidRPr="000C54E3">
        <w:rPr>
          <w:lang w:val="en-US"/>
        </w:rPr>
        <w:t>(</w:t>
      </w:r>
      <w:r w:rsidRPr="000C54E3">
        <w:rPr>
          <w:i/>
          <w:lang w:val="en-US"/>
        </w:rPr>
        <w:t>P</w:t>
      </w:r>
      <w:r w:rsidRPr="000C54E3">
        <w:rPr>
          <w:i/>
          <w:vertAlign w:val="subscript"/>
          <w:lang w:val="en-US"/>
        </w:rPr>
        <w:t>tx,crs</w:t>
      </w:r>
      <w:r w:rsidRPr="000C54E3">
        <w:rPr>
          <w:lang w:val="en-US"/>
        </w:rPr>
        <w:t xml:space="preserve">) (bps/Hz) = </w:t>
      </w:r>
      <w:r w:rsidRPr="000C54E3">
        <w:rPr>
          <w:i/>
          <w:lang w:val="en-US"/>
        </w:rPr>
        <w:t>C</w:t>
      </w:r>
      <w:r w:rsidRPr="000C54E3">
        <w:rPr>
          <w:i/>
          <w:vertAlign w:val="subscript"/>
          <w:lang w:val="en-US"/>
        </w:rPr>
        <w:t>cell</w:t>
      </w:r>
      <w:r w:rsidRPr="000C54E3">
        <w:rPr>
          <w:lang w:val="en-US"/>
        </w:rPr>
        <w:t xml:space="preserve"> (</w:t>
      </w:r>
      <w:r w:rsidRPr="000C54E3">
        <w:rPr>
          <w:i/>
          <w:lang w:val="en-US"/>
        </w:rPr>
        <w:t>P</w:t>
      </w:r>
      <w:r w:rsidRPr="000C54E3">
        <w:rPr>
          <w:i/>
          <w:vertAlign w:val="subscript"/>
          <w:lang w:val="en-US"/>
        </w:rPr>
        <w:t>tx,crs</w:t>
      </w:r>
      <w:r w:rsidRPr="000C54E3">
        <w:rPr>
          <w:lang w:val="en-US"/>
        </w:rPr>
        <w:t xml:space="preserve">) </w:t>
      </w:r>
      <w:r w:rsidRPr="000C54E3">
        <w:rPr>
          <w:i/>
          <w:lang w:val="en-US"/>
        </w:rPr>
        <w:t>F</w:t>
      </w:r>
      <w:r w:rsidRPr="000C54E3">
        <w:rPr>
          <w:i/>
          <w:vertAlign w:val="subscript"/>
          <w:lang w:val="en-US"/>
        </w:rPr>
        <w:t>txp</w:t>
      </w:r>
      <w:r w:rsidRPr="000C54E3">
        <w:rPr>
          <w:lang w:val="en-US"/>
        </w:rPr>
        <w:t>(</w:t>
      </w:r>
      <w:r w:rsidRPr="000C54E3">
        <w:rPr>
          <w:i/>
          <w:lang w:val="en-US"/>
        </w:rPr>
        <w:t>P</w:t>
      </w:r>
      <w:r w:rsidRPr="000C54E3">
        <w:rPr>
          <w:i/>
          <w:vertAlign w:val="subscript"/>
          <w:lang w:val="en-US"/>
        </w:rPr>
        <w:t>tx,crs</w:t>
      </w:r>
      <w:r w:rsidRPr="000C54E3">
        <w:rPr>
          <w:lang w:val="en-US"/>
        </w:rPr>
        <w:t>).</w:t>
      </w:r>
    </w:p>
    <w:p w:rsidR="001036F1" w:rsidRPr="000C54E3" w:rsidRDefault="001036F1" w:rsidP="001036F1">
      <w:pPr>
        <w:rPr>
          <w:lang w:val="en-US"/>
        </w:rPr>
      </w:pPr>
      <w:r w:rsidRPr="000C54E3">
        <w:rPr>
          <w:lang w:val="en-US"/>
        </w:rPr>
        <w:t>2)</w:t>
      </w:r>
      <w:r w:rsidRPr="000C54E3">
        <w:rPr>
          <w:lang w:val="en-US"/>
        </w:rPr>
        <w:tab/>
        <w:t>ATPC method</w:t>
      </w:r>
    </w:p>
    <w:p w:rsidR="001036F1" w:rsidRPr="000C54E3" w:rsidRDefault="001036F1" w:rsidP="001036F1">
      <w:pPr>
        <w:rPr>
          <w:lang w:val="en-US"/>
        </w:rPr>
      </w:pPr>
      <w:r w:rsidRPr="000C54E3">
        <w:rPr>
          <w:lang w:val="en-US"/>
        </w:rPr>
        <w:t xml:space="preserve">Using the above equations, the cell-averaged capacity in the ATPC method is given as follows: </w:t>
      </w:r>
    </w:p>
    <w:p w:rsidR="001036F1" w:rsidRPr="000C54E3" w:rsidRDefault="001036F1" w:rsidP="001036F1">
      <w:pPr>
        <w:pStyle w:val="Equation"/>
        <w:rPr>
          <w:lang w:val="en-US"/>
        </w:rPr>
      </w:pPr>
      <w:r w:rsidRPr="000C54E3">
        <w:rPr>
          <w:lang w:val="en-US"/>
        </w:rPr>
        <w:tab/>
      </w:r>
      <w:r w:rsidRPr="000C54E3">
        <w:rPr>
          <w:lang w:val="en-US"/>
        </w:rPr>
        <w:tab/>
      </w:r>
      <w:r w:rsidRPr="007223E3">
        <w:rPr>
          <w:lang w:eastAsia="ja-JP"/>
        </w:rPr>
        <w:object w:dxaOrig="6400" w:dyaOrig="760">
          <v:shape id="_x0000_i1035" type="#_x0000_t75" style="width:314.75pt;height:38.85pt" o:ole="">
            <v:imagedata r:id="rId38" o:title=""/>
          </v:shape>
          <o:OLEObject Type="Embed" ProgID="Equation.3" ShapeID="_x0000_i1035" DrawAspect="Content" ObjectID="_1387884684" r:id="rId39"/>
        </w:object>
      </w:r>
      <w:r w:rsidRPr="000C54E3">
        <w:rPr>
          <w:lang w:val="en-US"/>
        </w:rPr>
        <w:t>,</w:t>
      </w:r>
    </w:p>
    <w:p w:rsidR="001036F1" w:rsidRDefault="001036F1" w:rsidP="001036F1">
      <w:pPr>
        <w:rPr>
          <w:lang w:val="en-US"/>
        </w:rPr>
      </w:pPr>
      <w:r w:rsidRPr="000C54E3">
        <w:rPr>
          <w:lang w:val="en-US"/>
        </w:rPr>
        <w:t>where</w:t>
      </w:r>
    </w:p>
    <w:p w:rsidR="001036F1" w:rsidRDefault="001036F1" w:rsidP="001036F1">
      <w:pPr>
        <w:pStyle w:val="Equationlegend"/>
      </w:pPr>
      <w:r>
        <w:rPr>
          <w:i/>
        </w:rPr>
        <w:tab/>
      </w:r>
      <w:r w:rsidRPr="000C54E3">
        <w:rPr>
          <w:i/>
        </w:rPr>
        <w:t>P</w:t>
      </w:r>
      <w:r w:rsidRPr="000C54E3">
        <w:rPr>
          <w:i/>
          <w:vertAlign w:val="subscript"/>
        </w:rPr>
        <w:t>tx,crs,max</w:t>
      </w:r>
      <w:r w:rsidRPr="000C54E3">
        <w:t xml:space="preserve"> (dBm)</w:t>
      </w:r>
      <w:r>
        <w:t>:</w:t>
      </w:r>
      <w:r>
        <w:tab/>
      </w:r>
      <w:r w:rsidRPr="000C54E3">
        <w:t>maximum transmit power of the IMT-CRS base station</w:t>
      </w:r>
    </w:p>
    <w:p w:rsidR="001036F1" w:rsidRPr="000C54E3" w:rsidRDefault="001036F1" w:rsidP="001036F1">
      <w:pPr>
        <w:pStyle w:val="Equationlegend"/>
      </w:pPr>
      <w:r>
        <w:tab/>
      </w:r>
      <w:r w:rsidRPr="000C54E3">
        <w:rPr>
          <w:i/>
        </w:rPr>
        <w:t>f</w:t>
      </w:r>
      <w:r w:rsidRPr="000C54E3">
        <w:rPr>
          <w:i/>
          <w:vertAlign w:val="subscript"/>
        </w:rPr>
        <w:t>txp</w:t>
      </w:r>
      <w:r w:rsidRPr="000C54E3">
        <w:t>(</w:t>
      </w:r>
      <w:r w:rsidRPr="000C54E3">
        <w:rPr>
          <w:i/>
        </w:rPr>
        <w:t>P</w:t>
      </w:r>
      <w:r w:rsidRPr="000C54E3">
        <w:rPr>
          <w:i/>
          <w:vertAlign w:val="subscript"/>
        </w:rPr>
        <w:t>tx,crs</w:t>
      </w:r>
      <w:r w:rsidRPr="000C54E3">
        <w:t>)</w:t>
      </w:r>
      <w:r>
        <w:t>:</w:t>
      </w:r>
      <w:r>
        <w:tab/>
      </w:r>
      <w:r w:rsidRPr="000C54E3">
        <w:t xml:space="preserve">probability that the IMT-CRS base station transmits at </w:t>
      </w:r>
      <w:r w:rsidRPr="000C54E3">
        <w:rPr>
          <w:i/>
        </w:rPr>
        <w:t>P</w:t>
      </w:r>
      <w:r w:rsidRPr="000C54E3">
        <w:rPr>
          <w:i/>
          <w:vertAlign w:val="subscript"/>
        </w:rPr>
        <w:t>tx,crs</w:t>
      </w:r>
      <w:r w:rsidRPr="000C54E3">
        <w:t xml:space="preserve"> with the ATPC method, which is obtained by differentiating </w:t>
      </w:r>
      <w:r w:rsidRPr="000C54E3">
        <w:rPr>
          <w:i/>
        </w:rPr>
        <w:t>F</w:t>
      </w:r>
      <w:r w:rsidRPr="000C54E3">
        <w:rPr>
          <w:i/>
          <w:vertAlign w:val="subscript"/>
        </w:rPr>
        <w:t>txp</w:t>
      </w:r>
      <w:r w:rsidRPr="000C54E3">
        <w:t>(</w:t>
      </w:r>
      <w:r w:rsidRPr="000C54E3">
        <w:rPr>
          <w:i/>
        </w:rPr>
        <w:t>P</w:t>
      </w:r>
      <w:r w:rsidRPr="000C54E3">
        <w:rPr>
          <w:i/>
          <w:vertAlign w:val="subscript"/>
        </w:rPr>
        <w:t>tx,crs</w:t>
      </w:r>
      <w:r w:rsidRPr="000C54E3">
        <w:t>) as follows:</w:t>
      </w:r>
    </w:p>
    <w:p w:rsidR="001036F1" w:rsidRPr="000C54E3" w:rsidRDefault="00C2664B" w:rsidP="001036F1">
      <w:pPr>
        <w:pStyle w:val="Equation"/>
        <w:jc w:val="center"/>
        <w:rPr>
          <w:lang w:val="en-US"/>
        </w:rPr>
      </w:pPr>
      <w:r w:rsidRPr="000F5955">
        <w:rPr>
          <w:position w:val="-24"/>
          <w:lang w:eastAsia="ja-JP"/>
        </w:rPr>
        <w:object w:dxaOrig="7720" w:dyaOrig="780">
          <v:shape id="_x0000_i1036" type="#_x0000_t75" style="width:387.4pt;height:38.85pt" o:ole="">
            <v:imagedata r:id="rId40" o:title=""/>
          </v:shape>
          <o:OLEObject Type="Embed" ProgID="Equation.3" ShapeID="_x0000_i1036" DrawAspect="Content" ObjectID="_1387884685" r:id="rId41"/>
        </w:object>
      </w:r>
      <w:r w:rsidR="001036F1" w:rsidRPr="000C54E3">
        <w:rPr>
          <w:lang w:val="en-US"/>
        </w:rPr>
        <w:t>.</w:t>
      </w:r>
    </w:p>
    <w:p w:rsidR="001036F1" w:rsidRPr="000C54E3" w:rsidRDefault="001036F1" w:rsidP="001036F1">
      <w:pPr>
        <w:pStyle w:val="Heading1"/>
        <w:rPr>
          <w:lang w:val="en-US"/>
        </w:rPr>
      </w:pPr>
      <w:bookmarkStart w:id="205" w:name="_Toc290203253"/>
      <w:bookmarkStart w:id="206" w:name="_Toc290205025"/>
      <w:bookmarkStart w:id="207" w:name="_Toc290266493"/>
      <w:bookmarkStart w:id="208" w:name="_Toc314055300"/>
      <w:r w:rsidRPr="000C54E3">
        <w:rPr>
          <w:lang w:val="en-US"/>
        </w:rPr>
        <w:t>3</w:t>
      </w:r>
      <w:r w:rsidRPr="000C54E3">
        <w:rPr>
          <w:lang w:val="en-US"/>
        </w:rPr>
        <w:tab/>
        <w:t>Examples of numerical calculations</w:t>
      </w:r>
      <w:bookmarkEnd w:id="205"/>
      <w:bookmarkEnd w:id="206"/>
      <w:bookmarkEnd w:id="207"/>
      <w:bookmarkEnd w:id="208"/>
    </w:p>
    <w:p w:rsidR="001036F1" w:rsidRPr="000C54E3" w:rsidRDefault="001036F1" w:rsidP="001036F1">
      <w:pPr>
        <w:rPr>
          <w:lang w:val="en-US"/>
        </w:rPr>
      </w:pPr>
      <w:r w:rsidRPr="000C54E3">
        <w:rPr>
          <w:lang w:val="en-US"/>
        </w:rPr>
        <w:t xml:space="preserve">Tables 1 and 2 show the parameters used in the numerical calculations and the applied propagation models, respectively. Basically the parameters match the values summarized in Report ITU-R M.2039. A 19-cell structure with the frequency reuse factor of one is assumed for the deployment of IMT-MCS base stations and an IMT-CRS base station is located at the center of each cell (see Figure 3). In calculating the capacity, only a single triangle area in the cell area is considered, when the symmetrical feature is taken into consideration. As for the protection criteria of mobiles stations in IMT-MCS, it is considered that the interference limit is the noise level minus </w:t>
      </w:r>
      <w:r w:rsidRPr="000C54E3">
        <w:rPr>
          <w:i/>
          <w:lang w:val="en-US"/>
        </w:rPr>
        <w:t>M</w:t>
      </w:r>
      <w:r w:rsidRPr="000C54E3">
        <w:rPr>
          <w:i/>
          <w:vertAlign w:val="subscript"/>
          <w:lang w:val="en-US"/>
        </w:rPr>
        <w:t>IN</w:t>
      </w:r>
      <w:r w:rsidRPr="000C54E3">
        <w:rPr>
          <w:lang w:val="en-US"/>
        </w:rPr>
        <w:t> (dB) = −6 (dB). Omni-directional antennas are assumed for all stations in the IMT-CRS system and IMT-MCS.</w:t>
      </w:r>
    </w:p>
    <w:p w:rsidR="001036F1" w:rsidRPr="000C54E3" w:rsidRDefault="001036F1" w:rsidP="001036F1">
      <w:pPr>
        <w:pStyle w:val="FigureNo"/>
        <w:rPr>
          <w:lang w:val="en-US"/>
        </w:rPr>
      </w:pPr>
      <w:r w:rsidRPr="000C54E3">
        <w:rPr>
          <w:lang w:val="en-US"/>
        </w:rPr>
        <w:t>Figure 3</w:t>
      </w:r>
    </w:p>
    <w:p w:rsidR="001036F1" w:rsidRPr="000C54E3" w:rsidRDefault="001036F1" w:rsidP="001036F1">
      <w:pPr>
        <w:pStyle w:val="Figuretitle"/>
        <w:rPr>
          <w:lang w:val="en-US"/>
        </w:rPr>
      </w:pPr>
      <w:r w:rsidRPr="000C54E3">
        <w:rPr>
          <w:lang w:val="en-US"/>
        </w:rPr>
        <w:t>Cell structure of IMT-MCS</w:t>
      </w:r>
    </w:p>
    <w:p w:rsidR="001036F1" w:rsidRPr="000C54E3" w:rsidRDefault="001036F1" w:rsidP="001036F1">
      <w:pPr>
        <w:jc w:val="center"/>
        <w:rPr>
          <w:b/>
          <w:bCs/>
          <w:sz w:val="20"/>
          <w:lang w:val="en-US"/>
        </w:rPr>
      </w:pPr>
    </w:p>
    <w:p w:rsidR="001036F1" w:rsidRPr="007223E3" w:rsidRDefault="001036F1" w:rsidP="001036F1">
      <w:pPr>
        <w:jc w:val="center"/>
      </w:pPr>
      <w:r>
        <w:rPr>
          <w:noProof/>
          <w:lang w:val="en-US" w:eastAsia="zh-CN"/>
        </w:rPr>
        <w:drawing>
          <wp:inline distT="0" distB="0" distL="0" distR="0" wp14:anchorId="6A7EDC71" wp14:editId="1FDBD9AF">
            <wp:extent cx="3667125" cy="1838325"/>
            <wp:effectExtent l="0" t="0" r="9525" b="9525"/>
            <wp:docPr id="17"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67125" cy="1838325"/>
                    </a:xfrm>
                    <a:prstGeom prst="rect">
                      <a:avLst/>
                    </a:prstGeom>
                    <a:noFill/>
                    <a:ln>
                      <a:noFill/>
                    </a:ln>
                  </pic:spPr>
                </pic:pic>
              </a:graphicData>
            </a:graphic>
          </wp:inline>
        </w:drawing>
      </w:r>
    </w:p>
    <w:p w:rsidR="001036F1" w:rsidRPr="007223E3" w:rsidRDefault="001036F1" w:rsidP="001036F1">
      <w:pPr>
        <w:rPr>
          <w:caps/>
          <w:sz w:val="20"/>
        </w:rPr>
      </w:pPr>
      <w:r w:rsidRPr="007223E3">
        <w:br w:type="page"/>
      </w:r>
    </w:p>
    <w:p w:rsidR="001036F1" w:rsidRPr="006B6C20" w:rsidRDefault="001036F1" w:rsidP="001036F1">
      <w:pPr>
        <w:pStyle w:val="TableNo"/>
      </w:pPr>
      <w:r w:rsidRPr="006B6C20">
        <w:t>TABLE 1</w:t>
      </w:r>
    </w:p>
    <w:p w:rsidR="001036F1" w:rsidRPr="006B6C20" w:rsidRDefault="001036F1" w:rsidP="001036F1">
      <w:pPr>
        <w:pStyle w:val="Tabletitle"/>
      </w:pPr>
      <w:r w:rsidRPr="006B6C20">
        <w:t>Assumed parameters</w:t>
      </w:r>
    </w:p>
    <w:tbl>
      <w:tblPr>
        <w:tblW w:w="5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666"/>
      </w:tblGrid>
      <w:tr w:rsidR="001036F1" w:rsidRPr="007223E3" w:rsidTr="00FD010C">
        <w:trPr>
          <w:trHeight w:val="502"/>
          <w:jc w:val="center"/>
        </w:trPr>
        <w:tc>
          <w:tcPr>
            <w:tcW w:w="5460" w:type="dxa"/>
            <w:gridSpan w:val="2"/>
            <w:noWrap/>
            <w:vAlign w:val="center"/>
          </w:tcPr>
          <w:p w:rsidR="001036F1" w:rsidRPr="0061457B" w:rsidRDefault="001036F1" w:rsidP="00FD010C">
            <w:pPr>
              <w:pStyle w:val="Tablehead"/>
              <w:jc w:val="left"/>
            </w:pPr>
            <w:r w:rsidRPr="0061457B">
              <w:t>Common parameters</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lang w:val="en-US"/>
              </w:rPr>
              <w:t>Frequency (GHz)</w:t>
            </w:r>
          </w:p>
        </w:tc>
        <w:tc>
          <w:tcPr>
            <w:tcW w:w="1666" w:type="dxa"/>
            <w:noWrap/>
          </w:tcPr>
          <w:p w:rsidR="001036F1" w:rsidRPr="0061457B" w:rsidRDefault="001036F1" w:rsidP="00FD010C">
            <w:pPr>
              <w:pStyle w:val="Tabletext"/>
              <w:jc w:val="center"/>
              <w:rPr>
                <w:lang w:val="en-US"/>
              </w:rPr>
            </w:pPr>
            <w:r w:rsidRPr="0061457B">
              <w:rPr>
                <w:lang w:val="en-US"/>
              </w:rPr>
              <w:t>2</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N</w:t>
            </w:r>
            <w:r w:rsidRPr="0061457B">
              <w:rPr>
                <w:i/>
                <w:iCs/>
                <w:vertAlign w:val="subscript"/>
                <w:lang w:val="en-US"/>
              </w:rPr>
              <w:t>thermal</w:t>
            </w:r>
            <w:r w:rsidRPr="0061457B">
              <w:rPr>
                <w:lang w:val="en-US"/>
              </w:rPr>
              <w:t xml:space="preserve"> (dBm/Hz)</w:t>
            </w:r>
          </w:p>
        </w:tc>
        <w:tc>
          <w:tcPr>
            <w:tcW w:w="1666" w:type="dxa"/>
            <w:noWrap/>
          </w:tcPr>
          <w:p w:rsidR="001036F1" w:rsidRPr="0061457B" w:rsidRDefault="001036F1" w:rsidP="00FD010C">
            <w:pPr>
              <w:pStyle w:val="Tabletext"/>
              <w:jc w:val="center"/>
              <w:rPr>
                <w:lang w:val="en-US"/>
              </w:rPr>
            </w:pPr>
            <w:r w:rsidRPr="0061457B">
              <w:rPr>
                <w:lang w:val="en-US"/>
              </w:rPr>
              <w:t>–174</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rFonts w:ascii="Symbol" w:hAnsi="Symbol"/>
                <w:lang w:val="en-US"/>
              </w:rPr>
              <w:t></w:t>
            </w:r>
            <w:r w:rsidRPr="0061457B">
              <w:rPr>
                <w:lang w:val="en-US"/>
              </w:rPr>
              <w:t xml:space="preserve"> (dB)</w:t>
            </w:r>
          </w:p>
        </w:tc>
        <w:tc>
          <w:tcPr>
            <w:tcW w:w="1666" w:type="dxa"/>
            <w:noWrap/>
          </w:tcPr>
          <w:p w:rsidR="001036F1" w:rsidRPr="0061457B" w:rsidRDefault="001036F1" w:rsidP="00FD010C">
            <w:pPr>
              <w:pStyle w:val="Tabletext"/>
              <w:jc w:val="center"/>
              <w:rPr>
                <w:lang w:val="en-US"/>
              </w:rPr>
            </w:pPr>
            <w:r w:rsidRPr="0061457B">
              <w:rPr>
                <w:lang w:val="en-US"/>
              </w:rPr>
              <w:t>4</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C</w:t>
            </w:r>
            <w:r w:rsidRPr="0061457B">
              <w:rPr>
                <w:i/>
                <w:iCs/>
                <w:vertAlign w:val="subscript"/>
                <w:lang w:val="en-US"/>
              </w:rPr>
              <w:t>comp</w:t>
            </w:r>
            <w:r w:rsidRPr="0061457B">
              <w:rPr>
                <w:lang w:val="en-US"/>
              </w:rPr>
              <w:t xml:space="preserve"> (dB)</w:t>
            </w:r>
          </w:p>
        </w:tc>
        <w:tc>
          <w:tcPr>
            <w:tcW w:w="1666" w:type="dxa"/>
            <w:noWrap/>
          </w:tcPr>
          <w:p w:rsidR="001036F1" w:rsidRPr="0061457B" w:rsidRDefault="001036F1" w:rsidP="00FD010C">
            <w:pPr>
              <w:pStyle w:val="Tabletext"/>
              <w:jc w:val="center"/>
              <w:rPr>
                <w:lang w:val="en-US"/>
              </w:rPr>
            </w:pPr>
            <w:r w:rsidRPr="0061457B">
              <w:rPr>
                <w:lang w:val="en-US"/>
              </w:rPr>
              <w:t>8</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C</w:t>
            </w:r>
            <w:r w:rsidRPr="0061457B">
              <w:rPr>
                <w:i/>
                <w:iCs/>
                <w:vertAlign w:val="subscript"/>
                <w:lang w:val="en-US"/>
              </w:rPr>
              <w:t>max</w:t>
            </w:r>
            <w:r w:rsidRPr="0061457B">
              <w:rPr>
                <w:lang w:val="en-US"/>
              </w:rPr>
              <w:t xml:space="preserve"> (bps/Hz)</w:t>
            </w:r>
          </w:p>
        </w:tc>
        <w:tc>
          <w:tcPr>
            <w:tcW w:w="1666" w:type="dxa"/>
            <w:noWrap/>
          </w:tcPr>
          <w:p w:rsidR="001036F1" w:rsidRPr="0061457B" w:rsidRDefault="001036F1" w:rsidP="00FD010C">
            <w:pPr>
              <w:pStyle w:val="Tabletext"/>
              <w:jc w:val="center"/>
              <w:rPr>
                <w:lang w:val="en-US"/>
              </w:rPr>
            </w:pPr>
            <w:r w:rsidRPr="0061457B">
              <w:rPr>
                <w:lang w:val="en-US"/>
              </w:rPr>
              <w:t>7</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L</w:t>
            </w:r>
            <w:r w:rsidRPr="0061457B">
              <w:rPr>
                <w:i/>
                <w:iCs/>
                <w:vertAlign w:val="subscript"/>
                <w:lang w:val="en-US"/>
              </w:rPr>
              <w:t>wall</w:t>
            </w:r>
            <w:r w:rsidRPr="0061457B">
              <w:rPr>
                <w:lang w:val="en-US"/>
              </w:rPr>
              <w:t xml:space="preserve"> (dB)</w:t>
            </w:r>
          </w:p>
        </w:tc>
        <w:tc>
          <w:tcPr>
            <w:tcW w:w="1666" w:type="dxa"/>
            <w:noWrap/>
          </w:tcPr>
          <w:p w:rsidR="001036F1" w:rsidRPr="0061457B" w:rsidRDefault="001036F1" w:rsidP="00FD010C">
            <w:pPr>
              <w:pStyle w:val="Tabletext"/>
              <w:jc w:val="center"/>
              <w:rPr>
                <w:lang w:val="en-US"/>
              </w:rPr>
            </w:pPr>
            <w:r w:rsidRPr="0061457B">
              <w:rPr>
                <w:lang w:val="en-US"/>
              </w:rPr>
              <w:t>10</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M</w:t>
            </w:r>
            <w:r w:rsidRPr="0061457B">
              <w:rPr>
                <w:i/>
                <w:iCs/>
                <w:vertAlign w:val="subscript"/>
                <w:lang w:val="en-US"/>
              </w:rPr>
              <w:t>IN</w:t>
            </w:r>
            <w:r w:rsidRPr="0061457B">
              <w:rPr>
                <w:lang w:val="en-US"/>
              </w:rPr>
              <w:t xml:space="preserve"> (dB)</w:t>
            </w:r>
          </w:p>
        </w:tc>
        <w:tc>
          <w:tcPr>
            <w:tcW w:w="1666" w:type="dxa"/>
            <w:noWrap/>
          </w:tcPr>
          <w:p w:rsidR="001036F1" w:rsidRPr="0061457B" w:rsidRDefault="001036F1" w:rsidP="00FD010C">
            <w:pPr>
              <w:pStyle w:val="Tabletext"/>
              <w:jc w:val="center"/>
              <w:rPr>
                <w:lang w:val="en-US"/>
              </w:rPr>
            </w:pPr>
            <w:r w:rsidRPr="0061457B">
              <w:rPr>
                <w:lang w:val="en-US"/>
              </w:rPr>
              <w:t>–10</w:t>
            </w:r>
          </w:p>
        </w:tc>
      </w:tr>
      <w:tr w:rsidR="001036F1" w:rsidRPr="007223E3" w:rsidTr="00FD010C">
        <w:trPr>
          <w:trHeight w:val="437"/>
          <w:jc w:val="center"/>
        </w:trPr>
        <w:tc>
          <w:tcPr>
            <w:tcW w:w="5460" w:type="dxa"/>
            <w:gridSpan w:val="2"/>
            <w:noWrap/>
            <w:vAlign w:val="center"/>
          </w:tcPr>
          <w:p w:rsidR="001036F1" w:rsidRPr="0061457B" w:rsidRDefault="001036F1" w:rsidP="00FD010C">
            <w:pPr>
              <w:pStyle w:val="Tablehead"/>
              <w:jc w:val="left"/>
              <w:rPr>
                <w:sz w:val="20"/>
              </w:rPr>
            </w:pPr>
            <w:r w:rsidRPr="0061457B">
              <w:t>IMT</w:t>
            </w:r>
            <w:r w:rsidRPr="0061457B">
              <w:rPr>
                <w:sz w:val="20"/>
              </w:rPr>
              <w:t>-MCS parameters</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P</w:t>
            </w:r>
            <w:r w:rsidRPr="0061457B">
              <w:rPr>
                <w:i/>
                <w:iCs/>
                <w:vertAlign w:val="subscript"/>
                <w:lang w:val="en-US"/>
              </w:rPr>
              <w:t>tx,mcs,bs</w:t>
            </w:r>
            <w:r w:rsidRPr="0061457B">
              <w:rPr>
                <w:lang w:val="en-US"/>
              </w:rPr>
              <w:t xml:space="preserve"> (dBm)</w:t>
            </w:r>
          </w:p>
        </w:tc>
        <w:tc>
          <w:tcPr>
            <w:tcW w:w="1666" w:type="dxa"/>
            <w:noWrap/>
          </w:tcPr>
          <w:p w:rsidR="001036F1" w:rsidRPr="0061457B" w:rsidRDefault="001036F1" w:rsidP="00FD010C">
            <w:pPr>
              <w:pStyle w:val="Tabletext"/>
              <w:jc w:val="center"/>
              <w:rPr>
                <w:lang w:val="en-US"/>
              </w:rPr>
            </w:pPr>
            <w:r w:rsidRPr="0061457B">
              <w:rPr>
                <w:lang w:val="en-US"/>
              </w:rPr>
              <w:t>43</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BW</w:t>
            </w:r>
            <w:r w:rsidRPr="0061457B">
              <w:rPr>
                <w:i/>
                <w:iCs/>
                <w:vertAlign w:val="subscript"/>
                <w:lang w:val="en-US"/>
              </w:rPr>
              <w:t>mcs</w:t>
            </w:r>
            <w:r w:rsidRPr="0061457B">
              <w:rPr>
                <w:lang w:val="en-US"/>
              </w:rPr>
              <w:t xml:space="preserve"> (MHz)</w:t>
            </w:r>
          </w:p>
        </w:tc>
        <w:tc>
          <w:tcPr>
            <w:tcW w:w="1666" w:type="dxa"/>
            <w:noWrap/>
          </w:tcPr>
          <w:p w:rsidR="001036F1" w:rsidRPr="0061457B" w:rsidRDefault="001036F1" w:rsidP="00FD010C">
            <w:pPr>
              <w:pStyle w:val="Tabletext"/>
              <w:jc w:val="center"/>
              <w:rPr>
                <w:lang w:val="en-US"/>
              </w:rPr>
            </w:pPr>
            <w:r w:rsidRPr="0061457B">
              <w:rPr>
                <w:lang w:val="en-US"/>
              </w:rPr>
              <w:t>20</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G</w:t>
            </w:r>
            <w:r w:rsidRPr="00DF5EB5">
              <w:rPr>
                <w:i/>
                <w:iCs/>
                <w:vertAlign w:val="subscript"/>
                <w:lang w:val="en-US"/>
              </w:rPr>
              <w:t>mcs,bs</w:t>
            </w:r>
            <w:r w:rsidRPr="0061457B">
              <w:rPr>
                <w:lang w:val="en-US"/>
              </w:rPr>
              <w:t xml:space="preserve"> (dB)</w:t>
            </w:r>
          </w:p>
        </w:tc>
        <w:tc>
          <w:tcPr>
            <w:tcW w:w="1666" w:type="dxa"/>
            <w:noWrap/>
          </w:tcPr>
          <w:p w:rsidR="001036F1" w:rsidRPr="0061457B" w:rsidRDefault="001036F1" w:rsidP="00FD010C">
            <w:pPr>
              <w:pStyle w:val="Tabletext"/>
              <w:jc w:val="center"/>
              <w:rPr>
                <w:lang w:val="en-US"/>
              </w:rPr>
            </w:pPr>
            <w:r w:rsidRPr="0061457B">
              <w:rPr>
                <w:lang w:val="en-US"/>
              </w:rPr>
              <w:t>17</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G</w:t>
            </w:r>
            <w:r w:rsidRPr="00DF5EB5">
              <w:rPr>
                <w:i/>
                <w:iCs/>
                <w:vertAlign w:val="subscript"/>
                <w:lang w:val="en-US"/>
              </w:rPr>
              <w:t>mcs,ms</w:t>
            </w:r>
            <w:r w:rsidRPr="0061457B">
              <w:rPr>
                <w:lang w:val="en-US"/>
              </w:rPr>
              <w:t xml:space="preserve"> (dB)</w:t>
            </w:r>
          </w:p>
        </w:tc>
        <w:tc>
          <w:tcPr>
            <w:tcW w:w="1666" w:type="dxa"/>
            <w:noWrap/>
          </w:tcPr>
          <w:p w:rsidR="001036F1" w:rsidRPr="0061457B" w:rsidRDefault="001036F1" w:rsidP="00FD010C">
            <w:pPr>
              <w:pStyle w:val="Tabletext"/>
              <w:jc w:val="center"/>
              <w:rPr>
                <w:lang w:val="en-US"/>
              </w:rPr>
            </w:pPr>
            <w:r w:rsidRPr="0061457B">
              <w:rPr>
                <w:lang w:val="en-US"/>
              </w:rPr>
              <w:t>0</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i/>
                <w:iCs/>
                <w:lang w:val="en-US"/>
              </w:rPr>
              <w:t>NF</w:t>
            </w:r>
            <w:r w:rsidRPr="0061457B">
              <w:rPr>
                <w:lang w:val="en-US"/>
              </w:rPr>
              <w:t xml:space="preserve"> (dB)</w:t>
            </w:r>
          </w:p>
        </w:tc>
        <w:tc>
          <w:tcPr>
            <w:tcW w:w="1666" w:type="dxa"/>
            <w:noWrap/>
          </w:tcPr>
          <w:p w:rsidR="001036F1" w:rsidRPr="0061457B" w:rsidRDefault="001036F1" w:rsidP="00FD010C">
            <w:pPr>
              <w:pStyle w:val="Tabletext"/>
              <w:jc w:val="center"/>
              <w:rPr>
                <w:lang w:val="en-US"/>
              </w:rPr>
            </w:pPr>
            <w:r w:rsidRPr="0061457B">
              <w:rPr>
                <w:lang w:val="en-US"/>
              </w:rPr>
              <w:t>6</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lang w:val="en-US"/>
              </w:rPr>
              <w:t>Mobile station antenna height (m)</w:t>
            </w:r>
          </w:p>
        </w:tc>
        <w:tc>
          <w:tcPr>
            <w:tcW w:w="1666" w:type="dxa"/>
            <w:noWrap/>
          </w:tcPr>
          <w:p w:rsidR="001036F1" w:rsidRPr="0061457B" w:rsidRDefault="001036F1" w:rsidP="00FD010C">
            <w:pPr>
              <w:pStyle w:val="Tabletext"/>
              <w:jc w:val="center"/>
              <w:rPr>
                <w:lang w:val="en-US"/>
              </w:rPr>
            </w:pPr>
            <w:r w:rsidRPr="0061457B">
              <w:rPr>
                <w:lang w:val="en-US"/>
              </w:rPr>
              <w:t>1.5</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lang w:val="en-US"/>
              </w:rPr>
              <w:t>Base station antenna height (m)</w:t>
            </w:r>
          </w:p>
        </w:tc>
        <w:tc>
          <w:tcPr>
            <w:tcW w:w="1666" w:type="dxa"/>
            <w:noWrap/>
          </w:tcPr>
          <w:p w:rsidR="001036F1" w:rsidRPr="0061457B" w:rsidRDefault="001036F1" w:rsidP="00FD010C">
            <w:pPr>
              <w:pStyle w:val="Tabletext"/>
              <w:jc w:val="center"/>
              <w:rPr>
                <w:lang w:val="en-US"/>
              </w:rPr>
            </w:pPr>
            <w:r w:rsidRPr="0061457B">
              <w:rPr>
                <w:lang w:val="en-US"/>
              </w:rPr>
              <w:t>30</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lang w:val="en-US"/>
              </w:rPr>
              <w:t>Pactive,mcs (m)</w:t>
            </w:r>
          </w:p>
        </w:tc>
        <w:tc>
          <w:tcPr>
            <w:tcW w:w="1666" w:type="dxa"/>
            <w:noWrap/>
          </w:tcPr>
          <w:p w:rsidR="001036F1" w:rsidRPr="0061457B" w:rsidRDefault="001036F1" w:rsidP="00FD010C">
            <w:pPr>
              <w:pStyle w:val="Tabletext"/>
              <w:jc w:val="center"/>
              <w:rPr>
                <w:lang w:val="en-US"/>
              </w:rPr>
            </w:pPr>
            <w:r w:rsidRPr="0061457B">
              <w:rPr>
                <w:lang w:val="en-US"/>
              </w:rPr>
              <w:t>0.1</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lang w:val="en-US"/>
              </w:rPr>
              <w:t>Cell radius (m)</w:t>
            </w:r>
          </w:p>
        </w:tc>
        <w:tc>
          <w:tcPr>
            <w:tcW w:w="1666" w:type="dxa"/>
            <w:noWrap/>
          </w:tcPr>
          <w:p w:rsidR="001036F1" w:rsidRPr="0061457B" w:rsidRDefault="001036F1" w:rsidP="00FD010C">
            <w:pPr>
              <w:pStyle w:val="Tabletext"/>
              <w:jc w:val="center"/>
              <w:rPr>
                <w:lang w:val="en-US"/>
              </w:rPr>
            </w:pPr>
            <w:r w:rsidRPr="0061457B">
              <w:rPr>
                <w:lang w:val="en-US"/>
              </w:rPr>
              <w:t>500</w:t>
            </w:r>
          </w:p>
        </w:tc>
      </w:tr>
      <w:tr w:rsidR="001036F1" w:rsidRPr="007223E3" w:rsidTr="00FD010C">
        <w:trPr>
          <w:trHeight w:val="477"/>
          <w:jc w:val="center"/>
        </w:trPr>
        <w:tc>
          <w:tcPr>
            <w:tcW w:w="5460" w:type="dxa"/>
            <w:gridSpan w:val="2"/>
            <w:noWrap/>
            <w:vAlign w:val="center"/>
          </w:tcPr>
          <w:p w:rsidR="001036F1" w:rsidRPr="0061457B" w:rsidRDefault="001036F1" w:rsidP="00FD010C">
            <w:pPr>
              <w:pStyle w:val="Tablehead"/>
              <w:jc w:val="left"/>
            </w:pPr>
            <w:r w:rsidRPr="0061457B">
              <w:t>IMT-CRS parameters</w:t>
            </w:r>
          </w:p>
        </w:tc>
      </w:tr>
      <w:tr w:rsidR="001036F1" w:rsidRPr="007223E3" w:rsidTr="00FD010C">
        <w:trPr>
          <w:trHeight w:val="270"/>
          <w:jc w:val="center"/>
        </w:trPr>
        <w:tc>
          <w:tcPr>
            <w:tcW w:w="3794" w:type="dxa"/>
            <w:noWrap/>
          </w:tcPr>
          <w:p w:rsidR="001036F1" w:rsidRPr="007223E3" w:rsidRDefault="001036F1" w:rsidP="00FD010C">
            <w:pPr>
              <w:pStyle w:val="Tabletext"/>
            </w:pPr>
            <w:r w:rsidRPr="0061457B">
              <w:rPr>
                <w:i/>
                <w:iCs/>
              </w:rPr>
              <w:t>P</w:t>
            </w:r>
            <w:r w:rsidRPr="0061457B">
              <w:rPr>
                <w:i/>
                <w:iCs/>
                <w:vertAlign w:val="subscript"/>
              </w:rPr>
              <w:t>tx,crs,max</w:t>
            </w:r>
            <w:r>
              <w:t xml:space="preserve"> (dBm)</w:t>
            </w:r>
          </w:p>
        </w:tc>
        <w:tc>
          <w:tcPr>
            <w:tcW w:w="1666" w:type="dxa"/>
            <w:noWrap/>
          </w:tcPr>
          <w:p w:rsidR="001036F1" w:rsidRPr="007223E3" w:rsidRDefault="001036F1" w:rsidP="00FD010C">
            <w:pPr>
              <w:pStyle w:val="Tabletext"/>
              <w:jc w:val="center"/>
            </w:pPr>
            <w:r w:rsidRPr="007223E3">
              <w:t>20</w:t>
            </w:r>
          </w:p>
        </w:tc>
      </w:tr>
      <w:tr w:rsidR="001036F1" w:rsidRPr="007223E3" w:rsidTr="00FD010C">
        <w:trPr>
          <w:trHeight w:val="270"/>
          <w:jc w:val="center"/>
        </w:trPr>
        <w:tc>
          <w:tcPr>
            <w:tcW w:w="3794" w:type="dxa"/>
            <w:noWrap/>
          </w:tcPr>
          <w:p w:rsidR="001036F1" w:rsidRPr="007223E3" w:rsidRDefault="001036F1" w:rsidP="00FD010C">
            <w:pPr>
              <w:pStyle w:val="Tabletext"/>
            </w:pPr>
            <w:r w:rsidRPr="0061457B">
              <w:rPr>
                <w:i/>
                <w:iCs/>
              </w:rPr>
              <w:t>BW</w:t>
            </w:r>
            <w:r w:rsidRPr="0061457B">
              <w:rPr>
                <w:i/>
                <w:iCs/>
                <w:vertAlign w:val="subscript"/>
              </w:rPr>
              <w:t>crs</w:t>
            </w:r>
            <w:r>
              <w:t xml:space="preserve"> (MHz)</w:t>
            </w:r>
          </w:p>
        </w:tc>
        <w:tc>
          <w:tcPr>
            <w:tcW w:w="1666" w:type="dxa"/>
            <w:noWrap/>
          </w:tcPr>
          <w:p w:rsidR="001036F1" w:rsidRPr="007223E3" w:rsidRDefault="001036F1" w:rsidP="00FD010C">
            <w:pPr>
              <w:pStyle w:val="Tabletext"/>
              <w:jc w:val="center"/>
            </w:pPr>
            <w:r w:rsidRPr="007223E3">
              <w:t>20</w:t>
            </w:r>
          </w:p>
        </w:tc>
      </w:tr>
      <w:tr w:rsidR="001036F1" w:rsidRPr="007223E3" w:rsidTr="00FD010C">
        <w:trPr>
          <w:trHeight w:val="270"/>
          <w:jc w:val="center"/>
        </w:trPr>
        <w:tc>
          <w:tcPr>
            <w:tcW w:w="3794" w:type="dxa"/>
            <w:noWrap/>
          </w:tcPr>
          <w:p w:rsidR="001036F1" w:rsidRPr="007223E3" w:rsidRDefault="001036F1" w:rsidP="00FD010C">
            <w:pPr>
              <w:pStyle w:val="Tabletext"/>
            </w:pPr>
            <w:r w:rsidRPr="0061457B">
              <w:rPr>
                <w:i/>
                <w:iCs/>
              </w:rPr>
              <w:t>G</w:t>
            </w:r>
            <w:r w:rsidRPr="0061457B">
              <w:rPr>
                <w:i/>
                <w:iCs/>
                <w:vertAlign w:val="subscript"/>
              </w:rPr>
              <w:t>crs,bs</w:t>
            </w:r>
            <w:r>
              <w:t xml:space="preserve"> (dB)</w:t>
            </w:r>
          </w:p>
        </w:tc>
        <w:tc>
          <w:tcPr>
            <w:tcW w:w="1666" w:type="dxa"/>
            <w:noWrap/>
          </w:tcPr>
          <w:p w:rsidR="001036F1" w:rsidRPr="007223E3" w:rsidRDefault="001036F1" w:rsidP="00FD010C">
            <w:pPr>
              <w:pStyle w:val="Tabletext"/>
              <w:jc w:val="center"/>
            </w:pPr>
            <w:r w:rsidRPr="007223E3">
              <w:t>5</w:t>
            </w:r>
          </w:p>
        </w:tc>
      </w:tr>
      <w:tr w:rsidR="001036F1" w:rsidRPr="007223E3" w:rsidTr="00FD010C">
        <w:trPr>
          <w:trHeight w:val="270"/>
          <w:jc w:val="center"/>
        </w:trPr>
        <w:tc>
          <w:tcPr>
            <w:tcW w:w="3794" w:type="dxa"/>
            <w:noWrap/>
          </w:tcPr>
          <w:p w:rsidR="001036F1" w:rsidRPr="007223E3" w:rsidRDefault="001036F1" w:rsidP="00FD010C">
            <w:pPr>
              <w:pStyle w:val="Tabletext"/>
            </w:pPr>
            <w:r w:rsidRPr="0061457B">
              <w:rPr>
                <w:i/>
                <w:iCs/>
              </w:rPr>
              <w:t>G</w:t>
            </w:r>
            <w:r w:rsidRPr="0061457B">
              <w:rPr>
                <w:i/>
                <w:iCs/>
                <w:vertAlign w:val="subscript"/>
              </w:rPr>
              <w:t>crs,ms</w:t>
            </w:r>
            <w:r>
              <w:t xml:space="preserve"> (dB)</w:t>
            </w:r>
          </w:p>
        </w:tc>
        <w:tc>
          <w:tcPr>
            <w:tcW w:w="1666" w:type="dxa"/>
            <w:noWrap/>
          </w:tcPr>
          <w:p w:rsidR="001036F1" w:rsidRPr="007223E3" w:rsidRDefault="001036F1" w:rsidP="00FD010C">
            <w:pPr>
              <w:pStyle w:val="Tabletext"/>
              <w:jc w:val="center"/>
            </w:pPr>
            <w:r w:rsidRPr="007223E3">
              <w:t>0</w:t>
            </w:r>
          </w:p>
        </w:tc>
      </w:tr>
      <w:tr w:rsidR="001036F1" w:rsidRPr="007223E3" w:rsidTr="00FD010C">
        <w:trPr>
          <w:trHeight w:val="270"/>
          <w:jc w:val="center"/>
        </w:trPr>
        <w:tc>
          <w:tcPr>
            <w:tcW w:w="3794" w:type="dxa"/>
            <w:noWrap/>
          </w:tcPr>
          <w:p w:rsidR="001036F1" w:rsidRPr="007223E3" w:rsidRDefault="001036F1" w:rsidP="00FD010C">
            <w:pPr>
              <w:pStyle w:val="Tabletext"/>
            </w:pPr>
            <w:r w:rsidRPr="0061457B">
              <w:rPr>
                <w:i/>
                <w:iCs/>
              </w:rPr>
              <w:t>NF</w:t>
            </w:r>
            <w:r>
              <w:t xml:space="preserve"> (dB)</w:t>
            </w:r>
          </w:p>
        </w:tc>
        <w:tc>
          <w:tcPr>
            <w:tcW w:w="1666" w:type="dxa"/>
            <w:noWrap/>
          </w:tcPr>
          <w:p w:rsidR="001036F1" w:rsidRPr="007223E3" w:rsidRDefault="001036F1" w:rsidP="00FD010C">
            <w:pPr>
              <w:pStyle w:val="Tabletext"/>
              <w:jc w:val="center"/>
            </w:pPr>
            <w:r w:rsidRPr="007223E3">
              <w:t>6</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lang w:val="en-US"/>
              </w:rPr>
              <w:t>Mobile station antenna height (m)</w:t>
            </w:r>
          </w:p>
        </w:tc>
        <w:tc>
          <w:tcPr>
            <w:tcW w:w="1666" w:type="dxa"/>
            <w:noWrap/>
          </w:tcPr>
          <w:p w:rsidR="001036F1" w:rsidRPr="0061457B" w:rsidRDefault="001036F1" w:rsidP="00FD010C">
            <w:pPr>
              <w:pStyle w:val="Tabletext"/>
              <w:jc w:val="center"/>
              <w:rPr>
                <w:lang w:val="en-US"/>
              </w:rPr>
            </w:pPr>
            <w:r w:rsidRPr="0061457B">
              <w:rPr>
                <w:lang w:val="en-US"/>
              </w:rPr>
              <w:t>1.5</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lang w:val="en-US"/>
              </w:rPr>
              <w:t>Base station antenna height (outdoor) (m)</w:t>
            </w:r>
          </w:p>
        </w:tc>
        <w:tc>
          <w:tcPr>
            <w:tcW w:w="1666" w:type="dxa"/>
            <w:noWrap/>
          </w:tcPr>
          <w:p w:rsidR="001036F1" w:rsidRPr="0061457B" w:rsidRDefault="001036F1" w:rsidP="00FD010C">
            <w:pPr>
              <w:pStyle w:val="Tabletext"/>
              <w:jc w:val="center"/>
              <w:rPr>
                <w:lang w:val="en-US"/>
              </w:rPr>
            </w:pPr>
            <w:r w:rsidRPr="0061457B">
              <w:rPr>
                <w:lang w:val="en-US"/>
              </w:rPr>
              <w:t>10</w:t>
            </w:r>
          </w:p>
        </w:tc>
      </w:tr>
      <w:tr w:rsidR="001036F1" w:rsidRPr="007223E3" w:rsidTr="00FD010C">
        <w:trPr>
          <w:trHeight w:val="270"/>
          <w:jc w:val="center"/>
        </w:trPr>
        <w:tc>
          <w:tcPr>
            <w:tcW w:w="3794" w:type="dxa"/>
            <w:noWrap/>
          </w:tcPr>
          <w:p w:rsidR="001036F1" w:rsidRPr="0061457B" w:rsidRDefault="001036F1" w:rsidP="00FD010C">
            <w:pPr>
              <w:pStyle w:val="Tabletext"/>
              <w:jc w:val="left"/>
              <w:rPr>
                <w:lang w:val="en-US"/>
              </w:rPr>
            </w:pPr>
            <w:r w:rsidRPr="0061457B">
              <w:rPr>
                <w:lang w:val="en-US"/>
              </w:rPr>
              <w:t>Base station antenna height (indoor) (m)</w:t>
            </w:r>
          </w:p>
        </w:tc>
        <w:tc>
          <w:tcPr>
            <w:tcW w:w="1666" w:type="dxa"/>
            <w:noWrap/>
          </w:tcPr>
          <w:p w:rsidR="001036F1" w:rsidRPr="0061457B" w:rsidRDefault="001036F1" w:rsidP="00FD010C">
            <w:pPr>
              <w:pStyle w:val="Tabletext"/>
              <w:jc w:val="center"/>
              <w:rPr>
                <w:lang w:val="en-US"/>
              </w:rPr>
            </w:pPr>
            <w:r w:rsidRPr="0061457B">
              <w:rPr>
                <w:lang w:val="en-US"/>
              </w:rPr>
              <w:t>3</w:t>
            </w:r>
          </w:p>
        </w:tc>
      </w:tr>
      <w:tr w:rsidR="001036F1" w:rsidRPr="007223E3" w:rsidTr="00FD010C">
        <w:trPr>
          <w:trHeight w:val="70"/>
          <w:jc w:val="center"/>
        </w:trPr>
        <w:tc>
          <w:tcPr>
            <w:tcW w:w="3794" w:type="dxa"/>
            <w:noWrap/>
          </w:tcPr>
          <w:p w:rsidR="001036F1" w:rsidRPr="0061457B" w:rsidRDefault="001036F1" w:rsidP="00FD010C">
            <w:pPr>
              <w:pStyle w:val="Tabletext"/>
              <w:jc w:val="left"/>
              <w:rPr>
                <w:lang w:val="en-US"/>
              </w:rPr>
            </w:pPr>
            <w:r w:rsidRPr="0061457B">
              <w:rPr>
                <w:lang w:val="en-US"/>
              </w:rPr>
              <w:t>cell radius (m)</w:t>
            </w:r>
          </w:p>
        </w:tc>
        <w:tc>
          <w:tcPr>
            <w:tcW w:w="1666" w:type="dxa"/>
            <w:noWrap/>
          </w:tcPr>
          <w:p w:rsidR="001036F1" w:rsidRPr="0061457B" w:rsidRDefault="001036F1" w:rsidP="00FD010C">
            <w:pPr>
              <w:pStyle w:val="Tabletext"/>
              <w:jc w:val="center"/>
              <w:rPr>
                <w:lang w:val="en-US"/>
              </w:rPr>
            </w:pPr>
            <w:r w:rsidRPr="0061457B">
              <w:rPr>
                <w:lang w:val="en-US"/>
              </w:rPr>
              <w:t>30</w:t>
            </w:r>
          </w:p>
        </w:tc>
      </w:tr>
    </w:tbl>
    <w:p w:rsidR="001036F1" w:rsidRPr="006B6C20" w:rsidRDefault="001036F1" w:rsidP="001036F1">
      <w:pPr>
        <w:pStyle w:val="TableNo"/>
      </w:pPr>
      <w:r w:rsidRPr="006B6C20">
        <w:t>TABLE 2</w:t>
      </w:r>
    </w:p>
    <w:p w:rsidR="001036F1" w:rsidRPr="006B6C20" w:rsidRDefault="001036F1" w:rsidP="001036F1">
      <w:pPr>
        <w:pStyle w:val="Tabletitle"/>
      </w:pPr>
      <w:r w:rsidRPr="006B6C20">
        <w:t>Applied propagation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5"/>
        <w:gridCol w:w="6444"/>
      </w:tblGrid>
      <w:tr w:rsidR="001036F1" w:rsidRPr="007223E3" w:rsidTr="00FD010C">
        <w:trPr>
          <w:trHeight w:val="165"/>
          <w:jc w:val="center"/>
        </w:trPr>
        <w:tc>
          <w:tcPr>
            <w:tcW w:w="3003" w:type="dxa"/>
          </w:tcPr>
          <w:p w:rsidR="001036F1" w:rsidRPr="007223E3" w:rsidRDefault="001036F1" w:rsidP="00FD010C">
            <w:pPr>
              <w:pStyle w:val="Tablehead"/>
            </w:pPr>
            <w:r w:rsidRPr="007223E3">
              <w:t>Path</w:t>
            </w:r>
          </w:p>
        </w:tc>
        <w:tc>
          <w:tcPr>
            <w:tcW w:w="6058" w:type="dxa"/>
          </w:tcPr>
          <w:p w:rsidR="001036F1" w:rsidRPr="007223E3" w:rsidRDefault="001036F1" w:rsidP="00FD010C">
            <w:pPr>
              <w:pStyle w:val="Tablehead"/>
            </w:pPr>
            <w:r w:rsidRPr="007223E3">
              <w:t>Model</w:t>
            </w:r>
          </w:p>
        </w:tc>
      </w:tr>
      <w:tr w:rsidR="001036F1" w:rsidRPr="007223E3" w:rsidTr="00FD010C">
        <w:trPr>
          <w:trHeight w:val="180"/>
          <w:jc w:val="center"/>
        </w:trPr>
        <w:tc>
          <w:tcPr>
            <w:tcW w:w="3003" w:type="dxa"/>
          </w:tcPr>
          <w:p w:rsidR="001036F1" w:rsidRPr="000C54E3" w:rsidRDefault="001036F1" w:rsidP="00FD010C">
            <w:pPr>
              <w:pStyle w:val="Tabletext"/>
              <w:jc w:val="left"/>
              <w:rPr>
                <w:lang w:val="en-US"/>
              </w:rPr>
            </w:pPr>
            <w:r w:rsidRPr="000C54E3">
              <w:rPr>
                <w:lang w:val="en-US"/>
              </w:rPr>
              <w:t>Between IMT-MCS base station and mobile station</w:t>
            </w:r>
          </w:p>
        </w:tc>
        <w:tc>
          <w:tcPr>
            <w:tcW w:w="6058" w:type="dxa"/>
          </w:tcPr>
          <w:p w:rsidR="001036F1" w:rsidRPr="007223E3" w:rsidRDefault="001036F1" w:rsidP="00FD010C">
            <w:pPr>
              <w:pStyle w:val="Tabletext"/>
              <w:jc w:val="left"/>
            </w:pPr>
            <w:r w:rsidRPr="007223E3">
              <w:t>COST-231 EXTENDED HATA</w:t>
            </w:r>
          </w:p>
        </w:tc>
      </w:tr>
      <w:tr w:rsidR="001036F1" w:rsidRPr="00DF6AD8" w:rsidTr="00FD010C">
        <w:trPr>
          <w:jc w:val="center"/>
        </w:trPr>
        <w:tc>
          <w:tcPr>
            <w:tcW w:w="3003" w:type="dxa"/>
            <w:vMerge w:val="restart"/>
          </w:tcPr>
          <w:p w:rsidR="001036F1" w:rsidRPr="000C54E3" w:rsidRDefault="001036F1" w:rsidP="00FD010C">
            <w:pPr>
              <w:pStyle w:val="Tabletext"/>
              <w:jc w:val="left"/>
              <w:rPr>
                <w:lang w:val="en-US"/>
              </w:rPr>
            </w:pPr>
            <w:r w:rsidRPr="000C54E3">
              <w:rPr>
                <w:lang w:val="en-US"/>
              </w:rPr>
              <w:t>Between IMT-CRS base station and mobile station</w:t>
            </w:r>
          </w:p>
        </w:tc>
        <w:tc>
          <w:tcPr>
            <w:tcW w:w="6058" w:type="dxa"/>
          </w:tcPr>
          <w:p w:rsidR="001036F1" w:rsidRPr="000C54E3" w:rsidRDefault="001036F1" w:rsidP="00FD010C">
            <w:pPr>
              <w:pStyle w:val="Tabletext"/>
              <w:jc w:val="left"/>
              <w:rPr>
                <w:lang w:val="en-US"/>
              </w:rPr>
            </w:pPr>
            <w:r w:rsidRPr="000C54E3">
              <w:rPr>
                <w:lang w:val="en-US"/>
              </w:rPr>
              <w:t>(Indoor cases) Report ITU-R M.2135, Indoor hotspot, NLOS</w:t>
            </w:r>
          </w:p>
        </w:tc>
      </w:tr>
      <w:tr w:rsidR="001036F1" w:rsidRPr="00DF6AD8" w:rsidTr="00FD010C">
        <w:trPr>
          <w:jc w:val="center"/>
        </w:trPr>
        <w:tc>
          <w:tcPr>
            <w:tcW w:w="3003" w:type="dxa"/>
            <w:vMerge/>
            <w:vAlign w:val="center"/>
          </w:tcPr>
          <w:p w:rsidR="001036F1" w:rsidRPr="000C54E3" w:rsidRDefault="001036F1" w:rsidP="00FD010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US"/>
              </w:rPr>
            </w:pPr>
          </w:p>
        </w:tc>
        <w:tc>
          <w:tcPr>
            <w:tcW w:w="6058" w:type="dxa"/>
          </w:tcPr>
          <w:p w:rsidR="001036F1" w:rsidRPr="000C54E3" w:rsidRDefault="001036F1" w:rsidP="00FD010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US"/>
              </w:rPr>
            </w:pPr>
            <w:r w:rsidRPr="000C54E3">
              <w:rPr>
                <w:lang w:val="en-US"/>
              </w:rPr>
              <w:t>(Outdoor cases) Report ITU-R M.2135, Micro-urban,</w:t>
            </w:r>
            <w:r w:rsidRPr="000C54E3">
              <w:rPr>
                <w:lang w:val="en-US"/>
              </w:rPr>
              <w:br/>
              <w:t>Hexagonal cell layout</w:t>
            </w:r>
          </w:p>
        </w:tc>
      </w:tr>
    </w:tbl>
    <w:p w:rsidR="001036F1" w:rsidRPr="000C54E3" w:rsidRDefault="001036F1" w:rsidP="001036F1">
      <w:pPr>
        <w:rPr>
          <w:lang w:val="en-US" w:eastAsia="ja-JP"/>
        </w:rPr>
      </w:pPr>
      <w:r w:rsidRPr="000C54E3">
        <w:rPr>
          <w:lang w:val="en-US" w:eastAsia="ja-JP"/>
        </w:rPr>
        <w:t>Figure 4 shows an example of cell-averaged capacity in an IMT-CRS base station when the IMT</w:t>
      </w:r>
      <w:r w:rsidRPr="000C54E3">
        <w:rPr>
          <w:lang w:val="en-US" w:eastAsia="ja-JP"/>
        </w:rPr>
        <w:noBreakHyphen/>
        <w:t xml:space="preserve">CRS system and IMT-MCS system </w:t>
      </w:r>
      <w:r w:rsidRPr="000C54E3">
        <w:rPr>
          <w:lang w:val="en-US"/>
        </w:rPr>
        <w:t>share the same spectrum</w:t>
      </w:r>
      <w:r w:rsidRPr="000C54E3">
        <w:rPr>
          <w:lang w:val="en-US" w:eastAsia="ja-JP"/>
        </w:rPr>
        <w:t xml:space="preserve"> in the same geographical area. In the figure, the capacity (vertical axis) is normalized by that achieved in the highest capacity scenario, which is achieved in the ATPC method for </w:t>
      </w:r>
      <w:r w:rsidRPr="000C54E3">
        <w:rPr>
          <w:lang w:val="en-US"/>
        </w:rPr>
        <w:t xml:space="preserve">the </w:t>
      </w:r>
      <w:r w:rsidRPr="000C54E3">
        <w:rPr>
          <w:lang w:val="en-US" w:eastAsia="ja-JP"/>
        </w:rPr>
        <w:t xml:space="preserve">active IMT-MCS mobile stations’ </w:t>
      </w:r>
      <w:r w:rsidRPr="000C54E3">
        <w:rPr>
          <w:lang w:val="en-US"/>
        </w:rPr>
        <w:t xml:space="preserve">density </w:t>
      </w:r>
      <w:r w:rsidRPr="00507A76">
        <w:rPr>
          <w:rFonts w:ascii="Symbol" w:hAnsi="Symbol"/>
          <w:iCs/>
          <w:lang w:eastAsia="ja-JP"/>
        </w:rPr>
        <w:t></w:t>
      </w:r>
      <w:r w:rsidRPr="000C54E3">
        <w:rPr>
          <w:i/>
          <w:vertAlign w:val="subscript"/>
          <w:lang w:val="en-US"/>
        </w:rPr>
        <w:t xml:space="preserve">mcs,ms </w:t>
      </w:r>
      <w:r w:rsidRPr="000C54E3">
        <w:rPr>
          <w:lang w:val="en-US" w:eastAsia="ja-JP"/>
        </w:rPr>
        <w:t>of 0.5 x 10</w:t>
      </w:r>
      <w:r>
        <w:rPr>
          <w:vertAlign w:val="superscript"/>
          <w:lang w:val="en-US" w:eastAsia="ja-JP"/>
        </w:rPr>
        <w:t>–</w:t>
      </w:r>
      <w:r w:rsidRPr="000C54E3">
        <w:rPr>
          <w:vertAlign w:val="superscript"/>
          <w:lang w:val="en-US" w:eastAsia="ja-JP"/>
        </w:rPr>
        <w:t>4</w:t>
      </w:r>
      <w:r w:rsidRPr="000C54E3">
        <w:rPr>
          <w:lang w:val="en-US" w:eastAsia="ja-JP"/>
        </w:rPr>
        <w:t xml:space="preserve"> (terminals/m</w:t>
      </w:r>
      <w:r w:rsidRPr="000C54E3">
        <w:rPr>
          <w:vertAlign w:val="superscript"/>
          <w:lang w:val="en-US" w:eastAsia="ja-JP"/>
        </w:rPr>
        <w:t>2</w:t>
      </w:r>
      <w:r w:rsidRPr="000C54E3">
        <w:rPr>
          <w:lang w:val="en-US" w:eastAsia="ja-JP"/>
        </w:rPr>
        <w:t xml:space="preserve">) in the indoor scenario. </w:t>
      </w:r>
    </w:p>
    <w:p w:rsidR="001036F1" w:rsidRPr="000C54E3" w:rsidRDefault="001036F1" w:rsidP="001036F1">
      <w:pPr>
        <w:pStyle w:val="FigureNo"/>
        <w:rPr>
          <w:lang w:val="en-US" w:eastAsia="ja-JP"/>
        </w:rPr>
      </w:pPr>
      <w:r w:rsidRPr="000C54E3">
        <w:rPr>
          <w:lang w:val="en-US" w:eastAsia="ja-JP"/>
        </w:rPr>
        <w:t>FigURE 4</w:t>
      </w:r>
    </w:p>
    <w:p w:rsidR="001036F1" w:rsidRPr="000C54E3" w:rsidRDefault="001036F1" w:rsidP="001036F1">
      <w:pPr>
        <w:pStyle w:val="FigureNotitle"/>
        <w:rPr>
          <w:lang w:eastAsia="ja-JP"/>
        </w:rPr>
      </w:pPr>
      <w:r w:rsidRPr="000C54E3">
        <w:rPr>
          <w:lang w:eastAsia="ja-JP"/>
        </w:rPr>
        <w:t>Downlink cell</w:t>
      </w:r>
      <w:r w:rsidRPr="000C54E3">
        <w:t>-averaged capacit</w:t>
      </w:r>
      <w:r w:rsidRPr="000C54E3">
        <w:rPr>
          <w:lang w:eastAsia="ja-JP"/>
        </w:rPr>
        <w:t>y in an IMT-</w:t>
      </w:r>
      <w:r w:rsidRPr="000C54E3">
        <w:t xml:space="preserve">CRS </w:t>
      </w:r>
      <w:r w:rsidRPr="000C54E3">
        <w:rPr>
          <w:lang w:eastAsia="ja-JP"/>
        </w:rPr>
        <w:t xml:space="preserve">base station </w:t>
      </w:r>
      <w:r w:rsidRPr="000C54E3">
        <w:t>versus</w:t>
      </w:r>
      <w:r w:rsidRPr="000C54E3">
        <w:br/>
        <w:t xml:space="preserve">the </w:t>
      </w:r>
      <w:r w:rsidRPr="000C54E3">
        <w:rPr>
          <w:lang w:eastAsia="ja-JP"/>
        </w:rPr>
        <w:t xml:space="preserve">active mobile stations’ </w:t>
      </w:r>
      <w:r w:rsidRPr="000C54E3">
        <w:t xml:space="preserve">density </w:t>
      </w:r>
      <w:r w:rsidRPr="000C54E3">
        <w:rPr>
          <w:lang w:eastAsia="ja-JP"/>
        </w:rPr>
        <w:t>in IMT-MCS</w:t>
      </w:r>
    </w:p>
    <w:p w:rsidR="001036F1" w:rsidRPr="000C54E3" w:rsidRDefault="001036F1" w:rsidP="001036F1">
      <w:pPr>
        <w:jc w:val="center"/>
        <w:rPr>
          <w:lang w:val="en-US" w:eastAsia="ja-JP"/>
        </w:rPr>
      </w:pPr>
    </w:p>
    <w:p w:rsidR="001036F1" w:rsidRPr="007223E3" w:rsidRDefault="001036F1" w:rsidP="001036F1">
      <w:pPr>
        <w:jc w:val="center"/>
        <w:rPr>
          <w:lang w:eastAsia="ja-JP"/>
        </w:rPr>
      </w:pPr>
      <w:r>
        <w:rPr>
          <w:noProof/>
          <w:lang w:val="en-US" w:eastAsia="zh-CN"/>
        </w:rPr>
        <w:drawing>
          <wp:inline distT="0" distB="0" distL="0" distR="0" wp14:anchorId="503AC100" wp14:editId="790B0034">
            <wp:extent cx="4438650" cy="321945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8650" cy="3219450"/>
                    </a:xfrm>
                    <a:prstGeom prst="rect">
                      <a:avLst/>
                    </a:prstGeom>
                    <a:noFill/>
                    <a:ln>
                      <a:noFill/>
                    </a:ln>
                  </pic:spPr>
                </pic:pic>
              </a:graphicData>
            </a:graphic>
          </wp:inline>
        </w:drawing>
      </w:r>
    </w:p>
    <w:p w:rsidR="001036F1" w:rsidRPr="007223E3" w:rsidRDefault="001036F1" w:rsidP="001036F1">
      <w:pPr>
        <w:rPr>
          <w:lang w:eastAsia="ja-JP"/>
        </w:rPr>
      </w:pPr>
    </w:p>
    <w:p w:rsidR="001036F1" w:rsidRPr="000C54E3" w:rsidRDefault="001036F1" w:rsidP="001036F1">
      <w:pPr>
        <w:rPr>
          <w:lang w:val="en-US" w:eastAsia="ja-JP"/>
        </w:rPr>
      </w:pPr>
      <w:r w:rsidRPr="000C54E3">
        <w:rPr>
          <w:lang w:val="en-US" w:eastAsia="ja-JP"/>
        </w:rPr>
        <w:t>The following observations are drawn from Figure 4:</w:t>
      </w:r>
    </w:p>
    <w:p w:rsidR="001036F1" w:rsidRPr="000C54E3" w:rsidRDefault="001036F1" w:rsidP="001036F1">
      <w:pPr>
        <w:pStyle w:val="enumlev1"/>
        <w:rPr>
          <w:lang w:val="en-US" w:eastAsia="ja-JP"/>
        </w:rPr>
      </w:pPr>
      <w:r w:rsidRPr="000C54E3">
        <w:rPr>
          <w:lang w:val="en-US" w:eastAsia="ja-JP"/>
        </w:rPr>
        <w:t>−</w:t>
      </w:r>
      <w:r w:rsidRPr="000C54E3">
        <w:rPr>
          <w:lang w:val="en-US" w:eastAsia="ja-JP"/>
        </w:rPr>
        <w:tab/>
        <w:t xml:space="preserve">the </w:t>
      </w:r>
      <w:r w:rsidRPr="000C54E3">
        <w:rPr>
          <w:lang w:val="en-US"/>
        </w:rPr>
        <w:t xml:space="preserve">ATPC </w:t>
      </w:r>
      <w:r w:rsidRPr="000C54E3">
        <w:rPr>
          <w:lang w:val="en-US" w:eastAsia="ja-JP"/>
        </w:rPr>
        <w:t xml:space="preserve">method </w:t>
      </w:r>
      <w:r w:rsidRPr="000C54E3">
        <w:rPr>
          <w:lang w:val="en-US"/>
        </w:rPr>
        <w:t xml:space="preserve">offers higher capacity </w:t>
      </w:r>
      <w:r w:rsidRPr="000C54E3">
        <w:rPr>
          <w:lang w:val="en-US" w:eastAsia="ja-JP"/>
        </w:rPr>
        <w:t xml:space="preserve">than the </w:t>
      </w:r>
      <w:r w:rsidRPr="000C54E3">
        <w:rPr>
          <w:lang w:val="en-US"/>
        </w:rPr>
        <w:t>LBT</w:t>
      </w:r>
      <w:r w:rsidRPr="000C54E3">
        <w:rPr>
          <w:lang w:val="en-US" w:eastAsia="ja-JP"/>
        </w:rPr>
        <w:t xml:space="preserve"> method;</w:t>
      </w:r>
    </w:p>
    <w:p w:rsidR="001036F1" w:rsidRPr="000C54E3" w:rsidRDefault="001036F1" w:rsidP="001036F1">
      <w:pPr>
        <w:pStyle w:val="enumlev1"/>
        <w:rPr>
          <w:lang w:val="en-US" w:eastAsia="ja-JP"/>
        </w:rPr>
      </w:pPr>
      <w:r w:rsidRPr="000C54E3">
        <w:rPr>
          <w:lang w:val="en-US" w:eastAsia="ja-JP"/>
        </w:rPr>
        <w:t>−</w:t>
      </w:r>
      <w:r w:rsidRPr="000C54E3">
        <w:rPr>
          <w:lang w:val="en-US" w:eastAsia="ja-JP"/>
        </w:rPr>
        <w:tab/>
        <w:t>the IMT-CRS base station achieves higher capacity in the indoor deployment scenario than in the outdoor deployment scenario;</w:t>
      </w:r>
    </w:p>
    <w:p w:rsidR="001036F1" w:rsidRPr="000C54E3" w:rsidRDefault="001036F1" w:rsidP="001036F1">
      <w:pPr>
        <w:pStyle w:val="enumlev1"/>
        <w:rPr>
          <w:lang w:val="en-US" w:eastAsia="ja-JP"/>
        </w:rPr>
      </w:pPr>
      <w:r w:rsidRPr="000C54E3">
        <w:rPr>
          <w:lang w:val="en-US" w:eastAsia="ja-JP"/>
        </w:rPr>
        <w:t>−</w:t>
      </w:r>
      <w:r w:rsidRPr="000C54E3">
        <w:rPr>
          <w:lang w:val="en-US" w:eastAsia="ja-JP"/>
        </w:rPr>
        <w:tab/>
        <w:t>the c</w:t>
      </w:r>
      <w:r w:rsidRPr="000C54E3">
        <w:rPr>
          <w:lang w:val="en-US"/>
        </w:rPr>
        <w:t xml:space="preserve">apacity of </w:t>
      </w:r>
      <w:r w:rsidRPr="000C54E3">
        <w:rPr>
          <w:lang w:val="en-US" w:eastAsia="ja-JP"/>
        </w:rPr>
        <w:t xml:space="preserve">the IMT-CRS base station </w:t>
      </w:r>
      <w:r w:rsidRPr="000C54E3">
        <w:rPr>
          <w:lang w:val="en-US"/>
        </w:rPr>
        <w:t xml:space="preserve">decreases as the density of </w:t>
      </w:r>
      <w:r w:rsidRPr="000C54E3">
        <w:rPr>
          <w:lang w:val="en-US" w:eastAsia="ja-JP"/>
        </w:rPr>
        <w:t>active IMT-MCS mobile stations is increased, and the reduction in capacity is more significant in the outdoor deployment scenario than in the indoor deployment scenario.</w:t>
      </w:r>
    </w:p>
    <w:p w:rsidR="001036F1" w:rsidRPr="000C54E3" w:rsidRDefault="001036F1" w:rsidP="001036F1">
      <w:pPr>
        <w:rPr>
          <w:lang w:val="en-US" w:eastAsia="ja-JP"/>
        </w:rPr>
      </w:pPr>
      <w:r w:rsidRPr="000C54E3">
        <w:rPr>
          <w:lang w:val="en-US" w:eastAsia="ja-JP"/>
        </w:rPr>
        <w:t>It should be noted that the achievable capacity in an IMT-CRS base station depends on propagation environment, cell radii of IMT-MCS and IMT-CRS base stations, and other relevant parameters.</w:t>
      </w:r>
    </w:p>
    <w:p w:rsidR="001036F1" w:rsidRPr="00781187" w:rsidRDefault="001036F1" w:rsidP="001036F1">
      <w:pPr>
        <w:pStyle w:val="Reftitle"/>
        <w:rPr>
          <w:lang w:val="en-US"/>
        </w:rPr>
      </w:pPr>
      <w:bookmarkStart w:id="209" w:name="_Toc290203254"/>
      <w:bookmarkStart w:id="210" w:name="_Toc290205026"/>
      <w:bookmarkStart w:id="211" w:name="_Toc290266494"/>
      <w:r w:rsidRPr="00781187">
        <w:rPr>
          <w:lang w:val="en-US"/>
        </w:rPr>
        <w:t>Reference</w:t>
      </w:r>
      <w:bookmarkEnd w:id="209"/>
      <w:bookmarkEnd w:id="210"/>
      <w:bookmarkEnd w:id="211"/>
    </w:p>
    <w:p w:rsidR="001036F1" w:rsidRPr="00781187" w:rsidRDefault="001036F1" w:rsidP="001036F1">
      <w:pPr>
        <w:pStyle w:val="Reftext"/>
        <w:rPr>
          <w:lang w:val="en-US"/>
        </w:rPr>
      </w:pPr>
      <w:r w:rsidRPr="000C54E3">
        <w:rPr>
          <w:lang w:val="en-US"/>
        </w:rPr>
        <w:t>(1)</w:t>
      </w:r>
      <w:r w:rsidRPr="000C54E3">
        <w:rPr>
          <w:lang w:val="en-US"/>
        </w:rPr>
        <w:tab/>
        <w:t>H. Fujii and H. Yoshino, "Spectrum Sharing by Adaptive Transmit Power Control for Low Priority Systems and Achievable Capacity", IEICE Trans. on Commun., Vol. </w:t>
      </w:r>
      <w:r w:rsidRPr="00781187">
        <w:rPr>
          <w:lang w:val="en-US"/>
        </w:rPr>
        <w:t>E92</w:t>
      </w:r>
      <w:r w:rsidRPr="00781187">
        <w:rPr>
          <w:lang w:val="en-US"/>
        </w:rPr>
        <w:noBreakHyphen/>
        <w:t>B, no. 8, pp. 2588-2576, Aug. 2009.</w:t>
      </w:r>
    </w:p>
    <w:p w:rsidR="001036F1" w:rsidRPr="004C46EB" w:rsidRDefault="001036F1" w:rsidP="001036F1">
      <w:pPr>
        <w:pStyle w:val="AnnexNoTitle"/>
        <w:rPr>
          <w:lang w:val="en-US"/>
        </w:rPr>
      </w:pPr>
      <w:bookmarkStart w:id="212" w:name="a2"/>
      <w:bookmarkStart w:id="213" w:name="_Toc298266882"/>
      <w:bookmarkStart w:id="214" w:name="_Toc314055301"/>
      <w:bookmarkEnd w:id="212"/>
      <w:r w:rsidRPr="004C46EB">
        <w:rPr>
          <w:lang w:val="en-US"/>
        </w:rPr>
        <w:t>Annex B</w:t>
      </w:r>
      <w:bookmarkEnd w:id="213"/>
      <w:r w:rsidRPr="004C46EB">
        <w:rPr>
          <w:lang w:val="en-US"/>
        </w:rPr>
        <w:br/>
      </w:r>
      <w:r w:rsidRPr="004C46EB">
        <w:rPr>
          <w:lang w:val="en-US"/>
        </w:rPr>
        <w:br/>
        <w:t xml:space="preserve">Scenarios illustrating potential efficiency gains </w:t>
      </w:r>
      <w:r w:rsidRPr="004C46EB">
        <w:rPr>
          <w:lang w:val="en-US"/>
        </w:rPr>
        <w:br/>
        <w:t>through cognitive radio technology</w:t>
      </w:r>
      <w:bookmarkEnd w:id="214"/>
    </w:p>
    <w:p w:rsidR="001036F1" w:rsidRPr="000C54E3" w:rsidRDefault="001036F1" w:rsidP="001036F1">
      <w:pPr>
        <w:spacing w:before="600"/>
        <w:rPr>
          <w:rFonts w:eastAsia="SimSun"/>
          <w:lang w:val="en-US" w:eastAsia="zh-CN"/>
        </w:rPr>
      </w:pPr>
      <w:r w:rsidRPr="000C54E3">
        <w:rPr>
          <w:lang w:val="en-US"/>
        </w:rPr>
        <w:t>In this calculation the resource needed for each call is assumed to be one channel. It is</w:t>
      </w:r>
      <w:r w:rsidRPr="000C54E3">
        <w:rPr>
          <w:rFonts w:eastAsia="SimSun"/>
          <w:lang w:val="en-US" w:eastAsia="zh-CN"/>
        </w:rPr>
        <w:t xml:space="preserve"> assumed that there are two different groups of spectrums available. Each spectrum group has 18 channels. It is also assumed that the performance criterion is not to exceed 1% probability of blocking. Here, the unit of “call” is equivalent to “Erlang”. </w:t>
      </w:r>
    </w:p>
    <w:p w:rsidR="001036F1" w:rsidRPr="000C54E3" w:rsidRDefault="001036F1" w:rsidP="001036F1">
      <w:pPr>
        <w:rPr>
          <w:rFonts w:eastAsia="SimSun"/>
          <w:b/>
          <w:i/>
          <w:lang w:val="en-US" w:eastAsia="zh-CN"/>
        </w:rPr>
      </w:pPr>
      <w:r w:rsidRPr="000C54E3">
        <w:rPr>
          <w:rFonts w:eastAsia="SimSun"/>
          <w:b/>
          <w:i/>
          <w:lang w:val="en-US" w:eastAsia="zh-CN"/>
        </w:rPr>
        <w:t>Scenario 1:</w:t>
      </w:r>
    </w:p>
    <w:p w:rsidR="001036F1" w:rsidRPr="000C54E3" w:rsidRDefault="001036F1" w:rsidP="001036F1">
      <w:pPr>
        <w:rPr>
          <w:rFonts w:eastAsia="SimSun"/>
          <w:lang w:val="en-US" w:eastAsia="zh-CN"/>
        </w:rPr>
      </w:pPr>
      <w:r w:rsidRPr="000C54E3">
        <w:rPr>
          <w:rFonts w:eastAsia="SimSun"/>
          <w:lang w:val="en-US" w:eastAsia="zh-CN"/>
        </w:rPr>
        <w:t>Two groups of spectrum that are completely partitioned. Each spectrum group is assumed to support 10 identical calls at 1% probability of blocking.</w:t>
      </w:r>
    </w:p>
    <w:p w:rsidR="001036F1" w:rsidRPr="000C54E3" w:rsidRDefault="001036F1" w:rsidP="001036F1">
      <w:pPr>
        <w:rPr>
          <w:rFonts w:eastAsia="SimSun"/>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917"/>
        <w:gridCol w:w="2165"/>
        <w:gridCol w:w="2983"/>
      </w:tblGrid>
      <w:tr w:rsidR="001036F1" w:rsidRPr="007223E3" w:rsidTr="00FD010C">
        <w:trPr>
          <w:jc w:val="center"/>
        </w:trPr>
        <w:tc>
          <w:tcPr>
            <w:tcW w:w="5873" w:type="dxa"/>
            <w:gridSpan w:val="3"/>
          </w:tcPr>
          <w:p w:rsidR="001036F1" w:rsidRPr="000C54E3" w:rsidRDefault="001036F1" w:rsidP="00FD010C">
            <w:pPr>
              <w:pStyle w:val="Tablehead"/>
              <w:rPr>
                <w:rFonts w:eastAsia="SimSun"/>
                <w:lang w:val="en-US" w:eastAsia="zh-CN"/>
              </w:rPr>
            </w:pPr>
            <w:r w:rsidRPr="000C54E3">
              <w:rPr>
                <w:rFonts w:eastAsia="SimSun"/>
                <w:lang w:val="en-US" w:eastAsia="zh-CN"/>
              </w:rPr>
              <w:t>Spectrum are not shared: each group is fully utilized</w:t>
            </w:r>
          </w:p>
        </w:tc>
        <w:tc>
          <w:tcPr>
            <w:tcW w:w="2983" w:type="dxa"/>
          </w:tcPr>
          <w:p w:rsidR="001036F1" w:rsidRPr="007223E3" w:rsidRDefault="001036F1" w:rsidP="00FD010C">
            <w:pPr>
              <w:pStyle w:val="Tablehead"/>
              <w:rPr>
                <w:rFonts w:eastAsia="SimSun"/>
                <w:lang w:eastAsia="zh-CN"/>
              </w:rPr>
            </w:pPr>
            <w:r w:rsidRPr="007223E3">
              <w:rPr>
                <w:rFonts w:eastAsia="SimSun"/>
                <w:lang w:eastAsia="zh-CN"/>
              </w:rPr>
              <w:t xml:space="preserve">Spectrum are pooled </w:t>
            </w:r>
          </w:p>
        </w:tc>
      </w:tr>
      <w:tr w:rsidR="001036F1" w:rsidRPr="007223E3" w:rsidTr="00FD010C">
        <w:trPr>
          <w:jc w:val="center"/>
        </w:trPr>
        <w:tc>
          <w:tcPr>
            <w:tcW w:w="1791" w:type="dxa"/>
          </w:tcPr>
          <w:p w:rsidR="001036F1" w:rsidRPr="007223E3" w:rsidRDefault="001036F1" w:rsidP="00FD010C">
            <w:pPr>
              <w:pStyle w:val="Tablehead"/>
              <w:rPr>
                <w:rFonts w:eastAsia="SimSun"/>
                <w:lang w:eastAsia="zh-CN"/>
              </w:rPr>
            </w:pPr>
            <w:r w:rsidRPr="007223E3">
              <w:rPr>
                <w:rFonts w:eastAsia="SimSun"/>
                <w:lang w:eastAsia="zh-CN"/>
              </w:rPr>
              <w:t>Group</w:t>
            </w:r>
            <w:r>
              <w:rPr>
                <w:rFonts w:eastAsia="SimSun"/>
                <w:lang w:eastAsia="zh-CN"/>
              </w:rPr>
              <w:t xml:space="preserve"> </w:t>
            </w:r>
            <w:r w:rsidRPr="007223E3">
              <w:rPr>
                <w:rFonts w:eastAsia="SimSun"/>
                <w:lang w:eastAsia="zh-CN"/>
              </w:rPr>
              <w:t>1</w:t>
            </w:r>
          </w:p>
        </w:tc>
        <w:tc>
          <w:tcPr>
            <w:tcW w:w="1917" w:type="dxa"/>
          </w:tcPr>
          <w:p w:rsidR="001036F1" w:rsidRPr="007223E3" w:rsidRDefault="001036F1" w:rsidP="00FD010C">
            <w:pPr>
              <w:pStyle w:val="Tablehead"/>
              <w:rPr>
                <w:rFonts w:eastAsia="SimSun"/>
                <w:lang w:eastAsia="zh-CN"/>
              </w:rPr>
            </w:pPr>
            <w:r w:rsidRPr="007223E3">
              <w:rPr>
                <w:rFonts w:eastAsia="SimSun"/>
                <w:lang w:eastAsia="zh-CN"/>
              </w:rPr>
              <w:t>Group 2</w:t>
            </w:r>
          </w:p>
        </w:tc>
        <w:tc>
          <w:tcPr>
            <w:tcW w:w="2165" w:type="dxa"/>
          </w:tcPr>
          <w:p w:rsidR="001036F1" w:rsidRPr="007223E3" w:rsidRDefault="001036F1" w:rsidP="00FD010C">
            <w:pPr>
              <w:pStyle w:val="Tablehead"/>
              <w:rPr>
                <w:rFonts w:eastAsia="SimSun"/>
                <w:lang w:eastAsia="zh-CN"/>
              </w:rPr>
            </w:pPr>
            <w:r w:rsidRPr="007223E3">
              <w:rPr>
                <w:rFonts w:eastAsia="SimSun"/>
                <w:lang w:eastAsia="zh-CN"/>
              </w:rPr>
              <w:t>Group</w:t>
            </w:r>
            <w:r>
              <w:rPr>
                <w:rFonts w:eastAsia="SimSun"/>
                <w:lang w:eastAsia="zh-CN"/>
              </w:rPr>
              <w:t xml:space="preserve"> </w:t>
            </w:r>
            <w:r w:rsidRPr="007223E3">
              <w:rPr>
                <w:rFonts w:eastAsia="SimSun"/>
                <w:lang w:eastAsia="zh-CN"/>
              </w:rPr>
              <w:t>1</w:t>
            </w:r>
            <w:r>
              <w:rPr>
                <w:rFonts w:eastAsia="SimSun"/>
                <w:lang w:eastAsia="zh-CN"/>
              </w:rPr>
              <w:t xml:space="preserve"> </w:t>
            </w:r>
            <w:r w:rsidRPr="007223E3">
              <w:rPr>
                <w:rFonts w:eastAsia="SimSun"/>
                <w:lang w:eastAsia="zh-CN"/>
              </w:rPr>
              <w:t>+</w:t>
            </w:r>
            <w:r>
              <w:rPr>
                <w:rFonts w:eastAsia="SimSun"/>
                <w:lang w:eastAsia="zh-CN"/>
              </w:rPr>
              <w:t xml:space="preserve"> </w:t>
            </w:r>
            <w:r w:rsidRPr="007223E3">
              <w:rPr>
                <w:rFonts w:eastAsia="SimSun"/>
                <w:lang w:eastAsia="zh-CN"/>
              </w:rPr>
              <w:t>Group</w:t>
            </w:r>
            <w:r>
              <w:rPr>
                <w:rFonts w:eastAsia="SimSun"/>
                <w:lang w:eastAsia="zh-CN"/>
              </w:rPr>
              <w:t xml:space="preserve"> </w:t>
            </w:r>
            <w:r w:rsidRPr="007223E3">
              <w:rPr>
                <w:rFonts w:eastAsia="SimSun"/>
                <w:lang w:eastAsia="zh-CN"/>
              </w:rPr>
              <w:t>2</w:t>
            </w:r>
          </w:p>
        </w:tc>
        <w:tc>
          <w:tcPr>
            <w:tcW w:w="2983" w:type="dxa"/>
          </w:tcPr>
          <w:p w:rsidR="001036F1" w:rsidRPr="007223E3" w:rsidRDefault="001036F1" w:rsidP="00FD010C">
            <w:pPr>
              <w:pStyle w:val="Tablehead"/>
              <w:rPr>
                <w:rFonts w:eastAsia="SimSun"/>
                <w:lang w:eastAsia="zh-CN"/>
              </w:rPr>
            </w:pPr>
            <w:r w:rsidRPr="007223E3">
              <w:rPr>
                <w:rFonts w:eastAsia="SimSun"/>
                <w:lang w:eastAsia="zh-CN"/>
              </w:rPr>
              <w:t>Group</w:t>
            </w:r>
            <w:r>
              <w:rPr>
                <w:rFonts w:eastAsia="SimSun"/>
                <w:lang w:eastAsia="zh-CN"/>
              </w:rPr>
              <w:t xml:space="preserve"> </w:t>
            </w:r>
            <w:r w:rsidRPr="007223E3">
              <w:rPr>
                <w:rFonts w:eastAsia="SimSun"/>
                <w:lang w:eastAsia="zh-CN"/>
              </w:rPr>
              <w:t>1</w:t>
            </w:r>
            <w:r>
              <w:rPr>
                <w:rFonts w:eastAsia="SimSun"/>
                <w:lang w:eastAsia="zh-CN"/>
              </w:rPr>
              <w:t xml:space="preserve"> </w:t>
            </w:r>
            <w:r w:rsidRPr="007223E3">
              <w:rPr>
                <w:rFonts w:eastAsia="SimSun"/>
                <w:lang w:eastAsia="zh-CN"/>
              </w:rPr>
              <w:t>+</w:t>
            </w:r>
            <w:r>
              <w:rPr>
                <w:rFonts w:eastAsia="SimSun"/>
                <w:lang w:eastAsia="zh-CN"/>
              </w:rPr>
              <w:t xml:space="preserve"> </w:t>
            </w:r>
            <w:r w:rsidRPr="007223E3">
              <w:rPr>
                <w:rFonts w:eastAsia="SimSun"/>
                <w:lang w:eastAsia="zh-CN"/>
              </w:rPr>
              <w:t>Group 2</w:t>
            </w:r>
          </w:p>
        </w:tc>
      </w:tr>
      <w:tr w:rsidR="001036F1" w:rsidRPr="007223E3" w:rsidTr="00FD010C">
        <w:trPr>
          <w:jc w:val="center"/>
        </w:trPr>
        <w:tc>
          <w:tcPr>
            <w:tcW w:w="1791" w:type="dxa"/>
          </w:tcPr>
          <w:p w:rsidR="001036F1" w:rsidRPr="007223E3" w:rsidRDefault="001036F1" w:rsidP="00FD010C">
            <w:pPr>
              <w:pStyle w:val="Tabletext"/>
              <w:jc w:val="center"/>
              <w:rPr>
                <w:rFonts w:eastAsia="SimSun"/>
                <w:lang w:eastAsia="zh-CN"/>
              </w:rPr>
            </w:pPr>
            <w:r w:rsidRPr="007223E3">
              <w:rPr>
                <w:rFonts w:eastAsia="SimSun"/>
                <w:lang w:eastAsia="zh-CN"/>
              </w:rPr>
              <w:t>10 calls</w:t>
            </w:r>
          </w:p>
        </w:tc>
        <w:tc>
          <w:tcPr>
            <w:tcW w:w="1917" w:type="dxa"/>
          </w:tcPr>
          <w:p w:rsidR="001036F1" w:rsidRPr="007223E3" w:rsidRDefault="001036F1" w:rsidP="00FD010C">
            <w:pPr>
              <w:pStyle w:val="Tabletext"/>
              <w:jc w:val="center"/>
              <w:rPr>
                <w:rFonts w:eastAsia="SimSun"/>
                <w:lang w:eastAsia="zh-CN"/>
              </w:rPr>
            </w:pPr>
            <w:r w:rsidRPr="007223E3">
              <w:rPr>
                <w:rFonts w:eastAsia="SimSun"/>
                <w:lang w:eastAsia="zh-CN"/>
              </w:rPr>
              <w:t>10 calls</w:t>
            </w:r>
          </w:p>
        </w:tc>
        <w:tc>
          <w:tcPr>
            <w:tcW w:w="2165" w:type="dxa"/>
          </w:tcPr>
          <w:p w:rsidR="001036F1" w:rsidRPr="007223E3" w:rsidRDefault="001036F1" w:rsidP="00FD010C">
            <w:pPr>
              <w:pStyle w:val="Tabletext"/>
              <w:jc w:val="center"/>
              <w:rPr>
                <w:rFonts w:eastAsia="SimSun"/>
                <w:lang w:eastAsia="zh-CN"/>
              </w:rPr>
            </w:pPr>
            <w:r w:rsidRPr="007223E3">
              <w:rPr>
                <w:rFonts w:eastAsia="SimSun"/>
                <w:lang w:eastAsia="zh-CN"/>
              </w:rPr>
              <w:t>20 calls</w:t>
            </w:r>
          </w:p>
        </w:tc>
        <w:tc>
          <w:tcPr>
            <w:tcW w:w="2983" w:type="dxa"/>
          </w:tcPr>
          <w:p w:rsidR="001036F1" w:rsidRPr="007223E3" w:rsidRDefault="001036F1" w:rsidP="00FD010C">
            <w:pPr>
              <w:pStyle w:val="Tabletext"/>
              <w:jc w:val="center"/>
              <w:rPr>
                <w:rFonts w:eastAsia="SimSun"/>
                <w:lang w:eastAsia="zh-CN"/>
              </w:rPr>
            </w:pPr>
            <w:r w:rsidRPr="007223E3">
              <w:rPr>
                <w:rFonts w:eastAsia="SimSun"/>
                <w:lang w:eastAsia="zh-CN"/>
              </w:rPr>
              <w:t>25 calls</w:t>
            </w:r>
          </w:p>
        </w:tc>
      </w:tr>
      <w:tr w:rsidR="001036F1" w:rsidRPr="007223E3" w:rsidTr="00FD010C">
        <w:trPr>
          <w:jc w:val="center"/>
        </w:trPr>
        <w:tc>
          <w:tcPr>
            <w:tcW w:w="1791" w:type="dxa"/>
          </w:tcPr>
          <w:p w:rsidR="001036F1" w:rsidRPr="007223E3" w:rsidRDefault="001036F1" w:rsidP="00FD010C">
            <w:pPr>
              <w:pStyle w:val="Tabletext"/>
              <w:jc w:val="center"/>
              <w:rPr>
                <w:rFonts w:eastAsia="SimSun"/>
                <w:lang w:eastAsia="zh-CN"/>
              </w:rPr>
            </w:pPr>
            <w:r w:rsidRPr="007223E3">
              <w:rPr>
                <w:rFonts w:eastAsia="SimSun"/>
                <w:lang w:eastAsia="zh-CN"/>
              </w:rPr>
              <w:t>18 channels</w:t>
            </w:r>
          </w:p>
        </w:tc>
        <w:tc>
          <w:tcPr>
            <w:tcW w:w="1917" w:type="dxa"/>
          </w:tcPr>
          <w:p w:rsidR="001036F1" w:rsidRPr="007223E3" w:rsidRDefault="001036F1" w:rsidP="00FD010C">
            <w:pPr>
              <w:pStyle w:val="Tabletext"/>
              <w:jc w:val="center"/>
              <w:rPr>
                <w:rFonts w:eastAsia="SimSun"/>
                <w:lang w:eastAsia="zh-CN"/>
              </w:rPr>
            </w:pPr>
            <w:r w:rsidRPr="007223E3">
              <w:rPr>
                <w:rFonts w:eastAsia="SimSun"/>
                <w:lang w:eastAsia="zh-CN"/>
              </w:rPr>
              <w:t>18 channels</w:t>
            </w:r>
          </w:p>
        </w:tc>
        <w:tc>
          <w:tcPr>
            <w:tcW w:w="2165" w:type="dxa"/>
          </w:tcPr>
          <w:p w:rsidR="001036F1" w:rsidRPr="007223E3" w:rsidRDefault="001036F1" w:rsidP="00FD010C">
            <w:pPr>
              <w:pStyle w:val="Tabletext"/>
              <w:jc w:val="center"/>
              <w:rPr>
                <w:rFonts w:eastAsia="SimSun"/>
                <w:lang w:eastAsia="zh-CN"/>
              </w:rPr>
            </w:pPr>
            <w:r w:rsidRPr="007223E3">
              <w:rPr>
                <w:rFonts w:eastAsia="SimSun"/>
                <w:lang w:eastAsia="zh-CN"/>
              </w:rPr>
              <w:t>36 channels</w:t>
            </w:r>
          </w:p>
        </w:tc>
        <w:tc>
          <w:tcPr>
            <w:tcW w:w="2983" w:type="dxa"/>
          </w:tcPr>
          <w:p w:rsidR="001036F1" w:rsidRPr="007223E3" w:rsidRDefault="001036F1" w:rsidP="00FD010C">
            <w:pPr>
              <w:pStyle w:val="Tabletext"/>
              <w:jc w:val="center"/>
              <w:rPr>
                <w:rFonts w:eastAsia="SimSun"/>
                <w:lang w:eastAsia="zh-CN"/>
              </w:rPr>
            </w:pPr>
            <w:r w:rsidRPr="007223E3">
              <w:rPr>
                <w:rFonts w:eastAsia="SimSun"/>
                <w:lang w:eastAsia="zh-CN"/>
              </w:rPr>
              <w:t>36 channels</w:t>
            </w:r>
          </w:p>
        </w:tc>
      </w:tr>
      <w:tr w:rsidR="001036F1" w:rsidRPr="007223E3" w:rsidTr="00FD010C">
        <w:trPr>
          <w:jc w:val="center"/>
        </w:trPr>
        <w:tc>
          <w:tcPr>
            <w:tcW w:w="1791" w:type="dxa"/>
          </w:tcPr>
          <w:p w:rsidR="001036F1" w:rsidRPr="007223E3" w:rsidRDefault="001036F1" w:rsidP="00FD010C">
            <w:pPr>
              <w:pStyle w:val="Tabletext"/>
              <w:jc w:val="center"/>
              <w:rPr>
                <w:rFonts w:eastAsia="SimSun"/>
                <w:lang w:eastAsia="zh-CN"/>
              </w:rPr>
            </w:pPr>
            <w:r w:rsidRPr="007223E3">
              <w:rPr>
                <w:rFonts w:eastAsia="SimSun"/>
                <w:lang w:eastAsia="zh-CN"/>
              </w:rPr>
              <w:t>Utilization</w:t>
            </w:r>
            <w:r>
              <w:rPr>
                <w:rFonts w:eastAsia="SimSun"/>
                <w:lang w:eastAsia="zh-CN"/>
              </w:rPr>
              <w:t xml:space="preserve"> </w:t>
            </w:r>
            <w:r w:rsidRPr="007223E3">
              <w:rPr>
                <w:rFonts w:eastAsia="SimSun"/>
                <w:lang w:eastAsia="zh-CN"/>
              </w:rPr>
              <w:t>=</w:t>
            </w:r>
            <w:r>
              <w:rPr>
                <w:rFonts w:eastAsia="SimSun"/>
                <w:lang w:eastAsia="zh-CN"/>
              </w:rPr>
              <w:t xml:space="preserve"> </w:t>
            </w:r>
            <w:r w:rsidRPr="007223E3">
              <w:rPr>
                <w:rFonts w:eastAsia="SimSun"/>
                <w:lang w:eastAsia="zh-CN"/>
              </w:rPr>
              <w:t>55%</w:t>
            </w:r>
          </w:p>
        </w:tc>
        <w:tc>
          <w:tcPr>
            <w:tcW w:w="1917" w:type="dxa"/>
          </w:tcPr>
          <w:p w:rsidR="001036F1" w:rsidRPr="007223E3" w:rsidRDefault="001036F1" w:rsidP="00FD010C">
            <w:pPr>
              <w:pStyle w:val="Tabletext"/>
              <w:jc w:val="center"/>
              <w:rPr>
                <w:rFonts w:eastAsia="SimSun"/>
                <w:lang w:eastAsia="zh-CN"/>
              </w:rPr>
            </w:pPr>
            <w:r w:rsidRPr="007223E3">
              <w:rPr>
                <w:rFonts w:eastAsia="SimSun"/>
                <w:lang w:eastAsia="zh-CN"/>
              </w:rPr>
              <w:t>Utilization</w:t>
            </w:r>
            <w:r>
              <w:rPr>
                <w:rFonts w:eastAsia="SimSun"/>
                <w:lang w:eastAsia="zh-CN"/>
              </w:rPr>
              <w:t xml:space="preserve"> </w:t>
            </w:r>
            <w:r w:rsidRPr="007223E3">
              <w:rPr>
                <w:rFonts w:eastAsia="SimSun"/>
                <w:lang w:eastAsia="zh-CN"/>
              </w:rPr>
              <w:t>= 55%</w:t>
            </w:r>
          </w:p>
        </w:tc>
        <w:tc>
          <w:tcPr>
            <w:tcW w:w="2165" w:type="dxa"/>
          </w:tcPr>
          <w:p w:rsidR="001036F1" w:rsidRPr="007223E3" w:rsidRDefault="001036F1" w:rsidP="00FD010C">
            <w:pPr>
              <w:pStyle w:val="Tabletext"/>
              <w:jc w:val="center"/>
              <w:rPr>
                <w:rFonts w:eastAsia="SimSun"/>
                <w:lang w:eastAsia="zh-CN"/>
              </w:rPr>
            </w:pPr>
            <w:r w:rsidRPr="007223E3">
              <w:rPr>
                <w:rFonts w:eastAsia="SimSun"/>
                <w:lang w:eastAsia="zh-CN"/>
              </w:rPr>
              <w:t>Utilization = 55%</w:t>
            </w:r>
          </w:p>
        </w:tc>
        <w:tc>
          <w:tcPr>
            <w:tcW w:w="2983" w:type="dxa"/>
          </w:tcPr>
          <w:p w:rsidR="001036F1" w:rsidRPr="007223E3" w:rsidRDefault="001036F1" w:rsidP="00FD010C">
            <w:pPr>
              <w:pStyle w:val="Tabletext"/>
              <w:jc w:val="center"/>
              <w:rPr>
                <w:rFonts w:eastAsia="SimSun"/>
                <w:lang w:eastAsia="zh-CN"/>
              </w:rPr>
            </w:pPr>
            <w:r w:rsidRPr="007223E3">
              <w:rPr>
                <w:rFonts w:eastAsia="SimSun"/>
                <w:lang w:eastAsia="zh-CN"/>
              </w:rPr>
              <w:t>Utilization</w:t>
            </w:r>
            <w:r>
              <w:rPr>
                <w:rFonts w:eastAsia="SimSun"/>
                <w:lang w:eastAsia="zh-CN"/>
              </w:rPr>
              <w:t xml:space="preserve"> </w:t>
            </w:r>
            <w:r w:rsidRPr="007223E3">
              <w:rPr>
                <w:rFonts w:eastAsia="SimSun"/>
                <w:lang w:eastAsia="zh-CN"/>
              </w:rPr>
              <w:t>= 69%</w:t>
            </w:r>
          </w:p>
        </w:tc>
      </w:tr>
    </w:tbl>
    <w:p w:rsidR="001036F1" w:rsidRPr="007223E3" w:rsidRDefault="001036F1" w:rsidP="001036F1">
      <w:pPr>
        <w:rPr>
          <w:rFonts w:eastAsia="SimSun"/>
          <w:b/>
          <w:i/>
          <w:lang w:eastAsia="zh-CN"/>
        </w:rPr>
      </w:pPr>
      <w:r w:rsidRPr="007223E3">
        <w:rPr>
          <w:rFonts w:eastAsia="SimSun"/>
          <w:b/>
          <w:i/>
          <w:lang w:eastAsia="zh-CN"/>
        </w:rPr>
        <w:t>Scenario 2:</w:t>
      </w:r>
    </w:p>
    <w:p w:rsidR="001036F1" w:rsidRPr="000C54E3" w:rsidRDefault="001036F1" w:rsidP="001036F1">
      <w:pPr>
        <w:rPr>
          <w:rFonts w:eastAsia="SimSun"/>
          <w:lang w:val="en-US" w:eastAsia="zh-CN"/>
        </w:rPr>
      </w:pPr>
      <w:r w:rsidRPr="000C54E3">
        <w:rPr>
          <w:rFonts w:eastAsia="SimSun"/>
          <w:lang w:val="en-US" w:eastAsia="zh-CN"/>
        </w:rPr>
        <w:t>Two groups of spectrum that are completely partitioned.  It is assumed that the first group is not fully utilized, where the number of calls serviced is = 2 calls; and group 2 is overloaded (more than 10 calls) which resulted in unacceptable probability of blocking (higher than 1%).</w:t>
      </w:r>
    </w:p>
    <w:p w:rsidR="001036F1" w:rsidRPr="000C54E3" w:rsidRDefault="001036F1" w:rsidP="001036F1">
      <w:pPr>
        <w:rPr>
          <w:rFonts w:eastAsia="SimSun"/>
          <w:lang w:val="en-US" w:eastAsia="zh-CN"/>
        </w:rPr>
      </w:pPr>
      <w:r w:rsidRPr="000C54E3">
        <w:rPr>
          <w:rFonts w:eastAsia="SimSun"/>
          <w:lang w:val="en-US" w:eastAsia="zh-CN"/>
        </w:rPr>
        <w:t>Each group is assumed to support 10 identical calls at 1% probability of blocking.</w:t>
      </w:r>
    </w:p>
    <w:p w:rsidR="001036F1" w:rsidRPr="000C54E3" w:rsidRDefault="001036F1" w:rsidP="001036F1">
      <w:pPr>
        <w:rPr>
          <w:rFonts w:eastAsia="SimSun"/>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2979"/>
      </w:tblGrid>
      <w:tr w:rsidR="001036F1" w:rsidRPr="007223E3" w:rsidTr="00FD010C">
        <w:trPr>
          <w:jc w:val="center"/>
        </w:trPr>
        <w:tc>
          <w:tcPr>
            <w:tcW w:w="5868" w:type="dxa"/>
            <w:gridSpan w:val="3"/>
          </w:tcPr>
          <w:p w:rsidR="001036F1" w:rsidRPr="000C54E3" w:rsidRDefault="001036F1" w:rsidP="00FD010C">
            <w:pPr>
              <w:pStyle w:val="Tablehead"/>
              <w:rPr>
                <w:rFonts w:eastAsia="SimSun"/>
                <w:lang w:val="en-US" w:eastAsia="zh-CN"/>
              </w:rPr>
            </w:pPr>
            <w:r w:rsidRPr="000C54E3">
              <w:rPr>
                <w:rFonts w:eastAsia="SimSun"/>
                <w:lang w:val="en-US" w:eastAsia="zh-CN"/>
              </w:rPr>
              <w:t>Resources are not shared: Group 1 is not fully utilized</w:t>
            </w:r>
          </w:p>
        </w:tc>
        <w:tc>
          <w:tcPr>
            <w:tcW w:w="2979" w:type="dxa"/>
          </w:tcPr>
          <w:p w:rsidR="001036F1" w:rsidRPr="007223E3" w:rsidRDefault="001036F1" w:rsidP="00FD010C">
            <w:pPr>
              <w:pStyle w:val="Tablehead"/>
              <w:rPr>
                <w:rFonts w:eastAsia="SimSun"/>
                <w:lang w:eastAsia="zh-CN"/>
              </w:rPr>
            </w:pPr>
            <w:r w:rsidRPr="007223E3">
              <w:rPr>
                <w:rFonts w:eastAsia="SimSun"/>
                <w:lang w:eastAsia="zh-CN"/>
              </w:rPr>
              <w:t xml:space="preserve">Resources are pooled </w:t>
            </w:r>
          </w:p>
        </w:tc>
      </w:tr>
      <w:tr w:rsidR="001036F1" w:rsidRPr="007223E3" w:rsidTr="00FD010C">
        <w:trPr>
          <w:jc w:val="center"/>
        </w:trPr>
        <w:tc>
          <w:tcPr>
            <w:tcW w:w="1908" w:type="dxa"/>
          </w:tcPr>
          <w:p w:rsidR="001036F1" w:rsidRPr="007223E3" w:rsidRDefault="001036F1" w:rsidP="00FD010C">
            <w:pPr>
              <w:pStyle w:val="Tablehead"/>
              <w:rPr>
                <w:rFonts w:eastAsia="SimSun"/>
                <w:lang w:eastAsia="zh-CN"/>
              </w:rPr>
            </w:pPr>
            <w:r w:rsidRPr="007223E3">
              <w:rPr>
                <w:rFonts w:eastAsia="SimSun"/>
                <w:lang w:eastAsia="zh-CN"/>
              </w:rPr>
              <w:t>Group</w:t>
            </w:r>
            <w:r>
              <w:rPr>
                <w:rFonts w:eastAsia="SimSun"/>
                <w:lang w:eastAsia="zh-CN"/>
              </w:rPr>
              <w:t xml:space="preserve"> </w:t>
            </w:r>
            <w:r w:rsidRPr="007223E3">
              <w:rPr>
                <w:rFonts w:eastAsia="SimSun"/>
                <w:lang w:eastAsia="zh-CN"/>
              </w:rPr>
              <w:t>1</w:t>
            </w:r>
          </w:p>
        </w:tc>
        <w:tc>
          <w:tcPr>
            <w:tcW w:w="1980" w:type="dxa"/>
          </w:tcPr>
          <w:p w:rsidR="001036F1" w:rsidRPr="007223E3" w:rsidRDefault="001036F1" w:rsidP="00FD010C">
            <w:pPr>
              <w:pStyle w:val="Tablehead"/>
              <w:rPr>
                <w:rFonts w:eastAsia="SimSun"/>
                <w:lang w:eastAsia="zh-CN"/>
              </w:rPr>
            </w:pPr>
            <w:r w:rsidRPr="007223E3">
              <w:rPr>
                <w:rFonts w:eastAsia="SimSun"/>
                <w:lang w:eastAsia="zh-CN"/>
              </w:rPr>
              <w:t>Group 2</w:t>
            </w:r>
          </w:p>
        </w:tc>
        <w:tc>
          <w:tcPr>
            <w:tcW w:w="1980" w:type="dxa"/>
          </w:tcPr>
          <w:p w:rsidR="001036F1" w:rsidRPr="007223E3" w:rsidRDefault="001036F1" w:rsidP="00FD010C">
            <w:pPr>
              <w:pStyle w:val="Tablehead"/>
              <w:rPr>
                <w:rFonts w:eastAsia="SimSun"/>
                <w:lang w:eastAsia="zh-CN"/>
              </w:rPr>
            </w:pPr>
            <w:r w:rsidRPr="007223E3">
              <w:rPr>
                <w:rFonts w:eastAsia="SimSun"/>
                <w:lang w:eastAsia="zh-CN"/>
              </w:rPr>
              <w:t>Group</w:t>
            </w:r>
            <w:r>
              <w:rPr>
                <w:rFonts w:eastAsia="SimSun"/>
                <w:lang w:eastAsia="zh-CN"/>
              </w:rPr>
              <w:t xml:space="preserve"> </w:t>
            </w:r>
            <w:r w:rsidRPr="007223E3">
              <w:rPr>
                <w:rFonts w:eastAsia="SimSun"/>
                <w:lang w:eastAsia="zh-CN"/>
              </w:rPr>
              <w:t>1</w:t>
            </w:r>
            <w:r>
              <w:rPr>
                <w:rFonts w:eastAsia="SimSun"/>
                <w:lang w:eastAsia="zh-CN"/>
              </w:rPr>
              <w:t xml:space="preserve"> </w:t>
            </w:r>
            <w:r w:rsidRPr="007223E3">
              <w:rPr>
                <w:rFonts w:eastAsia="SimSun"/>
                <w:lang w:eastAsia="zh-CN"/>
              </w:rPr>
              <w:t>+</w:t>
            </w:r>
            <w:r>
              <w:rPr>
                <w:rFonts w:eastAsia="SimSun"/>
                <w:lang w:eastAsia="zh-CN"/>
              </w:rPr>
              <w:t xml:space="preserve"> </w:t>
            </w:r>
            <w:r w:rsidRPr="007223E3">
              <w:rPr>
                <w:rFonts w:eastAsia="SimSun"/>
                <w:lang w:eastAsia="zh-CN"/>
              </w:rPr>
              <w:t>Group</w:t>
            </w:r>
            <w:r>
              <w:rPr>
                <w:rFonts w:eastAsia="SimSun"/>
                <w:lang w:eastAsia="zh-CN"/>
              </w:rPr>
              <w:t xml:space="preserve"> </w:t>
            </w:r>
            <w:r w:rsidRPr="007223E3">
              <w:rPr>
                <w:rFonts w:eastAsia="SimSun"/>
                <w:lang w:eastAsia="zh-CN"/>
              </w:rPr>
              <w:t>2</w:t>
            </w:r>
          </w:p>
        </w:tc>
        <w:tc>
          <w:tcPr>
            <w:tcW w:w="2979" w:type="dxa"/>
          </w:tcPr>
          <w:p w:rsidR="001036F1" w:rsidRPr="007223E3" w:rsidRDefault="001036F1" w:rsidP="00FD010C">
            <w:pPr>
              <w:pStyle w:val="Tablehead"/>
              <w:rPr>
                <w:rFonts w:eastAsia="SimSun"/>
                <w:lang w:eastAsia="zh-CN"/>
              </w:rPr>
            </w:pPr>
            <w:r w:rsidRPr="007223E3">
              <w:rPr>
                <w:rFonts w:eastAsia="SimSun"/>
                <w:lang w:eastAsia="zh-CN"/>
              </w:rPr>
              <w:t>Group</w:t>
            </w:r>
            <w:r>
              <w:rPr>
                <w:rFonts w:eastAsia="SimSun"/>
                <w:lang w:eastAsia="zh-CN"/>
              </w:rPr>
              <w:t xml:space="preserve"> </w:t>
            </w:r>
            <w:r w:rsidRPr="007223E3">
              <w:rPr>
                <w:rFonts w:eastAsia="SimSun"/>
                <w:lang w:eastAsia="zh-CN"/>
              </w:rPr>
              <w:t>1</w:t>
            </w:r>
            <w:r>
              <w:rPr>
                <w:rFonts w:eastAsia="SimSun"/>
                <w:lang w:eastAsia="zh-CN"/>
              </w:rPr>
              <w:t xml:space="preserve"> </w:t>
            </w:r>
            <w:r w:rsidRPr="007223E3">
              <w:rPr>
                <w:rFonts w:eastAsia="SimSun"/>
                <w:lang w:eastAsia="zh-CN"/>
              </w:rPr>
              <w:t>+</w:t>
            </w:r>
            <w:r>
              <w:rPr>
                <w:rFonts w:eastAsia="SimSun"/>
                <w:lang w:eastAsia="zh-CN"/>
              </w:rPr>
              <w:t xml:space="preserve"> </w:t>
            </w:r>
            <w:r w:rsidRPr="007223E3">
              <w:rPr>
                <w:rFonts w:eastAsia="SimSun"/>
                <w:lang w:eastAsia="zh-CN"/>
              </w:rPr>
              <w:t>Group 2</w:t>
            </w:r>
          </w:p>
        </w:tc>
      </w:tr>
      <w:tr w:rsidR="001036F1" w:rsidRPr="00DF6AD8" w:rsidTr="00FD010C">
        <w:trPr>
          <w:jc w:val="center"/>
        </w:trPr>
        <w:tc>
          <w:tcPr>
            <w:tcW w:w="1908" w:type="dxa"/>
          </w:tcPr>
          <w:p w:rsidR="001036F1" w:rsidRPr="007223E3" w:rsidRDefault="001036F1" w:rsidP="00FD010C">
            <w:pPr>
              <w:pStyle w:val="Tabletext"/>
              <w:jc w:val="center"/>
              <w:rPr>
                <w:rFonts w:eastAsia="SimSun"/>
                <w:lang w:eastAsia="zh-CN"/>
              </w:rPr>
            </w:pPr>
            <w:r w:rsidRPr="007223E3">
              <w:rPr>
                <w:rFonts w:eastAsia="SimSun"/>
                <w:lang w:eastAsia="zh-CN"/>
              </w:rPr>
              <w:t>2 calls</w:t>
            </w:r>
          </w:p>
        </w:tc>
        <w:tc>
          <w:tcPr>
            <w:tcW w:w="1980" w:type="dxa"/>
          </w:tcPr>
          <w:p w:rsidR="001036F1" w:rsidRPr="007223E3" w:rsidRDefault="001036F1" w:rsidP="00FD010C">
            <w:pPr>
              <w:pStyle w:val="Tabletext"/>
              <w:jc w:val="center"/>
              <w:rPr>
                <w:rFonts w:eastAsia="SimSun"/>
                <w:lang w:eastAsia="zh-CN"/>
              </w:rPr>
            </w:pPr>
            <w:r w:rsidRPr="007223E3">
              <w:rPr>
                <w:rFonts w:eastAsia="SimSun"/>
                <w:lang w:eastAsia="zh-CN"/>
              </w:rPr>
              <w:t>10 calls</w:t>
            </w:r>
          </w:p>
        </w:tc>
        <w:tc>
          <w:tcPr>
            <w:tcW w:w="1980" w:type="dxa"/>
          </w:tcPr>
          <w:p w:rsidR="001036F1" w:rsidRPr="007223E3" w:rsidRDefault="001036F1" w:rsidP="00FD010C">
            <w:pPr>
              <w:pStyle w:val="Tabletext"/>
              <w:jc w:val="center"/>
              <w:rPr>
                <w:rFonts w:eastAsia="SimSun"/>
                <w:lang w:eastAsia="zh-CN"/>
              </w:rPr>
            </w:pPr>
            <w:r w:rsidRPr="007223E3">
              <w:rPr>
                <w:rFonts w:eastAsia="SimSun"/>
                <w:lang w:eastAsia="zh-CN"/>
              </w:rPr>
              <w:t>12 calls</w:t>
            </w:r>
          </w:p>
        </w:tc>
        <w:tc>
          <w:tcPr>
            <w:tcW w:w="2979" w:type="dxa"/>
          </w:tcPr>
          <w:p w:rsidR="001036F1" w:rsidRPr="000C54E3" w:rsidRDefault="001036F1" w:rsidP="00FD010C">
            <w:pPr>
              <w:pStyle w:val="Tabletext"/>
              <w:rPr>
                <w:rFonts w:eastAsia="SimSun"/>
                <w:lang w:val="en-US" w:eastAsia="zh-CN"/>
              </w:rPr>
            </w:pPr>
            <w:r w:rsidRPr="000C54E3">
              <w:rPr>
                <w:rFonts w:eastAsia="SimSun"/>
                <w:lang w:val="en-US" w:eastAsia="zh-CN"/>
              </w:rPr>
              <w:t>Can support up to 25 calls (2 calls from group 1 and 23 calls from the overloaded group 2)</w:t>
            </w:r>
          </w:p>
        </w:tc>
      </w:tr>
      <w:tr w:rsidR="001036F1" w:rsidRPr="007223E3" w:rsidTr="00FD010C">
        <w:trPr>
          <w:jc w:val="center"/>
        </w:trPr>
        <w:tc>
          <w:tcPr>
            <w:tcW w:w="1908" w:type="dxa"/>
          </w:tcPr>
          <w:p w:rsidR="001036F1" w:rsidRPr="007223E3" w:rsidRDefault="001036F1" w:rsidP="00FD010C">
            <w:pPr>
              <w:pStyle w:val="Tabletext"/>
              <w:jc w:val="center"/>
              <w:rPr>
                <w:rFonts w:eastAsia="SimSun"/>
                <w:lang w:eastAsia="zh-CN"/>
              </w:rPr>
            </w:pPr>
            <w:r w:rsidRPr="007223E3">
              <w:rPr>
                <w:rFonts w:eastAsia="SimSun"/>
                <w:lang w:eastAsia="zh-CN"/>
              </w:rPr>
              <w:t>18 channels</w:t>
            </w:r>
          </w:p>
        </w:tc>
        <w:tc>
          <w:tcPr>
            <w:tcW w:w="1980" w:type="dxa"/>
          </w:tcPr>
          <w:p w:rsidR="001036F1" w:rsidRPr="007223E3" w:rsidRDefault="001036F1" w:rsidP="00FD010C">
            <w:pPr>
              <w:pStyle w:val="Tabletext"/>
              <w:jc w:val="center"/>
              <w:rPr>
                <w:rFonts w:eastAsia="SimSun"/>
                <w:lang w:eastAsia="zh-CN"/>
              </w:rPr>
            </w:pPr>
            <w:r w:rsidRPr="007223E3">
              <w:rPr>
                <w:rFonts w:eastAsia="SimSun"/>
                <w:lang w:eastAsia="zh-CN"/>
              </w:rPr>
              <w:t>18 channels</w:t>
            </w:r>
          </w:p>
        </w:tc>
        <w:tc>
          <w:tcPr>
            <w:tcW w:w="1980" w:type="dxa"/>
          </w:tcPr>
          <w:p w:rsidR="001036F1" w:rsidRPr="007223E3" w:rsidRDefault="001036F1" w:rsidP="00FD010C">
            <w:pPr>
              <w:pStyle w:val="Tabletext"/>
              <w:jc w:val="center"/>
              <w:rPr>
                <w:rFonts w:eastAsia="SimSun"/>
                <w:lang w:eastAsia="zh-CN"/>
              </w:rPr>
            </w:pPr>
            <w:r w:rsidRPr="007223E3">
              <w:rPr>
                <w:rFonts w:eastAsia="SimSun"/>
                <w:lang w:eastAsia="zh-CN"/>
              </w:rPr>
              <w:t>36 channels</w:t>
            </w:r>
          </w:p>
        </w:tc>
        <w:tc>
          <w:tcPr>
            <w:tcW w:w="2979" w:type="dxa"/>
          </w:tcPr>
          <w:p w:rsidR="001036F1" w:rsidRPr="007223E3" w:rsidRDefault="001036F1" w:rsidP="00FD010C">
            <w:pPr>
              <w:pStyle w:val="Tabletext"/>
              <w:jc w:val="center"/>
              <w:rPr>
                <w:rFonts w:eastAsia="SimSun"/>
                <w:lang w:eastAsia="zh-CN"/>
              </w:rPr>
            </w:pPr>
            <w:r w:rsidRPr="007223E3">
              <w:rPr>
                <w:rFonts w:eastAsia="SimSun"/>
                <w:lang w:eastAsia="zh-CN"/>
              </w:rPr>
              <w:t>36 channels</w:t>
            </w:r>
          </w:p>
        </w:tc>
      </w:tr>
      <w:tr w:rsidR="001036F1" w:rsidRPr="007223E3" w:rsidTr="00FD010C">
        <w:trPr>
          <w:jc w:val="center"/>
        </w:trPr>
        <w:tc>
          <w:tcPr>
            <w:tcW w:w="1908" w:type="dxa"/>
          </w:tcPr>
          <w:p w:rsidR="001036F1" w:rsidRPr="007223E3" w:rsidRDefault="001036F1" w:rsidP="00FD010C">
            <w:pPr>
              <w:pStyle w:val="Tabletext"/>
              <w:jc w:val="center"/>
              <w:rPr>
                <w:rFonts w:eastAsia="SimSun"/>
                <w:lang w:eastAsia="zh-CN"/>
              </w:rPr>
            </w:pPr>
            <w:r w:rsidRPr="007223E3">
              <w:rPr>
                <w:rFonts w:eastAsia="SimSun"/>
                <w:lang w:eastAsia="zh-CN"/>
              </w:rPr>
              <w:t>Utilization =</w:t>
            </w:r>
            <w:r>
              <w:rPr>
                <w:rFonts w:eastAsia="SimSun"/>
                <w:lang w:eastAsia="zh-CN"/>
              </w:rPr>
              <w:t xml:space="preserve"> </w:t>
            </w:r>
            <w:r w:rsidRPr="007223E3">
              <w:rPr>
                <w:rFonts w:eastAsia="SimSun"/>
                <w:lang w:eastAsia="zh-CN"/>
              </w:rPr>
              <w:t>11%</w:t>
            </w:r>
          </w:p>
        </w:tc>
        <w:tc>
          <w:tcPr>
            <w:tcW w:w="1980" w:type="dxa"/>
          </w:tcPr>
          <w:p w:rsidR="001036F1" w:rsidRPr="007223E3" w:rsidRDefault="001036F1" w:rsidP="00FD010C">
            <w:pPr>
              <w:pStyle w:val="Tabletext"/>
              <w:jc w:val="center"/>
              <w:rPr>
                <w:rFonts w:eastAsia="SimSun"/>
                <w:lang w:eastAsia="zh-CN"/>
              </w:rPr>
            </w:pPr>
            <w:r w:rsidRPr="007223E3">
              <w:rPr>
                <w:rFonts w:eastAsia="SimSun"/>
                <w:lang w:eastAsia="zh-CN"/>
              </w:rPr>
              <w:t>Utilization</w:t>
            </w:r>
            <w:r>
              <w:rPr>
                <w:rFonts w:eastAsia="SimSun"/>
                <w:lang w:eastAsia="zh-CN"/>
              </w:rPr>
              <w:t xml:space="preserve"> </w:t>
            </w:r>
            <w:r w:rsidRPr="007223E3">
              <w:rPr>
                <w:rFonts w:eastAsia="SimSun"/>
                <w:lang w:eastAsia="zh-CN"/>
              </w:rPr>
              <w:t>=</w:t>
            </w:r>
            <w:r>
              <w:rPr>
                <w:rFonts w:eastAsia="SimSun"/>
                <w:lang w:eastAsia="zh-CN"/>
              </w:rPr>
              <w:t xml:space="preserve"> </w:t>
            </w:r>
            <w:r w:rsidRPr="007223E3">
              <w:rPr>
                <w:rFonts w:eastAsia="SimSun"/>
                <w:lang w:eastAsia="zh-CN"/>
              </w:rPr>
              <w:t>55%</w:t>
            </w:r>
          </w:p>
        </w:tc>
        <w:tc>
          <w:tcPr>
            <w:tcW w:w="1980" w:type="dxa"/>
          </w:tcPr>
          <w:p w:rsidR="001036F1" w:rsidRPr="007223E3" w:rsidRDefault="001036F1" w:rsidP="00FD010C">
            <w:pPr>
              <w:pStyle w:val="Tabletext"/>
              <w:jc w:val="center"/>
              <w:rPr>
                <w:rFonts w:eastAsia="SimSun"/>
                <w:lang w:eastAsia="zh-CN"/>
              </w:rPr>
            </w:pPr>
            <w:r w:rsidRPr="007223E3">
              <w:rPr>
                <w:rFonts w:eastAsia="SimSun"/>
                <w:lang w:eastAsia="zh-CN"/>
              </w:rPr>
              <w:t>Utilization</w:t>
            </w:r>
            <w:r>
              <w:rPr>
                <w:rFonts w:eastAsia="SimSun"/>
                <w:lang w:eastAsia="zh-CN"/>
              </w:rPr>
              <w:t xml:space="preserve"> </w:t>
            </w:r>
            <w:r w:rsidRPr="007223E3">
              <w:rPr>
                <w:rFonts w:eastAsia="SimSun"/>
                <w:lang w:eastAsia="zh-CN"/>
              </w:rPr>
              <w:t>=</w:t>
            </w:r>
            <w:r>
              <w:rPr>
                <w:rFonts w:eastAsia="SimSun"/>
                <w:lang w:eastAsia="zh-CN"/>
              </w:rPr>
              <w:t xml:space="preserve"> </w:t>
            </w:r>
            <w:r w:rsidRPr="007223E3">
              <w:rPr>
                <w:rFonts w:eastAsia="SimSun"/>
                <w:lang w:eastAsia="zh-CN"/>
              </w:rPr>
              <w:t>33%</w:t>
            </w:r>
          </w:p>
        </w:tc>
        <w:tc>
          <w:tcPr>
            <w:tcW w:w="2979" w:type="dxa"/>
          </w:tcPr>
          <w:p w:rsidR="001036F1" w:rsidRPr="007223E3" w:rsidRDefault="001036F1" w:rsidP="00FD010C">
            <w:pPr>
              <w:pStyle w:val="Tabletext"/>
              <w:jc w:val="center"/>
              <w:rPr>
                <w:rFonts w:eastAsia="SimSun"/>
                <w:lang w:eastAsia="zh-CN"/>
              </w:rPr>
            </w:pPr>
            <w:r w:rsidRPr="007223E3">
              <w:rPr>
                <w:rFonts w:eastAsia="SimSun"/>
                <w:lang w:eastAsia="zh-CN"/>
              </w:rPr>
              <w:t>Utilization =</w:t>
            </w:r>
            <w:r>
              <w:rPr>
                <w:rFonts w:eastAsia="SimSun"/>
                <w:lang w:eastAsia="zh-CN"/>
              </w:rPr>
              <w:t xml:space="preserve"> </w:t>
            </w:r>
            <w:r w:rsidRPr="007223E3">
              <w:rPr>
                <w:rFonts w:eastAsia="SimSun"/>
                <w:lang w:eastAsia="zh-CN"/>
              </w:rPr>
              <w:t>69%</w:t>
            </w:r>
          </w:p>
        </w:tc>
      </w:tr>
    </w:tbl>
    <w:p w:rsidR="001036F1" w:rsidRDefault="001036F1" w:rsidP="001036F1">
      <w:pPr>
        <w:rPr>
          <w:lang w:val="en-US"/>
        </w:rPr>
      </w:pPr>
    </w:p>
    <w:p w:rsidR="001036F1" w:rsidRDefault="001036F1" w:rsidP="001036F1">
      <w:pPr>
        <w:rPr>
          <w:lang w:val="en-US"/>
        </w:rPr>
      </w:pPr>
    </w:p>
    <w:p w:rsidR="001036F1" w:rsidRDefault="001036F1" w:rsidP="001036F1">
      <w:pPr>
        <w:rPr>
          <w:lang w:val="en-US"/>
        </w:rPr>
      </w:pPr>
    </w:p>
    <w:p w:rsidR="001036F1" w:rsidRPr="000C54E3" w:rsidRDefault="001036F1" w:rsidP="001036F1">
      <w:pPr>
        <w:pStyle w:val="Line"/>
      </w:pPr>
    </w:p>
    <w:sectPr w:rsidR="001036F1" w:rsidRPr="000C54E3" w:rsidSect="001036F1">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6F1" w:rsidRDefault="001036F1">
      <w:r>
        <w:separator/>
      </w:r>
    </w:p>
  </w:endnote>
  <w:endnote w:type="continuationSeparator" w:id="0">
    <w:p w:rsidR="001036F1" w:rsidRDefault="00103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 Pro W3">
    <w:panose1 w:val="00000000000000000000"/>
    <w:charset w:val="80"/>
    <w:family w:val="auto"/>
    <w:notTrueType/>
    <w:pitch w:val="variable"/>
    <w:sig w:usb0="00000001" w:usb1="08070000" w:usb2="00000010" w:usb3="00000000" w:csb0="00020000" w:csb1="00000000"/>
  </w:font>
  <w:font w:name="Arial Narrow">
    <w:panose1 w:val="020B05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ZapfDingbats">
    <w:panose1 w:val="00000000000000000000"/>
    <w:charset w:val="02"/>
    <w:family w:val="decorative"/>
    <w:notTrueType/>
    <w:pitch w:val="variable"/>
    <w:sig w:usb0="00000000" w:usb1="10000000" w:usb2="00000000" w:usb3="00000000" w:csb0="80000000" w:csb1="00000000"/>
  </w:font>
  <w:font w:name="Malgun Gothic">
    <w:altName w:val="Arial Unicode MS"/>
    <w:charset w:val="81"/>
    <w:family w:val="swiss"/>
    <w:pitch w:val="variable"/>
    <w:sig w:usb0="900002AF" w:usb1="09D77CFB" w:usb2="00000012" w:usb3="00000000" w:csb0="0008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EFBBIC+Arial,Bold">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6F1" w:rsidRDefault="001036F1">
      <w:r>
        <w:separator/>
      </w:r>
    </w:p>
  </w:footnote>
  <w:footnote w:type="continuationSeparator" w:id="0">
    <w:p w:rsidR="001036F1" w:rsidRDefault="001036F1">
      <w:r>
        <w:continuationSeparator/>
      </w:r>
    </w:p>
  </w:footnote>
  <w:footnote w:id="1">
    <w:p w:rsidR="001036F1" w:rsidRPr="000C54E3" w:rsidRDefault="001036F1" w:rsidP="001036F1">
      <w:pPr>
        <w:pStyle w:val="FootnoteText"/>
        <w:rPr>
          <w:lang w:val="en-US"/>
        </w:rPr>
      </w:pPr>
      <w:r>
        <w:rPr>
          <w:rStyle w:val="FootnoteReference"/>
        </w:rPr>
        <w:footnoteRef/>
      </w:r>
      <w:r w:rsidRPr="000C54E3">
        <w:rPr>
          <w:lang w:val="en-US"/>
        </w:rPr>
        <w:tab/>
      </w:r>
      <w:r w:rsidRPr="000C54E3">
        <w:rPr>
          <w:szCs w:val="24"/>
          <w:lang w:val="en-US"/>
        </w:rPr>
        <w:t>ICT-248351 FARAMIR, “Flexible and Spectrum Aware Radio Access through Measurements and Modelling in Cognitive Radio Systems”, D2.2 “Scenario Definitions”, August 2010.</w:t>
      </w:r>
    </w:p>
  </w:footnote>
  <w:footnote w:id="2">
    <w:p w:rsidR="001036F1" w:rsidRPr="00F73086" w:rsidRDefault="001036F1" w:rsidP="001036F1">
      <w:pPr>
        <w:pStyle w:val="FootnoteText"/>
        <w:rPr>
          <w:lang w:val="en-US"/>
        </w:rPr>
      </w:pPr>
      <w:r>
        <w:rPr>
          <w:rStyle w:val="FootnoteReference"/>
        </w:rPr>
        <w:footnoteRef/>
      </w:r>
      <w:r w:rsidRPr="000C54E3">
        <w:rPr>
          <w:lang w:val="en-US"/>
        </w:rPr>
        <w:tab/>
      </w:r>
      <w:r w:rsidRPr="000C54E3">
        <w:rPr>
          <w:szCs w:val="24"/>
          <w:lang w:val="en-US"/>
        </w:rPr>
        <w:t>Draft ETSI TR 103 063 “Reconfigurable Radio Systems (RRS). Use Cases definition for Reconfigurable Radio Systems operating in IMT bands and GSM bands”, April 2011.</w:t>
      </w:r>
    </w:p>
  </w:footnote>
  <w:footnote w:id="3">
    <w:p w:rsidR="001036F1" w:rsidRPr="000C54E3" w:rsidRDefault="001036F1" w:rsidP="001036F1">
      <w:pPr>
        <w:pStyle w:val="FootnoteText"/>
        <w:rPr>
          <w:lang w:val="en-US"/>
        </w:rPr>
      </w:pPr>
      <w:r w:rsidRPr="007737C8">
        <w:rPr>
          <w:rStyle w:val="FootnoteReference"/>
          <w:szCs w:val="18"/>
        </w:rPr>
        <w:footnoteRef/>
      </w:r>
      <w:r w:rsidRPr="000C54E3">
        <w:rPr>
          <w:sz w:val="18"/>
          <w:szCs w:val="18"/>
          <w:lang w:val="en-US"/>
        </w:rPr>
        <w:tab/>
      </w:r>
      <w:r w:rsidRPr="000C54E3">
        <w:rPr>
          <w:szCs w:val="24"/>
          <w:lang w:val="en-US"/>
        </w:rPr>
        <w:t>3GPP TS 36.300 “3</w:t>
      </w:r>
      <w:r w:rsidRPr="000C54E3">
        <w:rPr>
          <w:szCs w:val="24"/>
          <w:vertAlign w:val="superscript"/>
          <w:lang w:val="en-US"/>
        </w:rPr>
        <w:t>rd</w:t>
      </w:r>
      <w:r w:rsidRPr="000C54E3">
        <w:rPr>
          <w:szCs w:val="24"/>
          <w:lang w:val="en-US"/>
        </w:rPr>
        <w:t xml:space="preserve"> Generation Partnership Project; Technical Specification Group Radio Access Network; Evolved Universal Terrestrial Radio Access (E-UTRA) and Evolved Universal Terrestrial Radio Access Network (E-UTRAN); Overall description; Stage 2 (Rel. 10)”.</w:t>
      </w:r>
    </w:p>
  </w:footnote>
  <w:footnote w:id="4">
    <w:p w:rsidR="001036F1" w:rsidRPr="000C54E3" w:rsidRDefault="001036F1" w:rsidP="001036F1">
      <w:pPr>
        <w:pStyle w:val="FootnoteText"/>
        <w:rPr>
          <w:lang w:val="en-US"/>
        </w:rPr>
      </w:pPr>
      <w:r w:rsidRPr="007737C8">
        <w:rPr>
          <w:rStyle w:val="FootnoteReference"/>
          <w:szCs w:val="18"/>
        </w:rPr>
        <w:footnoteRef/>
      </w:r>
      <w:r w:rsidRPr="000C54E3">
        <w:rPr>
          <w:sz w:val="18"/>
          <w:szCs w:val="18"/>
          <w:lang w:val="en-US"/>
        </w:rPr>
        <w:tab/>
      </w:r>
      <w:r w:rsidRPr="000C54E3">
        <w:rPr>
          <w:szCs w:val="24"/>
          <w:lang w:val="en-US"/>
        </w:rPr>
        <w:t>3GPP TS 25.367 “3</w:t>
      </w:r>
      <w:r w:rsidRPr="000C54E3">
        <w:rPr>
          <w:szCs w:val="24"/>
          <w:vertAlign w:val="superscript"/>
          <w:lang w:val="en-US"/>
        </w:rPr>
        <w:t>rd</w:t>
      </w:r>
      <w:r w:rsidRPr="000C54E3">
        <w:rPr>
          <w:szCs w:val="24"/>
          <w:lang w:val="en-US"/>
        </w:rPr>
        <w:t xml:space="preserve"> Generation Partnership Project; Technical Specification Group Radio Access Network; Mobility procedures for Home Node B (HNB); Overall description; Stage 2 (Release 10)”.</w:t>
      </w:r>
    </w:p>
  </w:footnote>
  <w:footnote w:id="5">
    <w:p w:rsidR="001036F1" w:rsidRPr="000C54E3" w:rsidRDefault="001036F1" w:rsidP="001036F1">
      <w:pPr>
        <w:pStyle w:val="FootnoteText"/>
        <w:rPr>
          <w:lang w:val="en-US"/>
        </w:rPr>
      </w:pPr>
      <w:r>
        <w:rPr>
          <w:rStyle w:val="FootnoteReference"/>
        </w:rPr>
        <w:footnoteRef/>
      </w:r>
      <w:r w:rsidRPr="000C54E3">
        <w:rPr>
          <w:sz w:val="18"/>
          <w:szCs w:val="18"/>
          <w:lang w:val="en-US"/>
        </w:rPr>
        <w:tab/>
      </w:r>
      <w:r w:rsidRPr="000C54E3">
        <w:rPr>
          <w:szCs w:val="24"/>
          <w:lang w:val="en-US"/>
        </w:rPr>
        <w:t xml:space="preserve">L. Gueguen, B. Sayrac, "Automatic Determination of Spectral States for Cognitive Radio," </w:t>
      </w:r>
      <w:r w:rsidRPr="000C54E3">
        <w:rPr>
          <w:i/>
          <w:szCs w:val="24"/>
          <w:lang w:val="en-US"/>
        </w:rPr>
        <w:t>IEEE GLOBECOM 2008</w:t>
      </w:r>
      <w:r w:rsidRPr="000C54E3">
        <w:rPr>
          <w:szCs w:val="24"/>
          <w:lang w:val="en-US"/>
        </w:rPr>
        <w:t>.</w:t>
      </w:r>
    </w:p>
  </w:footnote>
  <w:footnote w:id="6">
    <w:p w:rsidR="001036F1" w:rsidRPr="000C54E3" w:rsidRDefault="001036F1" w:rsidP="001036F1">
      <w:pPr>
        <w:pStyle w:val="FootnoteText"/>
        <w:rPr>
          <w:lang w:val="en-US"/>
        </w:rPr>
      </w:pPr>
      <w:r>
        <w:rPr>
          <w:rStyle w:val="FootnoteReference"/>
        </w:rPr>
        <w:footnoteRef/>
      </w:r>
      <w:r w:rsidRPr="000C54E3">
        <w:rPr>
          <w:sz w:val="18"/>
          <w:szCs w:val="18"/>
          <w:lang w:val="en-US"/>
        </w:rPr>
        <w:tab/>
      </w:r>
      <w:r w:rsidRPr="000C54E3">
        <w:rPr>
          <w:szCs w:val="24"/>
          <w:lang w:val="en-US"/>
        </w:rPr>
        <w:t xml:space="preserve">L. Gueguen, B. Sayrac, "Radio access technology recognition by classification of low temporal resolution power spectrum measurements," </w:t>
      </w:r>
      <w:r w:rsidRPr="000C54E3">
        <w:rPr>
          <w:i/>
          <w:szCs w:val="24"/>
          <w:lang w:val="en-US"/>
        </w:rPr>
        <w:t>Wiley Journal on Wireless Communications and Mobile Computing</w:t>
      </w:r>
      <w:r w:rsidRPr="000C54E3">
        <w:rPr>
          <w:szCs w:val="24"/>
          <w:lang w:val="en-US"/>
        </w:rPr>
        <w:t>, 10(8), pp.1033-1044.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F1" w:rsidRPr="004E46B8" w:rsidRDefault="001036F1"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02309">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DF6AD8" w:rsidRPr="00DF6AD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02309">
      <w:rPr>
        <w:b/>
        <w:bCs/>
        <w:noProof/>
      </w:rPr>
      <w:t>ITU-R  M.2242</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6F1" w:rsidRDefault="001036F1" w:rsidP="00B033C8">
    <w:pPr>
      <w:pStyle w:val="Header"/>
      <w:ind w:right="360" w:firstLine="360"/>
    </w:pPr>
    <w:r>
      <w:rPr>
        <w:noProof/>
        <w:lang w:val="en-US" w:eastAsia="zh-CN"/>
      </w:rPr>
      <w:drawing>
        <wp:anchor distT="0" distB="0" distL="114300" distR="114300" simplePos="0" relativeHeight="251659264" behindDoc="1" locked="0" layoutInCell="1" allowOverlap="1" wp14:anchorId="06713811" wp14:editId="4080966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A234B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2309">
      <w:rPr>
        <w:rStyle w:val="PageNumber"/>
        <w:b/>
        <w:bCs/>
        <w:noProof/>
        <w:lang w:val="en-US"/>
      </w:rPr>
      <w:t>26</w:t>
    </w:r>
    <w:r>
      <w:rPr>
        <w:rStyle w:val="PageNumber"/>
        <w:b/>
        <w:bCs/>
      </w:rPr>
      <w:fldChar w:fldCharType="end"/>
    </w:r>
    <w:r>
      <w:rPr>
        <w:lang w:val="en-US"/>
      </w:rPr>
      <w:tab/>
    </w:r>
    <w:r w:rsidR="00A234BE">
      <w:fldChar w:fldCharType="begin"/>
    </w:r>
    <w:r w:rsidR="00A234BE" w:rsidRPr="004E46B8">
      <w:rPr>
        <w:lang w:val="en-US"/>
      </w:rPr>
      <w:instrText xml:space="preserve"> DOCPROPERTY "Header 2" \* MERGEFORMAT </w:instrText>
    </w:r>
    <w:r w:rsidR="00A234BE">
      <w:fldChar w:fldCharType="separate"/>
    </w:r>
    <w:r w:rsidR="00DF6AD8" w:rsidRPr="00DF6AD8">
      <w:rPr>
        <w:b/>
        <w:bCs/>
        <w:lang w:val="en-US"/>
      </w:rPr>
      <w:t xml:space="preserve">Rep. </w:t>
    </w:r>
    <w:r w:rsidR="00A234BE">
      <w:rPr>
        <w:b/>
        <w:bCs/>
        <w:lang w:val="en-US"/>
      </w:rPr>
      <w:fldChar w:fldCharType="end"/>
    </w:r>
    <w:r w:rsidR="00A234BE" w:rsidRPr="004E46B8">
      <w:rPr>
        <w:b/>
        <w:bCs/>
        <w:lang w:val="en-US"/>
      </w:rPr>
      <w:t xml:space="preserve"> </w:t>
    </w:r>
    <w:r w:rsidR="00A234BE" w:rsidRPr="00C00883">
      <w:rPr>
        <w:b/>
        <w:bCs/>
      </w:rPr>
      <w:fldChar w:fldCharType="begin"/>
    </w:r>
    <w:r w:rsidR="00A234BE" w:rsidRPr="00C00883">
      <w:rPr>
        <w:b/>
        <w:bCs/>
        <w:lang w:val="en-US"/>
      </w:rPr>
      <w:instrText>styleref href</w:instrText>
    </w:r>
    <w:r w:rsidR="00A234BE" w:rsidRPr="00C00883">
      <w:rPr>
        <w:b/>
        <w:bCs/>
      </w:rPr>
      <w:fldChar w:fldCharType="separate"/>
    </w:r>
    <w:r w:rsidR="00002309">
      <w:rPr>
        <w:b/>
        <w:bCs/>
        <w:noProof/>
      </w:rPr>
      <w:t>ITU-R  M.2242</w:t>
    </w:r>
    <w:r w:rsidR="00A234BE" w:rsidRPr="00C00883">
      <w:fldChar w:fldCharType="end"/>
    </w:r>
  </w:p>
  <w:p w:rsidR="0071645F" w:rsidRDefault="0071645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A234BE">
    <w:pPr>
      <w:pStyle w:val="Header"/>
    </w:pPr>
    <w:r>
      <w:tab/>
    </w:r>
    <w:r w:rsidR="00A234BE">
      <w:fldChar w:fldCharType="begin"/>
    </w:r>
    <w:r w:rsidR="00A234BE" w:rsidRPr="004E46B8">
      <w:rPr>
        <w:lang w:val="en-US"/>
      </w:rPr>
      <w:instrText xml:space="preserve"> DOCPROPERTY "Header 2" \* MERGEFORMAT </w:instrText>
    </w:r>
    <w:r w:rsidR="00A234BE">
      <w:fldChar w:fldCharType="separate"/>
    </w:r>
    <w:r w:rsidR="00DF6AD8" w:rsidRPr="00DF6AD8">
      <w:rPr>
        <w:b/>
        <w:bCs/>
        <w:lang w:val="en-US"/>
      </w:rPr>
      <w:t xml:space="preserve">Rep. </w:t>
    </w:r>
    <w:r w:rsidR="00A234BE">
      <w:rPr>
        <w:b/>
        <w:bCs/>
        <w:lang w:val="en-US"/>
      </w:rPr>
      <w:fldChar w:fldCharType="end"/>
    </w:r>
    <w:r w:rsidR="00A234BE" w:rsidRPr="004E46B8">
      <w:rPr>
        <w:b/>
        <w:bCs/>
        <w:lang w:val="en-US"/>
      </w:rPr>
      <w:t xml:space="preserve"> </w:t>
    </w:r>
    <w:r w:rsidR="00A234BE" w:rsidRPr="00C00883">
      <w:rPr>
        <w:b/>
        <w:bCs/>
      </w:rPr>
      <w:fldChar w:fldCharType="begin"/>
    </w:r>
    <w:r w:rsidR="00A234BE" w:rsidRPr="00C00883">
      <w:rPr>
        <w:b/>
        <w:bCs/>
        <w:lang w:val="en-US"/>
      </w:rPr>
      <w:instrText>styleref href</w:instrText>
    </w:r>
    <w:r w:rsidR="00A234BE" w:rsidRPr="00C00883">
      <w:rPr>
        <w:b/>
        <w:bCs/>
      </w:rPr>
      <w:fldChar w:fldCharType="separate"/>
    </w:r>
    <w:r w:rsidR="00002309">
      <w:rPr>
        <w:b/>
        <w:bCs/>
        <w:noProof/>
      </w:rPr>
      <w:t>ITU-R  M.2242</w:t>
    </w:r>
    <w:r w:rsidR="00A234BE"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2309">
      <w:rPr>
        <w:rStyle w:val="PageNumber"/>
        <w:b/>
        <w:bCs/>
        <w:noProof/>
      </w:rPr>
      <w:t>25</w:t>
    </w:r>
    <w:r>
      <w:rPr>
        <w:rStyle w:val="PageNumber"/>
        <w:b/>
        <w:bCs/>
      </w:rPr>
      <w:fldChar w:fldCharType="end"/>
    </w:r>
  </w:p>
  <w:p w:rsidR="0071645F" w:rsidRDefault="007164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6">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7">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2">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3">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5">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6">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18">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9">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4">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6">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7">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8">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2">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3">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6">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8">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39">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2">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3">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10"/>
  </w:num>
  <w:num w:numId="7">
    <w:abstractNumId w:val="18"/>
  </w:num>
  <w:num w:numId="8">
    <w:abstractNumId w:val="28"/>
  </w:num>
  <w:num w:numId="9">
    <w:abstractNumId w:val="34"/>
  </w:num>
  <w:num w:numId="10">
    <w:abstractNumId w:val="15"/>
  </w:num>
  <w:num w:numId="11">
    <w:abstractNumId w:val="30"/>
  </w:num>
  <w:num w:numId="12">
    <w:abstractNumId w:val="29"/>
  </w:num>
  <w:num w:numId="13">
    <w:abstractNumId w:val="13"/>
  </w:num>
  <w:num w:numId="14">
    <w:abstractNumId w:val="8"/>
  </w:num>
  <w:num w:numId="15">
    <w:abstractNumId w:val="11"/>
  </w:num>
  <w:num w:numId="16">
    <w:abstractNumId w:val="9"/>
  </w:num>
  <w:num w:numId="17">
    <w:abstractNumId w:val="16"/>
  </w:num>
  <w:num w:numId="18">
    <w:abstractNumId w:val="5"/>
  </w:num>
  <w:num w:numId="19">
    <w:abstractNumId w:val="14"/>
  </w:num>
  <w:num w:numId="20">
    <w:abstractNumId w:val="43"/>
  </w:num>
  <w:num w:numId="21">
    <w:abstractNumId w:val="27"/>
  </w:num>
  <w:num w:numId="22">
    <w:abstractNumId w:val="39"/>
  </w:num>
  <w:num w:numId="23">
    <w:abstractNumId w:val="6"/>
  </w:num>
  <w:num w:numId="24">
    <w:abstractNumId w:val="23"/>
  </w:num>
  <w:num w:numId="25">
    <w:abstractNumId w:val="17"/>
  </w:num>
  <w:num w:numId="26">
    <w:abstractNumId w:val="42"/>
  </w:num>
  <w:num w:numId="27">
    <w:abstractNumId w:val="19"/>
  </w:num>
  <w:num w:numId="28">
    <w:abstractNumId w:val="32"/>
  </w:num>
  <w:num w:numId="29">
    <w:abstractNumId w:val="24"/>
  </w:num>
  <w:num w:numId="30">
    <w:abstractNumId w:val="37"/>
  </w:num>
  <w:num w:numId="31">
    <w:abstractNumId w:val="22"/>
  </w:num>
  <w:num w:numId="32">
    <w:abstractNumId w:val="31"/>
  </w:num>
  <w:num w:numId="33">
    <w:abstractNumId w:val="40"/>
  </w:num>
  <w:num w:numId="34">
    <w:abstractNumId w:val="36"/>
  </w:num>
  <w:num w:numId="35">
    <w:abstractNumId w:val="25"/>
  </w:num>
  <w:num w:numId="36">
    <w:abstractNumId w:val="44"/>
  </w:num>
  <w:num w:numId="37">
    <w:abstractNumId w:val="26"/>
  </w:num>
  <w:num w:numId="38">
    <w:abstractNumId w:val="21"/>
  </w:num>
  <w:num w:numId="39">
    <w:abstractNumId w:val="41"/>
  </w:num>
  <w:num w:numId="40">
    <w:abstractNumId w:val="38"/>
  </w:num>
  <w:num w:numId="41">
    <w:abstractNumId w:val="7"/>
  </w:num>
  <w:num w:numId="42">
    <w:abstractNumId w:val="12"/>
  </w:num>
  <w:num w:numId="43">
    <w:abstractNumId w:val="20"/>
  </w:num>
  <w:num w:numId="44">
    <w:abstractNumId w:val="33"/>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6F1"/>
    <w:rsid w:val="00002309"/>
    <w:rsid w:val="00086728"/>
    <w:rsid w:val="001036F1"/>
    <w:rsid w:val="00217EBF"/>
    <w:rsid w:val="00242AEE"/>
    <w:rsid w:val="002D76C4"/>
    <w:rsid w:val="005126E1"/>
    <w:rsid w:val="0052529D"/>
    <w:rsid w:val="00607D68"/>
    <w:rsid w:val="006D5B8F"/>
    <w:rsid w:val="0071645F"/>
    <w:rsid w:val="007468DA"/>
    <w:rsid w:val="009E00A8"/>
    <w:rsid w:val="00A234BE"/>
    <w:rsid w:val="00A6617B"/>
    <w:rsid w:val="00AB0DC8"/>
    <w:rsid w:val="00B44E24"/>
    <w:rsid w:val="00C2664B"/>
    <w:rsid w:val="00DF4176"/>
    <w:rsid w:val="00DF5EB5"/>
    <w:rsid w:val="00DF6A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0"/>
    <w:lsdException w:name="Subtitle" w:qFormat="1"/>
    <w:lsdException w:name="Strong" w:qFormat="1"/>
    <w:lsdException w:name="Emphasis"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Normal Table" w:uiPriority="0"/>
    <w:lsdException w:name="Outline List 1" w:uiPriority="0"/>
    <w:lsdException w:name="Outline List 3" w:uiPriority="0"/>
    <w:lsdException w:name="Table Simple 1" w:uiPriority="0"/>
    <w:lsdException w:name="Table Simple 2" w:uiPriority="0"/>
    <w:lsdException w:name="Table Simple 3" w:uiPriority="0"/>
    <w:lsdException w:name="Table Classic 2"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sid w:val="001036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
    <w:basedOn w:val="Normal"/>
    <w:next w:val="Normal"/>
    <w:link w:val="Heading1Char"/>
    <w:uiPriority w:val="99"/>
    <w:qFormat/>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uiPriority w:val="99"/>
    <w:qFormat/>
    <w:pPr>
      <w:spacing w:before="320"/>
      <w:outlineLvl w:val="1"/>
    </w:pPr>
  </w:style>
  <w:style w:type="paragraph" w:styleId="Heading3">
    <w:name w:val="heading 3"/>
    <w:aliases w:val="Memo Heading 3,H3,h3,h31,3,l3,list 3,Head 3,h32,h33,h34,h35,h36,h37,h38,h311,h321,h331,h341,h351,h361,h371,h39,h312,h322,h332,h342,h352,h362,h372,h310,h313,h323,h333,h343,h353,h363,h373,h314,h324,h334,h344,h354,h364,h374,h315,h325,h335,h345,0"/>
    <w:basedOn w:val="Heading1"/>
    <w:next w:val="Normal"/>
    <w:link w:val="Heading3Char"/>
    <w:uiPriority w:val="99"/>
    <w:qFormat/>
    <w:pPr>
      <w:spacing w:before="200"/>
      <w:outlineLvl w:val="2"/>
    </w:pPr>
  </w:style>
  <w:style w:type="paragraph" w:styleId="Heading4">
    <w:name w:val="heading 4"/>
    <w:aliases w:val="H4,h4,H41,h41,H42,h42,H43,h43,H411,h411,H421,h421,H44,h44,H412,h412,H422,h422,H431,h431,H45,h45,H413,h413,H423,h423,H432,h432,H46,h46,H47,h47,Memo Heading 4,Heading 14,Heading 141,Heading 142,4,subsub,subsubsect,...,h412...,見出し 4"/>
    <w:basedOn w:val="Heading3"/>
    <w:next w:val="Normal"/>
    <w:link w:val="Heading4Char"/>
    <w:uiPriority w:val="99"/>
    <w:qFormat/>
    <w:pPr>
      <w:tabs>
        <w:tab w:val="clear" w:pos="794"/>
        <w:tab w:val="left" w:pos="992"/>
      </w:tabs>
      <w:ind w:left="992" w:hanging="992"/>
      <w:outlineLvl w:val="3"/>
    </w:pPr>
  </w:style>
  <w:style w:type="paragraph" w:styleId="Heading5">
    <w:name w:val="heading 5"/>
    <w:aliases w:val="T5,H5,h5,5,Heading5,h51,heading 51,Heading51,h52,h53"/>
    <w:basedOn w:val="Heading4"/>
    <w:next w:val="Normal"/>
    <w:link w:val="Heading5Char4"/>
    <w:uiPriority w:val="99"/>
    <w:qFormat/>
    <w:pPr>
      <w:outlineLvl w:val="4"/>
    </w:pPr>
  </w:style>
  <w:style w:type="paragraph" w:styleId="Heading6">
    <w:name w:val="heading 6"/>
    <w:aliases w:val="T6,H6,Titre 66,h6,6,Heading6,h61,h62"/>
    <w:basedOn w:val="Heading4"/>
    <w:next w:val="Normal"/>
    <w:link w:val="Heading6Char"/>
    <w:uiPriority w:val="99"/>
    <w:qFormat/>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uiPriority w:val="99"/>
    <w:qFormat/>
    <w:pPr>
      <w:outlineLvl w:val="6"/>
    </w:pPr>
  </w:style>
  <w:style w:type="paragraph" w:styleId="Heading8">
    <w:name w:val="heading 8"/>
    <w:aliases w:val="h8,fig cap,Table Heading,Tables"/>
    <w:basedOn w:val="Heading6"/>
    <w:next w:val="Normal"/>
    <w:link w:val="Heading8Char"/>
    <w:uiPriority w:val="99"/>
    <w:qFormat/>
    <w:pPr>
      <w:outlineLvl w:val="7"/>
    </w:pPr>
  </w:style>
  <w:style w:type="paragraph" w:styleId="Heading9">
    <w:name w:val="heading 9"/>
    <w:aliases w:val="h9,9,tab cap,Figure Heading,FH"/>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uiPriority w:val="99"/>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
    <w:uiPriority w:val="99"/>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link w:val="ArttitleChar"/>
    <w:uiPriority w:val="99"/>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Footnote Reference/,Appel note de bas de p,Footnote symbol,Style 12,(NECG) Footnote Reference,Style 124,o,fr,Style 13,FR,Style 17"/>
    <w:basedOn w:val="DefaultParagraphFont"/>
    <w:uiPriority w:val="9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DNV-F,DN"/>
    <w:basedOn w:val="Normal"/>
    <w:link w:val="FootnoteTextChar2"/>
    <w:uiPriority w:val="99"/>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link w:val="RestitleChar"/>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aliases w:val="fig"/>
    <w:basedOn w:val="FigureNo"/>
    <w:next w:val="Normal"/>
    <w:link w:val="FigureChar"/>
    <w:uiPriority w:val="99"/>
    <w:rsid w:val="00A6617B"/>
    <w:pPr>
      <w:keepNext w:val="0"/>
      <w:spacing w:before="0" w:after="240"/>
    </w:pPr>
  </w:style>
  <w:style w:type="character" w:styleId="Hyperlink">
    <w:name w:val="Hyperlink"/>
    <w:basedOn w:val="DefaultParagraphFont"/>
    <w:uiPriority w:val="99"/>
    <w:rsid w:val="001036F1"/>
    <w:rPr>
      <w:color w:val="0000FF"/>
      <w:u w:val="single"/>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uiPriority w:val="99"/>
    <w:rsid w:val="001036F1"/>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uiPriority w:val="99"/>
    <w:rsid w:val="001036F1"/>
    <w:rPr>
      <w:b/>
      <w:sz w:val="24"/>
      <w:lang w:val="fr-FR"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uiPriority w:val="99"/>
    <w:rsid w:val="001036F1"/>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9"/>
    <w:rsid w:val="001036F1"/>
    <w:rPr>
      <w:b/>
      <w:sz w:val="24"/>
      <w:lang w:val="fr-FR" w:eastAsia="en-US"/>
    </w:rPr>
  </w:style>
  <w:style w:type="character" w:customStyle="1" w:styleId="Heading5Char">
    <w:name w:val="Heading 5 Char"/>
    <w:aliases w:val="T5 Char,H5 Char,h5 Char,5 Char,Heading5 Char,h51 Char,heading 51 Char,Heading51 Char,h52 Char,h53 Char"/>
    <w:basedOn w:val="DefaultParagraphFont"/>
    <w:uiPriority w:val="9"/>
    <w:semiHidden/>
    <w:rsid w:val="001036F1"/>
    <w:rPr>
      <w:rFonts w:asciiTheme="majorHAnsi" w:eastAsiaTheme="majorEastAsia" w:hAnsiTheme="majorHAnsi" w:cstheme="majorBidi"/>
      <w:color w:val="243F60" w:themeColor="accent1" w:themeShade="7F"/>
      <w:sz w:val="24"/>
      <w:lang w:val="en-GB" w:eastAsia="en-US"/>
    </w:rPr>
  </w:style>
  <w:style w:type="character" w:customStyle="1" w:styleId="Heading6Char">
    <w:name w:val="Heading 6 Char"/>
    <w:aliases w:val="T6 Char,H6 Char,Titre 66 Char,h6 Char,6 Char,Heading6 Char,h61 Char,h62 Char"/>
    <w:basedOn w:val="DefaultParagraphFont"/>
    <w:link w:val="Heading6"/>
    <w:uiPriority w:val="99"/>
    <w:rsid w:val="001036F1"/>
    <w:rPr>
      <w:b/>
      <w:sz w:val="24"/>
      <w:lang w:val="fr-FR" w:eastAsia="en-US"/>
    </w:rPr>
  </w:style>
  <w:style w:type="character" w:customStyle="1" w:styleId="Heading7Char">
    <w:name w:val="Heading 7 Char"/>
    <w:aliases w:val="T7 Char,No# Char,No digit heading Char,H7 Char,8 Char,h7 Char,7 Char,st Char,SDL title Char"/>
    <w:basedOn w:val="DefaultParagraphFont"/>
    <w:link w:val="Heading7"/>
    <w:uiPriority w:val="99"/>
    <w:rsid w:val="001036F1"/>
    <w:rPr>
      <w:b/>
      <w:sz w:val="24"/>
      <w:lang w:val="fr-FR" w:eastAsia="en-US"/>
    </w:rPr>
  </w:style>
  <w:style w:type="character" w:customStyle="1" w:styleId="Heading8Char">
    <w:name w:val="Heading 8 Char"/>
    <w:aliases w:val="h8 Char,fig cap Char,Table Heading Char,Tables Char"/>
    <w:basedOn w:val="DefaultParagraphFont"/>
    <w:link w:val="Heading8"/>
    <w:uiPriority w:val="99"/>
    <w:rsid w:val="001036F1"/>
    <w:rPr>
      <w:b/>
      <w:sz w:val="24"/>
      <w:lang w:val="fr-FR" w:eastAsia="en-US"/>
    </w:rPr>
  </w:style>
  <w:style w:type="character" w:customStyle="1" w:styleId="Heading9Char">
    <w:name w:val="Heading 9 Char"/>
    <w:aliases w:val="h9 Char,9 Char,tab cap Char,Figure Heading Char,FH Char"/>
    <w:basedOn w:val="DefaultParagraphFont"/>
    <w:link w:val="Heading9"/>
    <w:uiPriority w:val="99"/>
    <w:rsid w:val="001036F1"/>
    <w:rPr>
      <w:b/>
      <w:sz w:val="24"/>
      <w:lang w:val="fr-FR" w:eastAsia="en-US"/>
    </w:rPr>
  </w:style>
  <w:style w:type="paragraph" w:customStyle="1" w:styleId="Artheading">
    <w:name w:val="Art_heading"/>
    <w:basedOn w:val="Normal"/>
    <w:next w:val="Normal"/>
    <w:uiPriority w:val="99"/>
    <w:rsid w:val="001036F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1036F1"/>
    <w:rPr>
      <w:vertAlign w:val="superscript"/>
    </w:rPr>
  </w:style>
  <w:style w:type="paragraph" w:customStyle="1" w:styleId="Figurewithouttitle">
    <w:name w:val="Figure_without_title"/>
    <w:basedOn w:val="FigureNo"/>
    <w:next w:val="Normal"/>
    <w:uiPriority w:val="99"/>
    <w:rsid w:val="001036F1"/>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rsid w:val="001036F1"/>
    <w:rPr>
      <w:noProof/>
      <w:sz w:val="18"/>
      <w:lang w:val="fr-FR" w:eastAsia="en-US"/>
    </w:rPr>
  </w:style>
  <w:style w:type="paragraph" w:customStyle="1" w:styleId="FirstFooter">
    <w:name w:val="FirstFooter"/>
    <w:basedOn w:val="Footer"/>
    <w:uiPriority w:val="99"/>
    <w:rsid w:val="001036F1"/>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DNV-F Char"/>
    <w:basedOn w:val="DefaultParagraphFont"/>
    <w:uiPriority w:val="99"/>
    <w:rsid w:val="001036F1"/>
    <w:rPr>
      <w:rFonts w:ascii="Times New Roman" w:hAnsi="Times New Roman"/>
      <w:lang w:val="en-GB"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rsid w:val="001036F1"/>
    <w:rPr>
      <w:sz w:val="24"/>
      <w:lang w:val="fr-FR" w:eastAsia="en-US"/>
    </w:rPr>
  </w:style>
  <w:style w:type="paragraph" w:customStyle="1" w:styleId="Source">
    <w:name w:val="Source"/>
    <w:basedOn w:val="Normal"/>
    <w:next w:val="Normal"/>
    <w:link w:val="SourceChar"/>
    <w:rsid w:val="001036F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1036F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1036F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1036F1"/>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1036F1"/>
    <w:pPr>
      <w:overflowPunct/>
      <w:autoSpaceDE/>
      <w:autoSpaceDN/>
      <w:adjustRightInd/>
      <w:spacing w:before="480"/>
      <w:textAlignment w:val="auto"/>
    </w:pPr>
    <w:rPr>
      <w:b w:val="0"/>
      <w:caps/>
    </w:rPr>
  </w:style>
  <w:style w:type="paragraph" w:customStyle="1" w:styleId="Title3">
    <w:name w:val="Title 3"/>
    <w:basedOn w:val="Title2"/>
    <w:next w:val="Title4"/>
    <w:link w:val="Title3Char"/>
    <w:uiPriority w:val="99"/>
    <w:rsid w:val="001036F1"/>
    <w:pPr>
      <w:spacing w:before="240"/>
    </w:pPr>
    <w:rPr>
      <w:caps w:val="0"/>
    </w:rPr>
  </w:style>
  <w:style w:type="paragraph" w:customStyle="1" w:styleId="Title4">
    <w:name w:val="Title 4"/>
    <w:basedOn w:val="Title3"/>
    <w:next w:val="Heading1"/>
    <w:uiPriority w:val="99"/>
    <w:rsid w:val="001036F1"/>
    <w:rPr>
      <w:b/>
    </w:rPr>
  </w:style>
  <w:style w:type="character" w:customStyle="1" w:styleId="Appdef">
    <w:name w:val="App_def"/>
    <w:basedOn w:val="DefaultParagraphFont"/>
    <w:uiPriority w:val="99"/>
    <w:rsid w:val="001036F1"/>
    <w:rPr>
      <w:rFonts w:ascii="Times New Roman" w:hAnsi="Times New Roman"/>
      <w:b/>
    </w:rPr>
  </w:style>
  <w:style w:type="character" w:customStyle="1" w:styleId="Appref">
    <w:name w:val="App_ref"/>
    <w:basedOn w:val="DefaultParagraphFont"/>
    <w:uiPriority w:val="99"/>
    <w:rsid w:val="001036F1"/>
  </w:style>
  <w:style w:type="character" w:customStyle="1" w:styleId="Artdef">
    <w:name w:val="Art_def"/>
    <w:basedOn w:val="DefaultParagraphFont"/>
    <w:uiPriority w:val="99"/>
    <w:rsid w:val="001036F1"/>
    <w:rPr>
      <w:rFonts w:ascii="Times New Roman" w:hAnsi="Times New Roman"/>
      <w:b/>
    </w:rPr>
  </w:style>
  <w:style w:type="character" w:customStyle="1" w:styleId="Artref">
    <w:name w:val="Art_ref"/>
    <w:basedOn w:val="DefaultParagraphFont"/>
    <w:uiPriority w:val="99"/>
    <w:rsid w:val="001036F1"/>
  </w:style>
  <w:style w:type="character" w:customStyle="1" w:styleId="Recdef">
    <w:name w:val="Rec_def"/>
    <w:basedOn w:val="DefaultParagraphFont"/>
    <w:uiPriority w:val="99"/>
    <w:rsid w:val="001036F1"/>
    <w:rPr>
      <w:b/>
    </w:rPr>
  </w:style>
  <w:style w:type="character" w:customStyle="1" w:styleId="Resdef">
    <w:name w:val="Res_def"/>
    <w:basedOn w:val="DefaultParagraphFont"/>
    <w:uiPriority w:val="99"/>
    <w:rsid w:val="001036F1"/>
    <w:rPr>
      <w:rFonts w:ascii="Times New Roman" w:hAnsi="Times New Roman"/>
      <w:b/>
    </w:rPr>
  </w:style>
  <w:style w:type="character" w:customStyle="1" w:styleId="Tablefreq">
    <w:name w:val="Table_freq"/>
    <w:basedOn w:val="DefaultParagraphFont"/>
    <w:uiPriority w:val="99"/>
    <w:rsid w:val="001036F1"/>
    <w:rPr>
      <w:b/>
      <w:color w:val="auto"/>
      <w:sz w:val="20"/>
    </w:rPr>
  </w:style>
  <w:style w:type="paragraph" w:customStyle="1" w:styleId="Formal">
    <w:name w:val="Formal"/>
    <w:basedOn w:val="ASN1"/>
    <w:uiPriority w:val="99"/>
    <w:rsid w:val="001036F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1036F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1036F1"/>
    <w:rPr>
      <w:b w:val="0"/>
      <w:i/>
    </w:rPr>
  </w:style>
  <w:style w:type="paragraph" w:customStyle="1" w:styleId="AnnexNo">
    <w:name w:val="Annex_No"/>
    <w:basedOn w:val="Normal"/>
    <w:next w:val="Normal"/>
    <w:link w:val="AnnexNoChar"/>
    <w:uiPriority w:val="99"/>
    <w:rsid w:val="001036F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1036F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1036F1"/>
  </w:style>
  <w:style w:type="paragraph" w:customStyle="1" w:styleId="Appendixtitle">
    <w:name w:val="Appendix_title"/>
    <w:basedOn w:val="Annextitle"/>
    <w:next w:val="Normal"/>
    <w:uiPriority w:val="99"/>
    <w:rsid w:val="001036F1"/>
  </w:style>
  <w:style w:type="paragraph" w:customStyle="1" w:styleId="Border">
    <w:name w:val="Border"/>
    <w:basedOn w:val="Tabletext"/>
    <w:uiPriority w:val="99"/>
    <w:rsid w:val="001036F1"/>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1036F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1036F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1036F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1036F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1036F1"/>
  </w:style>
  <w:style w:type="paragraph" w:customStyle="1" w:styleId="Normalaftertitle0">
    <w:name w:val="Normal after title"/>
    <w:basedOn w:val="Normal"/>
    <w:next w:val="Normal"/>
    <w:link w:val="NormalaftertitleChar0"/>
    <w:uiPriority w:val="99"/>
    <w:rsid w:val="001036F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1036F1"/>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1036F1"/>
    <w:pPr>
      <w:tabs>
        <w:tab w:val="clear" w:pos="794"/>
        <w:tab w:val="clear" w:pos="1191"/>
        <w:tab w:val="left" w:pos="1134"/>
      </w:tabs>
      <w:jc w:val="left"/>
    </w:pPr>
    <w:rPr>
      <w:lang w:val="en-GB"/>
    </w:rPr>
  </w:style>
  <w:style w:type="paragraph" w:customStyle="1" w:styleId="Section3">
    <w:name w:val="Section_3"/>
    <w:basedOn w:val="Section1"/>
    <w:uiPriority w:val="99"/>
    <w:rsid w:val="001036F1"/>
    <w:rPr>
      <w:b w:val="0"/>
    </w:rPr>
  </w:style>
  <w:style w:type="paragraph" w:customStyle="1" w:styleId="TableTextS5">
    <w:name w:val="Table_TextS5"/>
    <w:basedOn w:val="Normal"/>
    <w:uiPriority w:val="99"/>
    <w:rsid w:val="001036F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Char">
    <w:name w:val="Normal_after_title Char"/>
    <w:link w:val="Normalaftertitle"/>
    <w:uiPriority w:val="99"/>
    <w:rsid w:val="001036F1"/>
    <w:rPr>
      <w:sz w:val="24"/>
      <w:lang w:val="fr-FR" w:eastAsia="en-US"/>
    </w:rPr>
  </w:style>
  <w:style w:type="character" w:customStyle="1" w:styleId="Heading5Char4">
    <w:name w:val="Heading 5 Char4"/>
    <w:aliases w:val="T5 Char4,H5 Char4,h5 Char4,5 Char4,Heading5 Char1,h51 Char4,heading 51 Char4,Heading51 Char4,h52 Char4,h53 Char4"/>
    <w:link w:val="Heading5"/>
    <w:uiPriority w:val="99"/>
    <w:locked/>
    <w:rsid w:val="001036F1"/>
    <w:rPr>
      <w:b/>
      <w:sz w:val="24"/>
      <w:lang w:val="fr-FR" w:eastAsia="en-US"/>
    </w:rPr>
  </w:style>
  <w:style w:type="paragraph" w:styleId="Title">
    <w:name w:val="Title"/>
    <w:basedOn w:val="Normal"/>
    <w:link w:val="TitleChar"/>
    <w:uiPriority w:val="99"/>
    <w:qFormat/>
    <w:rsid w:val="001036F1"/>
    <w:pPr>
      <w:tabs>
        <w:tab w:val="clear" w:pos="794"/>
        <w:tab w:val="clear" w:pos="1191"/>
        <w:tab w:val="clear" w:pos="1588"/>
        <w:tab w:val="clear" w:pos="1985"/>
      </w:tabs>
      <w:overflowPunct/>
      <w:autoSpaceDE/>
      <w:autoSpaceDN/>
      <w:adjustRightInd/>
      <w:spacing w:before="0"/>
      <w:jc w:val="center"/>
      <w:textAlignment w:val="auto"/>
    </w:pPr>
    <w:rPr>
      <w:rFonts w:ascii="Cambria" w:hAnsi="Cambria"/>
      <w:b/>
      <w:bCs/>
      <w:kern w:val="28"/>
      <w:sz w:val="32"/>
      <w:szCs w:val="32"/>
      <w:lang w:val="en-US"/>
    </w:rPr>
  </w:style>
  <w:style w:type="character" w:customStyle="1" w:styleId="TitleChar">
    <w:name w:val="Title Char"/>
    <w:basedOn w:val="DefaultParagraphFont"/>
    <w:link w:val="Title"/>
    <w:uiPriority w:val="99"/>
    <w:rsid w:val="001036F1"/>
    <w:rPr>
      <w:rFonts w:ascii="Cambria" w:hAnsi="Cambria"/>
      <w:b/>
      <w:bCs/>
      <w:kern w:val="28"/>
      <w:sz w:val="32"/>
      <w:szCs w:val="32"/>
      <w:lang w:eastAsia="en-US"/>
    </w:rPr>
  </w:style>
  <w:style w:type="paragraph" w:customStyle="1" w:styleId="xl24">
    <w:name w:val="xl24"/>
    <w:basedOn w:val="Normal"/>
    <w:uiPriority w:val="99"/>
    <w:rsid w:val="001036F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25">
    <w:name w:val="xl25"/>
    <w:basedOn w:val="Normal"/>
    <w:uiPriority w:val="99"/>
    <w:rsid w:val="001036F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Cs w:val="24"/>
      <w:lang w:val="en-US"/>
    </w:rPr>
  </w:style>
  <w:style w:type="paragraph" w:customStyle="1" w:styleId="xl26">
    <w:name w:val="xl26"/>
    <w:basedOn w:val="Normal"/>
    <w:uiPriority w:val="99"/>
    <w:rsid w:val="001036F1"/>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27">
    <w:name w:val="xl27"/>
    <w:basedOn w:val="Normal"/>
    <w:uiPriority w:val="99"/>
    <w:rsid w:val="001036F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28">
    <w:name w:val="xl28"/>
    <w:basedOn w:val="Normal"/>
    <w:uiPriority w:val="99"/>
    <w:rsid w:val="001036F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29">
    <w:name w:val="xl29"/>
    <w:basedOn w:val="Normal"/>
    <w:uiPriority w:val="99"/>
    <w:rsid w:val="001036F1"/>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30">
    <w:name w:val="xl30"/>
    <w:basedOn w:val="Normal"/>
    <w:uiPriority w:val="99"/>
    <w:rsid w:val="001036F1"/>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1">
    <w:name w:val="xl31"/>
    <w:basedOn w:val="Normal"/>
    <w:uiPriority w:val="99"/>
    <w:rsid w:val="001036F1"/>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2">
    <w:name w:val="xl32"/>
    <w:basedOn w:val="Normal"/>
    <w:uiPriority w:val="99"/>
    <w:rsid w:val="001036F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3">
    <w:name w:val="xl33"/>
    <w:basedOn w:val="Normal"/>
    <w:uiPriority w:val="99"/>
    <w:rsid w:val="001036F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4">
    <w:name w:val="xl34"/>
    <w:basedOn w:val="Normal"/>
    <w:uiPriority w:val="99"/>
    <w:rsid w:val="001036F1"/>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5">
    <w:name w:val="xl35"/>
    <w:basedOn w:val="Normal"/>
    <w:uiPriority w:val="99"/>
    <w:rsid w:val="001036F1"/>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6">
    <w:name w:val="xl36"/>
    <w:basedOn w:val="Normal"/>
    <w:uiPriority w:val="99"/>
    <w:rsid w:val="001036F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7">
    <w:name w:val="xl37"/>
    <w:basedOn w:val="Normal"/>
    <w:uiPriority w:val="99"/>
    <w:rsid w:val="001036F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8">
    <w:name w:val="xl38"/>
    <w:basedOn w:val="Normal"/>
    <w:uiPriority w:val="99"/>
    <w:rsid w:val="001036F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9">
    <w:name w:val="xl39"/>
    <w:basedOn w:val="Normal"/>
    <w:uiPriority w:val="99"/>
    <w:rsid w:val="001036F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40">
    <w:name w:val="xl40"/>
    <w:basedOn w:val="Normal"/>
    <w:uiPriority w:val="99"/>
    <w:rsid w:val="001036F1"/>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41">
    <w:name w:val="xl41"/>
    <w:basedOn w:val="Normal"/>
    <w:uiPriority w:val="99"/>
    <w:rsid w:val="001036F1"/>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FollowedHyperlink">
    <w:name w:val="FollowedHyperlink"/>
    <w:uiPriority w:val="99"/>
    <w:rsid w:val="001036F1"/>
    <w:rPr>
      <w:rFonts w:cs="Times New Roman"/>
      <w:color w:val="800080"/>
      <w:u w:val="single"/>
    </w:rPr>
  </w:style>
  <w:style w:type="paragraph" w:styleId="BodyText">
    <w:name w:val="Body Text"/>
    <w:aliases w:val="bt,body indent,paragraph 2,body text,ändrad,AvtalBrödtext,Bodytext,Compliance,Response,Body3"/>
    <w:basedOn w:val="Normal"/>
    <w:link w:val="BodyTextChar"/>
    <w:uiPriority w:val="99"/>
    <w:rsid w:val="001036F1"/>
    <w:pPr>
      <w:tabs>
        <w:tab w:val="clear" w:pos="794"/>
        <w:tab w:val="clear" w:pos="1191"/>
        <w:tab w:val="clear" w:pos="1588"/>
        <w:tab w:val="clear" w:pos="1985"/>
      </w:tabs>
      <w:overflowPunct/>
      <w:autoSpaceDE/>
      <w:autoSpaceDN/>
      <w:adjustRightInd/>
      <w:spacing w:before="0"/>
      <w:jc w:val="left"/>
      <w:textAlignment w:val="auto"/>
    </w:pPr>
    <w:rPr>
      <w:szCs w:val="24"/>
      <w:lang w:val="en-US"/>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uiPriority w:val="99"/>
    <w:rsid w:val="001036F1"/>
    <w:rPr>
      <w:sz w:val="24"/>
      <w:szCs w:val="24"/>
      <w:lang w:eastAsia="en-US"/>
    </w:rPr>
  </w:style>
  <w:style w:type="paragraph" w:styleId="Subtitle">
    <w:name w:val="Subtitle"/>
    <w:basedOn w:val="Normal"/>
    <w:link w:val="SubtitleChar"/>
    <w:uiPriority w:val="99"/>
    <w:qFormat/>
    <w:rsid w:val="001036F1"/>
    <w:pPr>
      <w:tabs>
        <w:tab w:val="clear" w:pos="794"/>
        <w:tab w:val="clear" w:pos="1191"/>
        <w:tab w:val="clear" w:pos="1588"/>
        <w:tab w:val="clear" w:pos="1985"/>
      </w:tabs>
      <w:overflowPunct/>
      <w:autoSpaceDE/>
      <w:autoSpaceDN/>
      <w:adjustRightInd/>
      <w:spacing w:before="0"/>
      <w:jc w:val="left"/>
      <w:textAlignment w:val="auto"/>
    </w:pPr>
    <w:rPr>
      <w:rFonts w:ascii="Cambria" w:hAnsi="Cambria"/>
      <w:szCs w:val="24"/>
      <w:lang w:val="en-US"/>
    </w:rPr>
  </w:style>
  <w:style w:type="character" w:customStyle="1" w:styleId="SubtitleChar">
    <w:name w:val="Subtitle Char"/>
    <w:basedOn w:val="DefaultParagraphFont"/>
    <w:link w:val="Subtitle"/>
    <w:uiPriority w:val="99"/>
    <w:rsid w:val="001036F1"/>
    <w:rPr>
      <w:rFonts w:ascii="Cambria" w:hAnsi="Cambria"/>
      <w:sz w:val="24"/>
      <w:szCs w:val="24"/>
      <w:lang w:eastAsia="en-US"/>
    </w:rPr>
  </w:style>
  <w:style w:type="paragraph" w:customStyle="1" w:styleId="xl42">
    <w:name w:val="xl42"/>
    <w:basedOn w:val="Normal"/>
    <w:uiPriority w:val="99"/>
    <w:rsid w:val="001036F1"/>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Cs w:val="24"/>
      <w:lang w:val="en-US"/>
    </w:rPr>
  </w:style>
  <w:style w:type="paragraph" w:customStyle="1" w:styleId="xl43">
    <w:name w:val="xl43"/>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Cs w:val="24"/>
      <w:lang w:val="en-US"/>
    </w:rPr>
  </w:style>
  <w:style w:type="paragraph" w:customStyle="1" w:styleId="xl44">
    <w:name w:val="xl44"/>
    <w:basedOn w:val="Normal"/>
    <w:uiPriority w:val="99"/>
    <w:rsid w:val="001036F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Cs w:val="24"/>
      <w:lang w:val="en-US"/>
    </w:rPr>
  </w:style>
  <w:style w:type="paragraph" w:customStyle="1" w:styleId="xl45">
    <w:name w:val="xl45"/>
    <w:basedOn w:val="Normal"/>
    <w:uiPriority w:val="99"/>
    <w:rsid w:val="001036F1"/>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46">
    <w:name w:val="xl46"/>
    <w:basedOn w:val="Normal"/>
    <w:uiPriority w:val="99"/>
    <w:rsid w:val="001036F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47">
    <w:name w:val="xl47"/>
    <w:basedOn w:val="Normal"/>
    <w:uiPriority w:val="99"/>
    <w:rsid w:val="001036F1"/>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BalloonText">
    <w:name w:val="Balloon Text"/>
    <w:basedOn w:val="Normal"/>
    <w:link w:val="BalloonTextChar"/>
    <w:uiPriority w:val="99"/>
    <w:rsid w:val="001036F1"/>
    <w:pPr>
      <w:tabs>
        <w:tab w:val="clear" w:pos="794"/>
        <w:tab w:val="clear" w:pos="1191"/>
        <w:tab w:val="clear" w:pos="1588"/>
        <w:tab w:val="clear" w:pos="1985"/>
      </w:tabs>
      <w:overflowPunct/>
      <w:autoSpaceDE/>
      <w:autoSpaceDN/>
      <w:adjustRightInd/>
      <w:spacing w:before="0"/>
      <w:jc w:val="left"/>
      <w:textAlignment w:val="auto"/>
    </w:pPr>
    <w:rPr>
      <w:sz w:val="2"/>
      <w:lang w:val="en-US"/>
    </w:rPr>
  </w:style>
  <w:style w:type="character" w:customStyle="1" w:styleId="BalloonTextChar">
    <w:name w:val="Balloon Text Char"/>
    <w:basedOn w:val="DefaultParagraphFont"/>
    <w:link w:val="BalloonText"/>
    <w:uiPriority w:val="99"/>
    <w:rsid w:val="001036F1"/>
    <w:rPr>
      <w:sz w:val="2"/>
      <w:lang w:eastAsia="en-US"/>
    </w:rPr>
  </w:style>
  <w:style w:type="paragraph" w:styleId="BlockText">
    <w:name w:val="Block Text"/>
    <w:basedOn w:val="Normal"/>
    <w:uiPriority w:val="99"/>
    <w:rsid w:val="001036F1"/>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hAnsi="Arial" w:cs="Arial"/>
      <w:sz w:val="22"/>
      <w:szCs w:val="24"/>
      <w:lang w:val="en-US"/>
    </w:rPr>
  </w:style>
  <w:style w:type="paragraph" w:styleId="BodyText2">
    <w:name w:val="Body Text 2"/>
    <w:basedOn w:val="Normal"/>
    <w:link w:val="BodyText2Char"/>
    <w:uiPriority w:val="99"/>
    <w:rsid w:val="001036F1"/>
    <w:pPr>
      <w:tabs>
        <w:tab w:val="clear" w:pos="794"/>
        <w:tab w:val="clear" w:pos="1191"/>
        <w:tab w:val="clear" w:pos="1588"/>
        <w:tab w:val="clear" w:pos="1985"/>
        <w:tab w:val="left" w:pos="1080"/>
      </w:tabs>
      <w:overflowPunct/>
      <w:autoSpaceDE/>
      <w:autoSpaceDN/>
      <w:adjustRightInd/>
      <w:spacing w:before="0"/>
      <w:jc w:val="left"/>
      <w:textAlignment w:val="auto"/>
    </w:pPr>
    <w:rPr>
      <w:szCs w:val="24"/>
      <w:lang w:val="en-US"/>
    </w:rPr>
  </w:style>
  <w:style w:type="character" w:customStyle="1" w:styleId="BodyText2Char">
    <w:name w:val="Body Text 2 Char"/>
    <w:basedOn w:val="DefaultParagraphFont"/>
    <w:link w:val="BodyText2"/>
    <w:uiPriority w:val="99"/>
    <w:rsid w:val="001036F1"/>
    <w:rPr>
      <w:sz w:val="24"/>
      <w:szCs w:val="24"/>
      <w:lang w:eastAsia="en-US"/>
    </w:rPr>
  </w:style>
  <w:style w:type="paragraph" w:styleId="NormalWeb">
    <w:name w:val="Normal (Web)"/>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DNV- Char2"/>
    <w:link w:val="FootnoteText"/>
    <w:uiPriority w:val="99"/>
    <w:locked/>
    <w:rsid w:val="001036F1"/>
    <w:rPr>
      <w:sz w:val="22"/>
      <w:lang w:val="fr-FR" w:eastAsia="en-US"/>
    </w:rPr>
  </w:style>
  <w:style w:type="character" w:styleId="CommentReference">
    <w:name w:val="annotation reference"/>
    <w:uiPriority w:val="99"/>
    <w:rsid w:val="001036F1"/>
    <w:rPr>
      <w:rFonts w:cs="Times New Roman"/>
      <w:sz w:val="16"/>
    </w:rPr>
  </w:style>
  <w:style w:type="paragraph" w:styleId="CommentText">
    <w:name w:val="annotation text"/>
    <w:basedOn w:val="Normal"/>
    <w:link w:val="CommentTextChar"/>
    <w:uiPriority w:val="99"/>
    <w:rsid w:val="001036F1"/>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1036F1"/>
    <w:rPr>
      <w:lang w:eastAsia="en-US"/>
    </w:rPr>
  </w:style>
  <w:style w:type="paragraph" w:styleId="BodyText3">
    <w:name w:val="Body Text 3"/>
    <w:basedOn w:val="Normal"/>
    <w:link w:val="BodyText3Char"/>
    <w:uiPriority w:val="99"/>
    <w:rsid w:val="001036F1"/>
    <w:pPr>
      <w:tabs>
        <w:tab w:val="clear" w:pos="794"/>
        <w:tab w:val="clear" w:pos="1191"/>
        <w:tab w:val="clear" w:pos="1588"/>
        <w:tab w:val="clear" w:pos="1985"/>
      </w:tabs>
      <w:overflowPunct/>
      <w:autoSpaceDE/>
      <w:autoSpaceDN/>
      <w:adjustRightInd/>
      <w:spacing w:before="0"/>
      <w:jc w:val="left"/>
      <w:textAlignment w:val="auto"/>
    </w:pPr>
    <w:rPr>
      <w:sz w:val="16"/>
      <w:szCs w:val="16"/>
      <w:lang w:val="en-US"/>
    </w:rPr>
  </w:style>
  <w:style w:type="character" w:customStyle="1" w:styleId="BodyText3Char">
    <w:name w:val="Body Text 3 Char"/>
    <w:basedOn w:val="DefaultParagraphFont"/>
    <w:link w:val="BodyText3"/>
    <w:uiPriority w:val="99"/>
    <w:rsid w:val="001036F1"/>
    <w:rPr>
      <w:sz w:val="16"/>
      <w:szCs w:val="16"/>
      <w:lang w:eastAsia="en-US"/>
    </w:rPr>
  </w:style>
  <w:style w:type="paragraph" w:styleId="BodyTextIndent">
    <w:name w:val="Body Text Indent"/>
    <w:basedOn w:val="Normal"/>
    <w:link w:val="BodyTextIndentChar"/>
    <w:uiPriority w:val="99"/>
    <w:rsid w:val="001036F1"/>
    <w:pPr>
      <w:tabs>
        <w:tab w:val="clear" w:pos="794"/>
        <w:tab w:val="clear" w:pos="1191"/>
        <w:tab w:val="clear" w:pos="1588"/>
        <w:tab w:val="clear" w:pos="1985"/>
      </w:tabs>
      <w:overflowPunct/>
      <w:autoSpaceDE/>
      <w:autoSpaceDN/>
      <w:adjustRightInd/>
      <w:spacing w:before="0"/>
      <w:ind w:firstLine="720"/>
      <w:jc w:val="left"/>
      <w:textAlignment w:val="auto"/>
    </w:pPr>
    <w:rPr>
      <w:szCs w:val="24"/>
      <w:lang w:val="en-US"/>
    </w:rPr>
  </w:style>
  <w:style w:type="character" w:customStyle="1" w:styleId="BodyTextIndentChar">
    <w:name w:val="Body Text Indent Char"/>
    <w:basedOn w:val="DefaultParagraphFont"/>
    <w:link w:val="BodyTextIndent"/>
    <w:uiPriority w:val="99"/>
    <w:rsid w:val="001036F1"/>
    <w:rPr>
      <w:sz w:val="24"/>
      <w:szCs w:val="24"/>
      <w:lang w:eastAsia="en-US"/>
    </w:rPr>
  </w:style>
  <w:style w:type="paragraph" w:customStyle="1" w:styleId="Style0">
    <w:name w:val="Style0"/>
    <w:uiPriority w:val="99"/>
    <w:rsid w:val="001036F1"/>
    <w:pPr>
      <w:autoSpaceDE w:val="0"/>
      <w:autoSpaceDN w:val="0"/>
      <w:adjustRightInd w:val="0"/>
    </w:pPr>
    <w:rPr>
      <w:rFonts w:ascii="Arial" w:hAnsi="Arial"/>
      <w:sz w:val="24"/>
      <w:szCs w:val="24"/>
      <w:lang w:eastAsia="en-US"/>
    </w:rPr>
  </w:style>
  <w:style w:type="paragraph" w:styleId="BodyTextIndent2">
    <w:name w:val="Body Text Indent 2"/>
    <w:basedOn w:val="Normal"/>
    <w:link w:val="BodyTextIndent2Char"/>
    <w:uiPriority w:val="99"/>
    <w:rsid w:val="001036F1"/>
    <w:pPr>
      <w:tabs>
        <w:tab w:val="clear" w:pos="794"/>
        <w:tab w:val="clear" w:pos="1191"/>
        <w:tab w:val="clear" w:pos="1588"/>
        <w:tab w:val="clear" w:pos="1985"/>
      </w:tabs>
      <w:overflowPunct/>
      <w:spacing w:before="0"/>
      <w:ind w:left="180"/>
      <w:jc w:val="left"/>
      <w:textAlignment w:val="auto"/>
    </w:pPr>
    <w:rPr>
      <w:szCs w:val="24"/>
      <w:lang w:val="en-US"/>
    </w:rPr>
  </w:style>
  <w:style w:type="character" w:customStyle="1" w:styleId="BodyTextIndent2Char">
    <w:name w:val="Body Text Indent 2 Char"/>
    <w:basedOn w:val="DefaultParagraphFont"/>
    <w:link w:val="BodyTextIndent2"/>
    <w:uiPriority w:val="99"/>
    <w:rsid w:val="001036F1"/>
    <w:rPr>
      <w:sz w:val="24"/>
      <w:szCs w:val="24"/>
      <w:lang w:eastAsia="en-US"/>
    </w:rPr>
  </w:style>
  <w:style w:type="character" w:customStyle="1" w:styleId="enumlev1Char">
    <w:name w:val="enumlev1 Char"/>
    <w:link w:val="enumlev1"/>
    <w:uiPriority w:val="99"/>
    <w:locked/>
    <w:rsid w:val="001036F1"/>
    <w:rPr>
      <w:sz w:val="24"/>
      <w:lang w:val="fr-FR" w:eastAsia="en-US"/>
    </w:rPr>
  </w:style>
  <w:style w:type="character" w:customStyle="1" w:styleId="NoteChar">
    <w:name w:val="Note Char"/>
    <w:link w:val="Note"/>
    <w:uiPriority w:val="99"/>
    <w:locked/>
    <w:rsid w:val="001036F1"/>
    <w:rPr>
      <w:sz w:val="22"/>
      <w:lang w:val="fr-FR" w:eastAsia="en-US"/>
    </w:rPr>
  </w:style>
  <w:style w:type="character" w:customStyle="1" w:styleId="AnnexNoTitleChar">
    <w:name w:val="Annex_NoTitle Char"/>
    <w:link w:val="AnnexNoTitle"/>
    <w:uiPriority w:val="99"/>
    <w:locked/>
    <w:rsid w:val="001036F1"/>
    <w:rPr>
      <w:b/>
      <w:sz w:val="28"/>
      <w:lang w:val="fr-FR" w:eastAsia="en-US"/>
    </w:rPr>
  </w:style>
  <w:style w:type="character" w:customStyle="1" w:styleId="RectitleChar">
    <w:name w:val="Rec_title Char"/>
    <w:link w:val="Rectitle"/>
    <w:uiPriority w:val="99"/>
    <w:locked/>
    <w:rsid w:val="001036F1"/>
    <w:rPr>
      <w:b/>
      <w:sz w:val="28"/>
      <w:lang w:val="fr-FR" w:eastAsia="en-US"/>
    </w:rPr>
  </w:style>
  <w:style w:type="paragraph" w:customStyle="1" w:styleId="Char1CharChar1Char">
    <w:name w:val="Char1 Char Char1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Table">
    <w:name w:val="Table_#"/>
    <w:basedOn w:val="Normal"/>
    <w:next w:val="TableTitle0"/>
    <w:link w:val="TableChar"/>
    <w:uiPriority w:val="99"/>
    <w:rsid w:val="001036F1"/>
    <w:pPr>
      <w:keepNext/>
      <w:tabs>
        <w:tab w:val="clear" w:pos="794"/>
        <w:tab w:val="clear" w:pos="1191"/>
        <w:tab w:val="clear" w:pos="1588"/>
        <w:tab w:val="clear" w:pos="1985"/>
      </w:tabs>
      <w:spacing w:before="567" w:after="113"/>
      <w:jc w:val="center"/>
    </w:pPr>
    <w:rPr>
      <w:sz w:val="20"/>
      <w:lang w:val="en-US"/>
    </w:rPr>
  </w:style>
  <w:style w:type="paragraph" w:customStyle="1" w:styleId="TableTitle0">
    <w:name w:val="Table_Title"/>
    <w:basedOn w:val="Table"/>
    <w:next w:val="Normal"/>
    <w:uiPriority w:val="99"/>
    <w:rsid w:val="001036F1"/>
    <w:pPr>
      <w:spacing w:before="0"/>
    </w:pPr>
    <w:rPr>
      <w:b/>
    </w:rPr>
  </w:style>
  <w:style w:type="paragraph" w:customStyle="1" w:styleId="TableText0">
    <w:name w:val="Table_Text"/>
    <w:basedOn w:val="TableLegend0"/>
    <w:link w:val="TableTextChar0"/>
    <w:uiPriority w:val="99"/>
    <w:rsid w:val="001036F1"/>
    <w:pPr>
      <w:spacing w:before="100" w:after="100" w:line="190" w:lineRule="exact"/>
      <w:ind w:left="0" w:right="0"/>
    </w:pPr>
    <w:rPr>
      <w:sz w:val="20"/>
      <w:lang w:val="en-US"/>
    </w:rPr>
  </w:style>
  <w:style w:type="paragraph" w:customStyle="1" w:styleId="TableLegend0">
    <w:name w:val="Table_Legend"/>
    <w:basedOn w:val="Normal"/>
    <w:next w:val="Normal"/>
    <w:uiPriority w:val="99"/>
    <w:rsid w:val="001036F1"/>
    <w:pPr>
      <w:keepNext/>
      <w:spacing w:before="86" w:line="199" w:lineRule="exact"/>
      <w:ind w:left="-85" w:right="-85"/>
    </w:pPr>
    <w:rPr>
      <w:sz w:val="18"/>
      <w:lang w:val="en-GB"/>
    </w:rPr>
  </w:style>
  <w:style w:type="paragraph" w:styleId="BodyTextIndent3">
    <w:name w:val="Body Text Indent 3"/>
    <w:basedOn w:val="Normal"/>
    <w:link w:val="BodyTextIndent3Char"/>
    <w:uiPriority w:val="99"/>
    <w:rsid w:val="001036F1"/>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sz w:val="16"/>
      <w:szCs w:val="16"/>
      <w:lang w:val="en-US"/>
    </w:rPr>
  </w:style>
  <w:style w:type="character" w:customStyle="1" w:styleId="BodyTextIndent3Char">
    <w:name w:val="Body Text Indent 3 Char"/>
    <w:basedOn w:val="DefaultParagraphFont"/>
    <w:link w:val="BodyTextIndent3"/>
    <w:uiPriority w:val="99"/>
    <w:rsid w:val="001036F1"/>
    <w:rPr>
      <w:sz w:val="16"/>
      <w:szCs w:val="16"/>
      <w:lang w:eastAsia="en-US"/>
    </w:rPr>
  </w:style>
  <w:style w:type="paragraph" w:customStyle="1" w:styleId="headingb0">
    <w:name w:val="heading_b"/>
    <w:basedOn w:val="Heading3"/>
    <w:next w:val="Normal"/>
    <w:uiPriority w:val="99"/>
    <w:rsid w:val="001036F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Cs/>
      <w:szCs w:val="26"/>
      <w:lang w:val="en-GB"/>
    </w:rPr>
  </w:style>
  <w:style w:type="table" w:styleId="TableGrid">
    <w:name w:val="Table Grid"/>
    <w:basedOn w:val="TableNormal"/>
    <w:uiPriority w:val="99"/>
    <w:rsid w:val="001036F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uiPriority w:val="99"/>
    <w:rsid w:val="001036F1"/>
    <w:pPr>
      <w:keepNext/>
      <w:keepLines/>
      <w:spacing w:before="480"/>
      <w:jc w:val="center"/>
    </w:pPr>
    <w:rPr>
      <w:rFonts w:eastAsia="MS Mincho"/>
      <w:caps/>
      <w:sz w:val="28"/>
      <w:lang w:val="en-GB"/>
    </w:rPr>
  </w:style>
  <w:style w:type="paragraph" w:styleId="ListParagraph">
    <w:name w:val="List Paragraph"/>
    <w:basedOn w:val="Normal"/>
    <w:uiPriority w:val="99"/>
    <w:qFormat/>
    <w:rsid w:val="001036F1"/>
    <w:pPr>
      <w:tabs>
        <w:tab w:val="clear" w:pos="794"/>
        <w:tab w:val="clear" w:pos="1191"/>
        <w:tab w:val="clear" w:pos="1588"/>
        <w:tab w:val="clear" w:pos="1985"/>
      </w:tabs>
      <w:overflowPunct/>
      <w:autoSpaceDE/>
      <w:autoSpaceDN/>
      <w:adjustRightInd/>
      <w:spacing w:before="0"/>
      <w:ind w:left="720"/>
      <w:jc w:val="left"/>
      <w:textAlignment w:val="auto"/>
    </w:pPr>
    <w:rPr>
      <w:szCs w:val="24"/>
      <w:lang w:val="en-US"/>
    </w:rPr>
  </w:style>
  <w:style w:type="character" w:customStyle="1" w:styleId="SourceChar">
    <w:name w:val="Source Char"/>
    <w:link w:val="Source"/>
    <w:locked/>
    <w:rsid w:val="001036F1"/>
    <w:rPr>
      <w:b/>
      <w:sz w:val="28"/>
      <w:lang w:val="en-GB" w:eastAsia="en-US"/>
    </w:rPr>
  </w:style>
  <w:style w:type="character" w:customStyle="1" w:styleId="Title1Char">
    <w:name w:val="Title 1 Char"/>
    <w:link w:val="Title1"/>
    <w:uiPriority w:val="99"/>
    <w:locked/>
    <w:rsid w:val="001036F1"/>
    <w:rPr>
      <w:caps/>
      <w:sz w:val="28"/>
      <w:lang w:val="en-GB" w:eastAsia="en-US"/>
    </w:rPr>
  </w:style>
  <w:style w:type="character" w:customStyle="1" w:styleId="enumlev10">
    <w:name w:val="enumlev1 Знак"/>
    <w:uiPriority w:val="99"/>
    <w:locked/>
    <w:rsid w:val="001036F1"/>
    <w:rPr>
      <w:rFonts w:ascii="Times New Roman" w:hAnsi="Times New Roman"/>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uiPriority w:val="99"/>
    <w:locked/>
    <w:rsid w:val="001036F1"/>
    <w:rPr>
      <w:sz w:val="22"/>
      <w:lang w:val="en-GB" w:eastAsia="en-US"/>
    </w:rPr>
  </w:style>
  <w:style w:type="character" w:customStyle="1" w:styleId="TabletextChar">
    <w:name w:val="Table_text Char"/>
    <w:link w:val="Tabletext"/>
    <w:locked/>
    <w:rsid w:val="001036F1"/>
    <w:rPr>
      <w:sz w:val="22"/>
      <w:lang w:val="fr-FR" w:eastAsia="en-US"/>
    </w:rPr>
  </w:style>
  <w:style w:type="character" w:customStyle="1" w:styleId="CharChar5">
    <w:name w:val="Char Char5"/>
    <w:uiPriority w:val="99"/>
    <w:rsid w:val="001036F1"/>
    <w:rPr>
      <w:b/>
      <w:sz w:val="24"/>
      <w:lang w:val="en-GB"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1036F1"/>
    <w:rPr>
      <w:b/>
      <w:sz w:val="24"/>
      <w:lang w:val="en-GB" w:eastAsia="en-US"/>
    </w:rPr>
  </w:style>
  <w:style w:type="character" w:customStyle="1" w:styleId="FigureNoChar">
    <w:name w:val="Figure_No Char"/>
    <w:link w:val="FigureNo"/>
    <w:uiPriority w:val="99"/>
    <w:locked/>
    <w:rsid w:val="001036F1"/>
    <w:rPr>
      <w:caps/>
      <w:sz w:val="18"/>
      <w:lang w:val="fr-FR" w:eastAsia="en-US"/>
    </w:rPr>
  </w:style>
  <w:style w:type="character" w:customStyle="1" w:styleId="FigureChar">
    <w:name w:val="Figure Char"/>
    <w:aliases w:val="fig Char"/>
    <w:link w:val="Figure"/>
    <w:uiPriority w:val="99"/>
    <w:locked/>
    <w:rsid w:val="001036F1"/>
    <w:rPr>
      <w:caps/>
      <w:sz w:val="18"/>
      <w:lang w:val="fr-FR" w:eastAsia="en-US"/>
    </w:rPr>
  </w:style>
  <w:style w:type="character" w:customStyle="1" w:styleId="CallChar">
    <w:name w:val="Call Char"/>
    <w:link w:val="Call"/>
    <w:uiPriority w:val="99"/>
    <w:locked/>
    <w:rsid w:val="001036F1"/>
    <w:rPr>
      <w:i/>
      <w:sz w:val="24"/>
      <w:lang w:val="fr-FR"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3"/>
    <w:uiPriority w:val="99"/>
    <w:locked/>
    <w:rsid w:val="001036F1"/>
    <w:rPr>
      <w:sz w:val="22"/>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1036F1"/>
    <w:rPr>
      <w:sz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1036F1"/>
    <w:rPr>
      <w:sz w:val="18"/>
      <w:lang w:val="en-GB" w:eastAsia="en-US"/>
    </w:rPr>
  </w:style>
  <w:style w:type="character" w:customStyle="1" w:styleId="TableNoChar">
    <w:name w:val="Table_No Char"/>
    <w:link w:val="TableNo"/>
    <w:locked/>
    <w:rsid w:val="001036F1"/>
    <w:rPr>
      <w:sz w:val="24"/>
      <w:lang w:val="fr-FR" w:eastAsia="en-US"/>
    </w:rPr>
  </w:style>
  <w:style w:type="paragraph" w:styleId="CommentSubject">
    <w:name w:val="annotation subject"/>
    <w:basedOn w:val="CommentText"/>
    <w:next w:val="CommentText"/>
    <w:link w:val="CommentSubjectChar"/>
    <w:uiPriority w:val="99"/>
    <w:rsid w:val="001036F1"/>
    <w:pPr>
      <w:tabs>
        <w:tab w:val="left" w:pos="794"/>
        <w:tab w:val="left" w:pos="1191"/>
        <w:tab w:val="left" w:pos="1588"/>
        <w:tab w:val="left" w:pos="1985"/>
      </w:tabs>
      <w:overflowPunct w:val="0"/>
      <w:autoSpaceDE w:val="0"/>
      <w:autoSpaceDN w:val="0"/>
      <w:adjustRightInd w:val="0"/>
      <w:spacing w:before="120"/>
      <w:textAlignment w:val="baseline"/>
    </w:pPr>
    <w:rPr>
      <w:rFonts w:eastAsia="MS Mincho"/>
      <w:b/>
      <w:bCs/>
    </w:rPr>
  </w:style>
  <w:style w:type="character" w:customStyle="1" w:styleId="CommentSubjectChar">
    <w:name w:val="Comment Subject Char"/>
    <w:basedOn w:val="CommentTextChar"/>
    <w:link w:val="CommentSubject"/>
    <w:uiPriority w:val="99"/>
    <w:rsid w:val="001036F1"/>
    <w:rPr>
      <w:rFonts w:eastAsia="MS Mincho"/>
      <w:b/>
      <w:bCs/>
      <w:lang w:eastAsia="en-US"/>
    </w:rPr>
  </w:style>
  <w:style w:type="paragraph" w:customStyle="1" w:styleId="AnnexNotitle0">
    <w:name w:val="Annex_No &amp; title"/>
    <w:basedOn w:val="Normal"/>
    <w:next w:val="Normal"/>
    <w:link w:val="AnnexNotitleChar0"/>
    <w:uiPriority w:val="99"/>
    <w:rsid w:val="001036F1"/>
    <w:pPr>
      <w:keepNext/>
      <w:keepLines/>
      <w:spacing w:before="480"/>
      <w:jc w:val="center"/>
    </w:pPr>
    <w:rPr>
      <w:rFonts w:eastAsia="MS Mincho"/>
      <w:b/>
      <w:sz w:val="20"/>
      <w:lang w:val="en-US"/>
    </w:rPr>
  </w:style>
  <w:style w:type="character" w:customStyle="1" w:styleId="AnnexNotitleChar0">
    <w:name w:val="Annex_No &amp; title Char"/>
    <w:link w:val="AnnexNotitle0"/>
    <w:uiPriority w:val="99"/>
    <w:locked/>
    <w:rsid w:val="001036F1"/>
    <w:rPr>
      <w:rFonts w:eastAsia="MS Mincho"/>
      <w:b/>
      <w:lang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link w:val="CaptionChar1"/>
    <w:uiPriority w:val="99"/>
    <w:qFormat/>
    <w:rsid w:val="001036F1"/>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ink w:val="Caption"/>
    <w:uiPriority w:val="99"/>
    <w:locked/>
    <w:rsid w:val="001036F1"/>
    <w:rPr>
      <w:rFonts w:eastAsia="Batang"/>
      <w:b/>
      <w:lang w:eastAsia="de-DE"/>
    </w:rPr>
  </w:style>
  <w:style w:type="character" w:customStyle="1" w:styleId="Heading2CharChar">
    <w:name w:val="Heading 2 Char Char"/>
    <w:uiPriority w:val="99"/>
    <w:rsid w:val="001036F1"/>
    <w:rPr>
      <w:b/>
      <w:sz w:val="24"/>
      <w:lang w:val="en-GB" w:eastAsia="en-US"/>
    </w:rPr>
  </w:style>
  <w:style w:type="character" w:customStyle="1" w:styleId="HeadingbChar">
    <w:name w:val="Heading_b Char"/>
    <w:link w:val="Headingb"/>
    <w:locked/>
    <w:rsid w:val="001036F1"/>
    <w:rPr>
      <w:b/>
      <w:sz w:val="24"/>
      <w:lang w:val="fr-FR" w:eastAsia="en-US"/>
    </w:rPr>
  </w:style>
  <w:style w:type="paragraph" w:customStyle="1" w:styleId="CEONormal">
    <w:name w:val="CEO_Normal"/>
    <w:link w:val="CEONormalChar"/>
    <w:uiPriority w:val="99"/>
    <w:rsid w:val="001036F1"/>
    <w:pPr>
      <w:spacing w:before="120"/>
    </w:pPr>
    <w:rPr>
      <w:rFonts w:ascii="Verdana" w:eastAsia="SimSun" w:hAnsi="Verdana"/>
      <w:sz w:val="19"/>
      <w:szCs w:val="19"/>
      <w:lang w:val="en-GB" w:eastAsia="en-US"/>
    </w:rPr>
  </w:style>
  <w:style w:type="character" w:customStyle="1" w:styleId="CEONormalChar">
    <w:name w:val="CEO_Normal Char"/>
    <w:link w:val="CEONormal"/>
    <w:uiPriority w:val="99"/>
    <w:locked/>
    <w:rsid w:val="001036F1"/>
    <w:rPr>
      <w:rFonts w:ascii="Verdana" w:eastAsia="SimSun" w:hAnsi="Verdana"/>
      <w:sz w:val="19"/>
      <w:szCs w:val="19"/>
      <w:lang w:val="en-GB" w:eastAsia="en-US"/>
    </w:rPr>
  </w:style>
  <w:style w:type="character" w:customStyle="1" w:styleId="EmailStyle174">
    <w:name w:val="EmailStyle174"/>
    <w:uiPriority w:val="99"/>
    <w:rsid w:val="001036F1"/>
    <w:rPr>
      <w:rFonts w:ascii="Arial" w:hAnsi="Arial"/>
      <w:color w:val="000000"/>
      <w:sz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1036F1"/>
    <w:rPr>
      <w:sz w:val="22"/>
      <w:lang w:val="en-GB" w:eastAsia="en-US"/>
    </w:rPr>
  </w:style>
  <w:style w:type="paragraph" w:customStyle="1" w:styleId="ZchnZchn">
    <w:name w:val="Zchn Zchn"/>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1036F1"/>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1036F1"/>
    <w:rPr>
      <w:b/>
      <w:sz w:val="24"/>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1036F1"/>
    <w:rPr>
      <w:sz w:val="18"/>
      <w:lang w:val="en-GB" w:eastAsia="en-US"/>
    </w:rPr>
  </w:style>
  <w:style w:type="character" w:customStyle="1" w:styleId="AnnexNoTitleChar1">
    <w:name w:val="Annex_NoTitle Char1"/>
    <w:uiPriority w:val="99"/>
    <w:locked/>
    <w:rsid w:val="001036F1"/>
    <w:rPr>
      <w:rFonts w:ascii="Times New Roman" w:hAnsi="Times New Roman"/>
      <w:b/>
      <w:sz w:val="28"/>
      <w:lang w:val="en-GB" w:eastAsia="en-US"/>
    </w:rPr>
  </w:style>
  <w:style w:type="character" w:customStyle="1" w:styleId="TabletitleChar">
    <w:name w:val="Table_title Char"/>
    <w:link w:val="Tabletitle"/>
    <w:locked/>
    <w:rsid w:val="001036F1"/>
    <w:rPr>
      <w:b/>
      <w:sz w:val="24"/>
      <w:lang w:val="fr-FR" w:eastAsia="en-US"/>
    </w:rPr>
  </w:style>
  <w:style w:type="character" w:customStyle="1" w:styleId="NormalaftertitleChar0">
    <w:name w:val="Normal after title Char"/>
    <w:link w:val="Normalaftertitle0"/>
    <w:uiPriority w:val="99"/>
    <w:locked/>
    <w:rsid w:val="001036F1"/>
    <w:rPr>
      <w:sz w:val="24"/>
      <w:lang w:val="en-GB" w:eastAsia="en-US"/>
    </w:rPr>
  </w:style>
  <w:style w:type="character" w:customStyle="1" w:styleId="TALChar">
    <w:name w:val="TAL Char"/>
    <w:link w:val="TAL"/>
    <w:uiPriority w:val="99"/>
    <w:locked/>
    <w:rsid w:val="001036F1"/>
    <w:rPr>
      <w:rFonts w:ascii="Arial" w:eastAsia="SimSun" w:hAnsi="Arial"/>
      <w:sz w:val="18"/>
    </w:rPr>
  </w:style>
  <w:style w:type="paragraph" w:customStyle="1" w:styleId="TAL">
    <w:name w:val="TAL"/>
    <w:basedOn w:val="Normal"/>
    <w:link w:val="TALChar"/>
    <w:uiPriority w:val="99"/>
    <w:rsid w:val="001036F1"/>
    <w:pPr>
      <w:keepNext/>
      <w:keepLines/>
      <w:tabs>
        <w:tab w:val="clear" w:pos="794"/>
        <w:tab w:val="clear" w:pos="1191"/>
        <w:tab w:val="clear" w:pos="1588"/>
        <w:tab w:val="clear" w:pos="1985"/>
      </w:tabs>
      <w:spacing w:before="0"/>
      <w:jc w:val="left"/>
      <w:textAlignment w:val="auto"/>
    </w:pPr>
    <w:rPr>
      <w:rFonts w:ascii="Arial" w:eastAsia="SimSun" w:hAnsi="Arial"/>
      <w:sz w:val="18"/>
      <w:lang w:val="en-US" w:eastAsia="zh-CN"/>
    </w:rPr>
  </w:style>
  <w:style w:type="character" w:customStyle="1" w:styleId="TableBodyText">
    <w:name w:val="Table Body Text"/>
    <w:uiPriority w:val="99"/>
    <w:rsid w:val="001036F1"/>
    <w:rPr>
      <w:rFonts w:ascii="Arial" w:hAnsi="Arial"/>
      <w:sz w:val="20"/>
    </w:rPr>
  </w:style>
  <w:style w:type="paragraph" w:customStyle="1" w:styleId="CharCharChar">
    <w:name w:val="Char Char Ch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link w:val="Equation"/>
    <w:uiPriority w:val="99"/>
    <w:locked/>
    <w:rsid w:val="001036F1"/>
    <w:rPr>
      <w:sz w:val="24"/>
      <w:lang w:val="fr-FR" w:eastAsia="en-US"/>
    </w:rPr>
  </w:style>
  <w:style w:type="paragraph" w:customStyle="1" w:styleId="TableText1">
    <w:name w:val="TableText"/>
    <w:basedOn w:val="Normal"/>
    <w:uiPriority w:val="99"/>
    <w:rsid w:val="001036F1"/>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uiPriority w:val="99"/>
    <w:rsid w:val="001036F1"/>
    <w:pPr>
      <w:jc w:val="center"/>
    </w:pPr>
    <w:rPr>
      <w:b/>
      <w:bCs/>
    </w:rPr>
  </w:style>
  <w:style w:type="paragraph" w:customStyle="1" w:styleId="Head">
    <w:name w:val="Head"/>
    <w:basedOn w:val="Normal"/>
    <w:uiPriority w:val="99"/>
    <w:rsid w:val="001036F1"/>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EmailStyle11CharChar">
    <w:name w:val="EmailStyle11 Char Char"/>
    <w:uiPriority w:val="99"/>
    <w:rsid w:val="001036F1"/>
    <w:rPr>
      <w:rFonts w:eastAsia="MS Mincho"/>
      <w:b/>
      <w:sz w:val="24"/>
      <w:lang w:val="en-GB" w:eastAsia="en-US"/>
    </w:rPr>
  </w:style>
  <w:style w:type="character" w:customStyle="1" w:styleId="EmailStyle204">
    <w:name w:val="EmailStyle204"/>
    <w:uiPriority w:val="99"/>
    <w:rsid w:val="001036F1"/>
    <w:rPr>
      <w:rFonts w:ascii="Arial" w:hAnsi="Arial"/>
      <w:color w:val="000000"/>
      <w:sz w:val="20"/>
    </w:rPr>
  </w:style>
  <w:style w:type="paragraph" w:customStyle="1" w:styleId="Rec">
    <w:name w:val="Rec_#"/>
    <w:basedOn w:val="Normal"/>
    <w:next w:val="Rectitle"/>
    <w:uiPriority w:val="99"/>
    <w:rsid w:val="001036F1"/>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uiPriority w:val="99"/>
    <w:rsid w:val="001036F1"/>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1036F1"/>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1036F1"/>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uiPriority w:val="99"/>
    <w:rsid w:val="001036F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US"/>
    </w:rPr>
  </w:style>
  <w:style w:type="character" w:customStyle="1" w:styleId="HTMLPreformattedChar">
    <w:name w:val="HTML Preformatted Char"/>
    <w:basedOn w:val="DefaultParagraphFont"/>
    <w:link w:val="HTMLPreformatted"/>
    <w:uiPriority w:val="99"/>
    <w:rsid w:val="001036F1"/>
    <w:rPr>
      <w:rFonts w:ascii="Arial Unicode MS" w:eastAsia="SimSun" w:hAnsi="Arial Unicode MS"/>
      <w:lang w:eastAsia="en-US"/>
    </w:rPr>
  </w:style>
  <w:style w:type="character" w:styleId="Emphasis">
    <w:name w:val="Emphasis"/>
    <w:uiPriority w:val="99"/>
    <w:qFormat/>
    <w:rsid w:val="001036F1"/>
    <w:rPr>
      <w:rFonts w:cs="Times New Roman"/>
      <w:i/>
    </w:rPr>
  </w:style>
  <w:style w:type="paragraph" w:customStyle="1" w:styleId="11BodyText">
    <w:name w:val="11 BodyText"/>
    <w:basedOn w:val="Normal"/>
    <w:uiPriority w:val="99"/>
    <w:rsid w:val="001036F1"/>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1036F1"/>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1036F1"/>
    <w:pPr>
      <w:keepNext w:val="0"/>
      <w:spacing w:after="480"/>
      <w:textAlignment w:val="baseline"/>
    </w:pPr>
  </w:style>
  <w:style w:type="character" w:customStyle="1" w:styleId="TabletitleBRCar">
    <w:name w:val="Table_title_BR Car"/>
    <w:uiPriority w:val="99"/>
    <w:rsid w:val="001036F1"/>
    <w:rPr>
      <w:b/>
      <w:sz w:val="24"/>
      <w:lang w:val="en-GB" w:eastAsia="en-US"/>
    </w:rPr>
  </w:style>
  <w:style w:type="paragraph" w:styleId="Closing">
    <w:name w:val="Closing"/>
    <w:basedOn w:val="Normal"/>
    <w:link w:val="ClosingChar"/>
    <w:uiPriority w:val="99"/>
    <w:rsid w:val="001036F1"/>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lang w:val="en-US" w:eastAsia="ja-JP"/>
    </w:rPr>
  </w:style>
  <w:style w:type="character" w:customStyle="1" w:styleId="ClosingChar">
    <w:name w:val="Closing Char"/>
    <w:basedOn w:val="DefaultParagraphFont"/>
    <w:link w:val="Closing"/>
    <w:uiPriority w:val="99"/>
    <w:rsid w:val="001036F1"/>
    <w:rPr>
      <w:rFonts w:ascii="Century" w:eastAsia="MS Mincho" w:hAnsi="Century"/>
      <w:kern w:val="2"/>
      <w:sz w:val="21"/>
      <w:lang w:eastAsia="ja-JP"/>
    </w:rPr>
  </w:style>
  <w:style w:type="paragraph" w:styleId="E-mailSignature">
    <w:name w:val="E-mail Signature"/>
    <w:basedOn w:val="Normal"/>
    <w:link w:val="E-mailSignatureChar"/>
    <w:uiPriority w:val="99"/>
    <w:rsid w:val="001036F1"/>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E-mailSignatureChar">
    <w:name w:val="E-mail Signature Char"/>
    <w:basedOn w:val="DefaultParagraphFont"/>
    <w:link w:val="E-mailSignature"/>
    <w:uiPriority w:val="99"/>
    <w:rsid w:val="001036F1"/>
    <w:rPr>
      <w:rFonts w:eastAsia="MS Mincho"/>
      <w:lang w:eastAsia="en-US"/>
    </w:rPr>
  </w:style>
  <w:style w:type="paragraph" w:customStyle="1" w:styleId="a0">
    <w:name w:val="바탕글"/>
    <w:uiPriority w:val="99"/>
    <w:rsid w:val="001036F1"/>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efault">
    <w:name w:val="Default"/>
    <w:uiPriority w:val="99"/>
    <w:rsid w:val="001036F1"/>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uiPriority w:val="99"/>
    <w:rsid w:val="001036F1"/>
    <w:pPr>
      <w:tabs>
        <w:tab w:val="clear" w:pos="794"/>
        <w:tab w:val="clear" w:pos="1191"/>
        <w:tab w:val="clear" w:pos="1588"/>
        <w:tab w:val="clear" w:pos="1985"/>
      </w:tabs>
      <w:overflowPunct/>
      <w:autoSpaceDE/>
      <w:autoSpaceDN/>
      <w:adjustRightInd/>
      <w:spacing w:before="0" w:after="180"/>
      <w:ind w:left="568" w:hanging="284"/>
      <w:textAlignment w:val="auto"/>
    </w:pPr>
    <w:rPr>
      <w:sz w:val="20"/>
      <w:lang w:val="en-US"/>
    </w:rPr>
  </w:style>
  <w:style w:type="paragraph" w:styleId="List">
    <w:name w:val="List"/>
    <w:aliases w:val="l"/>
    <w:basedOn w:val="Normal"/>
    <w:uiPriority w:val="99"/>
    <w:rsid w:val="001036F1"/>
    <w:pPr>
      <w:ind w:left="360" w:hanging="360"/>
      <w:jc w:val="left"/>
    </w:pPr>
    <w:rPr>
      <w:rFonts w:eastAsia="MS Mincho"/>
      <w:lang w:val="en-GB"/>
    </w:rPr>
  </w:style>
  <w:style w:type="paragraph" w:customStyle="1" w:styleId="FL">
    <w:name w:val="FL"/>
    <w:basedOn w:val="Normal"/>
    <w:uiPriority w:val="99"/>
    <w:rsid w:val="001036F1"/>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1036F1"/>
    <w:pPr>
      <w:keepNext w:val="0"/>
      <w:spacing w:before="0" w:after="240"/>
    </w:pPr>
  </w:style>
  <w:style w:type="paragraph" w:customStyle="1" w:styleId="B2">
    <w:name w:val="B2"/>
    <w:basedOn w:val="List2"/>
    <w:uiPriority w:val="99"/>
    <w:rsid w:val="001036F1"/>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1036F1"/>
    <w:pPr>
      <w:ind w:left="720" w:hanging="360"/>
      <w:jc w:val="left"/>
    </w:pPr>
    <w:rPr>
      <w:rFonts w:eastAsia="MS Mincho"/>
      <w:lang w:val="en-GB"/>
    </w:rPr>
  </w:style>
  <w:style w:type="character" w:customStyle="1" w:styleId="msoins0">
    <w:name w:val="msoins"/>
    <w:uiPriority w:val="99"/>
    <w:rsid w:val="001036F1"/>
  </w:style>
  <w:style w:type="paragraph" w:customStyle="1" w:styleId="ddate">
    <w:name w:val="ddate"/>
    <w:basedOn w:val="Normal"/>
    <w:uiPriority w:val="99"/>
    <w:rsid w:val="001036F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uiPriority w:val="99"/>
    <w:rsid w:val="001036F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uiPriority w:val="99"/>
    <w:rsid w:val="001036F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uiPriority w:val="99"/>
    <w:rsid w:val="001036F1"/>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1036F1"/>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AppendixNotitle0">
    <w:name w:val="Appendix_No &amp; title"/>
    <w:basedOn w:val="AnnexNotitle0"/>
    <w:next w:val="Normal"/>
    <w:uiPriority w:val="99"/>
    <w:rsid w:val="001036F1"/>
  </w:style>
  <w:style w:type="paragraph" w:customStyle="1" w:styleId="SP7319594">
    <w:name w:val="SP.7.319594"/>
    <w:basedOn w:val="Normal"/>
    <w:next w:val="Normal"/>
    <w:uiPriority w:val="99"/>
    <w:rsid w:val="001036F1"/>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1036F1"/>
    <w:rPr>
      <w:rFonts w:eastAsia="MS Mincho"/>
      <w:b/>
      <w:sz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1036F1"/>
    <w:rPr>
      <w:b/>
      <w:sz w:val="24"/>
      <w:lang w:val="en-GB" w:eastAsia="en-US"/>
    </w:rPr>
  </w:style>
  <w:style w:type="character" w:customStyle="1" w:styleId="EmailStyle243">
    <w:name w:val="EmailStyle243"/>
    <w:uiPriority w:val="99"/>
    <w:rsid w:val="001036F1"/>
    <w:rPr>
      <w:rFonts w:ascii="Arial" w:hAnsi="Arial"/>
      <w:color w:val="000000"/>
      <w:sz w:val="20"/>
    </w:rPr>
  </w:style>
  <w:style w:type="paragraph" w:customStyle="1" w:styleId="FigureLegend0">
    <w:name w:val="Figure_Legend"/>
    <w:basedOn w:val="TableLegend0"/>
    <w:next w:val="FigureRemark"/>
    <w:uiPriority w:val="99"/>
    <w:rsid w:val="001036F1"/>
    <w:pPr>
      <w:jc w:val="left"/>
    </w:pPr>
    <w:rPr>
      <w:rFonts w:eastAsia="Batang"/>
      <w:lang w:eastAsia="fr-FR"/>
    </w:rPr>
  </w:style>
  <w:style w:type="paragraph" w:customStyle="1" w:styleId="FigureRemark">
    <w:name w:val="Figure_Remark"/>
    <w:basedOn w:val="TableLegend0"/>
    <w:uiPriority w:val="99"/>
    <w:rsid w:val="001036F1"/>
    <w:pPr>
      <w:tabs>
        <w:tab w:val="clear" w:pos="794"/>
        <w:tab w:val="clear" w:pos="1191"/>
        <w:tab w:val="clear" w:pos="1588"/>
        <w:tab w:val="clear" w:pos="1985"/>
        <w:tab w:val="center" w:pos="284"/>
      </w:tabs>
      <w:spacing w:before="142"/>
    </w:pPr>
    <w:rPr>
      <w:rFonts w:eastAsia="Batang"/>
      <w:lang w:eastAsia="fr-FR"/>
    </w:rPr>
  </w:style>
  <w:style w:type="paragraph" w:customStyle="1" w:styleId="Figure0">
    <w:name w:val="Figure_#"/>
    <w:basedOn w:val="Table"/>
    <w:next w:val="FigureTitle0"/>
    <w:uiPriority w:val="99"/>
    <w:rsid w:val="001036F1"/>
    <w:rPr>
      <w:rFonts w:eastAsia="Batang"/>
      <w:lang w:eastAsia="fr-FR"/>
    </w:rPr>
  </w:style>
  <w:style w:type="paragraph" w:customStyle="1" w:styleId="FigureTitle0">
    <w:name w:val="Figure_Title"/>
    <w:basedOn w:val="TableTitle0"/>
    <w:next w:val="FigureLegend0"/>
    <w:uiPriority w:val="99"/>
    <w:rsid w:val="001036F1"/>
    <w:pPr>
      <w:spacing w:after="240"/>
    </w:pPr>
    <w:rPr>
      <w:rFonts w:eastAsia="Batang"/>
      <w:lang w:eastAsia="fr-FR"/>
    </w:rPr>
  </w:style>
  <w:style w:type="paragraph" w:customStyle="1" w:styleId="Annex">
    <w:name w:val="Annex_#"/>
    <w:basedOn w:val="Normal"/>
    <w:next w:val="AnnexRef0"/>
    <w:uiPriority w:val="99"/>
    <w:rsid w:val="001036F1"/>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uiPriority w:val="99"/>
    <w:rsid w:val="001036F1"/>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1036F1"/>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uiPriority w:val="99"/>
    <w:rsid w:val="001036F1"/>
  </w:style>
  <w:style w:type="paragraph" w:customStyle="1" w:styleId="AppendixRef0">
    <w:name w:val="Appendix_Ref"/>
    <w:basedOn w:val="AnnexRef0"/>
    <w:next w:val="AppendixTitle0"/>
    <w:uiPriority w:val="99"/>
    <w:rsid w:val="001036F1"/>
  </w:style>
  <w:style w:type="paragraph" w:customStyle="1" w:styleId="AppendixTitle0">
    <w:name w:val="Appendix_Title"/>
    <w:basedOn w:val="AnnexTitle0"/>
    <w:next w:val="Normal"/>
    <w:uiPriority w:val="99"/>
    <w:rsid w:val="001036F1"/>
  </w:style>
  <w:style w:type="paragraph" w:customStyle="1" w:styleId="RefTitle0">
    <w:name w:val="Ref_Title"/>
    <w:basedOn w:val="Normal"/>
    <w:next w:val="RefText0"/>
    <w:uiPriority w:val="99"/>
    <w:rsid w:val="001036F1"/>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1036F1"/>
    <w:pPr>
      <w:spacing w:before="136"/>
      <w:ind w:left="567" w:hanging="567"/>
    </w:pPr>
    <w:rPr>
      <w:rFonts w:eastAsia="Batang"/>
      <w:sz w:val="18"/>
      <w:lang w:val="en-GB" w:eastAsia="fr-FR"/>
    </w:rPr>
  </w:style>
  <w:style w:type="paragraph" w:customStyle="1" w:styleId="listitem">
    <w:name w:val="listitem"/>
    <w:basedOn w:val="Normal"/>
    <w:uiPriority w:val="99"/>
    <w:rsid w:val="001036F1"/>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1036F1"/>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1036F1"/>
    <w:pPr>
      <w:tabs>
        <w:tab w:val="clear" w:pos="4849"/>
      </w:tabs>
      <w:jc w:val="right"/>
    </w:pPr>
  </w:style>
  <w:style w:type="paragraph" w:customStyle="1" w:styleId="headfoot">
    <w:name w:val="head_foot"/>
    <w:basedOn w:val="Normal"/>
    <w:next w:val="Normalaftertitle0"/>
    <w:uiPriority w:val="99"/>
    <w:rsid w:val="001036F1"/>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uiPriority w:val="99"/>
    <w:rsid w:val="001036F1"/>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uiPriority w:val="99"/>
    <w:rsid w:val="001036F1"/>
    <w:pPr>
      <w:tabs>
        <w:tab w:val="clear" w:pos="1191"/>
        <w:tab w:val="clear" w:pos="1588"/>
        <w:tab w:val="clear" w:pos="1985"/>
      </w:tabs>
      <w:spacing w:before="313"/>
      <w:outlineLvl w:val="9"/>
    </w:pPr>
    <w:rPr>
      <w:rFonts w:ascii="Cambria" w:eastAsia="Batang" w:hAnsi="Cambria"/>
      <w:bCs/>
      <w:sz w:val="22"/>
      <w:lang w:val="en-GB" w:eastAsia="fr-FR"/>
    </w:rPr>
  </w:style>
  <w:style w:type="paragraph" w:customStyle="1" w:styleId="deftexte">
    <w:name w:val="def texte"/>
    <w:basedOn w:val="Normal"/>
    <w:uiPriority w:val="99"/>
    <w:rsid w:val="001036F1"/>
    <w:pPr>
      <w:spacing w:before="136"/>
    </w:pPr>
    <w:rPr>
      <w:rFonts w:eastAsia="Batang"/>
      <w:sz w:val="20"/>
      <w:lang w:val="en-GB" w:eastAsia="fr-FR"/>
    </w:rPr>
  </w:style>
  <w:style w:type="paragraph" w:customStyle="1" w:styleId="Section">
    <w:name w:val="Section #"/>
    <w:basedOn w:val="Normal"/>
    <w:next w:val="Sectiontitle0"/>
    <w:uiPriority w:val="99"/>
    <w:rsid w:val="001036F1"/>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1036F1"/>
    <w:pPr>
      <w:pageBreakBefore w:val="0"/>
      <w:spacing w:before="240"/>
    </w:pPr>
    <w:rPr>
      <w:i/>
    </w:rPr>
  </w:style>
  <w:style w:type="paragraph" w:customStyle="1" w:styleId="heading">
    <w:name w:val="heading"/>
    <w:basedOn w:val="Heading2"/>
    <w:uiPriority w:val="99"/>
    <w:rsid w:val="001036F1"/>
    <w:pPr>
      <w:tabs>
        <w:tab w:val="clear" w:pos="1985"/>
      </w:tabs>
      <w:spacing w:before="313"/>
      <w:outlineLvl w:val="9"/>
    </w:pPr>
    <w:rPr>
      <w:rFonts w:ascii="Cambria" w:eastAsia="Batang" w:hAnsi="Cambria"/>
      <w:bCs/>
      <w:sz w:val="22"/>
      <w:lang w:val="en-GB" w:eastAsia="fr-FR"/>
    </w:rPr>
  </w:style>
  <w:style w:type="paragraph" w:customStyle="1" w:styleId="Part">
    <w:name w:val="Part_#"/>
    <w:basedOn w:val="Annex"/>
    <w:next w:val="PartRef0"/>
    <w:uiPriority w:val="99"/>
    <w:rsid w:val="001036F1"/>
  </w:style>
  <w:style w:type="paragraph" w:customStyle="1" w:styleId="PartRef0">
    <w:name w:val="Part_Ref"/>
    <w:basedOn w:val="AnnexRef0"/>
    <w:uiPriority w:val="99"/>
    <w:rsid w:val="001036F1"/>
  </w:style>
  <w:style w:type="paragraph" w:customStyle="1" w:styleId="PartTitle0">
    <w:name w:val="Part_Title"/>
    <w:basedOn w:val="AnnexTitle0"/>
    <w:next w:val="Normalaftertitle0"/>
    <w:uiPriority w:val="99"/>
    <w:rsid w:val="001036F1"/>
  </w:style>
  <w:style w:type="paragraph" w:customStyle="1" w:styleId="Rep">
    <w:name w:val="Rep_#"/>
    <w:basedOn w:val="Rec"/>
    <w:next w:val="RepTitle0"/>
    <w:uiPriority w:val="99"/>
    <w:rsid w:val="001036F1"/>
    <w:rPr>
      <w:rFonts w:eastAsia="SimSun"/>
      <w:lang w:eastAsia="fr-FR"/>
    </w:rPr>
  </w:style>
  <w:style w:type="paragraph" w:customStyle="1" w:styleId="RepTitle0">
    <w:name w:val="Rep_Title"/>
    <w:basedOn w:val="RecTitle0"/>
    <w:next w:val="RepTitleRef"/>
    <w:uiPriority w:val="99"/>
    <w:rsid w:val="001036F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1036F1"/>
  </w:style>
  <w:style w:type="paragraph" w:customStyle="1" w:styleId="RepTitleDate">
    <w:name w:val="Rep_Title/Date"/>
    <w:basedOn w:val="RecTitleDate"/>
    <w:next w:val="headfoot"/>
    <w:uiPriority w:val="99"/>
    <w:rsid w:val="001036F1"/>
  </w:style>
  <w:style w:type="paragraph" w:customStyle="1" w:styleId="RefDoc">
    <w:name w:val="Ref_Doc"/>
    <w:basedOn w:val="RefText0"/>
    <w:next w:val="RefText0"/>
    <w:uiPriority w:val="99"/>
    <w:rsid w:val="001036F1"/>
    <w:pPr>
      <w:spacing w:before="227"/>
    </w:pPr>
    <w:rPr>
      <w:i/>
    </w:rPr>
  </w:style>
  <w:style w:type="paragraph" w:customStyle="1" w:styleId="Question">
    <w:name w:val="Question_#"/>
    <w:basedOn w:val="Rec"/>
    <w:next w:val="QuestionTitle0"/>
    <w:uiPriority w:val="99"/>
    <w:rsid w:val="001036F1"/>
    <w:pPr>
      <w:spacing w:before="0"/>
    </w:pPr>
    <w:rPr>
      <w:rFonts w:eastAsia="SimSun"/>
      <w:lang w:eastAsia="fr-FR"/>
    </w:rPr>
  </w:style>
  <w:style w:type="paragraph" w:customStyle="1" w:styleId="QuestionTitle0">
    <w:name w:val="Question_Title"/>
    <w:basedOn w:val="RecTitle0"/>
    <w:next w:val="QuestionTitleRef"/>
    <w:uiPriority w:val="99"/>
    <w:rsid w:val="001036F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1036F1"/>
  </w:style>
  <w:style w:type="paragraph" w:customStyle="1" w:styleId="QuestionTitleDate">
    <w:name w:val="Question_Title/Date"/>
    <w:basedOn w:val="RecTitleDate"/>
    <w:next w:val="headfoot"/>
    <w:uiPriority w:val="99"/>
    <w:rsid w:val="001036F1"/>
  </w:style>
  <w:style w:type="paragraph" w:customStyle="1" w:styleId="Res">
    <w:name w:val="Res_#"/>
    <w:basedOn w:val="Rec"/>
    <w:next w:val="ResTitle0"/>
    <w:uiPriority w:val="99"/>
    <w:rsid w:val="001036F1"/>
    <w:rPr>
      <w:rFonts w:eastAsia="SimSun"/>
      <w:lang w:eastAsia="fr-FR"/>
    </w:rPr>
  </w:style>
  <w:style w:type="paragraph" w:customStyle="1" w:styleId="ResTitle0">
    <w:name w:val="Res_Title"/>
    <w:basedOn w:val="RecTitle0"/>
    <w:next w:val="ResTitleRef"/>
    <w:uiPriority w:val="99"/>
    <w:rsid w:val="001036F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1036F1"/>
  </w:style>
  <w:style w:type="paragraph" w:customStyle="1" w:styleId="ResTitleDate">
    <w:name w:val="Res_Title/Date"/>
    <w:basedOn w:val="RecTitleDate"/>
    <w:next w:val="headfoot"/>
    <w:uiPriority w:val="99"/>
    <w:rsid w:val="001036F1"/>
  </w:style>
  <w:style w:type="paragraph" w:customStyle="1" w:styleId="Style">
    <w:name w:val="Style"/>
    <w:basedOn w:val="Normal"/>
    <w:uiPriority w:val="99"/>
    <w:rsid w:val="001036F1"/>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1036F1"/>
    <w:pPr>
      <w:pageBreakBefore w:val="0"/>
      <w:spacing w:before="240"/>
    </w:pPr>
  </w:style>
  <w:style w:type="paragraph" w:customStyle="1" w:styleId="CCI">
    <w:name w:val="CCI"/>
    <w:basedOn w:val="Normal"/>
    <w:next w:val="call0"/>
    <w:uiPriority w:val="99"/>
    <w:rsid w:val="001036F1"/>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1036F1"/>
    <w:pPr>
      <w:keepLines w:val="0"/>
      <w:spacing w:before="136" w:after="0"/>
    </w:pPr>
    <w:rPr>
      <w:rFonts w:eastAsia="Batang"/>
      <w:caps w:val="0"/>
      <w:sz w:val="20"/>
      <w:lang w:val="en-US" w:eastAsia="fr-FR"/>
    </w:rPr>
  </w:style>
  <w:style w:type="paragraph" w:customStyle="1" w:styleId="Fig0">
    <w:name w:val="Fig_#"/>
    <w:basedOn w:val="Fig"/>
    <w:next w:val="Normal"/>
    <w:uiPriority w:val="99"/>
    <w:rsid w:val="001036F1"/>
    <w:pPr>
      <w:jc w:val="left"/>
    </w:pPr>
    <w:rPr>
      <w:color w:val="FFFFFF"/>
    </w:rPr>
  </w:style>
  <w:style w:type="paragraph" w:customStyle="1" w:styleId="TableHead1">
    <w:name w:val="Table_Head"/>
    <w:basedOn w:val="TableText0"/>
    <w:uiPriority w:val="99"/>
    <w:rsid w:val="001036F1"/>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1036F1"/>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1036F1"/>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1036F1"/>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1036F1"/>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1036F1"/>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1036F1"/>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1036F1"/>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1036F1"/>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1036F1"/>
  </w:style>
  <w:style w:type="paragraph" w:customStyle="1" w:styleId="Data">
    <w:name w:val="Data"/>
    <w:basedOn w:val="Subject"/>
    <w:next w:val="Subject"/>
    <w:uiPriority w:val="99"/>
    <w:rsid w:val="001036F1"/>
  </w:style>
  <w:style w:type="paragraph" w:styleId="TOC9">
    <w:name w:val="toc 9"/>
    <w:basedOn w:val="Normal"/>
    <w:next w:val="Normal"/>
    <w:uiPriority w:val="99"/>
    <w:rsid w:val="001036F1"/>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1036F1"/>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1036F1"/>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ascii="Cambria" w:eastAsia="Batang" w:hAnsi="Cambria"/>
      <w:bCs/>
      <w:kern w:val="28"/>
      <w:sz w:val="28"/>
      <w:lang w:val="en-US" w:eastAsia="de-DE"/>
    </w:rPr>
  </w:style>
  <w:style w:type="paragraph" w:styleId="DocumentMap">
    <w:name w:val="Document Map"/>
    <w:basedOn w:val="Normal"/>
    <w:link w:val="DocumentMapChar"/>
    <w:uiPriority w:val="99"/>
    <w:rsid w:val="001036F1"/>
    <w:pPr>
      <w:shd w:val="clear" w:color="auto" w:fill="000080"/>
      <w:spacing w:before="136"/>
    </w:pPr>
    <w:rPr>
      <w:rFonts w:ascii="Tahoma" w:eastAsia="Batang" w:hAnsi="Tahoma"/>
      <w:sz w:val="20"/>
      <w:lang w:val="en-US" w:eastAsia="fr-FR"/>
    </w:rPr>
  </w:style>
  <w:style w:type="character" w:customStyle="1" w:styleId="DocumentMapChar">
    <w:name w:val="Document Map Char"/>
    <w:basedOn w:val="DefaultParagraphFont"/>
    <w:link w:val="DocumentMap"/>
    <w:uiPriority w:val="99"/>
    <w:rsid w:val="001036F1"/>
    <w:rPr>
      <w:rFonts w:ascii="Tahoma" w:eastAsia="Batang" w:hAnsi="Tahoma"/>
      <w:shd w:val="clear" w:color="auto" w:fill="000080"/>
      <w:lang w:eastAsia="fr-FR"/>
    </w:rPr>
  </w:style>
  <w:style w:type="paragraph" w:customStyle="1" w:styleId="Heading3Unnumbered">
    <w:name w:val="Heading 3 Unnumbered"/>
    <w:aliases w:val="h3u"/>
    <w:basedOn w:val="Heading3"/>
    <w:next w:val="BodyText"/>
    <w:uiPriority w:val="99"/>
    <w:rsid w:val="001036F1"/>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bCs/>
      <w:kern w:val="28"/>
      <w:sz w:val="26"/>
      <w:lang w:val="en-US" w:eastAsia="de-DE"/>
    </w:rPr>
  </w:style>
  <w:style w:type="paragraph" w:customStyle="1" w:styleId="References">
    <w:name w:val="References"/>
    <w:basedOn w:val="Normal"/>
    <w:uiPriority w:val="99"/>
    <w:rsid w:val="001036F1"/>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1036F1"/>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Calibri" w:eastAsia="MS Mincho" w:hAnsi="Calibri"/>
      <w:bCs/>
      <w:szCs w:val="28"/>
      <w:lang w:val="en-GB" w:eastAsia="en-IE"/>
    </w:rPr>
  </w:style>
  <w:style w:type="paragraph" w:customStyle="1" w:styleId="Reference">
    <w:name w:val="Reference"/>
    <w:aliases w:val="ref"/>
    <w:basedOn w:val="BodyText"/>
    <w:link w:val="ReferenceChar"/>
    <w:uiPriority w:val="99"/>
    <w:rsid w:val="001036F1"/>
    <w:rPr>
      <w:b/>
      <w:bCs/>
      <w:sz w:val="20"/>
      <w:szCs w:val="20"/>
    </w:rPr>
  </w:style>
  <w:style w:type="paragraph" w:customStyle="1" w:styleId="74mm">
    <w:name w:val="スタイル 左 :  7.4 mm"/>
    <w:basedOn w:val="Normal"/>
    <w:uiPriority w:val="99"/>
    <w:rsid w:val="001036F1"/>
    <w:pPr>
      <w:ind w:left="420"/>
    </w:pPr>
    <w:rPr>
      <w:rFonts w:eastAsia="MS Mincho"/>
      <w:lang w:val="en-US"/>
    </w:rPr>
  </w:style>
  <w:style w:type="paragraph" w:customStyle="1" w:styleId="3">
    <w:name w:val="スタイル3"/>
    <w:basedOn w:val="Normal"/>
    <w:autoRedefine/>
    <w:uiPriority w:val="99"/>
    <w:rsid w:val="001036F1"/>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1036F1"/>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1036F1"/>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1036F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1036F1"/>
    <w:pPr>
      <w:ind w:left="1080"/>
    </w:pPr>
  </w:style>
  <w:style w:type="paragraph" w:styleId="ListBullet3">
    <w:name w:val="List Bullet 3"/>
    <w:aliases w:val="lb3"/>
    <w:basedOn w:val="ListBullet0"/>
    <w:uiPriority w:val="99"/>
    <w:rsid w:val="001036F1"/>
    <w:pPr>
      <w:ind w:left="1440"/>
    </w:pPr>
  </w:style>
  <w:style w:type="paragraph" w:customStyle="1" w:styleId="ListBulletLast">
    <w:name w:val="List Bullet Last"/>
    <w:aliases w:val="lbl"/>
    <w:basedOn w:val="ListBullet0"/>
    <w:next w:val="BodyText"/>
    <w:uiPriority w:val="99"/>
    <w:rsid w:val="001036F1"/>
    <w:pPr>
      <w:spacing w:after="240"/>
    </w:pPr>
  </w:style>
  <w:style w:type="paragraph" w:styleId="ListContinue">
    <w:name w:val="List Continue"/>
    <w:aliases w:val="lc"/>
    <w:basedOn w:val="List"/>
    <w:uiPriority w:val="99"/>
    <w:rsid w:val="001036F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1036F1"/>
    <w:pPr>
      <w:ind w:left="1080"/>
    </w:pPr>
  </w:style>
  <w:style w:type="paragraph" w:styleId="ListContinue3">
    <w:name w:val="List Continue 3"/>
    <w:aliases w:val="lc3"/>
    <w:basedOn w:val="ListContinue"/>
    <w:uiPriority w:val="99"/>
    <w:rsid w:val="001036F1"/>
    <w:pPr>
      <w:ind w:left="1440"/>
    </w:pPr>
  </w:style>
  <w:style w:type="paragraph" w:customStyle="1" w:styleId="ListLast">
    <w:name w:val="List Last"/>
    <w:aliases w:val="ll"/>
    <w:basedOn w:val="List"/>
    <w:next w:val="BodyText"/>
    <w:uiPriority w:val="99"/>
    <w:rsid w:val="001036F1"/>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1036F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1036F1"/>
    <w:pPr>
      <w:ind w:left="1003" w:hanging="283"/>
    </w:pPr>
  </w:style>
  <w:style w:type="paragraph" w:styleId="ListNumber3">
    <w:name w:val="List Number 3"/>
    <w:aliases w:val="ln3"/>
    <w:basedOn w:val="ListNumber"/>
    <w:uiPriority w:val="99"/>
    <w:rsid w:val="001036F1"/>
    <w:pPr>
      <w:ind w:left="1363" w:hanging="283"/>
    </w:pPr>
  </w:style>
  <w:style w:type="paragraph" w:customStyle="1" w:styleId="ListNumberLast">
    <w:name w:val="List Number Last"/>
    <w:aliases w:val="lnl"/>
    <w:basedOn w:val="ListNumber"/>
    <w:next w:val="BodyText"/>
    <w:uiPriority w:val="99"/>
    <w:rsid w:val="001036F1"/>
    <w:pPr>
      <w:spacing w:after="240"/>
    </w:pPr>
  </w:style>
  <w:style w:type="paragraph" w:customStyle="1" w:styleId="Author1">
    <w:name w:val="Author1"/>
    <w:aliases w:val="a1"/>
    <w:basedOn w:val="Normal"/>
    <w:next w:val="Normal"/>
    <w:uiPriority w:val="99"/>
    <w:rsid w:val="001036F1"/>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uiPriority w:val="99"/>
    <w:rsid w:val="001036F1"/>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uiPriority w:val="99"/>
    <w:rsid w:val="001036F1"/>
    <w:rPr>
      <w:vertAlign w:val="superscript"/>
    </w:rPr>
  </w:style>
  <w:style w:type="paragraph" w:customStyle="1" w:styleId="Heading1Unnumbered">
    <w:name w:val="Heading 1 Unnumbered"/>
    <w:aliases w:val="h1u"/>
    <w:basedOn w:val="Heading1"/>
    <w:next w:val="BodyText"/>
    <w:uiPriority w:val="99"/>
    <w:rsid w:val="001036F1"/>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uiPriority w:val="99"/>
    <w:rsid w:val="001036F1"/>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uiPriority w:val="99"/>
    <w:rsid w:val="001036F1"/>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uiPriority w:val="99"/>
    <w:rsid w:val="001036F1"/>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Cs/>
      <w:kern w:val="28"/>
      <w:sz w:val="20"/>
      <w:u w:val="single"/>
      <w:lang w:val="en-US" w:eastAsia="de-DE"/>
    </w:rPr>
  </w:style>
  <w:style w:type="paragraph" w:customStyle="1" w:styleId="ListContinueLast">
    <w:name w:val="List Continue Last"/>
    <w:aliases w:val="lcl"/>
    <w:basedOn w:val="ListContinue"/>
    <w:uiPriority w:val="99"/>
    <w:rsid w:val="001036F1"/>
    <w:pPr>
      <w:spacing w:after="240"/>
    </w:pPr>
  </w:style>
  <w:style w:type="character" w:styleId="Strong">
    <w:name w:val="Strong"/>
    <w:uiPriority w:val="99"/>
    <w:qFormat/>
    <w:rsid w:val="001036F1"/>
    <w:rPr>
      <w:rFonts w:cs="Times New Roman"/>
      <w:b/>
    </w:rPr>
  </w:style>
  <w:style w:type="character" w:customStyle="1" w:styleId="AnnexNoTitleCharChar">
    <w:name w:val="Annex_NoTitle Char Char"/>
    <w:uiPriority w:val="99"/>
    <w:rsid w:val="001036F1"/>
    <w:rPr>
      <w:b/>
      <w:sz w:val="28"/>
      <w:lang w:val="en-GB" w:eastAsia="en-US"/>
    </w:rPr>
  </w:style>
  <w:style w:type="character" w:customStyle="1" w:styleId="AppendixNoTitleChar">
    <w:name w:val="Appendix_NoTitle Char"/>
    <w:uiPriority w:val="99"/>
    <w:rsid w:val="001036F1"/>
    <w:rPr>
      <w:rFonts w:cs="Times New Roman"/>
      <w:b/>
      <w:sz w:val="28"/>
      <w:lang w:val="en-GB" w:eastAsia="en-US" w:bidi="ar-SA"/>
    </w:rPr>
  </w:style>
  <w:style w:type="paragraph" w:customStyle="1" w:styleId="Style1">
    <w:name w:val="Style1"/>
    <w:basedOn w:val="Caption"/>
    <w:link w:val="Style1Char"/>
    <w:uiPriority w:val="99"/>
    <w:rsid w:val="001036F1"/>
    <w:pPr>
      <w:spacing w:after="160"/>
    </w:pPr>
    <w:rPr>
      <w:sz w:val="24"/>
    </w:rPr>
  </w:style>
  <w:style w:type="paragraph" w:customStyle="1" w:styleId="Style2">
    <w:name w:val="Style2"/>
    <w:basedOn w:val="TOC1"/>
    <w:uiPriority w:val="99"/>
    <w:rsid w:val="001036F1"/>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uiPriority w:val="99"/>
    <w:rsid w:val="001036F1"/>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ascii="Cambria" w:eastAsia="Batang" w:hAnsi="Cambria"/>
      <w:bCs/>
      <w:kern w:val="28"/>
      <w:sz w:val="28"/>
      <w:lang w:val="en-US" w:eastAsia="de-DE"/>
    </w:rPr>
  </w:style>
  <w:style w:type="paragraph" w:customStyle="1" w:styleId="FigureCaptionJHu">
    <w:name w:val="Figure Caption JHu"/>
    <w:basedOn w:val="Normal"/>
    <w:next w:val="Normal"/>
    <w:uiPriority w:val="99"/>
    <w:rsid w:val="001036F1"/>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uiPriority w:val="99"/>
    <w:rsid w:val="001036F1"/>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bCs/>
      <w:lang w:val="en-GB"/>
    </w:rPr>
  </w:style>
  <w:style w:type="paragraph" w:customStyle="1" w:styleId="BodyText1">
    <w:name w:val="Body Text1"/>
    <w:basedOn w:val="Normal"/>
    <w:uiPriority w:val="99"/>
    <w:rsid w:val="001036F1"/>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uiPriority w:val="99"/>
    <w:rsid w:val="001036F1"/>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uiPriority w:val="99"/>
    <w:rsid w:val="001036F1"/>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uiPriority w:val="99"/>
    <w:rsid w:val="001036F1"/>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ink w:val="Reference"/>
    <w:uiPriority w:val="99"/>
    <w:locked/>
    <w:rsid w:val="001036F1"/>
    <w:rPr>
      <w:b/>
      <w:bCs/>
      <w:lang w:eastAsia="en-US"/>
    </w:rPr>
  </w:style>
  <w:style w:type="paragraph" w:customStyle="1" w:styleId="Refe">
    <w:name w:val="Refe"/>
    <w:basedOn w:val="Normal"/>
    <w:uiPriority w:val="99"/>
    <w:rsid w:val="001036F1"/>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uiPriority w:val="99"/>
    <w:rsid w:val="001036F1"/>
    <w:rPr>
      <w:b/>
      <w:lang w:val="en-US" w:eastAsia="de-DE"/>
    </w:rPr>
  </w:style>
  <w:style w:type="paragraph" w:customStyle="1" w:styleId="Table0">
    <w:name w:val="Table"/>
    <w:basedOn w:val="Caption"/>
    <w:next w:val="Normal"/>
    <w:link w:val="TableChar0"/>
    <w:uiPriority w:val="99"/>
    <w:rsid w:val="001036F1"/>
    <w:pPr>
      <w:keepLines w:val="0"/>
      <w:tabs>
        <w:tab w:val="num" w:pos="360"/>
      </w:tabs>
      <w:spacing w:before="120"/>
      <w:ind w:left="357" w:right="357"/>
      <w:textAlignment w:val="center"/>
    </w:pPr>
    <w:rPr>
      <w:smallCaps/>
    </w:rPr>
  </w:style>
  <w:style w:type="character" w:customStyle="1" w:styleId="TableChar0">
    <w:name w:val="Table Char"/>
    <w:link w:val="Table0"/>
    <w:uiPriority w:val="99"/>
    <w:locked/>
    <w:rsid w:val="001036F1"/>
    <w:rPr>
      <w:rFonts w:eastAsia="Batang"/>
      <w:b/>
      <w:smallCaps/>
      <w:lang w:eastAsia="de-DE"/>
    </w:rPr>
  </w:style>
  <w:style w:type="paragraph" w:customStyle="1" w:styleId="TextBasisformat">
    <w:name w:val="Text (Basisformat)"/>
    <w:basedOn w:val="Normal"/>
    <w:uiPriority w:val="99"/>
    <w:rsid w:val="001036F1"/>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1036F1"/>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 w:val="20"/>
      <w:lang w:val="en-US"/>
    </w:rPr>
  </w:style>
  <w:style w:type="character" w:customStyle="1" w:styleId="GeneralsmallheadingChar">
    <w:name w:val="General small heading Char"/>
    <w:link w:val="Generalsmallheading"/>
    <w:uiPriority w:val="99"/>
    <w:locked/>
    <w:rsid w:val="001036F1"/>
    <w:rPr>
      <w:rFonts w:ascii="Arial Unicode MS" w:eastAsia="Batang" w:hAnsi="Arial Unicode MS"/>
      <w:b/>
      <w:bCs/>
      <w:lang w:eastAsia="en-US"/>
    </w:rPr>
  </w:style>
  <w:style w:type="paragraph" w:customStyle="1" w:styleId="Normal0">
    <w:name w:val="Normal0"/>
    <w:uiPriority w:val="99"/>
    <w:rsid w:val="001036F1"/>
    <w:rPr>
      <w:rFonts w:ascii="Arial Unicode MS" w:eastAsia="Batang" w:hAnsi="Arial Unicode MS"/>
      <w:szCs w:val="24"/>
      <w:lang w:val="en-GB" w:eastAsia="de-DE"/>
    </w:rPr>
  </w:style>
  <w:style w:type="paragraph" w:customStyle="1" w:styleId="NormalNull">
    <w:name w:val="Normal Null"/>
    <w:basedOn w:val="Normal"/>
    <w:uiPriority w:val="99"/>
    <w:rsid w:val="001036F1"/>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uiPriority w:val="99"/>
    <w:rsid w:val="001036F1"/>
    <w:rPr>
      <w:rFonts w:ascii="Arial Unicode MS" w:eastAsia="Arial Unicode MS"/>
      <w:b/>
      <w:sz w:val="16"/>
      <w:lang w:val="en-US" w:eastAsia="en-US"/>
    </w:rPr>
  </w:style>
  <w:style w:type="character" w:customStyle="1" w:styleId="moz-txt-citetags">
    <w:name w:val="moz-txt-citetags"/>
    <w:uiPriority w:val="99"/>
    <w:rsid w:val="001036F1"/>
  </w:style>
  <w:style w:type="paragraph" w:customStyle="1" w:styleId="StyleArial8ptBlueCentered">
    <w:name w:val="Style Arial 8 pt Blue Centered"/>
    <w:basedOn w:val="Normal"/>
    <w:uiPriority w:val="99"/>
    <w:rsid w:val="001036F1"/>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1036F1"/>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uiPriority w:val="99"/>
    <w:rsid w:val="001036F1"/>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uiPriority w:val="99"/>
    <w:rsid w:val="001036F1"/>
    <w:pPr>
      <w:spacing w:after="0"/>
    </w:pPr>
  </w:style>
  <w:style w:type="paragraph" w:customStyle="1" w:styleId="WINNERGeneralParagraph">
    <w:name w:val="* WINNER_GeneralParagraph"/>
    <w:basedOn w:val="Normal"/>
    <w:uiPriority w:val="99"/>
    <w:rsid w:val="001036F1"/>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uiPriority w:val="99"/>
    <w:rsid w:val="001036F1"/>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uiPriority w:val="99"/>
    <w:rsid w:val="001036F1"/>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uiPriority w:val="99"/>
    <w:rsid w:val="001036F1"/>
    <w:rPr>
      <w:b/>
    </w:rPr>
  </w:style>
  <w:style w:type="table" w:styleId="TableGrid1">
    <w:name w:val="Table Grid 1"/>
    <w:basedOn w:val="TableNormal"/>
    <w:uiPriority w:val="99"/>
    <w:rsid w:val="001036F1"/>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1036F1"/>
    <w:pPr>
      <w:numPr>
        <w:numId w:val="12"/>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1036F1"/>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1036F1"/>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1036F1"/>
    <w:pPr>
      <w:tabs>
        <w:tab w:val="clear" w:pos="4536"/>
        <w:tab w:val="right" w:pos="4961"/>
      </w:tabs>
      <w:spacing w:line="240" w:lineRule="auto"/>
    </w:pPr>
  </w:style>
  <w:style w:type="paragraph" w:customStyle="1" w:styleId="IEEEReference">
    <w:name w:val="IEEE Reference"/>
    <w:basedOn w:val="Normal"/>
    <w:uiPriority w:val="99"/>
    <w:rsid w:val="001036F1"/>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1036F1"/>
    <w:rPr>
      <w:lang w:val="en-GB" w:eastAsia="de-DE"/>
    </w:rPr>
  </w:style>
  <w:style w:type="character" w:customStyle="1" w:styleId="CaptioncapChar1">
    <w:name w:val="Caption.cap Char1"/>
    <w:uiPriority w:val="99"/>
    <w:rsid w:val="001036F1"/>
    <w:rPr>
      <w:rFonts w:ascii="Arial Unicode MS" w:eastAsia="Arial Unicode MS"/>
      <w:b/>
      <w:sz w:val="16"/>
      <w:lang w:val="en-US" w:eastAsia="en-US"/>
    </w:rPr>
  </w:style>
  <w:style w:type="character" w:customStyle="1" w:styleId="eudoraheader">
    <w:name w:val="eudoraheader"/>
    <w:uiPriority w:val="99"/>
    <w:rsid w:val="001036F1"/>
  </w:style>
  <w:style w:type="paragraph" w:customStyle="1" w:styleId="Normaln">
    <w:name w:val="Normal n"/>
    <w:basedOn w:val="Normal"/>
    <w:uiPriority w:val="99"/>
    <w:rsid w:val="001036F1"/>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1036F1"/>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1036F1"/>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uiPriority w:val="99"/>
    <w:rsid w:val="001036F1"/>
    <w:rPr>
      <w:b/>
      <w:kern w:val="28"/>
      <w:sz w:val="22"/>
      <w:lang w:val="en-US" w:eastAsia="de-DE"/>
    </w:rPr>
  </w:style>
  <w:style w:type="character" w:customStyle="1" w:styleId="capCharCharZchn">
    <w:name w:val="cap Char Char Zchn"/>
    <w:aliases w:val="cap Char Zchn Zchn"/>
    <w:uiPriority w:val="99"/>
    <w:rsid w:val="001036F1"/>
    <w:rPr>
      <w:b/>
      <w:lang w:val="en-US" w:eastAsia="de-DE"/>
    </w:rPr>
  </w:style>
  <w:style w:type="character" w:customStyle="1" w:styleId="h3Char1">
    <w:name w:val="h3 Char1"/>
    <w:aliases w:val="Heading 3 Char Char Char1"/>
    <w:uiPriority w:val="99"/>
    <w:rsid w:val="001036F1"/>
    <w:rPr>
      <w:b/>
      <w:kern w:val="28"/>
      <w:sz w:val="22"/>
      <w:lang w:val="en-US" w:eastAsia="de-DE"/>
    </w:rPr>
  </w:style>
  <w:style w:type="character" w:styleId="HTMLTypewriter">
    <w:name w:val="HTML Typewriter"/>
    <w:uiPriority w:val="99"/>
    <w:rsid w:val="001036F1"/>
    <w:rPr>
      <w:rFonts w:ascii="Arial Unicode MS" w:eastAsia="Arial Unicode MS" w:cs="Times New Roman"/>
      <w:sz w:val="20"/>
    </w:rPr>
  </w:style>
  <w:style w:type="character" w:customStyle="1" w:styleId="h3Char2">
    <w:name w:val="h3 Char2"/>
    <w:aliases w:val="Heading 3 Char Char Char2"/>
    <w:uiPriority w:val="99"/>
    <w:rsid w:val="001036F1"/>
    <w:rPr>
      <w:b/>
      <w:kern w:val="28"/>
      <w:sz w:val="22"/>
      <w:lang w:val="en-US" w:eastAsia="de-DE"/>
    </w:rPr>
  </w:style>
  <w:style w:type="character" w:customStyle="1" w:styleId="Heading3h3CharChar">
    <w:name w:val="Heading 3.h3 Char Char"/>
    <w:uiPriority w:val="99"/>
    <w:rsid w:val="001036F1"/>
    <w:rPr>
      <w:b/>
      <w:kern w:val="28"/>
      <w:sz w:val="22"/>
      <w:lang w:val="en-US" w:eastAsia="de-DE"/>
    </w:rPr>
  </w:style>
  <w:style w:type="paragraph" w:customStyle="1" w:styleId="StyleJustified">
    <w:name w:val="Style Justified"/>
    <w:basedOn w:val="Normal"/>
    <w:autoRedefine/>
    <w:uiPriority w:val="99"/>
    <w:rsid w:val="001036F1"/>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US" w:eastAsia="de-DE"/>
    </w:rPr>
  </w:style>
  <w:style w:type="character" w:customStyle="1" w:styleId="DateChar">
    <w:name w:val="Date Char"/>
    <w:basedOn w:val="DefaultParagraphFont"/>
    <w:link w:val="Date"/>
    <w:uiPriority w:val="99"/>
    <w:rsid w:val="001036F1"/>
    <w:rPr>
      <w:rFonts w:eastAsia="Batang"/>
      <w:lang w:eastAsia="de-DE"/>
    </w:rPr>
  </w:style>
  <w:style w:type="character" w:customStyle="1" w:styleId="ReferenceZchn">
    <w:name w:val="Reference Zchn"/>
    <w:uiPriority w:val="99"/>
    <w:rsid w:val="001036F1"/>
    <w:rPr>
      <w:rFonts w:eastAsia="SimSun"/>
      <w:sz w:val="24"/>
      <w:lang w:val="en-GB" w:eastAsia="en-US"/>
    </w:rPr>
  </w:style>
  <w:style w:type="paragraph" w:styleId="BodyTextFirstIndent">
    <w:name w:val="Body Text First Indent"/>
    <w:basedOn w:val="BodyText"/>
    <w:link w:val="BodyTextFirstIndentChar"/>
    <w:uiPriority w:val="99"/>
    <w:rsid w:val="001036F1"/>
    <w:pPr>
      <w:spacing w:after="120"/>
      <w:ind w:firstLine="210"/>
      <w:jc w:val="both"/>
    </w:pPr>
    <w:rPr>
      <w:rFonts w:eastAsia="SimSun"/>
      <w:b/>
      <w:bCs/>
      <w:sz w:val="20"/>
      <w:szCs w:val="20"/>
      <w:lang w:eastAsia="de-DE"/>
    </w:rPr>
  </w:style>
  <w:style w:type="character" w:customStyle="1" w:styleId="BodyTextFirstIndentChar">
    <w:name w:val="Body Text First Indent Char"/>
    <w:basedOn w:val="BodyTextChar"/>
    <w:link w:val="BodyTextFirstIndent"/>
    <w:uiPriority w:val="99"/>
    <w:rsid w:val="001036F1"/>
    <w:rPr>
      <w:rFonts w:eastAsia="SimSun"/>
      <w:b/>
      <w:bCs/>
      <w:sz w:val="24"/>
      <w:szCs w:val="24"/>
      <w:lang w:eastAsia="de-DE"/>
    </w:rPr>
  </w:style>
  <w:style w:type="paragraph" w:styleId="BodyTextFirstIndent2">
    <w:name w:val="Body Text First Indent 2"/>
    <w:basedOn w:val="BodyTextIndent"/>
    <w:link w:val="BodyTextFirstIndent2Char"/>
    <w:uiPriority w:val="99"/>
    <w:rsid w:val="001036F1"/>
    <w:pPr>
      <w:spacing w:after="120"/>
      <w:ind w:left="283" w:firstLine="210"/>
      <w:jc w:val="both"/>
    </w:pPr>
    <w:rPr>
      <w:rFonts w:eastAsia="Batang"/>
      <w:sz w:val="20"/>
      <w:szCs w:val="20"/>
      <w:lang w:eastAsia="de-DE"/>
    </w:rPr>
  </w:style>
  <w:style w:type="character" w:customStyle="1" w:styleId="BodyTextFirstIndent2Char">
    <w:name w:val="Body Text First Indent 2 Char"/>
    <w:basedOn w:val="BodyTextIndentChar"/>
    <w:link w:val="BodyTextFirstIndent2"/>
    <w:uiPriority w:val="99"/>
    <w:rsid w:val="001036F1"/>
    <w:rPr>
      <w:rFonts w:eastAsia="Batang"/>
      <w:sz w:val="24"/>
      <w:szCs w:val="24"/>
      <w:lang w:eastAsia="de-DE"/>
    </w:rPr>
  </w:style>
  <w:style w:type="paragraph" w:styleId="EndnoteText">
    <w:name w:val="endnote text"/>
    <w:basedOn w:val="Normal"/>
    <w:link w:val="EndnoteText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US" w:eastAsia="de-DE"/>
    </w:rPr>
  </w:style>
  <w:style w:type="character" w:customStyle="1" w:styleId="EndnoteTextChar">
    <w:name w:val="Endnote Text Char"/>
    <w:basedOn w:val="DefaultParagraphFont"/>
    <w:link w:val="EndnoteText"/>
    <w:uiPriority w:val="99"/>
    <w:rsid w:val="001036F1"/>
    <w:rPr>
      <w:rFonts w:eastAsia="Batang"/>
      <w:lang w:eastAsia="de-DE"/>
    </w:rPr>
  </w:style>
  <w:style w:type="paragraph" w:styleId="EnvelopeAddress">
    <w:name w:val="envelope address"/>
    <w:basedOn w:val="Normal"/>
    <w:uiPriority w:val="99"/>
    <w:rsid w:val="001036F1"/>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1036F1"/>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US" w:eastAsia="de-DE"/>
    </w:rPr>
  </w:style>
  <w:style w:type="character" w:customStyle="1" w:styleId="HTMLAddressChar">
    <w:name w:val="HTML Address Char"/>
    <w:basedOn w:val="DefaultParagraphFont"/>
    <w:link w:val="HTMLAddress"/>
    <w:uiPriority w:val="99"/>
    <w:rsid w:val="001036F1"/>
    <w:rPr>
      <w:rFonts w:eastAsia="Batang"/>
      <w:i/>
      <w:iCs/>
      <w:lang w:eastAsia="de-DE"/>
    </w:rPr>
  </w:style>
  <w:style w:type="paragraph" w:styleId="Index8">
    <w:name w:val="index 8"/>
    <w:basedOn w:val="Normal"/>
    <w:next w:val="Normal"/>
    <w:autoRedefine/>
    <w:uiPriority w:val="99"/>
    <w:rsid w:val="001036F1"/>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1036F1"/>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1036F1"/>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1036F1"/>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1036F1"/>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uiPriority w:val="99"/>
    <w:rsid w:val="001036F1"/>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1036F1"/>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1036F1"/>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1036F1"/>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uiPriority w:val="99"/>
    <w:rsid w:val="001036F1"/>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1036F1"/>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1036F1"/>
    <w:rPr>
      <w:rFonts w:ascii="Courier New" w:eastAsia="Batang" w:hAnsi="Courier New" w:cs="Courier New"/>
      <w:lang w:val="en-GB" w:eastAsia="de-DE"/>
    </w:rPr>
  </w:style>
  <w:style w:type="paragraph" w:styleId="MessageHeader">
    <w:name w:val="Message Header"/>
    <w:basedOn w:val="Normal"/>
    <w:link w:val="MessageHeaderChar"/>
    <w:uiPriority w:val="99"/>
    <w:rsid w:val="001036F1"/>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sz w:val="20"/>
      <w:lang w:val="en-US" w:eastAsia="de-DE"/>
    </w:rPr>
  </w:style>
  <w:style w:type="character" w:customStyle="1" w:styleId="MessageHeaderChar">
    <w:name w:val="Message Header Char"/>
    <w:basedOn w:val="DefaultParagraphFont"/>
    <w:link w:val="MessageHeader"/>
    <w:uiPriority w:val="99"/>
    <w:rsid w:val="001036F1"/>
    <w:rPr>
      <w:rFonts w:ascii="Arial" w:eastAsia="Batang" w:hAnsi="Arial"/>
      <w:shd w:val="pct20" w:color="auto" w:fill="auto"/>
      <w:lang w:eastAsia="de-DE"/>
    </w:rPr>
  </w:style>
  <w:style w:type="paragraph" w:styleId="NoteHeading">
    <w:name w:val="Note Heading"/>
    <w:basedOn w:val="Normal"/>
    <w:next w:val="Normal"/>
    <w:link w:val="NoteHeading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US" w:eastAsia="de-DE"/>
    </w:rPr>
  </w:style>
  <w:style w:type="character" w:customStyle="1" w:styleId="NoteHeadingChar">
    <w:name w:val="Note Heading Char"/>
    <w:basedOn w:val="DefaultParagraphFont"/>
    <w:link w:val="NoteHeading"/>
    <w:uiPriority w:val="99"/>
    <w:rsid w:val="001036F1"/>
    <w:rPr>
      <w:rFonts w:eastAsia="Batang"/>
      <w:lang w:eastAsia="de-DE"/>
    </w:rPr>
  </w:style>
  <w:style w:type="paragraph" w:styleId="PlainText">
    <w:name w:val="Plain Text"/>
    <w:basedOn w:val="Normal"/>
    <w:link w:val="PlainText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sz w:val="20"/>
      <w:lang w:val="en-US" w:eastAsia="de-DE"/>
    </w:rPr>
  </w:style>
  <w:style w:type="character" w:customStyle="1" w:styleId="PlainTextChar">
    <w:name w:val="Plain Text Char"/>
    <w:basedOn w:val="DefaultParagraphFont"/>
    <w:link w:val="PlainText"/>
    <w:uiPriority w:val="99"/>
    <w:rsid w:val="001036F1"/>
    <w:rPr>
      <w:rFonts w:ascii="Courier New" w:eastAsia="Batang" w:hAnsi="Courier New"/>
      <w:lang w:eastAsia="de-DE"/>
    </w:rPr>
  </w:style>
  <w:style w:type="paragraph" w:styleId="Salutation">
    <w:name w:val="Salutation"/>
    <w:basedOn w:val="Normal"/>
    <w:next w:val="Normal"/>
    <w:link w:val="Salutation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US" w:eastAsia="de-DE"/>
    </w:rPr>
  </w:style>
  <w:style w:type="character" w:customStyle="1" w:styleId="SalutationChar">
    <w:name w:val="Salutation Char"/>
    <w:basedOn w:val="DefaultParagraphFont"/>
    <w:link w:val="Salutation"/>
    <w:uiPriority w:val="99"/>
    <w:rsid w:val="001036F1"/>
    <w:rPr>
      <w:rFonts w:eastAsia="Batang"/>
      <w:lang w:eastAsia="de-DE"/>
    </w:rPr>
  </w:style>
  <w:style w:type="paragraph" w:styleId="Signature">
    <w:name w:val="Signature"/>
    <w:basedOn w:val="Normal"/>
    <w:link w:val="SignatureChar"/>
    <w:uiPriority w:val="99"/>
    <w:rsid w:val="001036F1"/>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US" w:eastAsia="de-DE"/>
    </w:rPr>
  </w:style>
  <w:style w:type="character" w:customStyle="1" w:styleId="SignatureChar">
    <w:name w:val="Signature Char"/>
    <w:basedOn w:val="DefaultParagraphFont"/>
    <w:link w:val="Signature"/>
    <w:uiPriority w:val="99"/>
    <w:rsid w:val="001036F1"/>
    <w:rPr>
      <w:rFonts w:eastAsia="Batang"/>
      <w:lang w:eastAsia="de-DE"/>
    </w:rPr>
  </w:style>
  <w:style w:type="paragraph" w:styleId="TableofAuthorities">
    <w:name w:val="table of authorities"/>
    <w:basedOn w:val="Normal"/>
    <w:next w:val="Normal"/>
    <w:uiPriority w:val="99"/>
    <w:rsid w:val="001036F1"/>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OAHeading">
    <w:name w:val="toa heading"/>
    <w:basedOn w:val="Normal"/>
    <w:next w:val="Normal"/>
    <w:uiPriority w:val="99"/>
    <w:rsid w:val="001036F1"/>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uiPriority w:val="99"/>
    <w:rsid w:val="001036F1"/>
    <w:pPr>
      <w:numPr>
        <w:numId w:val="14"/>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ink w:val="Headingi"/>
    <w:uiPriority w:val="99"/>
    <w:locked/>
    <w:rsid w:val="001036F1"/>
    <w:rPr>
      <w:i/>
      <w:sz w:val="24"/>
      <w:lang w:val="fr-FR" w:eastAsia="en-US"/>
    </w:rPr>
  </w:style>
  <w:style w:type="paragraph" w:customStyle="1" w:styleId="MTDisplayEquation">
    <w:name w:val="MTDisplayEquation"/>
    <w:basedOn w:val="Normal"/>
    <w:next w:val="Normal"/>
    <w:uiPriority w:val="99"/>
    <w:rsid w:val="001036F1"/>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uiPriority w:val="99"/>
    <w:rsid w:val="001036F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1036F1"/>
    <w:rPr>
      <w:rFonts w:ascii="Times" w:hAnsi="Times"/>
      <w:sz w:val="24"/>
      <w:lang w:val="en-US" w:eastAsia="en-US"/>
    </w:rPr>
  </w:style>
  <w:style w:type="paragraph" w:customStyle="1" w:styleId="Body">
    <w:name w:val="Body"/>
    <w:basedOn w:val="Normal"/>
    <w:link w:val="BodyChar"/>
    <w:uiPriority w:val="99"/>
    <w:rsid w:val="001036F1"/>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sz w:val="20"/>
      <w:lang w:val="en-US"/>
    </w:rPr>
  </w:style>
  <w:style w:type="paragraph" w:customStyle="1" w:styleId="WW-Caption">
    <w:name w:val="WW-Caption"/>
    <w:basedOn w:val="Normal"/>
    <w:next w:val="BodyText"/>
    <w:uiPriority w:val="99"/>
    <w:rsid w:val="001036F1"/>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locked/>
    <w:rsid w:val="001036F1"/>
    <w:rPr>
      <w:lang w:eastAsia="en-US"/>
    </w:rPr>
  </w:style>
  <w:style w:type="paragraph" w:customStyle="1" w:styleId="pcode2">
    <w:name w:val="pcode2"/>
    <w:basedOn w:val="Normal"/>
    <w:uiPriority w:val="99"/>
    <w:rsid w:val="001036F1"/>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uiPriority w:val="99"/>
    <w:rsid w:val="001036F1"/>
    <w:pPr>
      <w:numPr>
        <w:numId w:val="15"/>
      </w:numPr>
      <w:spacing w:before="240"/>
      <w:jc w:val="left"/>
      <w:outlineLvl w:val="0"/>
    </w:pPr>
    <w:rPr>
      <w:rFonts w:eastAsia="Batang" w:cs="Angsana New"/>
      <w:lang w:val="en-GB"/>
    </w:rPr>
  </w:style>
  <w:style w:type="paragraph" w:customStyle="1" w:styleId="numbered2">
    <w:name w:val="numbered2"/>
    <w:basedOn w:val="Normal"/>
    <w:uiPriority w:val="99"/>
    <w:rsid w:val="001036F1"/>
    <w:pPr>
      <w:numPr>
        <w:numId w:val="16"/>
      </w:numPr>
      <w:spacing w:before="240"/>
      <w:jc w:val="left"/>
    </w:pPr>
    <w:rPr>
      <w:rFonts w:eastAsia="Batang" w:cs="Angsana New"/>
      <w:lang w:val="en-GB"/>
    </w:rPr>
  </w:style>
  <w:style w:type="paragraph" w:customStyle="1" w:styleId="numbered3">
    <w:name w:val="numbered3"/>
    <w:basedOn w:val="Normal"/>
    <w:uiPriority w:val="99"/>
    <w:rsid w:val="001036F1"/>
    <w:pPr>
      <w:numPr>
        <w:numId w:val="17"/>
      </w:numPr>
      <w:spacing w:before="240"/>
      <w:jc w:val="left"/>
    </w:pPr>
    <w:rPr>
      <w:rFonts w:eastAsia="Batang" w:cs="Angsana New"/>
      <w:lang w:val="en-GB"/>
    </w:rPr>
  </w:style>
  <w:style w:type="paragraph" w:customStyle="1" w:styleId="numbered4">
    <w:name w:val="numbered4"/>
    <w:basedOn w:val="Normal"/>
    <w:uiPriority w:val="99"/>
    <w:rsid w:val="001036F1"/>
    <w:pPr>
      <w:numPr>
        <w:numId w:val="18"/>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1036F1"/>
    <w:pPr>
      <w:numPr>
        <w:numId w:val="19"/>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1036F1"/>
    <w:pPr>
      <w:numPr>
        <w:numId w:val="20"/>
      </w:numPr>
      <w:spacing w:before="240"/>
      <w:jc w:val="left"/>
    </w:pPr>
    <w:rPr>
      <w:rFonts w:eastAsia="Batang" w:cs="Angsana New"/>
      <w:lang w:val="en-GB"/>
    </w:rPr>
  </w:style>
  <w:style w:type="paragraph" w:customStyle="1" w:styleId="recitals">
    <w:name w:val="recitals"/>
    <w:basedOn w:val="Normal"/>
    <w:uiPriority w:val="99"/>
    <w:rsid w:val="001036F1"/>
    <w:pPr>
      <w:numPr>
        <w:ilvl w:val="1"/>
        <w:numId w:val="20"/>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uiPriority w:val="99"/>
    <w:rsid w:val="001036F1"/>
    <w:pPr>
      <w:numPr>
        <w:ilvl w:val="2"/>
        <w:numId w:val="20"/>
      </w:numPr>
      <w:tabs>
        <w:tab w:val="clear" w:pos="2160"/>
        <w:tab w:val="num" w:pos="360"/>
        <w:tab w:val="num" w:pos="720"/>
        <w:tab w:val="left" w:pos="794"/>
        <w:tab w:val="left" w:pos="1191"/>
        <w:tab w:val="left" w:pos="1588"/>
        <w:tab w:val="left" w:pos="1985"/>
      </w:tabs>
      <w:overflowPunct w:val="0"/>
      <w:autoSpaceDE w:val="0"/>
      <w:autoSpaceDN w:val="0"/>
      <w:adjustRightInd w:val="0"/>
      <w:spacing w:before="240"/>
      <w:ind w:left="720" w:hanging="360"/>
      <w:textAlignment w:val="baseline"/>
    </w:pPr>
    <w:rPr>
      <w:rFonts w:eastAsia="SimSun" w:cs="Angsana New"/>
      <w:kern w:val="20"/>
      <w:szCs w:val="20"/>
      <w:lang w:val="en-GB"/>
    </w:rPr>
  </w:style>
  <w:style w:type="paragraph" w:customStyle="1" w:styleId="roman2">
    <w:name w:val="roman2"/>
    <w:basedOn w:val="BodyText"/>
    <w:uiPriority w:val="99"/>
    <w:rsid w:val="001036F1"/>
    <w:pPr>
      <w:numPr>
        <w:ilvl w:val="3"/>
        <w:numId w:val="20"/>
      </w:numPr>
      <w:tabs>
        <w:tab w:val="clear" w:pos="3238"/>
        <w:tab w:val="num" w:pos="360"/>
        <w:tab w:val="left" w:pos="794"/>
        <w:tab w:val="left" w:pos="1191"/>
        <w:tab w:val="num" w:pos="1440"/>
        <w:tab w:val="left" w:pos="1588"/>
        <w:tab w:val="left" w:pos="1985"/>
      </w:tabs>
      <w:overflowPunct w:val="0"/>
      <w:autoSpaceDE w:val="0"/>
      <w:autoSpaceDN w:val="0"/>
      <w:adjustRightInd w:val="0"/>
      <w:spacing w:before="240"/>
      <w:ind w:left="1440" w:hanging="720"/>
      <w:textAlignment w:val="baseline"/>
    </w:pPr>
    <w:rPr>
      <w:rFonts w:eastAsia="SimSun" w:cs="Angsana New"/>
      <w:kern w:val="20"/>
      <w:szCs w:val="20"/>
      <w:lang w:val="en-GB"/>
    </w:rPr>
  </w:style>
  <w:style w:type="paragraph" w:customStyle="1" w:styleId="roman3">
    <w:name w:val="roman3"/>
    <w:basedOn w:val="BodyText"/>
    <w:uiPriority w:val="99"/>
    <w:rsid w:val="001036F1"/>
    <w:pPr>
      <w:numPr>
        <w:ilvl w:val="4"/>
        <w:numId w:val="20"/>
      </w:numPr>
      <w:tabs>
        <w:tab w:val="clear" w:pos="4678"/>
        <w:tab w:val="num" w:pos="360"/>
        <w:tab w:val="left" w:pos="794"/>
        <w:tab w:val="left" w:pos="1191"/>
        <w:tab w:val="left" w:pos="1588"/>
        <w:tab w:val="left" w:pos="1985"/>
        <w:tab w:val="num" w:pos="2160"/>
      </w:tabs>
      <w:overflowPunct w:val="0"/>
      <w:autoSpaceDE w:val="0"/>
      <w:autoSpaceDN w:val="0"/>
      <w:adjustRightInd w:val="0"/>
      <w:spacing w:before="240"/>
      <w:ind w:left="2160" w:hanging="720"/>
      <w:textAlignment w:val="baseline"/>
    </w:pPr>
    <w:rPr>
      <w:rFonts w:eastAsia="SimSun" w:cs="Angsana New"/>
      <w:kern w:val="20"/>
      <w:szCs w:val="20"/>
      <w:lang w:val="en-GB"/>
    </w:rPr>
  </w:style>
  <w:style w:type="paragraph" w:customStyle="1" w:styleId="roman4">
    <w:name w:val="roman4"/>
    <w:basedOn w:val="BodyText"/>
    <w:uiPriority w:val="99"/>
    <w:rsid w:val="001036F1"/>
    <w:pPr>
      <w:numPr>
        <w:numId w:val="21"/>
      </w:numPr>
      <w:tabs>
        <w:tab w:val="clear" w:pos="720"/>
        <w:tab w:val="num" w:pos="360"/>
        <w:tab w:val="num" w:pos="397"/>
        <w:tab w:val="left" w:pos="794"/>
        <w:tab w:val="left" w:pos="1191"/>
        <w:tab w:val="left" w:pos="1588"/>
        <w:tab w:val="left" w:pos="1985"/>
        <w:tab w:val="num" w:pos="2880"/>
      </w:tabs>
      <w:overflowPunct w:val="0"/>
      <w:autoSpaceDE w:val="0"/>
      <w:autoSpaceDN w:val="0"/>
      <w:adjustRightInd w:val="0"/>
      <w:spacing w:before="240"/>
      <w:ind w:left="2880" w:hanging="397"/>
      <w:textAlignment w:val="baseline"/>
    </w:pPr>
    <w:rPr>
      <w:rFonts w:eastAsia="SimSun" w:cs="Angsana New"/>
      <w:kern w:val="20"/>
      <w:szCs w:val="20"/>
      <w:lang w:val="en-GB"/>
    </w:rPr>
  </w:style>
  <w:style w:type="paragraph" w:customStyle="1" w:styleId="roman5">
    <w:name w:val="roman5"/>
    <w:basedOn w:val="Normal"/>
    <w:uiPriority w:val="99"/>
    <w:rsid w:val="001036F1"/>
    <w:pPr>
      <w:numPr>
        <w:numId w:val="22"/>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1036F1"/>
    <w:pPr>
      <w:numPr>
        <w:numId w:val="23"/>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1036F1"/>
    <w:pPr>
      <w:numPr>
        <w:numId w:val="24"/>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uiPriority w:val="99"/>
    <w:rsid w:val="001036F1"/>
    <w:rPr>
      <w:sz w:val="24"/>
      <w:lang w:val="en-GB" w:eastAsia="en-US"/>
    </w:rPr>
  </w:style>
  <w:style w:type="paragraph" w:customStyle="1" w:styleId="TableNotitle">
    <w:name w:val="Table_No &amp; title"/>
    <w:basedOn w:val="Normal"/>
    <w:next w:val="Tablehead"/>
    <w:uiPriority w:val="99"/>
    <w:rsid w:val="001036F1"/>
    <w:pPr>
      <w:keepNext/>
      <w:keepLines/>
      <w:spacing w:before="360" w:after="120"/>
      <w:jc w:val="center"/>
    </w:pPr>
    <w:rPr>
      <w:rFonts w:eastAsia="Batang" w:cs="Angsana New"/>
      <w:b/>
      <w:lang w:val="en-GB"/>
    </w:rPr>
  </w:style>
  <w:style w:type="paragraph" w:customStyle="1" w:styleId="QuestionNoBR">
    <w:name w:val="Question_No_BR"/>
    <w:basedOn w:val="RecNoBR"/>
    <w:next w:val="Questiontitle"/>
    <w:uiPriority w:val="99"/>
    <w:rsid w:val="001036F1"/>
    <w:rPr>
      <w:rFonts w:eastAsia="SimSun" w:cs="Angsana New"/>
    </w:rPr>
  </w:style>
  <w:style w:type="paragraph" w:customStyle="1" w:styleId="ResNoBR">
    <w:name w:val="Res_No_BR"/>
    <w:basedOn w:val="Normal"/>
    <w:next w:val="Restitle"/>
    <w:uiPriority w:val="99"/>
    <w:rsid w:val="001036F1"/>
    <w:pPr>
      <w:keepNext/>
      <w:keepLines/>
      <w:spacing w:before="480"/>
      <w:jc w:val="center"/>
    </w:pPr>
    <w:rPr>
      <w:rFonts w:eastAsia="Batang"/>
      <w:caps/>
      <w:sz w:val="28"/>
      <w:lang w:val="en-GB"/>
    </w:rPr>
  </w:style>
  <w:style w:type="character" w:customStyle="1" w:styleId="ArttitleChar">
    <w:name w:val="Art_title Char"/>
    <w:link w:val="Arttitle"/>
    <w:uiPriority w:val="99"/>
    <w:locked/>
    <w:rsid w:val="001036F1"/>
    <w:rPr>
      <w:b/>
      <w:sz w:val="28"/>
      <w:lang w:val="fr-FR" w:eastAsia="en-US"/>
    </w:rPr>
  </w:style>
  <w:style w:type="paragraph" w:customStyle="1" w:styleId="a1">
    <w:name w:val="(文字) (文字)"/>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link w:val="Restitle"/>
    <w:uiPriority w:val="99"/>
    <w:locked/>
    <w:rsid w:val="001036F1"/>
    <w:rPr>
      <w:b/>
      <w:sz w:val="28"/>
      <w:lang w:val="fr-FR" w:eastAsia="en-US"/>
    </w:rPr>
  </w:style>
  <w:style w:type="paragraph" w:customStyle="1" w:styleId="CharCharCharCharCharChar">
    <w:name w:val="Char Char Char Char Char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uiPriority w:val="99"/>
    <w:rsid w:val="001036F1"/>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1036F1"/>
    <w:rPr>
      <w:b/>
      <w:sz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1036F1"/>
    <w:rPr>
      <w:rFonts w:eastAsia="MS Mincho"/>
      <w:caps/>
      <w:noProof/>
      <w:sz w:val="16"/>
      <w:lang w:val="en-GB" w:eastAsia="en-US"/>
    </w:rPr>
  </w:style>
  <w:style w:type="character" w:customStyle="1" w:styleId="BodyTextCharChar">
    <w:name w:val="Body Text Char Char"/>
    <w:uiPriority w:val="99"/>
    <w:rsid w:val="001036F1"/>
    <w:rPr>
      <w:rFonts w:eastAsia="Batang"/>
      <w:sz w:val="24"/>
      <w:lang w:val="en-GB" w:eastAsia="en-US"/>
    </w:rPr>
  </w:style>
  <w:style w:type="character" w:customStyle="1" w:styleId="Heading1CharChar1">
    <w:name w:val="Heading 1 Char Char1"/>
    <w:uiPriority w:val="99"/>
    <w:rsid w:val="001036F1"/>
    <w:rPr>
      <w:b/>
      <w:sz w:val="24"/>
      <w:lang w:val="en-GB" w:eastAsia="en-US"/>
    </w:rPr>
  </w:style>
  <w:style w:type="character" w:customStyle="1" w:styleId="Heading4CharChar">
    <w:name w:val="Heading 4 Char Char"/>
    <w:uiPriority w:val="99"/>
    <w:rsid w:val="001036F1"/>
    <w:rPr>
      <w:b/>
      <w:sz w:val="24"/>
      <w:lang w:val="en-GB" w:eastAsia="en-US"/>
    </w:rPr>
  </w:style>
  <w:style w:type="character" w:customStyle="1" w:styleId="Heading3CharChar1">
    <w:name w:val="Heading 3 Char Char1"/>
    <w:uiPriority w:val="99"/>
    <w:rsid w:val="001036F1"/>
    <w:rPr>
      <w:b/>
      <w:sz w:val="24"/>
      <w:lang w:val="en-GB" w:eastAsia="en-US"/>
    </w:rPr>
  </w:style>
  <w:style w:type="character" w:customStyle="1" w:styleId="Heading5CharChar">
    <w:name w:val="Heading 5 Char Char"/>
    <w:uiPriority w:val="99"/>
    <w:rsid w:val="001036F1"/>
    <w:rPr>
      <w:b/>
      <w:sz w:val="24"/>
      <w:lang w:val="en-GB" w:eastAsia="en-US"/>
    </w:rPr>
  </w:style>
  <w:style w:type="character" w:customStyle="1" w:styleId="capChar1CharChar">
    <w:name w:val="cap Char1 Char Char"/>
    <w:uiPriority w:val="99"/>
    <w:rsid w:val="001036F1"/>
    <w:rPr>
      <w:rFonts w:eastAsia="Batang"/>
      <w:b/>
      <w:lang w:val="en-US" w:eastAsia="de-DE"/>
    </w:rPr>
  </w:style>
  <w:style w:type="character" w:customStyle="1" w:styleId="ReferenceCharChar">
    <w:name w:val="Reference Char Char"/>
    <w:uiPriority w:val="99"/>
    <w:rsid w:val="001036F1"/>
    <w:rPr>
      <w:lang w:val="en-US" w:eastAsia="de-DE"/>
    </w:rPr>
  </w:style>
  <w:style w:type="character" w:customStyle="1" w:styleId="Heading1CharChar">
    <w:name w:val="Heading 1 Char Char"/>
    <w:uiPriority w:val="99"/>
    <w:rsid w:val="001036F1"/>
    <w:rPr>
      <w:b/>
      <w:sz w:val="24"/>
      <w:lang w:val="en-GB" w:eastAsia="en-US"/>
    </w:rPr>
  </w:style>
  <w:style w:type="paragraph" w:customStyle="1" w:styleId="CharChar3Car">
    <w:name w:val="Char Char3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uiPriority w:val="99"/>
    <w:locked/>
    <w:rsid w:val="001036F1"/>
    <w:rPr>
      <w:b/>
      <w:sz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1036F1"/>
    <w:rPr>
      <w:sz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1036F1"/>
    <w:rPr>
      <w:sz w:val="18"/>
      <w:lang w:val="en-GB" w:eastAsia="en-US"/>
    </w:rPr>
  </w:style>
  <w:style w:type="character" w:customStyle="1" w:styleId="Title3Char">
    <w:name w:val="Title 3 Char"/>
    <w:link w:val="Title3"/>
    <w:uiPriority w:val="99"/>
    <w:locked/>
    <w:rsid w:val="001036F1"/>
    <w:rPr>
      <w:sz w:val="28"/>
      <w:lang w:val="en-GB" w:eastAsia="en-US"/>
    </w:rPr>
  </w:style>
  <w:style w:type="paragraph" w:customStyle="1" w:styleId="CharChar3Char">
    <w:name w:val="Char Char3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uiPriority w:val="99"/>
    <w:rsid w:val="001036F1"/>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link w:val="Figuretitle"/>
    <w:uiPriority w:val="99"/>
    <w:locked/>
    <w:rsid w:val="001036F1"/>
    <w:rPr>
      <w:rFonts w:ascii="Times New Roman Bold" w:hAnsi="Times New Roman Bold"/>
      <w:b/>
      <w:sz w:val="18"/>
      <w:lang w:val="fr-FR" w:eastAsia="en-US"/>
    </w:rPr>
  </w:style>
  <w:style w:type="paragraph" w:customStyle="1" w:styleId="ZchnZchn3Car">
    <w:name w:val="Zchn Zchn3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1036F1"/>
    <w:rPr>
      <w:rFonts w:eastAsia="MS Mincho"/>
      <w:b/>
      <w:sz w:val="24"/>
      <w:lang w:val="en-GB" w:eastAsia="en-US"/>
    </w:rPr>
  </w:style>
  <w:style w:type="character" w:customStyle="1" w:styleId="EmailStyle496">
    <w:name w:val="EmailStyle496"/>
    <w:uiPriority w:val="99"/>
    <w:rsid w:val="001036F1"/>
    <w:rPr>
      <w:rFonts w:ascii="Arial" w:hAnsi="Arial"/>
      <w:color w:val="000000"/>
      <w:sz w:val="20"/>
    </w:rPr>
  </w:style>
  <w:style w:type="character" w:customStyle="1" w:styleId="WW8Num3z0">
    <w:name w:val="WW8Num3z0"/>
    <w:uiPriority w:val="99"/>
    <w:rsid w:val="001036F1"/>
    <w:rPr>
      <w:rFonts w:ascii="Symbol" w:hAnsi="Symbol"/>
    </w:rPr>
  </w:style>
  <w:style w:type="character" w:customStyle="1" w:styleId="WW8Num4z0">
    <w:name w:val="WW8Num4z0"/>
    <w:uiPriority w:val="99"/>
    <w:rsid w:val="001036F1"/>
    <w:rPr>
      <w:rFonts w:ascii="Symbol" w:hAnsi="Symbol"/>
    </w:rPr>
  </w:style>
  <w:style w:type="character" w:customStyle="1" w:styleId="WW8Num4z1">
    <w:name w:val="WW8Num4z1"/>
    <w:uiPriority w:val="99"/>
    <w:rsid w:val="001036F1"/>
    <w:rPr>
      <w:rFonts w:ascii="Courier New" w:hAnsi="Courier New"/>
    </w:rPr>
  </w:style>
  <w:style w:type="character" w:customStyle="1" w:styleId="WW8Num4z2">
    <w:name w:val="WW8Num4z2"/>
    <w:uiPriority w:val="99"/>
    <w:rsid w:val="001036F1"/>
    <w:rPr>
      <w:rFonts w:ascii="Wingdings" w:hAnsi="Wingdings"/>
    </w:rPr>
  </w:style>
  <w:style w:type="character" w:customStyle="1" w:styleId="WW8Num4z4">
    <w:name w:val="WW8Num4z4"/>
    <w:uiPriority w:val="99"/>
    <w:rsid w:val="001036F1"/>
    <w:rPr>
      <w:rFonts w:ascii="Courier New" w:hAnsi="Courier New"/>
    </w:rPr>
  </w:style>
  <w:style w:type="character" w:customStyle="1" w:styleId="WW8Num7z0">
    <w:name w:val="WW8Num7z0"/>
    <w:uiPriority w:val="99"/>
    <w:rsid w:val="001036F1"/>
    <w:rPr>
      <w:rFonts w:ascii="Arial" w:hAnsi="Arial"/>
    </w:rPr>
  </w:style>
  <w:style w:type="character" w:customStyle="1" w:styleId="WW8Num8z0">
    <w:name w:val="WW8Num8z0"/>
    <w:uiPriority w:val="99"/>
    <w:rsid w:val="001036F1"/>
    <w:rPr>
      <w:rFonts w:ascii="Arial" w:hAnsi="Arial"/>
      <w:b/>
      <w:color w:val="auto"/>
    </w:rPr>
  </w:style>
  <w:style w:type="character" w:customStyle="1" w:styleId="WW8Num9z0">
    <w:name w:val="WW8Num9z0"/>
    <w:uiPriority w:val="99"/>
    <w:rsid w:val="001036F1"/>
    <w:rPr>
      <w:rFonts w:ascii="Arial" w:hAnsi="Arial"/>
    </w:rPr>
  </w:style>
  <w:style w:type="character" w:customStyle="1" w:styleId="WW8Num10z0">
    <w:name w:val="WW8Num10z0"/>
    <w:uiPriority w:val="99"/>
    <w:rsid w:val="001036F1"/>
    <w:rPr>
      <w:rFonts w:ascii="Arial" w:hAnsi="Arial"/>
      <w:b/>
      <w:color w:val="auto"/>
    </w:rPr>
  </w:style>
  <w:style w:type="character" w:customStyle="1" w:styleId="WW8Num12z0">
    <w:name w:val="WW8Num12z0"/>
    <w:uiPriority w:val="99"/>
    <w:rsid w:val="001036F1"/>
  </w:style>
  <w:style w:type="character" w:customStyle="1" w:styleId="WW8Num12z2">
    <w:name w:val="WW8Num12z2"/>
    <w:uiPriority w:val="99"/>
    <w:rsid w:val="001036F1"/>
    <w:rPr>
      <w:rFonts w:ascii="Times New Roman" w:hAnsi="Times New Roman"/>
    </w:rPr>
  </w:style>
  <w:style w:type="character" w:customStyle="1" w:styleId="WW8Num12z3">
    <w:name w:val="WW8Num12z3"/>
    <w:uiPriority w:val="99"/>
    <w:rsid w:val="001036F1"/>
    <w:rPr>
      <w:rFonts w:ascii="Symbol" w:hAnsi="Symbol"/>
    </w:rPr>
  </w:style>
  <w:style w:type="character" w:customStyle="1" w:styleId="WW8Num13z0">
    <w:name w:val="WW8Num13z0"/>
    <w:uiPriority w:val="99"/>
    <w:rsid w:val="001036F1"/>
    <w:rPr>
      <w:rFonts w:ascii="Symbol" w:hAnsi="Symbol"/>
      <w:color w:val="auto"/>
    </w:rPr>
  </w:style>
  <w:style w:type="character" w:customStyle="1" w:styleId="WW8Num14z0">
    <w:name w:val="WW8Num14z0"/>
    <w:uiPriority w:val="99"/>
    <w:rsid w:val="001036F1"/>
    <w:rPr>
      <w:sz w:val="28"/>
    </w:rPr>
  </w:style>
  <w:style w:type="character" w:customStyle="1" w:styleId="WW8Num15z0">
    <w:name w:val="WW8Num15z0"/>
    <w:uiPriority w:val="99"/>
    <w:rsid w:val="001036F1"/>
    <w:rPr>
      <w:rFonts w:ascii="Symbol" w:hAnsi="Symbol"/>
    </w:rPr>
  </w:style>
  <w:style w:type="character" w:customStyle="1" w:styleId="WW8Num17z0">
    <w:name w:val="WW8Num17z0"/>
    <w:uiPriority w:val="99"/>
    <w:rsid w:val="001036F1"/>
    <w:rPr>
      <w:rFonts w:ascii="Times New Roman" w:eastAsia="MS Mincho" w:hAnsi="Times New Roman"/>
    </w:rPr>
  </w:style>
  <w:style w:type="character" w:customStyle="1" w:styleId="WW8Num18z0">
    <w:name w:val="WW8Num18z0"/>
    <w:uiPriority w:val="99"/>
    <w:rsid w:val="001036F1"/>
    <w:rPr>
      <w:rFonts w:ascii="Symbol" w:hAnsi="Symbol"/>
    </w:rPr>
  </w:style>
  <w:style w:type="character" w:customStyle="1" w:styleId="WW8Num19z0">
    <w:name w:val="WW8Num19z0"/>
    <w:uiPriority w:val="99"/>
    <w:rsid w:val="001036F1"/>
    <w:rPr>
      <w:rFonts w:ascii="Times New Roman" w:hAnsi="Times New Roman"/>
    </w:rPr>
  </w:style>
  <w:style w:type="character" w:customStyle="1" w:styleId="WW8Num20z0">
    <w:name w:val="WW8Num20z0"/>
    <w:uiPriority w:val="99"/>
    <w:rsid w:val="001036F1"/>
    <w:rPr>
      <w:rFonts w:ascii="Symbol" w:hAnsi="Symbol"/>
    </w:rPr>
  </w:style>
  <w:style w:type="character" w:customStyle="1" w:styleId="Absatz-Standardschriftart1">
    <w:name w:val="Absatz-Standardschriftart1"/>
    <w:uiPriority w:val="99"/>
    <w:rsid w:val="001036F1"/>
  </w:style>
  <w:style w:type="character" w:customStyle="1" w:styleId="WW-Absatz-Standardschriftart">
    <w:name w:val="WW-Absatz-Standardschriftart"/>
    <w:uiPriority w:val="99"/>
    <w:rsid w:val="001036F1"/>
  </w:style>
  <w:style w:type="character" w:customStyle="1" w:styleId="WW-Absatz-Standardschriftart1">
    <w:name w:val="WW-Absatz-Standardschriftart1"/>
    <w:uiPriority w:val="99"/>
    <w:rsid w:val="001036F1"/>
  </w:style>
  <w:style w:type="character" w:customStyle="1" w:styleId="WW-Absatz-Standardschriftart11">
    <w:name w:val="WW-Absatz-Standardschriftart11"/>
    <w:uiPriority w:val="99"/>
    <w:rsid w:val="001036F1"/>
  </w:style>
  <w:style w:type="character" w:customStyle="1" w:styleId="WW-Absatz-Standardschriftart111">
    <w:name w:val="WW-Absatz-Standardschriftart111"/>
    <w:uiPriority w:val="99"/>
    <w:rsid w:val="001036F1"/>
  </w:style>
  <w:style w:type="character" w:customStyle="1" w:styleId="WW8Num3z1">
    <w:name w:val="WW8Num3z1"/>
    <w:uiPriority w:val="99"/>
    <w:rsid w:val="001036F1"/>
    <w:rPr>
      <w:rFonts w:ascii="Courier New" w:hAnsi="Courier New"/>
    </w:rPr>
  </w:style>
  <w:style w:type="character" w:customStyle="1" w:styleId="WW8Num3z2">
    <w:name w:val="WW8Num3z2"/>
    <w:uiPriority w:val="99"/>
    <w:rsid w:val="001036F1"/>
    <w:rPr>
      <w:rFonts w:ascii="Wingdings" w:hAnsi="Wingdings"/>
    </w:rPr>
  </w:style>
  <w:style w:type="character" w:customStyle="1" w:styleId="WW8Num5z0">
    <w:name w:val="WW8Num5z0"/>
    <w:uiPriority w:val="99"/>
    <w:rsid w:val="001036F1"/>
    <w:rPr>
      <w:rFonts w:ascii="Symbol" w:hAnsi="Symbol"/>
    </w:rPr>
  </w:style>
  <w:style w:type="character" w:customStyle="1" w:styleId="WW8Num5z1">
    <w:name w:val="WW8Num5z1"/>
    <w:uiPriority w:val="99"/>
    <w:rsid w:val="001036F1"/>
    <w:rPr>
      <w:rFonts w:ascii="Times New Roman" w:hAnsi="Times New Roman"/>
    </w:rPr>
  </w:style>
  <w:style w:type="character" w:customStyle="1" w:styleId="WW8Num5z2">
    <w:name w:val="WW8Num5z2"/>
    <w:uiPriority w:val="99"/>
    <w:rsid w:val="001036F1"/>
    <w:rPr>
      <w:rFonts w:ascii="Wingdings" w:hAnsi="Wingdings"/>
    </w:rPr>
  </w:style>
  <w:style w:type="character" w:customStyle="1" w:styleId="WW8Num5z4">
    <w:name w:val="WW8Num5z4"/>
    <w:uiPriority w:val="99"/>
    <w:rsid w:val="001036F1"/>
    <w:rPr>
      <w:rFonts w:ascii="Courier New" w:hAnsi="Courier New"/>
    </w:rPr>
  </w:style>
  <w:style w:type="character" w:customStyle="1" w:styleId="WW8Num9z1">
    <w:name w:val="WW8Num9z1"/>
    <w:uiPriority w:val="99"/>
    <w:rsid w:val="001036F1"/>
    <w:rPr>
      <w:rFonts w:ascii="Courier New" w:hAnsi="Courier New"/>
    </w:rPr>
  </w:style>
  <w:style w:type="character" w:customStyle="1" w:styleId="WW8Num9z2">
    <w:name w:val="WW8Num9z2"/>
    <w:uiPriority w:val="99"/>
    <w:rsid w:val="001036F1"/>
    <w:rPr>
      <w:rFonts w:ascii="Wingdings" w:hAnsi="Wingdings"/>
    </w:rPr>
  </w:style>
  <w:style w:type="character" w:customStyle="1" w:styleId="WW8Num9z3">
    <w:name w:val="WW8Num9z3"/>
    <w:uiPriority w:val="99"/>
    <w:rsid w:val="001036F1"/>
    <w:rPr>
      <w:rFonts w:ascii="Symbol" w:hAnsi="Symbol"/>
    </w:rPr>
  </w:style>
  <w:style w:type="character" w:customStyle="1" w:styleId="WW8Num11z0">
    <w:name w:val="WW8Num11z0"/>
    <w:uiPriority w:val="99"/>
    <w:rsid w:val="001036F1"/>
    <w:rPr>
      <w:rFonts w:ascii="Arial" w:hAnsi="Arial"/>
    </w:rPr>
  </w:style>
  <w:style w:type="character" w:customStyle="1" w:styleId="WW8Num11z1">
    <w:name w:val="WW8Num11z1"/>
    <w:uiPriority w:val="99"/>
    <w:rsid w:val="001036F1"/>
    <w:rPr>
      <w:rFonts w:ascii="Courier New" w:hAnsi="Courier New"/>
    </w:rPr>
  </w:style>
  <w:style w:type="character" w:customStyle="1" w:styleId="WW8Num11z2">
    <w:name w:val="WW8Num11z2"/>
    <w:uiPriority w:val="99"/>
    <w:rsid w:val="001036F1"/>
    <w:rPr>
      <w:rFonts w:ascii="Wingdings" w:hAnsi="Wingdings"/>
    </w:rPr>
  </w:style>
  <w:style w:type="character" w:customStyle="1" w:styleId="WW8Num11z3">
    <w:name w:val="WW8Num11z3"/>
    <w:uiPriority w:val="99"/>
    <w:rsid w:val="001036F1"/>
    <w:rPr>
      <w:rFonts w:ascii="Symbol" w:hAnsi="Symbol"/>
    </w:rPr>
  </w:style>
  <w:style w:type="character" w:customStyle="1" w:styleId="WW8Num13z1">
    <w:name w:val="WW8Num13z1"/>
    <w:uiPriority w:val="99"/>
    <w:rsid w:val="001036F1"/>
    <w:rPr>
      <w:rFonts w:ascii="Courier New" w:hAnsi="Courier New"/>
    </w:rPr>
  </w:style>
  <w:style w:type="character" w:customStyle="1" w:styleId="WW8Num13z2">
    <w:name w:val="WW8Num13z2"/>
    <w:uiPriority w:val="99"/>
    <w:rsid w:val="001036F1"/>
    <w:rPr>
      <w:rFonts w:ascii="Wingdings" w:hAnsi="Wingdings"/>
    </w:rPr>
  </w:style>
  <w:style w:type="character" w:customStyle="1" w:styleId="WW8Num13z3">
    <w:name w:val="WW8Num13z3"/>
    <w:uiPriority w:val="99"/>
    <w:rsid w:val="001036F1"/>
    <w:rPr>
      <w:rFonts w:ascii="Symbol" w:hAnsi="Symbol"/>
    </w:rPr>
  </w:style>
  <w:style w:type="character" w:customStyle="1" w:styleId="WW8Num16z0">
    <w:name w:val="WW8Num16z0"/>
    <w:uiPriority w:val="99"/>
    <w:rsid w:val="001036F1"/>
  </w:style>
  <w:style w:type="character" w:customStyle="1" w:styleId="WW8Num16z2">
    <w:name w:val="WW8Num16z2"/>
    <w:uiPriority w:val="99"/>
    <w:rsid w:val="001036F1"/>
    <w:rPr>
      <w:rFonts w:ascii="Times New Roman" w:hAnsi="Times New Roman"/>
    </w:rPr>
  </w:style>
  <w:style w:type="character" w:customStyle="1" w:styleId="WW8Num16z3">
    <w:name w:val="WW8Num16z3"/>
    <w:uiPriority w:val="99"/>
    <w:rsid w:val="001036F1"/>
    <w:rPr>
      <w:rFonts w:ascii="Symbol" w:hAnsi="Symbol"/>
    </w:rPr>
  </w:style>
  <w:style w:type="character" w:customStyle="1" w:styleId="WW8Num17z1">
    <w:name w:val="WW8Num17z1"/>
    <w:uiPriority w:val="99"/>
    <w:rsid w:val="001036F1"/>
    <w:rPr>
      <w:rFonts w:ascii="Courier New" w:hAnsi="Courier New"/>
    </w:rPr>
  </w:style>
  <w:style w:type="character" w:customStyle="1" w:styleId="WW8Num17z2">
    <w:name w:val="WW8Num17z2"/>
    <w:uiPriority w:val="99"/>
    <w:rsid w:val="001036F1"/>
    <w:rPr>
      <w:rFonts w:ascii="Wingdings" w:hAnsi="Wingdings"/>
    </w:rPr>
  </w:style>
  <w:style w:type="character" w:customStyle="1" w:styleId="WW8Num17z3">
    <w:name w:val="WW8Num17z3"/>
    <w:uiPriority w:val="99"/>
    <w:rsid w:val="001036F1"/>
    <w:rPr>
      <w:rFonts w:ascii="Symbol" w:hAnsi="Symbol"/>
    </w:rPr>
  </w:style>
  <w:style w:type="character" w:customStyle="1" w:styleId="WW8Num18z1">
    <w:name w:val="WW8Num18z1"/>
    <w:uiPriority w:val="99"/>
    <w:rsid w:val="001036F1"/>
    <w:rPr>
      <w:rFonts w:ascii="Courier New" w:hAnsi="Courier New"/>
    </w:rPr>
  </w:style>
  <w:style w:type="character" w:customStyle="1" w:styleId="WW8Num18z2">
    <w:name w:val="WW8Num18z2"/>
    <w:uiPriority w:val="99"/>
    <w:rsid w:val="001036F1"/>
    <w:rPr>
      <w:rFonts w:ascii="Wingdings" w:hAnsi="Wingdings"/>
    </w:rPr>
  </w:style>
  <w:style w:type="character" w:customStyle="1" w:styleId="WW8Num19z1">
    <w:name w:val="WW8Num19z1"/>
    <w:uiPriority w:val="99"/>
    <w:rsid w:val="001036F1"/>
    <w:rPr>
      <w:rFonts w:ascii="Courier New" w:hAnsi="Courier New"/>
    </w:rPr>
  </w:style>
  <w:style w:type="character" w:customStyle="1" w:styleId="WW8Num19z2">
    <w:name w:val="WW8Num19z2"/>
    <w:uiPriority w:val="99"/>
    <w:rsid w:val="001036F1"/>
    <w:rPr>
      <w:rFonts w:ascii="Wingdings" w:hAnsi="Wingdings"/>
    </w:rPr>
  </w:style>
  <w:style w:type="character" w:customStyle="1" w:styleId="WW8Num19z3">
    <w:name w:val="WW8Num19z3"/>
    <w:uiPriority w:val="99"/>
    <w:rsid w:val="001036F1"/>
    <w:rPr>
      <w:rFonts w:ascii="Symbol" w:hAnsi="Symbol"/>
    </w:rPr>
  </w:style>
  <w:style w:type="character" w:customStyle="1" w:styleId="WW8Num22z0">
    <w:name w:val="WW8Num22z0"/>
    <w:uiPriority w:val="99"/>
    <w:rsid w:val="001036F1"/>
    <w:rPr>
      <w:rFonts w:ascii="Symbol" w:hAnsi="Symbol"/>
      <w:color w:val="auto"/>
    </w:rPr>
  </w:style>
  <w:style w:type="character" w:customStyle="1" w:styleId="WW8Num22z1">
    <w:name w:val="WW8Num22z1"/>
    <w:uiPriority w:val="99"/>
    <w:rsid w:val="001036F1"/>
    <w:rPr>
      <w:rFonts w:ascii="Courier New" w:hAnsi="Courier New"/>
    </w:rPr>
  </w:style>
  <w:style w:type="character" w:customStyle="1" w:styleId="WW8Num22z2">
    <w:name w:val="WW8Num22z2"/>
    <w:uiPriority w:val="99"/>
    <w:rsid w:val="001036F1"/>
    <w:rPr>
      <w:rFonts w:ascii="Wingdings" w:hAnsi="Wingdings"/>
    </w:rPr>
  </w:style>
  <w:style w:type="character" w:customStyle="1" w:styleId="WW8Num22z3">
    <w:name w:val="WW8Num22z3"/>
    <w:uiPriority w:val="99"/>
    <w:rsid w:val="001036F1"/>
    <w:rPr>
      <w:rFonts w:ascii="Symbol" w:hAnsi="Symbol"/>
    </w:rPr>
  </w:style>
  <w:style w:type="character" w:customStyle="1" w:styleId="WW8Num23z0">
    <w:name w:val="WW8Num23z0"/>
    <w:uiPriority w:val="99"/>
    <w:rsid w:val="001036F1"/>
    <w:rPr>
      <w:rFonts w:ascii="Symbol" w:hAnsi="Symbol"/>
    </w:rPr>
  </w:style>
  <w:style w:type="character" w:customStyle="1" w:styleId="WW8Num23z1">
    <w:name w:val="WW8Num23z1"/>
    <w:uiPriority w:val="99"/>
    <w:rsid w:val="001036F1"/>
    <w:rPr>
      <w:rFonts w:ascii="Courier New" w:hAnsi="Courier New"/>
    </w:rPr>
  </w:style>
  <w:style w:type="character" w:customStyle="1" w:styleId="WW8Num23z2">
    <w:name w:val="WW8Num23z2"/>
    <w:uiPriority w:val="99"/>
    <w:rsid w:val="001036F1"/>
    <w:rPr>
      <w:rFonts w:ascii="Wingdings" w:hAnsi="Wingdings"/>
    </w:rPr>
  </w:style>
  <w:style w:type="character" w:customStyle="1" w:styleId="WW8Num24z0">
    <w:name w:val="WW8Num24z0"/>
    <w:uiPriority w:val="99"/>
    <w:rsid w:val="001036F1"/>
    <w:rPr>
      <w:rFonts w:ascii="Symbol" w:hAnsi="Symbol"/>
    </w:rPr>
  </w:style>
  <w:style w:type="character" w:customStyle="1" w:styleId="WW8Num24z1">
    <w:name w:val="WW8Num24z1"/>
    <w:uiPriority w:val="99"/>
    <w:rsid w:val="001036F1"/>
    <w:rPr>
      <w:rFonts w:ascii="Courier New" w:hAnsi="Courier New"/>
    </w:rPr>
  </w:style>
  <w:style w:type="character" w:customStyle="1" w:styleId="WW8Num24z2">
    <w:name w:val="WW8Num24z2"/>
    <w:uiPriority w:val="99"/>
    <w:rsid w:val="001036F1"/>
    <w:rPr>
      <w:rFonts w:ascii="Wingdings" w:hAnsi="Wingdings"/>
    </w:rPr>
  </w:style>
  <w:style w:type="character" w:customStyle="1" w:styleId="WW8Num25z0">
    <w:name w:val="WW8Num25z0"/>
    <w:uiPriority w:val="99"/>
    <w:rsid w:val="001036F1"/>
    <w:rPr>
      <w:rFonts w:ascii="Symbol" w:hAnsi="Symbol"/>
      <w:color w:val="auto"/>
    </w:rPr>
  </w:style>
  <w:style w:type="character" w:customStyle="1" w:styleId="WW8Num25z1">
    <w:name w:val="WW8Num25z1"/>
    <w:uiPriority w:val="99"/>
    <w:rsid w:val="001036F1"/>
    <w:rPr>
      <w:rFonts w:ascii="Courier New" w:hAnsi="Courier New"/>
    </w:rPr>
  </w:style>
  <w:style w:type="character" w:customStyle="1" w:styleId="WW8Num25z2">
    <w:name w:val="WW8Num25z2"/>
    <w:uiPriority w:val="99"/>
    <w:rsid w:val="001036F1"/>
    <w:rPr>
      <w:rFonts w:ascii="Wingdings" w:hAnsi="Wingdings"/>
    </w:rPr>
  </w:style>
  <w:style w:type="character" w:customStyle="1" w:styleId="WW8Num25z3">
    <w:name w:val="WW8Num25z3"/>
    <w:uiPriority w:val="99"/>
    <w:rsid w:val="001036F1"/>
    <w:rPr>
      <w:rFonts w:ascii="Symbol" w:hAnsi="Symbol"/>
    </w:rPr>
  </w:style>
  <w:style w:type="character" w:customStyle="1" w:styleId="WW8Num27z0">
    <w:name w:val="WW8Num27z0"/>
    <w:uiPriority w:val="99"/>
    <w:rsid w:val="001036F1"/>
    <w:rPr>
      <w:rFonts w:ascii="Times New Roman" w:hAnsi="Times New Roman"/>
      <w:spacing w:val="0"/>
      <w:kern w:val="1"/>
      <w:position w:val="0"/>
      <w:sz w:val="24"/>
      <w:u w:val="none"/>
      <w:vertAlign w:val="baseline"/>
    </w:rPr>
  </w:style>
  <w:style w:type="character" w:customStyle="1" w:styleId="WW8Num27z1">
    <w:name w:val="WW8Num27z1"/>
    <w:uiPriority w:val="99"/>
    <w:rsid w:val="001036F1"/>
  </w:style>
  <w:style w:type="character" w:customStyle="1" w:styleId="WW-Absatz-Standardschriftart1111">
    <w:name w:val="WW-Absatz-Standardschriftart1111"/>
    <w:uiPriority w:val="99"/>
    <w:rsid w:val="001036F1"/>
  </w:style>
  <w:style w:type="character" w:customStyle="1" w:styleId="Funotenzeichen1">
    <w:name w:val="Fußnotenzeichen1"/>
    <w:uiPriority w:val="99"/>
    <w:rsid w:val="001036F1"/>
    <w:rPr>
      <w:vertAlign w:val="superscript"/>
    </w:rPr>
  </w:style>
  <w:style w:type="character" w:customStyle="1" w:styleId="Kommentarzeichen1">
    <w:name w:val="Kommentarzeichen1"/>
    <w:uiPriority w:val="99"/>
    <w:rsid w:val="001036F1"/>
    <w:rPr>
      <w:sz w:val="16"/>
    </w:rPr>
  </w:style>
  <w:style w:type="character" w:customStyle="1" w:styleId="NotedebasdepageCar5Zchn">
    <w:name w:val="Note de bas de page Car5 Zchn"/>
    <w:uiPriority w:val="99"/>
    <w:rsid w:val="001036F1"/>
    <w:rPr>
      <w:rFonts w:ascii="Arial" w:hAnsi="Arial"/>
      <w:lang w:val="en-GB" w:eastAsia="ar-SA" w:bidi="ar-SA"/>
    </w:rPr>
  </w:style>
  <w:style w:type="character" w:customStyle="1" w:styleId="encabezadoZchn">
    <w:name w:val="encabezado Zchn"/>
    <w:uiPriority w:val="99"/>
    <w:rsid w:val="001036F1"/>
    <w:rPr>
      <w:sz w:val="24"/>
      <w:lang w:val="en-GB"/>
    </w:rPr>
  </w:style>
  <w:style w:type="character" w:customStyle="1" w:styleId="HeaderChar1">
    <w:name w:val="Header Char1"/>
    <w:aliases w:val="first Char1,heading one Char1,Odd Header Char1,he Char1,encabezado Char1"/>
    <w:uiPriority w:val="99"/>
    <w:rsid w:val="001036F1"/>
    <w:rPr>
      <w:lang w:val="en-GB"/>
    </w:rPr>
  </w:style>
  <w:style w:type="character" w:customStyle="1" w:styleId="Endnotenzeichen1">
    <w:name w:val="Endnotenzeichen1"/>
    <w:uiPriority w:val="99"/>
    <w:rsid w:val="001036F1"/>
    <w:rPr>
      <w:vertAlign w:val="superscript"/>
    </w:rPr>
  </w:style>
  <w:style w:type="character" w:customStyle="1" w:styleId="WW-Endnotenzeichen">
    <w:name w:val="WW-Endnotenzeichen"/>
    <w:uiPriority w:val="99"/>
    <w:rsid w:val="001036F1"/>
  </w:style>
  <w:style w:type="paragraph" w:customStyle="1" w:styleId="berschrift">
    <w:name w:val="Überschrift"/>
    <w:basedOn w:val="Normal"/>
    <w:next w:val="BodyText"/>
    <w:uiPriority w:val="99"/>
    <w:rsid w:val="001036F1"/>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uiPriority w:val="99"/>
    <w:rsid w:val="001036F1"/>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uiPriority w:val="99"/>
    <w:rsid w:val="001036F1"/>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1036F1"/>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uiPriority w:val="99"/>
    <w:rsid w:val="001036F1"/>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uiPriority w:val="99"/>
    <w:rsid w:val="001036F1"/>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uiPriority w:val="99"/>
    <w:rsid w:val="001036F1"/>
    <w:pPr>
      <w:spacing w:line="360" w:lineRule="auto"/>
    </w:pPr>
    <w:rPr>
      <w:sz w:val="22"/>
    </w:rPr>
  </w:style>
  <w:style w:type="paragraph" w:customStyle="1" w:styleId="CSData">
    <w:name w:val="CS_Data"/>
    <w:basedOn w:val="Normal"/>
    <w:uiPriority w:val="99"/>
    <w:rsid w:val="001036F1"/>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uiPriority w:val="99"/>
    <w:rsid w:val="001036F1"/>
    <w:pPr>
      <w:suppressAutoHyphens/>
    </w:pPr>
    <w:rPr>
      <w:rFonts w:ascii="Arial" w:eastAsia="SimSun" w:hAnsi="Arial"/>
      <w:color w:val="000000"/>
      <w:sz w:val="14"/>
      <w:szCs w:val="20"/>
      <w:lang w:val="en-GB" w:eastAsia="ar-SA"/>
    </w:rPr>
  </w:style>
  <w:style w:type="paragraph" w:customStyle="1" w:styleId="CSlegal4">
    <w:name w:val="CS_legal4"/>
    <w:basedOn w:val="Normal"/>
    <w:uiPriority w:val="99"/>
    <w:rsid w:val="001036F1"/>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uiPriority w:val="99"/>
    <w:rsid w:val="001036F1"/>
    <w:rPr>
      <w:u w:val="none"/>
    </w:rPr>
  </w:style>
  <w:style w:type="paragraph" w:customStyle="1" w:styleId="CSLegal10">
    <w:name w:val="CS_Legal1"/>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uiPriority w:val="99"/>
    <w:rsid w:val="001036F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uiPriority w:val="99"/>
    <w:rsid w:val="001036F1"/>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uiPriority w:val="99"/>
    <w:rsid w:val="001036F1"/>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uiPriority w:val="99"/>
    <w:rsid w:val="001036F1"/>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uiPriority w:val="99"/>
    <w:rsid w:val="001036F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uiPriority w:val="99"/>
    <w:rsid w:val="001036F1"/>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uiPriority w:val="99"/>
    <w:rsid w:val="001036F1"/>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uiPriority w:val="99"/>
    <w:rsid w:val="001036F1"/>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uiPriority w:val="99"/>
    <w:rsid w:val="001036F1"/>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uiPriority w:val="99"/>
    <w:rsid w:val="001036F1"/>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uiPriority w:val="99"/>
    <w:rsid w:val="001036F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1036F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1036F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1036F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1036F1"/>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1036F1"/>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1036F1"/>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uiPriority w:val="99"/>
    <w:rsid w:val="001036F1"/>
    <w:pPr>
      <w:jc w:val="center"/>
    </w:pPr>
    <w:rPr>
      <w:b/>
      <w:bCs/>
    </w:rPr>
  </w:style>
  <w:style w:type="paragraph" w:customStyle="1" w:styleId="Rahmeninhalt">
    <w:name w:val="Rahmeninhalt"/>
    <w:basedOn w:val="BodyText"/>
    <w:uiPriority w:val="99"/>
    <w:rsid w:val="001036F1"/>
    <w:pPr>
      <w:suppressAutoHyphens/>
    </w:pPr>
    <w:rPr>
      <w:rFonts w:ascii="Arial" w:eastAsia="SimSun" w:hAnsi="Arial" w:cs="Arial"/>
      <w:color w:val="000000"/>
      <w:sz w:val="28"/>
      <w:szCs w:val="28"/>
      <w:lang w:val="en-GB" w:eastAsia="ar-SA"/>
    </w:rPr>
  </w:style>
  <w:style w:type="paragraph" w:customStyle="1" w:styleId="Caption1">
    <w:name w:val="Caption1"/>
    <w:uiPriority w:val="99"/>
    <w:rsid w:val="001036F1"/>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uiPriority w:val="99"/>
    <w:rsid w:val="001036F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ascii="Cambria" w:eastAsia="SimSun" w:hAnsi="Cambria"/>
      <w:bCs/>
      <w:spacing w:val="49"/>
      <w:sz w:val="28"/>
      <w:szCs w:val="28"/>
      <w:lang w:val="en-GB" w:eastAsia="ar-SA"/>
    </w:rPr>
  </w:style>
  <w:style w:type="paragraph" w:customStyle="1" w:styleId="StyleHeading2PatternClearBrightGreen">
    <w:name w:val="Style Heading 2 + Pattern: Clear (Bright Green)"/>
    <w:basedOn w:val="Heading2"/>
    <w:next w:val="StyleHeading2Expandedby245pt"/>
    <w:uiPriority w:val="99"/>
    <w:rsid w:val="001036F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ascii="Cambria" w:eastAsia="SimSun" w:hAnsi="Cambria"/>
      <w:bCs/>
      <w:sz w:val="28"/>
      <w:szCs w:val="28"/>
      <w:shd w:val="clear" w:color="auto" w:fill="00FF00"/>
      <w:lang w:val="en-GB" w:eastAsia="ar-SA"/>
    </w:rPr>
  </w:style>
  <w:style w:type="paragraph" w:customStyle="1" w:styleId="Header1">
    <w:name w:val="Header1"/>
    <w:basedOn w:val="Header"/>
    <w:uiPriority w:val="99"/>
    <w:rsid w:val="001036F1"/>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1036F1"/>
    <w:rPr>
      <w:sz w:val="18"/>
      <w:lang w:val="en-GB" w:eastAsia="en-US"/>
    </w:rPr>
  </w:style>
  <w:style w:type="character" w:customStyle="1" w:styleId="longtext1">
    <w:name w:val="long_text1"/>
    <w:uiPriority w:val="99"/>
    <w:rsid w:val="001036F1"/>
  </w:style>
  <w:style w:type="character" w:customStyle="1" w:styleId="EquationeqChar3">
    <w:name w:val="Equation.eq Char3"/>
    <w:uiPriority w:val="99"/>
    <w:rsid w:val="001036F1"/>
    <w:rPr>
      <w:lang w:val="en-GB" w:eastAsia="de-DE"/>
    </w:rPr>
  </w:style>
  <w:style w:type="character" w:customStyle="1" w:styleId="CaptioncapChar3">
    <w:name w:val="Caption.cap Char3"/>
    <w:uiPriority w:val="99"/>
    <w:rsid w:val="001036F1"/>
    <w:rPr>
      <w:rFonts w:ascii="Arial Unicode MS" w:eastAsia="Arial Unicode MS"/>
      <w:b/>
      <w:sz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1036F1"/>
    <w:rPr>
      <w:sz w:val="22"/>
      <w:lang w:val="en-GB" w:eastAsia="en-US"/>
    </w:rPr>
  </w:style>
  <w:style w:type="character" w:customStyle="1" w:styleId="CharChar51">
    <w:name w:val="Char Char51"/>
    <w:uiPriority w:val="99"/>
    <w:rsid w:val="001036F1"/>
    <w:rPr>
      <w:b/>
      <w:sz w:val="24"/>
      <w:lang w:val="en-GB"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Heading5 Char211,5 Char3"/>
    <w:uiPriority w:val="99"/>
    <w:locked/>
    <w:rsid w:val="001036F1"/>
    <w:rPr>
      <w:rFonts w:ascii="Times New Roman" w:hAnsi="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1036F1"/>
    <w:rPr>
      <w:sz w:val="22"/>
      <w:lang w:val="en-GB" w:eastAsia="en-US"/>
    </w:rPr>
  </w:style>
  <w:style w:type="character" w:customStyle="1" w:styleId="EmailStyle645">
    <w:name w:val="EmailStyle645"/>
    <w:uiPriority w:val="99"/>
    <w:rsid w:val="001036F1"/>
    <w:rPr>
      <w:rFonts w:ascii="Arial" w:hAnsi="Arial"/>
      <w:color w:val="000000"/>
      <w:sz w:val="20"/>
    </w:rPr>
  </w:style>
  <w:style w:type="paragraph" w:customStyle="1" w:styleId="ZchnZchn3">
    <w:name w:val="Zchn Zchn3"/>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1036F1"/>
    <w:rPr>
      <w:b/>
      <w:sz w:val="24"/>
      <w:lang w:val="en-GB" w:eastAsia="en-US"/>
    </w:rPr>
  </w:style>
  <w:style w:type="paragraph" w:customStyle="1" w:styleId="CharCharChar1">
    <w:name w:val="Char Char Char1"/>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uiPriority w:val="99"/>
    <w:rsid w:val="001036F1"/>
    <w:rPr>
      <w:rFonts w:ascii="Arial" w:hAnsi="Arial"/>
      <w:color w:val="000000"/>
      <w:sz w:val="20"/>
    </w:rPr>
  </w:style>
  <w:style w:type="character" w:customStyle="1" w:styleId="EmailStyle650">
    <w:name w:val="EmailStyle650"/>
    <w:uiPriority w:val="99"/>
    <w:rsid w:val="001036F1"/>
    <w:rPr>
      <w:rFonts w:ascii="Arial" w:hAnsi="Arial"/>
      <w:color w:val="000000"/>
      <w:sz w:val="20"/>
    </w:rPr>
  </w:style>
  <w:style w:type="paragraph" w:customStyle="1" w:styleId="Char1CharChar1Char1">
    <w:name w:val="Char1 Char Char1 Ch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uiPriority w:val="99"/>
    <w:rsid w:val="001036F1"/>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1036F1"/>
    <w:rPr>
      <w:sz w:val="22"/>
      <w:lang w:val="en-GB" w:eastAsia="en-US"/>
    </w:rPr>
  </w:style>
  <w:style w:type="paragraph" w:customStyle="1" w:styleId="CharChar3Car1">
    <w:name w:val="Char Char3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uiPriority w:val="99"/>
    <w:rsid w:val="001036F1"/>
    <w:rPr>
      <w:rFonts w:ascii="Arial" w:hAnsi="Arial"/>
      <w:color w:val="000000"/>
      <w:sz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uiPriority w:val="99"/>
    <w:rsid w:val="001036F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uiPriority w:val="99"/>
    <w:rsid w:val="001036F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uiPriority w:val="99"/>
    <w:rsid w:val="001036F1"/>
    <w:rPr>
      <w:lang w:val="en-GB" w:eastAsia="de-DE"/>
    </w:rPr>
  </w:style>
  <w:style w:type="character" w:customStyle="1" w:styleId="CaptioncapChar2">
    <w:name w:val="Caption.cap Char2"/>
    <w:uiPriority w:val="99"/>
    <w:rsid w:val="001036F1"/>
    <w:rPr>
      <w:rFonts w:ascii="Arial Unicode MS" w:eastAsia="Arial Unicode MS"/>
      <w:b/>
      <w:sz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1036F1"/>
    <w:rPr>
      <w:sz w:val="22"/>
      <w:lang w:val="en-GB" w:eastAsia="en-US"/>
    </w:rPr>
  </w:style>
  <w:style w:type="character" w:customStyle="1" w:styleId="EmailStyle6941">
    <w:name w:val="EmailStyle6941"/>
    <w:uiPriority w:val="99"/>
    <w:rsid w:val="001036F1"/>
    <w:rPr>
      <w:rFonts w:ascii="Arial" w:hAnsi="Arial"/>
      <w:color w:val="000000"/>
      <w:sz w:val="20"/>
    </w:rPr>
  </w:style>
  <w:style w:type="character" w:customStyle="1" w:styleId="EmailStyle695">
    <w:name w:val="EmailStyle695"/>
    <w:uiPriority w:val="99"/>
    <w:rsid w:val="001036F1"/>
    <w:rPr>
      <w:rFonts w:ascii="Arial" w:hAnsi="Arial"/>
      <w:color w:val="000000"/>
      <w:sz w:val="20"/>
    </w:rPr>
  </w:style>
  <w:style w:type="character" w:customStyle="1" w:styleId="shorttext">
    <w:name w:val="short_text"/>
    <w:uiPriority w:val="99"/>
    <w:rsid w:val="001036F1"/>
  </w:style>
  <w:style w:type="paragraph" w:customStyle="1" w:styleId="a2">
    <w:name w:val="段"/>
    <w:uiPriority w:val="99"/>
    <w:rsid w:val="001036F1"/>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1036F1"/>
  </w:style>
  <w:style w:type="character" w:customStyle="1" w:styleId="EmailStyle6991">
    <w:name w:val="EmailStyle6991"/>
    <w:uiPriority w:val="99"/>
    <w:rsid w:val="001036F1"/>
    <w:rPr>
      <w:rFonts w:ascii="Arial" w:hAnsi="Arial"/>
      <w:color w:val="000000"/>
      <w:sz w:val="20"/>
    </w:rPr>
  </w:style>
  <w:style w:type="character" w:customStyle="1" w:styleId="EmailStyle700">
    <w:name w:val="EmailStyle700"/>
    <w:uiPriority w:val="99"/>
    <w:rsid w:val="001036F1"/>
    <w:rPr>
      <w:rFonts w:ascii="Arial" w:hAnsi="Arial"/>
      <w:color w:val="000000"/>
      <w:sz w:val="20"/>
    </w:rPr>
  </w:style>
  <w:style w:type="paragraph" w:customStyle="1" w:styleId="ListParagraph1">
    <w:name w:val="List Paragraph1"/>
    <w:basedOn w:val="Normal"/>
    <w:uiPriority w:val="99"/>
    <w:rsid w:val="001036F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uiPriority w:val="99"/>
    <w:rsid w:val="001036F1"/>
    <w:rPr>
      <w:rFonts w:ascii="Arial" w:hAnsi="Arial"/>
      <w:color w:val="000000"/>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1036F1"/>
    <w:rPr>
      <w:rFonts w:ascii="Calibri" w:hAnsi="Calibri"/>
      <w:b/>
      <w:color w:val="365F91"/>
      <w:sz w:val="28"/>
      <w:lang w:val="en-GB" w:eastAsia="en-US"/>
    </w:rPr>
  </w:style>
  <w:style w:type="paragraph" w:customStyle="1" w:styleId="Paragraphedeliste">
    <w:name w:val="Paragraphe de liste"/>
    <w:basedOn w:val="Normal"/>
    <w:uiPriority w:val="99"/>
    <w:rsid w:val="001036F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AnnexNoChar">
    <w:name w:val="Annex_No Char"/>
    <w:link w:val="AnnexNo"/>
    <w:uiPriority w:val="99"/>
    <w:locked/>
    <w:rsid w:val="001036F1"/>
    <w:rPr>
      <w:caps/>
      <w:sz w:val="28"/>
      <w:lang w:val="en-GB" w:eastAsia="en-US"/>
    </w:rPr>
  </w:style>
  <w:style w:type="character" w:customStyle="1" w:styleId="HTMLAddressChar1">
    <w:name w:val="HTML Address Char1"/>
    <w:uiPriority w:val="99"/>
    <w:rsid w:val="001036F1"/>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1036F1"/>
    <w:rPr>
      <w:rFonts w:ascii="Times New Roman" w:hAnsi="Times New Roman"/>
      <w:b/>
      <w:sz w:val="24"/>
      <w:lang w:val="en-GB" w:eastAsia="en-US"/>
    </w:rPr>
  </w:style>
  <w:style w:type="character" w:customStyle="1" w:styleId="HTMLPreformattedChar1">
    <w:name w:val="HTML Preformatted Char1"/>
    <w:uiPriority w:val="99"/>
    <w:rsid w:val="001036F1"/>
    <w:rPr>
      <w:rFonts w:ascii="Consolas" w:hAnsi="Consolas"/>
      <w:lang w:val="en-GB" w:eastAsia="en-US"/>
    </w:rPr>
  </w:style>
  <w:style w:type="character" w:customStyle="1" w:styleId="CommentTextChar1">
    <w:name w:val="Comment Text Char1"/>
    <w:uiPriority w:val="99"/>
    <w:rsid w:val="001036F1"/>
    <w:rPr>
      <w:rFonts w:ascii="Times New Roman" w:hAnsi="Times New Roman"/>
      <w:lang w:val="en-GB" w:eastAsia="en-US"/>
    </w:rPr>
  </w:style>
  <w:style w:type="character" w:customStyle="1" w:styleId="EndnoteTextChar1">
    <w:name w:val="Endnote Text Char1"/>
    <w:uiPriority w:val="99"/>
    <w:rsid w:val="001036F1"/>
    <w:rPr>
      <w:rFonts w:ascii="Times New Roman" w:hAnsi="Times New Roman"/>
      <w:lang w:val="en-GB" w:eastAsia="en-US"/>
    </w:rPr>
  </w:style>
  <w:style w:type="character" w:customStyle="1" w:styleId="MacroTextChar1">
    <w:name w:val="Macro Text Char1"/>
    <w:uiPriority w:val="99"/>
    <w:rsid w:val="001036F1"/>
    <w:rPr>
      <w:rFonts w:ascii="Consolas" w:hAnsi="Consolas"/>
      <w:lang w:val="en-GB" w:eastAsia="en-US"/>
    </w:rPr>
  </w:style>
  <w:style w:type="character" w:customStyle="1" w:styleId="TitleChar1">
    <w:name w:val="Title Char1"/>
    <w:uiPriority w:val="99"/>
    <w:rsid w:val="001036F1"/>
    <w:rPr>
      <w:rFonts w:ascii="Calibri" w:hAnsi="Calibri"/>
      <w:color w:val="17365D"/>
      <w:spacing w:val="5"/>
      <w:kern w:val="28"/>
      <w:sz w:val="52"/>
      <w:lang w:val="en-GB" w:eastAsia="en-US"/>
    </w:rPr>
  </w:style>
  <w:style w:type="character" w:customStyle="1" w:styleId="ClosingChar1">
    <w:name w:val="Closing Char1"/>
    <w:uiPriority w:val="99"/>
    <w:rsid w:val="001036F1"/>
    <w:rPr>
      <w:rFonts w:ascii="Times New Roman" w:hAnsi="Times New Roman"/>
      <w:sz w:val="24"/>
      <w:lang w:val="en-GB" w:eastAsia="en-US"/>
    </w:rPr>
  </w:style>
  <w:style w:type="character" w:customStyle="1" w:styleId="SignatureChar1">
    <w:name w:val="Signature Char1"/>
    <w:uiPriority w:val="99"/>
    <w:rsid w:val="001036F1"/>
    <w:rPr>
      <w:rFonts w:ascii="Times New Roman" w:hAnsi="Times New Roman"/>
      <w:sz w:val="24"/>
      <w:lang w:val="en-GB" w:eastAsia="en-US"/>
    </w:rPr>
  </w:style>
  <w:style w:type="character" w:customStyle="1" w:styleId="BodyTextIndentChar1">
    <w:name w:val="Body Text Indent Char1"/>
    <w:uiPriority w:val="99"/>
    <w:rsid w:val="001036F1"/>
    <w:rPr>
      <w:rFonts w:ascii="Times New Roman" w:hAnsi="Times New Roman"/>
      <w:sz w:val="24"/>
      <w:lang w:val="en-GB" w:eastAsia="en-US"/>
    </w:rPr>
  </w:style>
  <w:style w:type="character" w:customStyle="1" w:styleId="MessageHeaderChar1">
    <w:name w:val="Message Header Char1"/>
    <w:uiPriority w:val="99"/>
    <w:rsid w:val="001036F1"/>
    <w:rPr>
      <w:rFonts w:ascii="Calibri" w:hAnsi="Calibri"/>
      <w:sz w:val="24"/>
      <w:shd w:val="pct20" w:color="auto" w:fill="auto"/>
      <w:lang w:val="en-GB" w:eastAsia="en-US"/>
    </w:rPr>
  </w:style>
  <w:style w:type="character" w:customStyle="1" w:styleId="SubtitleChar1">
    <w:name w:val="Subtitle Char1"/>
    <w:uiPriority w:val="99"/>
    <w:rsid w:val="001036F1"/>
    <w:rPr>
      <w:rFonts w:ascii="Calibri" w:hAnsi="Calibri"/>
      <w:i/>
      <w:color w:val="4F81BD"/>
      <w:spacing w:val="15"/>
      <w:sz w:val="24"/>
      <w:lang w:val="en-GB" w:eastAsia="en-US"/>
    </w:rPr>
  </w:style>
  <w:style w:type="character" w:customStyle="1" w:styleId="SalutationChar1">
    <w:name w:val="Salutation Char1"/>
    <w:uiPriority w:val="99"/>
    <w:rsid w:val="001036F1"/>
    <w:rPr>
      <w:rFonts w:ascii="Times New Roman" w:hAnsi="Times New Roman"/>
      <w:sz w:val="24"/>
      <w:lang w:val="en-GB" w:eastAsia="en-US"/>
    </w:rPr>
  </w:style>
  <w:style w:type="character" w:customStyle="1" w:styleId="DateChar1">
    <w:name w:val="Date Char1"/>
    <w:uiPriority w:val="99"/>
    <w:rsid w:val="001036F1"/>
    <w:rPr>
      <w:rFonts w:ascii="Times New Roman" w:hAnsi="Times New Roman"/>
      <w:sz w:val="24"/>
      <w:lang w:val="en-GB" w:eastAsia="en-US"/>
    </w:rPr>
  </w:style>
  <w:style w:type="character" w:customStyle="1" w:styleId="BodyTextFirstIndentChar1">
    <w:name w:val="Body Text First Indent Char1"/>
    <w:uiPriority w:val="99"/>
    <w:rsid w:val="001036F1"/>
    <w:rPr>
      <w:rFonts w:ascii="Times New Roman" w:eastAsia="MS Mincho" w:hAnsi="Times New Roman"/>
      <w:sz w:val="24"/>
      <w:lang w:val="en-GB" w:eastAsia="en-US"/>
    </w:rPr>
  </w:style>
  <w:style w:type="character" w:customStyle="1" w:styleId="BodyTextFirstIndent2Char1">
    <w:name w:val="Body Text First Indent 2 Char1"/>
    <w:uiPriority w:val="99"/>
    <w:rsid w:val="001036F1"/>
    <w:rPr>
      <w:rFonts w:ascii="Times New Roman" w:hAnsi="Times New Roman" w:cs="Times New Roman"/>
      <w:sz w:val="24"/>
      <w:lang w:val="en-GB" w:eastAsia="en-US"/>
    </w:rPr>
  </w:style>
  <w:style w:type="character" w:customStyle="1" w:styleId="NoteHeadingChar1">
    <w:name w:val="Note Heading Char1"/>
    <w:uiPriority w:val="99"/>
    <w:rsid w:val="001036F1"/>
    <w:rPr>
      <w:rFonts w:ascii="Times New Roman" w:hAnsi="Times New Roman"/>
      <w:sz w:val="24"/>
      <w:lang w:val="en-GB" w:eastAsia="en-US"/>
    </w:rPr>
  </w:style>
  <w:style w:type="character" w:customStyle="1" w:styleId="BodyText2Char1">
    <w:name w:val="Body Text 2 Char1"/>
    <w:uiPriority w:val="99"/>
    <w:rsid w:val="001036F1"/>
    <w:rPr>
      <w:rFonts w:ascii="Times New Roman" w:hAnsi="Times New Roman"/>
      <w:sz w:val="24"/>
      <w:lang w:val="en-GB" w:eastAsia="en-US"/>
    </w:rPr>
  </w:style>
  <w:style w:type="character" w:customStyle="1" w:styleId="BodyText3Char1">
    <w:name w:val="Body Text 3 Char1"/>
    <w:uiPriority w:val="99"/>
    <w:rsid w:val="001036F1"/>
    <w:rPr>
      <w:rFonts w:ascii="Times New Roman" w:hAnsi="Times New Roman"/>
      <w:sz w:val="16"/>
      <w:lang w:val="en-GB" w:eastAsia="en-US"/>
    </w:rPr>
  </w:style>
  <w:style w:type="character" w:customStyle="1" w:styleId="BodyTextIndent2Char1">
    <w:name w:val="Body Text Indent 2 Char1"/>
    <w:uiPriority w:val="99"/>
    <w:rsid w:val="001036F1"/>
    <w:rPr>
      <w:rFonts w:ascii="Times New Roman" w:hAnsi="Times New Roman"/>
      <w:sz w:val="24"/>
      <w:lang w:val="en-GB" w:eastAsia="en-US"/>
    </w:rPr>
  </w:style>
  <w:style w:type="character" w:customStyle="1" w:styleId="BodyTextIndent3Char1">
    <w:name w:val="Body Text Indent 3 Char1"/>
    <w:uiPriority w:val="99"/>
    <w:rsid w:val="001036F1"/>
    <w:rPr>
      <w:rFonts w:ascii="Times New Roman" w:hAnsi="Times New Roman"/>
      <w:sz w:val="16"/>
      <w:lang w:val="en-GB" w:eastAsia="en-US"/>
    </w:rPr>
  </w:style>
  <w:style w:type="character" w:customStyle="1" w:styleId="DocumentMapChar1">
    <w:name w:val="Document Map Char1"/>
    <w:uiPriority w:val="99"/>
    <w:rsid w:val="001036F1"/>
    <w:rPr>
      <w:rFonts w:ascii="Tahoma" w:hAnsi="Tahoma"/>
      <w:sz w:val="16"/>
      <w:lang w:val="en-GB" w:eastAsia="en-US"/>
    </w:rPr>
  </w:style>
  <w:style w:type="character" w:customStyle="1" w:styleId="PlainTextChar1">
    <w:name w:val="Plain Text Char1"/>
    <w:uiPriority w:val="99"/>
    <w:rsid w:val="001036F1"/>
    <w:rPr>
      <w:rFonts w:ascii="Consolas" w:hAnsi="Consolas"/>
      <w:sz w:val="21"/>
      <w:lang w:val="en-GB" w:eastAsia="en-US"/>
    </w:rPr>
  </w:style>
  <w:style w:type="character" w:customStyle="1" w:styleId="E-mailSignatureChar1">
    <w:name w:val="E-mail Signature Char1"/>
    <w:uiPriority w:val="99"/>
    <w:rsid w:val="001036F1"/>
    <w:rPr>
      <w:rFonts w:ascii="Times New Roman" w:hAnsi="Times New Roman"/>
      <w:sz w:val="24"/>
      <w:lang w:val="en-GB" w:eastAsia="en-US"/>
    </w:rPr>
  </w:style>
  <w:style w:type="character" w:customStyle="1" w:styleId="CommentSubjectChar1">
    <w:name w:val="Comment Subject Char1"/>
    <w:uiPriority w:val="99"/>
    <w:rsid w:val="001036F1"/>
    <w:rPr>
      <w:rFonts w:ascii="Times New Roman" w:hAnsi="Times New Roman"/>
      <w:b/>
      <w:lang w:val="en-GB" w:eastAsia="en-US"/>
    </w:rPr>
  </w:style>
  <w:style w:type="character" w:customStyle="1" w:styleId="EmailStyle733">
    <w:name w:val="EmailStyle733"/>
    <w:uiPriority w:val="99"/>
    <w:semiHidden/>
    <w:rsid w:val="001036F1"/>
    <w:rPr>
      <w:rFonts w:ascii="Arial" w:hAnsi="Arial"/>
      <w:color w:val="000000"/>
      <w:sz w:val="20"/>
    </w:rPr>
  </w:style>
  <w:style w:type="character" w:customStyle="1" w:styleId="EmailStyle734">
    <w:name w:val="EmailStyle734"/>
    <w:uiPriority w:val="99"/>
    <w:semiHidden/>
    <w:rsid w:val="001036F1"/>
    <w:rPr>
      <w:rFonts w:ascii="Arial" w:hAnsi="Arial"/>
      <w:color w:val="000000"/>
      <w:sz w:val="20"/>
    </w:rPr>
  </w:style>
  <w:style w:type="character" w:customStyle="1" w:styleId="EmailStyle735">
    <w:name w:val="EmailStyle735"/>
    <w:uiPriority w:val="99"/>
    <w:semiHidden/>
    <w:rsid w:val="001036F1"/>
    <w:rPr>
      <w:rFonts w:ascii="Arial" w:hAnsi="Arial"/>
      <w:color w:val="000000"/>
      <w:sz w:val="20"/>
    </w:rPr>
  </w:style>
  <w:style w:type="character" w:customStyle="1" w:styleId="EmailStyle736">
    <w:name w:val="EmailStyle736"/>
    <w:uiPriority w:val="99"/>
    <w:semiHidden/>
    <w:rsid w:val="001036F1"/>
    <w:rPr>
      <w:rFonts w:ascii="Arial" w:hAnsi="Arial"/>
      <w:color w:val="000000"/>
      <w:sz w:val="20"/>
    </w:rPr>
  </w:style>
  <w:style w:type="character" w:customStyle="1" w:styleId="Equation1">
    <w:name w:val="Equation1"/>
    <w:aliases w:val="eq Char,Equation Char"/>
    <w:uiPriority w:val="99"/>
    <w:rsid w:val="001036F1"/>
    <w:rPr>
      <w:rFonts w:ascii="Times New Roman" w:hAnsi="Times New Roman"/>
      <w:lang w:val="en-GB" w:eastAsia="de-DE"/>
    </w:rPr>
  </w:style>
  <w:style w:type="character" w:customStyle="1" w:styleId="EmailStyle738">
    <w:name w:val="EmailStyle738"/>
    <w:uiPriority w:val="99"/>
    <w:semiHidden/>
    <w:rsid w:val="001036F1"/>
    <w:rPr>
      <w:rFonts w:ascii="Arial" w:hAnsi="Arial"/>
      <w:color w:val="000000"/>
      <w:sz w:val="20"/>
    </w:rPr>
  </w:style>
  <w:style w:type="character" w:customStyle="1" w:styleId="EmailStyle739">
    <w:name w:val="EmailStyle739"/>
    <w:uiPriority w:val="99"/>
    <w:semiHidden/>
    <w:rsid w:val="001036F1"/>
    <w:rPr>
      <w:rFonts w:ascii="Arial" w:hAnsi="Arial"/>
      <w:color w:val="000000"/>
      <w:sz w:val="20"/>
    </w:rPr>
  </w:style>
  <w:style w:type="character" w:customStyle="1" w:styleId="EmailStyle740">
    <w:name w:val="EmailStyle740"/>
    <w:uiPriority w:val="99"/>
    <w:semiHidden/>
    <w:rsid w:val="001036F1"/>
    <w:rPr>
      <w:rFonts w:ascii="Arial" w:hAnsi="Arial"/>
      <w:color w:val="000000"/>
      <w:sz w:val="20"/>
    </w:rPr>
  </w:style>
  <w:style w:type="character" w:customStyle="1" w:styleId="EmailStyle741">
    <w:name w:val="EmailStyle741"/>
    <w:uiPriority w:val="99"/>
    <w:semiHidden/>
    <w:rsid w:val="001036F1"/>
    <w:rPr>
      <w:rFonts w:ascii="Arial" w:hAnsi="Arial"/>
      <w:color w:val="000000"/>
      <w:sz w:val="20"/>
    </w:rPr>
  </w:style>
  <w:style w:type="character" w:customStyle="1" w:styleId="EmailStyle742">
    <w:name w:val="EmailStyle742"/>
    <w:uiPriority w:val="99"/>
    <w:semiHidden/>
    <w:rsid w:val="001036F1"/>
    <w:rPr>
      <w:rFonts w:ascii="Arial" w:hAnsi="Arial"/>
      <w:color w:val="000000"/>
      <w:sz w:val="20"/>
    </w:rPr>
  </w:style>
  <w:style w:type="character" w:customStyle="1" w:styleId="EmailStyle743">
    <w:name w:val="EmailStyle743"/>
    <w:uiPriority w:val="99"/>
    <w:semiHidden/>
    <w:rsid w:val="001036F1"/>
    <w:rPr>
      <w:rFonts w:ascii="Arial" w:hAnsi="Arial"/>
      <w:color w:val="000000"/>
      <w:sz w:val="20"/>
    </w:rPr>
  </w:style>
  <w:style w:type="character" w:customStyle="1" w:styleId="EmailStyle744">
    <w:name w:val="EmailStyle744"/>
    <w:uiPriority w:val="99"/>
    <w:semiHidden/>
    <w:rsid w:val="001036F1"/>
    <w:rPr>
      <w:rFonts w:ascii="Arial" w:hAnsi="Arial"/>
      <w:color w:val="000000"/>
      <w:sz w:val="20"/>
    </w:rPr>
  </w:style>
  <w:style w:type="character" w:customStyle="1" w:styleId="EmailStyle745">
    <w:name w:val="EmailStyle745"/>
    <w:uiPriority w:val="99"/>
    <w:semiHidden/>
    <w:rsid w:val="001036F1"/>
    <w:rPr>
      <w:rFonts w:ascii="Arial" w:hAnsi="Arial"/>
      <w:color w:val="000000"/>
      <w:sz w:val="20"/>
    </w:rPr>
  </w:style>
  <w:style w:type="character" w:customStyle="1" w:styleId="EmailStyle746">
    <w:name w:val="EmailStyle746"/>
    <w:uiPriority w:val="99"/>
    <w:semiHidden/>
    <w:rsid w:val="001036F1"/>
    <w:rPr>
      <w:rFonts w:ascii="Arial" w:hAnsi="Arial"/>
      <w:color w:val="000000"/>
      <w:sz w:val="20"/>
    </w:rPr>
  </w:style>
  <w:style w:type="character" w:customStyle="1" w:styleId="TableheadChar">
    <w:name w:val="Table_head Char"/>
    <w:link w:val="Tablehead"/>
    <w:locked/>
    <w:rsid w:val="001036F1"/>
    <w:rPr>
      <w:b/>
      <w:sz w:val="22"/>
      <w:lang w:val="fr-FR" w:eastAsia="en-US"/>
    </w:rPr>
  </w:style>
  <w:style w:type="character" w:customStyle="1" w:styleId="CharChar2">
    <w:name w:val="Char Char2"/>
    <w:uiPriority w:val="99"/>
    <w:rsid w:val="001036F1"/>
    <w:rPr>
      <w:sz w:val="22"/>
      <w:lang w:val="en-GB" w:eastAsia="en-US"/>
    </w:rPr>
  </w:style>
  <w:style w:type="paragraph" w:customStyle="1" w:styleId="ExecLabel">
    <w:name w:val="ExecLabel"/>
    <w:basedOn w:val="Normal"/>
    <w:uiPriority w:val="99"/>
    <w:rsid w:val="001036F1"/>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uiPriority w:val="99"/>
    <w:rsid w:val="001036F1"/>
  </w:style>
  <w:style w:type="paragraph" w:customStyle="1" w:styleId="TAH">
    <w:name w:val="TAH"/>
    <w:basedOn w:val="TAC"/>
    <w:uiPriority w:val="99"/>
    <w:rsid w:val="001036F1"/>
    <w:rPr>
      <w:b/>
    </w:rPr>
  </w:style>
  <w:style w:type="paragraph" w:customStyle="1" w:styleId="TAC">
    <w:name w:val="TAC"/>
    <w:basedOn w:val="Normal"/>
    <w:link w:val="TACChar"/>
    <w:uiPriority w:val="99"/>
    <w:rsid w:val="001036F1"/>
    <w:pPr>
      <w:keepNext/>
      <w:keepLines/>
      <w:tabs>
        <w:tab w:val="clear" w:pos="794"/>
        <w:tab w:val="clear" w:pos="1191"/>
        <w:tab w:val="clear" w:pos="1588"/>
        <w:tab w:val="clear" w:pos="1985"/>
      </w:tabs>
      <w:spacing w:before="0"/>
      <w:jc w:val="center"/>
    </w:pPr>
    <w:rPr>
      <w:rFonts w:ascii="Arial" w:hAnsi="Arial"/>
      <w:sz w:val="20"/>
      <w:lang w:val="en-US"/>
    </w:rPr>
  </w:style>
  <w:style w:type="character" w:customStyle="1" w:styleId="TACChar">
    <w:name w:val="TAC Char"/>
    <w:link w:val="TAC"/>
    <w:uiPriority w:val="99"/>
    <w:locked/>
    <w:rsid w:val="001036F1"/>
    <w:rPr>
      <w:rFonts w:ascii="Arial" w:hAnsi="Arial"/>
      <w:lang w:eastAsia="en-US"/>
    </w:rPr>
  </w:style>
  <w:style w:type="paragraph" w:customStyle="1" w:styleId="r">
    <w:name w:val="r"/>
    <w:aliases w:val="reference"/>
    <w:basedOn w:val="Normal"/>
    <w:uiPriority w:val="99"/>
    <w:rsid w:val="001036F1"/>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uiPriority w:val="99"/>
    <w:rsid w:val="001036F1"/>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uiPriority w:val="99"/>
    <w:rsid w:val="001036F1"/>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uiPriority w:val="99"/>
    <w:rsid w:val="001036F1"/>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uiPriority w:val="99"/>
    <w:rsid w:val="001036F1"/>
    <w:pPr>
      <w:tabs>
        <w:tab w:val="clear" w:pos="794"/>
        <w:tab w:val="clear" w:pos="1191"/>
        <w:tab w:val="clear" w:pos="1588"/>
        <w:tab w:val="clear" w:pos="1985"/>
      </w:tabs>
      <w:overflowPunct/>
      <w:autoSpaceDE/>
      <w:autoSpaceDN/>
      <w:adjustRightInd/>
      <w:spacing w:before="0"/>
      <w:jc w:val="left"/>
      <w:textAlignment w:val="auto"/>
    </w:pPr>
    <w:rPr>
      <w:rFonts w:eastAsia="?????? Pro W3"/>
      <w:color w:val="000000"/>
      <w:szCs w:val="24"/>
      <w:shd w:val="clear" w:color="auto" w:fill="C0C0C0"/>
      <w:lang w:val="en-US"/>
    </w:rPr>
  </w:style>
  <w:style w:type="paragraph" w:customStyle="1" w:styleId="fix">
    <w:name w:val="fix"/>
    <w:basedOn w:val="Normal1"/>
    <w:uiPriority w:val="99"/>
    <w:rsid w:val="001036F1"/>
  </w:style>
  <w:style w:type="paragraph" w:customStyle="1" w:styleId="alpha2">
    <w:name w:val="alpha2"/>
    <w:basedOn w:val="Normal"/>
    <w:next w:val="Normal"/>
    <w:uiPriority w:val="99"/>
    <w:rsid w:val="001036F1"/>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1036F1"/>
    <w:pPr>
      <w:numPr>
        <w:numId w:val="25"/>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uiPriority w:val="99"/>
    <w:rsid w:val="001036F1"/>
    <w:pPr>
      <w:keepNext/>
      <w:keepLines/>
      <w:tabs>
        <w:tab w:val="clear" w:pos="794"/>
        <w:tab w:val="clear" w:pos="1191"/>
        <w:tab w:val="clear" w:pos="1588"/>
        <w:tab w:val="clear" w:pos="1985"/>
      </w:tabs>
      <w:spacing w:before="60" w:after="180"/>
      <w:jc w:val="center"/>
    </w:pPr>
    <w:rPr>
      <w:rFonts w:ascii="Arial" w:hAnsi="Arial"/>
      <w:b/>
      <w:sz w:val="20"/>
      <w:lang w:val="en-US" w:eastAsia="en-GB"/>
    </w:rPr>
  </w:style>
  <w:style w:type="paragraph" w:customStyle="1" w:styleId="body0">
    <w:name w:val="body"/>
    <w:basedOn w:val="Normal"/>
    <w:uiPriority w:val="99"/>
    <w:rsid w:val="001036F1"/>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1036F1"/>
  </w:style>
  <w:style w:type="character" w:customStyle="1" w:styleId="EmailStyle7661">
    <w:name w:val="EmailStyle7661"/>
    <w:uiPriority w:val="99"/>
    <w:rsid w:val="001036F1"/>
    <w:rPr>
      <w:rFonts w:ascii="Arial" w:hAnsi="Arial"/>
      <w:color w:val="000000"/>
      <w:sz w:val="20"/>
    </w:rPr>
  </w:style>
  <w:style w:type="character" w:customStyle="1" w:styleId="EmailStyle7671">
    <w:name w:val="EmailStyle7671"/>
    <w:uiPriority w:val="99"/>
    <w:rsid w:val="001036F1"/>
    <w:rPr>
      <w:rFonts w:ascii="Arial" w:hAnsi="Arial"/>
      <w:color w:val="000000"/>
      <w:sz w:val="20"/>
    </w:rPr>
  </w:style>
  <w:style w:type="paragraph" w:customStyle="1" w:styleId="Data1">
    <w:name w:val="Data1"/>
    <w:basedOn w:val="Subject"/>
    <w:next w:val="Subject"/>
    <w:uiPriority w:val="99"/>
    <w:rsid w:val="001036F1"/>
  </w:style>
  <w:style w:type="character" w:customStyle="1" w:styleId="EquationeqChar4">
    <w:name w:val="Equation.eq Char4"/>
    <w:uiPriority w:val="99"/>
    <w:rsid w:val="001036F1"/>
    <w:rPr>
      <w:lang w:val="en-GB" w:eastAsia="de-DE"/>
    </w:rPr>
  </w:style>
  <w:style w:type="character" w:customStyle="1" w:styleId="CaptioncapChar4">
    <w:name w:val="Caption.cap Char4"/>
    <w:uiPriority w:val="99"/>
    <w:rsid w:val="001036F1"/>
    <w:rPr>
      <w:rFonts w:ascii="Arial Unicode MS" w:eastAsia="Arial Unicode MS"/>
      <w:b/>
      <w:sz w:val="16"/>
      <w:lang w:val="en-US" w:eastAsia="en-US"/>
    </w:rPr>
  </w:style>
  <w:style w:type="table" w:styleId="TableTheme">
    <w:name w:val="Table Theme"/>
    <w:basedOn w:val="TableNormal"/>
    <w:uiPriority w:val="99"/>
    <w:rsid w:val="001036F1"/>
    <w:pPr>
      <w:overflowPunct w:val="0"/>
      <w:autoSpaceDE w:val="0"/>
      <w:autoSpaceDN w:val="0"/>
      <w:adjustRightInd w:val="0"/>
      <w:spacing w:after="180"/>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uiPriority w:val="99"/>
    <w:rsid w:val="001036F1"/>
    <w:pPr>
      <w:tabs>
        <w:tab w:val="left" w:pos="794"/>
        <w:tab w:val="left" w:pos="1191"/>
        <w:tab w:val="left" w:pos="1588"/>
        <w:tab w:val="left" w:pos="1985"/>
      </w:tabs>
      <w:overflowPunct w:val="0"/>
      <w:autoSpaceDE w:val="0"/>
      <w:autoSpaceDN w:val="0"/>
      <w:adjustRightInd w:val="0"/>
      <w:spacing w:before="240"/>
      <w:ind w:left="1440"/>
      <w:textAlignment w:val="baseline"/>
    </w:pPr>
    <w:rPr>
      <w:rFonts w:eastAsia="SimSun" w:cs="Angsana New"/>
      <w:szCs w:val="20"/>
      <w:lang w:val="en-GB"/>
    </w:rPr>
  </w:style>
  <w:style w:type="table" w:styleId="TableClassic3">
    <w:name w:val="Table Classic 3"/>
    <w:basedOn w:val="TableNormal"/>
    <w:uiPriority w:val="99"/>
    <w:rsid w:val="001036F1"/>
    <w:pPr>
      <w:spacing w:before="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1036F1"/>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1036F1"/>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1036F1"/>
    <w:rPr>
      <w:b/>
      <w:sz w:val="24"/>
      <w:lang w:val="en-GB" w:eastAsia="en-US"/>
    </w:rPr>
  </w:style>
  <w:style w:type="character" w:customStyle="1" w:styleId="EmailStyle7801">
    <w:name w:val="EmailStyle7801"/>
    <w:uiPriority w:val="99"/>
    <w:rsid w:val="001036F1"/>
    <w:rPr>
      <w:rFonts w:ascii="Arial" w:hAnsi="Arial"/>
      <w:color w:val="000000"/>
      <w:sz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1036F1"/>
    <w:rPr>
      <w:rFonts w:eastAsia="SimSun"/>
      <w:b/>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1036F1"/>
    <w:rPr>
      <w:b/>
      <w:sz w:val="24"/>
      <w:lang w:val="en-GB" w:eastAsia="en-US"/>
    </w:rPr>
  </w:style>
  <w:style w:type="character" w:customStyle="1" w:styleId="h5">
    <w:name w:val="h5 (文字)"/>
    <w:aliases w:val="5 (文字),heading 5 (文字) (文字),T5 (文字),H5 (文字)"/>
    <w:uiPriority w:val="99"/>
    <w:rsid w:val="001036F1"/>
    <w:rPr>
      <w:b/>
      <w:sz w:val="24"/>
      <w:lang w:val="en-GB" w:eastAsia="en-US"/>
    </w:rPr>
  </w:style>
  <w:style w:type="character" w:customStyle="1" w:styleId="EmailStyle7841">
    <w:name w:val="EmailStyle7841"/>
    <w:uiPriority w:val="99"/>
    <w:rsid w:val="001036F1"/>
    <w:rPr>
      <w:rFonts w:ascii="Arial" w:hAnsi="Arial"/>
      <w:color w:val="000000"/>
      <w:sz w:val="20"/>
    </w:rPr>
  </w:style>
  <w:style w:type="character" w:customStyle="1" w:styleId="EmailStyle7851">
    <w:name w:val="EmailStyle7851"/>
    <w:uiPriority w:val="99"/>
    <w:rsid w:val="001036F1"/>
    <w:rPr>
      <w:rFonts w:ascii="Arial" w:hAnsi="Arial"/>
      <w:color w:val="000000"/>
      <w:sz w:val="20"/>
    </w:rPr>
  </w:style>
  <w:style w:type="paragraph" w:customStyle="1" w:styleId="10">
    <w:name w:val="吹き出し1"/>
    <w:basedOn w:val="Normal"/>
    <w:uiPriority w:val="99"/>
    <w:semiHidden/>
    <w:rsid w:val="001036F1"/>
    <w:pPr>
      <w:jc w:val="left"/>
    </w:pPr>
    <w:rPr>
      <w:rFonts w:ascii="Tahoma" w:eastAsia="SimSun" w:hAnsi="Tahoma" w:cs="Tahoma"/>
      <w:sz w:val="16"/>
      <w:szCs w:val="16"/>
      <w:lang w:val="en-GB"/>
    </w:rPr>
  </w:style>
  <w:style w:type="paragraph" w:customStyle="1" w:styleId="12">
    <w:name w:val="コメント内容1"/>
    <w:basedOn w:val="CommentText"/>
    <w:next w:val="CommentText"/>
    <w:uiPriority w:val="99"/>
    <w:semiHidden/>
    <w:rsid w:val="001036F1"/>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1036F1"/>
    <w:rPr>
      <w:sz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1036F1"/>
    <w:rPr>
      <w:rFonts w:eastAsia="MS Mincho"/>
      <w:sz w:val="24"/>
      <w:lang w:val="en-GB" w:eastAsia="en-US"/>
    </w:rPr>
  </w:style>
  <w:style w:type="paragraph" w:customStyle="1" w:styleId="a3">
    <w:name w:val="変更箇所"/>
    <w:hidden/>
    <w:uiPriority w:val="99"/>
    <w:semiHidden/>
    <w:rsid w:val="001036F1"/>
    <w:rPr>
      <w:rFonts w:eastAsia="SimSun"/>
      <w:sz w:val="24"/>
      <w:lang w:val="en-GB" w:eastAsia="en-US"/>
    </w:rPr>
  </w:style>
  <w:style w:type="paragraph" w:customStyle="1" w:styleId="a4">
    <w:name w:val="リスト段落"/>
    <w:basedOn w:val="Normal"/>
    <w:uiPriority w:val="99"/>
    <w:rsid w:val="001036F1"/>
    <w:pPr>
      <w:ind w:leftChars="400" w:left="840"/>
      <w:jc w:val="left"/>
    </w:pPr>
    <w:rPr>
      <w:rFonts w:eastAsia="SimSun"/>
      <w:lang w:val="en-GB"/>
    </w:rPr>
  </w:style>
  <w:style w:type="character" w:customStyle="1" w:styleId="EmailStyle7921">
    <w:name w:val="EmailStyle7921"/>
    <w:uiPriority w:val="99"/>
    <w:rsid w:val="001036F1"/>
    <w:rPr>
      <w:rFonts w:ascii="Arial" w:hAnsi="Arial"/>
      <w:color w:val="000000"/>
      <w:sz w:val="20"/>
    </w:rPr>
  </w:style>
  <w:style w:type="character" w:customStyle="1" w:styleId="EmailStyle7931">
    <w:name w:val="EmailStyle7931"/>
    <w:uiPriority w:val="99"/>
    <w:rsid w:val="001036F1"/>
    <w:rPr>
      <w:rFonts w:ascii="Arial" w:hAnsi="Arial"/>
      <w:color w:val="000000"/>
      <w:sz w:val="20"/>
    </w:rPr>
  </w:style>
  <w:style w:type="character" w:customStyle="1" w:styleId="EmailStyle7941">
    <w:name w:val="EmailStyle7941"/>
    <w:uiPriority w:val="99"/>
    <w:rsid w:val="001036F1"/>
    <w:rPr>
      <w:rFonts w:ascii="Arial" w:hAnsi="Arial"/>
      <w:color w:val="000000"/>
      <w:sz w:val="20"/>
    </w:rPr>
  </w:style>
  <w:style w:type="character" w:customStyle="1" w:styleId="EmailStyle7951">
    <w:name w:val="EmailStyle7951"/>
    <w:uiPriority w:val="99"/>
    <w:rsid w:val="001036F1"/>
    <w:rPr>
      <w:rFonts w:ascii="Arial" w:hAnsi="Arial"/>
      <w:color w:val="000000"/>
      <w:sz w:val="20"/>
    </w:rPr>
  </w:style>
  <w:style w:type="character" w:customStyle="1" w:styleId="EmailStyle7961">
    <w:name w:val="EmailStyle7961"/>
    <w:uiPriority w:val="99"/>
    <w:rsid w:val="001036F1"/>
    <w:rPr>
      <w:rFonts w:ascii="Arial" w:hAnsi="Arial"/>
      <w:color w:val="000000"/>
      <w:sz w:val="20"/>
    </w:rPr>
  </w:style>
  <w:style w:type="character" w:customStyle="1" w:styleId="EmailStyle7971">
    <w:name w:val="EmailStyle7971"/>
    <w:uiPriority w:val="99"/>
    <w:rsid w:val="001036F1"/>
    <w:rPr>
      <w:rFonts w:ascii="Arial" w:hAnsi="Arial"/>
      <w:color w:val="000000"/>
      <w:sz w:val="20"/>
    </w:rPr>
  </w:style>
  <w:style w:type="character" w:customStyle="1" w:styleId="EmailStyle798">
    <w:name w:val="EmailStyle798"/>
    <w:uiPriority w:val="99"/>
    <w:rsid w:val="001036F1"/>
    <w:rPr>
      <w:rFonts w:ascii="Arial" w:hAnsi="Arial"/>
      <w:color w:val="000000"/>
      <w:sz w:val="20"/>
    </w:rPr>
  </w:style>
  <w:style w:type="character" w:customStyle="1" w:styleId="EmailStyle7991">
    <w:name w:val="EmailStyle7991"/>
    <w:uiPriority w:val="99"/>
    <w:rsid w:val="001036F1"/>
    <w:rPr>
      <w:rFonts w:ascii="Arial" w:hAnsi="Arial"/>
      <w:color w:val="000000"/>
      <w:sz w:val="20"/>
    </w:rPr>
  </w:style>
  <w:style w:type="character" w:customStyle="1" w:styleId="EmailStyle8001">
    <w:name w:val="EmailStyle8001"/>
    <w:uiPriority w:val="99"/>
    <w:rsid w:val="001036F1"/>
    <w:rPr>
      <w:rFonts w:ascii="Arial" w:hAnsi="Arial"/>
      <w:color w:val="000000"/>
      <w:sz w:val="20"/>
    </w:rPr>
  </w:style>
  <w:style w:type="character" w:customStyle="1" w:styleId="EmailStyle8011">
    <w:name w:val="EmailStyle8011"/>
    <w:uiPriority w:val="99"/>
    <w:rsid w:val="001036F1"/>
    <w:rPr>
      <w:rFonts w:ascii="Arial" w:hAnsi="Arial"/>
      <w:color w:val="000000"/>
      <w:sz w:val="20"/>
    </w:rPr>
  </w:style>
  <w:style w:type="character" w:customStyle="1" w:styleId="EmailStyle8021">
    <w:name w:val="EmailStyle8021"/>
    <w:uiPriority w:val="99"/>
    <w:rsid w:val="001036F1"/>
    <w:rPr>
      <w:rFonts w:ascii="Arial" w:hAnsi="Arial"/>
      <w:color w:val="000000"/>
      <w:sz w:val="20"/>
    </w:rPr>
  </w:style>
  <w:style w:type="paragraph" w:customStyle="1" w:styleId="CharChar2CharCharCharChar1">
    <w:name w:val="Char Char2 Char Char Char Char1"/>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uiPriority w:val="99"/>
    <w:rsid w:val="001036F1"/>
    <w:rPr>
      <w:sz w:val="22"/>
      <w:lang w:val="en-GB" w:eastAsia="en-US"/>
    </w:rPr>
  </w:style>
  <w:style w:type="character" w:customStyle="1" w:styleId="MTEquationSection">
    <w:name w:val="MTEquationSection"/>
    <w:uiPriority w:val="99"/>
    <w:rsid w:val="001036F1"/>
    <w:rPr>
      <w:vanish/>
      <w:color w:val="FF0000"/>
      <w:position w:val="6"/>
      <w:sz w:val="20"/>
    </w:rPr>
  </w:style>
  <w:style w:type="paragraph" w:customStyle="1" w:styleId="CharChar10">
    <w:name w:val="Char Char1 (文字) (文字)"/>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1036F1"/>
    <w:rPr>
      <w:rFonts w:ascii="Verdana" w:hAnsi="Verdana"/>
      <w:sz w:val="18"/>
    </w:rPr>
  </w:style>
  <w:style w:type="paragraph" w:customStyle="1" w:styleId="CharCharCarCar">
    <w:name w:val="Char Char Car C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1036F1"/>
    <w:rPr>
      <w:rFonts w:eastAsia="SimSun"/>
      <w:b/>
      <w:lang w:val="en-US" w:eastAsia="de-DE"/>
    </w:rPr>
  </w:style>
  <w:style w:type="paragraph" w:customStyle="1" w:styleId="RepNoBR">
    <w:name w:val="Rep_No_BR"/>
    <w:basedOn w:val="RecNoBR"/>
    <w:next w:val="Reptitle"/>
    <w:uiPriority w:val="99"/>
    <w:rsid w:val="001036F1"/>
    <w:rPr>
      <w:rFonts w:eastAsia="Batang"/>
    </w:rPr>
  </w:style>
  <w:style w:type="paragraph" w:customStyle="1" w:styleId="NoteannexappBR">
    <w:name w:val="Note_annex_app_BR"/>
    <w:basedOn w:val="Note"/>
    <w:uiPriority w:val="99"/>
    <w:rsid w:val="001036F1"/>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1036F1"/>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uiPriority w:val="99"/>
    <w:rsid w:val="001036F1"/>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1036F1"/>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uiPriority w:val="99"/>
    <w:rsid w:val="001036F1"/>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1036F1"/>
    <w:pPr>
      <w:keepLines/>
      <w:tabs>
        <w:tab w:val="clear" w:pos="794"/>
        <w:tab w:val="clear" w:pos="1191"/>
        <w:tab w:val="clear" w:pos="1588"/>
        <w:tab w:val="clear" w:pos="1985"/>
      </w:tabs>
      <w:spacing w:before="0" w:after="180"/>
      <w:ind w:left="1135" w:hanging="851"/>
      <w:jc w:val="left"/>
    </w:pPr>
    <w:rPr>
      <w:rFonts w:eastAsia="SimSun"/>
      <w:sz w:val="20"/>
      <w:lang w:val="en-US"/>
    </w:rPr>
  </w:style>
  <w:style w:type="table" w:customStyle="1" w:styleId="TableNormal2">
    <w:name w:val="Table Normal2"/>
    <w:uiPriority w:val="99"/>
    <w:semiHidden/>
    <w:rsid w:val="001036F1"/>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1036F1"/>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1036F1"/>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1036F1"/>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1036F1"/>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8231">
    <w:name w:val="EmailStyle8231"/>
    <w:uiPriority w:val="99"/>
    <w:rsid w:val="001036F1"/>
    <w:rPr>
      <w:rFonts w:ascii="Arial" w:hAnsi="Arial"/>
      <w:color w:val="000000"/>
      <w:sz w:val="20"/>
    </w:rPr>
  </w:style>
  <w:style w:type="paragraph" w:customStyle="1" w:styleId="alpha1">
    <w:name w:val="alpha1"/>
    <w:basedOn w:val="BodyText"/>
    <w:uiPriority w:val="99"/>
    <w:rsid w:val="001036F1"/>
    <w:pPr>
      <w:tabs>
        <w:tab w:val="num" w:pos="425"/>
        <w:tab w:val="left" w:pos="794"/>
        <w:tab w:val="left" w:pos="1191"/>
        <w:tab w:val="left" w:pos="1588"/>
        <w:tab w:val="left" w:pos="1985"/>
      </w:tabs>
      <w:overflowPunct w:val="0"/>
      <w:autoSpaceDE w:val="0"/>
      <w:autoSpaceDN w:val="0"/>
      <w:adjustRightInd w:val="0"/>
      <w:spacing w:before="240"/>
      <w:ind w:left="425" w:hanging="425"/>
      <w:textAlignment w:val="baseline"/>
    </w:pPr>
    <w:rPr>
      <w:rFonts w:eastAsia="SimSun" w:cs="Angsana New"/>
      <w:kern w:val="20"/>
      <w:szCs w:val="20"/>
      <w:lang w:val="en-GB"/>
    </w:rPr>
  </w:style>
  <w:style w:type="paragraph" w:customStyle="1" w:styleId="alpha3">
    <w:name w:val="alpha3"/>
    <w:basedOn w:val="BodyText"/>
    <w:uiPriority w:val="99"/>
    <w:rsid w:val="001036F1"/>
    <w:pPr>
      <w:tabs>
        <w:tab w:val="left" w:pos="794"/>
        <w:tab w:val="left" w:pos="1191"/>
        <w:tab w:val="left" w:pos="1588"/>
        <w:tab w:val="left" w:pos="1985"/>
        <w:tab w:val="num" w:pos="2160"/>
      </w:tabs>
      <w:overflowPunct w:val="0"/>
      <w:autoSpaceDE w:val="0"/>
      <w:autoSpaceDN w:val="0"/>
      <w:adjustRightInd w:val="0"/>
      <w:spacing w:before="240"/>
      <w:ind w:left="2160" w:hanging="283"/>
      <w:textAlignment w:val="baseline"/>
    </w:pPr>
    <w:rPr>
      <w:rFonts w:eastAsia="SimSun" w:cs="Angsana New"/>
      <w:kern w:val="20"/>
      <w:szCs w:val="20"/>
      <w:lang w:val="en-GB"/>
    </w:rPr>
  </w:style>
  <w:style w:type="paragraph" w:customStyle="1" w:styleId="alpha4">
    <w:name w:val="alpha4"/>
    <w:basedOn w:val="BodyText"/>
    <w:uiPriority w:val="99"/>
    <w:rsid w:val="001036F1"/>
    <w:pPr>
      <w:tabs>
        <w:tab w:val="num" w:pos="990"/>
        <w:tab w:val="left" w:pos="1191"/>
        <w:tab w:val="left" w:pos="1588"/>
        <w:tab w:val="left" w:pos="1985"/>
        <w:tab w:val="num" w:pos="2880"/>
      </w:tabs>
      <w:overflowPunct w:val="0"/>
      <w:autoSpaceDE w:val="0"/>
      <w:autoSpaceDN w:val="0"/>
      <w:adjustRightInd w:val="0"/>
      <w:spacing w:before="240"/>
      <w:ind w:left="2880" w:hanging="990"/>
      <w:textAlignment w:val="baseline"/>
    </w:pPr>
    <w:rPr>
      <w:rFonts w:eastAsia="SimSun" w:cs="Angsana New"/>
      <w:kern w:val="20"/>
      <w:szCs w:val="20"/>
      <w:lang w:val="en-GB"/>
    </w:rPr>
  </w:style>
  <w:style w:type="paragraph" w:customStyle="1" w:styleId="alpha5">
    <w:name w:val="alpha5"/>
    <w:basedOn w:val="BodyText"/>
    <w:uiPriority w:val="99"/>
    <w:rsid w:val="001036F1"/>
    <w:pPr>
      <w:tabs>
        <w:tab w:val="left" w:pos="794"/>
        <w:tab w:val="num" w:pos="990"/>
        <w:tab w:val="left" w:pos="1191"/>
        <w:tab w:val="left" w:pos="1588"/>
        <w:tab w:val="left" w:pos="1985"/>
        <w:tab w:val="num" w:pos="3960"/>
      </w:tabs>
      <w:overflowPunct w:val="0"/>
      <w:autoSpaceDE w:val="0"/>
      <w:autoSpaceDN w:val="0"/>
      <w:adjustRightInd w:val="0"/>
      <w:spacing w:before="240"/>
      <w:ind w:left="3960" w:hanging="990"/>
      <w:textAlignment w:val="baseline"/>
    </w:pPr>
    <w:rPr>
      <w:rFonts w:eastAsia="SimSun" w:cs="Angsana New"/>
      <w:kern w:val="20"/>
      <w:szCs w:val="20"/>
      <w:lang w:val="en-GB"/>
    </w:rPr>
  </w:style>
  <w:style w:type="paragraph" w:customStyle="1" w:styleId="annex1">
    <w:name w:val="annex1"/>
    <w:basedOn w:val="Normal"/>
    <w:uiPriority w:val="99"/>
    <w:rsid w:val="001036F1"/>
    <w:pPr>
      <w:tabs>
        <w:tab w:val="num" w:pos="360"/>
      </w:tabs>
      <w:spacing w:before="240"/>
      <w:ind w:left="360" w:hanging="360"/>
      <w:jc w:val="left"/>
    </w:pPr>
    <w:rPr>
      <w:rFonts w:eastAsia="SimSun" w:cs="Angsana New"/>
      <w:lang w:val="en-GB"/>
    </w:rPr>
  </w:style>
  <w:style w:type="paragraph" w:customStyle="1" w:styleId="annex2">
    <w:name w:val="annex2"/>
    <w:basedOn w:val="Normal"/>
    <w:uiPriority w:val="99"/>
    <w:rsid w:val="001036F1"/>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uiPriority w:val="99"/>
    <w:rsid w:val="001036F1"/>
    <w:pPr>
      <w:tabs>
        <w:tab w:val="num" w:pos="2235"/>
      </w:tabs>
      <w:spacing w:before="240"/>
      <w:ind w:left="2235" w:hanging="360"/>
      <w:jc w:val="left"/>
    </w:pPr>
    <w:rPr>
      <w:rFonts w:eastAsia="SimSun" w:cs="Angsana New"/>
      <w:lang w:val="en-GB"/>
    </w:rPr>
  </w:style>
  <w:style w:type="paragraph" w:customStyle="1" w:styleId="annex4">
    <w:name w:val="annex4"/>
    <w:basedOn w:val="Normal"/>
    <w:uiPriority w:val="99"/>
    <w:rsid w:val="001036F1"/>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uiPriority w:val="99"/>
    <w:rsid w:val="001036F1"/>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uiPriority w:val="99"/>
    <w:rsid w:val="001036F1"/>
    <w:pPr>
      <w:tabs>
        <w:tab w:val="num" w:pos="720"/>
        <w:tab w:val="left" w:pos="794"/>
        <w:tab w:val="left" w:pos="1191"/>
        <w:tab w:val="left" w:pos="1588"/>
        <w:tab w:val="left" w:pos="1985"/>
        <w:tab w:val="num" w:pos="4395"/>
      </w:tabs>
      <w:overflowPunct w:val="0"/>
      <w:autoSpaceDE w:val="0"/>
      <w:autoSpaceDN w:val="0"/>
      <w:adjustRightInd w:val="0"/>
      <w:spacing w:before="240"/>
      <w:ind w:left="720" w:hanging="360"/>
      <w:textAlignment w:val="baseline"/>
    </w:pPr>
    <w:rPr>
      <w:rFonts w:eastAsia="SimSun" w:cs="Angsana New"/>
      <w:szCs w:val="20"/>
      <w:lang w:val="en-GB"/>
    </w:rPr>
  </w:style>
  <w:style w:type="paragraph" w:customStyle="1" w:styleId="bullet2">
    <w:name w:val="bullet2"/>
    <w:basedOn w:val="bodytext10"/>
    <w:uiPriority w:val="99"/>
    <w:rsid w:val="001036F1"/>
    <w:pPr>
      <w:tabs>
        <w:tab w:val="clear" w:pos="360"/>
        <w:tab w:val="num" w:pos="720"/>
        <w:tab w:val="left" w:pos="1440"/>
      </w:tabs>
      <w:ind w:left="720" w:hanging="360"/>
    </w:pPr>
  </w:style>
  <w:style w:type="paragraph" w:customStyle="1" w:styleId="bodytext10">
    <w:name w:val="bodytext1"/>
    <w:basedOn w:val="BodyText"/>
    <w:uiPriority w:val="99"/>
    <w:rsid w:val="001036F1"/>
    <w:pPr>
      <w:tabs>
        <w:tab w:val="num" w:pos="360"/>
        <w:tab w:val="left" w:pos="794"/>
        <w:tab w:val="left" w:pos="1191"/>
        <w:tab w:val="left" w:pos="1588"/>
        <w:tab w:val="left" w:pos="1985"/>
      </w:tabs>
      <w:overflowPunct w:val="0"/>
      <w:autoSpaceDE w:val="0"/>
      <w:autoSpaceDN w:val="0"/>
      <w:adjustRightInd w:val="0"/>
      <w:spacing w:before="240"/>
      <w:ind w:left="340" w:hanging="340"/>
      <w:textAlignment w:val="baseline"/>
    </w:pPr>
    <w:rPr>
      <w:rFonts w:eastAsia="SimSun" w:cs="Angsana New"/>
      <w:szCs w:val="20"/>
      <w:lang w:val="en-GB"/>
    </w:rPr>
  </w:style>
  <w:style w:type="paragraph" w:customStyle="1" w:styleId="bullet3">
    <w:name w:val="bullet3"/>
    <w:basedOn w:val="bodytext20"/>
    <w:uiPriority w:val="99"/>
    <w:rsid w:val="001036F1"/>
    <w:pPr>
      <w:tabs>
        <w:tab w:val="left" w:pos="2160"/>
      </w:tabs>
      <w:ind w:left="2160" w:hanging="720"/>
    </w:pPr>
  </w:style>
  <w:style w:type="paragraph" w:customStyle="1" w:styleId="bullet40">
    <w:name w:val="bullet4"/>
    <w:basedOn w:val="bodytext30"/>
    <w:uiPriority w:val="99"/>
    <w:rsid w:val="001036F1"/>
    <w:pPr>
      <w:tabs>
        <w:tab w:val="left" w:pos="2880"/>
      </w:tabs>
      <w:ind w:left="2880" w:hanging="720"/>
    </w:pPr>
  </w:style>
  <w:style w:type="paragraph" w:customStyle="1" w:styleId="bodytext30">
    <w:name w:val="bodytext3"/>
    <w:basedOn w:val="BodyText"/>
    <w:uiPriority w:val="99"/>
    <w:rsid w:val="001036F1"/>
    <w:pPr>
      <w:tabs>
        <w:tab w:val="left" w:pos="794"/>
        <w:tab w:val="left" w:pos="1191"/>
        <w:tab w:val="left" w:pos="1588"/>
        <w:tab w:val="left" w:pos="1985"/>
      </w:tabs>
      <w:overflowPunct w:val="0"/>
      <w:autoSpaceDE w:val="0"/>
      <w:autoSpaceDN w:val="0"/>
      <w:adjustRightInd w:val="0"/>
      <w:spacing w:before="240"/>
      <w:ind w:left="2160"/>
      <w:textAlignment w:val="baseline"/>
    </w:pPr>
    <w:rPr>
      <w:rFonts w:eastAsia="SimSun" w:cs="Angsana New"/>
      <w:szCs w:val="20"/>
      <w:lang w:val="en-GB"/>
    </w:rPr>
  </w:style>
  <w:style w:type="paragraph" w:customStyle="1" w:styleId="bullet5">
    <w:name w:val="bullet5"/>
    <w:basedOn w:val="bodytext5"/>
    <w:uiPriority w:val="99"/>
    <w:rsid w:val="001036F1"/>
    <w:pPr>
      <w:tabs>
        <w:tab w:val="num" w:pos="3958"/>
      </w:tabs>
      <w:ind w:left="3958" w:hanging="720"/>
    </w:pPr>
  </w:style>
  <w:style w:type="paragraph" w:customStyle="1" w:styleId="bodytext5">
    <w:name w:val="bodytext5"/>
    <w:basedOn w:val="BodyText"/>
    <w:uiPriority w:val="99"/>
    <w:rsid w:val="001036F1"/>
    <w:pPr>
      <w:tabs>
        <w:tab w:val="left" w:pos="794"/>
        <w:tab w:val="left" w:pos="1191"/>
        <w:tab w:val="left" w:pos="1588"/>
        <w:tab w:val="left" w:pos="1985"/>
      </w:tabs>
      <w:overflowPunct w:val="0"/>
      <w:autoSpaceDE w:val="0"/>
      <w:autoSpaceDN w:val="0"/>
      <w:adjustRightInd w:val="0"/>
      <w:spacing w:before="240"/>
      <w:ind w:left="4678"/>
      <w:textAlignment w:val="baseline"/>
    </w:pPr>
    <w:rPr>
      <w:rFonts w:eastAsia="SimSun" w:cs="Angsana New"/>
      <w:szCs w:val="20"/>
      <w:lang w:val="en-GB"/>
    </w:rPr>
  </w:style>
  <w:style w:type="paragraph" w:customStyle="1" w:styleId="schedule1">
    <w:name w:val="schedule1"/>
    <w:basedOn w:val="Normal"/>
    <w:uiPriority w:val="99"/>
    <w:rsid w:val="001036F1"/>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1036F1"/>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1036F1"/>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1036F1"/>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uiPriority w:val="99"/>
    <w:rsid w:val="001036F1"/>
    <w:pPr>
      <w:keepLines/>
      <w:numPr>
        <w:numId w:val="2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1036F1"/>
    <w:pPr>
      <w:numPr>
        <w:numId w:val="28"/>
      </w:numPr>
      <w:tabs>
        <w:tab w:val="clear" w:pos="720"/>
      </w:tabs>
      <w:overflowPunct/>
      <w:autoSpaceDE/>
      <w:autoSpaceDN/>
      <w:adjustRightInd/>
      <w:spacing w:before="240" w:after="240"/>
      <w:ind w:left="794" w:hanging="794"/>
      <w:textAlignment w:val="auto"/>
    </w:pPr>
    <w:rPr>
      <w:rFonts w:ascii="Cambria" w:eastAsia="SimSun" w:hAnsi="Cambria"/>
      <w:bCs/>
      <w:sz w:val="28"/>
      <w:szCs w:val="28"/>
      <w:lang w:val="en-GB"/>
    </w:rPr>
  </w:style>
  <w:style w:type="paragraph" w:customStyle="1" w:styleId="annexhead">
    <w:name w:val="annex head"/>
    <w:basedOn w:val="Normal"/>
    <w:uiPriority w:val="99"/>
    <w:rsid w:val="001036F1"/>
    <w:pPr>
      <w:keepNext/>
      <w:numPr>
        <w:numId w:val="29"/>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uiPriority w:val="99"/>
    <w:rsid w:val="001036F1"/>
    <w:pPr>
      <w:numPr>
        <w:numId w:val="30"/>
      </w:numPr>
      <w:tabs>
        <w:tab w:val="clear" w:pos="1440"/>
        <w:tab w:val="left" w:pos="794"/>
        <w:tab w:val="num" w:pos="1080"/>
        <w:tab w:val="left" w:pos="1191"/>
        <w:tab w:val="left" w:pos="1588"/>
        <w:tab w:val="left" w:pos="1985"/>
      </w:tabs>
      <w:overflowPunct w:val="0"/>
      <w:autoSpaceDE w:val="0"/>
      <w:autoSpaceDN w:val="0"/>
      <w:adjustRightInd w:val="0"/>
      <w:ind w:left="0" w:firstLine="0"/>
      <w:textAlignment w:val="baseline"/>
    </w:pPr>
    <w:rPr>
      <w:rFonts w:eastAsia="SimSun"/>
      <w:szCs w:val="20"/>
      <w:lang w:val="en-GB"/>
    </w:rPr>
  </w:style>
  <w:style w:type="paragraph" w:customStyle="1" w:styleId="bodytext4">
    <w:name w:val="bodytext4"/>
    <w:basedOn w:val="BodyText"/>
    <w:uiPriority w:val="99"/>
    <w:rsid w:val="001036F1"/>
    <w:pPr>
      <w:numPr>
        <w:numId w:val="31"/>
      </w:numPr>
      <w:tabs>
        <w:tab w:val="clear" w:pos="2160"/>
        <w:tab w:val="num" w:pos="720"/>
        <w:tab w:val="left" w:pos="794"/>
        <w:tab w:val="left" w:pos="1191"/>
        <w:tab w:val="left" w:pos="1588"/>
        <w:tab w:val="left" w:pos="1985"/>
      </w:tabs>
      <w:overflowPunct w:val="0"/>
      <w:autoSpaceDE w:val="0"/>
      <w:autoSpaceDN w:val="0"/>
      <w:adjustRightInd w:val="0"/>
      <w:spacing w:before="240"/>
      <w:ind w:left="3238" w:firstLine="0"/>
      <w:textAlignment w:val="baseline"/>
    </w:pPr>
    <w:rPr>
      <w:rFonts w:eastAsia="SimSun"/>
      <w:szCs w:val="20"/>
      <w:lang w:val="en-GB"/>
    </w:rPr>
  </w:style>
  <w:style w:type="paragraph" w:customStyle="1" w:styleId="Closing1">
    <w:name w:val="Closing1"/>
    <w:basedOn w:val="Closing"/>
    <w:next w:val="Closing"/>
    <w:uiPriority w:val="99"/>
    <w:rsid w:val="001036F1"/>
    <w:pPr>
      <w:keepNext/>
      <w:keepLines/>
      <w:widowControl/>
      <w:numPr>
        <w:numId w:val="3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lang w:val="en-GB" w:eastAsia="en-US"/>
    </w:rPr>
  </w:style>
  <w:style w:type="paragraph" w:customStyle="1" w:styleId="Confidentiality">
    <w:name w:val="Confidentiality"/>
    <w:basedOn w:val="BodyText"/>
    <w:uiPriority w:val="99"/>
    <w:rsid w:val="001036F1"/>
    <w:pPr>
      <w:numPr>
        <w:numId w:val="33"/>
      </w:numPr>
      <w:tabs>
        <w:tab w:val="clear" w:pos="720"/>
        <w:tab w:val="num" w:pos="425"/>
        <w:tab w:val="left" w:pos="794"/>
        <w:tab w:val="left" w:pos="1191"/>
        <w:tab w:val="left" w:pos="1588"/>
        <w:tab w:val="left" w:pos="1985"/>
      </w:tabs>
      <w:overflowPunct w:val="0"/>
      <w:autoSpaceDE w:val="0"/>
      <w:autoSpaceDN w:val="0"/>
      <w:adjustRightInd w:val="0"/>
      <w:spacing w:before="240"/>
      <w:ind w:left="0" w:firstLine="0"/>
      <w:textAlignment w:val="baseline"/>
    </w:pPr>
    <w:rPr>
      <w:rFonts w:eastAsia="SimSun"/>
      <w:caps/>
      <w:szCs w:val="20"/>
      <w:lang w:val="en-GB"/>
    </w:rPr>
  </w:style>
  <w:style w:type="paragraph" w:customStyle="1" w:styleId="GroupName">
    <w:name w:val="GroupName"/>
    <w:basedOn w:val="Normal"/>
    <w:uiPriority w:val="99"/>
    <w:rsid w:val="001036F1"/>
    <w:pPr>
      <w:numPr>
        <w:ilvl w:val="1"/>
        <w:numId w:val="33"/>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1036F1"/>
    <w:pPr>
      <w:numPr>
        <w:ilvl w:val="2"/>
        <w:numId w:val="33"/>
      </w:numPr>
      <w:tabs>
        <w:tab w:val="clear" w:pos="2160"/>
      </w:tabs>
      <w:ind w:left="0" w:firstLine="0"/>
      <w:jc w:val="left"/>
    </w:pPr>
    <w:rPr>
      <w:rFonts w:eastAsia="SimSun"/>
      <w:lang w:val="en-GB"/>
    </w:rPr>
  </w:style>
  <w:style w:type="paragraph" w:customStyle="1" w:styleId="HeaderPrompt">
    <w:name w:val="HeaderPrompt"/>
    <w:basedOn w:val="Normal"/>
    <w:uiPriority w:val="99"/>
    <w:rsid w:val="001036F1"/>
    <w:pPr>
      <w:numPr>
        <w:ilvl w:val="3"/>
        <w:numId w:val="3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uiPriority w:val="99"/>
    <w:rsid w:val="001036F1"/>
    <w:pPr>
      <w:numPr>
        <w:ilvl w:val="4"/>
        <w:numId w:val="33"/>
      </w:numPr>
      <w:tabs>
        <w:tab w:val="clear" w:pos="4678"/>
        <w:tab w:val="left" w:pos="794"/>
        <w:tab w:val="num" w:pos="992"/>
        <w:tab w:val="left" w:pos="1191"/>
        <w:tab w:val="left" w:pos="1588"/>
        <w:tab w:val="left" w:pos="1985"/>
      </w:tabs>
      <w:overflowPunct w:val="0"/>
      <w:autoSpaceDE w:val="0"/>
      <w:autoSpaceDN w:val="0"/>
      <w:adjustRightInd w:val="0"/>
      <w:spacing w:before="240"/>
      <w:ind w:left="0" w:firstLine="0"/>
      <w:textAlignment w:val="baseline"/>
    </w:pPr>
    <w:rPr>
      <w:rFonts w:ascii="Arial Black" w:eastAsia="SimSun" w:hAnsi="Arial Black"/>
      <w:szCs w:val="20"/>
      <w:lang w:val="en-GB"/>
    </w:rPr>
  </w:style>
  <w:style w:type="paragraph" w:customStyle="1" w:styleId="RecipientAddress">
    <w:name w:val="RecipientAddress"/>
    <w:basedOn w:val="Normal"/>
    <w:uiPriority w:val="99"/>
    <w:rsid w:val="001036F1"/>
    <w:pPr>
      <w:jc w:val="left"/>
    </w:pPr>
    <w:rPr>
      <w:rFonts w:eastAsia="SimSun"/>
      <w:lang w:val="en-GB"/>
    </w:rPr>
  </w:style>
  <w:style w:type="paragraph" w:customStyle="1" w:styleId="RegisteredOffice">
    <w:name w:val="RegisteredOffice"/>
    <w:basedOn w:val="Normal"/>
    <w:uiPriority w:val="99"/>
    <w:rsid w:val="001036F1"/>
    <w:pPr>
      <w:jc w:val="left"/>
    </w:pPr>
    <w:rPr>
      <w:rFonts w:eastAsia="SimSun"/>
      <w:sz w:val="14"/>
      <w:lang w:val="en-GB"/>
    </w:rPr>
  </w:style>
  <w:style w:type="paragraph" w:customStyle="1" w:styleId="schedulehead">
    <w:name w:val="schedule head"/>
    <w:basedOn w:val="Normal"/>
    <w:uiPriority w:val="99"/>
    <w:rsid w:val="001036F1"/>
    <w:pPr>
      <w:keepNext/>
      <w:spacing w:before="240"/>
      <w:jc w:val="center"/>
    </w:pPr>
    <w:rPr>
      <w:rFonts w:eastAsia="SimSun"/>
      <w:b/>
      <w:u w:val="single"/>
      <w:lang w:val="en-GB"/>
    </w:rPr>
  </w:style>
  <w:style w:type="paragraph" w:customStyle="1" w:styleId="12List2dot">
    <w:name w:val="12_List2_dot"/>
    <w:basedOn w:val="Normal"/>
    <w:uiPriority w:val="99"/>
    <w:rsid w:val="001036F1"/>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uiPriority w:val="99"/>
    <w:rsid w:val="001036F1"/>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uiPriority w:val="99"/>
    <w:rsid w:val="001036F1"/>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uiPriority w:val="99"/>
    <w:rsid w:val="001036F1"/>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uiPriority w:val="99"/>
    <w:rsid w:val="001036F1"/>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uiPriority w:val="99"/>
    <w:rsid w:val="001036F1"/>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uiPriority w:val="99"/>
    <w:rsid w:val="001036F1"/>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uiPriority w:val="99"/>
    <w:rsid w:val="001036F1"/>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uiPriority w:val="99"/>
    <w:rsid w:val="001036F1"/>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uiPriority w:val="99"/>
    <w:rsid w:val="001036F1"/>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uiPriority w:val="99"/>
    <w:rsid w:val="001036F1"/>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uiPriority w:val="99"/>
    <w:rsid w:val="001036F1"/>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TableText2">
    <w:name w:val="Table Text"/>
    <w:basedOn w:val="Normal"/>
    <w:uiPriority w:val="99"/>
    <w:rsid w:val="001036F1"/>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1036F1"/>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1036F1"/>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uiPriority w:val="99"/>
    <w:rsid w:val="001036F1"/>
    <w:pPr>
      <w:jc w:val="left"/>
    </w:pPr>
    <w:rPr>
      <w:rFonts w:eastAsia="MS Mincho"/>
      <w:szCs w:val="24"/>
      <w:lang w:val="en-GB" w:eastAsia="ja-JP"/>
    </w:rPr>
  </w:style>
  <w:style w:type="paragraph" w:customStyle="1" w:styleId="STEFANFigure">
    <w:name w:val="STEFAN Figure"/>
    <w:basedOn w:val="Normal"/>
    <w:next w:val="Normal"/>
    <w:uiPriority w:val="99"/>
    <w:rsid w:val="001036F1"/>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uiPriority w:val="99"/>
    <w:rsid w:val="001036F1"/>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uiPriority w:val="99"/>
    <w:rsid w:val="001036F1"/>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1036F1"/>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uiPriority w:val="99"/>
    <w:rsid w:val="001036F1"/>
    <w:pPr>
      <w:ind w:left="851" w:hanging="851"/>
      <w:textAlignment w:val="baseline"/>
    </w:pPr>
    <w:rPr>
      <w:rFonts w:eastAsia="Batang"/>
    </w:rPr>
  </w:style>
  <w:style w:type="paragraph" w:customStyle="1" w:styleId="B11">
    <w:name w:val="B1+"/>
    <w:basedOn w:val="Normal"/>
    <w:uiPriority w:val="99"/>
    <w:rsid w:val="001036F1"/>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uiPriority w:val="99"/>
    <w:rsid w:val="001036F1"/>
    <w:pPr>
      <w:tabs>
        <w:tab w:val="num" w:pos="425"/>
      </w:tabs>
      <w:ind w:left="425" w:hanging="425"/>
    </w:pPr>
    <w:rPr>
      <w:rFonts w:eastAsia="Batang" w:cs="Angsana New"/>
    </w:rPr>
  </w:style>
  <w:style w:type="paragraph" w:customStyle="1" w:styleId="Texte">
    <w:name w:val="Texte"/>
    <w:basedOn w:val="Normal"/>
    <w:uiPriority w:val="99"/>
    <w:rsid w:val="001036F1"/>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uiPriority w:val="99"/>
    <w:rsid w:val="001036F1"/>
    <w:rPr>
      <w:rFonts w:ascii="Arial" w:hAnsi="Arial"/>
      <w:color w:val="000000"/>
      <w:spacing w:val="0"/>
      <w:sz w:val="17"/>
      <w:u w:val="none"/>
      <w:effect w:val="none"/>
    </w:rPr>
  </w:style>
  <w:style w:type="paragraph" w:customStyle="1" w:styleId="Normalerostyle">
    <w:name w:val="Normal.erostyle"/>
    <w:uiPriority w:val="99"/>
    <w:rsid w:val="001036F1"/>
    <w:pPr>
      <w:suppressAutoHyphens/>
    </w:pPr>
    <w:rPr>
      <w:rFonts w:eastAsia="MS Mincho" w:cs="Angsana New"/>
      <w:lang w:val="da-DK" w:eastAsia="en-IE"/>
    </w:rPr>
  </w:style>
  <w:style w:type="paragraph" w:customStyle="1" w:styleId="Times">
    <w:name w:val="Times"/>
    <w:basedOn w:val="Normal"/>
    <w:uiPriority w:val="99"/>
    <w:rsid w:val="001036F1"/>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uiPriority w:val="99"/>
    <w:rsid w:val="001036F1"/>
    <w:rPr>
      <w:rFonts w:eastAsia="MS Mincho"/>
      <w:sz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1036F1"/>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1036F1"/>
    <w:rPr>
      <w:b/>
      <w:sz w:val="24"/>
      <w:lang w:val="en-GB" w:eastAsia="en-US"/>
    </w:rPr>
  </w:style>
  <w:style w:type="character" w:customStyle="1" w:styleId="NumberedLeft063cmHanging0Char">
    <w:name w:val="Numbered.Left:  0.63 cm.Hanging:  0 Char"/>
    <w:uiPriority w:val="99"/>
    <w:rsid w:val="001036F1"/>
    <w:rPr>
      <w:sz w:val="24"/>
      <w:lang w:val="en-GB" w:eastAsia="ja-JP"/>
    </w:rPr>
  </w:style>
  <w:style w:type="character" w:customStyle="1" w:styleId="Tablehead2">
    <w:name w:val="Table_head (文字)"/>
    <w:uiPriority w:val="99"/>
    <w:rsid w:val="001036F1"/>
    <w:rPr>
      <w:rFonts w:eastAsia="MS Mincho"/>
      <w:b/>
      <w:sz w:val="22"/>
      <w:lang w:val="en-GB" w:eastAsia="en-US"/>
    </w:rPr>
  </w:style>
  <w:style w:type="character" w:customStyle="1" w:styleId="TableText4">
    <w:name w:val="Table_Text (文字)"/>
    <w:uiPriority w:val="99"/>
    <w:rsid w:val="001036F1"/>
    <w:rPr>
      <w:rFonts w:eastAsia="MS Mincho"/>
      <w:sz w:val="22"/>
      <w:lang w:val="es-ES_tradnl" w:eastAsia="en-US"/>
    </w:rPr>
  </w:style>
  <w:style w:type="paragraph" w:customStyle="1" w:styleId="font5">
    <w:name w:val="font5"/>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48">
    <w:name w:val="xl48"/>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1036F1"/>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1036F1"/>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1036F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1036F1"/>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1036F1"/>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1036F1"/>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1036F1"/>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1036F1"/>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1036F1"/>
    <w:pPr>
      <w:ind w:left="1560"/>
    </w:pPr>
  </w:style>
  <w:style w:type="paragraph" w:customStyle="1" w:styleId="Tableau">
    <w:name w:val="Tableau"/>
    <w:basedOn w:val="Normal"/>
    <w:uiPriority w:val="99"/>
    <w:rsid w:val="001036F1"/>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uiPriority w:val="99"/>
    <w:rsid w:val="001036F1"/>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uiPriority w:val="99"/>
    <w:rsid w:val="001036F1"/>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uiPriority w:val="99"/>
    <w:rsid w:val="001036F1"/>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uiPriority w:val="99"/>
    <w:rsid w:val="001036F1"/>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uiPriority w:val="99"/>
    <w:rsid w:val="001036F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uiPriority w:val="99"/>
    <w:rsid w:val="001036F1"/>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1036F1"/>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uiPriority w:val="99"/>
    <w:rsid w:val="001036F1"/>
    <w:pPr>
      <w:overflowPunct/>
      <w:autoSpaceDE/>
      <w:autoSpaceDN/>
      <w:adjustRightInd/>
      <w:textAlignment w:val="auto"/>
    </w:pPr>
    <w:rPr>
      <w:lang w:eastAsia="en-US"/>
    </w:rPr>
  </w:style>
  <w:style w:type="paragraph" w:customStyle="1" w:styleId="FP">
    <w:name w:val="FP"/>
    <w:basedOn w:val="Normal"/>
    <w:uiPriority w:val="99"/>
    <w:rsid w:val="001036F1"/>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uiPriority w:val="99"/>
    <w:rsid w:val="001036F1"/>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1036F1"/>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1036F1"/>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uiPriority w:val="99"/>
    <w:rsid w:val="001036F1"/>
    <w:pPr>
      <w:numPr>
        <w:ilvl w:val="3"/>
      </w:numPr>
      <w:spacing w:before="120" w:after="120"/>
      <w:jc w:val="both"/>
    </w:pPr>
    <w:rPr>
      <w:b/>
      <w:bCs/>
      <w:lang w:eastAsia="fr-FR"/>
    </w:rPr>
  </w:style>
  <w:style w:type="paragraph" w:customStyle="1" w:styleId="Textedebulles2">
    <w:name w:val="Texte de bulles2"/>
    <w:basedOn w:val="Normal"/>
    <w:uiPriority w:val="99"/>
    <w:rsid w:val="001036F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1036F1"/>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1036F1"/>
    <w:rPr>
      <w:szCs w:val="24"/>
    </w:rPr>
  </w:style>
  <w:style w:type="paragraph" w:customStyle="1" w:styleId="NumlistReport">
    <w:name w:val="Numlist Report"/>
    <w:basedOn w:val="Normal"/>
    <w:uiPriority w:val="99"/>
    <w:rsid w:val="001036F1"/>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1036F1"/>
    <w:pPr>
      <w:numPr>
        <w:numId w:val="34"/>
      </w:numPr>
      <w:spacing w:before="360"/>
      <w:jc w:val="left"/>
    </w:pPr>
    <w:rPr>
      <w:rFonts w:eastAsia="SimSun"/>
      <w:b w:val="0"/>
      <w:bCs/>
      <w:lang w:val="en-GB"/>
    </w:rPr>
  </w:style>
  <w:style w:type="paragraph" w:customStyle="1" w:styleId="Kommentarthema1">
    <w:name w:val="Kommentarthema1"/>
    <w:basedOn w:val="CommentText"/>
    <w:next w:val="CommentText"/>
    <w:uiPriority w:val="99"/>
    <w:semiHidden/>
    <w:rsid w:val="001036F1"/>
    <w:pPr>
      <w:spacing w:before="120" w:after="120"/>
      <w:jc w:val="both"/>
    </w:pPr>
    <w:rPr>
      <w:b/>
      <w:bCs/>
      <w:lang w:eastAsia="fr-FR"/>
    </w:rPr>
  </w:style>
  <w:style w:type="character" w:customStyle="1" w:styleId="sbtxt3">
    <w:name w:val="sbtxt3"/>
    <w:uiPriority w:val="99"/>
    <w:rsid w:val="001036F1"/>
  </w:style>
  <w:style w:type="character" w:customStyle="1" w:styleId="body-text">
    <w:name w:val="body-text"/>
    <w:uiPriority w:val="99"/>
    <w:rsid w:val="001036F1"/>
  </w:style>
  <w:style w:type="paragraph" w:customStyle="1" w:styleId="14">
    <w:name w:val="样式1"/>
    <w:basedOn w:val="TOC2"/>
    <w:uiPriority w:val="99"/>
    <w:rsid w:val="001036F1"/>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uiPriority w:val="99"/>
    <w:rsid w:val="001036F1"/>
    <w:pPr>
      <w:keepNext w:val="0"/>
      <w:keepLines w:val="0"/>
      <w:widowControl w:val="0"/>
      <w:tabs>
        <w:tab w:val="left" w:pos="480"/>
        <w:tab w:val="left" w:pos="7200"/>
      </w:tabs>
      <w:spacing w:before="152" w:after="160" w:line="360" w:lineRule="auto"/>
    </w:pPr>
    <w:rPr>
      <w:rFonts w:eastAsia="SimSun"/>
      <w:b w:val="0"/>
      <w:kern w:val="2"/>
      <w:lang w:eastAsia="zh-CN"/>
    </w:rPr>
  </w:style>
  <w:style w:type="paragraph" w:customStyle="1" w:styleId="21">
    <w:name w:val="首行缩进2字符"/>
    <w:basedOn w:val="Normal"/>
    <w:link w:val="2Char"/>
    <w:autoRedefine/>
    <w:uiPriority w:val="99"/>
    <w:rsid w:val="001036F1"/>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 w:val="20"/>
      <w:lang w:val="en-US" w:eastAsia="zh-CN"/>
    </w:rPr>
  </w:style>
  <w:style w:type="character" w:customStyle="1" w:styleId="2Char">
    <w:name w:val="首行缩进2字符 Char"/>
    <w:link w:val="21"/>
    <w:uiPriority w:val="99"/>
    <w:locked/>
    <w:rsid w:val="001036F1"/>
    <w:rPr>
      <w:rFonts w:eastAsia="SimSun"/>
      <w:kern w:val="2"/>
    </w:rPr>
  </w:style>
  <w:style w:type="paragraph" w:customStyle="1" w:styleId="a6">
    <w:name w:val="图表文本"/>
    <w:basedOn w:val="Normal"/>
    <w:autoRedefine/>
    <w:uiPriority w:val="99"/>
    <w:rsid w:val="001036F1"/>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ink w:val="a5"/>
    <w:uiPriority w:val="99"/>
    <w:locked/>
    <w:rsid w:val="001036F1"/>
    <w:rPr>
      <w:rFonts w:eastAsia="SimSun"/>
      <w:kern w:val="2"/>
    </w:rPr>
  </w:style>
  <w:style w:type="table" w:styleId="TableClassic1">
    <w:name w:val="Table Classic 1"/>
    <w:basedOn w:val="TableNormal"/>
    <w:uiPriority w:val="99"/>
    <w:rsid w:val="001036F1"/>
    <w:pPr>
      <w:widowControl w:val="0"/>
      <w:jc w:val="both"/>
    </w:pPr>
    <w:rPr>
      <w:rFonts w:ascii="Times" w:eastAsia="SimSun" w:hAnsi="Times"/>
      <w:sz w:val="18"/>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eastAsia="SimSun" w:hAnsi="Times New Roman"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w:eastAsia="SimSun" w:hAnsi="Times New Roman"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1036F1"/>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1036F1"/>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1036F1"/>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1036F1"/>
    <w:pPr>
      <w:keepNext/>
      <w:spacing w:after="0"/>
    </w:pPr>
    <w:rPr>
      <w:rFonts w:ascii="Arial" w:eastAsia="Times New Roman" w:hAnsi="Arial"/>
      <w:sz w:val="18"/>
      <w:lang w:eastAsia="en-GB"/>
    </w:rPr>
  </w:style>
  <w:style w:type="paragraph" w:customStyle="1" w:styleId="PL">
    <w:name w:val="PL"/>
    <w:uiPriority w:val="99"/>
    <w:rsid w:val="001036F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1036F1"/>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uiPriority w:val="99"/>
    <w:rsid w:val="001036F1"/>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1036F1"/>
    <w:pPr>
      <w:spacing w:after="0"/>
    </w:pPr>
    <w:rPr>
      <w:rFonts w:eastAsia="Times New Roman"/>
      <w:lang w:eastAsia="en-GB"/>
    </w:rPr>
  </w:style>
  <w:style w:type="paragraph" w:customStyle="1" w:styleId="EW">
    <w:name w:val="EW"/>
    <w:basedOn w:val="EX"/>
    <w:uiPriority w:val="99"/>
    <w:rsid w:val="001036F1"/>
    <w:pPr>
      <w:spacing w:after="0"/>
    </w:pPr>
  </w:style>
  <w:style w:type="paragraph" w:customStyle="1" w:styleId="EditorsNote">
    <w:name w:val="Editor's Note"/>
    <w:basedOn w:val="NO"/>
    <w:uiPriority w:val="99"/>
    <w:rsid w:val="001036F1"/>
    <w:rPr>
      <w:rFonts w:eastAsia="Times New Roman"/>
      <w:color w:val="FF0000"/>
      <w:lang w:eastAsia="en-GB"/>
    </w:rPr>
  </w:style>
  <w:style w:type="paragraph" w:customStyle="1" w:styleId="ZA">
    <w:name w:val="ZA"/>
    <w:uiPriority w:val="99"/>
    <w:rsid w:val="001036F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1036F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1036F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1036F1"/>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1036F1"/>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1036F1"/>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1036F1"/>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1036F1"/>
    <w:pPr>
      <w:framePr w:hRule="auto" w:wrap="notBeside" w:y="852"/>
    </w:pPr>
    <w:rPr>
      <w:i w:val="0"/>
      <w:sz w:val="40"/>
    </w:rPr>
  </w:style>
  <w:style w:type="paragraph" w:customStyle="1" w:styleId="ZV">
    <w:name w:val="ZV"/>
    <w:basedOn w:val="ZU"/>
    <w:uiPriority w:val="99"/>
    <w:rsid w:val="001036F1"/>
    <w:pPr>
      <w:framePr w:wrap="notBeside" w:y="16161"/>
    </w:pPr>
  </w:style>
  <w:style w:type="paragraph" w:customStyle="1" w:styleId="INDENT1">
    <w:name w:val="INDENT1"/>
    <w:basedOn w:val="Normal"/>
    <w:uiPriority w:val="99"/>
    <w:rsid w:val="001036F1"/>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1036F1"/>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1036F1"/>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1036F1"/>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uiPriority w:val="99"/>
    <w:rsid w:val="001036F1"/>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uiPriority w:val="99"/>
    <w:rsid w:val="001036F1"/>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uiPriority w:val="99"/>
    <w:rsid w:val="001036F1"/>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1036F1"/>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1036F1"/>
    <w:pPr>
      <w:keepNext/>
      <w:keepLines/>
      <w:numPr>
        <w:numId w:val="3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1036F1"/>
    <w:pPr>
      <w:widowControl/>
      <w:numPr>
        <w:numId w:val="35"/>
      </w:numPr>
      <w:spacing w:after="120"/>
    </w:pPr>
    <w:rPr>
      <w:rFonts w:eastAsia="MS Mincho"/>
      <w:lang w:val="en-US"/>
    </w:rPr>
  </w:style>
  <w:style w:type="paragraph" w:customStyle="1" w:styleId="text">
    <w:name w:val="text"/>
    <w:basedOn w:val="Normal"/>
    <w:uiPriority w:val="99"/>
    <w:rsid w:val="001036F1"/>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1036F1"/>
    <w:pPr>
      <w:widowControl/>
      <w:numPr>
        <w:numId w:val="36"/>
      </w:numPr>
      <w:spacing w:after="120"/>
    </w:pPr>
    <w:rPr>
      <w:rFonts w:eastAsia="MS Mincho"/>
      <w:lang w:val="en-US"/>
    </w:rPr>
  </w:style>
  <w:style w:type="paragraph" w:customStyle="1" w:styleId="textintend3">
    <w:name w:val="text intend 3"/>
    <w:basedOn w:val="text"/>
    <w:uiPriority w:val="99"/>
    <w:rsid w:val="001036F1"/>
    <w:pPr>
      <w:widowControl/>
      <w:numPr>
        <w:numId w:val="37"/>
      </w:numPr>
      <w:spacing w:after="120"/>
    </w:pPr>
    <w:rPr>
      <w:rFonts w:eastAsia="MS Mincho"/>
      <w:lang w:val="en-US"/>
    </w:rPr>
  </w:style>
  <w:style w:type="paragraph" w:customStyle="1" w:styleId="normalpuce">
    <w:name w:val="normal puce"/>
    <w:basedOn w:val="Normal"/>
    <w:uiPriority w:val="99"/>
    <w:rsid w:val="001036F1"/>
    <w:pPr>
      <w:widowControl w:val="0"/>
      <w:numPr>
        <w:numId w:val="3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uiPriority w:val="99"/>
    <w:rsid w:val="001036F1"/>
    <w:pPr>
      <w:keepNext/>
      <w:overflowPunct w:val="0"/>
      <w:autoSpaceDE w:val="0"/>
      <w:autoSpaceDN w:val="0"/>
      <w:adjustRightInd w:val="0"/>
      <w:jc w:val="both"/>
      <w:textAlignment w:val="baseline"/>
    </w:pPr>
    <w:rPr>
      <w:sz w:val="20"/>
      <w:szCs w:val="20"/>
      <w:lang w:val="en-GB" w:eastAsia="de-DE"/>
    </w:rPr>
  </w:style>
  <w:style w:type="paragraph" w:customStyle="1" w:styleId="skinny">
    <w:name w:val="skinny"/>
    <w:basedOn w:val="Normal"/>
    <w:uiPriority w:val="99"/>
    <w:rsid w:val="001036F1"/>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uiPriority w:val="99"/>
    <w:rsid w:val="001036F1"/>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uiPriority w:val="99"/>
    <w:rsid w:val="001036F1"/>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uiPriority w:val="99"/>
    <w:rsid w:val="001036F1"/>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uiPriority w:val="99"/>
    <w:rsid w:val="001036F1"/>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uiPriority w:val="99"/>
    <w:rsid w:val="001036F1"/>
    <w:pPr>
      <w:ind w:left="1080"/>
    </w:pPr>
  </w:style>
  <w:style w:type="paragraph" w:customStyle="1" w:styleId="bullet30">
    <w:name w:val="bullet 3"/>
    <w:basedOn w:val="bullet10"/>
    <w:uiPriority w:val="99"/>
    <w:rsid w:val="001036F1"/>
    <w:pPr>
      <w:ind w:left="1440"/>
    </w:pPr>
  </w:style>
  <w:style w:type="paragraph" w:customStyle="1" w:styleId="bullet4">
    <w:name w:val="bullet 4"/>
    <w:basedOn w:val="bullet10"/>
    <w:uiPriority w:val="99"/>
    <w:rsid w:val="001036F1"/>
    <w:pPr>
      <w:numPr>
        <w:numId w:val="40"/>
      </w:numPr>
      <w:tabs>
        <w:tab w:val="clear" w:pos="360"/>
      </w:tabs>
      <w:ind w:left="1800"/>
    </w:pPr>
  </w:style>
  <w:style w:type="paragraph" w:customStyle="1" w:styleId="CoverItem">
    <w:name w:val="Cover Item"/>
    <w:basedOn w:val="Normal"/>
    <w:uiPriority w:val="99"/>
    <w:rsid w:val="001036F1"/>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uiPriority w:val="99"/>
    <w:rsid w:val="001036F1"/>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uiPriority w:val="99"/>
    <w:rsid w:val="001036F1"/>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uiPriority w:val="99"/>
    <w:rsid w:val="001036F1"/>
    <w:rPr>
      <w:rFonts w:ascii="Courier" w:eastAsia="MS Mincho" w:hAnsi="Courier"/>
      <w:lang w:eastAsia="en-US"/>
    </w:rPr>
  </w:style>
  <w:style w:type="character" w:customStyle="1" w:styleId="strikethrough">
    <w:name w:val="strike through"/>
    <w:uiPriority w:val="99"/>
    <w:rsid w:val="001036F1"/>
    <w:rPr>
      <w:strike/>
    </w:rPr>
  </w:style>
  <w:style w:type="character" w:customStyle="1" w:styleId="subscript">
    <w:name w:val="subscript"/>
    <w:uiPriority w:val="99"/>
    <w:rsid w:val="001036F1"/>
    <w:rPr>
      <w:position w:val="-6"/>
      <w:sz w:val="18"/>
    </w:rPr>
  </w:style>
  <w:style w:type="character" w:customStyle="1" w:styleId="subscriptfootnote">
    <w:name w:val="subscript_footnote"/>
    <w:uiPriority w:val="99"/>
    <w:rsid w:val="001036F1"/>
    <w:rPr>
      <w:position w:val="-6"/>
      <w:sz w:val="14"/>
    </w:rPr>
  </w:style>
  <w:style w:type="character" w:customStyle="1" w:styleId="superscript0">
    <w:name w:val="superscript"/>
    <w:uiPriority w:val="99"/>
    <w:rsid w:val="001036F1"/>
    <w:rPr>
      <w:position w:val="6"/>
      <w:sz w:val="18"/>
    </w:rPr>
  </w:style>
  <w:style w:type="character" w:customStyle="1" w:styleId="superscriptfootnote">
    <w:name w:val="superscript_footnote"/>
    <w:uiPriority w:val="99"/>
    <w:rsid w:val="001036F1"/>
    <w:rPr>
      <w:position w:val="6"/>
      <w:sz w:val="14"/>
    </w:rPr>
  </w:style>
  <w:style w:type="paragraph" w:customStyle="1" w:styleId="tablecaption">
    <w:name w:val="table caption"/>
    <w:basedOn w:val="Normal"/>
    <w:uiPriority w:val="99"/>
    <w:rsid w:val="001036F1"/>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1036F1"/>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1036F1"/>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uiPriority w:val="99"/>
    <w:rsid w:val="001036F1"/>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uiPriority w:val="99"/>
    <w:rsid w:val="001036F1"/>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uiPriority w:val="99"/>
    <w:rsid w:val="001036F1"/>
    <w:pPr>
      <w:keepNext/>
      <w:numPr>
        <w:numId w:val="4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uiPriority w:val="99"/>
    <w:rsid w:val="001036F1"/>
    <w:pPr>
      <w:numPr>
        <w:numId w:val="42"/>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uiPriority w:val="99"/>
    <w:rsid w:val="001036F1"/>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1036F1"/>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uiPriority w:val="99"/>
    <w:rsid w:val="001036F1"/>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uiPriority w:val="99"/>
    <w:rsid w:val="001036F1"/>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uiPriority w:val="99"/>
    <w:rsid w:val="001036F1"/>
    <w:rPr>
      <w:rFonts w:ascii="Bookman Old Style" w:hAnsi="Bookman Old Style"/>
      <w:b/>
      <w:lang w:val="en-US" w:eastAsia="en-US"/>
    </w:rPr>
  </w:style>
  <w:style w:type="character" w:customStyle="1" w:styleId="TFChar">
    <w:name w:val="TF Char"/>
    <w:uiPriority w:val="99"/>
    <w:rsid w:val="001036F1"/>
    <w:rPr>
      <w:rFonts w:ascii="Arial" w:hAnsi="Arial"/>
      <w:b/>
      <w:lang w:val="en-GB" w:eastAsia="en-US"/>
    </w:rPr>
  </w:style>
  <w:style w:type="paragraph" w:customStyle="1" w:styleId="bodyCharCharCharChar">
    <w:name w:val="body Char Char Char Char"/>
    <w:basedOn w:val="Normal"/>
    <w:uiPriority w:val="99"/>
    <w:rsid w:val="001036F1"/>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uiPriority w:val="99"/>
    <w:rsid w:val="001036F1"/>
    <w:rPr>
      <w:rFonts w:ascii="New York" w:hAnsi="New York"/>
      <w:sz w:val="22"/>
      <w:lang w:val="en-US" w:eastAsia="en-US"/>
    </w:rPr>
  </w:style>
  <w:style w:type="paragraph" w:customStyle="1" w:styleId="acronymsdefns">
    <w:name w:val="acronyms/defns"/>
    <w:basedOn w:val="body0"/>
    <w:uiPriority w:val="99"/>
    <w:rsid w:val="001036F1"/>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rsid w:val="001036F1"/>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uiPriority w:val="99"/>
    <w:rsid w:val="001036F1"/>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uiPriority w:val="99"/>
    <w:rsid w:val="001036F1"/>
    <w:pPr>
      <w:widowControl w:val="0"/>
    </w:pPr>
    <w:rPr>
      <w:rFonts w:eastAsia="MS Mincho"/>
      <w:lang w:eastAsia="en-US"/>
    </w:rPr>
  </w:style>
  <w:style w:type="paragraph" w:customStyle="1" w:styleId="tdoc-header">
    <w:name w:val="tdoc-header"/>
    <w:uiPriority w:val="99"/>
    <w:rsid w:val="001036F1"/>
    <w:rPr>
      <w:rFonts w:ascii="Arial" w:eastAsia="MS Mincho" w:hAnsi="Arial"/>
      <w:noProof/>
      <w:sz w:val="24"/>
      <w:lang w:val="en-GB" w:eastAsia="en-US"/>
    </w:rPr>
  </w:style>
  <w:style w:type="paragraph" w:customStyle="1" w:styleId="BalloonText1">
    <w:name w:val="Balloon Text1"/>
    <w:basedOn w:val="Normal"/>
    <w:uiPriority w:val="99"/>
    <w:semiHidden/>
    <w:rsid w:val="001036F1"/>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uiPriority w:val="99"/>
    <w:rsid w:val="001036F1"/>
    <w:pPr>
      <w:spacing w:after="0"/>
    </w:pPr>
    <w:rPr>
      <w:rFonts w:ascii="Arial" w:eastAsia="Times New Roman" w:hAnsi="Arial"/>
      <w:sz w:val="22"/>
      <w:lang w:val="en-US" w:eastAsia="en-GB"/>
    </w:rPr>
  </w:style>
  <w:style w:type="paragraph" w:customStyle="1" w:styleId="02BodyText">
    <w:name w:val="02 BodyText"/>
    <w:basedOn w:val="Normal"/>
    <w:uiPriority w:val="99"/>
    <w:rsid w:val="001036F1"/>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uiPriority w:val="99"/>
    <w:rsid w:val="001036F1"/>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uiPriority w:val="99"/>
    <w:rsid w:val="001036F1"/>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uiPriority w:val="99"/>
    <w:rsid w:val="001036F1"/>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uiPriority w:val="99"/>
    <w:rsid w:val="001036F1"/>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uiPriority w:val="99"/>
    <w:rsid w:val="001036F1"/>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uiPriority w:val="99"/>
    <w:rsid w:val="001036F1"/>
    <w:pPr>
      <w:tabs>
        <w:tab w:val="clear" w:pos="357"/>
      </w:tabs>
      <w:spacing w:after="220"/>
      <w:ind w:left="1655" w:hanging="357"/>
    </w:pPr>
    <w:rPr>
      <w:rFonts w:ascii="Arial" w:hAnsi="Arial"/>
      <w:sz w:val="22"/>
      <w:lang w:val="en-US"/>
    </w:rPr>
  </w:style>
  <w:style w:type="paragraph" w:customStyle="1" w:styleId="NumberedList0">
    <w:name w:val="Numbered List 0"/>
    <w:basedOn w:val="Normal"/>
    <w:uiPriority w:val="99"/>
    <w:rsid w:val="001036F1"/>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1036F1"/>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1036F1"/>
    <w:pPr>
      <w:ind w:left="2954"/>
    </w:pPr>
  </w:style>
  <w:style w:type="paragraph" w:customStyle="1" w:styleId="Bulleted-2">
    <w:name w:val="Bulleted - 2"/>
    <w:basedOn w:val="Bulletedo2"/>
    <w:uiPriority w:val="99"/>
    <w:rsid w:val="001036F1"/>
    <w:pPr>
      <w:tabs>
        <w:tab w:val="clear" w:pos="360"/>
      </w:tabs>
      <w:spacing w:after="220"/>
      <w:ind w:left="2954" w:hanging="357"/>
    </w:pPr>
    <w:rPr>
      <w:rFonts w:ascii="Arial" w:hAnsi="Arial"/>
      <w:sz w:val="22"/>
      <w:lang w:val="en-US"/>
    </w:rPr>
  </w:style>
  <w:style w:type="paragraph" w:customStyle="1" w:styleId="DocumentTitle">
    <w:name w:val="Document Title"/>
    <w:basedOn w:val="Normal"/>
    <w:uiPriority w:val="99"/>
    <w:rsid w:val="001036F1"/>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uiPriority w:val="99"/>
    <w:rsid w:val="001036F1"/>
    <w:pPr>
      <w:spacing w:after="120"/>
    </w:pPr>
    <w:rPr>
      <w:rFonts w:ascii="Arial" w:eastAsia="Batang" w:hAnsi="Arial"/>
      <w:lang w:val="en-GB" w:eastAsia="en-US"/>
    </w:rPr>
  </w:style>
  <w:style w:type="character" w:customStyle="1" w:styleId="tableentryChar">
    <w:name w:val="table entry Char"/>
    <w:link w:val="tableentry"/>
    <w:uiPriority w:val="99"/>
    <w:locked/>
    <w:rsid w:val="001036F1"/>
    <w:rPr>
      <w:rFonts w:ascii="Bookman" w:eastAsia="MS Mincho" w:hAnsi="Bookman"/>
      <w:lang w:eastAsia="en-US"/>
    </w:rPr>
  </w:style>
  <w:style w:type="paragraph" w:customStyle="1" w:styleId="tableheading">
    <w:name w:val="table heading"/>
    <w:basedOn w:val="tableentry"/>
    <w:uiPriority w:val="99"/>
    <w:rsid w:val="001036F1"/>
    <w:pPr>
      <w:keepLines/>
      <w:widowControl w:val="0"/>
      <w:jc w:val="center"/>
    </w:pPr>
    <w:rPr>
      <w:rFonts w:eastAsia="PMingLiU"/>
      <w:b/>
    </w:rPr>
  </w:style>
  <w:style w:type="paragraph" w:customStyle="1" w:styleId="numbrdlist0">
    <w:name w:val="numbrdlist"/>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1036F1"/>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1036F1"/>
    <w:rPr>
      <w:rFonts w:ascii="Arial" w:hAnsi="Arial"/>
      <w:b/>
      <w:lang w:eastAsia="en-GB"/>
    </w:rPr>
  </w:style>
  <w:style w:type="character" w:customStyle="1" w:styleId="NOChar">
    <w:name w:val="NO Char"/>
    <w:link w:val="NO"/>
    <w:uiPriority w:val="99"/>
    <w:locked/>
    <w:rsid w:val="001036F1"/>
    <w:rPr>
      <w:rFonts w:eastAsia="SimSun"/>
      <w:lang w:eastAsia="en-US"/>
    </w:rPr>
  </w:style>
  <w:style w:type="paragraph" w:customStyle="1" w:styleId="CharCharCharCarattereCarattereCarattereCarattere">
    <w:name w:val="Char Char Char Carattere Carattere Carattere Carattere"/>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uiPriority w:val="99"/>
    <w:rsid w:val="001036F1"/>
    <w:rPr>
      <w:rFonts w:eastAsia="SimSun"/>
      <w:sz w:val="24"/>
      <w:lang w:val="en-GB" w:eastAsia="en-US"/>
    </w:rPr>
  </w:style>
  <w:style w:type="character" w:customStyle="1" w:styleId="TANChar">
    <w:name w:val="TAN Char"/>
    <w:link w:val="TAN"/>
    <w:uiPriority w:val="99"/>
    <w:locked/>
    <w:rsid w:val="001036F1"/>
    <w:rPr>
      <w:rFonts w:ascii="Arial" w:eastAsia="Batang" w:hAnsi="Arial"/>
      <w:sz w:val="18"/>
    </w:rPr>
  </w:style>
  <w:style w:type="character" w:customStyle="1" w:styleId="StyleNormal">
    <w:name w:val="Style Normal +"/>
    <w:uiPriority w:val="99"/>
    <w:rsid w:val="001036F1"/>
    <w:rPr>
      <w:rFonts w:ascii="Times New Roman" w:hAnsi="Times New Roman"/>
      <w:kern w:val="0"/>
      <w:sz w:val="24"/>
    </w:rPr>
  </w:style>
  <w:style w:type="paragraph" w:customStyle="1" w:styleId="CharCharCharCharChar1Char">
    <w:name w:val="Char Char Char Char Char1 Char"/>
    <w:basedOn w:val="Normal"/>
    <w:uiPriority w:val="99"/>
    <w:rsid w:val="001036F1"/>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uiPriority w:val="99"/>
    <w:rsid w:val="001036F1"/>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uiPriority w:val="99"/>
    <w:rsid w:val="001036F1"/>
    <w:rPr>
      <w:b/>
      <w:sz w:val="24"/>
      <w:lang w:val="en-GB" w:eastAsia="en-US"/>
    </w:rPr>
  </w:style>
  <w:style w:type="paragraph" w:customStyle="1" w:styleId="CarZchnZchnCarCarCarZchnZchn">
    <w:name w:val="Car Zchn Zchn Car Car Car Zchn Zchn"/>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uiPriority w:val="99"/>
    <w:rsid w:val="001036F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10711">
    <w:name w:val="EmailStyle10711"/>
    <w:uiPriority w:val="99"/>
    <w:rsid w:val="001036F1"/>
    <w:rPr>
      <w:rFonts w:ascii="Arial" w:hAnsi="Arial"/>
      <w:color w:val="000000"/>
      <w:sz w:val="20"/>
    </w:rPr>
  </w:style>
  <w:style w:type="character" w:customStyle="1" w:styleId="EmailStyle10721">
    <w:name w:val="EmailStyle10721"/>
    <w:uiPriority w:val="99"/>
    <w:rsid w:val="001036F1"/>
    <w:rPr>
      <w:rFonts w:ascii="Arial" w:hAnsi="Arial"/>
      <w:color w:val="000000"/>
      <w:sz w:val="20"/>
    </w:rPr>
  </w:style>
  <w:style w:type="character" w:customStyle="1" w:styleId="EmailStyle10731">
    <w:name w:val="EmailStyle10731"/>
    <w:uiPriority w:val="99"/>
    <w:rsid w:val="001036F1"/>
    <w:rPr>
      <w:rFonts w:ascii="Arial" w:hAnsi="Arial"/>
      <w:color w:val="000000"/>
      <w:sz w:val="20"/>
    </w:rPr>
  </w:style>
  <w:style w:type="paragraph" w:styleId="Revision">
    <w:name w:val="Revision"/>
    <w:hidden/>
    <w:uiPriority w:val="99"/>
    <w:rsid w:val="001036F1"/>
    <w:rPr>
      <w:rFonts w:eastAsia="Batang"/>
      <w:sz w:val="24"/>
      <w:lang w:val="en-GB" w:eastAsia="en-US"/>
    </w:rPr>
  </w:style>
  <w:style w:type="paragraph" w:customStyle="1" w:styleId="Edt-ind">
    <w:name w:val="Edt-ind"/>
    <w:basedOn w:val="Normal"/>
    <w:uiPriority w:val="99"/>
    <w:rsid w:val="001036F1"/>
    <w:pPr>
      <w:jc w:val="left"/>
    </w:pPr>
    <w:rPr>
      <w:rFonts w:eastAsia="SimSun"/>
      <w:lang w:val="en-GB"/>
    </w:rPr>
  </w:style>
  <w:style w:type="character" w:customStyle="1" w:styleId="B1Car">
    <w:name w:val="B1 Car"/>
    <w:link w:val="B10"/>
    <w:uiPriority w:val="99"/>
    <w:locked/>
    <w:rsid w:val="001036F1"/>
    <w:rPr>
      <w:rFonts w:eastAsia="MS Mincho"/>
      <w:lang w:eastAsia="en-US"/>
    </w:rPr>
  </w:style>
  <w:style w:type="character" w:customStyle="1" w:styleId="ZTChar">
    <w:name w:val="ZT Char"/>
    <w:link w:val="ZT"/>
    <w:uiPriority w:val="99"/>
    <w:locked/>
    <w:rsid w:val="001036F1"/>
    <w:rPr>
      <w:rFonts w:ascii="Arial" w:eastAsia="MS Mincho" w:hAnsi="Arial"/>
      <w:b/>
      <w:sz w:val="34"/>
      <w:lang w:val="en-GB" w:eastAsia="fr-FR"/>
    </w:rPr>
  </w:style>
  <w:style w:type="paragraph" w:styleId="NoSpacing">
    <w:name w:val="No Spacing"/>
    <w:uiPriority w:val="99"/>
    <w:qFormat/>
    <w:rsid w:val="001036F1"/>
    <w:rPr>
      <w:rFonts w:eastAsia="SimSun"/>
      <w:sz w:val="24"/>
      <w:szCs w:val="24"/>
    </w:rPr>
  </w:style>
  <w:style w:type="paragraph" w:customStyle="1" w:styleId="FootnoteTextA">
    <w:name w:val="Footnote Text A"/>
    <w:uiPriority w:val="99"/>
    <w:rsid w:val="001036F1"/>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uiPriority w:val="99"/>
    <w:rsid w:val="001036F1"/>
  </w:style>
  <w:style w:type="paragraph" w:customStyle="1" w:styleId="Statement">
    <w:name w:val="Statement"/>
    <w:basedOn w:val="SpecialFooter"/>
    <w:uiPriority w:val="99"/>
    <w:rsid w:val="001036F1"/>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1036F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Cs/>
      <w:i/>
      <w:lang w:val="en-GB"/>
    </w:rPr>
  </w:style>
  <w:style w:type="paragraph" w:customStyle="1" w:styleId="Rientra1">
    <w:name w:val="Rientra1"/>
    <w:basedOn w:val="Normal"/>
    <w:uiPriority w:val="99"/>
    <w:rsid w:val="001036F1"/>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1036F1"/>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1036F1"/>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1036F1"/>
    <w:pPr>
      <w:tabs>
        <w:tab w:val="num" w:pos="360"/>
      </w:tabs>
      <w:spacing w:after="60"/>
      <w:ind w:left="1080" w:hanging="360"/>
    </w:pPr>
    <w:rPr>
      <w:rFonts w:eastAsia="Times New Roman"/>
      <w:sz w:val="24"/>
    </w:rPr>
  </w:style>
  <w:style w:type="paragraph" w:customStyle="1" w:styleId="15">
    <w:name w:val="½À²Ù1"/>
    <w:basedOn w:val="Normal"/>
    <w:uiPriority w:val="99"/>
    <w:rsid w:val="001036F1"/>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1036F1"/>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1036F1"/>
    <w:rPr>
      <w:rFonts w:ascii="Times New Roman" w:hAnsi="Times New Roman"/>
      <w:b/>
      <w:sz w:val="28"/>
      <w:lang w:val="en-GB" w:eastAsia="en-US"/>
    </w:rPr>
  </w:style>
  <w:style w:type="paragraph" w:customStyle="1" w:styleId="numbersright">
    <w:name w:val="numbers right"/>
    <w:uiPriority w:val="99"/>
    <w:rsid w:val="001036F1"/>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1036F1"/>
    <w:rPr>
      <w:sz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1036F1"/>
    <w:rPr>
      <w:sz w:val="22"/>
      <w:lang w:val="en-GB" w:eastAsia="en-US"/>
    </w:rPr>
  </w:style>
  <w:style w:type="paragraph" w:customStyle="1" w:styleId="CharChar24CharCharCharChar">
    <w:name w:val="Char Char24 Char (文字) (文字) Char (文字) (文字) Char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uiPriority w:val="99"/>
    <w:rsid w:val="001036F1"/>
    <w:rPr>
      <w:color w:val="808080"/>
    </w:rPr>
  </w:style>
  <w:style w:type="paragraph" w:customStyle="1" w:styleId="CarCarCarCarCarCarCarCarCarCharCharCar">
    <w:name w:val="Car Car Car Car Car Car Car Car Car Char Char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uiPriority w:val="99"/>
    <w:locked/>
    <w:rsid w:val="001036F1"/>
    <w:rPr>
      <w:rFonts w:ascii="Arial" w:eastAsia="MS Mincho" w:hAnsi="Arial"/>
      <w:sz w:val="18"/>
      <w:lang w:val="en-GB" w:eastAsia="en-GB"/>
    </w:rPr>
  </w:style>
  <w:style w:type="character" w:customStyle="1" w:styleId="EmailStyle10971">
    <w:name w:val="EmailStyle10971"/>
    <w:uiPriority w:val="99"/>
    <w:semiHidden/>
    <w:rsid w:val="001036F1"/>
    <w:rPr>
      <w:rFonts w:ascii="Arial" w:hAnsi="Arial"/>
      <w:color w:val="000080"/>
      <w:sz w:val="20"/>
    </w:rPr>
  </w:style>
  <w:style w:type="character" w:customStyle="1" w:styleId="EmailStyle10981">
    <w:name w:val="EmailStyle10981"/>
    <w:uiPriority w:val="99"/>
    <w:semiHidden/>
    <w:rsid w:val="001036F1"/>
    <w:rPr>
      <w:rFonts w:ascii="Arial" w:hAnsi="Arial"/>
      <w:color w:val="000080"/>
      <w:sz w:val="20"/>
    </w:rPr>
  </w:style>
  <w:style w:type="character" w:customStyle="1" w:styleId="TableTextChar0">
    <w:name w:val="Table_Text Char"/>
    <w:link w:val="TableText0"/>
    <w:uiPriority w:val="99"/>
    <w:locked/>
    <w:rsid w:val="001036F1"/>
    <w:rPr>
      <w:lang w:eastAsia="en-US"/>
    </w:rPr>
  </w:style>
  <w:style w:type="character" w:customStyle="1" w:styleId="EmailStyle11001">
    <w:name w:val="EmailStyle11001"/>
    <w:uiPriority w:val="99"/>
    <w:rsid w:val="001036F1"/>
    <w:rPr>
      <w:rFonts w:ascii="Arial" w:hAnsi="Arial"/>
      <w:color w:val="000000"/>
      <w:sz w:val="20"/>
    </w:rPr>
  </w:style>
  <w:style w:type="character" w:customStyle="1" w:styleId="EmailStyle11011">
    <w:name w:val="EmailStyle11011"/>
    <w:uiPriority w:val="99"/>
    <w:rsid w:val="001036F1"/>
    <w:rPr>
      <w:rFonts w:ascii="Arial" w:hAnsi="Arial"/>
      <w:color w:val="000000"/>
      <w:sz w:val="20"/>
    </w:rPr>
  </w:style>
  <w:style w:type="character" w:customStyle="1" w:styleId="EmailStyle11021">
    <w:name w:val="EmailStyle11021"/>
    <w:uiPriority w:val="99"/>
    <w:rsid w:val="001036F1"/>
    <w:rPr>
      <w:rFonts w:ascii="Arial" w:hAnsi="Arial"/>
      <w:color w:val="000000"/>
      <w:sz w:val="20"/>
    </w:rPr>
  </w:style>
  <w:style w:type="character" w:customStyle="1" w:styleId="EmailStyle11031">
    <w:name w:val="EmailStyle11031"/>
    <w:uiPriority w:val="99"/>
    <w:rsid w:val="001036F1"/>
    <w:rPr>
      <w:rFonts w:ascii="Arial" w:hAnsi="Arial"/>
      <w:color w:val="000000"/>
      <w:sz w:val="20"/>
    </w:rPr>
  </w:style>
  <w:style w:type="character" w:customStyle="1" w:styleId="EmailStyle11041">
    <w:name w:val="EmailStyle11041"/>
    <w:uiPriority w:val="99"/>
    <w:rsid w:val="001036F1"/>
    <w:rPr>
      <w:rFonts w:ascii="Arial" w:hAnsi="Arial"/>
      <w:color w:val="000000"/>
      <w:sz w:val="20"/>
    </w:rPr>
  </w:style>
  <w:style w:type="character" w:customStyle="1" w:styleId="EmailStyle11051">
    <w:name w:val="EmailStyle11051"/>
    <w:uiPriority w:val="99"/>
    <w:rsid w:val="001036F1"/>
    <w:rPr>
      <w:rFonts w:ascii="Arial" w:hAnsi="Arial"/>
      <w:color w:val="000000"/>
      <w:sz w:val="20"/>
    </w:rPr>
  </w:style>
  <w:style w:type="character" w:customStyle="1" w:styleId="EmailStyle11061">
    <w:name w:val="EmailStyle11061"/>
    <w:uiPriority w:val="99"/>
    <w:rsid w:val="001036F1"/>
    <w:rPr>
      <w:rFonts w:ascii="Arial" w:hAnsi="Arial"/>
      <w:color w:val="000000"/>
      <w:sz w:val="20"/>
    </w:rPr>
  </w:style>
  <w:style w:type="character" w:customStyle="1" w:styleId="EmailStyle11071">
    <w:name w:val="EmailStyle11071"/>
    <w:uiPriority w:val="99"/>
    <w:rsid w:val="001036F1"/>
    <w:rPr>
      <w:rFonts w:ascii="Arial" w:hAnsi="Arial"/>
      <w:color w:val="000000"/>
      <w:sz w:val="20"/>
    </w:rPr>
  </w:style>
  <w:style w:type="character" w:customStyle="1" w:styleId="EmailStyle11081">
    <w:name w:val="EmailStyle11081"/>
    <w:uiPriority w:val="99"/>
    <w:rsid w:val="001036F1"/>
    <w:rPr>
      <w:rFonts w:ascii="Arial" w:hAnsi="Arial"/>
      <w:color w:val="000000"/>
      <w:sz w:val="20"/>
    </w:rPr>
  </w:style>
  <w:style w:type="character" w:customStyle="1" w:styleId="EmailStyle11091">
    <w:name w:val="EmailStyle11091"/>
    <w:uiPriority w:val="99"/>
    <w:rsid w:val="001036F1"/>
    <w:rPr>
      <w:rFonts w:ascii="Arial" w:hAnsi="Arial"/>
      <w:color w:val="000000"/>
      <w:sz w:val="20"/>
    </w:rPr>
  </w:style>
  <w:style w:type="character" w:customStyle="1" w:styleId="EmailStyle11101">
    <w:name w:val="EmailStyle11101"/>
    <w:uiPriority w:val="99"/>
    <w:rsid w:val="001036F1"/>
    <w:rPr>
      <w:rFonts w:ascii="Arial" w:hAnsi="Arial"/>
      <w:color w:val="000000"/>
      <w:sz w:val="20"/>
    </w:rPr>
  </w:style>
  <w:style w:type="character" w:customStyle="1" w:styleId="EmailStyle11111">
    <w:name w:val="EmailStyle11111"/>
    <w:uiPriority w:val="99"/>
    <w:rsid w:val="001036F1"/>
    <w:rPr>
      <w:rFonts w:ascii="Arial" w:hAnsi="Arial"/>
      <w:color w:val="000000"/>
      <w:sz w:val="20"/>
    </w:rPr>
  </w:style>
  <w:style w:type="character" w:customStyle="1" w:styleId="EmailStyle11121">
    <w:name w:val="EmailStyle11121"/>
    <w:uiPriority w:val="99"/>
    <w:rsid w:val="001036F1"/>
    <w:rPr>
      <w:rFonts w:ascii="Arial" w:hAnsi="Arial"/>
      <w:color w:val="000000"/>
      <w:sz w:val="20"/>
    </w:rPr>
  </w:style>
  <w:style w:type="character" w:customStyle="1" w:styleId="EmailStyle11131">
    <w:name w:val="EmailStyle11131"/>
    <w:uiPriority w:val="99"/>
    <w:rsid w:val="001036F1"/>
    <w:rPr>
      <w:rFonts w:ascii="Arial" w:hAnsi="Arial"/>
      <w:color w:val="000000"/>
      <w:sz w:val="20"/>
    </w:rPr>
  </w:style>
  <w:style w:type="character" w:customStyle="1" w:styleId="EmailStyle11141">
    <w:name w:val="EmailStyle11141"/>
    <w:uiPriority w:val="99"/>
    <w:rsid w:val="001036F1"/>
    <w:rPr>
      <w:rFonts w:ascii="Arial" w:hAnsi="Arial"/>
      <w:color w:val="000000"/>
      <w:sz w:val="20"/>
    </w:rPr>
  </w:style>
  <w:style w:type="character" w:customStyle="1" w:styleId="EmailStyle11151">
    <w:name w:val="EmailStyle11151"/>
    <w:uiPriority w:val="99"/>
    <w:rsid w:val="001036F1"/>
    <w:rPr>
      <w:rFonts w:ascii="Arial" w:hAnsi="Arial"/>
      <w:color w:val="000000"/>
      <w:sz w:val="20"/>
    </w:rPr>
  </w:style>
  <w:style w:type="character" w:customStyle="1" w:styleId="EmailStyle11161">
    <w:name w:val="EmailStyle11161"/>
    <w:uiPriority w:val="99"/>
    <w:rsid w:val="001036F1"/>
    <w:rPr>
      <w:rFonts w:ascii="Arial" w:hAnsi="Arial"/>
      <w:color w:val="000000"/>
      <w:sz w:val="20"/>
    </w:rPr>
  </w:style>
  <w:style w:type="character" w:customStyle="1" w:styleId="EmailStyle11171">
    <w:name w:val="EmailStyle11171"/>
    <w:uiPriority w:val="99"/>
    <w:rsid w:val="001036F1"/>
    <w:rPr>
      <w:rFonts w:ascii="Arial" w:hAnsi="Arial"/>
      <w:color w:val="000000"/>
      <w:sz w:val="20"/>
    </w:rPr>
  </w:style>
  <w:style w:type="character" w:customStyle="1" w:styleId="EmailStyle11181">
    <w:name w:val="EmailStyle11181"/>
    <w:uiPriority w:val="99"/>
    <w:semiHidden/>
    <w:rsid w:val="001036F1"/>
    <w:rPr>
      <w:rFonts w:ascii="Arial" w:hAnsi="Arial"/>
      <w:color w:val="000080"/>
      <w:sz w:val="20"/>
    </w:rPr>
  </w:style>
  <w:style w:type="character" w:customStyle="1" w:styleId="EmailStyle11191">
    <w:name w:val="EmailStyle11191"/>
    <w:uiPriority w:val="99"/>
    <w:semiHidden/>
    <w:rsid w:val="001036F1"/>
    <w:rPr>
      <w:rFonts w:ascii="Arial" w:hAnsi="Arial"/>
      <w:color w:val="000080"/>
      <w:sz w:val="20"/>
    </w:rPr>
  </w:style>
  <w:style w:type="character" w:customStyle="1" w:styleId="EmailStyle11201">
    <w:name w:val="EmailStyle11201"/>
    <w:uiPriority w:val="99"/>
    <w:rsid w:val="001036F1"/>
    <w:rPr>
      <w:rFonts w:ascii="Arial" w:hAnsi="Arial"/>
      <w:color w:val="000000"/>
      <w:sz w:val="20"/>
    </w:rPr>
  </w:style>
  <w:style w:type="character" w:customStyle="1" w:styleId="EmailStyle11211">
    <w:name w:val="EmailStyle11211"/>
    <w:uiPriority w:val="99"/>
    <w:rsid w:val="001036F1"/>
    <w:rPr>
      <w:rFonts w:ascii="Arial" w:hAnsi="Arial"/>
      <w:color w:val="000000"/>
      <w:sz w:val="20"/>
    </w:rPr>
  </w:style>
  <w:style w:type="character" w:customStyle="1" w:styleId="EmailStyle11221">
    <w:name w:val="EmailStyle11221"/>
    <w:uiPriority w:val="99"/>
    <w:rsid w:val="001036F1"/>
    <w:rPr>
      <w:rFonts w:ascii="Arial" w:hAnsi="Arial"/>
      <w:color w:val="000000"/>
      <w:sz w:val="20"/>
    </w:rPr>
  </w:style>
  <w:style w:type="character" w:customStyle="1" w:styleId="EmailStyle11231">
    <w:name w:val="EmailStyle11231"/>
    <w:uiPriority w:val="99"/>
    <w:rsid w:val="001036F1"/>
    <w:rPr>
      <w:rFonts w:ascii="Arial" w:hAnsi="Arial"/>
      <w:color w:val="000000"/>
      <w:sz w:val="20"/>
    </w:rPr>
  </w:style>
  <w:style w:type="character" w:customStyle="1" w:styleId="EmailStyle11241">
    <w:name w:val="EmailStyle11241"/>
    <w:uiPriority w:val="99"/>
    <w:rsid w:val="001036F1"/>
    <w:rPr>
      <w:rFonts w:ascii="Arial" w:hAnsi="Arial"/>
      <w:color w:val="000000"/>
      <w:sz w:val="20"/>
    </w:rPr>
  </w:style>
  <w:style w:type="character" w:customStyle="1" w:styleId="EmailStyle11251">
    <w:name w:val="EmailStyle11251"/>
    <w:uiPriority w:val="99"/>
    <w:rsid w:val="001036F1"/>
    <w:rPr>
      <w:rFonts w:ascii="Arial" w:hAnsi="Arial"/>
      <w:color w:val="000000"/>
      <w:sz w:val="20"/>
    </w:rPr>
  </w:style>
  <w:style w:type="character" w:customStyle="1" w:styleId="EmailStyle11261">
    <w:name w:val="EmailStyle11261"/>
    <w:uiPriority w:val="99"/>
    <w:rsid w:val="001036F1"/>
    <w:rPr>
      <w:rFonts w:ascii="Arial" w:hAnsi="Arial"/>
      <w:color w:val="000000"/>
      <w:sz w:val="20"/>
    </w:rPr>
  </w:style>
  <w:style w:type="character" w:customStyle="1" w:styleId="EmailStyle11271">
    <w:name w:val="EmailStyle11271"/>
    <w:uiPriority w:val="99"/>
    <w:rsid w:val="001036F1"/>
    <w:rPr>
      <w:rFonts w:ascii="Arial" w:hAnsi="Arial"/>
      <w:color w:val="000000"/>
      <w:sz w:val="20"/>
    </w:rPr>
  </w:style>
  <w:style w:type="character" w:customStyle="1" w:styleId="EmailStyle11281">
    <w:name w:val="EmailStyle11281"/>
    <w:uiPriority w:val="99"/>
    <w:rsid w:val="001036F1"/>
    <w:rPr>
      <w:rFonts w:ascii="Arial" w:hAnsi="Arial"/>
      <w:color w:val="000000"/>
      <w:sz w:val="20"/>
    </w:rPr>
  </w:style>
  <w:style w:type="character" w:customStyle="1" w:styleId="EmailStyle11291">
    <w:name w:val="EmailStyle11291"/>
    <w:uiPriority w:val="99"/>
    <w:rsid w:val="001036F1"/>
    <w:rPr>
      <w:rFonts w:ascii="Arial" w:hAnsi="Arial"/>
      <w:color w:val="000000"/>
      <w:sz w:val="20"/>
    </w:rPr>
  </w:style>
  <w:style w:type="character" w:customStyle="1" w:styleId="EmailStyle11301">
    <w:name w:val="EmailStyle11301"/>
    <w:uiPriority w:val="99"/>
    <w:rsid w:val="001036F1"/>
    <w:rPr>
      <w:rFonts w:ascii="Arial" w:hAnsi="Arial"/>
      <w:color w:val="000000"/>
      <w:sz w:val="20"/>
    </w:rPr>
  </w:style>
  <w:style w:type="character" w:customStyle="1" w:styleId="EmailStyle11311">
    <w:name w:val="EmailStyle11311"/>
    <w:uiPriority w:val="99"/>
    <w:rsid w:val="001036F1"/>
    <w:rPr>
      <w:rFonts w:ascii="Arial" w:hAnsi="Arial"/>
      <w:color w:val="000000"/>
      <w:sz w:val="20"/>
    </w:rPr>
  </w:style>
  <w:style w:type="character" w:customStyle="1" w:styleId="EmailStyle11321">
    <w:name w:val="EmailStyle11321"/>
    <w:uiPriority w:val="99"/>
    <w:rsid w:val="001036F1"/>
    <w:rPr>
      <w:rFonts w:ascii="Arial" w:hAnsi="Arial"/>
      <w:color w:val="000000"/>
      <w:sz w:val="20"/>
    </w:rPr>
  </w:style>
  <w:style w:type="character" w:customStyle="1" w:styleId="EmailStyle11331">
    <w:name w:val="EmailStyle11331"/>
    <w:uiPriority w:val="99"/>
    <w:rsid w:val="001036F1"/>
    <w:rPr>
      <w:rFonts w:ascii="Arial" w:hAnsi="Arial"/>
      <w:color w:val="000000"/>
      <w:sz w:val="20"/>
    </w:rPr>
  </w:style>
  <w:style w:type="character" w:customStyle="1" w:styleId="EmailStyle11341">
    <w:name w:val="EmailStyle11341"/>
    <w:uiPriority w:val="99"/>
    <w:rsid w:val="001036F1"/>
    <w:rPr>
      <w:rFonts w:ascii="Arial" w:hAnsi="Arial"/>
      <w:color w:val="000000"/>
      <w:sz w:val="20"/>
    </w:rPr>
  </w:style>
  <w:style w:type="character" w:customStyle="1" w:styleId="EmailStyle11351">
    <w:name w:val="EmailStyle11351"/>
    <w:uiPriority w:val="99"/>
    <w:rsid w:val="001036F1"/>
    <w:rPr>
      <w:rFonts w:ascii="Arial" w:hAnsi="Arial"/>
      <w:color w:val="000000"/>
      <w:sz w:val="20"/>
    </w:rPr>
  </w:style>
  <w:style w:type="character" w:customStyle="1" w:styleId="EmailStyle11361">
    <w:name w:val="EmailStyle11361"/>
    <w:uiPriority w:val="99"/>
    <w:rsid w:val="001036F1"/>
    <w:rPr>
      <w:rFonts w:ascii="Arial" w:hAnsi="Arial"/>
      <w:color w:val="000000"/>
      <w:sz w:val="20"/>
    </w:rPr>
  </w:style>
  <w:style w:type="character" w:customStyle="1" w:styleId="EmailStyle11371">
    <w:name w:val="EmailStyle11371"/>
    <w:uiPriority w:val="99"/>
    <w:rsid w:val="001036F1"/>
    <w:rPr>
      <w:rFonts w:ascii="Arial" w:hAnsi="Arial"/>
      <w:color w:val="000000"/>
      <w:sz w:val="20"/>
    </w:rPr>
  </w:style>
  <w:style w:type="character" w:customStyle="1" w:styleId="EmailStyle11381">
    <w:name w:val="EmailStyle11381"/>
    <w:uiPriority w:val="99"/>
    <w:rsid w:val="001036F1"/>
    <w:rPr>
      <w:rFonts w:ascii="Arial" w:hAnsi="Arial"/>
      <w:color w:val="000000"/>
      <w:sz w:val="20"/>
    </w:rPr>
  </w:style>
  <w:style w:type="character" w:customStyle="1" w:styleId="EmailStyle11391">
    <w:name w:val="EmailStyle11391"/>
    <w:uiPriority w:val="99"/>
    <w:rsid w:val="001036F1"/>
    <w:rPr>
      <w:rFonts w:ascii="Arial" w:hAnsi="Arial"/>
      <w:color w:val="000000"/>
      <w:sz w:val="20"/>
    </w:rPr>
  </w:style>
  <w:style w:type="character" w:customStyle="1" w:styleId="EmailStyle11401">
    <w:name w:val="EmailStyle11401"/>
    <w:uiPriority w:val="99"/>
    <w:semiHidden/>
    <w:rsid w:val="001036F1"/>
    <w:rPr>
      <w:rFonts w:ascii="Arial" w:hAnsi="Arial"/>
      <w:color w:val="000080"/>
      <w:sz w:val="20"/>
    </w:rPr>
  </w:style>
  <w:style w:type="character" w:customStyle="1" w:styleId="EmailStyle11411">
    <w:name w:val="EmailStyle11411"/>
    <w:uiPriority w:val="99"/>
    <w:semiHidden/>
    <w:rsid w:val="001036F1"/>
    <w:rPr>
      <w:rFonts w:ascii="Arial" w:hAnsi="Arial"/>
      <w:color w:val="000080"/>
      <w:sz w:val="20"/>
    </w:rPr>
  </w:style>
  <w:style w:type="paragraph" w:customStyle="1" w:styleId="LSDeadline">
    <w:name w:val="LSDeadline"/>
    <w:basedOn w:val="Normal"/>
    <w:uiPriority w:val="99"/>
    <w:rsid w:val="001036F1"/>
    <w:pPr>
      <w:jc w:val="left"/>
      <w:textAlignment w:val="auto"/>
    </w:pPr>
    <w:rPr>
      <w:rFonts w:eastAsia="MS Mincho"/>
      <w:b/>
      <w:bCs/>
      <w:lang w:val="en-GB"/>
    </w:rPr>
  </w:style>
  <w:style w:type="paragraph" w:customStyle="1" w:styleId="LSForAction">
    <w:name w:val="LSForAction"/>
    <w:basedOn w:val="Normal"/>
    <w:uiPriority w:val="99"/>
    <w:rsid w:val="001036F1"/>
    <w:pPr>
      <w:jc w:val="left"/>
      <w:textAlignment w:val="auto"/>
    </w:pPr>
    <w:rPr>
      <w:rFonts w:eastAsia="MS Mincho"/>
      <w:b/>
      <w:bCs/>
      <w:lang w:val="en-GB"/>
    </w:rPr>
  </w:style>
  <w:style w:type="paragraph" w:customStyle="1" w:styleId="LSForInfo">
    <w:name w:val="LSForInfo"/>
    <w:basedOn w:val="LSForAction"/>
    <w:uiPriority w:val="99"/>
    <w:rsid w:val="001036F1"/>
  </w:style>
  <w:style w:type="paragraph" w:customStyle="1" w:styleId="LSForComment">
    <w:name w:val="LSForComment"/>
    <w:basedOn w:val="LSForAction"/>
    <w:uiPriority w:val="99"/>
    <w:rsid w:val="001036F1"/>
  </w:style>
  <w:style w:type="paragraph" w:customStyle="1" w:styleId="StyleHeading5Arial">
    <w:name w:val="Style Heading 5 + Arial"/>
    <w:basedOn w:val="Heading5"/>
    <w:autoRedefine/>
    <w:uiPriority w:val="99"/>
    <w:rsid w:val="001036F1"/>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textAlignment w:val="auto"/>
    </w:pPr>
    <w:rPr>
      <w:rFonts w:ascii="Calibri" w:eastAsia="Batang" w:hAnsi="Calibri"/>
      <w:b w:val="0"/>
      <w:bCs/>
      <w:i/>
      <w:iCs/>
      <w:kern w:val="2"/>
      <w:sz w:val="26"/>
      <w:lang w:val="en-US" w:eastAsia="ja-JP"/>
    </w:rPr>
  </w:style>
  <w:style w:type="character" w:customStyle="1" w:styleId="cItalic">
    <w:name w:val="cItalic"/>
    <w:uiPriority w:val="99"/>
    <w:rsid w:val="001036F1"/>
    <w:rPr>
      <w:i/>
    </w:rPr>
  </w:style>
  <w:style w:type="paragraph" w:customStyle="1" w:styleId="pPara">
    <w:name w:val="pPara"/>
    <w:basedOn w:val="Normal"/>
    <w:uiPriority w:val="99"/>
    <w:rsid w:val="001036F1"/>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1036F1"/>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1036F1"/>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1036F1"/>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uiPriority w:val="99"/>
    <w:rsid w:val="001036F1"/>
    <w:rPr>
      <w:rFonts w:ascii="ZapfDingbats" w:hAnsi="ZapfDingbats"/>
      <w:spacing w:val="0"/>
      <w:position w:val="2"/>
      <w:sz w:val="12"/>
    </w:rPr>
  </w:style>
  <w:style w:type="paragraph" w:customStyle="1" w:styleId="pFirstpara">
    <w:name w:val="pFirstpara"/>
    <w:basedOn w:val="Normal"/>
    <w:uiPriority w:val="99"/>
    <w:rsid w:val="001036F1"/>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uiPriority w:val="99"/>
    <w:rsid w:val="001036F1"/>
    <w:rPr>
      <w:vertAlign w:val="superscript"/>
    </w:rPr>
  </w:style>
  <w:style w:type="character" w:customStyle="1" w:styleId="cSub">
    <w:name w:val="cSub"/>
    <w:uiPriority w:val="99"/>
    <w:rsid w:val="001036F1"/>
    <w:rPr>
      <w:vertAlign w:val="subscript"/>
    </w:rPr>
  </w:style>
  <w:style w:type="character" w:customStyle="1" w:styleId="B1Char">
    <w:name w:val="B1 Char"/>
    <w:uiPriority w:val="99"/>
    <w:rsid w:val="001036F1"/>
    <w:rPr>
      <w:rFonts w:eastAsia="MS Mincho"/>
      <w:lang w:val="en-GB" w:eastAsia="ja-JP"/>
    </w:rPr>
  </w:style>
  <w:style w:type="paragraph" w:customStyle="1" w:styleId="p0">
    <w:name w:val="p0"/>
    <w:basedOn w:val="Normal"/>
    <w:uiPriority w:val="99"/>
    <w:rsid w:val="001036F1"/>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uiPriority w:val="99"/>
    <w:rsid w:val="001036F1"/>
  </w:style>
  <w:style w:type="paragraph" w:customStyle="1" w:styleId="covertext">
    <w:name w:val="cover text"/>
    <w:basedOn w:val="Normal"/>
    <w:uiPriority w:val="99"/>
    <w:rsid w:val="001036F1"/>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uiPriority w:val="99"/>
    <w:qFormat/>
    <w:rsid w:val="001036F1"/>
    <w:rPr>
      <w:b/>
      <w:smallCaps/>
      <w:spacing w:val="5"/>
    </w:rPr>
  </w:style>
  <w:style w:type="character" w:styleId="IntenseEmphasis">
    <w:name w:val="Intense Emphasis"/>
    <w:uiPriority w:val="99"/>
    <w:qFormat/>
    <w:rsid w:val="001036F1"/>
    <w:rPr>
      <w:b/>
      <w:i/>
      <w:color w:val="4F81BD"/>
    </w:rPr>
  </w:style>
  <w:style w:type="paragraph" w:styleId="IntenseQuote">
    <w:name w:val="Intense Quote"/>
    <w:basedOn w:val="Normal"/>
    <w:next w:val="Normal"/>
    <w:link w:val="IntenseQuoteChar"/>
    <w:uiPriority w:val="99"/>
    <w:qFormat/>
    <w:rsid w:val="001036F1"/>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2"/>
      <w:szCs w:val="22"/>
      <w:lang w:val="en-US"/>
    </w:rPr>
  </w:style>
  <w:style w:type="character" w:customStyle="1" w:styleId="IntenseQuoteChar">
    <w:name w:val="Intense Quote Char"/>
    <w:basedOn w:val="DefaultParagraphFont"/>
    <w:link w:val="IntenseQuote"/>
    <w:uiPriority w:val="99"/>
    <w:rsid w:val="001036F1"/>
    <w:rPr>
      <w:b/>
      <w:bCs/>
      <w:i/>
      <w:iCs/>
      <w:color w:val="4F81BD"/>
      <w:sz w:val="22"/>
      <w:szCs w:val="22"/>
      <w:lang w:eastAsia="en-US"/>
    </w:rPr>
  </w:style>
  <w:style w:type="character" w:styleId="IntenseReference">
    <w:name w:val="Intense Reference"/>
    <w:uiPriority w:val="99"/>
    <w:qFormat/>
    <w:rsid w:val="001036F1"/>
    <w:rPr>
      <w:b/>
      <w:smallCaps/>
      <w:color w:val="C0504D"/>
      <w:spacing w:val="5"/>
      <w:u w:val="single"/>
    </w:rPr>
  </w:style>
  <w:style w:type="paragraph" w:styleId="Quote">
    <w:name w:val="Quote"/>
    <w:basedOn w:val="Normal"/>
    <w:next w:val="Normal"/>
    <w:link w:val="QuoteChar"/>
    <w:uiPriority w:val="99"/>
    <w:qFormat/>
    <w:rsid w:val="001036F1"/>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2"/>
      <w:szCs w:val="22"/>
      <w:lang w:val="en-US"/>
    </w:rPr>
  </w:style>
  <w:style w:type="character" w:customStyle="1" w:styleId="QuoteChar">
    <w:name w:val="Quote Char"/>
    <w:basedOn w:val="DefaultParagraphFont"/>
    <w:link w:val="Quote"/>
    <w:uiPriority w:val="99"/>
    <w:rsid w:val="001036F1"/>
    <w:rPr>
      <w:i/>
      <w:iCs/>
      <w:color w:val="000000"/>
      <w:sz w:val="22"/>
      <w:szCs w:val="22"/>
      <w:lang w:eastAsia="en-US"/>
    </w:rPr>
  </w:style>
  <w:style w:type="character" w:styleId="SubtleEmphasis">
    <w:name w:val="Subtle Emphasis"/>
    <w:uiPriority w:val="99"/>
    <w:qFormat/>
    <w:rsid w:val="001036F1"/>
    <w:rPr>
      <w:i/>
      <w:color w:val="808080"/>
    </w:rPr>
  </w:style>
  <w:style w:type="character" w:styleId="SubtleReference">
    <w:name w:val="Subtle Reference"/>
    <w:uiPriority w:val="99"/>
    <w:qFormat/>
    <w:rsid w:val="001036F1"/>
    <w:rPr>
      <w:smallCaps/>
      <w:color w:val="C0504D"/>
      <w:u w:val="single"/>
    </w:rPr>
  </w:style>
  <w:style w:type="paragraph" w:styleId="TOCHeading">
    <w:name w:val="TOC Heading"/>
    <w:basedOn w:val="Heading1"/>
    <w:next w:val="Normal"/>
    <w:uiPriority w:val="99"/>
    <w:qFormat/>
    <w:rsid w:val="001036F1"/>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en-US" w:eastAsia="ko-KR"/>
    </w:rPr>
  </w:style>
  <w:style w:type="character" w:customStyle="1" w:styleId="BodyChar">
    <w:name w:val="Body Char"/>
    <w:link w:val="Body"/>
    <w:uiPriority w:val="99"/>
    <w:locked/>
    <w:rsid w:val="001036F1"/>
    <w:rPr>
      <w:rFonts w:ascii="Times" w:eastAsia="Batang" w:hAnsi="Times"/>
      <w:kern w:val="28"/>
      <w:lang w:eastAsia="en-US"/>
    </w:rPr>
  </w:style>
  <w:style w:type="paragraph" w:customStyle="1" w:styleId="Framecontents">
    <w:name w:val="Frame contents"/>
    <w:basedOn w:val="BodyText"/>
    <w:uiPriority w:val="99"/>
    <w:rsid w:val="001036F1"/>
    <w:pPr>
      <w:widowControl w:val="0"/>
      <w:suppressAutoHyphens/>
      <w:spacing w:after="120"/>
    </w:pPr>
    <w:rPr>
      <w:rFonts w:ascii="Times" w:hAnsi="Times"/>
      <w:szCs w:val="20"/>
    </w:rPr>
  </w:style>
  <w:style w:type="paragraph" w:customStyle="1" w:styleId="Textbody">
    <w:name w:val="Text body"/>
    <w:uiPriority w:val="99"/>
    <w:rsid w:val="001036F1"/>
    <w:pPr>
      <w:widowControl w:val="0"/>
      <w:suppressAutoHyphens/>
      <w:spacing w:after="120"/>
    </w:pPr>
    <w:rPr>
      <w:rFonts w:ascii="Times" w:eastAsia="?????? Pro W3" w:hAnsi="Times"/>
      <w:color w:val="000000"/>
      <w:sz w:val="24"/>
      <w:lang w:eastAsia="en-US"/>
    </w:rPr>
  </w:style>
  <w:style w:type="paragraph" w:customStyle="1" w:styleId="MyHeading2">
    <w:name w:val="MyHeading 2"/>
    <w:uiPriority w:val="99"/>
    <w:rsid w:val="001036F1"/>
    <w:rPr>
      <w:rFonts w:ascii="Arial" w:eastAsia="?????? Pro W3" w:hAnsi="Arial"/>
      <w:b/>
      <w:i/>
      <w:color w:val="000000"/>
      <w:sz w:val="28"/>
      <w:lang w:eastAsia="en-US"/>
    </w:rPr>
  </w:style>
  <w:style w:type="paragraph" w:customStyle="1" w:styleId="SP16282925">
    <w:name w:val="SP.16.282925"/>
    <w:basedOn w:val="Normal"/>
    <w:next w:val="Normal"/>
    <w:uiPriority w:val="99"/>
    <w:rsid w:val="001036F1"/>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uiPriority w:val="99"/>
    <w:rsid w:val="001036F1"/>
    <w:pPr>
      <w:keepNext w:val="0"/>
      <w:keepLines w:val="0"/>
      <w:spacing w:after="200"/>
      <w:jc w:val="left"/>
    </w:pPr>
    <w:rPr>
      <w:rFonts w:eastAsia="Times New Roman"/>
      <w:b w:val="0"/>
      <w:bCs/>
      <w:lang w:eastAsia="en-US"/>
    </w:rPr>
  </w:style>
  <w:style w:type="paragraph" w:customStyle="1" w:styleId="BodyText1Char1CharChar">
    <w:name w:val="Body Text 1 Char1 Char Char"/>
    <w:basedOn w:val="BodyText"/>
    <w:link w:val="BodyText1Char1CharCharChar"/>
    <w:uiPriority w:val="99"/>
    <w:rsid w:val="001036F1"/>
    <w:pPr>
      <w:spacing w:after="120"/>
      <w:jc w:val="both"/>
    </w:pPr>
    <w:rPr>
      <w:rFonts w:ascii="CG Times (W1)" w:hAnsi="CG Times (W1)"/>
      <w:b/>
      <w:bCs/>
      <w:sz w:val="20"/>
      <w:szCs w:val="20"/>
    </w:rPr>
  </w:style>
  <w:style w:type="character" w:customStyle="1" w:styleId="BodyText1Char1CharCharChar">
    <w:name w:val="Body Text 1 Char1 Char Char Char"/>
    <w:link w:val="BodyText1Char1CharChar"/>
    <w:uiPriority w:val="99"/>
    <w:locked/>
    <w:rsid w:val="001036F1"/>
    <w:rPr>
      <w:rFonts w:ascii="CG Times (W1)" w:hAnsi="CG Times (W1)"/>
      <w:b/>
      <w:bCs/>
      <w:lang w:eastAsia="en-US"/>
    </w:rPr>
  </w:style>
  <w:style w:type="paragraph" w:customStyle="1" w:styleId="ProcBullet2">
    <w:name w:val="ProcBullet2"/>
    <w:basedOn w:val="ListBullet2"/>
    <w:uiPriority w:val="99"/>
    <w:rsid w:val="001036F1"/>
    <w:pPr>
      <w:widowControl w:val="0"/>
      <w:suppressAutoHyphens/>
      <w:spacing w:after="0"/>
      <w:ind w:left="720" w:hanging="360"/>
    </w:pPr>
    <w:rPr>
      <w:rFonts w:ascii="Times" w:eastAsia="Times New Roman" w:hAnsi="Times"/>
      <w:lang w:eastAsia="en-US"/>
    </w:rPr>
  </w:style>
  <w:style w:type="character" w:customStyle="1" w:styleId="SC84002">
    <w:name w:val="SC.8.4002"/>
    <w:uiPriority w:val="99"/>
    <w:rsid w:val="001036F1"/>
    <w:rPr>
      <w:color w:val="000000"/>
      <w:sz w:val="20"/>
    </w:rPr>
  </w:style>
  <w:style w:type="paragraph" w:customStyle="1" w:styleId="SP8176185">
    <w:name w:val="SP.8.176185"/>
    <w:basedOn w:val="Default"/>
    <w:next w:val="Default"/>
    <w:uiPriority w:val="99"/>
    <w:rsid w:val="001036F1"/>
    <w:rPr>
      <w:rFonts w:ascii="ALCADI+TimesNewRoman" w:eastAsia="Times New Roman" w:hAnsi="ALCADI+TimesNewRoman"/>
      <w:color w:val="auto"/>
      <w:lang w:eastAsia="zh-CN"/>
    </w:rPr>
  </w:style>
  <w:style w:type="paragraph" w:customStyle="1" w:styleId="ProcAffiliation">
    <w:name w:val="ProcAffiliation"/>
    <w:basedOn w:val="Normal"/>
    <w:uiPriority w:val="99"/>
    <w:rsid w:val="001036F1"/>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uiPriority w:val="99"/>
    <w:rsid w:val="001036F1"/>
    <w:rPr>
      <w:color w:val="000000"/>
      <w:sz w:val="20"/>
    </w:rPr>
  </w:style>
  <w:style w:type="paragraph" w:customStyle="1" w:styleId="ColorfulList-Accent11">
    <w:name w:val="Colorful List - Accent 11"/>
    <w:basedOn w:val="Normal"/>
    <w:uiPriority w:val="99"/>
    <w:rsid w:val="001036F1"/>
    <w:pPr>
      <w:ind w:left="720"/>
      <w:jc w:val="left"/>
    </w:pPr>
    <w:rPr>
      <w:lang w:val="en-GB"/>
    </w:rPr>
  </w:style>
  <w:style w:type="paragraph" w:customStyle="1" w:styleId="SP8118797">
    <w:name w:val="SP.8.118797"/>
    <w:basedOn w:val="Normal"/>
    <w:next w:val="Normal"/>
    <w:uiPriority w:val="99"/>
    <w:rsid w:val="001036F1"/>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1036F1"/>
    <w:rPr>
      <w:rFonts w:ascii="BDAMKJ+TimesNewRoman" w:eastAsia="Times New Roman" w:hAnsi="BDAMKJ+TimesNewRoman"/>
      <w:color w:val="auto"/>
      <w:lang w:eastAsia="zh-CN"/>
    </w:rPr>
  </w:style>
  <w:style w:type="character" w:customStyle="1" w:styleId="SC94002">
    <w:name w:val="SC.9.4002"/>
    <w:uiPriority w:val="99"/>
    <w:rsid w:val="001036F1"/>
    <w:rPr>
      <w:color w:val="000000"/>
      <w:sz w:val="20"/>
    </w:rPr>
  </w:style>
  <w:style w:type="paragraph" w:customStyle="1" w:styleId="SP17233506">
    <w:name w:val="SP.17.233506"/>
    <w:basedOn w:val="Default"/>
    <w:next w:val="Default"/>
    <w:uiPriority w:val="99"/>
    <w:rsid w:val="001036F1"/>
    <w:rPr>
      <w:rFonts w:ascii="BDAMKJ+TimesNewRoman" w:eastAsia="Times New Roman" w:hAnsi="BDAMKJ+TimesNewRoman"/>
      <w:color w:val="auto"/>
      <w:lang w:eastAsia="zh-CN"/>
    </w:rPr>
  </w:style>
  <w:style w:type="character" w:customStyle="1" w:styleId="SC17167942">
    <w:name w:val="SC.17.167942"/>
    <w:uiPriority w:val="99"/>
    <w:rsid w:val="001036F1"/>
    <w:rPr>
      <w:color w:val="000000"/>
      <w:sz w:val="20"/>
    </w:rPr>
  </w:style>
  <w:style w:type="paragraph" w:customStyle="1" w:styleId="SP16114693">
    <w:name w:val="SP.16.114693"/>
    <w:basedOn w:val="Default"/>
    <w:next w:val="Default"/>
    <w:uiPriority w:val="99"/>
    <w:rsid w:val="001036F1"/>
    <w:rPr>
      <w:rFonts w:ascii="BDAMII+Arial,Bold" w:eastAsia="Batang" w:hAnsi="BDAMII+Arial,Bold"/>
      <w:color w:val="auto"/>
      <w:lang w:eastAsia="zh-CN"/>
    </w:rPr>
  </w:style>
  <w:style w:type="character" w:customStyle="1" w:styleId="SC16192530">
    <w:name w:val="SC.16.192530"/>
    <w:uiPriority w:val="99"/>
    <w:rsid w:val="001036F1"/>
    <w:rPr>
      <w:color w:val="000000"/>
      <w:sz w:val="20"/>
    </w:rPr>
  </w:style>
  <w:style w:type="paragraph" w:customStyle="1" w:styleId="SP16114695">
    <w:name w:val="SP.16.114695"/>
    <w:basedOn w:val="Default"/>
    <w:next w:val="Default"/>
    <w:uiPriority w:val="99"/>
    <w:rsid w:val="001036F1"/>
    <w:rPr>
      <w:rFonts w:ascii="BDAMKJ+TimesNewRoman" w:eastAsia="Batang" w:hAnsi="BDAMKJ+TimesNewRoman"/>
      <w:color w:val="auto"/>
      <w:lang w:eastAsia="zh-CN"/>
    </w:rPr>
  </w:style>
  <w:style w:type="paragraph" w:customStyle="1" w:styleId="SP16114731">
    <w:name w:val="SP.16.114731"/>
    <w:basedOn w:val="Default"/>
    <w:next w:val="Default"/>
    <w:uiPriority w:val="99"/>
    <w:rsid w:val="001036F1"/>
    <w:rPr>
      <w:rFonts w:ascii="BDAMKJ+TimesNewRoman" w:eastAsia="Batang" w:hAnsi="BDAMKJ+TimesNewRoman"/>
      <w:color w:val="auto"/>
      <w:lang w:eastAsia="zh-CN"/>
    </w:rPr>
  </w:style>
  <w:style w:type="character" w:customStyle="1" w:styleId="EmailStyle20">
    <w:name w:val="EmailStyle20"/>
    <w:uiPriority w:val="99"/>
    <w:rsid w:val="001036F1"/>
    <w:rPr>
      <w:rFonts w:ascii="Arial" w:hAnsi="Arial"/>
      <w:color w:val="000000"/>
      <w:sz w:val="20"/>
    </w:rPr>
  </w:style>
  <w:style w:type="character" w:customStyle="1" w:styleId="EmailStyle1561">
    <w:name w:val="EmailStyle1561"/>
    <w:uiPriority w:val="99"/>
    <w:rsid w:val="001036F1"/>
    <w:rPr>
      <w:rFonts w:ascii="Arial" w:hAnsi="Arial"/>
      <w:color w:val="000000"/>
      <w:sz w:val="20"/>
    </w:rPr>
  </w:style>
  <w:style w:type="character" w:customStyle="1" w:styleId="EmailStyle2021">
    <w:name w:val="EmailStyle2021"/>
    <w:uiPriority w:val="99"/>
    <w:rsid w:val="001036F1"/>
    <w:rPr>
      <w:rFonts w:ascii="Arial" w:hAnsi="Arial"/>
      <w:color w:val="000000"/>
      <w:sz w:val="20"/>
    </w:rPr>
  </w:style>
  <w:style w:type="paragraph" w:customStyle="1" w:styleId="FigureSource">
    <w:name w:val="Figure Source"/>
    <w:basedOn w:val="Normal"/>
    <w:next w:val="Normal"/>
    <w:uiPriority w:val="99"/>
    <w:rsid w:val="001036F1"/>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1036F1"/>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1036F1"/>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uiPriority w:val="99"/>
    <w:rsid w:val="001036F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1036F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
    <w:name w:val="Char Char21"/>
    <w:uiPriority w:val="99"/>
    <w:rsid w:val="001036F1"/>
    <w:rPr>
      <w:rFonts w:eastAsia="MS Mincho"/>
      <w:lang w:val="en-GB"/>
    </w:rPr>
  </w:style>
  <w:style w:type="character" w:customStyle="1" w:styleId="EmailStyle140">
    <w:name w:val="EmailStyle140"/>
    <w:uiPriority w:val="99"/>
    <w:rsid w:val="001036F1"/>
    <w:rPr>
      <w:rFonts w:ascii="Arial" w:hAnsi="Arial"/>
      <w:color w:val="000000"/>
      <w:sz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1036F1"/>
    <w:rPr>
      <w:rFonts w:ascii="Times New Roman" w:hAnsi="Times New Roman"/>
      <w:caps/>
      <w:noProof/>
      <w:sz w:val="16"/>
      <w:lang w:val="en-GB" w:eastAsia="en-US"/>
    </w:rPr>
  </w:style>
  <w:style w:type="character" w:customStyle="1" w:styleId="EmailStyle2181">
    <w:name w:val="EmailStyle2181"/>
    <w:uiPriority w:val="99"/>
    <w:rsid w:val="001036F1"/>
    <w:rPr>
      <w:rFonts w:ascii="Arial" w:hAnsi="Arial"/>
      <w:color w:val="000000"/>
      <w:sz w:val="20"/>
    </w:rPr>
  </w:style>
  <w:style w:type="character" w:customStyle="1" w:styleId="EmailStyle2511">
    <w:name w:val="EmailStyle2511"/>
    <w:uiPriority w:val="99"/>
    <w:rsid w:val="001036F1"/>
    <w:rPr>
      <w:rFonts w:ascii="Arial" w:hAnsi="Arial"/>
      <w:color w:val="000000"/>
      <w:sz w:val="20"/>
    </w:rPr>
  </w:style>
  <w:style w:type="character" w:customStyle="1" w:styleId="EmailStyle4891">
    <w:name w:val="EmailStyle4891"/>
    <w:uiPriority w:val="99"/>
    <w:rsid w:val="001036F1"/>
    <w:rPr>
      <w:rFonts w:ascii="Arial" w:hAnsi="Arial"/>
      <w:color w:val="000000"/>
      <w:sz w:val="20"/>
    </w:rPr>
  </w:style>
  <w:style w:type="character" w:customStyle="1" w:styleId="EmailStyle4941">
    <w:name w:val="EmailStyle4941"/>
    <w:uiPriority w:val="99"/>
    <w:rsid w:val="001036F1"/>
    <w:rPr>
      <w:rFonts w:ascii="Arial" w:hAnsi="Arial"/>
      <w:color w:val="000000"/>
      <w:sz w:val="20"/>
    </w:rPr>
  </w:style>
  <w:style w:type="character" w:customStyle="1" w:styleId="EmailStyle4961">
    <w:name w:val="EmailStyle4961"/>
    <w:uiPriority w:val="99"/>
    <w:rsid w:val="001036F1"/>
    <w:rPr>
      <w:rFonts w:ascii="Arial" w:hAnsi="Arial"/>
      <w:color w:val="000000"/>
      <w:sz w:val="20"/>
    </w:rPr>
  </w:style>
  <w:style w:type="character" w:customStyle="1" w:styleId="EmailStyle505">
    <w:name w:val="EmailStyle505"/>
    <w:uiPriority w:val="99"/>
    <w:rsid w:val="001036F1"/>
    <w:rPr>
      <w:rFonts w:ascii="Arial" w:hAnsi="Arial"/>
      <w:color w:val="000000"/>
      <w:sz w:val="20"/>
    </w:rPr>
  </w:style>
  <w:style w:type="character" w:customStyle="1" w:styleId="EmailStyle506">
    <w:name w:val="EmailStyle506"/>
    <w:uiPriority w:val="99"/>
    <w:rsid w:val="001036F1"/>
    <w:rPr>
      <w:rFonts w:ascii="Arial" w:hAnsi="Arial"/>
      <w:color w:val="000000"/>
      <w:sz w:val="20"/>
    </w:rPr>
  </w:style>
  <w:style w:type="character" w:customStyle="1" w:styleId="EmailStyle507">
    <w:name w:val="EmailStyle507"/>
    <w:uiPriority w:val="99"/>
    <w:rsid w:val="001036F1"/>
    <w:rPr>
      <w:rFonts w:ascii="Arial" w:hAnsi="Arial"/>
      <w:color w:val="000000"/>
      <w:sz w:val="20"/>
    </w:rPr>
  </w:style>
  <w:style w:type="character" w:customStyle="1" w:styleId="EmailStyle508">
    <w:name w:val="EmailStyle508"/>
    <w:uiPriority w:val="99"/>
    <w:rsid w:val="001036F1"/>
    <w:rPr>
      <w:rFonts w:ascii="Arial" w:hAnsi="Arial"/>
      <w:color w:val="000000"/>
      <w:sz w:val="20"/>
    </w:rPr>
  </w:style>
  <w:style w:type="character" w:customStyle="1" w:styleId="EmailStyle509">
    <w:name w:val="EmailStyle509"/>
    <w:uiPriority w:val="99"/>
    <w:rsid w:val="001036F1"/>
    <w:rPr>
      <w:rFonts w:ascii="Arial" w:hAnsi="Arial"/>
      <w:color w:val="000000"/>
      <w:sz w:val="20"/>
    </w:rPr>
  </w:style>
  <w:style w:type="character" w:customStyle="1" w:styleId="EmailStyle510">
    <w:name w:val="EmailStyle510"/>
    <w:uiPriority w:val="99"/>
    <w:rsid w:val="001036F1"/>
    <w:rPr>
      <w:rFonts w:ascii="Arial" w:hAnsi="Arial"/>
      <w:color w:val="000000"/>
      <w:sz w:val="20"/>
    </w:rPr>
  </w:style>
  <w:style w:type="character" w:customStyle="1" w:styleId="EmailStyle511">
    <w:name w:val="EmailStyle511"/>
    <w:uiPriority w:val="99"/>
    <w:rsid w:val="001036F1"/>
    <w:rPr>
      <w:rFonts w:ascii="Arial" w:hAnsi="Arial"/>
      <w:color w:val="000000"/>
      <w:sz w:val="20"/>
    </w:rPr>
  </w:style>
  <w:style w:type="character" w:customStyle="1" w:styleId="EmailStyle512">
    <w:name w:val="EmailStyle512"/>
    <w:uiPriority w:val="99"/>
    <w:rsid w:val="001036F1"/>
    <w:rPr>
      <w:rFonts w:ascii="Arial" w:hAnsi="Arial"/>
      <w:color w:val="000000"/>
      <w:sz w:val="20"/>
    </w:rPr>
  </w:style>
  <w:style w:type="character" w:customStyle="1" w:styleId="EmailStyle5131">
    <w:name w:val="EmailStyle5131"/>
    <w:uiPriority w:val="99"/>
    <w:rsid w:val="001036F1"/>
    <w:rPr>
      <w:rFonts w:ascii="Arial" w:hAnsi="Arial"/>
      <w:color w:val="000000"/>
      <w:sz w:val="20"/>
    </w:rPr>
  </w:style>
  <w:style w:type="character" w:customStyle="1" w:styleId="EmailStyle5141">
    <w:name w:val="EmailStyle5141"/>
    <w:uiPriority w:val="99"/>
    <w:rsid w:val="001036F1"/>
    <w:rPr>
      <w:rFonts w:ascii="Arial" w:hAnsi="Arial"/>
      <w:color w:val="000000"/>
      <w:sz w:val="20"/>
    </w:rPr>
  </w:style>
  <w:style w:type="character" w:customStyle="1" w:styleId="EmailStyle5151">
    <w:name w:val="EmailStyle5151"/>
    <w:uiPriority w:val="99"/>
    <w:rsid w:val="001036F1"/>
    <w:rPr>
      <w:rFonts w:ascii="Arial" w:hAnsi="Arial"/>
      <w:color w:val="000000"/>
      <w:sz w:val="20"/>
    </w:rPr>
  </w:style>
  <w:style w:type="character" w:customStyle="1" w:styleId="EmailStyle5451">
    <w:name w:val="EmailStyle5451"/>
    <w:uiPriority w:val="99"/>
    <w:rsid w:val="001036F1"/>
    <w:rPr>
      <w:rFonts w:ascii="Arial" w:hAnsi="Arial"/>
      <w:color w:val="000000"/>
      <w:sz w:val="20"/>
    </w:rPr>
  </w:style>
  <w:style w:type="character" w:customStyle="1" w:styleId="EmailStyle797">
    <w:name w:val="EmailStyle797"/>
    <w:uiPriority w:val="99"/>
    <w:rsid w:val="001036F1"/>
    <w:rPr>
      <w:rFonts w:ascii="Arial" w:hAnsi="Arial"/>
      <w:color w:val="000000"/>
      <w:sz w:val="20"/>
    </w:rPr>
  </w:style>
  <w:style w:type="character" w:customStyle="1" w:styleId="EmailStyle8291">
    <w:name w:val="EmailStyle8291"/>
    <w:uiPriority w:val="99"/>
    <w:semiHidden/>
    <w:rsid w:val="001036F1"/>
    <w:rPr>
      <w:rFonts w:ascii="Arial" w:hAnsi="Arial"/>
      <w:color w:val="000080"/>
      <w:sz w:val="20"/>
    </w:rPr>
  </w:style>
  <w:style w:type="character" w:customStyle="1" w:styleId="EmailStyle8301">
    <w:name w:val="EmailStyle8301"/>
    <w:uiPriority w:val="99"/>
    <w:semiHidden/>
    <w:rsid w:val="001036F1"/>
    <w:rPr>
      <w:rFonts w:ascii="Arial" w:hAnsi="Arial"/>
      <w:color w:val="000080"/>
      <w:sz w:val="20"/>
    </w:rPr>
  </w:style>
  <w:style w:type="paragraph" w:customStyle="1" w:styleId="ParaNum">
    <w:name w:val="ParaNum"/>
    <w:basedOn w:val="Normal"/>
    <w:link w:val="ParaNumChar1"/>
    <w:uiPriority w:val="99"/>
    <w:rsid w:val="001036F1"/>
    <w:pPr>
      <w:numPr>
        <w:numId w:val="4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ink w:val="ParaNum"/>
    <w:uiPriority w:val="99"/>
    <w:locked/>
    <w:rsid w:val="001036F1"/>
    <w:rPr>
      <w:szCs w:val="24"/>
      <w:lang w:val="en-GB" w:eastAsia="en-US"/>
    </w:rPr>
  </w:style>
  <w:style w:type="paragraph" w:customStyle="1" w:styleId="SP10155650">
    <w:name w:val="SP.10.155650"/>
    <w:basedOn w:val="Default"/>
    <w:next w:val="Default"/>
    <w:uiPriority w:val="99"/>
    <w:rsid w:val="001036F1"/>
    <w:rPr>
      <w:rFonts w:ascii="EFBBIC+Arial,Bold" w:eastAsia="Times New Roman" w:hAnsi="EFBBIC+Arial,Bold"/>
      <w:color w:val="auto"/>
      <w:lang w:eastAsia="zh-CN"/>
    </w:rPr>
  </w:style>
  <w:style w:type="character" w:customStyle="1" w:styleId="Style1Char">
    <w:name w:val="Style1 Char"/>
    <w:link w:val="Style1"/>
    <w:uiPriority w:val="99"/>
    <w:locked/>
    <w:rsid w:val="001036F1"/>
    <w:rPr>
      <w:rFonts w:eastAsia="Batang"/>
      <w:b/>
      <w:sz w:val="24"/>
      <w:lang w:eastAsia="de-DE"/>
    </w:rPr>
  </w:style>
  <w:style w:type="paragraph" w:customStyle="1" w:styleId="a7">
    <w:name w:val="목록 단락"/>
    <w:basedOn w:val="Normal"/>
    <w:uiPriority w:val="99"/>
    <w:rsid w:val="001036F1"/>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uiPriority w:val="99"/>
    <w:rsid w:val="001036F1"/>
    <w:rPr>
      <w:rFonts w:ascii="Arial" w:hAnsi="Arial"/>
      <w:color w:val="000000"/>
      <w:sz w:val="20"/>
    </w:rPr>
  </w:style>
  <w:style w:type="character" w:customStyle="1" w:styleId="EmailStyle245">
    <w:name w:val="EmailStyle245"/>
    <w:uiPriority w:val="99"/>
    <w:rsid w:val="001036F1"/>
    <w:rPr>
      <w:rFonts w:ascii="Arial" w:hAnsi="Arial"/>
      <w:color w:val="000000"/>
      <w:sz w:val="20"/>
    </w:rPr>
  </w:style>
  <w:style w:type="character" w:customStyle="1" w:styleId="EmailStyle279">
    <w:name w:val="EmailStyle279"/>
    <w:uiPriority w:val="99"/>
    <w:rsid w:val="001036F1"/>
    <w:rPr>
      <w:rFonts w:ascii="Arial" w:hAnsi="Arial"/>
      <w:color w:val="000000"/>
      <w:sz w:val="20"/>
    </w:rPr>
  </w:style>
  <w:style w:type="character" w:customStyle="1" w:styleId="EmailStyle517">
    <w:name w:val="EmailStyle517"/>
    <w:uiPriority w:val="99"/>
    <w:rsid w:val="001036F1"/>
    <w:rPr>
      <w:rFonts w:ascii="Arial" w:hAnsi="Arial"/>
      <w:color w:val="000000"/>
      <w:sz w:val="20"/>
    </w:rPr>
  </w:style>
  <w:style w:type="character" w:customStyle="1" w:styleId="EmailStyle666">
    <w:name w:val="EmailStyle666"/>
    <w:uiPriority w:val="99"/>
    <w:rsid w:val="001036F1"/>
    <w:rPr>
      <w:rFonts w:ascii="Arial" w:hAnsi="Arial"/>
      <w:color w:val="000000"/>
      <w:sz w:val="20"/>
    </w:rPr>
  </w:style>
  <w:style w:type="character" w:customStyle="1" w:styleId="EmailStyle670">
    <w:name w:val="EmailStyle670"/>
    <w:uiPriority w:val="99"/>
    <w:rsid w:val="001036F1"/>
    <w:rPr>
      <w:rFonts w:ascii="Arial" w:hAnsi="Arial"/>
      <w:color w:val="000000"/>
      <w:sz w:val="20"/>
    </w:rPr>
  </w:style>
  <w:style w:type="character" w:customStyle="1" w:styleId="EmailStyle671">
    <w:name w:val="EmailStyle671"/>
    <w:uiPriority w:val="99"/>
    <w:rsid w:val="001036F1"/>
    <w:rPr>
      <w:rFonts w:ascii="Arial" w:hAnsi="Arial"/>
      <w:color w:val="000000"/>
      <w:sz w:val="20"/>
    </w:rPr>
  </w:style>
  <w:style w:type="character" w:customStyle="1" w:styleId="EmailStyle686">
    <w:name w:val="EmailStyle686"/>
    <w:uiPriority w:val="99"/>
    <w:rsid w:val="001036F1"/>
    <w:rPr>
      <w:rFonts w:ascii="Arial" w:hAnsi="Arial"/>
      <w:color w:val="000000"/>
      <w:sz w:val="20"/>
    </w:rPr>
  </w:style>
  <w:style w:type="character" w:customStyle="1" w:styleId="EmailStyle715">
    <w:name w:val="EmailStyle715"/>
    <w:uiPriority w:val="99"/>
    <w:rsid w:val="001036F1"/>
    <w:rPr>
      <w:rFonts w:ascii="Arial" w:hAnsi="Arial"/>
      <w:color w:val="000000"/>
      <w:sz w:val="20"/>
    </w:rPr>
  </w:style>
  <w:style w:type="character" w:customStyle="1" w:styleId="EmailStyle716">
    <w:name w:val="EmailStyle716"/>
    <w:uiPriority w:val="99"/>
    <w:rsid w:val="001036F1"/>
    <w:rPr>
      <w:rFonts w:ascii="Arial" w:hAnsi="Arial"/>
      <w:color w:val="000000"/>
      <w:sz w:val="20"/>
    </w:rPr>
  </w:style>
  <w:style w:type="character" w:customStyle="1" w:styleId="EmailStyle720">
    <w:name w:val="EmailStyle720"/>
    <w:uiPriority w:val="99"/>
    <w:rsid w:val="001036F1"/>
    <w:rPr>
      <w:rFonts w:ascii="Arial" w:hAnsi="Arial"/>
      <w:color w:val="000000"/>
      <w:sz w:val="20"/>
    </w:rPr>
  </w:style>
  <w:style w:type="character" w:customStyle="1" w:styleId="EmailStyle721">
    <w:name w:val="EmailStyle721"/>
    <w:uiPriority w:val="99"/>
    <w:rsid w:val="001036F1"/>
    <w:rPr>
      <w:rFonts w:ascii="Arial" w:hAnsi="Arial"/>
      <w:color w:val="000000"/>
      <w:sz w:val="20"/>
    </w:rPr>
  </w:style>
  <w:style w:type="character" w:customStyle="1" w:styleId="EmailStyle723">
    <w:name w:val="EmailStyle723"/>
    <w:uiPriority w:val="99"/>
    <w:rsid w:val="001036F1"/>
    <w:rPr>
      <w:rFonts w:ascii="Arial" w:hAnsi="Arial"/>
      <w:color w:val="000000"/>
      <w:sz w:val="20"/>
    </w:rPr>
  </w:style>
  <w:style w:type="character" w:customStyle="1" w:styleId="EmailStyle752">
    <w:name w:val="EmailStyle752"/>
    <w:uiPriority w:val="99"/>
    <w:semiHidden/>
    <w:rsid w:val="001036F1"/>
    <w:rPr>
      <w:rFonts w:ascii="Arial" w:hAnsi="Arial"/>
      <w:color w:val="000000"/>
      <w:sz w:val="20"/>
    </w:rPr>
  </w:style>
  <w:style w:type="character" w:customStyle="1" w:styleId="EmailStyle753">
    <w:name w:val="EmailStyle753"/>
    <w:uiPriority w:val="99"/>
    <w:semiHidden/>
    <w:rsid w:val="001036F1"/>
    <w:rPr>
      <w:rFonts w:ascii="Arial" w:hAnsi="Arial"/>
      <w:color w:val="000000"/>
      <w:sz w:val="20"/>
    </w:rPr>
  </w:style>
  <w:style w:type="character" w:customStyle="1" w:styleId="EmailStyle754">
    <w:name w:val="EmailStyle754"/>
    <w:uiPriority w:val="99"/>
    <w:semiHidden/>
    <w:rsid w:val="001036F1"/>
    <w:rPr>
      <w:rFonts w:ascii="Arial" w:hAnsi="Arial"/>
      <w:color w:val="000000"/>
      <w:sz w:val="20"/>
    </w:rPr>
  </w:style>
  <w:style w:type="character" w:customStyle="1" w:styleId="EmailStyle755">
    <w:name w:val="EmailStyle755"/>
    <w:uiPriority w:val="99"/>
    <w:semiHidden/>
    <w:rsid w:val="001036F1"/>
    <w:rPr>
      <w:rFonts w:ascii="Arial" w:hAnsi="Arial"/>
      <w:color w:val="000000"/>
      <w:sz w:val="20"/>
    </w:rPr>
  </w:style>
  <w:style w:type="character" w:customStyle="1" w:styleId="EmailStyle757">
    <w:name w:val="EmailStyle757"/>
    <w:uiPriority w:val="99"/>
    <w:semiHidden/>
    <w:rsid w:val="001036F1"/>
    <w:rPr>
      <w:rFonts w:ascii="Arial" w:hAnsi="Arial"/>
      <w:color w:val="000000"/>
      <w:sz w:val="20"/>
    </w:rPr>
  </w:style>
  <w:style w:type="character" w:customStyle="1" w:styleId="EmailStyle758">
    <w:name w:val="EmailStyle758"/>
    <w:uiPriority w:val="99"/>
    <w:semiHidden/>
    <w:rsid w:val="001036F1"/>
    <w:rPr>
      <w:rFonts w:ascii="Arial" w:hAnsi="Arial"/>
      <w:color w:val="000000"/>
      <w:sz w:val="20"/>
    </w:rPr>
  </w:style>
  <w:style w:type="character" w:customStyle="1" w:styleId="EmailStyle759">
    <w:name w:val="EmailStyle759"/>
    <w:uiPriority w:val="99"/>
    <w:semiHidden/>
    <w:rsid w:val="001036F1"/>
    <w:rPr>
      <w:rFonts w:ascii="Arial" w:hAnsi="Arial"/>
      <w:color w:val="000000"/>
      <w:sz w:val="20"/>
    </w:rPr>
  </w:style>
  <w:style w:type="character" w:customStyle="1" w:styleId="EmailStyle760">
    <w:name w:val="EmailStyle760"/>
    <w:uiPriority w:val="99"/>
    <w:semiHidden/>
    <w:rsid w:val="001036F1"/>
    <w:rPr>
      <w:rFonts w:ascii="Arial" w:hAnsi="Arial"/>
      <w:color w:val="000000"/>
      <w:sz w:val="20"/>
    </w:rPr>
  </w:style>
  <w:style w:type="character" w:customStyle="1" w:styleId="EmailStyle761">
    <w:name w:val="EmailStyle761"/>
    <w:uiPriority w:val="99"/>
    <w:semiHidden/>
    <w:rsid w:val="001036F1"/>
    <w:rPr>
      <w:rFonts w:ascii="Arial" w:hAnsi="Arial"/>
      <w:color w:val="000000"/>
      <w:sz w:val="20"/>
    </w:rPr>
  </w:style>
  <w:style w:type="character" w:customStyle="1" w:styleId="EmailStyle762">
    <w:name w:val="EmailStyle762"/>
    <w:uiPriority w:val="99"/>
    <w:semiHidden/>
    <w:rsid w:val="001036F1"/>
    <w:rPr>
      <w:rFonts w:ascii="Arial" w:hAnsi="Arial"/>
      <w:color w:val="000000"/>
      <w:sz w:val="20"/>
    </w:rPr>
  </w:style>
  <w:style w:type="character" w:customStyle="1" w:styleId="EmailStyle763">
    <w:name w:val="EmailStyle763"/>
    <w:uiPriority w:val="99"/>
    <w:semiHidden/>
    <w:rsid w:val="001036F1"/>
    <w:rPr>
      <w:rFonts w:ascii="Arial" w:hAnsi="Arial"/>
      <w:color w:val="000000"/>
      <w:sz w:val="20"/>
    </w:rPr>
  </w:style>
  <w:style w:type="character" w:customStyle="1" w:styleId="EmailStyle764">
    <w:name w:val="EmailStyle764"/>
    <w:uiPriority w:val="99"/>
    <w:semiHidden/>
    <w:rsid w:val="001036F1"/>
    <w:rPr>
      <w:rFonts w:ascii="Arial" w:hAnsi="Arial"/>
      <w:color w:val="000000"/>
      <w:sz w:val="20"/>
    </w:rPr>
  </w:style>
  <w:style w:type="character" w:customStyle="1" w:styleId="EmailStyle765">
    <w:name w:val="EmailStyle765"/>
    <w:uiPriority w:val="99"/>
    <w:semiHidden/>
    <w:rsid w:val="001036F1"/>
    <w:rPr>
      <w:rFonts w:ascii="Arial" w:hAnsi="Arial"/>
      <w:color w:val="000000"/>
      <w:sz w:val="20"/>
    </w:rPr>
  </w:style>
  <w:style w:type="character" w:customStyle="1" w:styleId="EmailStyle1261">
    <w:name w:val="EmailStyle1261"/>
    <w:uiPriority w:val="99"/>
    <w:rsid w:val="001036F1"/>
    <w:rPr>
      <w:rFonts w:ascii="Arial" w:hAnsi="Arial"/>
      <w:color w:val="000000"/>
      <w:sz w:val="20"/>
    </w:rPr>
  </w:style>
  <w:style w:type="table" w:customStyle="1" w:styleId="TableGrid3">
    <w:name w:val="Table Grid3"/>
    <w:uiPriority w:val="99"/>
    <w:rsid w:val="001036F1"/>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1036F1"/>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1036F1"/>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1036F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1036F1"/>
    <w:rPr>
      <w:rFonts w:ascii="Times New Roman" w:hAnsi="Times New Roman"/>
      <w:sz w:val="24"/>
      <w:lang w:val="en-GB" w:eastAsia="en-US"/>
    </w:rPr>
  </w:style>
  <w:style w:type="numbering" w:customStyle="1" w:styleId="StyleBulleted">
    <w:name w:val="Style Bulleted"/>
    <w:rsid w:val="001036F1"/>
    <w:pPr>
      <w:numPr>
        <w:numId w:val="13"/>
      </w:numPr>
    </w:pPr>
  </w:style>
  <w:style w:type="numbering" w:customStyle="1" w:styleId="List9">
    <w:name w:val="List 9"/>
    <w:rsid w:val="001036F1"/>
    <w:pPr>
      <w:numPr>
        <w:numId w:val="43"/>
      </w:numPr>
    </w:pPr>
  </w:style>
  <w:style w:type="numbering" w:customStyle="1" w:styleId="StyleBulletedSymbolsymbol">
    <w:name w:val="Style Bulleted Symbol (symbol)"/>
    <w:rsid w:val="001036F1"/>
    <w:pPr>
      <w:numPr>
        <w:numId w:val="11"/>
      </w:numPr>
    </w:pPr>
  </w:style>
  <w:style w:type="numbering" w:customStyle="1" w:styleId="List1">
    <w:name w:val="List 1"/>
    <w:rsid w:val="001036F1"/>
    <w:pPr>
      <w:numPr>
        <w:numId w:val="44"/>
      </w:numPr>
    </w:pPr>
  </w:style>
  <w:style w:type="numbering" w:styleId="111111">
    <w:name w:val="Outline List 2"/>
    <w:basedOn w:val="NoList"/>
    <w:uiPriority w:val="99"/>
    <w:unhideWhenUsed/>
    <w:rsid w:val="001036F1"/>
    <w:pPr>
      <w:numPr>
        <w:numId w:val="2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0"/>
    <w:lsdException w:name="Subtitle" w:qFormat="1"/>
    <w:lsdException w:name="Strong" w:qFormat="1"/>
    <w:lsdException w:name="Emphasis"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Normal Table" w:uiPriority="0"/>
    <w:lsdException w:name="Outline List 1" w:uiPriority="0"/>
    <w:lsdException w:name="Outline List 3" w:uiPriority="0"/>
    <w:lsdException w:name="Table Simple 1" w:uiPriority="0"/>
    <w:lsdException w:name="Table Simple 2" w:uiPriority="0"/>
    <w:lsdException w:name="Table Simple 3" w:uiPriority="0"/>
    <w:lsdException w:name="Table Classic 2"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sid w:val="001036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
    <w:basedOn w:val="Normal"/>
    <w:next w:val="Normal"/>
    <w:link w:val="Heading1Char"/>
    <w:uiPriority w:val="99"/>
    <w:qFormat/>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uiPriority w:val="99"/>
    <w:qFormat/>
    <w:pPr>
      <w:spacing w:before="320"/>
      <w:outlineLvl w:val="1"/>
    </w:pPr>
  </w:style>
  <w:style w:type="paragraph" w:styleId="Heading3">
    <w:name w:val="heading 3"/>
    <w:aliases w:val="Memo Heading 3,H3,h3,h31,3,l3,list 3,Head 3,h32,h33,h34,h35,h36,h37,h38,h311,h321,h331,h341,h351,h361,h371,h39,h312,h322,h332,h342,h352,h362,h372,h310,h313,h323,h333,h343,h353,h363,h373,h314,h324,h334,h344,h354,h364,h374,h315,h325,h335,h345,0"/>
    <w:basedOn w:val="Heading1"/>
    <w:next w:val="Normal"/>
    <w:link w:val="Heading3Char"/>
    <w:uiPriority w:val="99"/>
    <w:qFormat/>
    <w:pPr>
      <w:spacing w:before="200"/>
      <w:outlineLvl w:val="2"/>
    </w:pPr>
  </w:style>
  <w:style w:type="paragraph" w:styleId="Heading4">
    <w:name w:val="heading 4"/>
    <w:aliases w:val="H4,h4,H41,h41,H42,h42,H43,h43,H411,h411,H421,h421,H44,h44,H412,h412,H422,h422,H431,h431,H45,h45,H413,h413,H423,h423,H432,h432,H46,h46,H47,h47,Memo Heading 4,Heading 14,Heading 141,Heading 142,4,subsub,subsubsect,...,h412...,見出し 4"/>
    <w:basedOn w:val="Heading3"/>
    <w:next w:val="Normal"/>
    <w:link w:val="Heading4Char"/>
    <w:uiPriority w:val="99"/>
    <w:qFormat/>
    <w:pPr>
      <w:tabs>
        <w:tab w:val="clear" w:pos="794"/>
        <w:tab w:val="left" w:pos="992"/>
      </w:tabs>
      <w:ind w:left="992" w:hanging="992"/>
      <w:outlineLvl w:val="3"/>
    </w:pPr>
  </w:style>
  <w:style w:type="paragraph" w:styleId="Heading5">
    <w:name w:val="heading 5"/>
    <w:aliases w:val="T5,H5,h5,5,Heading5,h51,heading 51,Heading51,h52,h53"/>
    <w:basedOn w:val="Heading4"/>
    <w:next w:val="Normal"/>
    <w:link w:val="Heading5Char4"/>
    <w:uiPriority w:val="99"/>
    <w:qFormat/>
    <w:pPr>
      <w:outlineLvl w:val="4"/>
    </w:pPr>
  </w:style>
  <w:style w:type="paragraph" w:styleId="Heading6">
    <w:name w:val="heading 6"/>
    <w:aliases w:val="T6,H6,Titre 66,h6,6,Heading6,h61,h62"/>
    <w:basedOn w:val="Heading4"/>
    <w:next w:val="Normal"/>
    <w:link w:val="Heading6Char"/>
    <w:uiPriority w:val="99"/>
    <w:qFormat/>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uiPriority w:val="99"/>
    <w:qFormat/>
    <w:pPr>
      <w:outlineLvl w:val="6"/>
    </w:pPr>
  </w:style>
  <w:style w:type="paragraph" w:styleId="Heading8">
    <w:name w:val="heading 8"/>
    <w:aliases w:val="h8,fig cap,Table Heading,Tables"/>
    <w:basedOn w:val="Heading6"/>
    <w:next w:val="Normal"/>
    <w:link w:val="Heading8Char"/>
    <w:uiPriority w:val="99"/>
    <w:qFormat/>
    <w:pPr>
      <w:outlineLvl w:val="7"/>
    </w:pPr>
  </w:style>
  <w:style w:type="paragraph" w:styleId="Heading9">
    <w:name w:val="heading 9"/>
    <w:aliases w:val="h9,9,tab cap,Figure Heading,FH"/>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uiPriority w:val="99"/>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
    <w:uiPriority w:val="99"/>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link w:val="ArttitleChar"/>
    <w:uiPriority w:val="99"/>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Footnote Reference/,Appel note de bas de p,Footnote symbol,Style 12,(NECG) Footnote Reference,Style 124,o,fr,Style 13,FR,Style 17"/>
    <w:basedOn w:val="DefaultParagraphFont"/>
    <w:uiPriority w:val="9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DNV-F,DN"/>
    <w:basedOn w:val="Normal"/>
    <w:link w:val="FootnoteTextChar2"/>
    <w:uiPriority w:val="99"/>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link w:val="RestitleChar"/>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aliases w:val="fig"/>
    <w:basedOn w:val="FigureNo"/>
    <w:next w:val="Normal"/>
    <w:link w:val="FigureChar"/>
    <w:uiPriority w:val="99"/>
    <w:rsid w:val="00A6617B"/>
    <w:pPr>
      <w:keepNext w:val="0"/>
      <w:spacing w:before="0" w:after="240"/>
    </w:pPr>
  </w:style>
  <w:style w:type="character" w:styleId="Hyperlink">
    <w:name w:val="Hyperlink"/>
    <w:basedOn w:val="DefaultParagraphFont"/>
    <w:uiPriority w:val="99"/>
    <w:rsid w:val="001036F1"/>
    <w:rPr>
      <w:color w:val="0000FF"/>
      <w:u w:val="single"/>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uiPriority w:val="99"/>
    <w:rsid w:val="001036F1"/>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uiPriority w:val="99"/>
    <w:rsid w:val="001036F1"/>
    <w:rPr>
      <w:b/>
      <w:sz w:val="24"/>
      <w:lang w:val="fr-FR"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uiPriority w:val="99"/>
    <w:rsid w:val="001036F1"/>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9"/>
    <w:rsid w:val="001036F1"/>
    <w:rPr>
      <w:b/>
      <w:sz w:val="24"/>
      <w:lang w:val="fr-FR" w:eastAsia="en-US"/>
    </w:rPr>
  </w:style>
  <w:style w:type="character" w:customStyle="1" w:styleId="Heading5Char">
    <w:name w:val="Heading 5 Char"/>
    <w:aliases w:val="T5 Char,H5 Char,h5 Char,5 Char,Heading5 Char,h51 Char,heading 51 Char,Heading51 Char,h52 Char,h53 Char"/>
    <w:basedOn w:val="DefaultParagraphFont"/>
    <w:uiPriority w:val="9"/>
    <w:semiHidden/>
    <w:rsid w:val="001036F1"/>
    <w:rPr>
      <w:rFonts w:asciiTheme="majorHAnsi" w:eastAsiaTheme="majorEastAsia" w:hAnsiTheme="majorHAnsi" w:cstheme="majorBidi"/>
      <w:color w:val="243F60" w:themeColor="accent1" w:themeShade="7F"/>
      <w:sz w:val="24"/>
      <w:lang w:val="en-GB" w:eastAsia="en-US"/>
    </w:rPr>
  </w:style>
  <w:style w:type="character" w:customStyle="1" w:styleId="Heading6Char">
    <w:name w:val="Heading 6 Char"/>
    <w:aliases w:val="T6 Char,H6 Char,Titre 66 Char,h6 Char,6 Char,Heading6 Char,h61 Char,h62 Char"/>
    <w:basedOn w:val="DefaultParagraphFont"/>
    <w:link w:val="Heading6"/>
    <w:uiPriority w:val="99"/>
    <w:rsid w:val="001036F1"/>
    <w:rPr>
      <w:b/>
      <w:sz w:val="24"/>
      <w:lang w:val="fr-FR" w:eastAsia="en-US"/>
    </w:rPr>
  </w:style>
  <w:style w:type="character" w:customStyle="1" w:styleId="Heading7Char">
    <w:name w:val="Heading 7 Char"/>
    <w:aliases w:val="T7 Char,No# Char,No digit heading Char,H7 Char,8 Char,h7 Char,7 Char,st Char,SDL title Char"/>
    <w:basedOn w:val="DefaultParagraphFont"/>
    <w:link w:val="Heading7"/>
    <w:uiPriority w:val="99"/>
    <w:rsid w:val="001036F1"/>
    <w:rPr>
      <w:b/>
      <w:sz w:val="24"/>
      <w:lang w:val="fr-FR" w:eastAsia="en-US"/>
    </w:rPr>
  </w:style>
  <w:style w:type="character" w:customStyle="1" w:styleId="Heading8Char">
    <w:name w:val="Heading 8 Char"/>
    <w:aliases w:val="h8 Char,fig cap Char,Table Heading Char,Tables Char"/>
    <w:basedOn w:val="DefaultParagraphFont"/>
    <w:link w:val="Heading8"/>
    <w:uiPriority w:val="99"/>
    <w:rsid w:val="001036F1"/>
    <w:rPr>
      <w:b/>
      <w:sz w:val="24"/>
      <w:lang w:val="fr-FR" w:eastAsia="en-US"/>
    </w:rPr>
  </w:style>
  <w:style w:type="character" w:customStyle="1" w:styleId="Heading9Char">
    <w:name w:val="Heading 9 Char"/>
    <w:aliases w:val="h9 Char,9 Char,tab cap Char,Figure Heading Char,FH Char"/>
    <w:basedOn w:val="DefaultParagraphFont"/>
    <w:link w:val="Heading9"/>
    <w:uiPriority w:val="99"/>
    <w:rsid w:val="001036F1"/>
    <w:rPr>
      <w:b/>
      <w:sz w:val="24"/>
      <w:lang w:val="fr-FR" w:eastAsia="en-US"/>
    </w:rPr>
  </w:style>
  <w:style w:type="paragraph" w:customStyle="1" w:styleId="Artheading">
    <w:name w:val="Art_heading"/>
    <w:basedOn w:val="Normal"/>
    <w:next w:val="Normal"/>
    <w:uiPriority w:val="99"/>
    <w:rsid w:val="001036F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1036F1"/>
    <w:rPr>
      <w:vertAlign w:val="superscript"/>
    </w:rPr>
  </w:style>
  <w:style w:type="paragraph" w:customStyle="1" w:styleId="Figurewithouttitle">
    <w:name w:val="Figure_without_title"/>
    <w:basedOn w:val="FigureNo"/>
    <w:next w:val="Normal"/>
    <w:uiPriority w:val="99"/>
    <w:rsid w:val="001036F1"/>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rsid w:val="001036F1"/>
    <w:rPr>
      <w:noProof/>
      <w:sz w:val="18"/>
      <w:lang w:val="fr-FR" w:eastAsia="en-US"/>
    </w:rPr>
  </w:style>
  <w:style w:type="paragraph" w:customStyle="1" w:styleId="FirstFooter">
    <w:name w:val="FirstFooter"/>
    <w:basedOn w:val="Footer"/>
    <w:uiPriority w:val="99"/>
    <w:rsid w:val="001036F1"/>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DNV-F Char"/>
    <w:basedOn w:val="DefaultParagraphFont"/>
    <w:uiPriority w:val="99"/>
    <w:rsid w:val="001036F1"/>
    <w:rPr>
      <w:rFonts w:ascii="Times New Roman" w:hAnsi="Times New Roman"/>
      <w:lang w:val="en-GB"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rsid w:val="001036F1"/>
    <w:rPr>
      <w:sz w:val="24"/>
      <w:lang w:val="fr-FR" w:eastAsia="en-US"/>
    </w:rPr>
  </w:style>
  <w:style w:type="paragraph" w:customStyle="1" w:styleId="Source">
    <w:name w:val="Source"/>
    <w:basedOn w:val="Normal"/>
    <w:next w:val="Normal"/>
    <w:link w:val="SourceChar"/>
    <w:rsid w:val="001036F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1036F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1036F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1036F1"/>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1036F1"/>
    <w:pPr>
      <w:overflowPunct/>
      <w:autoSpaceDE/>
      <w:autoSpaceDN/>
      <w:adjustRightInd/>
      <w:spacing w:before="480"/>
      <w:textAlignment w:val="auto"/>
    </w:pPr>
    <w:rPr>
      <w:b w:val="0"/>
      <w:caps/>
    </w:rPr>
  </w:style>
  <w:style w:type="paragraph" w:customStyle="1" w:styleId="Title3">
    <w:name w:val="Title 3"/>
    <w:basedOn w:val="Title2"/>
    <w:next w:val="Title4"/>
    <w:link w:val="Title3Char"/>
    <w:uiPriority w:val="99"/>
    <w:rsid w:val="001036F1"/>
    <w:pPr>
      <w:spacing w:before="240"/>
    </w:pPr>
    <w:rPr>
      <w:caps w:val="0"/>
    </w:rPr>
  </w:style>
  <w:style w:type="paragraph" w:customStyle="1" w:styleId="Title4">
    <w:name w:val="Title 4"/>
    <w:basedOn w:val="Title3"/>
    <w:next w:val="Heading1"/>
    <w:uiPriority w:val="99"/>
    <w:rsid w:val="001036F1"/>
    <w:rPr>
      <w:b/>
    </w:rPr>
  </w:style>
  <w:style w:type="character" w:customStyle="1" w:styleId="Appdef">
    <w:name w:val="App_def"/>
    <w:basedOn w:val="DefaultParagraphFont"/>
    <w:uiPriority w:val="99"/>
    <w:rsid w:val="001036F1"/>
    <w:rPr>
      <w:rFonts w:ascii="Times New Roman" w:hAnsi="Times New Roman"/>
      <w:b/>
    </w:rPr>
  </w:style>
  <w:style w:type="character" w:customStyle="1" w:styleId="Appref">
    <w:name w:val="App_ref"/>
    <w:basedOn w:val="DefaultParagraphFont"/>
    <w:uiPriority w:val="99"/>
    <w:rsid w:val="001036F1"/>
  </w:style>
  <w:style w:type="character" w:customStyle="1" w:styleId="Artdef">
    <w:name w:val="Art_def"/>
    <w:basedOn w:val="DefaultParagraphFont"/>
    <w:uiPriority w:val="99"/>
    <w:rsid w:val="001036F1"/>
    <w:rPr>
      <w:rFonts w:ascii="Times New Roman" w:hAnsi="Times New Roman"/>
      <w:b/>
    </w:rPr>
  </w:style>
  <w:style w:type="character" w:customStyle="1" w:styleId="Artref">
    <w:name w:val="Art_ref"/>
    <w:basedOn w:val="DefaultParagraphFont"/>
    <w:uiPriority w:val="99"/>
    <w:rsid w:val="001036F1"/>
  </w:style>
  <w:style w:type="character" w:customStyle="1" w:styleId="Recdef">
    <w:name w:val="Rec_def"/>
    <w:basedOn w:val="DefaultParagraphFont"/>
    <w:uiPriority w:val="99"/>
    <w:rsid w:val="001036F1"/>
    <w:rPr>
      <w:b/>
    </w:rPr>
  </w:style>
  <w:style w:type="character" w:customStyle="1" w:styleId="Resdef">
    <w:name w:val="Res_def"/>
    <w:basedOn w:val="DefaultParagraphFont"/>
    <w:uiPriority w:val="99"/>
    <w:rsid w:val="001036F1"/>
    <w:rPr>
      <w:rFonts w:ascii="Times New Roman" w:hAnsi="Times New Roman"/>
      <w:b/>
    </w:rPr>
  </w:style>
  <w:style w:type="character" w:customStyle="1" w:styleId="Tablefreq">
    <w:name w:val="Table_freq"/>
    <w:basedOn w:val="DefaultParagraphFont"/>
    <w:uiPriority w:val="99"/>
    <w:rsid w:val="001036F1"/>
    <w:rPr>
      <w:b/>
      <w:color w:val="auto"/>
      <w:sz w:val="20"/>
    </w:rPr>
  </w:style>
  <w:style w:type="paragraph" w:customStyle="1" w:styleId="Formal">
    <w:name w:val="Formal"/>
    <w:basedOn w:val="ASN1"/>
    <w:uiPriority w:val="99"/>
    <w:rsid w:val="001036F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1036F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1036F1"/>
    <w:rPr>
      <w:b w:val="0"/>
      <w:i/>
    </w:rPr>
  </w:style>
  <w:style w:type="paragraph" w:customStyle="1" w:styleId="AnnexNo">
    <w:name w:val="Annex_No"/>
    <w:basedOn w:val="Normal"/>
    <w:next w:val="Normal"/>
    <w:link w:val="AnnexNoChar"/>
    <w:uiPriority w:val="99"/>
    <w:rsid w:val="001036F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1036F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1036F1"/>
  </w:style>
  <w:style w:type="paragraph" w:customStyle="1" w:styleId="Appendixtitle">
    <w:name w:val="Appendix_title"/>
    <w:basedOn w:val="Annextitle"/>
    <w:next w:val="Normal"/>
    <w:uiPriority w:val="99"/>
    <w:rsid w:val="001036F1"/>
  </w:style>
  <w:style w:type="paragraph" w:customStyle="1" w:styleId="Border">
    <w:name w:val="Border"/>
    <w:basedOn w:val="Tabletext"/>
    <w:uiPriority w:val="99"/>
    <w:rsid w:val="001036F1"/>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1036F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1036F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1036F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1036F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1036F1"/>
  </w:style>
  <w:style w:type="paragraph" w:customStyle="1" w:styleId="Normalaftertitle0">
    <w:name w:val="Normal after title"/>
    <w:basedOn w:val="Normal"/>
    <w:next w:val="Normal"/>
    <w:link w:val="NormalaftertitleChar0"/>
    <w:uiPriority w:val="99"/>
    <w:rsid w:val="001036F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1036F1"/>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1036F1"/>
    <w:pPr>
      <w:tabs>
        <w:tab w:val="clear" w:pos="794"/>
        <w:tab w:val="clear" w:pos="1191"/>
        <w:tab w:val="left" w:pos="1134"/>
      </w:tabs>
      <w:jc w:val="left"/>
    </w:pPr>
    <w:rPr>
      <w:lang w:val="en-GB"/>
    </w:rPr>
  </w:style>
  <w:style w:type="paragraph" w:customStyle="1" w:styleId="Section3">
    <w:name w:val="Section_3"/>
    <w:basedOn w:val="Section1"/>
    <w:uiPriority w:val="99"/>
    <w:rsid w:val="001036F1"/>
    <w:rPr>
      <w:b w:val="0"/>
    </w:rPr>
  </w:style>
  <w:style w:type="paragraph" w:customStyle="1" w:styleId="TableTextS5">
    <w:name w:val="Table_TextS5"/>
    <w:basedOn w:val="Normal"/>
    <w:uiPriority w:val="99"/>
    <w:rsid w:val="001036F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Char">
    <w:name w:val="Normal_after_title Char"/>
    <w:link w:val="Normalaftertitle"/>
    <w:uiPriority w:val="99"/>
    <w:rsid w:val="001036F1"/>
    <w:rPr>
      <w:sz w:val="24"/>
      <w:lang w:val="fr-FR" w:eastAsia="en-US"/>
    </w:rPr>
  </w:style>
  <w:style w:type="character" w:customStyle="1" w:styleId="Heading5Char4">
    <w:name w:val="Heading 5 Char4"/>
    <w:aliases w:val="T5 Char4,H5 Char4,h5 Char4,5 Char4,Heading5 Char1,h51 Char4,heading 51 Char4,Heading51 Char4,h52 Char4,h53 Char4"/>
    <w:link w:val="Heading5"/>
    <w:uiPriority w:val="99"/>
    <w:locked/>
    <w:rsid w:val="001036F1"/>
    <w:rPr>
      <w:b/>
      <w:sz w:val="24"/>
      <w:lang w:val="fr-FR" w:eastAsia="en-US"/>
    </w:rPr>
  </w:style>
  <w:style w:type="paragraph" w:styleId="Title">
    <w:name w:val="Title"/>
    <w:basedOn w:val="Normal"/>
    <w:link w:val="TitleChar"/>
    <w:uiPriority w:val="99"/>
    <w:qFormat/>
    <w:rsid w:val="001036F1"/>
    <w:pPr>
      <w:tabs>
        <w:tab w:val="clear" w:pos="794"/>
        <w:tab w:val="clear" w:pos="1191"/>
        <w:tab w:val="clear" w:pos="1588"/>
        <w:tab w:val="clear" w:pos="1985"/>
      </w:tabs>
      <w:overflowPunct/>
      <w:autoSpaceDE/>
      <w:autoSpaceDN/>
      <w:adjustRightInd/>
      <w:spacing w:before="0"/>
      <w:jc w:val="center"/>
      <w:textAlignment w:val="auto"/>
    </w:pPr>
    <w:rPr>
      <w:rFonts w:ascii="Cambria" w:hAnsi="Cambria"/>
      <w:b/>
      <w:bCs/>
      <w:kern w:val="28"/>
      <w:sz w:val="32"/>
      <w:szCs w:val="32"/>
      <w:lang w:val="en-US"/>
    </w:rPr>
  </w:style>
  <w:style w:type="character" w:customStyle="1" w:styleId="TitleChar">
    <w:name w:val="Title Char"/>
    <w:basedOn w:val="DefaultParagraphFont"/>
    <w:link w:val="Title"/>
    <w:uiPriority w:val="99"/>
    <w:rsid w:val="001036F1"/>
    <w:rPr>
      <w:rFonts w:ascii="Cambria" w:hAnsi="Cambria"/>
      <w:b/>
      <w:bCs/>
      <w:kern w:val="28"/>
      <w:sz w:val="32"/>
      <w:szCs w:val="32"/>
      <w:lang w:eastAsia="en-US"/>
    </w:rPr>
  </w:style>
  <w:style w:type="paragraph" w:customStyle="1" w:styleId="xl24">
    <w:name w:val="xl24"/>
    <w:basedOn w:val="Normal"/>
    <w:uiPriority w:val="99"/>
    <w:rsid w:val="001036F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25">
    <w:name w:val="xl25"/>
    <w:basedOn w:val="Normal"/>
    <w:uiPriority w:val="99"/>
    <w:rsid w:val="001036F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Cs w:val="24"/>
      <w:lang w:val="en-US"/>
    </w:rPr>
  </w:style>
  <w:style w:type="paragraph" w:customStyle="1" w:styleId="xl26">
    <w:name w:val="xl26"/>
    <w:basedOn w:val="Normal"/>
    <w:uiPriority w:val="99"/>
    <w:rsid w:val="001036F1"/>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27">
    <w:name w:val="xl27"/>
    <w:basedOn w:val="Normal"/>
    <w:uiPriority w:val="99"/>
    <w:rsid w:val="001036F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28">
    <w:name w:val="xl28"/>
    <w:basedOn w:val="Normal"/>
    <w:uiPriority w:val="99"/>
    <w:rsid w:val="001036F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29">
    <w:name w:val="xl29"/>
    <w:basedOn w:val="Normal"/>
    <w:uiPriority w:val="99"/>
    <w:rsid w:val="001036F1"/>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30">
    <w:name w:val="xl30"/>
    <w:basedOn w:val="Normal"/>
    <w:uiPriority w:val="99"/>
    <w:rsid w:val="001036F1"/>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1">
    <w:name w:val="xl31"/>
    <w:basedOn w:val="Normal"/>
    <w:uiPriority w:val="99"/>
    <w:rsid w:val="001036F1"/>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2">
    <w:name w:val="xl32"/>
    <w:basedOn w:val="Normal"/>
    <w:uiPriority w:val="99"/>
    <w:rsid w:val="001036F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3">
    <w:name w:val="xl33"/>
    <w:basedOn w:val="Normal"/>
    <w:uiPriority w:val="99"/>
    <w:rsid w:val="001036F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4">
    <w:name w:val="xl34"/>
    <w:basedOn w:val="Normal"/>
    <w:uiPriority w:val="99"/>
    <w:rsid w:val="001036F1"/>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5">
    <w:name w:val="xl35"/>
    <w:basedOn w:val="Normal"/>
    <w:uiPriority w:val="99"/>
    <w:rsid w:val="001036F1"/>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6">
    <w:name w:val="xl36"/>
    <w:basedOn w:val="Normal"/>
    <w:uiPriority w:val="99"/>
    <w:rsid w:val="001036F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7">
    <w:name w:val="xl37"/>
    <w:basedOn w:val="Normal"/>
    <w:uiPriority w:val="99"/>
    <w:rsid w:val="001036F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8">
    <w:name w:val="xl38"/>
    <w:basedOn w:val="Normal"/>
    <w:uiPriority w:val="99"/>
    <w:rsid w:val="001036F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39">
    <w:name w:val="xl39"/>
    <w:basedOn w:val="Normal"/>
    <w:uiPriority w:val="99"/>
    <w:rsid w:val="001036F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40">
    <w:name w:val="xl40"/>
    <w:basedOn w:val="Normal"/>
    <w:uiPriority w:val="99"/>
    <w:rsid w:val="001036F1"/>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41">
    <w:name w:val="xl41"/>
    <w:basedOn w:val="Normal"/>
    <w:uiPriority w:val="99"/>
    <w:rsid w:val="001036F1"/>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FollowedHyperlink">
    <w:name w:val="FollowedHyperlink"/>
    <w:uiPriority w:val="99"/>
    <w:rsid w:val="001036F1"/>
    <w:rPr>
      <w:rFonts w:cs="Times New Roman"/>
      <w:color w:val="800080"/>
      <w:u w:val="single"/>
    </w:rPr>
  </w:style>
  <w:style w:type="paragraph" w:styleId="BodyText">
    <w:name w:val="Body Text"/>
    <w:aliases w:val="bt,body indent,paragraph 2,body text,ändrad,AvtalBrödtext,Bodytext,Compliance,Response,Body3"/>
    <w:basedOn w:val="Normal"/>
    <w:link w:val="BodyTextChar"/>
    <w:uiPriority w:val="99"/>
    <w:rsid w:val="001036F1"/>
    <w:pPr>
      <w:tabs>
        <w:tab w:val="clear" w:pos="794"/>
        <w:tab w:val="clear" w:pos="1191"/>
        <w:tab w:val="clear" w:pos="1588"/>
        <w:tab w:val="clear" w:pos="1985"/>
      </w:tabs>
      <w:overflowPunct/>
      <w:autoSpaceDE/>
      <w:autoSpaceDN/>
      <w:adjustRightInd/>
      <w:spacing w:before="0"/>
      <w:jc w:val="left"/>
      <w:textAlignment w:val="auto"/>
    </w:pPr>
    <w:rPr>
      <w:szCs w:val="24"/>
      <w:lang w:val="en-US"/>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uiPriority w:val="99"/>
    <w:rsid w:val="001036F1"/>
    <w:rPr>
      <w:sz w:val="24"/>
      <w:szCs w:val="24"/>
      <w:lang w:eastAsia="en-US"/>
    </w:rPr>
  </w:style>
  <w:style w:type="paragraph" w:styleId="Subtitle">
    <w:name w:val="Subtitle"/>
    <w:basedOn w:val="Normal"/>
    <w:link w:val="SubtitleChar"/>
    <w:uiPriority w:val="99"/>
    <w:qFormat/>
    <w:rsid w:val="001036F1"/>
    <w:pPr>
      <w:tabs>
        <w:tab w:val="clear" w:pos="794"/>
        <w:tab w:val="clear" w:pos="1191"/>
        <w:tab w:val="clear" w:pos="1588"/>
        <w:tab w:val="clear" w:pos="1985"/>
      </w:tabs>
      <w:overflowPunct/>
      <w:autoSpaceDE/>
      <w:autoSpaceDN/>
      <w:adjustRightInd/>
      <w:spacing w:before="0"/>
      <w:jc w:val="left"/>
      <w:textAlignment w:val="auto"/>
    </w:pPr>
    <w:rPr>
      <w:rFonts w:ascii="Cambria" w:hAnsi="Cambria"/>
      <w:szCs w:val="24"/>
      <w:lang w:val="en-US"/>
    </w:rPr>
  </w:style>
  <w:style w:type="character" w:customStyle="1" w:styleId="SubtitleChar">
    <w:name w:val="Subtitle Char"/>
    <w:basedOn w:val="DefaultParagraphFont"/>
    <w:link w:val="Subtitle"/>
    <w:uiPriority w:val="99"/>
    <w:rsid w:val="001036F1"/>
    <w:rPr>
      <w:rFonts w:ascii="Cambria" w:hAnsi="Cambria"/>
      <w:sz w:val="24"/>
      <w:szCs w:val="24"/>
      <w:lang w:eastAsia="en-US"/>
    </w:rPr>
  </w:style>
  <w:style w:type="paragraph" w:customStyle="1" w:styleId="xl42">
    <w:name w:val="xl42"/>
    <w:basedOn w:val="Normal"/>
    <w:uiPriority w:val="99"/>
    <w:rsid w:val="001036F1"/>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Cs w:val="24"/>
      <w:lang w:val="en-US"/>
    </w:rPr>
  </w:style>
  <w:style w:type="paragraph" w:customStyle="1" w:styleId="xl43">
    <w:name w:val="xl43"/>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Cs w:val="24"/>
      <w:lang w:val="en-US"/>
    </w:rPr>
  </w:style>
  <w:style w:type="paragraph" w:customStyle="1" w:styleId="xl44">
    <w:name w:val="xl44"/>
    <w:basedOn w:val="Normal"/>
    <w:uiPriority w:val="99"/>
    <w:rsid w:val="001036F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szCs w:val="24"/>
      <w:lang w:val="en-US"/>
    </w:rPr>
  </w:style>
  <w:style w:type="paragraph" w:customStyle="1" w:styleId="xl45">
    <w:name w:val="xl45"/>
    <w:basedOn w:val="Normal"/>
    <w:uiPriority w:val="99"/>
    <w:rsid w:val="001036F1"/>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46">
    <w:name w:val="xl46"/>
    <w:basedOn w:val="Normal"/>
    <w:uiPriority w:val="99"/>
    <w:rsid w:val="001036F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l47">
    <w:name w:val="xl47"/>
    <w:basedOn w:val="Normal"/>
    <w:uiPriority w:val="99"/>
    <w:rsid w:val="001036F1"/>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BalloonText">
    <w:name w:val="Balloon Text"/>
    <w:basedOn w:val="Normal"/>
    <w:link w:val="BalloonTextChar"/>
    <w:uiPriority w:val="99"/>
    <w:rsid w:val="001036F1"/>
    <w:pPr>
      <w:tabs>
        <w:tab w:val="clear" w:pos="794"/>
        <w:tab w:val="clear" w:pos="1191"/>
        <w:tab w:val="clear" w:pos="1588"/>
        <w:tab w:val="clear" w:pos="1985"/>
      </w:tabs>
      <w:overflowPunct/>
      <w:autoSpaceDE/>
      <w:autoSpaceDN/>
      <w:adjustRightInd/>
      <w:spacing w:before="0"/>
      <w:jc w:val="left"/>
      <w:textAlignment w:val="auto"/>
    </w:pPr>
    <w:rPr>
      <w:sz w:val="2"/>
      <w:lang w:val="en-US"/>
    </w:rPr>
  </w:style>
  <w:style w:type="character" w:customStyle="1" w:styleId="BalloonTextChar">
    <w:name w:val="Balloon Text Char"/>
    <w:basedOn w:val="DefaultParagraphFont"/>
    <w:link w:val="BalloonText"/>
    <w:uiPriority w:val="99"/>
    <w:rsid w:val="001036F1"/>
    <w:rPr>
      <w:sz w:val="2"/>
      <w:lang w:eastAsia="en-US"/>
    </w:rPr>
  </w:style>
  <w:style w:type="paragraph" w:styleId="BlockText">
    <w:name w:val="Block Text"/>
    <w:basedOn w:val="Normal"/>
    <w:uiPriority w:val="99"/>
    <w:rsid w:val="001036F1"/>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hAnsi="Arial" w:cs="Arial"/>
      <w:sz w:val="22"/>
      <w:szCs w:val="24"/>
      <w:lang w:val="en-US"/>
    </w:rPr>
  </w:style>
  <w:style w:type="paragraph" w:styleId="BodyText2">
    <w:name w:val="Body Text 2"/>
    <w:basedOn w:val="Normal"/>
    <w:link w:val="BodyText2Char"/>
    <w:uiPriority w:val="99"/>
    <w:rsid w:val="001036F1"/>
    <w:pPr>
      <w:tabs>
        <w:tab w:val="clear" w:pos="794"/>
        <w:tab w:val="clear" w:pos="1191"/>
        <w:tab w:val="clear" w:pos="1588"/>
        <w:tab w:val="clear" w:pos="1985"/>
        <w:tab w:val="left" w:pos="1080"/>
      </w:tabs>
      <w:overflowPunct/>
      <w:autoSpaceDE/>
      <w:autoSpaceDN/>
      <w:adjustRightInd/>
      <w:spacing w:before="0"/>
      <w:jc w:val="left"/>
      <w:textAlignment w:val="auto"/>
    </w:pPr>
    <w:rPr>
      <w:szCs w:val="24"/>
      <w:lang w:val="en-US"/>
    </w:rPr>
  </w:style>
  <w:style w:type="character" w:customStyle="1" w:styleId="BodyText2Char">
    <w:name w:val="Body Text 2 Char"/>
    <w:basedOn w:val="DefaultParagraphFont"/>
    <w:link w:val="BodyText2"/>
    <w:uiPriority w:val="99"/>
    <w:rsid w:val="001036F1"/>
    <w:rPr>
      <w:sz w:val="24"/>
      <w:szCs w:val="24"/>
      <w:lang w:eastAsia="en-US"/>
    </w:rPr>
  </w:style>
  <w:style w:type="paragraph" w:styleId="NormalWeb">
    <w:name w:val="Normal (Web)"/>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DNV- Char2"/>
    <w:link w:val="FootnoteText"/>
    <w:uiPriority w:val="99"/>
    <w:locked/>
    <w:rsid w:val="001036F1"/>
    <w:rPr>
      <w:sz w:val="22"/>
      <w:lang w:val="fr-FR" w:eastAsia="en-US"/>
    </w:rPr>
  </w:style>
  <w:style w:type="character" w:styleId="CommentReference">
    <w:name w:val="annotation reference"/>
    <w:uiPriority w:val="99"/>
    <w:rsid w:val="001036F1"/>
    <w:rPr>
      <w:rFonts w:cs="Times New Roman"/>
      <w:sz w:val="16"/>
    </w:rPr>
  </w:style>
  <w:style w:type="paragraph" w:styleId="CommentText">
    <w:name w:val="annotation text"/>
    <w:basedOn w:val="Normal"/>
    <w:link w:val="CommentTextChar"/>
    <w:uiPriority w:val="99"/>
    <w:rsid w:val="001036F1"/>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1036F1"/>
    <w:rPr>
      <w:lang w:eastAsia="en-US"/>
    </w:rPr>
  </w:style>
  <w:style w:type="paragraph" w:styleId="BodyText3">
    <w:name w:val="Body Text 3"/>
    <w:basedOn w:val="Normal"/>
    <w:link w:val="BodyText3Char"/>
    <w:uiPriority w:val="99"/>
    <w:rsid w:val="001036F1"/>
    <w:pPr>
      <w:tabs>
        <w:tab w:val="clear" w:pos="794"/>
        <w:tab w:val="clear" w:pos="1191"/>
        <w:tab w:val="clear" w:pos="1588"/>
        <w:tab w:val="clear" w:pos="1985"/>
      </w:tabs>
      <w:overflowPunct/>
      <w:autoSpaceDE/>
      <w:autoSpaceDN/>
      <w:adjustRightInd/>
      <w:spacing w:before="0"/>
      <w:jc w:val="left"/>
      <w:textAlignment w:val="auto"/>
    </w:pPr>
    <w:rPr>
      <w:sz w:val="16"/>
      <w:szCs w:val="16"/>
      <w:lang w:val="en-US"/>
    </w:rPr>
  </w:style>
  <w:style w:type="character" w:customStyle="1" w:styleId="BodyText3Char">
    <w:name w:val="Body Text 3 Char"/>
    <w:basedOn w:val="DefaultParagraphFont"/>
    <w:link w:val="BodyText3"/>
    <w:uiPriority w:val="99"/>
    <w:rsid w:val="001036F1"/>
    <w:rPr>
      <w:sz w:val="16"/>
      <w:szCs w:val="16"/>
      <w:lang w:eastAsia="en-US"/>
    </w:rPr>
  </w:style>
  <w:style w:type="paragraph" w:styleId="BodyTextIndent">
    <w:name w:val="Body Text Indent"/>
    <w:basedOn w:val="Normal"/>
    <w:link w:val="BodyTextIndentChar"/>
    <w:uiPriority w:val="99"/>
    <w:rsid w:val="001036F1"/>
    <w:pPr>
      <w:tabs>
        <w:tab w:val="clear" w:pos="794"/>
        <w:tab w:val="clear" w:pos="1191"/>
        <w:tab w:val="clear" w:pos="1588"/>
        <w:tab w:val="clear" w:pos="1985"/>
      </w:tabs>
      <w:overflowPunct/>
      <w:autoSpaceDE/>
      <w:autoSpaceDN/>
      <w:adjustRightInd/>
      <w:spacing w:before="0"/>
      <w:ind w:firstLine="720"/>
      <w:jc w:val="left"/>
      <w:textAlignment w:val="auto"/>
    </w:pPr>
    <w:rPr>
      <w:szCs w:val="24"/>
      <w:lang w:val="en-US"/>
    </w:rPr>
  </w:style>
  <w:style w:type="character" w:customStyle="1" w:styleId="BodyTextIndentChar">
    <w:name w:val="Body Text Indent Char"/>
    <w:basedOn w:val="DefaultParagraphFont"/>
    <w:link w:val="BodyTextIndent"/>
    <w:uiPriority w:val="99"/>
    <w:rsid w:val="001036F1"/>
    <w:rPr>
      <w:sz w:val="24"/>
      <w:szCs w:val="24"/>
      <w:lang w:eastAsia="en-US"/>
    </w:rPr>
  </w:style>
  <w:style w:type="paragraph" w:customStyle="1" w:styleId="Style0">
    <w:name w:val="Style0"/>
    <w:uiPriority w:val="99"/>
    <w:rsid w:val="001036F1"/>
    <w:pPr>
      <w:autoSpaceDE w:val="0"/>
      <w:autoSpaceDN w:val="0"/>
      <w:adjustRightInd w:val="0"/>
    </w:pPr>
    <w:rPr>
      <w:rFonts w:ascii="Arial" w:hAnsi="Arial"/>
      <w:sz w:val="24"/>
      <w:szCs w:val="24"/>
      <w:lang w:eastAsia="en-US"/>
    </w:rPr>
  </w:style>
  <w:style w:type="paragraph" w:styleId="BodyTextIndent2">
    <w:name w:val="Body Text Indent 2"/>
    <w:basedOn w:val="Normal"/>
    <w:link w:val="BodyTextIndent2Char"/>
    <w:uiPriority w:val="99"/>
    <w:rsid w:val="001036F1"/>
    <w:pPr>
      <w:tabs>
        <w:tab w:val="clear" w:pos="794"/>
        <w:tab w:val="clear" w:pos="1191"/>
        <w:tab w:val="clear" w:pos="1588"/>
        <w:tab w:val="clear" w:pos="1985"/>
      </w:tabs>
      <w:overflowPunct/>
      <w:spacing w:before="0"/>
      <w:ind w:left="180"/>
      <w:jc w:val="left"/>
      <w:textAlignment w:val="auto"/>
    </w:pPr>
    <w:rPr>
      <w:szCs w:val="24"/>
      <w:lang w:val="en-US"/>
    </w:rPr>
  </w:style>
  <w:style w:type="character" w:customStyle="1" w:styleId="BodyTextIndent2Char">
    <w:name w:val="Body Text Indent 2 Char"/>
    <w:basedOn w:val="DefaultParagraphFont"/>
    <w:link w:val="BodyTextIndent2"/>
    <w:uiPriority w:val="99"/>
    <w:rsid w:val="001036F1"/>
    <w:rPr>
      <w:sz w:val="24"/>
      <w:szCs w:val="24"/>
      <w:lang w:eastAsia="en-US"/>
    </w:rPr>
  </w:style>
  <w:style w:type="character" w:customStyle="1" w:styleId="enumlev1Char">
    <w:name w:val="enumlev1 Char"/>
    <w:link w:val="enumlev1"/>
    <w:uiPriority w:val="99"/>
    <w:locked/>
    <w:rsid w:val="001036F1"/>
    <w:rPr>
      <w:sz w:val="24"/>
      <w:lang w:val="fr-FR" w:eastAsia="en-US"/>
    </w:rPr>
  </w:style>
  <w:style w:type="character" w:customStyle="1" w:styleId="NoteChar">
    <w:name w:val="Note Char"/>
    <w:link w:val="Note"/>
    <w:uiPriority w:val="99"/>
    <w:locked/>
    <w:rsid w:val="001036F1"/>
    <w:rPr>
      <w:sz w:val="22"/>
      <w:lang w:val="fr-FR" w:eastAsia="en-US"/>
    </w:rPr>
  </w:style>
  <w:style w:type="character" w:customStyle="1" w:styleId="AnnexNoTitleChar">
    <w:name w:val="Annex_NoTitle Char"/>
    <w:link w:val="AnnexNoTitle"/>
    <w:uiPriority w:val="99"/>
    <w:locked/>
    <w:rsid w:val="001036F1"/>
    <w:rPr>
      <w:b/>
      <w:sz w:val="28"/>
      <w:lang w:val="fr-FR" w:eastAsia="en-US"/>
    </w:rPr>
  </w:style>
  <w:style w:type="character" w:customStyle="1" w:styleId="RectitleChar">
    <w:name w:val="Rec_title Char"/>
    <w:link w:val="Rectitle"/>
    <w:uiPriority w:val="99"/>
    <w:locked/>
    <w:rsid w:val="001036F1"/>
    <w:rPr>
      <w:b/>
      <w:sz w:val="28"/>
      <w:lang w:val="fr-FR" w:eastAsia="en-US"/>
    </w:rPr>
  </w:style>
  <w:style w:type="paragraph" w:customStyle="1" w:styleId="Char1CharChar1Char">
    <w:name w:val="Char1 Char Char1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Table">
    <w:name w:val="Table_#"/>
    <w:basedOn w:val="Normal"/>
    <w:next w:val="TableTitle0"/>
    <w:link w:val="TableChar"/>
    <w:uiPriority w:val="99"/>
    <w:rsid w:val="001036F1"/>
    <w:pPr>
      <w:keepNext/>
      <w:tabs>
        <w:tab w:val="clear" w:pos="794"/>
        <w:tab w:val="clear" w:pos="1191"/>
        <w:tab w:val="clear" w:pos="1588"/>
        <w:tab w:val="clear" w:pos="1985"/>
      </w:tabs>
      <w:spacing w:before="567" w:after="113"/>
      <w:jc w:val="center"/>
    </w:pPr>
    <w:rPr>
      <w:sz w:val="20"/>
      <w:lang w:val="en-US"/>
    </w:rPr>
  </w:style>
  <w:style w:type="paragraph" w:customStyle="1" w:styleId="TableTitle0">
    <w:name w:val="Table_Title"/>
    <w:basedOn w:val="Table"/>
    <w:next w:val="Normal"/>
    <w:uiPriority w:val="99"/>
    <w:rsid w:val="001036F1"/>
    <w:pPr>
      <w:spacing w:before="0"/>
    </w:pPr>
    <w:rPr>
      <w:b/>
    </w:rPr>
  </w:style>
  <w:style w:type="paragraph" w:customStyle="1" w:styleId="TableText0">
    <w:name w:val="Table_Text"/>
    <w:basedOn w:val="TableLegend0"/>
    <w:link w:val="TableTextChar0"/>
    <w:uiPriority w:val="99"/>
    <w:rsid w:val="001036F1"/>
    <w:pPr>
      <w:spacing w:before="100" w:after="100" w:line="190" w:lineRule="exact"/>
      <w:ind w:left="0" w:right="0"/>
    </w:pPr>
    <w:rPr>
      <w:sz w:val="20"/>
      <w:lang w:val="en-US"/>
    </w:rPr>
  </w:style>
  <w:style w:type="paragraph" w:customStyle="1" w:styleId="TableLegend0">
    <w:name w:val="Table_Legend"/>
    <w:basedOn w:val="Normal"/>
    <w:next w:val="Normal"/>
    <w:uiPriority w:val="99"/>
    <w:rsid w:val="001036F1"/>
    <w:pPr>
      <w:keepNext/>
      <w:spacing w:before="86" w:line="199" w:lineRule="exact"/>
      <w:ind w:left="-85" w:right="-85"/>
    </w:pPr>
    <w:rPr>
      <w:sz w:val="18"/>
      <w:lang w:val="en-GB"/>
    </w:rPr>
  </w:style>
  <w:style w:type="paragraph" w:styleId="BodyTextIndent3">
    <w:name w:val="Body Text Indent 3"/>
    <w:basedOn w:val="Normal"/>
    <w:link w:val="BodyTextIndent3Char"/>
    <w:uiPriority w:val="99"/>
    <w:rsid w:val="001036F1"/>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sz w:val="16"/>
      <w:szCs w:val="16"/>
      <w:lang w:val="en-US"/>
    </w:rPr>
  </w:style>
  <w:style w:type="character" w:customStyle="1" w:styleId="BodyTextIndent3Char">
    <w:name w:val="Body Text Indent 3 Char"/>
    <w:basedOn w:val="DefaultParagraphFont"/>
    <w:link w:val="BodyTextIndent3"/>
    <w:uiPriority w:val="99"/>
    <w:rsid w:val="001036F1"/>
    <w:rPr>
      <w:sz w:val="16"/>
      <w:szCs w:val="16"/>
      <w:lang w:eastAsia="en-US"/>
    </w:rPr>
  </w:style>
  <w:style w:type="paragraph" w:customStyle="1" w:styleId="headingb0">
    <w:name w:val="heading_b"/>
    <w:basedOn w:val="Heading3"/>
    <w:next w:val="Normal"/>
    <w:uiPriority w:val="99"/>
    <w:rsid w:val="001036F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Cs/>
      <w:szCs w:val="26"/>
      <w:lang w:val="en-GB"/>
    </w:rPr>
  </w:style>
  <w:style w:type="table" w:styleId="TableGrid">
    <w:name w:val="Table Grid"/>
    <w:basedOn w:val="TableNormal"/>
    <w:uiPriority w:val="99"/>
    <w:rsid w:val="001036F1"/>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uiPriority w:val="99"/>
    <w:rsid w:val="001036F1"/>
    <w:pPr>
      <w:keepNext/>
      <w:keepLines/>
      <w:spacing w:before="480"/>
      <w:jc w:val="center"/>
    </w:pPr>
    <w:rPr>
      <w:rFonts w:eastAsia="MS Mincho"/>
      <w:caps/>
      <w:sz w:val="28"/>
      <w:lang w:val="en-GB"/>
    </w:rPr>
  </w:style>
  <w:style w:type="paragraph" w:styleId="ListParagraph">
    <w:name w:val="List Paragraph"/>
    <w:basedOn w:val="Normal"/>
    <w:uiPriority w:val="99"/>
    <w:qFormat/>
    <w:rsid w:val="001036F1"/>
    <w:pPr>
      <w:tabs>
        <w:tab w:val="clear" w:pos="794"/>
        <w:tab w:val="clear" w:pos="1191"/>
        <w:tab w:val="clear" w:pos="1588"/>
        <w:tab w:val="clear" w:pos="1985"/>
      </w:tabs>
      <w:overflowPunct/>
      <w:autoSpaceDE/>
      <w:autoSpaceDN/>
      <w:adjustRightInd/>
      <w:spacing w:before="0"/>
      <w:ind w:left="720"/>
      <w:jc w:val="left"/>
      <w:textAlignment w:val="auto"/>
    </w:pPr>
    <w:rPr>
      <w:szCs w:val="24"/>
      <w:lang w:val="en-US"/>
    </w:rPr>
  </w:style>
  <w:style w:type="character" w:customStyle="1" w:styleId="SourceChar">
    <w:name w:val="Source Char"/>
    <w:link w:val="Source"/>
    <w:locked/>
    <w:rsid w:val="001036F1"/>
    <w:rPr>
      <w:b/>
      <w:sz w:val="28"/>
      <w:lang w:val="en-GB" w:eastAsia="en-US"/>
    </w:rPr>
  </w:style>
  <w:style w:type="character" w:customStyle="1" w:styleId="Title1Char">
    <w:name w:val="Title 1 Char"/>
    <w:link w:val="Title1"/>
    <w:uiPriority w:val="99"/>
    <w:locked/>
    <w:rsid w:val="001036F1"/>
    <w:rPr>
      <w:caps/>
      <w:sz w:val="28"/>
      <w:lang w:val="en-GB" w:eastAsia="en-US"/>
    </w:rPr>
  </w:style>
  <w:style w:type="character" w:customStyle="1" w:styleId="enumlev10">
    <w:name w:val="enumlev1 Знак"/>
    <w:uiPriority w:val="99"/>
    <w:locked/>
    <w:rsid w:val="001036F1"/>
    <w:rPr>
      <w:rFonts w:ascii="Times New Roman" w:hAnsi="Times New Roman"/>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uiPriority w:val="99"/>
    <w:locked/>
    <w:rsid w:val="001036F1"/>
    <w:rPr>
      <w:sz w:val="22"/>
      <w:lang w:val="en-GB" w:eastAsia="en-US"/>
    </w:rPr>
  </w:style>
  <w:style w:type="character" w:customStyle="1" w:styleId="TabletextChar">
    <w:name w:val="Table_text Char"/>
    <w:link w:val="Tabletext"/>
    <w:locked/>
    <w:rsid w:val="001036F1"/>
    <w:rPr>
      <w:sz w:val="22"/>
      <w:lang w:val="fr-FR" w:eastAsia="en-US"/>
    </w:rPr>
  </w:style>
  <w:style w:type="character" w:customStyle="1" w:styleId="CharChar5">
    <w:name w:val="Char Char5"/>
    <w:uiPriority w:val="99"/>
    <w:rsid w:val="001036F1"/>
    <w:rPr>
      <w:b/>
      <w:sz w:val="24"/>
      <w:lang w:val="en-GB"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1036F1"/>
    <w:rPr>
      <w:b/>
      <w:sz w:val="24"/>
      <w:lang w:val="en-GB" w:eastAsia="en-US"/>
    </w:rPr>
  </w:style>
  <w:style w:type="character" w:customStyle="1" w:styleId="FigureNoChar">
    <w:name w:val="Figure_No Char"/>
    <w:link w:val="FigureNo"/>
    <w:uiPriority w:val="99"/>
    <w:locked/>
    <w:rsid w:val="001036F1"/>
    <w:rPr>
      <w:caps/>
      <w:sz w:val="18"/>
      <w:lang w:val="fr-FR" w:eastAsia="en-US"/>
    </w:rPr>
  </w:style>
  <w:style w:type="character" w:customStyle="1" w:styleId="FigureChar">
    <w:name w:val="Figure Char"/>
    <w:aliases w:val="fig Char"/>
    <w:link w:val="Figure"/>
    <w:uiPriority w:val="99"/>
    <w:locked/>
    <w:rsid w:val="001036F1"/>
    <w:rPr>
      <w:caps/>
      <w:sz w:val="18"/>
      <w:lang w:val="fr-FR" w:eastAsia="en-US"/>
    </w:rPr>
  </w:style>
  <w:style w:type="character" w:customStyle="1" w:styleId="CallChar">
    <w:name w:val="Call Char"/>
    <w:link w:val="Call"/>
    <w:uiPriority w:val="99"/>
    <w:locked/>
    <w:rsid w:val="001036F1"/>
    <w:rPr>
      <w:i/>
      <w:sz w:val="24"/>
      <w:lang w:val="fr-FR"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3"/>
    <w:uiPriority w:val="99"/>
    <w:locked/>
    <w:rsid w:val="001036F1"/>
    <w:rPr>
      <w:sz w:val="22"/>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1036F1"/>
    <w:rPr>
      <w:sz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1036F1"/>
    <w:rPr>
      <w:sz w:val="18"/>
      <w:lang w:val="en-GB" w:eastAsia="en-US"/>
    </w:rPr>
  </w:style>
  <w:style w:type="character" w:customStyle="1" w:styleId="TableNoChar">
    <w:name w:val="Table_No Char"/>
    <w:link w:val="TableNo"/>
    <w:locked/>
    <w:rsid w:val="001036F1"/>
    <w:rPr>
      <w:sz w:val="24"/>
      <w:lang w:val="fr-FR" w:eastAsia="en-US"/>
    </w:rPr>
  </w:style>
  <w:style w:type="paragraph" w:styleId="CommentSubject">
    <w:name w:val="annotation subject"/>
    <w:basedOn w:val="CommentText"/>
    <w:next w:val="CommentText"/>
    <w:link w:val="CommentSubjectChar"/>
    <w:uiPriority w:val="99"/>
    <w:rsid w:val="001036F1"/>
    <w:pPr>
      <w:tabs>
        <w:tab w:val="left" w:pos="794"/>
        <w:tab w:val="left" w:pos="1191"/>
        <w:tab w:val="left" w:pos="1588"/>
        <w:tab w:val="left" w:pos="1985"/>
      </w:tabs>
      <w:overflowPunct w:val="0"/>
      <w:autoSpaceDE w:val="0"/>
      <w:autoSpaceDN w:val="0"/>
      <w:adjustRightInd w:val="0"/>
      <w:spacing w:before="120"/>
      <w:textAlignment w:val="baseline"/>
    </w:pPr>
    <w:rPr>
      <w:rFonts w:eastAsia="MS Mincho"/>
      <w:b/>
      <w:bCs/>
    </w:rPr>
  </w:style>
  <w:style w:type="character" w:customStyle="1" w:styleId="CommentSubjectChar">
    <w:name w:val="Comment Subject Char"/>
    <w:basedOn w:val="CommentTextChar"/>
    <w:link w:val="CommentSubject"/>
    <w:uiPriority w:val="99"/>
    <w:rsid w:val="001036F1"/>
    <w:rPr>
      <w:rFonts w:eastAsia="MS Mincho"/>
      <w:b/>
      <w:bCs/>
      <w:lang w:eastAsia="en-US"/>
    </w:rPr>
  </w:style>
  <w:style w:type="paragraph" w:customStyle="1" w:styleId="AnnexNotitle0">
    <w:name w:val="Annex_No &amp; title"/>
    <w:basedOn w:val="Normal"/>
    <w:next w:val="Normal"/>
    <w:link w:val="AnnexNotitleChar0"/>
    <w:uiPriority w:val="99"/>
    <w:rsid w:val="001036F1"/>
    <w:pPr>
      <w:keepNext/>
      <w:keepLines/>
      <w:spacing w:before="480"/>
      <w:jc w:val="center"/>
    </w:pPr>
    <w:rPr>
      <w:rFonts w:eastAsia="MS Mincho"/>
      <w:b/>
      <w:sz w:val="20"/>
      <w:lang w:val="en-US"/>
    </w:rPr>
  </w:style>
  <w:style w:type="character" w:customStyle="1" w:styleId="AnnexNotitleChar0">
    <w:name w:val="Annex_No &amp; title Char"/>
    <w:link w:val="AnnexNotitle0"/>
    <w:uiPriority w:val="99"/>
    <w:locked/>
    <w:rsid w:val="001036F1"/>
    <w:rPr>
      <w:rFonts w:eastAsia="MS Mincho"/>
      <w:b/>
      <w:lang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link w:val="CaptionChar1"/>
    <w:uiPriority w:val="99"/>
    <w:qFormat/>
    <w:rsid w:val="001036F1"/>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link w:val="Caption"/>
    <w:uiPriority w:val="99"/>
    <w:locked/>
    <w:rsid w:val="001036F1"/>
    <w:rPr>
      <w:rFonts w:eastAsia="Batang"/>
      <w:b/>
      <w:lang w:eastAsia="de-DE"/>
    </w:rPr>
  </w:style>
  <w:style w:type="character" w:customStyle="1" w:styleId="Heading2CharChar">
    <w:name w:val="Heading 2 Char Char"/>
    <w:uiPriority w:val="99"/>
    <w:rsid w:val="001036F1"/>
    <w:rPr>
      <w:b/>
      <w:sz w:val="24"/>
      <w:lang w:val="en-GB" w:eastAsia="en-US"/>
    </w:rPr>
  </w:style>
  <w:style w:type="character" w:customStyle="1" w:styleId="HeadingbChar">
    <w:name w:val="Heading_b Char"/>
    <w:link w:val="Headingb"/>
    <w:locked/>
    <w:rsid w:val="001036F1"/>
    <w:rPr>
      <w:b/>
      <w:sz w:val="24"/>
      <w:lang w:val="fr-FR" w:eastAsia="en-US"/>
    </w:rPr>
  </w:style>
  <w:style w:type="paragraph" w:customStyle="1" w:styleId="CEONormal">
    <w:name w:val="CEO_Normal"/>
    <w:link w:val="CEONormalChar"/>
    <w:uiPriority w:val="99"/>
    <w:rsid w:val="001036F1"/>
    <w:pPr>
      <w:spacing w:before="120"/>
    </w:pPr>
    <w:rPr>
      <w:rFonts w:ascii="Verdana" w:eastAsia="SimSun" w:hAnsi="Verdana"/>
      <w:sz w:val="19"/>
      <w:szCs w:val="19"/>
      <w:lang w:val="en-GB" w:eastAsia="en-US"/>
    </w:rPr>
  </w:style>
  <w:style w:type="character" w:customStyle="1" w:styleId="CEONormalChar">
    <w:name w:val="CEO_Normal Char"/>
    <w:link w:val="CEONormal"/>
    <w:uiPriority w:val="99"/>
    <w:locked/>
    <w:rsid w:val="001036F1"/>
    <w:rPr>
      <w:rFonts w:ascii="Verdana" w:eastAsia="SimSun" w:hAnsi="Verdana"/>
      <w:sz w:val="19"/>
      <w:szCs w:val="19"/>
      <w:lang w:val="en-GB" w:eastAsia="en-US"/>
    </w:rPr>
  </w:style>
  <w:style w:type="character" w:customStyle="1" w:styleId="EmailStyle174">
    <w:name w:val="EmailStyle174"/>
    <w:uiPriority w:val="99"/>
    <w:rsid w:val="001036F1"/>
    <w:rPr>
      <w:rFonts w:ascii="Arial" w:hAnsi="Arial"/>
      <w:color w:val="000000"/>
      <w:sz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1036F1"/>
    <w:rPr>
      <w:sz w:val="22"/>
      <w:lang w:val="en-GB" w:eastAsia="en-US"/>
    </w:rPr>
  </w:style>
  <w:style w:type="paragraph" w:customStyle="1" w:styleId="ZchnZchn">
    <w:name w:val="Zchn Zchn"/>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1036F1"/>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1036F1"/>
    <w:rPr>
      <w:b/>
      <w:sz w:val="24"/>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1036F1"/>
    <w:rPr>
      <w:sz w:val="18"/>
      <w:lang w:val="en-GB" w:eastAsia="en-US"/>
    </w:rPr>
  </w:style>
  <w:style w:type="character" w:customStyle="1" w:styleId="AnnexNoTitleChar1">
    <w:name w:val="Annex_NoTitle Char1"/>
    <w:uiPriority w:val="99"/>
    <w:locked/>
    <w:rsid w:val="001036F1"/>
    <w:rPr>
      <w:rFonts w:ascii="Times New Roman" w:hAnsi="Times New Roman"/>
      <w:b/>
      <w:sz w:val="28"/>
      <w:lang w:val="en-GB" w:eastAsia="en-US"/>
    </w:rPr>
  </w:style>
  <w:style w:type="character" w:customStyle="1" w:styleId="TabletitleChar">
    <w:name w:val="Table_title Char"/>
    <w:link w:val="Tabletitle"/>
    <w:locked/>
    <w:rsid w:val="001036F1"/>
    <w:rPr>
      <w:b/>
      <w:sz w:val="24"/>
      <w:lang w:val="fr-FR" w:eastAsia="en-US"/>
    </w:rPr>
  </w:style>
  <w:style w:type="character" w:customStyle="1" w:styleId="NormalaftertitleChar0">
    <w:name w:val="Normal after title Char"/>
    <w:link w:val="Normalaftertitle0"/>
    <w:uiPriority w:val="99"/>
    <w:locked/>
    <w:rsid w:val="001036F1"/>
    <w:rPr>
      <w:sz w:val="24"/>
      <w:lang w:val="en-GB" w:eastAsia="en-US"/>
    </w:rPr>
  </w:style>
  <w:style w:type="character" w:customStyle="1" w:styleId="TALChar">
    <w:name w:val="TAL Char"/>
    <w:link w:val="TAL"/>
    <w:uiPriority w:val="99"/>
    <w:locked/>
    <w:rsid w:val="001036F1"/>
    <w:rPr>
      <w:rFonts w:ascii="Arial" w:eastAsia="SimSun" w:hAnsi="Arial"/>
      <w:sz w:val="18"/>
    </w:rPr>
  </w:style>
  <w:style w:type="paragraph" w:customStyle="1" w:styleId="TAL">
    <w:name w:val="TAL"/>
    <w:basedOn w:val="Normal"/>
    <w:link w:val="TALChar"/>
    <w:uiPriority w:val="99"/>
    <w:rsid w:val="001036F1"/>
    <w:pPr>
      <w:keepNext/>
      <w:keepLines/>
      <w:tabs>
        <w:tab w:val="clear" w:pos="794"/>
        <w:tab w:val="clear" w:pos="1191"/>
        <w:tab w:val="clear" w:pos="1588"/>
        <w:tab w:val="clear" w:pos="1985"/>
      </w:tabs>
      <w:spacing w:before="0"/>
      <w:jc w:val="left"/>
      <w:textAlignment w:val="auto"/>
    </w:pPr>
    <w:rPr>
      <w:rFonts w:ascii="Arial" w:eastAsia="SimSun" w:hAnsi="Arial"/>
      <w:sz w:val="18"/>
      <w:lang w:val="en-US" w:eastAsia="zh-CN"/>
    </w:rPr>
  </w:style>
  <w:style w:type="character" w:customStyle="1" w:styleId="TableBodyText">
    <w:name w:val="Table Body Text"/>
    <w:uiPriority w:val="99"/>
    <w:rsid w:val="001036F1"/>
    <w:rPr>
      <w:rFonts w:ascii="Arial" w:hAnsi="Arial"/>
      <w:sz w:val="20"/>
    </w:rPr>
  </w:style>
  <w:style w:type="paragraph" w:customStyle="1" w:styleId="CharCharChar">
    <w:name w:val="Char Char Ch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link w:val="Equation"/>
    <w:uiPriority w:val="99"/>
    <w:locked/>
    <w:rsid w:val="001036F1"/>
    <w:rPr>
      <w:sz w:val="24"/>
      <w:lang w:val="fr-FR" w:eastAsia="en-US"/>
    </w:rPr>
  </w:style>
  <w:style w:type="paragraph" w:customStyle="1" w:styleId="TableText1">
    <w:name w:val="TableText"/>
    <w:basedOn w:val="Normal"/>
    <w:uiPriority w:val="99"/>
    <w:rsid w:val="001036F1"/>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uiPriority w:val="99"/>
    <w:rsid w:val="001036F1"/>
    <w:pPr>
      <w:jc w:val="center"/>
    </w:pPr>
    <w:rPr>
      <w:b/>
      <w:bCs/>
    </w:rPr>
  </w:style>
  <w:style w:type="paragraph" w:customStyle="1" w:styleId="Head">
    <w:name w:val="Head"/>
    <w:basedOn w:val="Normal"/>
    <w:uiPriority w:val="99"/>
    <w:rsid w:val="001036F1"/>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EmailStyle11CharChar">
    <w:name w:val="EmailStyle11 Char Char"/>
    <w:uiPriority w:val="99"/>
    <w:rsid w:val="001036F1"/>
    <w:rPr>
      <w:rFonts w:eastAsia="MS Mincho"/>
      <w:b/>
      <w:sz w:val="24"/>
      <w:lang w:val="en-GB" w:eastAsia="en-US"/>
    </w:rPr>
  </w:style>
  <w:style w:type="character" w:customStyle="1" w:styleId="EmailStyle204">
    <w:name w:val="EmailStyle204"/>
    <w:uiPriority w:val="99"/>
    <w:rsid w:val="001036F1"/>
    <w:rPr>
      <w:rFonts w:ascii="Arial" w:hAnsi="Arial"/>
      <w:color w:val="000000"/>
      <w:sz w:val="20"/>
    </w:rPr>
  </w:style>
  <w:style w:type="paragraph" w:customStyle="1" w:styleId="Rec">
    <w:name w:val="Rec_#"/>
    <w:basedOn w:val="Normal"/>
    <w:next w:val="Rectitle"/>
    <w:uiPriority w:val="99"/>
    <w:rsid w:val="001036F1"/>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uiPriority w:val="99"/>
    <w:rsid w:val="001036F1"/>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1036F1"/>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1036F1"/>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uiPriority w:val="99"/>
    <w:rsid w:val="001036F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US"/>
    </w:rPr>
  </w:style>
  <w:style w:type="character" w:customStyle="1" w:styleId="HTMLPreformattedChar">
    <w:name w:val="HTML Preformatted Char"/>
    <w:basedOn w:val="DefaultParagraphFont"/>
    <w:link w:val="HTMLPreformatted"/>
    <w:uiPriority w:val="99"/>
    <w:rsid w:val="001036F1"/>
    <w:rPr>
      <w:rFonts w:ascii="Arial Unicode MS" w:eastAsia="SimSun" w:hAnsi="Arial Unicode MS"/>
      <w:lang w:eastAsia="en-US"/>
    </w:rPr>
  </w:style>
  <w:style w:type="character" w:styleId="Emphasis">
    <w:name w:val="Emphasis"/>
    <w:uiPriority w:val="99"/>
    <w:qFormat/>
    <w:rsid w:val="001036F1"/>
    <w:rPr>
      <w:rFonts w:cs="Times New Roman"/>
      <w:i/>
    </w:rPr>
  </w:style>
  <w:style w:type="paragraph" w:customStyle="1" w:styleId="11BodyText">
    <w:name w:val="11 BodyText"/>
    <w:basedOn w:val="Normal"/>
    <w:uiPriority w:val="99"/>
    <w:rsid w:val="001036F1"/>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1036F1"/>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1036F1"/>
    <w:pPr>
      <w:keepNext w:val="0"/>
      <w:spacing w:after="480"/>
      <w:textAlignment w:val="baseline"/>
    </w:pPr>
  </w:style>
  <w:style w:type="character" w:customStyle="1" w:styleId="TabletitleBRCar">
    <w:name w:val="Table_title_BR Car"/>
    <w:uiPriority w:val="99"/>
    <w:rsid w:val="001036F1"/>
    <w:rPr>
      <w:b/>
      <w:sz w:val="24"/>
      <w:lang w:val="en-GB" w:eastAsia="en-US"/>
    </w:rPr>
  </w:style>
  <w:style w:type="paragraph" w:styleId="Closing">
    <w:name w:val="Closing"/>
    <w:basedOn w:val="Normal"/>
    <w:link w:val="ClosingChar"/>
    <w:uiPriority w:val="99"/>
    <w:rsid w:val="001036F1"/>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lang w:val="en-US" w:eastAsia="ja-JP"/>
    </w:rPr>
  </w:style>
  <w:style w:type="character" w:customStyle="1" w:styleId="ClosingChar">
    <w:name w:val="Closing Char"/>
    <w:basedOn w:val="DefaultParagraphFont"/>
    <w:link w:val="Closing"/>
    <w:uiPriority w:val="99"/>
    <w:rsid w:val="001036F1"/>
    <w:rPr>
      <w:rFonts w:ascii="Century" w:eastAsia="MS Mincho" w:hAnsi="Century"/>
      <w:kern w:val="2"/>
      <w:sz w:val="21"/>
      <w:lang w:eastAsia="ja-JP"/>
    </w:rPr>
  </w:style>
  <w:style w:type="paragraph" w:styleId="E-mailSignature">
    <w:name w:val="E-mail Signature"/>
    <w:basedOn w:val="Normal"/>
    <w:link w:val="E-mailSignatureChar"/>
    <w:uiPriority w:val="99"/>
    <w:rsid w:val="001036F1"/>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E-mailSignatureChar">
    <w:name w:val="E-mail Signature Char"/>
    <w:basedOn w:val="DefaultParagraphFont"/>
    <w:link w:val="E-mailSignature"/>
    <w:uiPriority w:val="99"/>
    <w:rsid w:val="001036F1"/>
    <w:rPr>
      <w:rFonts w:eastAsia="MS Mincho"/>
      <w:lang w:eastAsia="en-US"/>
    </w:rPr>
  </w:style>
  <w:style w:type="paragraph" w:customStyle="1" w:styleId="a0">
    <w:name w:val="바탕글"/>
    <w:uiPriority w:val="99"/>
    <w:rsid w:val="001036F1"/>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Default">
    <w:name w:val="Default"/>
    <w:uiPriority w:val="99"/>
    <w:rsid w:val="001036F1"/>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uiPriority w:val="99"/>
    <w:rsid w:val="001036F1"/>
    <w:pPr>
      <w:tabs>
        <w:tab w:val="clear" w:pos="794"/>
        <w:tab w:val="clear" w:pos="1191"/>
        <w:tab w:val="clear" w:pos="1588"/>
        <w:tab w:val="clear" w:pos="1985"/>
      </w:tabs>
      <w:overflowPunct/>
      <w:autoSpaceDE/>
      <w:autoSpaceDN/>
      <w:adjustRightInd/>
      <w:spacing w:before="0" w:after="180"/>
      <w:ind w:left="568" w:hanging="284"/>
      <w:textAlignment w:val="auto"/>
    </w:pPr>
    <w:rPr>
      <w:sz w:val="20"/>
      <w:lang w:val="en-US"/>
    </w:rPr>
  </w:style>
  <w:style w:type="paragraph" w:styleId="List">
    <w:name w:val="List"/>
    <w:aliases w:val="l"/>
    <w:basedOn w:val="Normal"/>
    <w:uiPriority w:val="99"/>
    <w:rsid w:val="001036F1"/>
    <w:pPr>
      <w:ind w:left="360" w:hanging="360"/>
      <w:jc w:val="left"/>
    </w:pPr>
    <w:rPr>
      <w:rFonts w:eastAsia="MS Mincho"/>
      <w:lang w:val="en-GB"/>
    </w:rPr>
  </w:style>
  <w:style w:type="paragraph" w:customStyle="1" w:styleId="FL">
    <w:name w:val="FL"/>
    <w:basedOn w:val="Normal"/>
    <w:uiPriority w:val="99"/>
    <w:rsid w:val="001036F1"/>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1036F1"/>
    <w:pPr>
      <w:keepNext w:val="0"/>
      <w:spacing w:before="0" w:after="240"/>
    </w:pPr>
  </w:style>
  <w:style w:type="paragraph" w:customStyle="1" w:styleId="B2">
    <w:name w:val="B2"/>
    <w:basedOn w:val="List2"/>
    <w:uiPriority w:val="99"/>
    <w:rsid w:val="001036F1"/>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1036F1"/>
    <w:pPr>
      <w:ind w:left="720" w:hanging="360"/>
      <w:jc w:val="left"/>
    </w:pPr>
    <w:rPr>
      <w:rFonts w:eastAsia="MS Mincho"/>
      <w:lang w:val="en-GB"/>
    </w:rPr>
  </w:style>
  <w:style w:type="character" w:customStyle="1" w:styleId="msoins0">
    <w:name w:val="msoins"/>
    <w:uiPriority w:val="99"/>
    <w:rsid w:val="001036F1"/>
  </w:style>
  <w:style w:type="paragraph" w:customStyle="1" w:styleId="ddate">
    <w:name w:val="ddate"/>
    <w:basedOn w:val="Normal"/>
    <w:uiPriority w:val="99"/>
    <w:rsid w:val="001036F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uiPriority w:val="99"/>
    <w:rsid w:val="001036F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uiPriority w:val="99"/>
    <w:rsid w:val="001036F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uiPriority w:val="99"/>
    <w:rsid w:val="001036F1"/>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1036F1"/>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AppendixNotitle0">
    <w:name w:val="Appendix_No &amp; title"/>
    <w:basedOn w:val="AnnexNotitle0"/>
    <w:next w:val="Normal"/>
    <w:uiPriority w:val="99"/>
    <w:rsid w:val="001036F1"/>
  </w:style>
  <w:style w:type="paragraph" w:customStyle="1" w:styleId="SP7319594">
    <w:name w:val="SP.7.319594"/>
    <w:basedOn w:val="Normal"/>
    <w:next w:val="Normal"/>
    <w:uiPriority w:val="99"/>
    <w:rsid w:val="001036F1"/>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1036F1"/>
    <w:rPr>
      <w:rFonts w:eastAsia="MS Mincho"/>
      <w:b/>
      <w:sz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1036F1"/>
    <w:rPr>
      <w:b/>
      <w:sz w:val="24"/>
      <w:lang w:val="en-GB" w:eastAsia="en-US"/>
    </w:rPr>
  </w:style>
  <w:style w:type="character" w:customStyle="1" w:styleId="EmailStyle243">
    <w:name w:val="EmailStyle243"/>
    <w:uiPriority w:val="99"/>
    <w:rsid w:val="001036F1"/>
    <w:rPr>
      <w:rFonts w:ascii="Arial" w:hAnsi="Arial"/>
      <w:color w:val="000000"/>
      <w:sz w:val="20"/>
    </w:rPr>
  </w:style>
  <w:style w:type="paragraph" w:customStyle="1" w:styleId="FigureLegend0">
    <w:name w:val="Figure_Legend"/>
    <w:basedOn w:val="TableLegend0"/>
    <w:next w:val="FigureRemark"/>
    <w:uiPriority w:val="99"/>
    <w:rsid w:val="001036F1"/>
    <w:pPr>
      <w:jc w:val="left"/>
    </w:pPr>
    <w:rPr>
      <w:rFonts w:eastAsia="Batang"/>
      <w:lang w:eastAsia="fr-FR"/>
    </w:rPr>
  </w:style>
  <w:style w:type="paragraph" w:customStyle="1" w:styleId="FigureRemark">
    <w:name w:val="Figure_Remark"/>
    <w:basedOn w:val="TableLegend0"/>
    <w:uiPriority w:val="99"/>
    <w:rsid w:val="001036F1"/>
    <w:pPr>
      <w:tabs>
        <w:tab w:val="clear" w:pos="794"/>
        <w:tab w:val="clear" w:pos="1191"/>
        <w:tab w:val="clear" w:pos="1588"/>
        <w:tab w:val="clear" w:pos="1985"/>
        <w:tab w:val="center" w:pos="284"/>
      </w:tabs>
      <w:spacing w:before="142"/>
    </w:pPr>
    <w:rPr>
      <w:rFonts w:eastAsia="Batang"/>
      <w:lang w:eastAsia="fr-FR"/>
    </w:rPr>
  </w:style>
  <w:style w:type="paragraph" w:customStyle="1" w:styleId="Figure0">
    <w:name w:val="Figure_#"/>
    <w:basedOn w:val="Table"/>
    <w:next w:val="FigureTitle0"/>
    <w:uiPriority w:val="99"/>
    <w:rsid w:val="001036F1"/>
    <w:rPr>
      <w:rFonts w:eastAsia="Batang"/>
      <w:lang w:eastAsia="fr-FR"/>
    </w:rPr>
  </w:style>
  <w:style w:type="paragraph" w:customStyle="1" w:styleId="FigureTitle0">
    <w:name w:val="Figure_Title"/>
    <w:basedOn w:val="TableTitle0"/>
    <w:next w:val="FigureLegend0"/>
    <w:uiPriority w:val="99"/>
    <w:rsid w:val="001036F1"/>
    <w:pPr>
      <w:spacing w:after="240"/>
    </w:pPr>
    <w:rPr>
      <w:rFonts w:eastAsia="Batang"/>
      <w:lang w:eastAsia="fr-FR"/>
    </w:rPr>
  </w:style>
  <w:style w:type="paragraph" w:customStyle="1" w:styleId="Annex">
    <w:name w:val="Annex_#"/>
    <w:basedOn w:val="Normal"/>
    <w:next w:val="AnnexRef0"/>
    <w:uiPriority w:val="99"/>
    <w:rsid w:val="001036F1"/>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uiPriority w:val="99"/>
    <w:rsid w:val="001036F1"/>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1036F1"/>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uiPriority w:val="99"/>
    <w:rsid w:val="001036F1"/>
  </w:style>
  <w:style w:type="paragraph" w:customStyle="1" w:styleId="AppendixRef0">
    <w:name w:val="Appendix_Ref"/>
    <w:basedOn w:val="AnnexRef0"/>
    <w:next w:val="AppendixTitle0"/>
    <w:uiPriority w:val="99"/>
    <w:rsid w:val="001036F1"/>
  </w:style>
  <w:style w:type="paragraph" w:customStyle="1" w:styleId="AppendixTitle0">
    <w:name w:val="Appendix_Title"/>
    <w:basedOn w:val="AnnexTitle0"/>
    <w:next w:val="Normal"/>
    <w:uiPriority w:val="99"/>
    <w:rsid w:val="001036F1"/>
  </w:style>
  <w:style w:type="paragraph" w:customStyle="1" w:styleId="RefTitle0">
    <w:name w:val="Ref_Title"/>
    <w:basedOn w:val="Normal"/>
    <w:next w:val="RefText0"/>
    <w:uiPriority w:val="99"/>
    <w:rsid w:val="001036F1"/>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1036F1"/>
    <w:pPr>
      <w:spacing w:before="136"/>
      <w:ind w:left="567" w:hanging="567"/>
    </w:pPr>
    <w:rPr>
      <w:rFonts w:eastAsia="Batang"/>
      <w:sz w:val="18"/>
      <w:lang w:val="en-GB" w:eastAsia="fr-FR"/>
    </w:rPr>
  </w:style>
  <w:style w:type="paragraph" w:customStyle="1" w:styleId="listitem">
    <w:name w:val="listitem"/>
    <w:basedOn w:val="Normal"/>
    <w:uiPriority w:val="99"/>
    <w:rsid w:val="001036F1"/>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1036F1"/>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1036F1"/>
    <w:pPr>
      <w:tabs>
        <w:tab w:val="clear" w:pos="4849"/>
      </w:tabs>
      <w:jc w:val="right"/>
    </w:pPr>
  </w:style>
  <w:style w:type="paragraph" w:customStyle="1" w:styleId="headfoot">
    <w:name w:val="head_foot"/>
    <w:basedOn w:val="Normal"/>
    <w:next w:val="Normalaftertitle0"/>
    <w:uiPriority w:val="99"/>
    <w:rsid w:val="001036F1"/>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uiPriority w:val="99"/>
    <w:rsid w:val="001036F1"/>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uiPriority w:val="99"/>
    <w:rsid w:val="001036F1"/>
    <w:pPr>
      <w:tabs>
        <w:tab w:val="clear" w:pos="1191"/>
        <w:tab w:val="clear" w:pos="1588"/>
        <w:tab w:val="clear" w:pos="1985"/>
      </w:tabs>
      <w:spacing w:before="313"/>
      <w:outlineLvl w:val="9"/>
    </w:pPr>
    <w:rPr>
      <w:rFonts w:ascii="Cambria" w:eastAsia="Batang" w:hAnsi="Cambria"/>
      <w:bCs/>
      <w:sz w:val="22"/>
      <w:lang w:val="en-GB" w:eastAsia="fr-FR"/>
    </w:rPr>
  </w:style>
  <w:style w:type="paragraph" w:customStyle="1" w:styleId="deftexte">
    <w:name w:val="def texte"/>
    <w:basedOn w:val="Normal"/>
    <w:uiPriority w:val="99"/>
    <w:rsid w:val="001036F1"/>
    <w:pPr>
      <w:spacing w:before="136"/>
    </w:pPr>
    <w:rPr>
      <w:rFonts w:eastAsia="Batang"/>
      <w:sz w:val="20"/>
      <w:lang w:val="en-GB" w:eastAsia="fr-FR"/>
    </w:rPr>
  </w:style>
  <w:style w:type="paragraph" w:customStyle="1" w:styleId="Section">
    <w:name w:val="Section #"/>
    <w:basedOn w:val="Normal"/>
    <w:next w:val="Sectiontitle0"/>
    <w:uiPriority w:val="99"/>
    <w:rsid w:val="001036F1"/>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1036F1"/>
    <w:pPr>
      <w:pageBreakBefore w:val="0"/>
      <w:spacing w:before="240"/>
    </w:pPr>
    <w:rPr>
      <w:i/>
    </w:rPr>
  </w:style>
  <w:style w:type="paragraph" w:customStyle="1" w:styleId="heading">
    <w:name w:val="heading"/>
    <w:basedOn w:val="Heading2"/>
    <w:uiPriority w:val="99"/>
    <w:rsid w:val="001036F1"/>
    <w:pPr>
      <w:tabs>
        <w:tab w:val="clear" w:pos="1985"/>
      </w:tabs>
      <w:spacing w:before="313"/>
      <w:outlineLvl w:val="9"/>
    </w:pPr>
    <w:rPr>
      <w:rFonts w:ascii="Cambria" w:eastAsia="Batang" w:hAnsi="Cambria"/>
      <w:bCs/>
      <w:sz w:val="22"/>
      <w:lang w:val="en-GB" w:eastAsia="fr-FR"/>
    </w:rPr>
  </w:style>
  <w:style w:type="paragraph" w:customStyle="1" w:styleId="Part">
    <w:name w:val="Part_#"/>
    <w:basedOn w:val="Annex"/>
    <w:next w:val="PartRef0"/>
    <w:uiPriority w:val="99"/>
    <w:rsid w:val="001036F1"/>
  </w:style>
  <w:style w:type="paragraph" w:customStyle="1" w:styleId="PartRef0">
    <w:name w:val="Part_Ref"/>
    <w:basedOn w:val="AnnexRef0"/>
    <w:uiPriority w:val="99"/>
    <w:rsid w:val="001036F1"/>
  </w:style>
  <w:style w:type="paragraph" w:customStyle="1" w:styleId="PartTitle0">
    <w:name w:val="Part_Title"/>
    <w:basedOn w:val="AnnexTitle0"/>
    <w:next w:val="Normalaftertitle0"/>
    <w:uiPriority w:val="99"/>
    <w:rsid w:val="001036F1"/>
  </w:style>
  <w:style w:type="paragraph" w:customStyle="1" w:styleId="Rep">
    <w:name w:val="Rep_#"/>
    <w:basedOn w:val="Rec"/>
    <w:next w:val="RepTitle0"/>
    <w:uiPriority w:val="99"/>
    <w:rsid w:val="001036F1"/>
    <w:rPr>
      <w:rFonts w:eastAsia="SimSun"/>
      <w:lang w:eastAsia="fr-FR"/>
    </w:rPr>
  </w:style>
  <w:style w:type="paragraph" w:customStyle="1" w:styleId="RepTitle0">
    <w:name w:val="Rep_Title"/>
    <w:basedOn w:val="RecTitle0"/>
    <w:next w:val="RepTitleRef"/>
    <w:uiPriority w:val="99"/>
    <w:rsid w:val="001036F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1036F1"/>
  </w:style>
  <w:style w:type="paragraph" w:customStyle="1" w:styleId="RepTitleDate">
    <w:name w:val="Rep_Title/Date"/>
    <w:basedOn w:val="RecTitleDate"/>
    <w:next w:val="headfoot"/>
    <w:uiPriority w:val="99"/>
    <w:rsid w:val="001036F1"/>
  </w:style>
  <w:style w:type="paragraph" w:customStyle="1" w:styleId="RefDoc">
    <w:name w:val="Ref_Doc"/>
    <w:basedOn w:val="RefText0"/>
    <w:next w:val="RefText0"/>
    <w:uiPriority w:val="99"/>
    <w:rsid w:val="001036F1"/>
    <w:pPr>
      <w:spacing w:before="227"/>
    </w:pPr>
    <w:rPr>
      <w:i/>
    </w:rPr>
  </w:style>
  <w:style w:type="paragraph" w:customStyle="1" w:styleId="Question">
    <w:name w:val="Question_#"/>
    <w:basedOn w:val="Rec"/>
    <w:next w:val="QuestionTitle0"/>
    <w:uiPriority w:val="99"/>
    <w:rsid w:val="001036F1"/>
    <w:pPr>
      <w:spacing w:before="0"/>
    </w:pPr>
    <w:rPr>
      <w:rFonts w:eastAsia="SimSun"/>
      <w:lang w:eastAsia="fr-FR"/>
    </w:rPr>
  </w:style>
  <w:style w:type="paragraph" w:customStyle="1" w:styleId="QuestionTitle0">
    <w:name w:val="Question_Title"/>
    <w:basedOn w:val="RecTitle0"/>
    <w:next w:val="QuestionTitleRef"/>
    <w:uiPriority w:val="99"/>
    <w:rsid w:val="001036F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1036F1"/>
  </w:style>
  <w:style w:type="paragraph" w:customStyle="1" w:styleId="QuestionTitleDate">
    <w:name w:val="Question_Title/Date"/>
    <w:basedOn w:val="RecTitleDate"/>
    <w:next w:val="headfoot"/>
    <w:uiPriority w:val="99"/>
    <w:rsid w:val="001036F1"/>
  </w:style>
  <w:style w:type="paragraph" w:customStyle="1" w:styleId="Res">
    <w:name w:val="Res_#"/>
    <w:basedOn w:val="Rec"/>
    <w:next w:val="ResTitle0"/>
    <w:uiPriority w:val="99"/>
    <w:rsid w:val="001036F1"/>
    <w:rPr>
      <w:rFonts w:eastAsia="SimSun"/>
      <w:lang w:eastAsia="fr-FR"/>
    </w:rPr>
  </w:style>
  <w:style w:type="paragraph" w:customStyle="1" w:styleId="ResTitle0">
    <w:name w:val="Res_Title"/>
    <w:basedOn w:val="RecTitle0"/>
    <w:next w:val="ResTitleRef"/>
    <w:uiPriority w:val="99"/>
    <w:rsid w:val="001036F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1036F1"/>
  </w:style>
  <w:style w:type="paragraph" w:customStyle="1" w:styleId="ResTitleDate">
    <w:name w:val="Res_Title/Date"/>
    <w:basedOn w:val="RecTitleDate"/>
    <w:next w:val="headfoot"/>
    <w:uiPriority w:val="99"/>
    <w:rsid w:val="001036F1"/>
  </w:style>
  <w:style w:type="paragraph" w:customStyle="1" w:styleId="Style">
    <w:name w:val="Style"/>
    <w:basedOn w:val="Normal"/>
    <w:uiPriority w:val="99"/>
    <w:rsid w:val="001036F1"/>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1036F1"/>
    <w:pPr>
      <w:pageBreakBefore w:val="0"/>
      <w:spacing w:before="240"/>
    </w:pPr>
  </w:style>
  <w:style w:type="paragraph" w:customStyle="1" w:styleId="CCI">
    <w:name w:val="CCI"/>
    <w:basedOn w:val="Normal"/>
    <w:next w:val="call0"/>
    <w:uiPriority w:val="99"/>
    <w:rsid w:val="001036F1"/>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1036F1"/>
    <w:pPr>
      <w:keepLines w:val="0"/>
      <w:spacing w:before="136" w:after="0"/>
    </w:pPr>
    <w:rPr>
      <w:rFonts w:eastAsia="Batang"/>
      <w:caps w:val="0"/>
      <w:sz w:val="20"/>
      <w:lang w:val="en-US" w:eastAsia="fr-FR"/>
    </w:rPr>
  </w:style>
  <w:style w:type="paragraph" w:customStyle="1" w:styleId="Fig0">
    <w:name w:val="Fig_#"/>
    <w:basedOn w:val="Fig"/>
    <w:next w:val="Normal"/>
    <w:uiPriority w:val="99"/>
    <w:rsid w:val="001036F1"/>
    <w:pPr>
      <w:jc w:val="left"/>
    </w:pPr>
    <w:rPr>
      <w:color w:val="FFFFFF"/>
    </w:rPr>
  </w:style>
  <w:style w:type="paragraph" w:customStyle="1" w:styleId="TableHead1">
    <w:name w:val="Table_Head"/>
    <w:basedOn w:val="TableText0"/>
    <w:uiPriority w:val="99"/>
    <w:rsid w:val="001036F1"/>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1036F1"/>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1036F1"/>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1036F1"/>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1036F1"/>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1036F1"/>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1036F1"/>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1036F1"/>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1036F1"/>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1036F1"/>
  </w:style>
  <w:style w:type="paragraph" w:customStyle="1" w:styleId="Data">
    <w:name w:val="Data"/>
    <w:basedOn w:val="Subject"/>
    <w:next w:val="Subject"/>
    <w:uiPriority w:val="99"/>
    <w:rsid w:val="001036F1"/>
  </w:style>
  <w:style w:type="paragraph" w:styleId="TOC9">
    <w:name w:val="toc 9"/>
    <w:basedOn w:val="Normal"/>
    <w:next w:val="Normal"/>
    <w:uiPriority w:val="99"/>
    <w:rsid w:val="001036F1"/>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1036F1"/>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1036F1"/>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ascii="Cambria" w:eastAsia="Batang" w:hAnsi="Cambria"/>
      <w:bCs/>
      <w:kern w:val="28"/>
      <w:sz w:val="28"/>
      <w:lang w:val="en-US" w:eastAsia="de-DE"/>
    </w:rPr>
  </w:style>
  <w:style w:type="paragraph" w:styleId="DocumentMap">
    <w:name w:val="Document Map"/>
    <w:basedOn w:val="Normal"/>
    <w:link w:val="DocumentMapChar"/>
    <w:uiPriority w:val="99"/>
    <w:rsid w:val="001036F1"/>
    <w:pPr>
      <w:shd w:val="clear" w:color="auto" w:fill="000080"/>
      <w:spacing w:before="136"/>
    </w:pPr>
    <w:rPr>
      <w:rFonts w:ascii="Tahoma" w:eastAsia="Batang" w:hAnsi="Tahoma"/>
      <w:sz w:val="20"/>
      <w:lang w:val="en-US" w:eastAsia="fr-FR"/>
    </w:rPr>
  </w:style>
  <w:style w:type="character" w:customStyle="1" w:styleId="DocumentMapChar">
    <w:name w:val="Document Map Char"/>
    <w:basedOn w:val="DefaultParagraphFont"/>
    <w:link w:val="DocumentMap"/>
    <w:uiPriority w:val="99"/>
    <w:rsid w:val="001036F1"/>
    <w:rPr>
      <w:rFonts w:ascii="Tahoma" w:eastAsia="Batang" w:hAnsi="Tahoma"/>
      <w:shd w:val="clear" w:color="auto" w:fill="000080"/>
      <w:lang w:eastAsia="fr-FR"/>
    </w:rPr>
  </w:style>
  <w:style w:type="paragraph" w:customStyle="1" w:styleId="Heading3Unnumbered">
    <w:name w:val="Heading 3 Unnumbered"/>
    <w:aliases w:val="h3u"/>
    <w:basedOn w:val="Heading3"/>
    <w:next w:val="BodyText"/>
    <w:uiPriority w:val="99"/>
    <w:rsid w:val="001036F1"/>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bCs/>
      <w:kern w:val="28"/>
      <w:sz w:val="26"/>
      <w:lang w:val="en-US" w:eastAsia="de-DE"/>
    </w:rPr>
  </w:style>
  <w:style w:type="paragraph" w:customStyle="1" w:styleId="References">
    <w:name w:val="References"/>
    <w:basedOn w:val="Normal"/>
    <w:uiPriority w:val="99"/>
    <w:rsid w:val="001036F1"/>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1036F1"/>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Calibri" w:eastAsia="MS Mincho" w:hAnsi="Calibri"/>
      <w:bCs/>
      <w:szCs w:val="28"/>
      <w:lang w:val="en-GB" w:eastAsia="en-IE"/>
    </w:rPr>
  </w:style>
  <w:style w:type="paragraph" w:customStyle="1" w:styleId="Reference">
    <w:name w:val="Reference"/>
    <w:aliases w:val="ref"/>
    <w:basedOn w:val="BodyText"/>
    <w:link w:val="ReferenceChar"/>
    <w:uiPriority w:val="99"/>
    <w:rsid w:val="001036F1"/>
    <w:rPr>
      <w:b/>
      <w:bCs/>
      <w:sz w:val="20"/>
      <w:szCs w:val="20"/>
    </w:rPr>
  </w:style>
  <w:style w:type="paragraph" w:customStyle="1" w:styleId="74mm">
    <w:name w:val="スタイル 左 :  7.4 mm"/>
    <w:basedOn w:val="Normal"/>
    <w:uiPriority w:val="99"/>
    <w:rsid w:val="001036F1"/>
    <w:pPr>
      <w:ind w:left="420"/>
    </w:pPr>
    <w:rPr>
      <w:rFonts w:eastAsia="MS Mincho"/>
      <w:lang w:val="en-US"/>
    </w:rPr>
  </w:style>
  <w:style w:type="paragraph" w:customStyle="1" w:styleId="3">
    <w:name w:val="スタイル3"/>
    <w:basedOn w:val="Normal"/>
    <w:autoRedefine/>
    <w:uiPriority w:val="99"/>
    <w:rsid w:val="001036F1"/>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1036F1"/>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1036F1"/>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1036F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1036F1"/>
    <w:pPr>
      <w:ind w:left="1080"/>
    </w:pPr>
  </w:style>
  <w:style w:type="paragraph" w:styleId="ListBullet3">
    <w:name w:val="List Bullet 3"/>
    <w:aliases w:val="lb3"/>
    <w:basedOn w:val="ListBullet0"/>
    <w:uiPriority w:val="99"/>
    <w:rsid w:val="001036F1"/>
    <w:pPr>
      <w:ind w:left="1440"/>
    </w:pPr>
  </w:style>
  <w:style w:type="paragraph" w:customStyle="1" w:styleId="ListBulletLast">
    <w:name w:val="List Bullet Last"/>
    <w:aliases w:val="lbl"/>
    <w:basedOn w:val="ListBullet0"/>
    <w:next w:val="BodyText"/>
    <w:uiPriority w:val="99"/>
    <w:rsid w:val="001036F1"/>
    <w:pPr>
      <w:spacing w:after="240"/>
    </w:pPr>
  </w:style>
  <w:style w:type="paragraph" w:styleId="ListContinue">
    <w:name w:val="List Continue"/>
    <w:aliases w:val="lc"/>
    <w:basedOn w:val="List"/>
    <w:uiPriority w:val="99"/>
    <w:rsid w:val="001036F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1036F1"/>
    <w:pPr>
      <w:ind w:left="1080"/>
    </w:pPr>
  </w:style>
  <w:style w:type="paragraph" w:styleId="ListContinue3">
    <w:name w:val="List Continue 3"/>
    <w:aliases w:val="lc3"/>
    <w:basedOn w:val="ListContinue"/>
    <w:uiPriority w:val="99"/>
    <w:rsid w:val="001036F1"/>
    <w:pPr>
      <w:ind w:left="1440"/>
    </w:pPr>
  </w:style>
  <w:style w:type="paragraph" w:customStyle="1" w:styleId="ListLast">
    <w:name w:val="List Last"/>
    <w:aliases w:val="ll"/>
    <w:basedOn w:val="List"/>
    <w:next w:val="BodyText"/>
    <w:uiPriority w:val="99"/>
    <w:rsid w:val="001036F1"/>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1036F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1036F1"/>
    <w:pPr>
      <w:ind w:left="1003" w:hanging="283"/>
    </w:pPr>
  </w:style>
  <w:style w:type="paragraph" w:styleId="ListNumber3">
    <w:name w:val="List Number 3"/>
    <w:aliases w:val="ln3"/>
    <w:basedOn w:val="ListNumber"/>
    <w:uiPriority w:val="99"/>
    <w:rsid w:val="001036F1"/>
    <w:pPr>
      <w:ind w:left="1363" w:hanging="283"/>
    </w:pPr>
  </w:style>
  <w:style w:type="paragraph" w:customStyle="1" w:styleId="ListNumberLast">
    <w:name w:val="List Number Last"/>
    <w:aliases w:val="lnl"/>
    <w:basedOn w:val="ListNumber"/>
    <w:next w:val="BodyText"/>
    <w:uiPriority w:val="99"/>
    <w:rsid w:val="001036F1"/>
    <w:pPr>
      <w:spacing w:after="240"/>
    </w:pPr>
  </w:style>
  <w:style w:type="paragraph" w:customStyle="1" w:styleId="Author1">
    <w:name w:val="Author1"/>
    <w:aliases w:val="a1"/>
    <w:basedOn w:val="Normal"/>
    <w:next w:val="Normal"/>
    <w:uiPriority w:val="99"/>
    <w:rsid w:val="001036F1"/>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uiPriority w:val="99"/>
    <w:rsid w:val="001036F1"/>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uiPriority w:val="99"/>
    <w:rsid w:val="001036F1"/>
    <w:rPr>
      <w:vertAlign w:val="superscript"/>
    </w:rPr>
  </w:style>
  <w:style w:type="paragraph" w:customStyle="1" w:styleId="Heading1Unnumbered">
    <w:name w:val="Heading 1 Unnumbered"/>
    <w:aliases w:val="h1u"/>
    <w:basedOn w:val="Heading1"/>
    <w:next w:val="BodyText"/>
    <w:uiPriority w:val="99"/>
    <w:rsid w:val="001036F1"/>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uiPriority w:val="99"/>
    <w:rsid w:val="001036F1"/>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uiPriority w:val="99"/>
    <w:rsid w:val="001036F1"/>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uiPriority w:val="99"/>
    <w:rsid w:val="001036F1"/>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Cs/>
      <w:kern w:val="28"/>
      <w:sz w:val="20"/>
      <w:u w:val="single"/>
      <w:lang w:val="en-US" w:eastAsia="de-DE"/>
    </w:rPr>
  </w:style>
  <w:style w:type="paragraph" w:customStyle="1" w:styleId="ListContinueLast">
    <w:name w:val="List Continue Last"/>
    <w:aliases w:val="lcl"/>
    <w:basedOn w:val="ListContinue"/>
    <w:uiPriority w:val="99"/>
    <w:rsid w:val="001036F1"/>
    <w:pPr>
      <w:spacing w:after="240"/>
    </w:pPr>
  </w:style>
  <w:style w:type="character" w:styleId="Strong">
    <w:name w:val="Strong"/>
    <w:uiPriority w:val="99"/>
    <w:qFormat/>
    <w:rsid w:val="001036F1"/>
    <w:rPr>
      <w:rFonts w:cs="Times New Roman"/>
      <w:b/>
    </w:rPr>
  </w:style>
  <w:style w:type="character" w:customStyle="1" w:styleId="AnnexNoTitleCharChar">
    <w:name w:val="Annex_NoTitle Char Char"/>
    <w:uiPriority w:val="99"/>
    <w:rsid w:val="001036F1"/>
    <w:rPr>
      <w:b/>
      <w:sz w:val="28"/>
      <w:lang w:val="en-GB" w:eastAsia="en-US"/>
    </w:rPr>
  </w:style>
  <w:style w:type="character" w:customStyle="1" w:styleId="AppendixNoTitleChar">
    <w:name w:val="Appendix_NoTitle Char"/>
    <w:uiPriority w:val="99"/>
    <w:rsid w:val="001036F1"/>
    <w:rPr>
      <w:rFonts w:cs="Times New Roman"/>
      <w:b/>
      <w:sz w:val="28"/>
      <w:lang w:val="en-GB" w:eastAsia="en-US" w:bidi="ar-SA"/>
    </w:rPr>
  </w:style>
  <w:style w:type="paragraph" w:customStyle="1" w:styleId="Style1">
    <w:name w:val="Style1"/>
    <w:basedOn w:val="Caption"/>
    <w:link w:val="Style1Char"/>
    <w:uiPriority w:val="99"/>
    <w:rsid w:val="001036F1"/>
    <w:pPr>
      <w:spacing w:after="160"/>
    </w:pPr>
    <w:rPr>
      <w:sz w:val="24"/>
    </w:rPr>
  </w:style>
  <w:style w:type="paragraph" w:customStyle="1" w:styleId="Style2">
    <w:name w:val="Style2"/>
    <w:basedOn w:val="TOC1"/>
    <w:uiPriority w:val="99"/>
    <w:rsid w:val="001036F1"/>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uiPriority w:val="99"/>
    <w:rsid w:val="001036F1"/>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ascii="Cambria" w:eastAsia="Batang" w:hAnsi="Cambria"/>
      <w:bCs/>
      <w:kern w:val="28"/>
      <w:sz w:val="28"/>
      <w:lang w:val="en-US" w:eastAsia="de-DE"/>
    </w:rPr>
  </w:style>
  <w:style w:type="paragraph" w:customStyle="1" w:styleId="FigureCaptionJHu">
    <w:name w:val="Figure Caption JHu"/>
    <w:basedOn w:val="Normal"/>
    <w:next w:val="Normal"/>
    <w:uiPriority w:val="99"/>
    <w:rsid w:val="001036F1"/>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uiPriority w:val="99"/>
    <w:rsid w:val="001036F1"/>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bCs/>
      <w:lang w:val="en-GB"/>
    </w:rPr>
  </w:style>
  <w:style w:type="paragraph" w:customStyle="1" w:styleId="BodyText1">
    <w:name w:val="Body Text1"/>
    <w:basedOn w:val="Normal"/>
    <w:uiPriority w:val="99"/>
    <w:rsid w:val="001036F1"/>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uiPriority w:val="99"/>
    <w:rsid w:val="001036F1"/>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uiPriority w:val="99"/>
    <w:rsid w:val="001036F1"/>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uiPriority w:val="99"/>
    <w:rsid w:val="001036F1"/>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ink w:val="Reference"/>
    <w:uiPriority w:val="99"/>
    <w:locked/>
    <w:rsid w:val="001036F1"/>
    <w:rPr>
      <w:b/>
      <w:bCs/>
      <w:lang w:eastAsia="en-US"/>
    </w:rPr>
  </w:style>
  <w:style w:type="paragraph" w:customStyle="1" w:styleId="Refe">
    <w:name w:val="Refe"/>
    <w:basedOn w:val="Normal"/>
    <w:uiPriority w:val="99"/>
    <w:rsid w:val="001036F1"/>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uiPriority w:val="99"/>
    <w:rsid w:val="001036F1"/>
    <w:rPr>
      <w:b/>
      <w:lang w:val="en-US" w:eastAsia="de-DE"/>
    </w:rPr>
  </w:style>
  <w:style w:type="paragraph" w:customStyle="1" w:styleId="Table0">
    <w:name w:val="Table"/>
    <w:basedOn w:val="Caption"/>
    <w:next w:val="Normal"/>
    <w:link w:val="TableChar0"/>
    <w:uiPriority w:val="99"/>
    <w:rsid w:val="001036F1"/>
    <w:pPr>
      <w:keepLines w:val="0"/>
      <w:tabs>
        <w:tab w:val="num" w:pos="360"/>
      </w:tabs>
      <w:spacing w:before="120"/>
      <w:ind w:left="357" w:right="357"/>
      <w:textAlignment w:val="center"/>
    </w:pPr>
    <w:rPr>
      <w:smallCaps/>
    </w:rPr>
  </w:style>
  <w:style w:type="character" w:customStyle="1" w:styleId="TableChar0">
    <w:name w:val="Table Char"/>
    <w:link w:val="Table0"/>
    <w:uiPriority w:val="99"/>
    <w:locked/>
    <w:rsid w:val="001036F1"/>
    <w:rPr>
      <w:rFonts w:eastAsia="Batang"/>
      <w:b/>
      <w:smallCaps/>
      <w:lang w:eastAsia="de-DE"/>
    </w:rPr>
  </w:style>
  <w:style w:type="paragraph" w:customStyle="1" w:styleId="TextBasisformat">
    <w:name w:val="Text (Basisformat)"/>
    <w:basedOn w:val="Normal"/>
    <w:uiPriority w:val="99"/>
    <w:rsid w:val="001036F1"/>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1036F1"/>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 w:val="20"/>
      <w:lang w:val="en-US"/>
    </w:rPr>
  </w:style>
  <w:style w:type="character" w:customStyle="1" w:styleId="GeneralsmallheadingChar">
    <w:name w:val="General small heading Char"/>
    <w:link w:val="Generalsmallheading"/>
    <w:uiPriority w:val="99"/>
    <w:locked/>
    <w:rsid w:val="001036F1"/>
    <w:rPr>
      <w:rFonts w:ascii="Arial Unicode MS" w:eastAsia="Batang" w:hAnsi="Arial Unicode MS"/>
      <w:b/>
      <w:bCs/>
      <w:lang w:eastAsia="en-US"/>
    </w:rPr>
  </w:style>
  <w:style w:type="paragraph" w:customStyle="1" w:styleId="Normal0">
    <w:name w:val="Normal0"/>
    <w:uiPriority w:val="99"/>
    <w:rsid w:val="001036F1"/>
    <w:rPr>
      <w:rFonts w:ascii="Arial Unicode MS" w:eastAsia="Batang" w:hAnsi="Arial Unicode MS"/>
      <w:szCs w:val="24"/>
      <w:lang w:val="en-GB" w:eastAsia="de-DE"/>
    </w:rPr>
  </w:style>
  <w:style w:type="paragraph" w:customStyle="1" w:styleId="NormalNull">
    <w:name w:val="Normal Null"/>
    <w:basedOn w:val="Normal"/>
    <w:uiPriority w:val="99"/>
    <w:rsid w:val="001036F1"/>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uiPriority w:val="99"/>
    <w:rsid w:val="001036F1"/>
    <w:rPr>
      <w:rFonts w:ascii="Arial Unicode MS" w:eastAsia="Arial Unicode MS"/>
      <w:b/>
      <w:sz w:val="16"/>
      <w:lang w:val="en-US" w:eastAsia="en-US"/>
    </w:rPr>
  </w:style>
  <w:style w:type="character" w:customStyle="1" w:styleId="moz-txt-citetags">
    <w:name w:val="moz-txt-citetags"/>
    <w:uiPriority w:val="99"/>
    <w:rsid w:val="001036F1"/>
  </w:style>
  <w:style w:type="paragraph" w:customStyle="1" w:styleId="StyleArial8ptBlueCentered">
    <w:name w:val="Style Arial 8 pt Blue Centered"/>
    <w:basedOn w:val="Normal"/>
    <w:uiPriority w:val="99"/>
    <w:rsid w:val="001036F1"/>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1036F1"/>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uiPriority w:val="99"/>
    <w:rsid w:val="001036F1"/>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uiPriority w:val="99"/>
    <w:rsid w:val="001036F1"/>
    <w:pPr>
      <w:spacing w:after="0"/>
    </w:pPr>
  </w:style>
  <w:style w:type="paragraph" w:customStyle="1" w:styleId="WINNERGeneralParagraph">
    <w:name w:val="* WINNER_GeneralParagraph"/>
    <w:basedOn w:val="Normal"/>
    <w:uiPriority w:val="99"/>
    <w:rsid w:val="001036F1"/>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uiPriority w:val="99"/>
    <w:rsid w:val="001036F1"/>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uiPriority w:val="99"/>
    <w:rsid w:val="001036F1"/>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uiPriority w:val="99"/>
    <w:rsid w:val="001036F1"/>
    <w:rPr>
      <w:b/>
    </w:rPr>
  </w:style>
  <w:style w:type="table" w:styleId="TableGrid1">
    <w:name w:val="Table Grid 1"/>
    <w:basedOn w:val="TableNormal"/>
    <w:uiPriority w:val="99"/>
    <w:rsid w:val="001036F1"/>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1036F1"/>
    <w:pPr>
      <w:numPr>
        <w:numId w:val="12"/>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1036F1"/>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1036F1"/>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1036F1"/>
    <w:pPr>
      <w:tabs>
        <w:tab w:val="clear" w:pos="4536"/>
        <w:tab w:val="right" w:pos="4961"/>
      </w:tabs>
      <w:spacing w:line="240" w:lineRule="auto"/>
    </w:pPr>
  </w:style>
  <w:style w:type="paragraph" w:customStyle="1" w:styleId="IEEEReference">
    <w:name w:val="IEEE Reference"/>
    <w:basedOn w:val="Normal"/>
    <w:uiPriority w:val="99"/>
    <w:rsid w:val="001036F1"/>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1036F1"/>
    <w:rPr>
      <w:lang w:val="en-GB" w:eastAsia="de-DE"/>
    </w:rPr>
  </w:style>
  <w:style w:type="character" w:customStyle="1" w:styleId="CaptioncapChar1">
    <w:name w:val="Caption.cap Char1"/>
    <w:uiPriority w:val="99"/>
    <w:rsid w:val="001036F1"/>
    <w:rPr>
      <w:rFonts w:ascii="Arial Unicode MS" w:eastAsia="Arial Unicode MS"/>
      <w:b/>
      <w:sz w:val="16"/>
      <w:lang w:val="en-US" w:eastAsia="en-US"/>
    </w:rPr>
  </w:style>
  <w:style w:type="character" w:customStyle="1" w:styleId="eudoraheader">
    <w:name w:val="eudoraheader"/>
    <w:uiPriority w:val="99"/>
    <w:rsid w:val="001036F1"/>
  </w:style>
  <w:style w:type="paragraph" w:customStyle="1" w:styleId="Normaln">
    <w:name w:val="Normal n"/>
    <w:basedOn w:val="Normal"/>
    <w:uiPriority w:val="99"/>
    <w:rsid w:val="001036F1"/>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1036F1"/>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1036F1"/>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uiPriority w:val="99"/>
    <w:rsid w:val="001036F1"/>
    <w:rPr>
      <w:b/>
      <w:kern w:val="28"/>
      <w:sz w:val="22"/>
      <w:lang w:val="en-US" w:eastAsia="de-DE"/>
    </w:rPr>
  </w:style>
  <w:style w:type="character" w:customStyle="1" w:styleId="capCharCharZchn">
    <w:name w:val="cap Char Char Zchn"/>
    <w:aliases w:val="cap Char Zchn Zchn"/>
    <w:uiPriority w:val="99"/>
    <w:rsid w:val="001036F1"/>
    <w:rPr>
      <w:b/>
      <w:lang w:val="en-US" w:eastAsia="de-DE"/>
    </w:rPr>
  </w:style>
  <w:style w:type="character" w:customStyle="1" w:styleId="h3Char1">
    <w:name w:val="h3 Char1"/>
    <w:aliases w:val="Heading 3 Char Char Char1"/>
    <w:uiPriority w:val="99"/>
    <w:rsid w:val="001036F1"/>
    <w:rPr>
      <w:b/>
      <w:kern w:val="28"/>
      <w:sz w:val="22"/>
      <w:lang w:val="en-US" w:eastAsia="de-DE"/>
    </w:rPr>
  </w:style>
  <w:style w:type="character" w:styleId="HTMLTypewriter">
    <w:name w:val="HTML Typewriter"/>
    <w:uiPriority w:val="99"/>
    <w:rsid w:val="001036F1"/>
    <w:rPr>
      <w:rFonts w:ascii="Arial Unicode MS" w:eastAsia="Arial Unicode MS" w:cs="Times New Roman"/>
      <w:sz w:val="20"/>
    </w:rPr>
  </w:style>
  <w:style w:type="character" w:customStyle="1" w:styleId="h3Char2">
    <w:name w:val="h3 Char2"/>
    <w:aliases w:val="Heading 3 Char Char Char2"/>
    <w:uiPriority w:val="99"/>
    <w:rsid w:val="001036F1"/>
    <w:rPr>
      <w:b/>
      <w:kern w:val="28"/>
      <w:sz w:val="22"/>
      <w:lang w:val="en-US" w:eastAsia="de-DE"/>
    </w:rPr>
  </w:style>
  <w:style w:type="character" w:customStyle="1" w:styleId="Heading3h3CharChar">
    <w:name w:val="Heading 3.h3 Char Char"/>
    <w:uiPriority w:val="99"/>
    <w:rsid w:val="001036F1"/>
    <w:rPr>
      <w:b/>
      <w:kern w:val="28"/>
      <w:sz w:val="22"/>
      <w:lang w:val="en-US" w:eastAsia="de-DE"/>
    </w:rPr>
  </w:style>
  <w:style w:type="paragraph" w:customStyle="1" w:styleId="StyleJustified">
    <w:name w:val="Style Justified"/>
    <w:basedOn w:val="Normal"/>
    <w:autoRedefine/>
    <w:uiPriority w:val="99"/>
    <w:rsid w:val="001036F1"/>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US" w:eastAsia="de-DE"/>
    </w:rPr>
  </w:style>
  <w:style w:type="character" w:customStyle="1" w:styleId="DateChar">
    <w:name w:val="Date Char"/>
    <w:basedOn w:val="DefaultParagraphFont"/>
    <w:link w:val="Date"/>
    <w:uiPriority w:val="99"/>
    <w:rsid w:val="001036F1"/>
    <w:rPr>
      <w:rFonts w:eastAsia="Batang"/>
      <w:lang w:eastAsia="de-DE"/>
    </w:rPr>
  </w:style>
  <w:style w:type="character" w:customStyle="1" w:styleId="ReferenceZchn">
    <w:name w:val="Reference Zchn"/>
    <w:uiPriority w:val="99"/>
    <w:rsid w:val="001036F1"/>
    <w:rPr>
      <w:rFonts w:eastAsia="SimSun"/>
      <w:sz w:val="24"/>
      <w:lang w:val="en-GB" w:eastAsia="en-US"/>
    </w:rPr>
  </w:style>
  <w:style w:type="paragraph" w:styleId="BodyTextFirstIndent">
    <w:name w:val="Body Text First Indent"/>
    <w:basedOn w:val="BodyText"/>
    <w:link w:val="BodyTextFirstIndentChar"/>
    <w:uiPriority w:val="99"/>
    <w:rsid w:val="001036F1"/>
    <w:pPr>
      <w:spacing w:after="120"/>
      <w:ind w:firstLine="210"/>
      <w:jc w:val="both"/>
    </w:pPr>
    <w:rPr>
      <w:rFonts w:eastAsia="SimSun"/>
      <w:b/>
      <w:bCs/>
      <w:sz w:val="20"/>
      <w:szCs w:val="20"/>
      <w:lang w:eastAsia="de-DE"/>
    </w:rPr>
  </w:style>
  <w:style w:type="character" w:customStyle="1" w:styleId="BodyTextFirstIndentChar">
    <w:name w:val="Body Text First Indent Char"/>
    <w:basedOn w:val="BodyTextChar"/>
    <w:link w:val="BodyTextFirstIndent"/>
    <w:uiPriority w:val="99"/>
    <w:rsid w:val="001036F1"/>
    <w:rPr>
      <w:rFonts w:eastAsia="SimSun"/>
      <w:b/>
      <w:bCs/>
      <w:sz w:val="24"/>
      <w:szCs w:val="24"/>
      <w:lang w:eastAsia="de-DE"/>
    </w:rPr>
  </w:style>
  <w:style w:type="paragraph" w:styleId="BodyTextFirstIndent2">
    <w:name w:val="Body Text First Indent 2"/>
    <w:basedOn w:val="BodyTextIndent"/>
    <w:link w:val="BodyTextFirstIndent2Char"/>
    <w:uiPriority w:val="99"/>
    <w:rsid w:val="001036F1"/>
    <w:pPr>
      <w:spacing w:after="120"/>
      <w:ind w:left="283" w:firstLine="210"/>
      <w:jc w:val="both"/>
    </w:pPr>
    <w:rPr>
      <w:rFonts w:eastAsia="Batang"/>
      <w:sz w:val="20"/>
      <w:szCs w:val="20"/>
      <w:lang w:eastAsia="de-DE"/>
    </w:rPr>
  </w:style>
  <w:style w:type="character" w:customStyle="1" w:styleId="BodyTextFirstIndent2Char">
    <w:name w:val="Body Text First Indent 2 Char"/>
    <w:basedOn w:val="BodyTextIndentChar"/>
    <w:link w:val="BodyTextFirstIndent2"/>
    <w:uiPriority w:val="99"/>
    <w:rsid w:val="001036F1"/>
    <w:rPr>
      <w:rFonts w:eastAsia="Batang"/>
      <w:sz w:val="24"/>
      <w:szCs w:val="24"/>
      <w:lang w:eastAsia="de-DE"/>
    </w:rPr>
  </w:style>
  <w:style w:type="paragraph" w:styleId="EndnoteText">
    <w:name w:val="endnote text"/>
    <w:basedOn w:val="Normal"/>
    <w:link w:val="EndnoteText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US" w:eastAsia="de-DE"/>
    </w:rPr>
  </w:style>
  <w:style w:type="character" w:customStyle="1" w:styleId="EndnoteTextChar">
    <w:name w:val="Endnote Text Char"/>
    <w:basedOn w:val="DefaultParagraphFont"/>
    <w:link w:val="EndnoteText"/>
    <w:uiPriority w:val="99"/>
    <w:rsid w:val="001036F1"/>
    <w:rPr>
      <w:rFonts w:eastAsia="Batang"/>
      <w:lang w:eastAsia="de-DE"/>
    </w:rPr>
  </w:style>
  <w:style w:type="paragraph" w:styleId="EnvelopeAddress">
    <w:name w:val="envelope address"/>
    <w:basedOn w:val="Normal"/>
    <w:uiPriority w:val="99"/>
    <w:rsid w:val="001036F1"/>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1036F1"/>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US" w:eastAsia="de-DE"/>
    </w:rPr>
  </w:style>
  <w:style w:type="character" w:customStyle="1" w:styleId="HTMLAddressChar">
    <w:name w:val="HTML Address Char"/>
    <w:basedOn w:val="DefaultParagraphFont"/>
    <w:link w:val="HTMLAddress"/>
    <w:uiPriority w:val="99"/>
    <w:rsid w:val="001036F1"/>
    <w:rPr>
      <w:rFonts w:eastAsia="Batang"/>
      <w:i/>
      <w:iCs/>
      <w:lang w:eastAsia="de-DE"/>
    </w:rPr>
  </w:style>
  <w:style w:type="paragraph" w:styleId="Index8">
    <w:name w:val="index 8"/>
    <w:basedOn w:val="Normal"/>
    <w:next w:val="Normal"/>
    <w:autoRedefine/>
    <w:uiPriority w:val="99"/>
    <w:rsid w:val="001036F1"/>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1036F1"/>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1036F1"/>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1036F1"/>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1036F1"/>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uiPriority w:val="99"/>
    <w:rsid w:val="001036F1"/>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1036F1"/>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1036F1"/>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1036F1"/>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uiPriority w:val="99"/>
    <w:rsid w:val="001036F1"/>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1036F1"/>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1036F1"/>
    <w:rPr>
      <w:rFonts w:ascii="Courier New" w:eastAsia="Batang" w:hAnsi="Courier New" w:cs="Courier New"/>
      <w:lang w:val="en-GB" w:eastAsia="de-DE"/>
    </w:rPr>
  </w:style>
  <w:style w:type="paragraph" w:styleId="MessageHeader">
    <w:name w:val="Message Header"/>
    <w:basedOn w:val="Normal"/>
    <w:link w:val="MessageHeaderChar"/>
    <w:uiPriority w:val="99"/>
    <w:rsid w:val="001036F1"/>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sz w:val="20"/>
      <w:lang w:val="en-US" w:eastAsia="de-DE"/>
    </w:rPr>
  </w:style>
  <w:style w:type="character" w:customStyle="1" w:styleId="MessageHeaderChar">
    <w:name w:val="Message Header Char"/>
    <w:basedOn w:val="DefaultParagraphFont"/>
    <w:link w:val="MessageHeader"/>
    <w:uiPriority w:val="99"/>
    <w:rsid w:val="001036F1"/>
    <w:rPr>
      <w:rFonts w:ascii="Arial" w:eastAsia="Batang" w:hAnsi="Arial"/>
      <w:shd w:val="pct20" w:color="auto" w:fill="auto"/>
      <w:lang w:eastAsia="de-DE"/>
    </w:rPr>
  </w:style>
  <w:style w:type="paragraph" w:styleId="NoteHeading">
    <w:name w:val="Note Heading"/>
    <w:basedOn w:val="Normal"/>
    <w:next w:val="Normal"/>
    <w:link w:val="NoteHeading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US" w:eastAsia="de-DE"/>
    </w:rPr>
  </w:style>
  <w:style w:type="character" w:customStyle="1" w:styleId="NoteHeadingChar">
    <w:name w:val="Note Heading Char"/>
    <w:basedOn w:val="DefaultParagraphFont"/>
    <w:link w:val="NoteHeading"/>
    <w:uiPriority w:val="99"/>
    <w:rsid w:val="001036F1"/>
    <w:rPr>
      <w:rFonts w:eastAsia="Batang"/>
      <w:lang w:eastAsia="de-DE"/>
    </w:rPr>
  </w:style>
  <w:style w:type="paragraph" w:styleId="PlainText">
    <w:name w:val="Plain Text"/>
    <w:basedOn w:val="Normal"/>
    <w:link w:val="PlainText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sz w:val="20"/>
      <w:lang w:val="en-US" w:eastAsia="de-DE"/>
    </w:rPr>
  </w:style>
  <w:style w:type="character" w:customStyle="1" w:styleId="PlainTextChar">
    <w:name w:val="Plain Text Char"/>
    <w:basedOn w:val="DefaultParagraphFont"/>
    <w:link w:val="PlainText"/>
    <w:uiPriority w:val="99"/>
    <w:rsid w:val="001036F1"/>
    <w:rPr>
      <w:rFonts w:ascii="Courier New" w:eastAsia="Batang" w:hAnsi="Courier New"/>
      <w:lang w:eastAsia="de-DE"/>
    </w:rPr>
  </w:style>
  <w:style w:type="paragraph" w:styleId="Salutation">
    <w:name w:val="Salutation"/>
    <w:basedOn w:val="Normal"/>
    <w:next w:val="Normal"/>
    <w:link w:val="SalutationChar"/>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US" w:eastAsia="de-DE"/>
    </w:rPr>
  </w:style>
  <w:style w:type="character" w:customStyle="1" w:styleId="SalutationChar">
    <w:name w:val="Salutation Char"/>
    <w:basedOn w:val="DefaultParagraphFont"/>
    <w:link w:val="Salutation"/>
    <w:uiPriority w:val="99"/>
    <w:rsid w:val="001036F1"/>
    <w:rPr>
      <w:rFonts w:eastAsia="Batang"/>
      <w:lang w:eastAsia="de-DE"/>
    </w:rPr>
  </w:style>
  <w:style w:type="paragraph" w:styleId="Signature">
    <w:name w:val="Signature"/>
    <w:basedOn w:val="Normal"/>
    <w:link w:val="SignatureChar"/>
    <w:uiPriority w:val="99"/>
    <w:rsid w:val="001036F1"/>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US" w:eastAsia="de-DE"/>
    </w:rPr>
  </w:style>
  <w:style w:type="character" w:customStyle="1" w:styleId="SignatureChar">
    <w:name w:val="Signature Char"/>
    <w:basedOn w:val="DefaultParagraphFont"/>
    <w:link w:val="Signature"/>
    <w:uiPriority w:val="99"/>
    <w:rsid w:val="001036F1"/>
    <w:rPr>
      <w:rFonts w:eastAsia="Batang"/>
      <w:lang w:eastAsia="de-DE"/>
    </w:rPr>
  </w:style>
  <w:style w:type="paragraph" w:styleId="TableofAuthorities">
    <w:name w:val="table of authorities"/>
    <w:basedOn w:val="Normal"/>
    <w:next w:val="Normal"/>
    <w:uiPriority w:val="99"/>
    <w:rsid w:val="001036F1"/>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uiPriority w:val="99"/>
    <w:rsid w:val="001036F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OAHeading">
    <w:name w:val="toa heading"/>
    <w:basedOn w:val="Normal"/>
    <w:next w:val="Normal"/>
    <w:uiPriority w:val="99"/>
    <w:rsid w:val="001036F1"/>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uiPriority w:val="99"/>
    <w:rsid w:val="001036F1"/>
    <w:pPr>
      <w:numPr>
        <w:numId w:val="14"/>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ink w:val="Headingi"/>
    <w:uiPriority w:val="99"/>
    <w:locked/>
    <w:rsid w:val="001036F1"/>
    <w:rPr>
      <w:i/>
      <w:sz w:val="24"/>
      <w:lang w:val="fr-FR" w:eastAsia="en-US"/>
    </w:rPr>
  </w:style>
  <w:style w:type="paragraph" w:customStyle="1" w:styleId="MTDisplayEquation">
    <w:name w:val="MTDisplayEquation"/>
    <w:basedOn w:val="Normal"/>
    <w:next w:val="Normal"/>
    <w:uiPriority w:val="99"/>
    <w:rsid w:val="001036F1"/>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uiPriority w:val="99"/>
    <w:rsid w:val="001036F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1036F1"/>
    <w:rPr>
      <w:rFonts w:ascii="Times" w:hAnsi="Times"/>
      <w:sz w:val="24"/>
      <w:lang w:val="en-US" w:eastAsia="en-US"/>
    </w:rPr>
  </w:style>
  <w:style w:type="paragraph" w:customStyle="1" w:styleId="Body">
    <w:name w:val="Body"/>
    <w:basedOn w:val="Normal"/>
    <w:link w:val="BodyChar"/>
    <w:uiPriority w:val="99"/>
    <w:rsid w:val="001036F1"/>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sz w:val="20"/>
      <w:lang w:val="en-US"/>
    </w:rPr>
  </w:style>
  <w:style w:type="paragraph" w:customStyle="1" w:styleId="WW-Caption">
    <w:name w:val="WW-Caption"/>
    <w:basedOn w:val="Normal"/>
    <w:next w:val="BodyText"/>
    <w:uiPriority w:val="99"/>
    <w:rsid w:val="001036F1"/>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locked/>
    <w:rsid w:val="001036F1"/>
    <w:rPr>
      <w:lang w:eastAsia="en-US"/>
    </w:rPr>
  </w:style>
  <w:style w:type="paragraph" w:customStyle="1" w:styleId="pcode2">
    <w:name w:val="pcode2"/>
    <w:basedOn w:val="Normal"/>
    <w:uiPriority w:val="99"/>
    <w:rsid w:val="001036F1"/>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uiPriority w:val="99"/>
    <w:rsid w:val="001036F1"/>
    <w:pPr>
      <w:numPr>
        <w:numId w:val="15"/>
      </w:numPr>
      <w:spacing w:before="240"/>
      <w:jc w:val="left"/>
      <w:outlineLvl w:val="0"/>
    </w:pPr>
    <w:rPr>
      <w:rFonts w:eastAsia="Batang" w:cs="Angsana New"/>
      <w:lang w:val="en-GB"/>
    </w:rPr>
  </w:style>
  <w:style w:type="paragraph" w:customStyle="1" w:styleId="numbered2">
    <w:name w:val="numbered2"/>
    <w:basedOn w:val="Normal"/>
    <w:uiPriority w:val="99"/>
    <w:rsid w:val="001036F1"/>
    <w:pPr>
      <w:numPr>
        <w:numId w:val="16"/>
      </w:numPr>
      <w:spacing w:before="240"/>
      <w:jc w:val="left"/>
    </w:pPr>
    <w:rPr>
      <w:rFonts w:eastAsia="Batang" w:cs="Angsana New"/>
      <w:lang w:val="en-GB"/>
    </w:rPr>
  </w:style>
  <w:style w:type="paragraph" w:customStyle="1" w:styleId="numbered3">
    <w:name w:val="numbered3"/>
    <w:basedOn w:val="Normal"/>
    <w:uiPriority w:val="99"/>
    <w:rsid w:val="001036F1"/>
    <w:pPr>
      <w:numPr>
        <w:numId w:val="17"/>
      </w:numPr>
      <w:spacing w:before="240"/>
      <w:jc w:val="left"/>
    </w:pPr>
    <w:rPr>
      <w:rFonts w:eastAsia="Batang" w:cs="Angsana New"/>
      <w:lang w:val="en-GB"/>
    </w:rPr>
  </w:style>
  <w:style w:type="paragraph" w:customStyle="1" w:styleId="numbered4">
    <w:name w:val="numbered4"/>
    <w:basedOn w:val="Normal"/>
    <w:uiPriority w:val="99"/>
    <w:rsid w:val="001036F1"/>
    <w:pPr>
      <w:numPr>
        <w:numId w:val="18"/>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1036F1"/>
    <w:pPr>
      <w:numPr>
        <w:numId w:val="19"/>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1036F1"/>
    <w:pPr>
      <w:numPr>
        <w:numId w:val="20"/>
      </w:numPr>
      <w:spacing w:before="240"/>
      <w:jc w:val="left"/>
    </w:pPr>
    <w:rPr>
      <w:rFonts w:eastAsia="Batang" w:cs="Angsana New"/>
      <w:lang w:val="en-GB"/>
    </w:rPr>
  </w:style>
  <w:style w:type="paragraph" w:customStyle="1" w:styleId="recitals">
    <w:name w:val="recitals"/>
    <w:basedOn w:val="Normal"/>
    <w:uiPriority w:val="99"/>
    <w:rsid w:val="001036F1"/>
    <w:pPr>
      <w:numPr>
        <w:ilvl w:val="1"/>
        <w:numId w:val="20"/>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uiPriority w:val="99"/>
    <w:rsid w:val="001036F1"/>
    <w:pPr>
      <w:numPr>
        <w:ilvl w:val="2"/>
        <w:numId w:val="20"/>
      </w:numPr>
      <w:tabs>
        <w:tab w:val="clear" w:pos="2160"/>
        <w:tab w:val="num" w:pos="360"/>
        <w:tab w:val="num" w:pos="720"/>
        <w:tab w:val="left" w:pos="794"/>
        <w:tab w:val="left" w:pos="1191"/>
        <w:tab w:val="left" w:pos="1588"/>
        <w:tab w:val="left" w:pos="1985"/>
      </w:tabs>
      <w:overflowPunct w:val="0"/>
      <w:autoSpaceDE w:val="0"/>
      <w:autoSpaceDN w:val="0"/>
      <w:adjustRightInd w:val="0"/>
      <w:spacing w:before="240"/>
      <w:ind w:left="720" w:hanging="360"/>
      <w:textAlignment w:val="baseline"/>
    </w:pPr>
    <w:rPr>
      <w:rFonts w:eastAsia="SimSun" w:cs="Angsana New"/>
      <w:kern w:val="20"/>
      <w:szCs w:val="20"/>
      <w:lang w:val="en-GB"/>
    </w:rPr>
  </w:style>
  <w:style w:type="paragraph" w:customStyle="1" w:styleId="roman2">
    <w:name w:val="roman2"/>
    <w:basedOn w:val="BodyText"/>
    <w:uiPriority w:val="99"/>
    <w:rsid w:val="001036F1"/>
    <w:pPr>
      <w:numPr>
        <w:ilvl w:val="3"/>
        <w:numId w:val="20"/>
      </w:numPr>
      <w:tabs>
        <w:tab w:val="clear" w:pos="3238"/>
        <w:tab w:val="num" w:pos="360"/>
        <w:tab w:val="left" w:pos="794"/>
        <w:tab w:val="left" w:pos="1191"/>
        <w:tab w:val="num" w:pos="1440"/>
        <w:tab w:val="left" w:pos="1588"/>
        <w:tab w:val="left" w:pos="1985"/>
      </w:tabs>
      <w:overflowPunct w:val="0"/>
      <w:autoSpaceDE w:val="0"/>
      <w:autoSpaceDN w:val="0"/>
      <w:adjustRightInd w:val="0"/>
      <w:spacing w:before="240"/>
      <w:ind w:left="1440" w:hanging="720"/>
      <w:textAlignment w:val="baseline"/>
    </w:pPr>
    <w:rPr>
      <w:rFonts w:eastAsia="SimSun" w:cs="Angsana New"/>
      <w:kern w:val="20"/>
      <w:szCs w:val="20"/>
      <w:lang w:val="en-GB"/>
    </w:rPr>
  </w:style>
  <w:style w:type="paragraph" w:customStyle="1" w:styleId="roman3">
    <w:name w:val="roman3"/>
    <w:basedOn w:val="BodyText"/>
    <w:uiPriority w:val="99"/>
    <w:rsid w:val="001036F1"/>
    <w:pPr>
      <w:numPr>
        <w:ilvl w:val="4"/>
        <w:numId w:val="20"/>
      </w:numPr>
      <w:tabs>
        <w:tab w:val="clear" w:pos="4678"/>
        <w:tab w:val="num" w:pos="360"/>
        <w:tab w:val="left" w:pos="794"/>
        <w:tab w:val="left" w:pos="1191"/>
        <w:tab w:val="left" w:pos="1588"/>
        <w:tab w:val="left" w:pos="1985"/>
        <w:tab w:val="num" w:pos="2160"/>
      </w:tabs>
      <w:overflowPunct w:val="0"/>
      <w:autoSpaceDE w:val="0"/>
      <w:autoSpaceDN w:val="0"/>
      <w:adjustRightInd w:val="0"/>
      <w:spacing w:before="240"/>
      <w:ind w:left="2160" w:hanging="720"/>
      <w:textAlignment w:val="baseline"/>
    </w:pPr>
    <w:rPr>
      <w:rFonts w:eastAsia="SimSun" w:cs="Angsana New"/>
      <w:kern w:val="20"/>
      <w:szCs w:val="20"/>
      <w:lang w:val="en-GB"/>
    </w:rPr>
  </w:style>
  <w:style w:type="paragraph" w:customStyle="1" w:styleId="roman4">
    <w:name w:val="roman4"/>
    <w:basedOn w:val="BodyText"/>
    <w:uiPriority w:val="99"/>
    <w:rsid w:val="001036F1"/>
    <w:pPr>
      <w:numPr>
        <w:numId w:val="21"/>
      </w:numPr>
      <w:tabs>
        <w:tab w:val="clear" w:pos="720"/>
        <w:tab w:val="num" w:pos="360"/>
        <w:tab w:val="num" w:pos="397"/>
        <w:tab w:val="left" w:pos="794"/>
        <w:tab w:val="left" w:pos="1191"/>
        <w:tab w:val="left" w:pos="1588"/>
        <w:tab w:val="left" w:pos="1985"/>
        <w:tab w:val="num" w:pos="2880"/>
      </w:tabs>
      <w:overflowPunct w:val="0"/>
      <w:autoSpaceDE w:val="0"/>
      <w:autoSpaceDN w:val="0"/>
      <w:adjustRightInd w:val="0"/>
      <w:spacing w:before="240"/>
      <w:ind w:left="2880" w:hanging="397"/>
      <w:textAlignment w:val="baseline"/>
    </w:pPr>
    <w:rPr>
      <w:rFonts w:eastAsia="SimSun" w:cs="Angsana New"/>
      <w:kern w:val="20"/>
      <w:szCs w:val="20"/>
      <w:lang w:val="en-GB"/>
    </w:rPr>
  </w:style>
  <w:style w:type="paragraph" w:customStyle="1" w:styleId="roman5">
    <w:name w:val="roman5"/>
    <w:basedOn w:val="Normal"/>
    <w:uiPriority w:val="99"/>
    <w:rsid w:val="001036F1"/>
    <w:pPr>
      <w:numPr>
        <w:numId w:val="22"/>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1036F1"/>
    <w:pPr>
      <w:numPr>
        <w:numId w:val="23"/>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1036F1"/>
    <w:pPr>
      <w:numPr>
        <w:numId w:val="24"/>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uiPriority w:val="99"/>
    <w:rsid w:val="001036F1"/>
    <w:rPr>
      <w:sz w:val="24"/>
      <w:lang w:val="en-GB" w:eastAsia="en-US"/>
    </w:rPr>
  </w:style>
  <w:style w:type="paragraph" w:customStyle="1" w:styleId="TableNotitle">
    <w:name w:val="Table_No &amp; title"/>
    <w:basedOn w:val="Normal"/>
    <w:next w:val="Tablehead"/>
    <w:uiPriority w:val="99"/>
    <w:rsid w:val="001036F1"/>
    <w:pPr>
      <w:keepNext/>
      <w:keepLines/>
      <w:spacing w:before="360" w:after="120"/>
      <w:jc w:val="center"/>
    </w:pPr>
    <w:rPr>
      <w:rFonts w:eastAsia="Batang" w:cs="Angsana New"/>
      <w:b/>
      <w:lang w:val="en-GB"/>
    </w:rPr>
  </w:style>
  <w:style w:type="paragraph" w:customStyle="1" w:styleId="QuestionNoBR">
    <w:name w:val="Question_No_BR"/>
    <w:basedOn w:val="RecNoBR"/>
    <w:next w:val="Questiontitle"/>
    <w:uiPriority w:val="99"/>
    <w:rsid w:val="001036F1"/>
    <w:rPr>
      <w:rFonts w:eastAsia="SimSun" w:cs="Angsana New"/>
    </w:rPr>
  </w:style>
  <w:style w:type="paragraph" w:customStyle="1" w:styleId="ResNoBR">
    <w:name w:val="Res_No_BR"/>
    <w:basedOn w:val="Normal"/>
    <w:next w:val="Restitle"/>
    <w:uiPriority w:val="99"/>
    <w:rsid w:val="001036F1"/>
    <w:pPr>
      <w:keepNext/>
      <w:keepLines/>
      <w:spacing w:before="480"/>
      <w:jc w:val="center"/>
    </w:pPr>
    <w:rPr>
      <w:rFonts w:eastAsia="Batang"/>
      <w:caps/>
      <w:sz w:val="28"/>
      <w:lang w:val="en-GB"/>
    </w:rPr>
  </w:style>
  <w:style w:type="character" w:customStyle="1" w:styleId="ArttitleChar">
    <w:name w:val="Art_title Char"/>
    <w:link w:val="Arttitle"/>
    <w:uiPriority w:val="99"/>
    <w:locked/>
    <w:rsid w:val="001036F1"/>
    <w:rPr>
      <w:b/>
      <w:sz w:val="28"/>
      <w:lang w:val="fr-FR" w:eastAsia="en-US"/>
    </w:rPr>
  </w:style>
  <w:style w:type="paragraph" w:customStyle="1" w:styleId="a1">
    <w:name w:val="(文字) (文字)"/>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link w:val="Restitle"/>
    <w:uiPriority w:val="99"/>
    <w:locked/>
    <w:rsid w:val="001036F1"/>
    <w:rPr>
      <w:b/>
      <w:sz w:val="28"/>
      <w:lang w:val="fr-FR" w:eastAsia="en-US"/>
    </w:rPr>
  </w:style>
  <w:style w:type="paragraph" w:customStyle="1" w:styleId="CharCharCharCharCharChar">
    <w:name w:val="Char Char Char Char Char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uiPriority w:val="99"/>
    <w:rsid w:val="001036F1"/>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1036F1"/>
    <w:rPr>
      <w:b/>
      <w:sz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1036F1"/>
    <w:rPr>
      <w:rFonts w:eastAsia="MS Mincho"/>
      <w:caps/>
      <w:noProof/>
      <w:sz w:val="16"/>
      <w:lang w:val="en-GB" w:eastAsia="en-US"/>
    </w:rPr>
  </w:style>
  <w:style w:type="character" w:customStyle="1" w:styleId="BodyTextCharChar">
    <w:name w:val="Body Text Char Char"/>
    <w:uiPriority w:val="99"/>
    <w:rsid w:val="001036F1"/>
    <w:rPr>
      <w:rFonts w:eastAsia="Batang"/>
      <w:sz w:val="24"/>
      <w:lang w:val="en-GB" w:eastAsia="en-US"/>
    </w:rPr>
  </w:style>
  <w:style w:type="character" w:customStyle="1" w:styleId="Heading1CharChar1">
    <w:name w:val="Heading 1 Char Char1"/>
    <w:uiPriority w:val="99"/>
    <w:rsid w:val="001036F1"/>
    <w:rPr>
      <w:b/>
      <w:sz w:val="24"/>
      <w:lang w:val="en-GB" w:eastAsia="en-US"/>
    </w:rPr>
  </w:style>
  <w:style w:type="character" w:customStyle="1" w:styleId="Heading4CharChar">
    <w:name w:val="Heading 4 Char Char"/>
    <w:uiPriority w:val="99"/>
    <w:rsid w:val="001036F1"/>
    <w:rPr>
      <w:b/>
      <w:sz w:val="24"/>
      <w:lang w:val="en-GB" w:eastAsia="en-US"/>
    </w:rPr>
  </w:style>
  <w:style w:type="character" w:customStyle="1" w:styleId="Heading3CharChar1">
    <w:name w:val="Heading 3 Char Char1"/>
    <w:uiPriority w:val="99"/>
    <w:rsid w:val="001036F1"/>
    <w:rPr>
      <w:b/>
      <w:sz w:val="24"/>
      <w:lang w:val="en-GB" w:eastAsia="en-US"/>
    </w:rPr>
  </w:style>
  <w:style w:type="character" w:customStyle="1" w:styleId="Heading5CharChar">
    <w:name w:val="Heading 5 Char Char"/>
    <w:uiPriority w:val="99"/>
    <w:rsid w:val="001036F1"/>
    <w:rPr>
      <w:b/>
      <w:sz w:val="24"/>
      <w:lang w:val="en-GB" w:eastAsia="en-US"/>
    </w:rPr>
  </w:style>
  <w:style w:type="character" w:customStyle="1" w:styleId="capChar1CharChar">
    <w:name w:val="cap Char1 Char Char"/>
    <w:uiPriority w:val="99"/>
    <w:rsid w:val="001036F1"/>
    <w:rPr>
      <w:rFonts w:eastAsia="Batang"/>
      <w:b/>
      <w:lang w:val="en-US" w:eastAsia="de-DE"/>
    </w:rPr>
  </w:style>
  <w:style w:type="character" w:customStyle="1" w:styleId="ReferenceCharChar">
    <w:name w:val="Reference Char Char"/>
    <w:uiPriority w:val="99"/>
    <w:rsid w:val="001036F1"/>
    <w:rPr>
      <w:lang w:val="en-US" w:eastAsia="de-DE"/>
    </w:rPr>
  </w:style>
  <w:style w:type="character" w:customStyle="1" w:styleId="Heading1CharChar">
    <w:name w:val="Heading 1 Char Char"/>
    <w:uiPriority w:val="99"/>
    <w:rsid w:val="001036F1"/>
    <w:rPr>
      <w:b/>
      <w:sz w:val="24"/>
      <w:lang w:val="en-GB" w:eastAsia="en-US"/>
    </w:rPr>
  </w:style>
  <w:style w:type="paragraph" w:customStyle="1" w:styleId="CharChar3Car">
    <w:name w:val="Char Char3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uiPriority w:val="99"/>
    <w:locked/>
    <w:rsid w:val="001036F1"/>
    <w:rPr>
      <w:b/>
      <w:sz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1036F1"/>
    <w:rPr>
      <w:sz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1036F1"/>
    <w:rPr>
      <w:sz w:val="18"/>
      <w:lang w:val="en-GB" w:eastAsia="en-US"/>
    </w:rPr>
  </w:style>
  <w:style w:type="character" w:customStyle="1" w:styleId="Title3Char">
    <w:name w:val="Title 3 Char"/>
    <w:link w:val="Title3"/>
    <w:uiPriority w:val="99"/>
    <w:locked/>
    <w:rsid w:val="001036F1"/>
    <w:rPr>
      <w:sz w:val="28"/>
      <w:lang w:val="en-GB" w:eastAsia="en-US"/>
    </w:rPr>
  </w:style>
  <w:style w:type="paragraph" w:customStyle="1" w:styleId="CharChar3Char">
    <w:name w:val="Char Char3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uiPriority w:val="99"/>
    <w:rsid w:val="001036F1"/>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link w:val="Figuretitle"/>
    <w:uiPriority w:val="99"/>
    <w:locked/>
    <w:rsid w:val="001036F1"/>
    <w:rPr>
      <w:rFonts w:ascii="Times New Roman Bold" w:hAnsi="Times New Roman Bold"/>
      <w:b/>
      <w:sz w:val="18"/>
      <w:lang w:val="fr-FR" w:eastAsia="en-US"/>
    </w:rPr>
  </w:style>
  <w:style w:type="paragraph" w:customStyle="1" w:styleId="ZchnZchn3Car">
    <w:name w:val="Zchn Zchn3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1036F1"/>
    <w:rPr>
      <w:rFonts w:eastAsia="MS Mincho"/>
      <w:b/>
      <w:sz w:val="24"/>
      <w:lang w:val="en-GB" w:eastAsia="en-US"/>
    </w:rPr>
  </w:style>
  <w:style w:type="character" w:customStyle="1" w:styleId="EmailStyle496">
    <w:name w:val="EmailStyle496"/>
    <w:uiPriority w:val="99"/>
    <w:rsid w:val="001036F1"/>
    <w:rPr>
      <w:rFonts w:ascii="Arial" w:hAnsi="Arial"/>
      <w:color w:val="000000"/>
      <w:sz w:val="20"/>
    </w:rPr>
  </w:style>
  <w:style w:type="character" w:customStyle="1" w:styleId="WW8Num3z0">
    <w:name w:val="WW8Num3z0"/>
    <w:uiPriority w:val="99"/>
    <w:rsid w:val="001036F1"/>
    <w:rPr>
      <w:rFonts w:ascii="Symbol" w:hAnsi="Symbol"/>
    </w:rPr>
  </w:style>
  <w:style w:type="character" w:customStyle="1" w:styleId="WW8Num4z0">
    <w:name w:val="WW8Num4z0"/>
    <w:uiPriority w:val="99"/>
    <w:rsid w:val="001036F1"/>
    <w:rPr>
      <w:rFonts w:ascii="Symbol" w:hAnsi="Symbol"/>
    </w:rPr>
  </w:style>
  <w:style w:type="character" w:customStyle="1" w:styleId="WW8Num4z1">
    <w:name w:val="WW8Num4z1"/>
    <w:uiPriority w:val="99"/>
    <w:rsid w:val="001036F1"/>
    <w:rPr>
      <w:rFonts w:ascii="Courier New" w:hAnsi="Courier New"/>
    </w:rPr>
  </w:style>
  <w:style w:type="character" w:customStyle="1" w:styleId="WW8Num4z2">
    <w:name w:val="WW8Num4z2"/>
    <w:uiPriority w:val="99"/>
    <w:rsid w:val="001036F1"/>
    <w:rPr>
      <w:rFonts w:ascii="Wingdings" w:hAnsi="Wingdings"/>
    </w:rPr>
  </w:style>
  <w:style w:type="character" w:customStyle="1" w:styleId="WW8Num4z4">
    <w:name w:val="WW8Num4z4"/>
    <w:uiPriority w:val="99"/>
    <w:rsid w:val="001036F1"/>
    <w:rPr>
      <w:rFonts w:ascii="Courier New" w:hAnsi="Courier New"/>
    </w:rPr>
  </w:style>
  <w:style w:type="character" w:customStyle="1" w:styleId="WW8Num7z0">
    <w:name w:val="WW8Num7z0"/>
    <w:uiPriority w:val="99"/>
    <w:rsid w:val="001036F1"/>
    <w:rPr>
      <w:rFonts w:ascii="Arial" w:hAnsi="Arial"/>
    </w:rPr>
  </w:style>
  <w:style w:type="character" w:customStyle="1" w:styleId="WW8Num8z0">
    <w:name w:val="WW8Num8z0"/>
    <w:uiPriority w:val="99"/>
    <w:rsid w:val="001036F1"/>
    <w:rPr>
      <w:rFonts w:ascii="Arial" w:hAnsi="Arial"/>
      <w:b/>
      <w:color w:val="auto"/>
    </w:rPr>
  </w:style>
  <w:style w:type="character" w:customStyle="1" w:styleId="WW8Num9z0">
    <w:name w:val="WW8Num9z0"/>
    <w:uiPriority w:val="99"/>
    <w:rsid w:val="001036F1"/>
    <w:rPr>
      <w:rFonts w:ascii="Arial" w:hAnsi="Arial"/>
    </w:rPr>
  </w:style>
  <w:style w:type="character" w:customStyle="1" w:styleId="WW8Num10z0">
    <w:name w:val="WW8Num10z0"/>
    <w:uiPriority w:val="99"/>
    <w:rsid w:val="001036F1"/>
    <w:rPr>
      <w:rFonts w:ascii="Arial" w:hAnsi="Arial"/>
      <w:b/>
      <w:color w:val="auto"/>
    </w:rPr>
  </w:style>
  <w:style w:type="character" w:customStyle="1" w:styleId="WW8Num12z0">
    <w:name w:val="WW8Num12z0"/>
    <w:uiPriority w:val="99"/>
    <w:rsid w:val="001036F1"/>
  </w:style>
  <w:style w:type="character" w:customStyle="1" w:styleId="WW8Num12z2">
    <w:name w:val="WW8Num12z2"/>
    <w:uiPriority w:val="99"/>
    <w:rsid w:val="001036F1"/>
    <w:rPr>
      <w:rFonts w:ascii="Times New Roman" w:hAnsi="Times New Roman"/>
    </w:rPr>
  </w:style>
  <w:style w:type="character" w:customStyle="1" w:styleId="WW8Num12z3">
    <w:name w:val="WW8Num12z3"/>
    <w:uiPriority w:val="99"/>
    <w:rsid w:val="001036F1"/>
    <w:rPr>
      <w:rFonts w:ascii="Symbol" w:hAnsi="Symbol"/>
    </w:rPr>
  </w:style>
  <w:style w:type="character" w:customStyle="1" w:styleId="WW8Num13z0">
    <w:name w:val="WW8Num13z0"/>
    <w:uiPriority w:val="99"/>
    <w:rsid w:val="001036F1"/>
    <w:rPr>
      <w:rFonts w:ascii="Symbol" w:hAnsi="Symbol"/>
      <w:color w:val="auto"/>
    </w:rPr>
  </w:style>
  <w:style w:type="character" w:customStyle="1" w:styleId="WW8Num14z0">
    <w:name w:val="WW8Num14z0"/>
    <w:uiPriority w:val="99"/>
    <w:rsid w:val="001036F1"/>
    <w:rPr>
      <w:sz w:val="28"/>
    </w:rPr>
  </w:style>
  <w:style w:type="character" w:customStyle="1" w:styleId="WW8Num15z0">
    <w:name w:val="WW8Num15z0"/>
    <w:uiPriority w:val="99"/>
    <w:rsid w:val="001036F1"/>
    <w:rPr>
      <w:rFonts w:ascii="Symbol" w:hAnsi="Symbol"/>
    </w:rPr>
  </w:style>
  <w:style w:type="character" w:customStyle="1" w:styleId="WW8Num17z0">
    <w:name w:val="WW8Num17z0"/>
    <w:uiPriority w:val="99"/>
    <w:rsid w:val="001036F1"/>
    <w:rPr>
      <w:rFonts w:ascii="Times New Roman" w:eastAsia="MS Mincho" w:hAnsi="Times New Roman"/>
    </w:rPr>
  </w:style>
  <w:style w:type="character" w:customStyle="1" w:styleId="WW8Num18z0">
    <w:name w:val="WW8Num18z0"/>
    <w:uiPriority w:val="99"/>
    <w:rsid w:val="001036F1"/>
    <w:rPr>
      <w:rFonts w:ascii="Symbol" w:hAnsi="Symbol"/>
    </w:rPr>
  </w:style>
  <w:style w:type="character" w:customStyle="1" w:styleId="WW8Num19z0">
    <w:name w:val="WW8Num19z0"/>
    <w:uiPriority w:val="99"/>
    <w:rsid w:val="001036F1"/>
    <w:rPr>
      <w:rFonts w:ascii="Times New Roman" w:hAnsi="Times New Roman"/>
    </w:rPr>
  </w:style>
  <w:style w:type="character" w:customStyle="1" w:styleId="WW8Num20z0">
    <w:name w:val="WW8Num20z0"/>
    <w:uiPriority w:val="99"/>
    <w:rsid w:val="001036F1"/>
    <w:rPr>
      <w:rFonts w:ascii="Symbol" w:hAnsi="Symbol"/>
    </w:rPr>
  </w:style>
  <w:style w:type="character" w:customStyle="1" w:styleId="Absatz-Standardschriftart1">
    <w:name w:val="Absatz-Standardschriftart1"/>
    <w:uiPriority w:val="99"/>
    <w:rsid w:val="001036F1"/>
  </w:style>
  <w:style w:type="character" w:customStyle="1" w:styleId="WW-Absatz-Standardschriftart">
    <w:name w:val="WW-Absatz-Standardschriftart"/>
    <w:uiPriority w:val="99"/>
    <w:rsid w:val="001036F1"/>
  </w:style>
  <w:style w:type="character" w:customStyle="1" w:styleId="WW-Absatz-Standardschriftart1">
    <w:name w:val="WW-Absatz-Standardschriftart1"/>
    <w:uiPriority w:val="99"/>
    <w:rsid w:val="001036F1"/>
  </w:style>
  <w:style w:type="character" w:customStyle="1" w:styleId="WW-Absatz-Standardschriftart11">
    <w:name w:val="WW-Absatz-Standardschriftart11"/>
    <w:uiPriority w:val="99"/>
    <w:rsid w:val="001036F1"/>
  </w:style>
  <w:style w:type="character" w:customStyle="1" w:styleId="WW-Absatz-Standardschriftart111">
    <w:name w:val="WW-Absatz-Standardschriftart111"/>
    <w:uiPriority w:val="99"/>
    <w:rsid w:val="001036F1"/>
  </w:style>
  <w:style w:type="character" w:customStyle="1" w:styleId="WW8Num3z1">
    <w:name w:val="WW8Num3z1"/>
    <w:uiPriority w:val="99"/>
    <w:rsid w:val="001036F1"/>
    <w:rPr>
      <w:rFonts w:ascii="Courier New" w:hAnsi="Courier New"/>
    </w:rPr>
  </w:style>
  <w:style w:type="character" w:customStyle="1" w:styleId="WW8Num3z2">
    <w:name w:val="WW8Num3z2"/>
    <w:uiPriority w:val="99"/>
    <w:rsid w:val="001036F1"/>
    <w:rPr>
      <w:rFonts w:ascii="Wingdings" w:hAnsi="Wingdings"/>
    </w:rPr>
  </w:style>
  <w:style w:type="character" w:customStyle="1" w:styleId="WW8Num5z0">
    <w:name w:val="WW8Num5z0"/>
    <w:uiPriority w:val="99"/>
    <w:rsid w:val="001036F1"/>
    <w:rPr>
      <w:rFonts w:ascii="Symbol" w:hAnsi="Symbol"/>
    </w:rPr>
  </w:style>
  <w:style w:type="character" w:customStyle="1" w:styleId="WW8Num5z1">
    <w:name w:val="WW8Num5z1"/>
    <w:uiPriority w:val="99"/>
    <w:rsid w:val="001036F1"/>
    <w:rPr>
      <w:rFonts w:ascii="Times New Roman" w:hAnsi="Times New Roman"/>
    </w:rPr>
  </w:style>
  <w:style w:type="character" w:customStyle="1" w:styleId="WW8Num5z2">
    <w:name w:val="WW8Num5z2"/>
    <w:uiPriority w:val="99"/>
    <w:rsid w:val="001036F1"/>
    <w:rPr>
      <w:rFonts w:ascii="Wingdings" w:hAnsi="Wingdings"/>
    </w:rPr>
  </w:style>
  <w:style w:type="character" w:customStyle="1" w:styleId="WW8Num5z4">
    <w:name w:val="WW8Num5z4"/>
    <w:uiPriority w:val="99"/>
    <w:rsid w:val="001036F1"/>
    <w:rPr>
      <w:rFonts w:ascii="Courier New" w:hAnsi="Courier New"/>
    </w:rPr>
  </w:style>
  <w:style w:type="character" w:customStyle="1" w:styleId="WW8Num9z1">
    <w:name w:val="WW8Num9z1"/>
    <w:uiPriority w:val="99"/>
    <w:rsid w:val="001036F1"/>
    <w:rPr>
      <w:rFonts w:ascii="Courier New" w:hAnsi="Courier New"/>
    </w:rPr>
  </w:style>
  <w:style w:type="character" w:customStyle="1" w:styleId="WW8Num9z2">
    <w:name w:val="WW8Num9z2"/>
    <w:uiPriority w:val="99"/>
    <w:rsid w:val="001036F1"/>
    <w:rPr>
      <w:rFonts w:ascii="Wingdings" w:hAnsi="Wingdings"/>
    </w:rPr>
  </w:style>
  <w:style w:type="character" w:customStyle="1" w:styleId="WW8Num9z3">
    <w:name w:val="WW8Num9z3"/>
    <w:uiPriority w:val="99"/>
    <w:rsid w:val="001036F1"/>
    <w:rPr>
      <w:rFonts w:ascii="Symbol" w:hAnsi="Symbol"/>
    </w:rPr>
  </w:style>
  <w:style w:type="character" w:customStyle="1" w:styleId="WW8Num11z0">
    <w:name w:val="WW8Num11z0"/>
    <w:uiPriority w:val="99"/>
    <w:rsid w:val="001036F1"/>
    <w:rPr>
      <w:rFonts w:ascii="Arial" w:hAnsi="Arial"/>
    </w:rPr>
  </w:style>
  <w:style w:type="character" w:customStyle="1" w:styleId="WW8Num11z1">
    <w:name w:val="WW8Num11z1"/>
    <w:uiPriority w:val="99"/>
    <w:rsid w:val="001036F1"/>
    <w:rPr>
      <w:rFonts w:ascii="Courier New" w:hAnsi="Courier New"/>
    </w:rPr>
  </w:style>
  <w:style w:type="character" w:customStyle="1" w:styleId="WW8Num11z2">
    <w:name w:val="WW8Num11z2"/>
    <w:uiPriority w:val="99"/>
    <w:rsid w:val="001036F1"/>
    <w:rPr>
      <w:rFonts w:ascii="Wingdings" w:hAnsi="Wingdings"/>
    </w:rPr>
  </w:style>
  <w:style w:type="character" w:customStyle="1" w:styleId="WW8Num11z3">
    <w:name w:val="WW8Num11z3"/>
    <w:uiPriority w:val="99"/>
    <w:rsid w:val="001036F1"/>
    <w:rPr>
      <w:rFonts w:ascii="Symbol" w:hAnsi="Symbol"/>
    </w:rPr>
  </w:style>
  <w:style w:type="character" w:customStyle="1" w:styleId="WW8Num13z1">
    <w:name w:val="WW8Num13z1"/>
    <w:uiPriority w:val="99"/>
    <w:rsid w:val="001036F1"/>
    <w:rPr>
      <w:rFonts w:ascii="Courier New" w:hAnsi="Courier New"/>
    </w:rPr>
  </w:style>
  <w:style w:type="character" w:customStyle="1" w:styleId="WW8Num13z2">
    <w:name w:val="WW8Num13z2"/>
    <w:uiPriority w:val="99"/>
    <w:rsid w:val="001036F1"/>
    <w:rPr>
      <w:rFonts w:ascii="Wingdings" w:hAnsi="Wingdings"/>
    </w:rPr>
  </w:style>
  <w:style w:type="character" w:customStyle="1" w:styleId="WW8Num13z3">
    <w:name w:val="WW8Num13z3"/>
    <w:uiPriority w:val="99"/>
    <w:rsid w:val="001036F1"/>
    <w:rPr>
      <w:rFonts w:ascii="Symbol" w:hAnsi="Symbol"/>
    </w:rPr>
  </w:style>
  <w:style w:type="character" w:customStyle="1" w:styleId="WW8Num16z0">
    <w:name w:val="WW8Num16z0"/>
    <w:uiPriority w:val="99"/>
    <w:rsid w:val="001036F1"/>
  </w:style>
  <w:style w:type="character" w:customStyle="1" w:styleId="WW8Num16z2">
    <w:name w:val="WW8Num16z2"/>
    <w:uiPriority w:val="99"/>
    <w:rsid w:val="001036F1"/>
    <w:rPr>
      <w:rFonts w:ascii="Times New Roman" w:hAnsi="Times New Roman"/>
    </w:rPr>
  </w:style>
  <w:style w:type="character" w:customStyle="1" w:styleId="WW8Num16z3">
    <w:name w:val="WW8Num16z3"/>
    <w:uiPriority w:val="99"/>
    <w:rsid w:val="001036F1"/>
    <w:rPr>
      <w:rFonts w:ascii="Symbol" w:hAnsi="Symbol"/>
    </w:rPr>
  </w:style>
  <w:style w:type="character" w:customStyle="1" w:styleId="WW8Num17z1">
    <w:name w:val="WW8Num17z1"/>
    <w:uiPriority w:val="99"/>
    <w:rsid w:val="001036F1"/>
    <w:rPr>
      <w:rFonts w:ascii="Courier New" w:hAnsi="Courier New"/>
    </w:rPr>
  </w:style>
  <w:style w:type="character" w:customStyle="1" w:styleId="WW8Num17z2">
    <w:name w:val="WW8Num17z2"/>
    <w:uiPriority w:val="99"/>
    <w:rsid w:val="001036F1"/>
    <w:rPr>
      <w:rFonts w:ascii="Wingdings" w:hAnsi="Wingdings"/>
    </w:rPr>
  </w:style>
  <w:style w:type="character" w:customStyle="1" w:styleId="WW8Num17z3">
    <w:name w:val="WW8Num17z3"/>
    <w:uiPriority w:val="99"/>
    <w:rsid w:val="001036F1"/>
    <w:rPr>
      <w:rFonts w:ascii="Symbol" w:hAnsi="Symbol"/>
    </w:rPr>
  </w:style>
  <w:style w:type="character" w:customStyle="1" w:styleId="WW8Num18z1">
    <w:name w:val="WW8Num18z1"/>
    <w:uiPriority w:val="99"/>
    <w:rsid w:val="001036F1"/>
    <w:rPr>
      <w:rFonts w:ascii="Courier New" w:hAnsi="Courier New"/>
    </w:rPr>
  </w:style>
  <w:style w:type="character" w:customStyle="1" w:styleId="WW8Num18z2">
    <w:name w:val="WW8Num18z2"/>
    <w:uiPriority w:val="99"/>
    <w:rsid w:val="001036F1"/>
    <w:rPr>
      <w:rFonts w:ascii="Wingdings" w:hAnsi="Wingdings"/>
    </w:rPr>
  </w:style>
  <w:style w:type="character" w:customStyle="1" w:styleId="WW8Num19z1">
    <w:name w:val="WW8Num19z1"/>
    <w:uiPriority w:val="99"/>
    <w:rsid w:val="001036F1"/>
    <w:rPr>
      <w:rFonts w:ascii="Courier New" w:hAnsi="Courier New"/>
    </w:rPr>
  </w:style>
  <w:style w:type="character" w:customStyle="1" w:styleId="WW8Num19z2">
    <w:name w:val="WW8Num19z2"/>
    <w:uiPriority w:val="99"/>
    <w:rsid w:val="001036F1"/>
    <w:rPr>
      <w:rFonts w:ascii="Wingdings" w:hAnsi="Wingdings"/>
    </w:rPr>
  </w:style>
  <w:style w:type="character" w:customStyle="1" w:styleId="WW8Num19z3">
    <w:name w:val="WW8Num19z3"/>
    <w:uiPriority w:val="99"/>
    <w:rsid w:val="001036F1"/>
    <w:rPr>
      <w:rFonts w:ascii="Symbol" w:hAnsi="Symbol"/>
    </w:rPr>
  </w:style>
  <w:style w:type="character" w:customStyle="1" w:styleId="WW8Num22z0">
    <w:name w:val="WW8Num22z0"/>
    <w:uiPriority w:val="99"/>
    <w:rsid w:val="001036F1"/>
    <w:rPr>
      <w:rFonts w:ascii="Symbol" w:hAnsi="Symbol"/>
      <w:color w:val="auto"/>
    </w:rPr>
  </w:style>
  <w:style w:type="character" w:customStyle="1" w:styleId="WW8Num22z1">
    <w:name w:val="WW8Num22z1"/>
    <w:uiPriority w:val="99"/>
    <w:rsid w:val="001036F1"/>
    <w:rPr>
      <w:rFonts w:ascii="Courier New" w:hAnsi="Courier New"/>
    </w:rPr>
  </w:style>
  <w:style w:type="character" w:customStyle="1" w:styleId="WW8Num22z2">
    <w:name w:val="WW8Num22z2"/>
    <w:uiPriority w:val="99"/>
    <w:rsid w:val="001036F1"/>
    <w:rPr>
      <w:rFonts w:ascii="Wingdings" w:hAnsi="Wingdings"/>
    </w:rPr>
  </w:style>
  <w:style w:type="character" w:customStyle="1" w:styleId="WW8Num22z3">
    <w:name w:val="WW8Num22z3"/>
    <w:uiPriority w:val="99"/>
    <w:rsid w:val="001036F1"/>
    <w:rPr>
      <w:rFonts w:ascii="Symbol" w:hAnsi="Symbol"/>
    </w:rPr>
  </w:style>
  <w:style w:type="character" w:customStyle="1" w:styleId="WW8Num23z0">
    <w:name w:val="WW8Num23z0"/>
    <w:uiPriority w:val="99"/>
    <w:rsid w:val="001036F1"/>
    <w:rPr>
      <w:rFonts w:ascii="Symbol" w:hAnsi="Symbol"/>
    </w:rPr>
  </w:style>
  <w:style w:type="character" w:customStyle="1" w:styleId="WW8Num23z1">
    <w:name w:val="WW8Num23z1"/>
    <w:uiPriority w:val="99"/>
    <w:rsid w:val="001036F1"/>
    <w:rPr>
      <w:rFonts w:ascii="Courier New" w:hAnsi="Courier New"/>
    </w:rPr>
  </w:style>
  <w:style w:type="character" w:customStyle="1" w:styleId="WW8Num23z2">
    <w:name w:val="WW8Num23z2"/>
    <w:uiPriority w:val="99"/>
    <w:rsid w:val="001036F1"/>
    <w:rPr>
      <w:rFonts w:ascii="Wingdings" w:hAnsi="Wingdings"/>
    </w:rPr>
  </w:style>
  <w:style w:type="character" w:customStyle="1" w:styleId="WW8Num24z0">
    <w:name w:val="WW8Num24z0"/>
    <w:uiPriority w:val="99"/>
    <w:rsid w:val="001036F1"/>
    <w:rPr>
      <w:rFonts w:ascii="Symbol" w:hAnsi="Symbol"/>
    </w:rPr>
  </w:style>
  <w:style w:type="character" w:customStyle="1" w:styleId="WW8Num24z1">
    <w:name w:val="WW8Num24z1"/>
    <w:uiPriority w:val="99"/>
    <w:rsid w:val="001036F1"/>
    <w:rPr>
      <w:rFonts w:ascii="Courier New" w:hAnsi="Courier New"/>
    </w:rPr>
  </w:style>
  <w:style w:type="character" w:customStyle="1" w:styleId="WW8Num24z2">
    <w:name w:val="WW8Num24z2"/>
    <w:uiPriority w:val="99"/>
    <w:rsid w:val="001036F1"/>
    <w:rPr>
      <w:rFonts w:ascii="Wingdings" w:hAnsi="Wingdings"/>
    </w:rPr>
  </w:style>
  <w:style w:type="character" w:customStyle="1" w:styleId="WW8Num25z0">
    <w:name w:val="WW8Num25z0"/>
    <w:uiPriority w:val="99"/>
    <w:rsid w:val="001036F1"/>
    <w:rPr>
      <w:rFonts w:ascii="Symbol" w:hAnsi="Symbol"/>
      <w:color w:val="auto"/>
    </w:rPr>
  </w:style>
  <w:style w:type="character" w:customStyle="1" w:styleId="WW8Num25z1">
    <w:name w:val="WW8Num25z1"/>
    <w:uiPriority w:val="99"/>
    <w:rsid w:val="001036F1"/>
    <w:rPr>
      <w:rFonts w:ascii="Courier New" w:hAnsi="Courier New"/>
    </w:rPr>
  </w:style>
  <w:style w:type="character" w:customStyle="1" w:styleId="WW8Num25z2">
    <w:name w:val="WW8Num25z2"/>
    <w:uiPriority w:val="99"/>
    <w:rsid w:val="001036F1"/>
    <w:rPr>
      <w:rFonts w:ascii="Wingdings" w:hAnsi="Wingdings"/>
    </w:rPr>
  </w:style>
  <w:style w:type="character" w:customStyle="1" w:styleId="WW8Num25z3">
    <w:name w:val="WW8Num25z3"/>
    <w:uiPriority w:val="99"/>
    <w:rsid w:val="001036F1"/>
    <w:rPr>
      <w:rFonts w:ascii="Symbol" w:hAnsi="Symbol"/>
    </w:rPr>
  </w:style>
  <w:style w:type="character" w:customStyle="1" w:styleId="WW8Num27z0">
    <w:name w:val="WW8Num27z0"/>
    <w:uiPriority w:val="99"/>
    <w:rsid w:val="001036F1"/>
    <w:rPr>
      <w:rFonts w:ascii="Times New Roman" w:hAnsi="Times New Roman"/>
      <w:spacing w:val="0"/>
      <w:kern w:val="1"/>
      <w:position w:val="0"/>
      <w:sz w:val="24"/>
      <w:u w:val="none"/>
      <w:vertAlign w:val="baseline"/>
    </w:rPr>
  </w:style>
  <w:style w:type="character" w:customStyle="1" w:styleId="WW8Num27z1">
    <w:name w:val="WW8Num27z1"/>
    <w:uiPriority w:val="99"/>
    <w:rsid w:val="001036F1"/>
  </w:style>
  <w:style w:type="character" w:customStyle="1" w:styleId="WW-Absatz-Standardschriftart1111">
    <w:name w:val="WW-Absatz-Standardschriftart1111"/>
    <w:uiPriority w:val="99"/>
    <w:rsid w:val="001036F1"/>
  </w:style>
  <w:style w:type="character" w:customStyle="1" w:styleId="Funotenzeichen1">
    <w:name w:val="Fußnotenzeichen1"/>
    <w:uiPriority w:val="99"/>
    <w:rsid w:val="001036F1"/>
    <w:rPr>
      <w:vertAlign w:val="superscript"/>
    </w:rPr>
  </w:style>
  <w:style w:type="character" w:customStyle="1" w:styleId="Kommentarzeichen1">
    <w:name w:val="Kommentarzeichen1"/>
    <w:uiPriority w:val="99"/>
    <w:rsid w:val="001036F1"/>
    <w:rPr>
      <w:sz w:val="16"/>
    </w:rPr>
  </w:style>
  <w:style w:type="character" w:customStyle="1" w:styleId="NotedebasdepageCar5Zchn">
    <w:name w:val="Note de bas de page Car5 Zchn"/>
    <w:uiPriority w:val="99"/>
    <w:rsid w:val="001036F1"/>
    <w:rPr>
      <w:rFonts w:ascii="Arial" w:hAnsi="Arial"/>
      <w:lang w:val="en-GB" w:eastAsia="ar-SA" w:bidi="ar-SA"/>
    </w:rPr>
  </w:style>
  <w:style w:type="character" w:customStyle="1" w:styleId="encabezadoZchn">
    <w:name w:val="encabezado Zchn"/>
    <w:uiPriority w:val="99"/>
    <w:rsid w:val="001036F1"/>
    <w:rPr>
      <w:sz w:val="24"/>
      <w:lang w:val="en-GB"/>
    </w:rPr>
  </w:style>
  <w:style w:type="character" w:customStyle="1" w:styleId="HeaderChar1">
    <w:name w:val="Header Char1"/>
    <w:aliases w:val="first Char1,heading one Char1,Odd Header Char1,he Char1,encabezado Char1"/>
    <w:uiPriority w:val="99"/>
    <w:rsid w:val="001036F1"/>
    <w:rPr>
      <w:lang w:val="en-GB"/>
    </w:rPr>
  </w:style>
  <w:style w:type="character" w:customStyle="1" w:styleId="Endnotenzeichen1">
    <w:name w:val="Endnotenzeichen1"/>
    <w:uiPriority w:val="99"/>
    <w:rsid w:val="001036F1"/>
    <w:rPr>
      <w:vertAlign w:val="superscript"/>
    </w:rPr>
  </w:style>
  <w:style w:type="character" w:customStyle="1" w:styleId="WW-Endnotenzeichen">
    <w:name w:val="WW-Endnotenzeichen"/>
    <w:uiPriority w:val="99"/>
    <w:rsid w:val="001036F1"/>
  </w:style>
  <w:style w:type="paragraph" w:customStyle="1" w:styleId="berschrift">
    <w:name w:val="Überschrift"/>
    <w:basedOn w:val="Normal"/>
    <w:next w:val="BodyText"/>
    <w:uiPriority w:val="99"/>
    <w:rsid w:val="001036F1"/>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uiPriority w:val="99"/>
    <w:rsid w:val="001036F1"/>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uiPriority w:val="99"/>
    <w:rsid w:val="001036F1"/>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1036F1"/>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uiPriority w:val="99"/>
    <w:rsid w:val="001036F1"/>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uiPriority w:val="99"/>
    <w:rsid w:val="001036F1"/>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uiPriority w:val="99"/>
    <w:rsid w:val="001036F1"/>
    <w:pPr>
      <w:spacing w:line="360" w:lineRule="auto"/>
    </w:pPr>
    <w:rPr>
      <w:sz w:val="22"/>
    </w:rPr>
  </w:style>
  <w:style w:type="paragraph" w:customStyle="1" w:styleId="CSData">
    <w:name w:val="CS_Data"/>
    <w:basedOn w:val="Normal"/>
    <w:uiPriority w:val="99"/>
    <w:rsid w:val="001036F1"/>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uiPriority w:val="99"/>
    <w:rsid w:val="001036F1"/>
    <w:pPr>
      <w:suppressAutoHyphens/>
    </w:pPr>
    <w:rPr>
      <w:rFonts w:ascii="Arial" w:eastAsia="SimSun" w:hAnsi="Arial"/>
      <w:color w:val="000000"/>
      <w:sz w:val="14"/>
      <w:szCs w:val="20"/>
      <w:lang w:val="en-GB" w:eastAsia="ar-SA"/>
    </w:rPr>
  </w:style>
  <w:style w:type="paragraph" w:customStyle="1" w:styleId="CSlegal4">
    <w:name w:val="CS_legal4"/>
    <w:basedOn w:val="Normal"/>
    <w:uiPriority w:val="99"/>
    <w:rsid w:val="001036F1"/>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uiPriority w:val="99"/>
    <w:rsid w:val="001036F1"/>
    <w:rPr>
      <w:u w:val="none"/>
    </w:rPr>
  </w:style>
  <w:style w:type="paragraph" w:customStyle="1" w:styleId="CSLegal10">
    <w:name w:val="CS_Legal1"/>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uiPriority w:val="99"/>
    <w:rsid w:val="001036F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uiPriority w:val="99"/>
    <w:rsid w:val="001036F1"/>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uiPriority w:val="99"/>
    <w:rsid w:val="001036F1"/>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uiPriority w:val="99"/>
    <w:rsid w:val="001036F1"/>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uiPriority w:val="99"/>
    <w:rsid w:val="001036F1"/>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uiPriority w:val="99"/>
    <w:rsid w:val="001036F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uiPriority w:val="99"/>
    <w:rsid w:val="001036F1"/>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uiPriority w:val="99"/>
    <w:rsid w:val="001036F1"/>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uiPriority w:val="99"/>
    <w:rsid w:val="001036F1"/>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uiPriority w:val="99"/>
    <w:rsid w:val="001036F1"/>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uiPriority w:val="99"/>
    <w:rsid w:val="001036F1"/>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uiPriority w:val="99"/>
    <w:rsid w:val="001036F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1036F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1036F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1036F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1036F1"/>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1036F1"/>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1036F1"/>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uiPriority w:val="99"/>
    <w:rsid w:val="001036F1"/>
    <w:pPr>
      <w:jc w:val="center"/>
    </w:pPr>
    <w:rPr>
      <w:b/>
      <w:bCs/>
    </w:rPr>
  </w:style>
  <w:style w:type="paragraph" w:customStyle="1" w:styleId="Rahmeninhalt">
    <w:name w:val="Rahmeninhalt"/>
    <w:basedOn w:val="BodyText"/>
    <w:uiPriority w:val="99"/>
    <w:rsid w:val="001036F1"/>
    <w:pPr>
      <w:suppressAutoHyphens/>
    </w:pPr>
    <w:rPr>
      <w:rFonts w:ascii="Arial" w:eastAsia="SimSun" w:hAnsi="Arial" w:cs="Arial"/>
      <w:color w:val="000000"/>
      <w:sz w:val="28"/>
      <w:szCs w:val="28"/>
      <w:lang w:val="en-GB" w:eastAsia="ar-SA"/>
    </w:rPr>
  </w:style>
  <w:style w:type="paragraph" w:customStyle="1" w:styleId="Caption1">
    <w:name w:val="Caption1"/>
    <w:uiPriority w:val="99"/>
    <w:rsid w:val="001036F1"/>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uiPriority w:val="99"/>
    <w:rsid w:val="001036F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ascii="Cambria" w:eastAsia="SimSun" w:hAnsi="Cambria"/>
      <w:bCs/>
      <w:spacing w:val="49"/>
      <w:sz w:val="28"/>
      <w:szCs w:val="28"/>
      <w:lang w:val="en-GB" w:eastAsia="ar-SA"/>
    </w:rPr>
  </w:style>
  <w:style w:type="paragraph" w:customStyle="1" w:styleId="StyleHeading2PatternClearBrightGreen">
    <w:name w:val="Style Heading 2 + Pattern: Clear (Bright Green)"/>
    <w:basedOn w:val="Heading2"/>
    <w:next w:val="StyleHeading2Expandedby245pt"/>
    <w:uiPriority w:val="99"/>
    <w:rsid w:val="001036F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ascii="Cambria" w:eastAsia="SimSun" w:hAnsi="Cambria"/>
      <w:bCs/>
      <w:sz w:val="28"/>
      <w:szCs w:val="28"/>
      <w:shd w:val="clear" w:color="auto" w:fill="00FF00"/>
      <w:lang w:val="en-GB" w:eastAsia="ar-SA"/>
    </w:rPr>
  </w:style>
  <w:style w:type="paragraph" w:customStyle="1" w:styleId="Header1">
    <w:name w:val="Header1"/>
    <w:basedOn w:val="Header"/>
    <w:uiPriority w:val="99"/>
    <w:rsid w:val="001036F1"/>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1036F1"/>
    <w:rPr>
      <w:sz w:val="18"/>
      <w:lang w:val="en-GB" w:eastAsia="en-US"/>
    </w:rPr>
  </w:style>
  <w:style w:type="character" w:customStyle="1" w:styleId="longtext1">
    <w:name w:val="long_text1"/>
    <w:uiPriority w:val="99"/>
    <w:rsid w:val="001036F1"/>
  </w:style>
  <w:style w:type="character" w:customStyle="1" w:styleId="EquationeqChar3">
    <w:name w:val="Equation.eq Char3"/>
    <w:uiPriority w:val="99"/>
    <w:rsid w:val="001036F1"/>
    <w:rPr>
      <w:lang w:val="en-GB" w:eastAsia="de-DE"/>
    </w:rPr>
  </w:style>
  <w:style w:type="character" w:customStyle="1" w:styleId="CaptioncapChar3">
    <w:name w:val="Caption.cap Char3"/>
    <w:uiPriority w:val="99"/>
    <w:rsid w:val="001036F1"/>
    <w:rPr>
      <w:rFonts w:ascii="Arial Unicode MS" w:eastAsia="Arial Unicode MS"/>
      <w:b/>
      <w:sz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1036F1"/>
    <w:rPr>
      <w:sz w:val="22"/>
      <w:lang w:val="en-GB" w:eastAsia="en-US"/>
    </w:rPr>
  </w:style>
  <w:style w:type="character" w:customStyle="1" w:styleId="CharChar51">
    <w:name w:val="Char Char51"/>
    <w:uiPriority w:val="99"/>
    <w:rsid w:val="001036F1"/>
    <w:rPr>
      <w:b/>
      <w:sz w:val="24"/>
      <w:lang w:val="en-GB"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Heading5 Char211,5 Char3"/>
    <w:uiPriority w:val="99"/>
    <w:locked/>
    <w:rsid w:val="001036F1"/>
    <w:rPr>
      <w:rFonts w:ascii="Times New Roman" w:hAnsi="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1036F1"/>
    <w:rPr>
      <w:sz w:val="22"/>
      <w:lang w:val="en-GB" w:eastAsia="en-US"/>
    </w:rPr>
  </w:style>
  <w:style w:type="character" w:customStyle="1" w:styleId="EmailStyle645">
    <w:name w:val="EmailStyle645"/>
    <w:uiPriority w:val="99"/>
    <w:rsid w:val="001036F1"/>
    <w:rPr>
      <w:rFonts w:ascii="Arial" w:hAnsi="Arial"/>
      <w:color w:val="000000"/>
      <w:sz w:val="20"/>
    </w:rPr>
  </w:style>
  <w:style w:type="paragraph" w:customStyle="1" w:styleId="ZchnZchn3">
    <w:name w:val="Zchn Zchn3"/>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1036F1"/>
    <w:rPr>
      <w:b/>
      <w:sz w:val="24"/>
      <w:lang w:val="en-GB" w:eastAsia="en-US"/>
    </w:rPr>
  </w:style>
  <w:style w:type="paragraph" w:customStyle="1" w:styleId="CharCharChar1">
    <w:name w:val="Char Char Char1"/>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uiPriority w:val="99"/>
    <w:rsid w:val="001036F1"/>
    <w:rPr>
      <w:rFonts w:ascii="Arial" w:hAnsi="Arial"/>
      <w:color w:val="000000"/>
      <w:sz w:val="20"/>
    </w:rPr>
  </w:style>
  <w:style w:type="character" w:customStyle="1" w:styleId="EmailStyle650">
    <w:name w:val="EmailStyle650"/>
    <w:uiPriority w:val="99"/>
    <w:rsid w:val="001036F1"/>
    <w:rPr>
      <w:rFonts w:ascii="Arial" w:hAnsi="Arial"/>
      <w:color w:val="000000"/>
      <w:sz w:val="20"/>
    </w:rPr>
  </w:style>
  <w:style w:type="paragraph" w:customStyle="1" w:styleId="Char1CharChar1Char1">
    <w:name w:val="Char1 Char Char1 Ch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uiPriority w:val="99"/>
    <w:rsid w:val="001036F1"/>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1036F1"/>
    <w:rPr>
      <w:sz w:val="22"/>
      <w:lang w:val="en-GB" w:eastAsia="en-US"/>
    </w:rPr>
  </w:style>
  <w:style w:type="paragraph" w:customStyle="1" w:styleId="CharChar3Car1">
    <w:name w:val="Char Char3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uiPriority w:val="99"/>
    <w:rsid w:val="001036F1"/>
    <w:rPr>
      <w:rFonts w:ascii="Arial" w:hAnsi="Arial"/>
      <w:color w:val="000000"/>
      <w:sz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uiPriority w:val="99"/>
    <w:rsid w:val="001036F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uiPriority w:val="99"/>
    <w:rsid w:val="001036F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uiPriority w:val="99"/>
    <w:rsid w:val="001036F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1036F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uiPriority w:val="99"/>
    <w:rsid w:val="001036F1"/>
    <w:rPr>
      <w:lang w:val="en-GB" w:eastAsia="de-DE"/>
    </w:rPr>
  </w:style>
  <w:style w:type="character" w:customStyle="1" w:styleId="CaptioncapChar2">
    <w:name w:val="Caption.cap Char2"/>
    <w:uiPriority w:val="99"/>
    <w:rsid w:val="001036F1"/>
    <w:rPr>
      <w:rFonts w:ascii="Arial Unicode MS" w:eastAsia="Arial Unicode MS"/>
      <w:b/>
      <w:sz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1036F1"/>
    <w:rPr>
      <w:sz w:val="22"/>
      <w:lang w:val="en-GB" w:eastAsia="en-US"/>
    </w:rPr>
  </w:style>
  <w:style w:type="character" w:customStyle="1" w:styleId="EmailStyle6941">
    <w:name w:val="EmailStyle6941"/>
    <w:uiPriority w:val="99"/>
    <w:rsid w:val="001036F1"/>
    <w:rPr>
      <w:rFonts w:ascii="Arial" w:hAnsi="Arial"/>
      <w:color w:val="000000"/>
      <w:sz w:val="20"/>
    </w:rPr>
  </w:style>
  <w:style w:type="character" w:customStyle="1" w:styleId="EmailStyle695">
    <w:name w:val="EmailStyle695"/>
    <w:uiPriority w:val="99"/>
    <w:rsid w:val="001036F1"/>
    <w:rPr>
      <w:rFonts w:ascii="Arial" w:hAnsi="Arial"/>
      <w:color w:val="000000"/>
      <w:sz w:val="20"/>
    </w:rPr>
  </w:style>
  <w:style w:type="character" w:customStyle="1" w:styleId="shorttext">
    <w:name w:val="short_text"/>
    <w:uiPriority w:val="99"/>
    <w:rsid w:val="001036F1"/>
  </w:style>
  <w:style w:type="paragraph" w:customStyle="1" w:styleId="a2">
    <w:name w:val="段"/>
    <w:uiPriority w:val="99"/>
    <w:rsid w:val="001036F1"/>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1036F1"/>
  </w:style>
  <w:style w:type="character" w:customStyle="1" w:styleId="EmailStyle6991">
    <w:name w:val="EmailStyle6991"/>
    <w:uiPriority w:val="99"/>
    <w:rsid w:val="001036F1"/>
    <w:rPr>
      <w:rFonts w:ascii="Arial" w:hAnsi="Arial"/>
      <w:color w:val="000000"/>
      <w:sz w:val="20"/>
    </w:rPr>
  </w:style>
  <w:style w:type="character" w:customStyle="1" w:styleId="EmailStyle700">
    <w:name w:val="EmailStyle700"/>
    <w:uiPriority w:val="99"/>
    <w:rsid w:val="001036F1"/>
    <w:rPr>
      <w:rFonts w:ascii="Arial" w:hAnsi="Arial"/>
      <w:color w:val="000000"/>
      <w:sz w:val="20"/>
    </w:rPr>
  </w:style>
  <w:style w:type="paragraph" w:customStyle="1" w:styleId="ListParagraph1">
    <w:name w:val="List Paragraph1"/>
    <w:basedOn w:val="Normal"/>
    <w:uiPriority w:val="99"/>
    <w:rsid w:val="001036F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uiPriority w:val="99"/>
    <w:rsid w:val="001036F1"/>
    <w:rPr>
      <w:rFonts w:ascii="Arial" w:hAnsi="Arial"/>
      <w:color w:val="000000"/>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1036F1"/>
    <w:rPr>
      <w:rFonts w:ascii="Calibri" w:hAnsi="Calibri"/>
      <w:b/>
      <w:color w:val="365F91"/>
      <w:sz w:val="28"/>
      <w:lang w:val="en-GB" w:eastAsia="en-US"/>
    </w:rPr>
  </w:style>
  <w:style w:type="paragraph" w:customStyle="1" w:styleId="Paragraphedeliste">
    <w:name w:val="Paragraphe de liste"/>
    <w:basedOn w:val="Normal"/>
    <w:uiPriority w:val="99"/>
    <w:rsid w:val="001036F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AnnexNoChar">
    <w:name w:val="Annex_No Char"/>
    <w:link w:val="AnnexNo"/>
    <w:uiPriority w:val="99"/>
    <w:locked/>
    <w:rsid w:val="001036F1"/>
    <w:rPr>
      <w:caps/>
      <w:sz w:val="28"/>
      <w:lang w:val="en-GB" w:eastAsia="en-US"/>
    </w:rPr>
  </w:style>
  <w:style w:type="character" w:customStyle="1" w:styleId="HTMLAddressChar1">
    <w:name w:val="HTML Address Char1"/>
    <w:uiPriority w:val="99"/>
    <w:rsid w:val="001036F1"/>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1036F1"/>
    <w:rPr>
      <w:rFonts w:ascii="Times New Roman" w:hAnsi="Times New Roman"/>
      <w:b/>
      <w:sz w:val="24"/>
      <w:lang w:val="en-GB" w:eastAsia="en-US"/>
    </w:rPr>
  </w:style>
  <w:style w:type="character" w:customStyle="1" w:styleId="HTMLPreformattedChar1">
    <w:name w:val="HTML Preformatted Char1"/>
    <w:uiPriority w:val="99"/>
    <w:rsid w:val="001036F1"/>
    <w:rPr>
      <w:rFonts w:ascii="Consolas" w:hAnsi="Consolas"/>
      <w:lang w:val="en-GB" w:eastAsia="en-US"/>
    </w:rPr>
  </w:style>
  <w:style w:type="character" w:customStyle="1" w:styleId="CommentTextChar1">
    <w:name w:val="Comment Text Char1"/>
    <w:uiPriority w:val="99"/>
    <w:rsid w:val="001036F1"/>
    <w:rPr>
      <w:rFonts w:ascii="Times New Roman" w:hAnsi="Times New Roman"/>
      <w:lang w:val="en-GB" w:eastAsia="en-US"/>
    </w:rPr>
  </w:style>
  <w:style w:type="character" w:customStyle="1" w:styleId="EndnoteTextChar1">
    <w:name w:val="Endnote Text Char1"/>
    <w:uiPriority w:val="99"/>
    <w:rsid w:val="001036F1"/>
    <w:rPr>
      <w:rFonts w:ascii="Times New Roman" w:hAnsi="Times New Roman"/>
      <w:lang w:val="en-GB" w:eastAsia="en-US"/>
    </w:rPr>
  </w:style>
  <w:style w:type="character" w:customStyle="1" w:styleId="MacroTextChar1">
    <w:name w:val="Macro Text Char1"/>
    <w:uiPriority w:val="99"/>
    <w:rsid w:val="001036F1"/>
    <w:rPr>
      <w:rFonts w:ascii="Consolas" w:hAnsi="Consolas"/>
      <w:lang w:val="en-GB" w:eastAsia="en-US"/>
    </w:rPr>
  </w:style>
  <w:style w:type="character" w:customStyle="1" w:styleId="TitleChar1">
    <w:name w:val="Title Char1"/>
    <w:uiPriority w:val="99"/>
    <w:rsid w:val="001036F1"/>
    <w:rPr>
      <w:rFonts w:ascii="Calibri" w:hAnsi="Calibri"/>
      <w:color w:val="17365D"/>
      <w:spacing w:val="5"/>
      <w:kern w:val="28"/>
      <w:sz w:val="52"/>
      <w:lang w:val="en-GB" w:eastAsia="en-US"/>
    </w:rPr>
  </w:style>
  <w:style w:type="character" w:customStyle="1" w:styleId="ClosingChar1">
    <w:name w:val="Closing Char1"/>
    <w:uiPriority w:val="99"/>
    <w:rsid w:val="001036F1"/>
    <w:rPr>
      <w:rFonts w:ascii="Times New Roman" w:hAnsi="Times New Roman"/>
      <w:sz w:val="24"/>
      <w:lang w:val="en-GB" w:eastAsia="en-US"/>
    </w:rPr>
  </w:style>
  <w:style w:type="character" w:customStyle="1" w:styleId="SignatureChar1">
    <w:name w:val="Signature Char1"/>
    <w:uiPriority w:val="99"/>
    <w:rsid w:val="001036F1"/>
    <w:rPr>
      <w:rFonts w:ascii="Times New Roman" w:hAnsi="Times New Roman"/>
      <w:sz w:val="24"/>
      <w:lang w:val="en-GB" w:eastAsia="en-US"/>
    </w:rPr>
  </w:style>
  <w:style w:type="character" w:customStyle="1" w:styleId="BodyTextIndentChar1">
    <w:name w:val="Body Text Indent Char1"/>
    <w:uiPriority w:val="99"/>
    <w:rsid w:val="001036F1"/>
    <w:rPr>
      <w:rFonts w:ascii="Times New Roman" w:hAnsi="Times New Roman"/>
      <w:sz w:val="24"/>
      <w:lang w:val="en-GB" w:eastAsia="en-US"/>
    </w:rPr>
  </w:style>
  <w:style w:type="character" w:customStyle="1" w:styleId="MessageHeaderChar1">
    <w:name w:val="Message Header Char1"/>
    <w:uiPriority w:val="99"/>
    <w:rsid w:val="001036F1"/>
    <w:rPr>
      <w:rFonts w:ascii="Calibri" w:hAnsi="Calibri"/>
      <w:sz w:val="24"/>
      <w:shd w:val="pct20" w:color="auto" w:fill="auto"/>
      <w:lang w:val="en-GB" w:eastAsia="en-US"/>
    </w:rPr>
  </w:style>
  <w:style w:type="character" w:customStyle="1" w:styleId="SubtitleChar1">
    <w:name w:val="Subtitle Char1"/>
    <w:uiPriority w:val="99"/>
    <w:rsid w:val="001036F1"/>
    <w:rPr>
      <w:rFonts w:ascii="Calibri" w:hAnsi="Calibri"/>
      <w:i/>
      <w:color w:val="4F81BD"/>
      <w:spacing w:val="15"/>
      <w:sz w:val="24"/>
      <w:lang w:val="en-GB" w:eastAsia="en-US"/>
    </w:rPr>
  </w:style>
  <w:style w:type="character" w:customStyle="1" w:styleId="SalutationChar1">
    <w:name w:val="Salutation Char1"/>
    <w:uiPriority w:val="99"/>
    <w:rsid w:val="001036F1"/>
    <w:rPr>
      <w:rFonts w:ascii="Times New Roman" w:hAnsi="Times New Roman"/>
      <w:sz w:val="24"/>
      <w:lang w:val="en-GB" w:eastAsia="en-US"/>
    </w:rPr>
  </w:style>
  <w:style w:type="character" w:customStyle="1" w:styleId="DateChar1">
    <w:name w:val="Date Char1"/>
    <w:uiPriority w:val="99"/>
    <w:rsid w:val="001036F1"/>
    <w:rPr>
      <w:rFonts w:ascii="Times New Roman" w:hAnsi="Times New Roman"/>
      <w:sz w:val="24"/>
      <w:lang w:val="en-GB" w:eastAsia="en-US"/>
    </w:rPr>
  </w:style>
  <w:style w:type="character" w:customStyle="1" w:styleId="BodyTextFirstIndentChar1">
    <w:name w:val="Body Text First Indent Char1"/>
    <w:uiPriority w:val="99"/>
    <w:rsid w:val="001036F1"/>
    <w:rPr>
      <w:rFonts w:ascii="Times New Roman" w:eastAsia="MS Mincho" w:hAnsi="Times New Roman"/>
      <w:sz w:val="24"/>
      <w:lang w:val="en-GB" w:eastAsia="en-US"/>
    </w:rPr>
  </w:style>
  <w:style w:type="character" w:customStyle="1" w:styleId="BodyTextFirstIndent2Char1">
    <w:name w:val="Body Text First Indent 2 Char1"/>
    <w:uiPriority w:val="99"/>
    <w:rsid w:val="001036F1"/>
    <w:rPr>
      <w:rFonts w:ascii="Times New Roman" w:hAnsi="Times New Roman" w:cs="Times New Roman"/>
      <w:sz w:val="24"/>
      <w:lang w:val="en-GB" w:eastAsia="en-US"/>
    </w:rPr>
  </w:style>
  <w:style w:type="character" w:customStyle="1" w:styleId="NoteHeadingChar1">
    <w:name w:val="Note Heading Char1"/>
    <w:uiPriority w:val="99"/>
    <w:rsid w:val="001036F1"/>
    <w:rPr>
      <w:rFonts w:ascii="Times New Roman" w:hAnsi="Times New Roman"/>
      <w:sz w:val="24"/>
      <w:lang w:val="en-GB" w:eastAsia="en-US"/>
    </w:rPr>
  </w:style>
  <w:style w:type="character" w:customStyle="1" w:styleId="BodyText2Char1">
    <w:name w:val="Body Text 2 Char1"/>
    <w:uiPriority w:val="99"/>
    <w:rsid w:val="001036F1"/>
    <w:rPr>
      <w:rFonts w:ascii="Times New Roman" w:hAnsi="Times New Roman"/>
      <w:sz w:val="24"/>
      <w:lang w:val="en-GB" w:eastAsia="en-US"/>
    </w:rPr>
  </w:style>
  <w:style w:type="character" w:customStyle="1" w:styleId="BodyText3Char1">
    <w:name w:val="Body Text 3 Char1"/>
    <w:uiPriority w:val="99"/>
    <w:rsid w:val="001036F1"/>
    <w:rPr>
      <w:rFonts w:ascii="Times New Roman" w:hAnsi="Times New Roman"/>
      <w:sz w:val="16"/>
      <w:lang w:val="en-GB" w:eastAsia="en-US"/>
    </w:rPr>
  </w:style>
  <w:style w:type="character" w:customStyle="1" w:styleId="BodyTextIndent2Char1">
    <w:name w:val="Body Text Indent 2 Char1"/>
    <w:uiPriority w:val="99"/>
    <w:rsid w:val="001036F1"/>
    <w:rPr>
      <w:rFonts w:ascii="Times New Roman" w:hAnsi="Times New Roman"/>
      <w:sz w:val="24"/>
      <w:lang w:val="en-GB" w:eastAsia="en-US"/>
    </w:rPr>
  </w:style>
  <w:style w:type="character" w:customStyle="1" w:styleId="BodyTextIndent3Char1">
    <w:name w:val="Body Text Indent 3 Char1"/>
    <w:uiPriority w:val="99"/>
    <w:rsid w:val="001036F1"/>
    <w:rPr>
      <w:rFonts w:ascii="Times New Roman" w:hAnsi="Times New Roman"/>
      <w:sz w:val="16"/>
      <w:lang w:val="en-GB" w:eastAsia="en-US"/>
    </w:rPr>
  </w:style>
  <w:style w:type="character" w:customStyle="1" w:styleId="DocumentMapChar1">
    <w:name w:val="Document Map Char1"/>
    <w:uiPriority w:val="99"/>
    <w:rsid w:val="001036F1"/>
    <w:rPr>
      <w:rFonts w:ascii="Tahoma" w:hAnsi="Tahoma"/>
      <w:sz w:val="16"/>
      <w:lang w:val="en-GB" w:eastAsia="en-US"/>
    </w:rPr>
  </w:style>
  <w:style w:type="character" w:customStyle="1" w:styleId="PlainTextChar1">
    <w:name w:val="Plain Text Char1"/>
    <w:uiPriority w:val="99"/>
    <w:rsid w:val="001036F1"/>
    <w:rPr>
      <w:rFonts w:ascii="Consolas" w:hAnsi="Consolas"/>
      <w:sz w:val="21"/>
      <w:lang w:val="en-GB" w:eastAsia="en-US"/>
    </w:rPr>
  </w:style>
  <w:style w:type="character" w:customStyle="1" w:styleId="E-mailSignatureChar1">
    <w:name w:val="E-mail Signature Char1"/>
    <w:uiPriority w:val="99"/>
    <w:rsid w:val="001036F1"/>
    <w:rPr>
      <w:rFonts w:ascii="Times New Roman" w:hAnsi="Times New Roman"/>
      <w:sz w:val="24"/>
      <w:lang w:val="en-GB" w:eastAsia="en-US"/>
    </w:rPr>
  </w:style>
  <w:style w:type="character" w:customStyle="1" w:styleId="CommentSubjectChar1">
    <w:name w:val="Comment Subject Char1"/>
    <w:uiPriority w:val="99"/>
    <w:rsid w:val="001036F1"/>
    <w:rPr>
      <w:rFonts w:ascii="Times New Roman" w:hAnsi="Times New Roman"/>
      <w:b/>
      <w:lang w:val="en-GB" w:eastAsia="en-US"/>
    </w:rPr>
  </w:style>
  <w:style w:type="character" w:customStyle="1" w:styleId="EmailStyle733">
    <w:name w:val="EmailStyle733"/>
    <w:uiPriority w:val="99"/>
    <w:semiHidden/>
    <w:rsid w:val="001036F1"/>
    <w:rPr>
      <w:rFonts w:ascii="Arial" w:hAnsi="Arial"/>
      <w:color w:val="000000"/>
      <w:sz w:val="20"/>
    </w:rPr>
  </w:style>
  <w:style w:type="character" w:customStyle="1" w:styleId="EmailStyle734">
    <w:name w:val="EmailStyle734"/>
    <w:uiPriority w:val="99"/>
    <w:semiHidden/>
    <w:rsid w:val="001036F1"/>
    <w:rPr>
      <w:rFonts w:ascii="Arial" w:hAnsi="Arial"/>
      <w:color w:val="000000"/>
      <w:sz w:val="20"/>
    </w:rPr>
  </w:style>
  <w:style w:type="character" w:customStyle="1" w:styleId="EmailStyle735">
    <w:name w:val="EmailStyle735"/>
    <w:uiPriority w:val="99"/>
    <w:semiHidden/>
    <w:rsid w:val="001036F1"/>
    <w:rPr>
      <w:rFonts w:ascii="Arial" w:hAnsi="Arial"/>
      <w:color w:val="000000"/>
      <w:sz w:val="20"/>
    </w:rPr>
  </w:style>
  <w:style w:type="character" w:customStyle="1" w:styleId="EmailStyle736">
    <w:name w:val="EmailStyle736"/>
    <w:uiPriority w:val="99"/>
    <w:semiHidden/>
    <w:rsid w:val="001036F1"/>
    <w:rPr>
      <w:rFonts w:ascii="Arial" w:hAnsi="Arial"/>
      <w:color w:val="000000"/>
      <w:sz w:val="20"/>
    </w:rPr>
  </w:style>
  <w:style w:type="character" w:customStyle="1" w:styleId="Equation1">
    <w:name w:val="Equation1"/>
    <w:aliases w:val="eq Char,Equation Char"/>
    <w:uiPriority w:val="99"/>
    <w:rsid w:val="001036F1"/>
    <w:rPr>
      <w:rFonts w:ascii="Times New Roman" w:hAnsi="Times New Roman"/>
      <w:lang w:val="en-GB" w:eastAsia="de-DE"/>
    </w:rPr>
  </w:style>
  <w:style w:type="character" w:customStyle="1" w:styleId="EmailStyle738">
    <w:name w:val="EmailStyle738"/>
    <w:uiPriority w:val="99"/>
    <w:semiHidden/>
    <w:rsid w:val="001036F1"/>
    <w:rPr>
      <w:rFonts w:ascii="Arial" w:hAnsi="Arial"/>
      <w:color w:val="000000"/>
      <w:sz w:val="20"/>
    </w:rPr>
  </w:style>
  <w:style w:type="character" w:customStyle="1" w:styleId="EmailStyle739">
    <w:name w:val="EmailStyle739"/>
    <w:uiPriority w:val="99"/>
    <w:semiHidden/>
    <w:rsid w:val="001036F1"/>
    <w:rPr>
      <w:rFonts w:ascii="Arial" w:hAnsi="Arial"/>
      <w:color w:val="000000"/>
      <w:sz w:val="20"/>
    </w:rPr>
  </w:style>
  <w:style w:type="character" w:customStyle="1" w:styleId="EmailStyle740">
    <w:name w:val="EmailStyle740"/>
    <w:uiPriority w:val="99"/>
    <w:semiHidden/>
    <w:rsid w:val="001036F1"/>
    <w:rPr>
      <w:rFonts w:ascii="Arial" w:hAnsi="Arial"/>
      <w:color w:val="000000"/>
      <w:sz w:val="20"/>
    </w:rPr>
  </w:style>
  <w:style w:type="character" w:customStyle="1" w:styleId="EmailStyle741">
    <w:name w:val="EmailStyle741"/>
    <w:uiPriority w:val="99"/>
    <w:semiHidden/>
    <w:rsid w:val="001036F1"/>
    <w:rPr>
      <w:rFonts w:ascii="Arial" w:hAnsi="Arial"/>
      <w:color w:val="000000"/>
      <w:sz w:val="20"/>
    </w:rPr>
  </w:style>
  <w:style w:type="character" w:customStyle="1" w:styleId="EmailStyle742">
    <w:name w:val="EmailStyle742"/>
    <w:uiPriority w:val="99"/>
    <w:semiHidden/>
    <w:rsid w:val="001036F1"/>
    <w:rPr>
      <w:rFonts w:ascii="Arial" w:hAnsi="Arial"/>
      <w:color w:val="000000"/>
      <w:sz w:val="20"/>
    </w:rPr>
  </w:style>
  <w:style w:type="character" w:customStyle="1" w:styleId="EmailStyle743">
    <w:name w:val="EmailStyle743"/>
    <w:uiPriority w:val="99"/>
    <w:semiHidden/>
    <w:rsid w:val="001036F1"/>
    <w:rPr>
      <w:rFonts w:ascii="Arial" w:hAnsi="Arial"/>
      <w:color w:val="000000"/>
      <w:sz w:val="20"/>
    </w:rPr>
  </w:style>
  <w:style w:type="character" w:customStyle="1" w:styleId="EmailStyle744">
    <w:name w:val="EmailStyle744"/>
    <w:uiPriority w:val="99"/>
    <w:semiHidden/>
    <w:rsid w:val="001036F1"/>
    <w:rPr>
      <w:rFonts w:ascii="Arial" w:hAnsi="Arial"/>
      <w:color w:val="000000"/>
      <w:sz w:val="20"/>
    </w:rPr>
  </w:style>
  <w:style w:type="character" w:customStyle="1" w:styleId="EmailStyle745">
    <w:name w:val="EmailStyle745"/>
    <w:uiPriority w:val="99"/>
    <w:semiHidden/>
    <w:rsid w:val="001036F1"/>
    <w:rPr>
      <w:rFonts w:ascii="Arial" w:hAnsi="Arial"/>
      <w:color w:val="000000"/>
      <w:sz w:val="20"/>
    </w:rPr>
  </w:style>
  <w:style w:type="character" w:customStyle="1" w:styleId="EmailStyle746">
    <w:name w:val="EmailStyle746"/>
    <w:uiPriority w:val="99"/>
    <w:semiHidden/>
    <w:rsid w:val="001036F1"/>
    <w:rPr>
      <w:rFonts w:ascii="Arial" w:hAnsi="Arial"/>
      <w:color w:val="000000"/>
      <w:sz w:val="20"/>
    </w:rPr>
  </w:style>
  <w:style w:type="character" w:customStyle="1" w:styleId="TableheadChar">
    <w:name w:val="Table_head Char"/>
    <w:link w:val="Tablehead"/>
    <w:locked/>
    <w:rsid w:val="001036F1"/>
    <w:rPr>
      <w:b/>
      <w:sz w:val="22"/>
      <w:lang w:val="fr-FR" w:eastAsia="en-US"/>
    </w:rPr>
  </w:style>
  <w:style w:type="character" w:customStyle="1" w:styleId="CharChar2">
    <w:name w:val="Char Char2"/>
    <w:uiPriority w:val="99"/>
    <w:rsid w:val="001036F1"/>
    <w:rPr>
      <w:sz w:val="22"/>
      <w:lang w:val="en-GB" w:eastAsia="en-US"/>
    </w:rPr>
  </w:style>
  <w:style w:type="paragraph" w:customStyle="1" w:styleId="ExecLabel">
    <w:name w:val="ExecLabel"/>
    <w:basedOn w:val="Normal"/>
    <w:uiPriority w:val="99"/>
    <w:rsid w:val="001036F1"/>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uiPriority w:val="99"/>
    <w:rsid w:val="001036F1"/>
  </w:style>
  <w:style w:type="paragraph" w:customStyle="1" w:styleId="TAH">
    <w:name w:val="TAH"/>
    <w:basedOn w:val="TAC"/>
    <w:uiPriority w:val="99"/>
    <w:rsid w:val="001036F1"/>
    <w:rPr>
      <w:b/>
    </w:rPr>
  </w:style>
  <w:style w:type="paragraph" w:customStyle="1" w:styleId="TAC">
    <w:name w:val="TAC"/>
    <w:basedOn w:val="Normal"/>
    <w:link w:val="TACChar"/>
    <w:uiPriority w:val="99"/>
    <w:rsid w:val="001036F1"/>
    <w:pPr>
      <w:keepNext/>
      <w:keepLines/>
      <w:tabs>
        <w:tab w:val="clear" w:pos="794"/>
        <w:tab w:val="clear" w:pos="1191"/>
        <w:tab w:val="clear" w:pos="1588"/>
        <w:tab w:val="clear" w:pos="1985"/>
      </w:tabs>
      <w:spacing w:before="0"/>
      <w:jc w:val="center"/>
    </w:pPr>
    <w:rPr>
      <w:rFonts w:ascii="Arial" w:hAnsi="Arial"/>
      <w:sz w:val="20"/>
      <w:lang w:val="en-US"/>
    </w:rPr>
  </w:style>
  <w:style w:type="character" w:customStyle="1" w:styleId="TACChar">
    <w:name w:val="TAC Char"/>
    <w:link w:val="TAC"/>
    <w:uiPriority w:val="99"/>
    <w:locked/>
    <w:rsid w:val="001036F1"/>
    <w:rPr>
      <w:rFonts w:ascii="Arial" w:hAnsi="Arial"/>
      <w:lang w:eastAsia="en-US"/>
    </w:rPr>
  </w:style>
  <w:style w:type="paragraph" w:customStyle="1" w:styleId="r">
    <w:name w:val="r"/>
    <w:aliases w:val="reference"/>
    <w:basedOn w:val="Normal"/>
    <w:uiPriority w:val="99"/>
    <w:rsid w:val="001036F1"/>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uiPriority w:val="99"/>
    <w:rsid w:val="001036F1"/>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uiPriority w:val="99"/>
    <w:rsid w:val="001036F1"/>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uiPriority w:val="99"/>
    <w:rsid w:val="001036F1"/>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uiPriority w:val="99"/>
    <w:rsid w:val="001036F1"/>
    <w:pPr>
      <w:tabs>
        <w:tab w:val="clear" w:pos="794"/>
        <w:tab w:val="clear" w:pos="1191"/>
        <w:tab w:val="clear" w:pos="1588"/>
        <w:tab w:val="clear" w:pos="1985"/>
      </w:tabs>
      <w:overflowPunct/>
      <w:autoSpaceDE/>
      <w:autoSpaceDN/>
      <w:adjustRightInd/>
      <w:spacing w:before="0"/>
      <w:jc w:val="left"/>
      <w:textAlignment w:val="auto"/>
    </w:pPr>
    <w:rPr>
      <w:rFonts w:eastAsia="?????? Pro W3"/>
      <w:color w:val="000000"/>
      <w:szCs w:val="24"/>
      <w:shd w:val="clear" w:color="auto" w:fill="C0C0C0"/>
      <w:lang w:val="en-US"/>
    </w:rPr>
  </w:style>
  <w:style w:type="paragraph" w:customStyle="1" w:styleId="fix">
    <w:name w:val="fix"/>
    <w:basedOn w:val="Normal1"/>
    <w:uiPriority w:val="99"/>
    <w:rsid w:val="001036F1"/>
  </w:style>
  <w:style w:type="paragraph" w:customStyle="1" w:styleId="alpha2">
    <w:name w:val="alpha2"/>
    <w:basedOn w:val="Normal"/>
    <w:next w:val="Normal"/>
    <w:uiPriority w:val="99"/>
    <w:rsid w:val="001036F1"/>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1036F1"/>
    <w:pPr>
      <w:numPr>
        <w:numId w:val="25"/>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uiPriority w:val="99"/>
    <w:rsid w:val="001036F1"/>
    <w:pPr>
      <w:keepNext/>
      <w:keepLines/>
      <w:tabs>
        <w:tab w:val="clear" w:pos="794"/>
        <w:tab w:val="clear" w:pos="1191"/>
        <w:tab w:val="clear" w:pos="1588"/>
        <w:tab w:val="clear" w:pos="1985"/>
      </w:tabs>
      <w:spacing w:before="60" w:after="180"/>
      <w:jc w:val="center"/>
    </w:pPr>
    <w:rPr>
      <w:rFonts w:ascii="Arial" w:hAnsi="Arial"/>
      <w:b/>
      <w:sz w:val="20"/>
      <w:lang w:val="en-US" w:eastAsia="en-GB"/>
    </w:rPr>
  </w:style>
  <w:style w:type="paragraph" w:customStyle="1" w:styleId="body0">
    <w:name w:val="body"/>
    <w:basedOn w:val="Normal"/>
    <w:uiPriority w:val="99"/>
    <w:rsid w:val="001036F1"/>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1036F1"/>
  </w:style>
  <w:style w:type="character" w:customStyle="1" w:styleId="EmailStyle7661">
    <w:name w:val="EmailStyle7661"/>
    <w:uiPriority w:val="99"/>
    <w:rsid w:val="001036F1"/>
    <w:rPr>
      <w:rFonts w:ascii="Arial" w:hAnsi="Arial"/>
      <w:color w:val="000000"/>
      <w:sz w:val="20"/>
    </w:rPr>
  </w:style>
  <w:style w:type="character" w:customStyle="1" w:styleId="EmailStyle7671">
    <w:name w:val="EmailStyle7671"/>
    <w:uiPriority w:val="99"/>
    <w:rsid w:val="001036F1"/>
    <w:rPr>
      <w:rFonts w:ascii="Arial" w:hAnsi="Arial"/>
      <w:color w:val="000000"/>
      <w:sz w:val="20"/>
    </w:rPr>
  </w:style>
  <w:style w:type="paragraph" w:customStyle="1" w:styleId="Data1">
    <w:name w:val="Data1"/>
    <w:basedOn w:val="Subject"/>
    <w:next w:val="Subject"/>
    <w:uiPriority w:val="99"/>
    <w:rsid w:val="001036F1"/>
  </w:style>
  <w:style w:type="character" w:customStyle="1" w:styleId="EquationeqChar4">
    <w:name w:val="Equation.eq Char4"/>
    <w:uiPriority w:val="99"/>
    <w:rsid w:val="001036F1"/>
    <w:rPr>
      <w:lang w:val="en-GB" w:eastAsia="de-DE"/>
    </w:rPr>
  </w:style>
  <w:style w:type="character" w:customStyle="1" w:styleId="CaptioncapChar4">
    <w:name w:val="Caption.cap Char4"/>
    <w:uiPriority w:val="99"/>
    <w:rsid w:val="001036F1"/>
    <w:rPr>
      <w:rFonts w:ascii="Arial Unicode MS" w:eastAsia="Arial Unicode MS"/>
      <w:b/>
      <w:sz w:val="16"/>
      <w:lang w:val="en-US" w:eastAsia="en-US"/>
    </w:rPr>
  </w:style>
  <w:style w:type="table" w:styleId="TableTheme">
    <w:name w:val="Table Theme"/>
    <w:basedOn w:val="TableNormal"/>
    <w:uiPriority w:val="99"/>
    <w:rsid w:val="001036F1"/>
    <w:pPr>
      <w:overflowPunct w:val="0"/>
      <w:autoSpaceDE w:val="0"/>
      <w:autoSpaceDN w:val="0"/>
      <w:adjustRightInd w:val="0"/>
      <w:spacing w:after="180"/>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uiPriority w:val="99"/>
    <w:rsid w:val="001036F1"/>
    <w:pPr>
      <w:tabs>
        <w:tab w:val="left" w:pos="794"/>
        <w:tab w:val="left" w:pos="1191"/>
        <w:tab w:val="left" w:pos="1588"/>
        <w:tab w:val="left" w:pos="1985"/>
      </w:tabs>
      <w:overflowPunct w:val="0"/>
      <w:autoSpaceDE w:val="0"/>
      <w:autoSpaceDN w:val="0"/>
      <w:adjustRightInd w:val="0"/>
      <w:spacing w:before="240"/>
      <w:ind w:left="1440"/>
      <w:textAlignment w:val="baseline"/>
    </w:pPr>
    <w:rPr>
      <w:rFonts w:eastAsia="SimSun" w:cs="Angsana New"/>
      <w:szCs w:val="20"/>
      <w:lang w:val="en-GB"/>
    </w:rPr>
  </w:style>
  <w:style w:type="table" w:styleId="TableClassic3">
    <w:name w:val="Table Classic 3"/>
    <w:basedOn w:val="TableNormal"/>
    <w:uiPriority w:val="99"/>
    <w:rsid w:val="001036F1"/>
    <w:pPr>
      <w:spacing w:before="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1036F1"/>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1036F1"/>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1036F1"/>
    <w:rPr>
      <w:b/>
      <w:sz w:val="24"/>
      <w:lang w:val="en-GB" w:eastAsia="en-US"/>
    </w:rPr>
  </w:style>
  <w:style w:type="character" w:customStyle="1" w:styleId="EmailStyle7801">
    <w:name w:val="EmailStyle7801"/>
    <w:uiPriority w:val="99"/>
    <w:rsid w:val="001036F1"/>
    <w:rPr>
      <w:rFonts w:ascii="Arial" w:hAnsi="Arial"/>
      <w:color w:val="000000"/>
      <w:sz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1036F1"/>
    <w:rPr>
      <w:rFonts w:eastAsia="SimSun"/>
      <w:b/>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1036F1"/>
    <w:rPr>
      <w:b/>
      <w:sz w:val="24"/>
      <w:lang w:val="en-GB" w:eastAsia="en-US"/>
    </w:rPr>
  </w:style>
  <w:style w:type="character" w:customStyle="1" w:styleId="h5">
    <w:name w:val="h5 (文字)"/>
    <w:aliases w:val="5 (文字),heading 5 (文字) (文字),T5 (文字),H5 (文字)"/>
    <w:uiPriority w:val="99"/>
    <w:rsid w:val="001036F1"/>
    <w:rPr>
      <w:b/>
      <w:sz w:val="24"/>
      <w:lang w:val="en-GB" w:eastAsia="en-US"/>
    </w:rPr>
  </w:style>
  <w:style w:type="character" w:customStyle="1" w:styleId="EmailStyle7841">
    <w:name w:val="EmailStyle7841"/>
    <w:uiPriority w:val="99"/>
    <w:rsid w:val="001036F1"/>
    <w:rPr>
      <w:rFonts w:ascii="Arial" w:hAnsi="Arial"/>
      <w:color w:val="000000"/>
      <w:sz w:val="20"/>
    </w:rPr>
  </w:style>
  <w:style w:type="character" w:customStyle="1" w:styleId="EmailStyle7851">
    <w:name w:val="EmailStyle7851"/>
    <w:uiPriority w:val="99"/>
    <w:rsid w:val="001036F1"/>
    <w:rPr>
      <w:rFonts w:ascii="Arial" w:hAnsi="Arial"/>
      <w:color w:val="000000"/>
      <w:sz w:val="20"/>
    </w:rPr>
  </w:style>
  <w:style w:type="paragraph" w:customStyle="1" w:styleId="10">
    <w:name w:val="吹き出し1"/>
    <w:basedOn w:val="Normal"/>
    <w:uiPriority w:val="99"/>
    <w:semiHidden/>
    <w:rsid w:val="001036F1"/>
    <w:pPr>
      <w:jc w:val="left"/>
    </w:pPr>
    <w:rPr>
      <w:rFonts w:ascii="Tahoma" w:eastAsia="SimSun" w:hAnsi="Tahoma" w:cs="Tahoma"/>
      <w:sz w:val="16"/>
      <w:szCs w:val="16"/>
      <w:lang w:val="en-GB"/>
    </w:rPr>
  </w:style>
  <w:style w:type="paragraph" w:customStyle="1" w:styleId="12">
    <w:name w:val="コメント内容1"/>
    <w:basedOn w:val="CommentText"/>
    <w:next w:val="CommentText"/>
    <w:uiPriority w:val="99"/>
    <w:semiHidden/>
    <w:rsid w:val="001036F1"/>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1036F1"/>
    <w:rPr>
      <w:sz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1036F1"/>
    <w:rPr>
      <w:rFonts w:eastAsia="MS Mincho"/>
      <w:sz w:val="24"/>
      <w:lang w:val="en-GB" w:eastAsia="en-US"/>
    </w:rPr>
  </w:style>
  <w:style w:type="paragraph" w:customStyle="1" w:styleId="a3">
    <w:name w:val="変更箇所"/>
    <w:hidden/>
    <w:uiPriority w:val="99"/>
    <w:semiHidden/>
    <w:rsid w:val="001036F1"/>
    <w:rPr>
      <w:rFonts w:eastAsia="SimSun"/>
      <w:sz w:val="24"/>
      <w:lang w:val="en-GB" w:eastAsia="en-US"/>
    </w:rPr>
  </w:style>
  <w:style w:type="paragraph" w:customStyle="1" w:styleId="a4">
    <w:name w:val="リスト段落"/>
    <w:basedOn w:val="Normal"/>
    <w:uiPriority w:val="99"/>
    <w:rsid w:val="001036F1"/>
    <w:pPr>
      <w:ind w:leftChars="400" w:left="840"/>
      <w:jc w:val="left"/>
    </w:pPr>
    <w:rPr>
      <w:rFonts w:eastAsia="SimSun"/>
      <w:lang w:val="en-GB"/>
    </w:rPr>
  </w:style>
  <w:style w:type="character" w:customStyle="1" w:styleId="EmailStyle7921">
    <w:name w:val="EmailStyle7921"/>
    <w:uiPriority w:val="99"/>
    <w:rsid w:val="001036F1"/>
    <w:rPr>
      <w:rFonts w:ascii="Arial" w:hAnsi="Arial"/>
      <w:color w:val="000000"/>
      <w:sz w:val="20"/>
    </w:rPr>
  </w:style>
  <w:style w:type="character" w:customStyle="1" w:styleId="EmailStyle7931">
    <w:name w:val="EmailStyle7931"/>
    <w:uiPriority w:val="99"/>
    <w:rsid w:val="001036F1"/>
    <w:rPr>
      <w:rFonts w:ascii="Arial" w:hAnsi="Arial"/>
      <w:color w:val="000000"/>
      <w:sz w:val="20"/>
    </w:rPr>
  </w:style>
  <w:style w:type="character" w:customStyle="1" w:styleId="EmailStyle7941">
    <w:name w:val="EmailStyle7941"/>
    <w:uiPriority w:val="99"/>
    <w:rsid w:val="001036F1"/>
    <w:rPr>
      <w:rFonts w:ascii="Arial" w:hAnsi="Arial"/>
      <w:color w:val="000000"/>
      <w:sz w:val="20"/>
    </w:rPr>
  </w:style>
  <w:style w:type="character" w:customStyle="1" w:styleId="EmailStyle7951">
    <w:name w:val="EmailStyle7951"/>
    <w:uiPriority w:val="99"/>
    <w:rsid w:val="001036F1"/>
    <w:rPr>
      <w:rFonts w:ascii="Arial" w:hAnsi="Arial"/>
      <w:color w:val="000000"/>
      <w:sz w:val="20"/>
    </w:rPr>
  </w:style>
  <w:style w:type="character" w:customStyle="1" w:styleId="EmailStyle7961">
    <w:name w:val="EmailStyle7961"/>
    <w:uiPriority w:val="99"/>
    <w:rsid w:val="001036F1"/>
    <w:rPr>
      <w:rFonts w:ascii="Arial" w:hAnsi="Arial"/>
      <w:color w:val="000000"/>
      <w:sz w:val="20"/>
    </w:rPr>
  </w:style>
  <w:style w:type="character" w:customStyle="1" w:styleId="EmailStyle7971">
    <w:name w:val="EmailStyle7971"/>
    <w:uiPriority w:val="99"/>
    <w:rsid w:val="001036F1"/>
    <w:rPr>
      <w:rFonts w:ascii="Arial" w:hAnsi="Arial"/>
      <w:color w:val="000000"/>
      <w:sz w:val="20"/>
    </w:rPr>
  </w:style>
  <w:style w:type="character" w:customStyle="1" w:styleId="EmailStyle798">
    <w:name w:val="EmailStyle798"/>
    <w:uiPriority w:val="99"/>
    <w:rsid w:val="001036F1"/>
    <w:rPr>
      <w:rFonts w:ascii="Arial" w:hAnsi="Arial"/>
      <w:color w:val="000000"/>
      <w:sz w:val="20"/>
    </w:rPr>
  </w:style>
  <w:style w:type="character" w:customStyle="1" w:styleId="EmailStyle7991">
    <w:name w:val="EmailStyle7991"/>
    <w:uiPriority w:val="99"/>
    <w:rsid w:val="001036F1"/>
    <w:rPr>
      <w:rFonts w:ascii="Arial" w:hAnsi="Arial"/>
      <w:color w:val="000000"/>
      <w:sz w:val="20"/>
    </w:rPr>
  </w:style>
  <w:style w:type="character" w:customStyle="1" w:styleId="EmailStyle8001">
    <w:name w:val="EmailStyle8001"/>
    <w:uiPriority w:val="99"/>
    <w:rsid w:val="001036F1"/>
    <w:rPr>
      <w:rFonts w:ascii="Arial" w:hAnsi="Arial"/>
      <w:color w:val="000000"/>
      <w:sz w:val="20"/>
    </w:rPr>
  </w:style>
  <w:style w:type="character" w:customStyle="1" w:styleId="EmailStyle8011">
    <w:name w:val="EmailStyle8011"/>
    <w:uiPriority w:val="99"/>
    <w:rsid w:val="001036F1"/>
    <w:rPr>
      <w:rFonts w:ascii="Arial" w:hAnsi="Arial"/>
      <w:color w:val="000000"/>
      <w:sz w:val="20"/>
    </w:rPr>
  </w:style>
  <w:style w:type="character" w:customStyle="1" w:styleId="EmailStyle8021">
    <w:name w:val="EmailStyle8021"/>
    <w:uiPriority w:val="99"/>
    <w:rsid w:val="001036F1"/>
    <w:rPr>
      <w:rFonts w:ascii="Arial" w:hAnsi="Arial"/>
      <w:color w:val="000000"/>
      <w:sz w:val="20"/>
    </w:rPr>
  </w:style>
  <w:style w:type="paragraph" w:customStyle="1" w:styleId="CharChar2CharCharCharChar1">
    <w:name w:val="Char Char2 Char Char Char Char1"/>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uiPriority w:val="99"/>
    <w:rsid w:val="001036F1"/>
    <w:rPr>
      <w:sz w:val="22"/>
      <w:lang w:val="en-GB" w:eastAsia="en-US"/>
    </w:rPr>
  </w:style>
  <w:style w:type="character" w:customStyle="1" w:styleId="MTEquationSection">
    <w:name w:val="MTEquationSection"/>
    <w:uiPriority w:val="99"/>
    <w:rsid w:val="001036F1"/>
    <w:rPr>
      <w:vanish/>
      <w:color w:val="FF0000"/>
      <w:position w:val="6"/>
      <w:sz w:val="20"/>
    </w:rPr>
  </w:style>
  <w:style w:type="paragraph" w:customStyle="1" w:styleId="CharChar10">
    <w:name w:val="Char Char1 (文字) (文字)"/>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1036F1"/>
    <w:rPr>
      <w:rFonts w:ascii="Verdana" w:hAnsi="Verdana"/>
      <w:sz w:val="18"/>
    </w:rPr>
  </w:style>
  <w:style w:type="paragraph" w:customStyle="1" w:styleId="CharCharCarCar">
    <w:name w:val="Char Char Car C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1036F1"/>
    <w:rPr>
      <w:rFonts w:eastAsia="SimSun"/>
      <w:b/>
      <w:lang w:val="en-US" w:eastAsia="de-DE"/>
    </w:rPr>
  </w:style>
  <w:style w:type="paragraph" w:customStyle="1" w:styleId="RepNoBR">
    <w:name w:val="Rep_No_BR"/>
    <w:basedOn w:val="RecNoBR"/>
    <w:next w:val="Reptitle"/>
    <w:uiPriority w:val="99"/>
    <w:rsid w:val="001036F1"/>
    <w:rPr>
      <w:rFonts w:eastAsia="Batang"/>
    </w:rPr>
  </w:style>
  <w:style w:type="paragraph" w:customStyle="1" w:styleId="NoteannexappBR">
    <w:name w:val="Note_annex_app_BR"/>
    <w:basedOn w:val="Note"/>
    <w:uiPriority w:val="99"/>
    <w:rsid w:val="001036F1"/>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1036F1"/>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uiPriority w:val="99"/>
    <w:rsid w:val="001036F1"/>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1036F1"/>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uiPriority w:val="99"/>
    <w:rsid w:val="001036F1"/>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1036F1"/>
    <w:pPr>
      <w:keepLines/>
      <w:tabs>
        <w:tab w:val="clear" w:pos="794"/>
        <w:tab w:val="clear" w:pos="1191"/>
        <w:tab w:val="clear" w:pos="1588"/>
        <w:tab w:val="clear" w:pos="1985"/>
      </w:tabs>
      <w:spacing w:before="0" w:after="180"/>
      <w:ind w:left="1135" w:hanging="851"/>
      <w:jc w:val="left"/>
    </w:pPr>
    <w:rPr>
      <w:rFonts w:eastAsia="SimSun"/>
      <w:sz w:val="20"/>
      <w:lang w:val="en-US"/>
    </w:rPr>
  </w:style>
  <w:style w:type="table" w:customStyle="1" w:styleId="TableNormal2">
    <w:name w:val="Table Normal2"/>
    <w:uiPriority w:val="99"/>
    <w:semiHidden/>
    <w:rsid w:val="001036F1"/>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1036F1"/>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1036F1"/>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1036F1"/>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1036F1"/>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8231">
    <w:name w:val="EmailStyle8231"/>
    <w:uiPriority w:val="99"/>
    <w:rsid w:val="001036F1"/>
    <w:rPr>
      <w:rFonts w:ascii="Arial" w:hAnsi="Arial"/>
      <w:color w:val="000000"/>
      <w:sz w:val="20"/>
    </w:rPr>
  </w:style>
  <w:style w:type="paragraph" w:customStyle="1" w:styleId="alpha1">
    <w:name w:val="alpha1"/>
    <w:basedOn w:val="BodyText"/>
    <w:uiPriority w:val="99"/>
    <w:rsid w:val="001036F1"/>
    <w:pPr>
      <w:tabs>
        <w:tab w:val="num" w:pos="425"/>
        <w:tab w:val="left" w:pos="794"/>
        <w:tab w:val="left" w:pos="1191"/>
        <w:tab w:val="left" w:pos="1588"/>
        <w:tab w:val="left" w:pos="1985"/>
      </w:tabs>
      <w:overflowPunct w:val="0"/>
      <w:autoSpaceDE w:val="0"/>
      <w:autoSpaceDN w:val="0"/>
      <w:adjustRightInd w:val="0"/>
      <w:spacing w:before="240"/>
      <w:ind w:left="425" w:hanging="425"/>
      <w:textAlignment w:val="baseline"/>
    </w:pPr>
    <w:rPr>
      <w:rFonts w:eastAsia="SimSun" w:cs="Angsana New"/>
      <w:kern w:val="20"/>
      <w:szCs w:val="20"/>
      <w:lang w:val="en-GB"/>
    </w:rPr>
  </w:style>
  <w:style w:type="paragraph" w:customStyle="1" w:styleId="alpha3">
    <w:name w:val="alpha3"/>
    <w:basedOn w:val="BodyText"/>
    <w:uiPriority w:val="99"/>
    <w:rsid w:val="001036F1"/>
    <w:pPr>
      <w:tabs>
        <w:tab w:val="left" w:pos="794"/>
        <w:tab w:val="left" w:pos="1191"/>
        <w:tab w:val="left" w:pos="1588"/>
        <w:tab w:val="left" w:pos="1985"/>
        <w:tab w:val="num" w:pos="2160"/>
      </w:tabs>
      <w:overflowPunct w:val="0"/>
      <w:autoSpaceDE w:val="0"/>
      <w:autoSpaceDN w:val="0"/>
      <w:adjustRightInd w:val="0"/>
      <w:spacing w:before="240"/>
      <w:ind w:left="2160" w:hanging="283"/>
      <w:textAlignment w:val="baseline"/>
    </w:pPr>
    <w:rPr>
      <w:rFonts w:eastAsia="SimSun" w:cs="Angsana New"/>
      <w:kern w:val="20"/>
      <w:szCs w:val="20"/>
      <w:lang w:val="en-GB"/>
    </w:rPr>
  </w:style>
  <w:style w:type="paragraph" w:customStyle="1" w:styleId="alpha4">
    <w:name w:val="alpha4"/>
    <w:basedOn w:val="BodyText"/>
    <w:uiPriority w:val="99"/>
    <w:rsid w:val="001036F1"/>
    <w:pPr>
      <w:tabs>
        <w:tab w:val="num" w:pos="990"/>
        <w:tab w:val="left" w:pos="1191"/>
        <w:tab w:val="left" w:pos="1588"/>
        <w:tab w:val="left" w:pos="1985"/>
        <w:tab w:val="num" w:pos="2880"/>
      </w:tabs>
      <w:overflowPunct w:val="0"/>
      <w:autoSpaceDE w:val="0"/>
      <w:autoSpaceDN w:val="0"/>
      <w:adjustRightInd w:val="0"/>
      <w:spacing w:before="240"/>
      <w:ind w:left="2880" w:hanging="990"/>
      <w:textAlignment w:val="baseline"/>
    </w:pPr>
    <w:rPr>
      <w:rFonts w:eastAsia="SimSun" w:cs="Angsana New"/>
      <w:kern w:val="20"/>
      <w:szCs w:val="20"/>
      <w:lang w:val="en-GB"/>
    </w:rPr>
  </w:style>
  <w:style w:type="paragraph" w:customStyle="1" w:styleId="alpha5">
    <w:name w:val="alpha5"/>
    <w:basedOn w:val="BodyText"/>
    <w:uiPriority w:val="99"/>
    <w:rsid w:val="001036F1"/>
    <w:pPr>
      <w:tabs>
        <w:tab w:val="left" w:pos="794"/>
        <w:tab w:val="num" w:pos="990"/>
        <w:tab w:val="left" w:pos="1191"/>
        <w:tab w:val="left" w:pos="1588"/>
        <w:tab w:val="left" w:pos="1985"/>
        <w:tab w:val="num" w:pos="3960"/>
      </w:tabs>
      <w:overflowPunct w:val="0"/>
      <w:autoSpaceDE w:val="0"/>
      <w:autoSpaceDN w:val="0"/>
      <w:adjustRightInd w:val="0"/>
      <w:spacing w:before="240"/>
      <w:ind w:left="3960" w:hanging="990"/>
      <w:textAlignment w:val="baseline"/>
    </w:pPr>
    <w:rPr>
      <w:rFonts w:eastAsia="SimSun" w:cs="Angsana New"/>
      <w:kern w:val="20"/>
      <w:szCs w:val="20"/>
      <w:lang w:val="en-GB"/>
    </w:rPr>
  </w:style>
  <w:style w:type="paragraph" w:customStyle="1" w:styleId="annex1">
    <w:name w:val="annex1"/>
    <w:basedOn w:val="Normal"/>
    <w:uiPriority w:val="99"/>
    <w:rsid w:val="001036F1"/>
    <w:pPr>
      <w:tabs>
        <w:tab w:val="num" w:pos="360"/>
      </w:tabs>
      <w:spacing w:before="240"/>
      <w:ind w:left="360" w:hanging="360"/>
      <w:jc w:val="left"/>
    </w:pPr>
    <w:rPr>
      <w:rFonts w:eastAsia="SimSun" w:cs="Angsana New"/>
      <w:lang w:val="en-GB"/>
    </w:rPr>
  </w:style>
  <w:style w:type="paragraph" w:customStyle="1" w:styleId="annex2">
    <w:name w:val="annex2"/>
    <w:basedOn w:val="Normal"/>
    <w:uiPriority w:val="99"/>
    <w:rsid w:val="001036F1"/>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uiPriority w:val="99"/>
    <w:rsid w:val="001036F1"/>
    <w:pPr>
      <w:tabs>
        <w:tab w:val="num" w:pos="2235"/>
      </w:tabs>
      <w:spacing w:before="240"/>
      <w:ind w:left="2235" w:hanging="360"/>
      <w:jc w:val="left"/>
    </w:pPr>
    <w:rPr>
      <w:rFonts w:eastAsia="SimSun" w:cs="Angsana New"/>
      <w:lang w:val="en-GB"/>
    </w:rPr>
  </w:style>
  <w:style w:type="paragraph" w:customStyle="1" w:styleId="annex4">
    <w:name w:val="annex4"/>
    <w:basedOn w:val="Normal"/>
    <w:uiPriority w:val="99"/>
    <w:rsid w:val="001036F1"/>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uiPriority w:val="99"/>
    <w:rsid w:val="001036F1"/>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uiPriority w:val="99"/>
    <w:rsid w:val="001036F1"/>
    <w:pPr>
      <w:tabs>
        <w:tab w:val="num" w:pos="720"/>
        <w:tab w:val="left" w:pos="794"/>
        <w:tab w:val="left" w:pos="1191"/>
        <w:tab w:val="left" w:pos="1588"/>
        <w:tab w:val="left" w:pos="1985"/>
        <w:tab w:val="num" w:pos="4395"/>
      </w:tabs>
      <w:overflowPunct w:val="0"/>
      <w:autoSpaceDE w:val="0"/>
      <w:autoSpaceDN w:val="0"/>
      <w:adjustRightInd w:val="0"/>
      <w:spacing w:before="240"/>
      <w:ind w:left="720" w:hanging="360"/>
      <w:textAlignment w:val="baseline"/>
    </w:pPr>
    <w:rPr>
      <w:rFonts w:eastAsia="SimSun" w:cs="Angsana New"/>
      <w:szCs w:val="20"/>
      <w:lang w:val="en-GB"/>
    </w:rPr>
  </w:style>
  <w:style w:type="paragraph" w:customStyle="1" w:styleId="bullet2">
    <w:name w:val="bullet2"/>
    <w:basedOn w:val="bodytext10"/>
    <w:uiPriority w:val="99"/>
    <w:rsid w:val="001036F1"/>
    <w:pPr>
      <w:tabs>
        <w:tab w:val="clear" w:pos="360"/>
        <w:tab w:val="num" w:pos="720"/>
        <w:tab w:val="left" w:pos="1440"/>
      </w:tabs>
      <w:ind w:left="720" w:hanging="360"/>
    </w:pPr>
  </w:style>
  <w:style w:type="paragraph" w:customStyle="1" w:styleId="bodytext10">
    <w:name w:val="bodytext1"/>
    <w:basedOn w:val="BodyText"/>
    <w:uiPriority w:val="99"/>
    <w:rsid w:val="001036F1"/>
    <w:pPr>
      <w:tabs>
        <w:tab w:val="num" w:pos="360"/>
        <w:tab w:val="left" w:pos="794"/>
        <w:tab w:val="left" w:pos="1191"/>
        <w:tab w:val="left" w:pos="1588"/>
        <w:tab w:val="left" w:pos="1985"/>
      </w:tabs>
      <w:overflowPunct w:val="0"/>
      <w:autoSpaceDE w:val="0"/>
      <w:autoSpaceDN w:val="0"/>
      <w:adjustRightInd w:val="0"/>
      <w:spacing w:before="240"/>
      <w:ind w:left="340" w:hanging="340"/>
      <w:textAlignment w:val="baseline"/>
    </w:pPr>
    <w:rPr>
      <w:rFonts w:eastAsia="SimSun" w:cs="Angsana New"/>
      <w:szCs w:val="20"/>
      <w:lang w:val="en-GB"/>
    </w:rPr>
  </w:style>
  <w:style w:type="paragraph" w:customStyle="1" w:styleId="bullet3">
    <w:name w:val="bullet3"/>
    <w:basedOn w:val="bodytext20"/>
    <w:uiPriority w:val="99"/>
    <w:rsid w:val="001036F1"/>
    <w:pPr>
      <w:tabs>
        <w:tab w:val="left" w:pos="2160"/>
      </w:tabs>
      <w:ind w:left="2160" w:hanging="720"/>
    </w:pPr>
  </w:style>
  <w:style w:type="paragraph" w:customStyle="1" w:styleId="bullet40">
    <w:name w:val="bullet4"/>
    <w:basedOn w:val="bodytext30"/>
    <w:uiPriority w:val="99"/>
    <w:rsid w:val="001036F1"/>
    <w:pPr>
      <w:tabs>
        <w:tab w:val="left" w:pos="2880"/>
      </w:tabs>
      <w:ind w:left="2880" w:hanging="720"/>
    </w:pPr>
  </w:style>
  <w:style w:type="paragraph" w:customStyle="1" w:styleId="bodytext30">
    <w:name w:val="bodytext3"/>
    <w:basedOn w:val="BodyText"/>
    <w:uiPriority w:val="99"/>
    <w:rsid w:val="001036F1"/>
    <w:pPr>
      <w:tabs>
        <w:tab w:val="left" w:pos="794"/>
        <w:tab w:val="left" w:pos="1191"/>
        <w:tab w:val="left" w:pos="1588"/>
        <w:tab w:val="left" w:pos="1985"/>
      </w:tabs>
      <w:overflowPunct w:val="0"/>
      <w:autoSpaceDE w:val="0"/>
      <w:autoSpaceDN w:val="0"/>
      <w:adjustRightInd w:val="0"/>
      <w:spacing w:before="240"/>
      <w:ind w:left="2160"/>
      <w:textAlignment w:val="baseline"/>
    </w:pPr>
    <w:rPr>
      <w:rFonts w:eastAsia="SimSun" w:cs="Angsana New"/>
      <w:szCs w:val="20"/>
      <w:lang w:val="en-GB"/>
    </w:rPr>
  </w:style>
  <w:style w:type="paragraph" w:customStyle="1" w:styleId="bullet5">
    <w:name w:val="bullet5"/>
    <w:basedOn w:val="bodytext5"/>
    <w:uiPriority w:val="99"/>
    <w:rsid w:val="001036F1"/>
    <w:pPr>
      <w:tabs>
        <w:tab w:val="num" w:pos="3958"/>
      </w:tabs>
      <w:ind w:left="3958" w:hanging="720"/>
    </w:pPr>
  </w:style>
  <w:style w:type="paragraph" w:customStyle="1" w:styleId="bodytext5">
    <w:name w:val="bodytext5"/>
    <w:basedOn w:val="BodyText"/>
    <w:uiPriority w:val="99"/>
    <w:rsid w:val="001036F1"/>
    <w:pPr>
      <w:tabs>
        <w:tab w:val="left" w:pos="794"/>
        <w:tab w:val="left" w:pos="1191"/>
        <w:tab w:val="left" w:pos="1588"/>
        <w:tab w:val="left" w:pos="1985"/>
      </w:tabs>
      <w:overflowPunct w:val="0"/>
      <w:autoSpaceDE w:val="0"/>
      <w:autoSpaceDN w:val="0"/>
      <w:adjustRightInd w:val="0"/>
      <w:spacing w:before="240"/>
      <w:ind w:left="4678"/>
      <w:textAlignment w:val="baseline"/>
    </w:pPr>
    <w:rPr>
      <w:rFonts w:eastAsia="SimSun" w:cs="Angsana New"/>
      <w:szCs w:val="20"/>
      <w:lang w:val="en-GB"/>
    </w:rPr>
  </w:style>
  <w:style w:type="paragraph" w:customStyle="1" w:styleId="schedule1">
    <w:name w:val="schedule1"/>
    <w:basedOn w:val="Normal"/>
    <w:uiPriority w:val="99"/>
    <w:rsid w:val="001036F1"/>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1036F1"/>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1036F1"/>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1036F1"/>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uiPriority w:val="99"/>
    <w:rsid w:val="001036F1"/>
    <w:pPr>
      <w:keepLines/>
      <w:numPr>
        <w:numId w:val="2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1036F1"/>
    <w:pPr>
      <w:numPr>
        <w:numId w:val="28"/>
      </w:numPr>
      <w:tabs>
        <w:tab w:val="clear" w:pos="720"/>
      </w:tabs>
      <w:overflowPunct/>
      <w:autoSpaceDE/>
      <w:autoSpaceDN/>
      <w:adjustRightInd/>
      <w:spacing w:before="240" w:after="240"/>
      <w:ind w:left="794" w:hanging="794"/>
      <w:textAlignment w:val="auto"/>
    </w:pPr>
    <w:rPr>
      <w:rFonts w:ascii="Cambria" w:eastAsia="SimSun" w:hAnsi="Cambria"/>
      <w:bCs/>
      <w:sz w:val="28"/>
      <w:szCs w:val="28"/>
      <w:lang w:val="en-GB"/>
    </w:rPr>
  </w:style>
  <w:style w:type="paragraph" w:customStyle="1" w:styleId="annexhead">
    <w:name w:val="annex head"/>
    <w:basedOn w:val="Normal"/>
    <w:uiPriority w:val="99"/>
    <w:rsid w:val="001036F1"/>
    <w:pPr>
      <w:keepNext/>
      <w:numPr>
        <w:numId w:val="29"/>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uiPriority w:val="99"/>
    <w:rsid w:val="001036F1"/>
    <w:pPr>
      <w:numPr>
        <w:numId w:val="30"/>
      </w:numPr>
      <w:tabs>
        <w:tab w:val="clear" w:pos="1440"/>
        <w:tab w:val="left" w:pos="794"/>
        <w:tab w:val="num" w:pos="1080"/>
        <w:tab w:val="left" w:pos="1191"/>
        <w:tab w:val="left" w:pos="1588"/>
        <w:tab w:val="left" w:pos="1985"/>
      </w:tabs>
      <w:overflowPunct w:val="0"/>
      <w:autoSpaceDE w:val="0"/>
      <w:autoSpaceDN w:val="0"/>
      <w:adjustRightInd w:val="0"/>
      <w:ind w:left="0" w:firstLine="0"/>
      <w:textAlignment w:val="baseline"/>
    </w:pPr>
    <w:rPr>
      <w:rFonts w:eastAsia="SimSun"/>
      <w:szCs w:val="20"/>
      <w:lang w:val="en-GB"/>
    </w:rPr>
  </w:style>
  <w:style w:type="paragraph" w:customStyle="1" w:styleId="bodytext4">
    <w:name w:val="bodytext4"/>
    <w:basedOn w:val="BodyText"/>
    <w:uiPriority w:val="99"/>
    <w:rsid w:val="001036F1"/>
    <w:pPr>
      <w:numPr>
        <w:numId w:val="31"/>
      </w:numPr>
      <w:tabs>
        <w:tab w:val="clear" w:pos="2160"/>
        <w:tab w:val="num" w:pos="720"/>
        <w:tab w:val="left" w:pos="794"/>
        <w:tab w:val="left" w:pos="1191"/>
        <w:tab w:val="left" w:pos="1588"/>
        <w:tab w:val="left" w:pos="1985"/>
      </w:tabs>
      <w:overflowPunct w:val="0"/>
      <w:autoSpaceDE w:val="0"/>
      <w:autoSpaceDN w:val="0"/>
      <w:adjustRightInd w:val="0"/>
      <w:spacing w:before="240"/>
      <w:ind w:left="3238" w:firstLine="0"/>
      <w:textAlignment w:val="baseline"/>
    </w:pPr>
    <w:rPr>
      <w:rFonts w:eastAsia="SimSun"/>
      <w:szCs w:val="20"/>
      <w:lang w:val="en-GB"/>
    </w:rPr>
  </w:style>
  <w:style w:type="paragraph" w:customStyle="1" w:styleId="Closing1">
    <w:name w:val="Closing1"/>
    <w:basedOn w:val="Closing"/>
    <w:next w:val="Closing"/>
    <w:uiPriority w:val="99"/>
    <w:rsid w:val="001036F1"/>
    <w:pPr>
      <w:keepNext/>
      <w:keepLines/>
      <w:widowControl/>
      <w:numPr>
        <w:numId w:val="3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lang w:val="en-GB" w:eastAsia="en-US"/>
    </w:rPr>
  </w:style>
  <w:style w:type="paragraph" w:customStyle="1" w:styleId="Confidentiality">
    <w:name w:val="Confidentiality"/>
    <w:basedOn w:val="BodyText"/>
    <w:uiPriority w:val="99"/>
    <w:rsid w:val="001036F1"/>
    <w:pPr>
      <w:numPr>
        <w:numId w:val="33"/>
      </w:numPr>
      <w:tabs>
        <w:tab w:val="clear" w:pos="720"/>
        <w:tab w:val="num" w:pos="425"/>
        <w:tab w:val="left" w:pos="794"/>
        <w:tab w:val="left" w:pos="1191"/>
        <w:tab w:val="left" w:pos="1588"/>
        <w:tab w:val="left" w:pos="1985"/>
      </w:tabs>
      <w:overflowPunct w:val="0"/>
      <w:autoSpaceDE w:val="0"/>
      <w:autoSpaceDN w:val="0"/>
      <w:adjustRightInd w:val="0"/>
      <w:spacing w:before="240"/>
      <w:ind w:left="0" w:firstLine="0"/>
      <w:textAlignment w:val="baseline"/>
    </w:pPr>
    <w:rPr>
      <w:rFonts w:eastAsia="SimSun"/>
      <w:caps/>
      <w:szCs w:val="20"/>
      <w:lang w:val="en-GB"/>
    </w:rPr>
  </w:style>
  <w:style w:type="paragraph" w:customStyle="1" w:styleId="GroupName">
    <w:name w:val="GroupName"/>
    <w:basedOn w:val="Normal"/>
    <w:uiPriority w:val="99"/>
    <w:rsid w:val="001036F1"/>
    <w:pPr>
      <w:numPr>
        <w:ilvl w:val="1"/>
        <w:numId w:val="33"/>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1036F1"/>
    <w:pPr>
      <w:numPr>
        <w:ilvl w:val="2"/>
        <w:numId w:val="33"/>
      </w:numPr>
      <w:tabs>
        <w:tab w:val="clear" w:pos="2160"/>
      </w:tabs>
      <w:ind w:left="0" w:firstLine="0"/>
      <w:jc w:val="left"/>
    </w:pPr>
    <w:rPr>
      <w:rFonts w:eastAsia="SimSun"/>
      <w:lang w:val="en-GB"/>
    </w:rPr>
  </w:style>
  <w:style w:type="paragraph" w:customStyle="1" w:styleId="HeaderPrompt">
    <w:name w:val="HeaderPrompt"/>
    <w:basedOn w:val="Normal"/>
    <w:uiPriority w:val="99"/>
    <w:rsid w:val="001036F1"/>
    <w:pPr>
      <w:numPr>
        <w:ilvl w:val="3"/>
        <w:numId w:val="3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uiPriority w:val="99"/>
    <w:rsid w:val="001036F1"/>
    <w:pPr>
      <w:numPr>
        <w:ilvl w:val="4"/>
        <w:numId w:val="33"/>
      </w:numPr>
      <w:tabs>
        <w:tab w:val="clear" w:pos="4678"/>
        <w:tab w:val="left" w:pos="794"/>
        <w:tab w:val="num" w:pos="992"/>
        <w:tab w:val="left" w:pos="1191"/>
        <w:tab w:val="left" w:pos="1588"/>
        <w:tab w:val="left" w:pos="1985"/>
      </w:tabs>
      <w:overflowPunct w:val="0"/>
      <w:autoSpaceDE w:val="0"/>
      <w:autoSpaceDN w:val="0"/>
      <w:adjustRightInd w:val="0"/>
      <w:spacing w:before="240"/>
      <w:ind w:left="0" w:firstLine="0"/>
      <w:textAlignment w:val="baseline"/>
    </w:pPr>
    <w:rPr>
      <w:rFonts w:ascii="Arial Black" w:eastAsia="SimSun" w:hAnsi="Arial Black"/>
      <w:szCs w:val="20"/>
      <w:lang w:val="en-GB"/>
    </w:rPr>
  </w:style>
  <w:style w:type="paragraph" w:customStyle="1" w:styleId="RecipientAddress">
    <w:name w:val="RecipientAddress"/>
    <w:basedOn w:val="Normal"/>
    <w:uiPriority w:val="99"/>
    <w:rsid w:val="001036F1"/>
    <w:pPr>
      <w:jc w:val="left"/>
    </w:pPr>
    <w:rPr>
      <w:rFonts w:eastAsia="SimSun"/>
      <w:lang w:val="en-GB"/>
    </w:rPr>
  </w:style>
  <w:style w:type="paragraph" w:customStyle="1" w:styleId="RegisteredOffice">
    <w:name w:val="RegisteredOffice"/>
    <w:basedOn w:val="Normal"/>
    <w:uiPriority w:val="99"/>
    <w:rsid w:val="001036F1"/>
    <w:pPr>
      <w:jc w:val="left"/>
    </w:pPr>
    <w:rPr>
      <w:rFonts w:eastAsia="SimSun"/>
      <w:sz w:val="14"/>
      <w:lang w:val="en-GB"/>
    </w:rPr>
  </w:style>
  <w:style w:type="paragraph" w:customStyle="1" w:styleId="schedulehead">
    <w:name w:val="schedule head"/>
    <w:basedOn w:val="Normal"/>
    <w:uiPriority w:val="99"/>
    <w:rsid w:val="001036F1"/>
    <w:pPr>
      <w:keepNext/>
      <w:spacing w:before="240"/>
      <w:jc w:val="center"/>
    </w:pPr>
    <w:rPr>
      <w:rFonts w:eastAsia="SimSun"/>
      <w:b/>
      <w:u w:val="single"/>
      <w:lang w:val="en-GB"/>
    </w:rPr>
  </w:style>
  <w:style w:type="paragraph" w:customStyle="1" w:styleId="12List2dot">
    <w:name w:val="12_List2_dot"/>
    <w:basedOn w:val="Normal"/>
    <w:uiPriority w:val="99"/>
    <w:rsid w:val="001036F1"/>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uiPriority w:val="99"/>
    <w:rsid w:val="001036F1"/>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uiPriority w:val="99"/>
    <w:rsid w:val="001036F1"/>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uiPriority w:val="99"/>
    <w:rsid w:val="001036F1"/>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uiPriority w:val="99"/>
    <w:rsid w:val="001036F1"/>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uiPriority w:val="99"/>
    <w:rsid w:val="001036F1"/>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uiPriority w:val="99"/>
    <w:rsid w:val="001036F1"/>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uiPriority w:val="99"/>
    <w:rsid w:val="001036F1"/>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uiPriority w:val="99"/>
    <w:rsid w:val="001036F1"/>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uiPriority w:val="99"/>
    <w:rsid w:val="001036F1"/>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uiPriority w:val="99"/>
    <w:rsid w:val="001036F1"/>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uiPriority w:val="99"/>
    <w:rsid w:val="001036F1"/>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TableText2">
    <w:name w:val="Table Text"/>
    <w:basedOn w:val="Normal"/>
    <w:uiPriority w:val="99"/>
    <w:rsid w:val="001036F1"/>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1036F1"/>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1036F1"/>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uiPriority w:val="99"/>
    <w:rsid w:val="001036F1"/>
    <w:pPr>
      <w:jc w:val="left"/>
    </w:pPr>
    <w:rPr>
      <w:rFonts w:eastAsia="MS Mincho"/>
      <w:szCs w:val="24"/>
      <w:lang w:val="en-GB" w:eastAsia="ja-JP"/>
    </w:rPr>
  </w:style>
  <w:style w:type="paragraph" w:customStyle="1" w:styleId="STEFANFigure">
    <w:name w:val="STEFAN Figure"/>
    <w:basedOn w:val="Normal"/>
    <w:next w:val="Normal"/>
    <w:uiPriority w:val="99"/>
    <w:rsid w:val="001036F1"/>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uiPriority w:val="99"/>
    <w:rsid w:val="001036F1"/>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uiPriority w:val="99"/>
    <w:rsid w:val="001036F1"/>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1036F1"/>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uiPriority w:val="99"/>
    <w:rsid w:val="001036F1"/>
    <w:pPr>
      <w:ind w:left="851" w:hanging="851"/>
      <w:textAlignment w:val="baseline"/>
    </w:pPr>
    <w:rPr>
      <w:rFonts w:eastAsia="Batang"/>
    </w:rPr>
  </w:style>
  <w:style w:type="paragraph" w:customStyle="1" w:styleId="B11">
    <w:name w:val="B1+"/>
    <w:basedOn w:val="Normal"/>
    <w:uiPriority w:val="99"/>
    <w:rsid w:val="001036F1"/>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uiPriority w:val="99"/>
    <w:rsid w:val="001036F1"/>
    <w:pPr>
      <w:tabs>
        <w:tab w:val="num" w:pos="425"/>
      </w:tabs>
      <w:ind w:left="425" w:hanging="425"/>
    </w:pPr>
    <w:rPr>
      <w:rFonts w:eastAsia="Batang" w:cs="Angsana New"/>
    </w:rPr>
  </w:style>
  <w:style w:type="paragraph" w:customStyle="1" w:styleId="Texte">
    <w:name w:val="Texte"/>
    <w:basedOn w:val="Normal"/>
    <w:uiPriority w:val="99"/>
    <w:rsid w:val="001036F1"/>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uiPriority w:val="99"/>
    <w:rsid w:val="001036F1"/>
    <w:rPr>
      <w:rFonts w:ascii="Arial" w:hAnsi="Arial"/>
      <w:color w:val="000000"/>
      <w:spacing w:val="0"/>
      <w:sz w:val="17"/>
      <w:u w:val="none"/>
      <w:effect w:val="none"/>
    </w:rPr>
  </w:style>
  <w:style w:type="paragraph" w:customStyle="1" w:styleId="Normalerostyle">
    <w:name w:val="Normal.erostyle"/>
    <w:uiPriority w:val="99"/>
    <w:rsid w:val="001036F1"/>
    <w:pPr>
      <w:suppressAutoHyphens/>
    </w:pPr>
    <w:rPr>
      <w:rFonts w:eastAsia="MS Mincho" w:cs="Angsana New"/>
      <w:lang w:val="da-DK" w:eastAsia="en-IE"/>
    </w:rPr>
  </w:style>
  <w:style w:type="paragraph" w:customStyle="1" w:styleId="Times">
    <w:name w:val="Times"/>
    <w:basedOn w:val="Normal"/>
    <w:uiPriority w:val="99"/>
    <w:rsid w:val="001036F1"/>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uiPriority w:val="99"/>
    <w:rsid w:val="001036F1"/>
    <w:rPr>
      <w:rFonts w:eastAsia="MS Mincho"/>
      <w:sz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1036F1"/>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1036F1"/>
    <w:rPr>
      <w:b/>
      <w:sz w:val="24"/>
      <w:lang w:val="en-GB" w:eastAsia="en-US"/>
    </w:rPr>
  </w:style>
  <w:style w:type="character" w:customStyle="1" w:styleId="NumberedLeft063cmHanging0Char">
    <w:name w:val="Numbered.Left:  0.63 cm.Hanging:  0 Char"/>
    <w:uiPriority w:val="99"/>
    <w:rsid w:val="001036F1"/>
    <w:rPr>
      <w:sz w:val="24"/>
      <w:lang w:val="en-GB" w:eastAsia="ja-JP"/>
    </w:rPr>
  </w:style>
  <w:style w:type="character" w:customStyle="1" w:styleId="Tablehead2">
    <w:name w:val="Table_head (文字)"/>
    <w:uiPriority w:val="99"/>
    <w:rsid w:val="001036F1"/>
    <w:rPr>
      <w:rFonts w:eastAsia="MS Mincho"/>
      <w:b/>
      <w:sz w:val="22"/>
      <w:lang w:val="en-GB" w:eastAsia="en-US"/>
    </w:rPr>
  </w:style>
  <w:style w:type="character" w:customStyle="1" w:styleId="TableText4">
    <w:name w:val="Table_Text (文字)"/>
    <w:uiPriority w:val="99"/>
    <w:rsid w:val="001036F1"/>
    <w:rPr>
      <w:rFonts w:eastAsia="MS Mincho"/>
      <w:sz w:val="22"/>
      <w:lang w:val="es-ES_tradnl" w:eastAsia="en-US"/>
    </w:rPr>
  </w:style>
  <w:style w:type="paragraph" w:customStyle="1" w:styleId="font5">
    <w:name w:val="font5"/>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48">
    <w:name w:val="xl48"/>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1036F1"/>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1036F1"/>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1036F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1036F1"/>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1036F1"/>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1036F1"/>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1036F1"/>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1036F1"/>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1036F1"/>
    <w:pPr>
      <w:ind w:left="1560"/>
    </w:pPr>
  </w:style>
  <w:style w:type="paragraph" w:customStyle="1" w:styleId="Tableau">
    <w:name w:val="Tableau"/>
    <w:basedOn w:val="Normal"/>
    <w:uiPriority w:val="99"/>
    <w:rsid w:val="001036F1"/>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uiPriority w:val="99"/>
    <w:rsid w:val="001036F1"/>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uiPriority w:val="99"/>
    <w:rsid w:val="001036F1"/>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uiPriority w:val="99"/>
    <w:rsid w:val="001036F1"/>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uiPriority w:val="99"/>
    <w:rsid w:val="001036F1"/>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uiPriority w:val="99"/>
    <w:rsid w:val="001036F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uiPriority w:val="99"/>
    <w:rsid w:val="001036F1"/>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1036F1"/>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uiPriority w:val="99"/>
    <w:rsid w:val="001036F1"/>
    <w:pPr>
      <w:overflowPunct/>
      <w:autoSpaceDE/>
      <w:autoSpaceDN/>
      <w:adjustRightInd/>
      <w:textAlignment w:val="auto"/>
    </w:pPr>
    <w:rPr>
      <w:lang w:eastAsia="en-US"/>
    </w:rPr>
  </w:style>
  <w:style w:type="paragraph" w:customStyle="1" w:styleId="FP">
    <w:name w:val="FP"/>
    <w:basedOn w:val="Normal"/>
    <w:uiPriority w:val="99"/>
    <w:rsid w:val="001036F1"/>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uiPriority w:val="99"/>
    <w:rsid w:val="001036F1"/>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1036F1"/>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1036F1"/>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uiPriority w:val="99"/>
    <w:rsid w:val="001036F1"/>
    <w:pPr>
      <w:numPr>
        <w:ilvl w:val="3"/>
      </w:numPr>
      <w:spacing w:before="120" w:after="120"/>
      <w:jc w:val="both"/>
    </w:pPr>
    <w:rPr>
      <w:b/>
      <w:bCs/>
      <w:lang w:eastAsia="fr-FR"/>
    </w:rPr>
  </w:style>
  <w:style w:type="paragraph" w:customStyle="1" w:styleId="Textedebulles2">
    <w:name w:val="Texte de bulles2"/>
    <w:basedOn w:val="Normal"/>
    <w:uiPriority w:val="99"/>
    <w:rsid w:val="001036F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1036F1"/>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1036F1"/>
    <w:rPr>
      <w:szCs w:val="24"/>
    </w:rPr>
  </w:style>
  <w:style w:type="paragraph" w:customStyle="1" w:styleId="NumlistReport">
    <w:name w:val="Numlist Report"/>
    <w:basedOn w:val="Normal"/>
    <w:uiPriority w:val="99"/>
    <w:rsid w:val="001036F1"/>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1036F1"/>
    <w:pPr>
      <w:numPr>
        <w:numId w:val="34"/>
      </w:numPr>
      <w:spacing w:before="360"/>
      <w:jc w:val="left"/>
    </w:pPr>
    <w:rPr>
      <w:rFonts w:eastAsia="SimSun"/>
      <w:b w:val="0"/>
      <w:bCs/>
      <w:lang w:val="en-GB"/>
    </w:rPr>
  </w:style>
  <w:style w:type="paragraph" w:customStyle="1" w:styleId="Kommentarthema1">
    <w:name w:val="Kommentarthema1"/>
    <w:basedOn w:val="CommentText"/>
    <w:next w:val="CommentText"/>
    <w:uiPriority w:val="99"/>
    <w:semiHidden/>
    <w:rsid w:val="001036F1"/>
    <w:pPr>
      <w:spacing w:before="120" w:after="120"/>
      <w:jc w:val="both"/>
    </w:pPr>
    <w:rPr>
      <w:b/>
      <w:bCs/>
      <w:lang w:eastAsia="fr-FR"/>
    </w:rPr>
  </w:style>
  <w:style w:type="character" w:customStyle="1" w:styleId="sbtxt3">
    <w:name w:val="sbtxt3"/>
    <w:uiPriority w:val="99"/>
    <w:rsid w:val="001036F1"/>
  </w:style>
  <w:style w:type="character" w:customStyle="1" w:styleId="body-text">
    <w:name w:val="body-text"/>
    <w:uiPriority w:val="99"/>
    <w:rsid w:val="001036F1"/>
  </w:style>
  <w:style w:type="paragraph" w:customStyle="1" w:styleId="14">
    <w:name w:val="样式1"/>
    <w:basedOn w:val="TOC2"/>
    <w:uiPriority w:val="99"/>
    <w:rsid w:val="001036F1"/>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uiPriority w:val="99"/>
    <w:rsid w:val="001036F1"/>
    <w:pPr>
      <w:keepNext w:val="0"/>
      <w:keepLines w:val="0"/>
      <w:widowControl w:val="0"/>
      <w:tabs>
        <w:tab w:val="left" w:pos="480"/>
        <w:tab w:val="left" w:pos="7200"/>
      </w:tabs>
      <w:spacing w:before="152" w:after="160" w:line="360" w:lineRule="auto"/>
    </w:pPr>
    <w:rPr>
      <w:rFonts w:eastAsia="SimSun"/>
      <w:b w:val="0"/>
      <w:kern w:val="2"/>
      <w:lang w:eastAsia="zh-CN"/>
    </w:rPr>
  </w:style>
  <w:style w:type="paragraph" w:customStyle="1" w:styleId="21">
    <w:name w:val="首行缩进2字符"/>
    <w:basedOn w:val="Normal"/>
    <w:link w:val="2Char"/>
    <w:autoRedefine/>
    <w:uiPriority w:val="99"/>
    <w:rsid w:val="001036F1"/>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 w:val="20"/>
      <w:lang w:val="en-US" w:eastAsia="zh-CN"/>
    </w:rPr>
  </w:style>
  <w:style w:type="character" w:customStyle="1" w:styleId="2Char">
    <w:name w:val="首行缩进2字符 Char"/>
    <w:link w:val="21"/>
    <w:uiPriority w:val="99"/>
    <w:locked/>
    <w:rsid w:val="001036F1"/>
    <w:rPr>
      <w:rFonts w:eastAsia="SimSun"/>
      <w:kern w:val="2"/>
    </w:rPr>
  </w:style>
  <w:style w:type="paragraph" w:customStyle="1" w:styleId="a6">
    <w:name w:val="图表文本"/>
    <w:basedOn w:val="Normal"/>
    <w:autoRedefine/>
    <w:uiPriority w:val="99"/>
    <w:rsid w:val="001036F1"/>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ink w:val="a5"/>
    <w:uiPriority w:val="99"/>
    <w:locked/>
    <w:rsid w:val="001036F1"/>
    <w:rPr>
      <w:rFonts w:eastAsia="SimSun"/>
      <w:kern w:val="2"/>
    </w:rPr>
  </w:style>
  <w:style w:type="table" w:styleId="TableClassic1">
    <w:name w:val="Table Classic 1"/>
    <w:basedOn w:val="TableNormal"/>
    <w:uiPriority w:val="99"/>
    <w:rsid w:val="001036F1"/>
    <w:pPr>
      <w:widowControl w:val="0"/>
      <w:jc w:val="both"/>
    </w:pPr>
    <w:rPr>
      <w:rFonts w:ascii="Times" w:eastAsia="SimSun" w:hAnsi="Times"/>
      <w:sz w:val="18"/>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eastAsia="SimSun" w:hAnsi="Times New Roman"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Times New Roman" w:eastAsia="SimSun" w:hAnsi="Times New Roman"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1036F1"/>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1036F1"/>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1036F1"/>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1036F1"/>
    <w:pPr>
      <w:keepNext/>
      <w:spacing w:after="0"/>
    </w:pPr>
    <w:rPr>
      <w:rFonts w:ascii="Arial" w:eastAsia="Times New Roman" w:hAnsi="Arial"/>
      <w:sz w:val="18"/>
      <w:lang w:eastAsia="en-GB"/>
    </w:rPr>
  </w:style>
  <w:style w:type="paragraph" w:customStyle="1" w:styleId="PL">
    <w:name w:val="PL"/>
    <w:uiPriority w:val="99"/>
    <w:rsid w:val="001036F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1036F1"/>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uiPriority w:val="99"/>
    <w:rsid w:val="001036F1"/>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1036F1"/>
    <w:pPr>
      <w:spacing w:after="0"/>
    </w:pPr>
    <w:rPr>
      <w:rFonts w:eastAsia="Times New Roman"/>
      <w:lang w:eastAsia="en-GB"/>
    </w:rPr>
  </w:style>
  <w:style w:type="paragraph" w:customStyle="1" w:styleId="EW">
    <w:name w:val="EW"/>
    <w:basedOn w:val="EX"/>
    <w:uiPriority w:val="99"/>
    <w:rsid w:val="001036F1"/>
    <w:pPr>
      <w:spacing w:after="0"/>
    </w:pPr>
  </w:style>
  <w:style w:type="paragraph" w:customStyle="1" w:styleId="EditorsNote">
    <w:name w:val="Editor's Note"/>
    <w:basedOn w:val="NO"/>
    <w:uiPriority w:val="99"/>
    <w:rsid w:val="001036F1"/>
    <w:rPr>
      <w:rFonts w:eastAsia="Times New Roman"/>
      <w:color w:val="FF0000"/>
      <w:lang w:eastAsia="en-GB"/>
    </w:rPr>
  </w:style>
  <w:style w:type="paragraph" w:customStyle="1" w:styleId="ZA">
    <w:name w:val="ZA"/>
    <w:uiPriority w:val="99"/>
    <w:rsid w:val="001036F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1036F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1036F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1036F1"/>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1036F1"/>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1036F1"/>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1036F1"/>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1036F1"/>
    <w:pPr>
      <w:framePr w:hRule="auto" w:wrap="notBeside" w:y="852"/>
    </w:pPr>
    <w:rPr>
      <w:i w:val="0"/>
      <w:sz w:val="40"/>
    </w:rPr>
  </w:style>
  <w:style w:type="paragraph" w:customStyle="1" w:styleId="ZV">
    <w:name w:val="ZV"/>
    <w:basedOn w:val="ZU"/>
    <w:uiPriority w:val="99"/>
    <w:rsid w:val="001036F1"/>
    <w:pPr>
      <w:framePr w:wrap="notBeside" w:y="16161"/>
    </w:pPr>
  </w:style>
  <w:style w:type="paragraph" w:customStyle="1" w:styleId="INDENT1">
    <w:name w:val="INDENT1"/>
    <w:basedOn w:val="Normal"/>
    <w:uiPriority w:val="99"/>
    <w:rsid w:val="001036F1"/>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1036F1"/>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1036F1"/>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1036F1"/>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uiPriority w:val="99"/>
    <w:rsid w:val="001036F1"/>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uiPriority w:val="99"/>
    <w:rsid w:val="001036F1"/>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uiPriority w:val="99"/>
    <w:rsid w:val="001036F1"/>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1036F1"/>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1036F1"/>
    <w:pPr>
      <w:keepNext/>
      <w:keepLines/>
      <w:numPr>
        <w:numId w:val="3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1036F1"/>
    <w:pPr>
      <w:widowControl/>
      <w:numPr>
        <w:numId w:val="35"/>
      </w:numPr>
      <w:spacing w:after="120"/>
    </w:pPr>
    <w:rPr>
      <w:rFonts w:eastAsia="MS Mincho"/>
      <w:lang w:val="en-US"/>
    </w:rPr>
  </w:style>
  <w:style w:type="paragraph" w:customStyle="1" w:styleId="text">
    <w:name w:val="text"/>
    <w:basedOn w:val="Normal"/>
    <w:uiPriority w:val="99"/>
    <w:rsid w:val="001036F1"/>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1036F1"/>
    <w:pPr>
      <w:widowControl/>
      <w:numPr>
        <w:numId w:val="36"/>
      </w:numPr>
      <w:spacing w:after="120"/>
    </w:pPr>
    <w:rPr>
      <w:rFonts w:eastAsia="MS Mincho"/>
      <w:lang w:val="en-US"/>
    </w:rPr>
  </w:style>
  <w:style w:type="paragraph" w:customStyle="1" w:styleId="textintend3">
    <w:name w:val="text intend 3"/>
    <w:basedOn w:val="text"/>
    <w:uiPriority w:val="99"/>
    <w:rsid w:val="001036F1"/>
    <w:pPr>
      <w:widowControl/>
      <w:numPr>
        <w:numId w:val="37"/>
      </w:numPr>
      <w:spacing w:after="120"/>
    </w:pPr>
    <w:rPr>
      <w:rFonts w:eastAsia="MS Mincho"/>
      <w:lang w:val="en-US"/>
    </w:rPr>
  </w:style>
  <w:style w:type="paragraph" w:customStyle="1" w:styleId="normalpuce">
    <w:name w:val="normal puce"/>
    <w:basedOn w:val="Normal"/>
    <w:uiPriority w:val="99"/>
    <w:rsid w:val="001036F1"/>
    <w:pPr>
      <w:widowControl w:val="0"/>
      <w:numPr>
        <w:numId w:val="3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uiPriority w:val="99"/>
    <w:rsid w:val="001036F1"/>
    <w:pPr>
      <w:keepNext/>
      <w:overflowPunct w:val="0"/>
      <w:autoSpaceDE w:val="0"/>
      <w:autoSpaceDN w:val="0"/>
      <w:adjustRightInd w:val="0"/>
      <w:jc w:val="both"/>
      <w:textAlignment w:val="baseline"/>
    </w:pPr>
    <w:rPr>
      <w:sz w:val="20"/>
      <w:szCs w:val="20"/>
      <w:lang w:val="en-GB" w:eastAsia="de-DE"/>
    </w:rPr>
  </w:style>
  <w:style w:type="paragraph" w:customStyle="1" w:styleId="skinny">
    <w:name w:val="skinny"/>
    <w:basedOn w:val="Normal"/>
    <w:uiPriority w:val="99"/>
    <w:rsid w:val="001036F1"/>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uiPriority w:val="99"/>
    <w:rsid w:val="001036F1"/>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uiPriority w:val="99"/>
    <w:rsid w:val="001036F1"/>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uiPriority w:val="99"/>
    <w:rsid w:val="001036F1"/>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uiPriority w:val="99"/>
    <w:rsid w:val="001036F1"/>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uiPriority w:val="99"/>
    <w:rsid w:val="001036F1"/>
    <w:pPr>
      <w:ind w:left="1080"/>
    </w:pPr>
  </w:style>
  <w:style w:type="paragraph" w:customStyle="1" w:styleId="bullet30">
    <w:name w:val="bullet 3"/>
    <w:basedOn w:val="bullet10"/>
    <w:uiPriority w:val="99"/>
    <w:rsid w:val="001036F1"/>
    <w:pPr>
      <w:ind w:left="1440"/>
    </w:pPr>
  </w:style>
  <w:style w:type="paragraph" w:customStyle="1" w:styleId="bullet4">
    <w:name w:val="bullet 4"/>
    <w:basedOn w:val="bullet10"/>
    <w:uiPriority w:val="99"/>
    <w:rsid w:val="001036F1"/>
    <w:pPr>
      <w:numPr>
        <w:numId w:val="40"/>
      </w:numPr>
      <w:tabs>
        <w:tab w:val="clear" w:pos="360"/>
      </w:tabs>
      <w:ind w:left="1800"/>
    </w:pPr>
  </w:style>
  <w:style w:type="paragraph" w:customStyle="1" w:styleId="CoverItem">
    <w:name w:val="Cover Item"/>
    <w:basedOn w:val="Normal"/>
    <w:uiPriority w:val="99"/>
    <w:rsid w:val="001036F1"/>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uiPriority w:val="99"/>
    <w:rsid w:val="001036F1"/>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uiPriority w:val="99"/>
    <w:rsid w:val="001036F1"/>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uiPriority w:val="99"/>
    <w:rsid w:val="001036F1"/>
    <w:rPr>
      <w:rFonts w:ascii="Courier" w:eastAsia="MS Mincho" w:hAnsi="Courier"/>
      <w:lang w:eastAsia="en-US"/>
    </w:rPr>
  </w:style>
  <w:style w:type="character" w:customStyle="1" w:styleId="strikethrough">
    <w:name w:val="strike through"/>
    <w:uiPriority w:val="99"/>
    <w:rsid w:val="001036F1"/>
    <w:rPr>
      <w:strike/>
    </w:rPr>
  </w:style>
  <w:style w:type="character" w:customStyle="1" w:styleId="subscript">
    <w:name w:val="subscript"/>
    <w:uiPriority w:val="99"/>
    <w:rsid w:val="001036F1"/>
    <w:rPr>
      <w:position w:val="-6"/>
      <w:sz w:val="18"/>
    </w:rPr>
  </w:style>
  <w:style w:type="character" w:customStyle="1" w:styleId="subscriptfootnote">
    <w:name w:val="subscript_footnote"/>
    <w:uiPriority w:val="99"/>
    <w:rsid w:val="001036F1"/>
    <w:rPr>
      <w:position w:val="-6"/>
      <w:sz w:val="14"/>
    </w:rPr>
  </w:style>
  <w:style w:type="character" w:customStyle="1" w:styleId="superscript0">
    <w:name w:val="superscript"/>
    <w:uiPriority w:val="99"/>
    <w:rsid w:val="001036F1"/>
    <w:rPr>
      <w:position w:val="6"/>
      <w:sz w:val="18"/>
    </w:rPr>
  </w:style>
  <w:style w:type="character" w:customStyle="1" w:styleId="superscriptfootnote">
    <w:name w:val="superscript_footnote"/>
    <w:uiPriority w:val="99"/>
    <w:rsid w:val="001036F1"/>
    <w:rPr>
      <w:position w:val="6"/>
      <w:sz w:val="14"/>
    </w:rPr>
  </w:style>
  <w:style w:type="paragraph" w:customStyle="1" w:styleId="tablecaption">
    <w:name w:val="table caption"/>
    <w:basedOn w:val="Normal"/>
    <w:uiPriority w:val="99"/>
    <w:rsid w:val="001036F1"/>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1036F1"/>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1036F1"/>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uiPriority w:val="99"/>
    <w:rsid w:val="001036F1"/>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uiPriority w:val="99"/>
    <w:rsid w:val="001036F1"/>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uiPriority w:val="99"/>
    <w:rsid w:val="001036F1"/>
    <w:pPr>
      <w:keepNext/>
      <w:numPr>
        <w:numId w:val="4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uiPriority w:val="99"/>
    <w:rsid w:val="001036F1"/>
    <w:pPr>
      <w:numPr>
        <w:numId w:val="42"/>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uiPriority w:val="99"/>
    <w:rsid w:val="001036F1"/>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1036F1"/>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uiPriority w:val="99"/>
    <w:rsid w:val="001036F1"/>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uiPriority w:val="99"/>
    <w:rsid w:val="001036F1"/>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uiPriority w:val="99"/>
    <w:rsid w:val="001036F1"/>
    <w:rPr>
      <w:rFonts w:ascii="Bookman Old Style" w:hAnsi="Bookman Old Style"/>
      <w:b/>
      <w:lang w:val="en-US" w:eastAsia="en-US"/>
    </w:rPr>
  </w:style>
  <w:style w:type="character" w:customStyle="1" w:styleId="TFChar">
    <w:name w:val="TF Char"/>
    <w:uiPriority w:val="99"/>
    <w:rsid w:val="001036F1"/>
    <w:rPr>
      <w:rFonts w:ascii="Arial" w:hAnsi="Arial"/>
      <w:b/>
      <w:lang w:val="en-GB" w:eastAsia="en-US"/>
    </w:rPr>
  </w:style>
  <w:style w:type="paragraph" w:customStyle="1" w:styleId="bodyCharCharCharChar">
    <w:name w:val="body Char Char Char Char"/>
    <w:basedOn w:val="Normal"/>
    <w:uiPriority w:val="99"/>
    <w:rsid w:val="001036F1"/>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uiPriority w:val="99"/>
    <w:rsid w:val="001036F1"/>
    <w:rPr>
      <w:rFonts w:ascii="New York" w:hAnsi="New York"/>
      <w:sz w:val="22"/>
      <w:lang w:val="en-US" w:eastAsia="en-US"/>
    </w:rPr>
  </w:style>
  <w:style w:type="paragraph" w:customStyle="1" w:styleId="acronymsdefns">
    <w:name w:val="acronyms/defns"/>
    <w:basedOn w:val="body0"/>
    <w:uiPriority w:val="99"/>
    <w:rsid w:val="001036F1"/>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rsid w:val="001036F1"/>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uiPriority w:val="99"/>
    <w:rsid w:val="001036F1"/>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uiPriority w:val="99"/>
    <w:rsid w:val="001036F1"/>
    <w:pPr>
      <w:widowControl w:val="0"/>
    </w:pPr>
    <w:rPr>
      <w:rFonts w:eastAsia="MS Mincho"/>
      <w:lang w:eastAsia="en-US"/>
    </w:rPr>
  </w:style>
  <w:style w:type="paragraph" w:customStyle="1" w:styleId="tdoc-header">
    <w:name w:val="tdoc-header"/>
    <w:uiPriority w:val="99"/>
    <w:rsid w:val="001036F1"/>
    <w:rPr>
      <w:rFonts w:ascii="Arial" w:eastAsia="MS Mincho" w:hAnsi="Arial"/>
      <w:noProof/>
      <w:sz w:val="24"/>
      <w:lang w:val="en-GB" w:eastAsia="en-US"/>
    </w:rPr>
  </w:style>
  <w:style w:type="paragraph" w:customStyle="1" w:styleId="BalloonText1">
    <w:name w:val="Balloon Text1"/>
    <w:basedOn w:val="Normal"/>
    <w:uiPriority w:val="99"/>
    <w:semiHidden/>
    <w:rsid w:val="001036F1"/>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uiPriority w:val="99"/>
    <w:rsid w:val="001036F1"/>
    <w:pPr>
      <w:spacing w:after="0"/>
    </w:pPr>
    <w:rPr>
      <w:rFonts w:ascii="Arial" w:eastAsia="Times New Roman" w:hAnsi="Arial"/>
      <w:sz w:val="22"/>
      <w:lang w:val="en-US" w:eastAsia="en-GB"/>
    </w:rPr>
  </w:style>
  <w:style w:type="paragraph" w:customStyle="1" w:styleId="02BodyText">
    <w:name w:val="02 BodyText"/>
    <w:basedOn w:val="Normal"/>
    <w:uiPriority w:val="99"/>
    <w:rsid w:val="001036F1"/>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uiPriority w:val="99"/>
    <w:rsid w:val="001036F1"/>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uiPriority w:val="99"/>
    <w:rsid w:val="001036F1"/>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uiPriority w:val="99"/>
    <w:rsid w:val="001036F1"/>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uiPriority w:val="99"/>
    <w:rsid w:val="001036F1"/>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uiPriority w:val="99"/>
    <w:rsid w:val="001036F1"/>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uiPriority w:val="99"/>
    <w:rsid w:val="001036F1"/>
    <w:pPr>
      <w:tabs>
        <w:tab w:val="clear" w:pos="357"/>
      </w:tabs>
      <w:spacing w:after="220"/>
      <w:ind w:left="1655" w:hanging="357"/>
    </w:pPr>
    <w:rPr>
      <w:rFonts w:ascii="Arial" w:hAnsi="Arial"/>
      <w:sz w:val="22"/>
      <w:lang w:val="en-US"/>
    </w:rPr>
  </w:style>
  <w:style w:type="paragraph" w:customStyle="1" w:styleId="NumberedList0">
    <w:name w:val="Numbered List 0"/>
    <w:basedOn w:val="Normal"/>
    <w:uiPriority w:val="99"/>
    <w:rsid w:val="001036F1"/>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1036F1"/>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1036F1"/>
    <w:pPr>
      <w:ind w:left="2954"/>
    </w:pPr>
  </w:style>
  <w:style w:type="paragraph" w:customStyle="1" w:styleId="Bulleted-2">
    <w:name w:val="Bulleted - 2"/>
    <w:basedOn w:val="Bulletedo2"/>
    <w:uiPriority w:val="99"/>
    <w:rsid w:val="001036F1"/>
    <w:pPr>
      <w:tabs>
        <w:tab w:val="clear" w:pos="360"/>
      </w:tabs>
      <w:spacing w:after="220"/>
      <w:ind w:left="2954" w:hanging="357"/>
    </w:pPr>
    <w:rPr>
      <w:rFonts w:ascii="Arial" w:hAnsi="Arial"/>
      <w:sz w:val="22"/>
      <w:lang w:val="en-US"/>
    </w:rPr>
  </w:style>
  <w:style w:type="paragraph" w:customStyle="1" w:styleId="DocumentTitle">
    <w:name w:val="Document Title"/>
    <w:basedOn w:val="Normal"/>
    <w:uiPriority w:val="99"/>
    <w:rsid w:val="001036F1"/>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uiPriority w:val="99"/>
    <w:rsid w:val="001036F1"/>
    <w:pPr>
      <w:spacing w:after="120"/>
    </w:pPr>
    <w:rPr>
      <w:rFonts w:ascii="Arial" w:eastAsia="Batang" w:hAnsi="Arial"/>
      <w:lang w:val="en-GB" w:eastAsia="en-US"/>
    </w:rPr>
  </w:style>
  <w:style w:type="character" w:customStyle="1" w:styleId="tableentryChar">
    <w:name w:val="table entry Char"/>
    <w:link w:val="tableentry"/>
    <w:uiPriority w:val="99"/>
    <w:locked/>
    <w:rsid w:val="001036F1"/>
    <w:rPr>
      <w:rFonts w:ascii="Bookman" w:eastAsia="MS Mincho" w:hAnsi="Bookman"/>
      <w:lang w:eastAsia="en-US"/>
    </w:rPr>
  </w:style>
  <w:style w:type="paragraph" w:customStyle="1" w:styleId="tableheading">
    <w:name w:val="table heading"/>
    <w:basedOn w:val="tableentry"/>
    <w:uiPriority w:val="99"/>
    <w:rsid w:val="001036F1"/>
    <w:pPr>
      <w:keepLines/>
      <w:widowControl w:val="0"/>
      <w:jc w:val="center"/>
    </w:pPr>
    <w:rPr>
      <w:rFonts w:eastAsia="PMingLiU"/>
      <w:b/>
    </w:rPr>
  </w:style>
  <w:style w:type="paragraph" w:customStyle="1" w:styleId="numbrdlist0">
    <w:name w:val="numbrdlist"/>
    <w:basedOn w:val="Normal"/>
    <w:uiPriority w:val="99"/>
    <w:rsid w:val="001036F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1036F1"/>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1036F1"/>
    <w:rPr>
      <w:rFonts w:ascii="Arial" w:hAnsi="Arial"/>
      <w:b/>
      <w:lang w:eastAsia="en-GB"/>
    </w:rPr>
  </w:style>
  <w:style w:type="character" w:customStyle="1" w:styleId="NOChar">
    <w:name w:val="NO Char"/>
    <w:link w:val="NO"/>
    <w:uiPriority w:val="99"/>
    <w:locked/>
    <w:rsid w:val="001036F1"/>
    <w:rPr>
      <w:rFonts w:eastAsia="SimSun"/>
      <w:lang w:eastAsia="en-US"/>
    </w:rPr>
  </w:style>
  <w:style w:type="paragraph" w:customStyle="1" w:styleId="CharCharCharCarattereCarattereCarattereCarattere">
    <w:name w:val="Char Char Char Carattere Carattere Carattere Carattere"/>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uiPriority w:val="99"/>
    <w:rsid w:val="001036F1"/>
    <w:rPr>
      <w:rFonts w:eastAsia="SimSun"/>
      <w:sz w:val="24"/>
      <w:lang w:val="en-GB" w:eastAsia="en-US"/>
    </w:rPr>
  </w:style>
  <w:style w:type="character" w:customStyle="1" w:styleId="TANChar">
    <w:name w:val="TAN Char"/>
    <w:link w:val="TAN"/>
    <w:uiPriority w:val="99"/>
    <w:locked/>
    <w:rsid w:val="001036F1"/>
    <w:rPr>
      <w:rFonts w:ascii="Arial" w:eastAsia="Batang" w:hAnsi="Arial"/>
      <w:sz w:val="18"/>
    </w:rPr>
  </w:style>
  <w:style w:type="character" w:customStyle="1" w:styleId="StyleNormal">
    <w:name w:val="Style Normal +"/>
    <w:uiPriority w:val="99"/>
    <w:rsid w:val="001036F1"/>
    <w:rPr>
      <w:rFonts w:ascii="Times New Roman" w:hAnsi="Times New Roman"/>
      <w:kern w:val="0"/>
      <w:sz w:val="24"/>
    </w:rPr>
  </w:style>
  <w:style w:type="paragraph" w:customStyle="1" w:styleId="CharCharCharCharChar1Char">
    <w:name w:val="Char Char Char Char Char1 Char"/>
    <w:basedOn w:val="Normal"/>
    <w:uiPriority w:val="99"/>
    <w:rsid w:val="001036F1"/>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1036F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uiPriority w:val="99"/>
    <w:rsid w:val="001036F1"/>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uiPriority w:val="99"/>
    <w:rsid w:val="001036F1"/>
    <w:rPr>
      <w:b/>
      <w:sz w:val="24"/>
      <w:lang w:val="en-GB" w:eastAsia="en-US"/>
    </w:rPr>
  </w:style>
  <w:style w:type="paragraph" w:customStyle="1" w:styleId="CarZchnZchnCarCarCarZchnZchn">
    <w:name w:val="Car Zchn Zchn Car Car Car Zchn Zchn"/>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uiPriority w:val="99"/>
    <w:rsid w:val="001036F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10711">
    <w:name w:val="EmailStyle10711"/>
    <w:uiPriority w:val="99"/>
    <w:rsid w:val="001036F1"/>
    <w:rPr>
      <w:rFonts w:ascii="Arial" w:hAnsi="Arial"/>
      <w:color w:val="000000"/>
      <w:sz w:val="20"/>
    </w:rPr>
  </w:style>
  <w:style w:type="character" w:customStyle="1" w:styleId="EmailStyle10721">
    <w:name w:val="EmailStyle10721"/>
    <w:uiPriority w:val="99"/>
    <w:rsid w:val="001036F1"/>
    <w:rPr>
      <w:rFonts w:ascii="Arial" w:hAnsi="Arial"/>
      <w:color w:val="000000"/>
      <w:sz w:val="20"/>
    </w:rPr>
  </w:style>
  <w:style w:type="character" w:customStyle="1" w:styleId="EmailStyle10731">
    <w:name w:val="EmailStyle10731"/>
    <w:uiPriority w:val="99"/>
    <w:rsid w:val="001036F1"/>
    <w:rPr>
      <w:rFonts w:ascii="Arial" w:hAnsi="Arial"/>
      <w:color w:val="000000"/>
      <w:sz w:val="20"/>
    </w:rPr>
  </w:style>
  <w:style w:type="paragraph" w:styleId="Revision">
    <w:name w:val="Revision"/>
    <w:hidden/>
    <w:uiPriority w:val="99"/>
    <w:rsid w:val="001036F1"/>
    <w:rPr>
      <w:rFonts w:eastAsia="Batang"/>
      <w:sz w:val="24"/>
      <w:lang w:val="en-GB" w:eastAsia="en-US"/>
    </w:rPr>
  </w:style>
  <w:style w:type="paragraph" w:customStyle="1" w:styleId="Edt-ind">
    <w:name w:val="Edt-ind"/>
    <w:basedOn w:val="Normal"/>
    <w:uiPriority w:val="99"/>
    <w:rsid w:val="001036F1"/>
    <w:pPr>
      <w:jc w:val="left"/>
    </w:pPr>
    <w:rPr>
      <w:rFonts w:eastAsia="SimSun"/>
      <w:lang w:val="en-GB"/>
    </w:rPr>
  </w:style>
  <w:style w:type="character" w:customStyle="1" w:styleId="B1Car">
    <w:name w:val="B1 Car"/>
    <w:link w:val="B10"/>
    <w:uiPriority w:val="99"/>
    <w:locked/>
    <w:rsid w:val="001036F1"/>
    <w:rPr>
      <w:rFonts w:eastAsia="MS Mincho"/>
      <w:lang w:eastAsia="en-US"/>
    </w:rPr>
  </w:style>
  <w:style w:type="character" w:customStyle="1" w:styleId="ZTChar">
    <w:name w:val="ZT Char"/>
    <w:link w:val="ZT"/>
    <w:uiPriority w:val="99"/>
    <w:locked/>
    <w:rsid w:val="001036F1"/>
    <w:rPr>
      <w:rFonts w:ascii="Arial" w:eastAsia="MS Mincho" w:hAnsi="Arial"/>
      <w:b/>
      <w:sz w:val="34"/>
      <w:lang w:val="en-GB" w:eastAsia="fr-FR"/>
    </w:rPr>
  </w:style>
  <w:style w:type="paragraph" w:styleId="NoSpacing">
    <w:name w:val="No Spacing"/>
    <w:uiPriority w:val="99"/>
    <w:qFormat/>
    <w:rsid w:val="001036F1"/>
    <w:rPr>
      <w:rFonts w:eastAsia="SimSun"/>
      <w:sz w:val="24"/>
      <w:szCs w:val="24"/>
    </w:rPr>
  </w:style>
  <w:style w:type="paragraph" w:customStyle="1" w:styleId="FootnoteTextA">
    <w:name w:val="Footnote Text A"/>
    <w:uiPriority w:val="99"/>
    <w:rsid w:val="001036F1"/>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uiPriority w:val="99"/>
    <w:rsid w:val="001036F1"/>
  </w:style>
  <w:style w:type="paragraph" w:customStyle="1" w:styleId="Statement">
    <w:name w:val="Statement"/>
    <w:basedOn w:val="SpecialFooter"/>
    <w:uiPriority w:val="99"/>
    <w:rsid w:val="001036F1"/>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1036F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Cs/>
      <w:i/>
      <w:lang w:val="en-GB"/>
    </w:rPr>
  </w:style>
  <w:style w:type="paragraph" w:customStyle="1" w:styleId="Rientra1">
    <w:name w:val="Rientra1"/>
    <w:basedOn w:val="Normal"/>
    <w:uiPriority w:val="99"/>
    <w:rsid w:val="001036F1"/>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1036F1"/>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1036F1"/>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1036F1"/>
    <w:pPr>
      <w:tabs>
        <w:tab w:val="num" w:pos="360"/>
      </w:tabs>
      <w:spacing w:after="60"/>
      <w:ind w:left="1080" w:hanging="360"/>
    </w:pPr>
    <w:rPr>
      <w:rFonts w:eastAsia="Times New Roman"/>
      <w:sz w:val="24"/>
    </w:rPr>
  </w:style>
  <w:style w:type="paragraph" w:customStyle="1" w:styleId="15">
    <w:name w:val="½À²Ù1"/>
    <w:basedOn w:val="Normal"/>
    <w:uiPriority w:val="99"/>
    <w:rsid w:val="001036F1"/>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1036F1"/>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1036F1"/>
    <w:rPr>
      <w:rFonts w:ascii="Times New Roman" w:hAnsi="Times New Roman"/>
      <w:b/>
      <w:sz w:val="28"/>
      <w:lang w:val="en-GB" w:eastAsia="en-US"/>
    </w:rPr>
  </w:style>
  <w:style w:type="paragraph" w:customStyle="1" w:styleId="numbersright">
    <w:name w:val="numbers right"/>
    <w:uiPriority w:val="99"/>
    <w:rsid w:val="001036F1"/>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1036F1"/>
    <w:rPr>
      <w:sz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1036F1"/>
    <w:rPr>
      <w:sz w:val="22"/>
      <w:lang w:val="en-GB" w:eastAsia="en-US"/>
    </w:rPr>
  </w:style>
  <w:style w:type="paragraph" w:customStyle="1" w:styleId="CharChar24CharCharCharChar">
    <w:name w:val="Char Char24 Char (文字) (文字) Char (文字) (文字) Char Ch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uiPriority w:val="99"/>
    <w:rsid w:val="001036F1"/>
    <w:rPr>
      <w:color w:val="808080"/>
    </w:rPr>
  </w:style>
  <w:style w:type="paragraph" w:customStyle="1" w:styleId="CarCarCarCarCarCarCarCarCarCharCharCar">
    <w:name w:val="Car Car Car Car Car Car Car Car Car Char Char Car"/>
    <w:basedOn w:val="Normal"/>
    <w:uiPriority w:val="99"/>
    <w:rsid w:val="001036F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uiPriority w:val="99"/>
    <w:locked/>
    <w:rsid w:val="001036F1"/>
    <w:rPr>
      <w:rFonts w:ascii="Arial" w:eastAsia="MS Mincho" w:hAnsi="Arial"/>
      <w:sz w:val="18"/>
      <w:lang w:val="en-GB" w:eastAsia="en-GB"/>
    </w:rPr>
  </w:style>
  <w:style w:type="character" w:customStyle="1" w:styleId="EmailStyle10971">
    <w:name w:val="EmailStyle10971"/>
    <w:uiPriority w:val="99"/>
    <w:semiHidden/>
    <w:rsid w:val="001036F1"/>
    <w:rPr>
      <w:rFonts w:ascii="Arial" w:hAnsi="Arial"/>
      <w:color w:val="000080"/>
      <w:sz w:val="20"/>
    </w:rPr>
  </w:style>
  <w:style w:type="character" w:customStyle="1" w:styleId="EmailStyle10981">
    <w:name w:val="EmailStyle10981"/>
    <w:uiPriority w:val="99"/>
    <w:semiHidden/>
    <w:rsid w:val="001036F1"/>
    <w:rPr>
      <w:rFonts w:ascii="Arial" w:hAnsi="Arial"/>
      <w:color w:val="000080"/>
      <w:sz w:val="20"/>
    </w:rPr>
  </w:style>
  <w:style w:type="character" w:customStyle="1" w:styleId="TableTextChar0">
    <w:name w:val="Table_Text Char"/>
    <w:link w:val="TableText0"/>
    <w:uiPriority w:val="99"/>
    <w:locked/>
    <w:rsid w:val="001036F1"/>
    <w:rPr>
      <w:lang w:eastAsia="en-US"/>
    </w:rPr>
  </w:style>
  <w:style w:type="character" w:customStyle="1" w:styleId="EmailStyle11001">
    <w:name w:val="EmailStyle11001"/>
    <w:uiPriority w:val="99"/>
    <w:rsid w:val="001036F1"/>
    <w:rPr>
      <w:rFonts w:ascii="Arial" w:hAnsi="Arial"/>
      <w:color w:val="000000"/>
      <w:sz w:val="20"/>
    </w:rPr>
  </w:style>
  <w:style w:type="character" w:customStyle="1" w:styleId="EmailStyle11011">
    <w:name w:val="EmailStyle11011"/>
    <w:uiPriority w:val="99"/>
    <w:rsid w:val="001036F1"/>
    <w:rPr>
      <w:rFonts w:ascii="Arial" w:hAnsi="Arial"/>
      <w:color w:val="000000"/>
      <w:sz w:val="20"/>
    </w:rPr>
  </w:style>
  <w:style w:type="character" w:customStyle="1" w:styleId="EmailStyle11021">
    <w:name w:val="EmailStyle11021"/>
    <w:uiPriority w:val="99"/>
    <w:rsid w:val="001036F1"/>
    <w:rPr>
      <w:rFonts w:ascii="Arial" w:hAnsi="Arial"/>
      <w:color w:val="000000"/>
      <w:sz w:val="20"/>
    </w:rPr>
  </w:style>
  <w:style w:type="character" w:customStyle="1" w:styleId="EmailStyle11031">
    <w:name w:val="EmailStyle11031"/>
    <w:uiPriority w:val="99"/>
    <w:rsid w:val="001036F1"/>
    <w:rPr>
      <w:rFonts w:ascii="Arial" w:hAnsi="Arial"/>
      <w:color w:val="000000"/>
      <w:sz w:val="20"/>
    </w:rPr>
  </w:style>
  <w:style w:type="character" w:customStyle="1" w:styleId="EmailStyle11041">
    <w:name w:val="EmailStyle11041"/>
    <w:uiPriority w:val="99"/>
    <w:rsid w:val="001036F1"/>
    <w:rPr>
      <w:rFonts w:ascii="Arial" w:hAnsi="Arial"/>
      <w:color w:val="000000"/>
      <w:sz w:val="20"/>
    </w:rPr>
  </w:style>
  <w:style w:type="character" w:customStyle="1" w:styleId="EmailStyle11051">
    <w:name w:val="EmailStyle11051"/>
    <w:uiPriority w:val="99"/>
    <w:rsid w:val="001036F1"/>
    <w:rPr>
      <w:rFonts w:ascii="Arial" w:hAnsi="Arial"/>
      <w:color w:val="000000"/>
      <w:sz w:val="20"/>
    </w:rPr>
  </w:style>
  <w:style w:type="character" w:customStyle="1" w:styleId="EmailStyle11061">
    <w:name w:val="EmailStyle11061"/>
    <w:uiPriority w:val="99"/>
    <w:rsid w:val="001036F1"/>
    <w:rPr>
      <w:rFonts w:ascii="Arial" w:hAnsi="Arial"/>
      <w:color w:val="000000"/>
      <w:sz w:val="20"/>
    </w:rPr>
  </w:style>
  <w:style w:type="character" w:customStyle="1" w:styleId="EmailStyle11071">
    <w:name w:val="EmailStyle11071"/>
    <w:uiPriority w:val="99"/>
    <w:rsid w:val="001036F1"/>
    <w:rPr>
      <w:rFonts w:ascii="Arial" w:hAnsi="Arial"/>
      <w:color w:val="000000"/>
      <w:sz w:val="20"/>
    </w:rPr>
  </w:style>
  <w:style w:type="character" w:customStyle="1" w:styleId="EmailStyle11081">
    <w:name w:val="EmailStyle11081"/>
    <w:uiPriority w:val="99"/>
    <w:rsid w:val="001036F1"/>
    <w:rPr>
      <w:rFonts w:ascii="Arial" w:hAnsi="Arial"/>
      <w:color w:val="000000"/>
      <w:sz w:val="20"/>
    </w:rPr>
  </w:style>
  <w:style w:type="character" w:customStyle="1" w:styleId="EmailStyle11091">
    <w:name w:val="EmailStyle11091"/>
    <w:uiPriority w:val="99"/>
    <w:rsid w:val="001036F1"/>
    <w:rPr>
      <w:rFonts w:ascii="Arial" w:hAnsi="Arial"/>
      <w:color w:val="000000"/>
      <w:sz w:val="20"/>
    </w:rPr>
  </w:style>
  <w:style w:type="character" w:customStyle="1" w:styleId="EmailStyle11101">
    <w:name w:val="EmailStyle11101"/>
    <w:uiPriority w:val="99"/>
    <w:rsid w:val="001036F1"/>
    <w:rPr>
      <w:rFonts w:ascii="Arial" w:hAnsi="Arial"/>
      <w:color w:val="000000"/>
      <w:sz w:val="20"/>
    </w:rPr>
  </w:style>
  <w:style w:type="character" w:customStyle="1" w:styleId="EmailStyle11111">
    <w:name w:val="EmailStyle11111"/>
    <w:uiPriority w:val="99"/>
    <w:rsid w:val="001036F1"/>
    <w:rPr>
      <w:rFonts w:ascii="Arial" w:hAnsi="Arial"/>
      <w:color w:val="000000"/>
      <w:sz w:val="20"/>
    </w:rPr>
  </w:style>
  <w:style w:type="character" w:customStyle="1" w:styleId="EmailStyle11121">
    <w:name w:val="EmailStyle11121"/>
    <w:uiPriority w:val="99"/>
    <w:rsid w:val="001036F1"/>
    <w:rPr>
      <w:rFonts w:ascii="Arial" w:hAnsi="Arial"/>
      <w:color w:val="000000"/>
      <w:sz w:val="20"/>
    </w:rPr>
  </w:style>
  <w:style w:type="character" w:customStyle="1" w:styleId="EmailStyle11131">
    <w:name w:val="EmailStyle11131"/>
    <w:uiPriority w:val="99"/>
    <w:rsid w:val="001036F1"/>
    <w:rPr>
      <w:rFonts w:ascii="Arial" w:hAnsi="Arial"/>
      <w:color w:val="000000"/>
      <w:sz w:val="20"/>
    </w:rPr>
  </w:style>
  <w:style w:type="character" w:customStyle="1" w:styleId="EmailStyle11141">
    <w:name w:val="EmailStyle11141"/>
    <w:uiPriority w:val="99"/>
    <w:rsid w:val="001036F1"/>
    <w:rPr>
      <w:rFonts w:ascii="Arial" w:hAnsi="Arial"/>
      <w:color w:val="000000"/>
      <w:sz w:val="20"/>
    </w:rPr>
  </w:style>
  <w:style w:type="character" w:customStyle="1" w:styleId="EmailStyle11151">
    <w:name w:val="EmailStyle11151"/>
    <w:uiPriority w:val="99"/>
    <w:rsid w:val="001036F1"/>
    <w:rPr>
      <w:rFonts w:ascii="Arial" w:hAnsi="Arial"/>
      <w:color w:val="000000"/>
      <w:sz w:val="20"/>
    </w:rPr>
  </w:style>
  <w:style w:type="character" w:customStyle="1" w:styleId="EmailStyle11161">
    <w:name w:val="EmailStyle11161"/>
    <w:uiPriority w:val="99"/>
    <w:rsid w:val="001036F1"/>
    <w:rPr>
      <w:rFonts w:ascii="Arial" w:hAnsi="Arial"/>
      <w:color w:val="000000"/>
      <w:sz w:val="20"/>
    </w:rPr>
  </w:style>
  <w:style w:type="character" w:customStyle="1" w:styleId="EmailStyle11171">
    <w:name w:val="EmailStyle11171"/>
    <w:uiPriority w:val="99"/>
    <w:rsid w:val="001036F1"/>
    <w:rPr>
      <w:rFonts w:ascii="Arial" w:hAnsi="Arial"/>
      <w:color w:val="000000"/>
      <w:sz w:val="20"/>
    </w:rPr>
  </w:style>
  <w:style w:type="character" w:customStyle="1" w:styleId="EmailStyle11181">
    <w:name w:val="EmailStyle11181"/>
    <w:uiPriority w:val="99"/>
    <w:semiHidden/>
    <w:rsid w:val="001036F1"/>
    <w:rPr>
      <w:rFonts w:ascii="Arial" w:hAnsi="Arial"/>
      <w:color w:val="000080"/>
      <w:sz w:val="20"/>
    </w:rPr>
  </w:style>
  <w:style w:type="character" w:customStyle="1" w:styleId="EmailStyle11191">
    <w:name w:val="EmailStyle11191"/>
    <w:uiPriority w:val="99"/>
    <w:semiHidden/>
    <w:rsid w:val="001036F1"/>
    <w:rPr>
      <w:rFonts w:ascii="Arial" w:hAnsi="Arial"/>
      <w:color w:val="000080"/>
      <w:sz w:val="20"/>
    </w:rPr>
  </w:style>
  <w:style w:type="character" w:customStyle="1" w:styleId="EmailStyle11201">
    <w:name w:val="EmailStyle11201"/>
    <w:uiPriority w:val="99"/>
    <w:rsid w:val="001036F1"/>
    <w:rPr>
      <w:rFonts w:ascii="Arial" w:hAnsi="Arial"/>
      <w:color w:val="000000"/>
      <w:sz w:val="20"/>
    </w:rPr>
  </w:style>
  <w:style w:type="character" w:customStyle="1" w:styleId="EmailStyle11211">
    <w:name w:val="EmailStyle11211"/>
    <w:uiPriority w:val="99"/>
    <w:rsid w:val="001036F1"/>
    <w:rPr>
      <w:rFonts w:ascii="Arial" w:hAnsi="Arial"/>
      <w:color w:val="000000"/>
      <w:sz w:val="20"/>
    </w:rPr>
  </w:style>
  <w:style w:type="character" w:customStyle="1" w:styleId="EmailStyle11221">
    <w:name w:val="EmailStyle11221"/>
    <w:uiPriority w:val="99"/>
    <w:rsid w:val="001036F1"/>
    <w:rPr>
      <w:rFonts w:ascii="Arial" w:hAnsi="Arial"/>
      <w:color w:val="000000"/>
      <w:sz w:val="20"/>
    </w:rPr>
  </w:style>
  <w:style w:type="character" w:customStyle="1" w:styleId="EmailStyle11231">
    <w:name w:val="EmailStyle11231"/>
    <w:uiPriority w:val="99"/>
    <w:rsid w:val="001036F1"/>
    <w:rPr>
      <w:rFonts w:ascii="Arial" w:hAnsi="Arial"/>
      <w:color w:val="000000"/>
      <w:sz w:val="20"/>
    </w:rPr>
  </w:style>
  <w:style w:type="character" w:customStyle="1" w:styleId="EmailStyle11241">
    <w:name w:val="EmailStyle11241"/>
    <w:uiPriority w:val="99"/>
    <w:rsid w:val="001036F1"/>
    <w:rPr>
      <w:rFonts w:ascii="Arial" w:hAnsi="Arial"/>
      <w:color w:val="000000"/>
      <w:sz w:val="20"/>
    </w:rPr>
  </w:style>
  <w:style w:type="character" w:customStyle="1" w:styleId="EmailStyle11251">
    <w:name w:val="EmailStyle11251"/>
    <w:uiPriority w:val="99"/>
    <w:rsid w:val="001036F1"/>
    <w:rPr>
      <w:rFonts w:ascii="Arial" w:hAnsi="Arial"/>
      <w:color w:val="000000"/>
      <w:sz w:val="20"/>
    </w:rPr>
  </w:style>
  <w:style w:type="character" w:customStyle="1" w:styleId="EmailStyle11261">
    <w:name w:val="EmailStyle11261"/>
    <w:uiPriority w:val="99"/>
    <w:rsid w:val="001036F1"/>
    <w:rPr>
      <w:rFonts w:ascii="Arial" w:hAnsi="Arial"/>
      <w:color w:val="000000"/>
      <w:sz w:val="20"/>
    </w:rPr>
  </w:style>
  <w:style w:type="character" w:customStyle="1" w:styleId="EmailStyle11271">
    <w:name w:val="EmailStyle11271"/>
    <w:uiPriority w:val="99"/>
    <w:rsid w:val="001036F1"/>
    <w:rPr>
      <w:rFonts w:ascii="Arial" w:hAnsi="Arial"/>
      <w:color w:val="000000"/>
      <w:sz w:val="20"/>
    </w:rPr>
  </w:style>
  <w:style w:type="character" w:customStyle="1" w:styleId="EmailStyle11281">
    <w:name w:val="EmailStyle11281"/>
    <w:uiPriority w:val="99"/>
    <w:rsid w:val="001036F1"/>
    <w:rPr>
      <w:rFonts w:ascii="Arial" w:hAnsi="Arial"/>
      <w:color w:val="000000"/>
      <w:sz w:val="20"/>
    </w:rPr>
  </w:style>
  <w:style w:type="character" w:customStyle="1" w:styleId="EmailStyle11291">
    <w:name w:val="EmailStyle11291"/>
    <w:uiPriority w:val="99"/>
    <w:rsid w:val="001036F1"/>
    <w:rPr>
      <w:rFonts w:ascii="Arial" w:hAnsi="Arial"/>
      <w:color w:val="000000"/>
      <w:sz w:val="20"/>
    </w:rPr>
  </w:style>
  <w:style w:type="character" w:customStyle="1" w:styleId="EmailStyle11301">
    <w:name w:val="EmailStyle11301"/>
    <w:uiPriority w:val="99"/>
    <w:rsid w:val="001036F1"/>
    <w:rPr>
      <w:rFonts w:ascii="Arial" w:hAnsi="Arial"/>
      <w:color w:val="000000"/>
      <w:sz w:val="20"/>
    </w:rPr>
  </w:style>
  <w:style w:type="character" w:customStyle="1" w:styleId="EmailStyle11311">
    <w:name w:val="EmailStyle11311"/>
    <w:uiPriority w:val="99"/>
    <w:rsid w:val="001036F1"/>
    <w:rPr>
      <w:rFonts w:ascii="Arial" w:hAnsi="Arial"/>
      <w:color w:val="000000"/>
      <w:sz w:val="20"/>
    </w:rPr>
  </w:style>
  <w:style w:type="character" w:customStyle="1" w:styleId="EmailStyle11321">
    <w:name w:val="EmailStyle11321"/>
    <w:uiPriority w:val="99"/>
    <w:rsid w:val="001036F1"/>
    <w:rPr>
      <w:rFonts w:ascii="Arial" w:hAnsi="Arial"/>
      <w:color w:val="000000"/>
      <w:sz w:val="20"/>
    </w:rPr>
  </w:style>
  <w:style w:type="character" w:customStyle="1" w:styleId="EmailStyle11331">
    <w:name w:val="EmailStyle11331"/>
    <w:uiPriority w:val="99"/>
    <w:rsid w:val="001036F1"/>
    <w:rPr>
      <w:rFonts w:ascii="Arial" w:hAnsi="Arial"/>
      <w:color w:val="000000"/>
      <w:sz w:val="20"/>
    </w:rPr>
  </w:style>
  <w:style w:type="character" w:customStyle="1" w:styleId="EmailStyle11341">
    <w:name w:val="EmailStyle11341"/>
    <w:uiPriority w:val="99"/>
    <w:rsid w:val="001036F1"/>
    <w:rPr>
      <w:rFonts w:ascii="Arial" w:hAnsi="Arial"/>
      <w:color w:val="000000"/>
      <w:sz w:val="20"/>
    </w:rPr>
  </w:style>
  <w:style w:type="character" w:customStyle="1" w:styleId="EmailStyle11351">
    <w:name w:val="EmailStyle11351"/>
    <w:uiPriority w:val="99"/>
    <w:rsid w:val="001036F1"/>
    <w:rPr>
      <w:rFonts w:ascii="Arial" w:hAnsi="Arial"/>
      <w:color w:val="000000"/>
      <w:sz w:val="20"/>
    </w:rPr>
  </w:style>
  <w:style w:type="character" w:customStyle="1" w:styleId="EmailStyle11361">
    <w:name w:val="EmailStyle11361"/>
    <w:uiPriority w:val="99"/>
    <w:rsid w:val="001036F1"/>
    <w:rPr>
      <w:rFonts w:ascii="Arial" w:hAnsi="Arial"/>
      <w:color w:val="000000"/>
      <w:sz w:val="20"/>
    </w:rPr>
  </w:style>
  <w:style w:type="character" w:customStyle="1" w:styleId="EmailStyle11371">
    <w:name w:val="EmailStyle11371"/>
    <w:uiPriority w:val="99"/>
    <w:rsid w:val="001036F1"/>
    <w:rPr>
      <w:rFonts w:ascii="Arial" w:hAnsi="Arial"/>
      <w:color w:val="000000"/>
      <w:sz w:val="20"/>
    </w:rPr>
  </w:style>
  <w:style w:type="character" w:customStyle="1" w:styleId="EmailStyle11381">
    <w:name w:val="EmailStyle11381"/>
    <w:uiPriority w:val="99"/>
    <w:rsid w:val="001036F1"/>
    <w:rPr>
      <w:rFonts w:ascii="Arial" w:hAnsi="Arial"/>
      <w:color w:val="000000"/>
      <w:sz w:val="20"/>
    </w:rPr>
  </w:style>
  <w:style w:type="character" w:customStyle="1" w:styleId="EmailStyle11391">
    <w:name w:val="EmailStyle11391"/>
    <w:uiPriority w:val="99"/>
    <w:rsid w:val="001036F1"/>
    <w:rPr>
      <w:rFonts w:ascii="Arial" w:hAnsi="Arial"/>
      <w:color w:val="000000"/>
      <w:sz w:val="20"/>
    </w:rPr>
  </w:style>
  <w:style w:type="character" w:customStyle="1" w:styleId="EmailStyle11401">
    <w:name w:val="EmailStyle11401"/>
    <w:uiPriority w:val="99"/>
    <w:semiHidden/>
    <w:rsid w:val="001036F1"/>
    <w:rPr>
      <w:rFonts w:ascii="Arial" w:hAnsi="Arial"/>
      <w:color w:val="000080"/>
      <w:sz w:val="20"/>
    </w:rPr>
  </w:style>
  <w:style w:type="character" w:customStyle="1" w:styleId="EmailStyle11411">
    <w:name w:val="EmailStyle11411"/>
    <w:uiPriority w:val="99"/>
    <w:semiHidden/>
    <w:rsid w:val="001036F1"/>
    <w:rPr>
      <w:rFonts w:ascii="Arial" w:hAnsi="Arial"/>
      <w:color w:val="000080"/>
      <w:sz w:val="20"/>
    </w:rPr>
  </w:style>
  <w:style w:type="paragraph" w:customStyle="1" w:styleId="LSDeadline">
    <w:name w:val="LSDeadline"/>
    <w:basedOn w:val="Normal"/>
    <w:uiPriority w:val="99"/>
    <w:rsid w:val="001036F1"/>
    <w:pPr>
      <w:jc w:val="left"/>
      <w:textAlignment w:val="auto"/>
    </w:pPr>
    <w:rPr>
      <w:rFonts w:eastAsia="MS Mincho"/>
      <w:b/>
      <w:bCs/>
      <w:lang w:val="en-GB"/>
    </w:rPr>
  </w:style>
  <w:style w:type="paragraph" w:customStyle="1" w:styleId="LSForAction">
    <w:name w:val="LSForAction"/>
    <w:basedOn w:val="Normal"/>
    <w:uiPriority w:val="99"/>
    <w:rsid w:val="001036F1"/>
    <w:pPr>
      <w:jc w:val="left"/>
      <w:textAlignment w:val="auto"/>
    </w:pPr>
    <w:rPr>
      <w:rFonts w:eastAsia="MS Mincho"/>
      <w:b/>
      <w:bCs/>
      <w:lang w:val="en-GB"/>
    </w:rPr>
  </w:style>
  <w:style w:type="paragraph" w:customStyle="1" w:styleId="LSForInfo">
    <w:name w:val="LSForInfo"/>
    <w:basedOn w:val="LSForAction"/>
    <w:uiPriority w:val="99"/>
    <w:rsid w:val="001036F1"/>
  </w:style>
  <w:style w:type="paragraph" w:customStyle="1" w:styleId="LSForComment">
    <w:name w:val="LSForComment"/>
    <w:basedOn w:val="LSForAction"/>
    <w:uiPriority w:val="99"/>
    <w:rsid w:val="001036F1"/>
  </w:style>
  <w:style w:type="paragraph" w:customStyle="1" w:styleId="StyleHeading5Arial">
    <w:name w:val="Style Heading 5 + Arial"/>
    <w:basedOn w:val="Heading5"/>
    <w:autoRedefine/>
    <w:uiPriority w:val="99"/>
    <w:rsid w:val="001036F1"/>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textAlignment w:val="auto"/>
    </w:pPr>
    <w:rPr>
      <w:rFonts w:ascii="Calibri" w:eastAsia="Batang" w:hAnsi="Calibri"/>
      <w:b w:val="0"/>
      <w:bCs/>
      <w:i/>
      <w:iCs/>
      <w:kern w:val="2"/>
      <w:sz w:val="26"/>
      <w:lang w:val="en-US" w:eastAsia="ja-JP"/>
    </w:rPr>
  </w:style>
  <w:style w:type="character" w:customStyle="1" w:styleId="cItalic">
    <w:name w:val="cItalic"/>
    <w:uiPriority w:val="99"/>
    <w:rsid w:val="001036F1"/>
    <w:rPr>
      <w:i/>
    </w:rPr>
  </w:style>
  <w:style w:type="paragraph" w:customStyle="1" w:styleId="pPara">
    <w:name w:val="pPara"/>
    <w:basedOn w:val="Normal"/>
    <w:uiPriority w:val="99"/>
    <w:rsid w:val="001036F1"/>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1036F1"/>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1036F1"/>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1036F1"/>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uiPriority w:val="99"/>
    <w:rsid w:val="001036F1"/>
    <w:rPr>
      <w:rFonts w:ascii="ZapfDingbats" w:hAnsi="ZapfDingbats"/>
      <w:spacing w:val="0"/>
      <w:position w:val="2"/>
      <w:sz w:val="12"/>
    </w:rPr>
  </w:style>
  <w:style w:type="paragraph" w:customStyle="1" w:styleId="pFirstpara">
    <w:name w:val="pFirstpara"/>
    <w:basedOn w:val="Normal"/>
    <w:uiPriority w:val="99"/>
    <w:rsid w:val="001036F1"/>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uiPriority w:val="99"/>
    <w:rsid w:val="001036F1"/>
    <w:rPr>
      <w:vertAlign w:val="superscript"/>
    </w:rPr>
  </w:style>
  <w:style w:type="character" w:customStyle="1" w:styleId="cSub">
    <w:name w:val="cSub"/>
    <w:uiPriority w:val="99"/>
    <w:rsid w:val="001036F1"/>
    <w:rPr>
      <w:vertAlign w:val="subscript"/>
    </w:rPr>
  </w:style>
  <w:style w:type="character" w:customStyle="1" w:styleId="B1Char">
    <w:name w:val="B1 Char"/>
    <w:uiPriority w:val="99"/>
    <w:rsid w:val="001036F1"/>
    <w:rPr>
      <w:rFonts w:eastAsia="MS Mincho"/>
      <w:lang w:val="en-GB" w:eastAsia="ja-JP"/>
    </w:rPr>
  </w:style>
  <w:style w:type="paragraph" w:customStyle="1" w:styleId="p0">
    <w:name w:val="p0"/>
    <w:basedOn w:val="Normal"/>
    <w:uiPriority w:val="99"/>
    <w:rsid w:val="001036F1"/>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uiPriority w:val="99"/>
    <w:rsid w:val="001036F1"/>
  </w:style>
  <w:style w:type="paragraph" w:customStyle="1" w:styleId="covertext">
    <w:name w:val="cover text"/>
    <w:basedOn w:val="Normal"/>
    <w:uiPriority w:val="99"/>
    <w:rsid w:val="001036F1"/>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uiPriority w:val="99"/>
    <w:qFormat/>
    <w:rsid w:val="001036F1"/>
    <w:rPr>
      <w:b/>
      <w:smallCaps/>
      <w:spacing w:val="5"/>
    </w:rPr>
  </w:style>
  <w:style w:type="character" w:styleId="IntenseEmphasis">
    <w:name w:val="Intense Emphasis"/>
    <w:uiPriority w:val="99"/>
    <w:qFormat/>
    <w:rsid w:val="001036F1"/>
    <w:rPr>
      <w:b/>
      <w:i/>
      <w:color w:val="4F81BD"/>
    </w:rPr>
  </w:style>
  <w:style w:type="paragraph" w:styleId="IntenseQuote">
    <w:name w:val="Intense Quote"/>
    <w:basedOn w:val="Normal"/>
    <w:next w:val="Normal"/>
    <w:link w:val="IntenseQuoteChar"/>
    <w:uiPriority w:val="99"/>
    <w:qFormat/>
    <w:rsid w:val="001036F1"/>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2"/>
      <w:szCs w:val="22"/>
      <w:lang w:val="en-US"/>
    </w:rPr>
  </w:style>
  <w:style w:type="character" w:customStyle="1" w:styleId="IntenseQuoteChar">
    <w:name w:val="Intense Quote Char"/>
    <w:basedOn w:val="DefaultParagraphFont"/>
    <w:link w:val="IntenseQuote"/>
    <w:uiPriority w:val="99"/>
    <w:rsid w:val="001036F1"/>
    <w:rPr>
      <w:b/>
      <w:bCs/>
      <w:i/>
      <w:iCs/>
      <w:color w:val="4F81BD"/>
      <w:sz w:val="22"/>
      <w:szCs w:val="22"/>
      <w:lang w:eastAsia="en-US"/>
    </w:rPr>
  </w:style>
  <w:style w:type="character" w:styleId="IntenseReference">
    <w:name w:val="Intense Reference"/>
    <w:uiPriority w:val="99"/>
    <w:qFormat/>
    <w:rsid w:val="001036F1"/>
    <w:rPr>
      <w:b/>
      <w:smallCaps/>
      <w:color w:val="C0504D"/>
      <w:spacing w:val="5"/>
      <w:u w:val="single"/>
    </w:rPr>
  </w:style>
  <w:style w:type="paragraph" w:styleId="Quote">
    <w:name w:val="Quote"/>
    <w:basedOn w:val="Normal"/>
    <w:next w:val="Normal"/>
    <w:link w:val="QuoteChar"/>
    <w:uiPriority w:val="99"/>
    <w:qFormat/>
    <w:rsid w:val="001036F1"/>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2"/>
      <w:szCs w:val="22"/>
      <w:lang w:val="en-US"/>
    </w:rPr>
  </w:style>
  <w:style w:type="character" w:customStyle="1" w:styleId="QuoteChar">
    <w:name w:val="Quote Char"/>
    <w:basedOn w:val="DefaultParagraphFont"/>
    <w:link w:val="Quote"/>
    <w:uiPriority w:val="99"/>
    <w:rsid w:val="001036F1"/>
    <w:rPr>
      <w:i/>
      <w:iCs/>
      <w:color w:val="000000"/>
      <w:sz w:val="22"/>
      <w:szCs w:val="22"/>
      <w:lang w:eastAsia="en-US"/>
    </w:rPr>
  </w:style>
  <w:style w:type="character" w:styleId="SubtleEmphasis">
    <w:name w:val="Subtle Emphasis"/>
    <w:uiPriority w:val="99"/>
    <w:qFormat/>
    <w:rsid w:val="001036F1"/>
    <w:rPr>
      <w:i/>
      <w:color w:val="808080"/>
    </w:rPr>
  </w:style>
  <w:style w:type="character" w:styleId="SubtleReference">
    <w:name w:val="Subtle Reference"/>
    <w:uiPriority w:val="99"/>
    <w:qFormat/>
    <w:rsid w:val="001036F1"/>
    <w:rPr>
      <w:smallCaps/>
      <w:color w:val="C0504D"/>
      <w:u w:val="single"/>
    </w:rPr>
  </w:style>
  <w:style w:type="paragraph" w:styleId="TOCHeading">
    <w:name w:val="TOC Heading"/>
    <w:basedOn w:val="Heading1"/>
    <w:next w:val="Normal"/>
    <w:uiPriority w:val="99"/>
    <w:qFormat/>
    <w:rsid w:val="001036F1"/>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en-US" w:eastAsia="ko-KR"/>
    </w:rPr>
  </w:style>
  <w:style w:type="character" w:customStyle="1" w:styleId="BodyChar">
    <w:name w:val="Body Char"/>
    <w:link w:val="Body"/>
    <w:uiPriority w:val="99"/>
    <w:locked/>
    <w:rsid w:val="001036F1"/>
    <w:rPr>
      <w:rFonts w:ascii="Times" w:eastAsia="Batang" w:hAnsi="Times"/>
      <w:kern w:val="28"/>
      <w:lang w:eastAsia="en-US"/>
    </w:rPr>
  </w:style>
  <w:style w:type="paragraph" w:customStyle="1" w:styleId="Framecontents">
    <w:name w:val="Frame contents"/>
    <w:basedOn w:val="BodyText"/>
    <w:uiPriority w:val="99"/>
    <w:rsid w:val="001036F1"/>
    <w:pPr>
      <w:widowControl w:val="0"/>
      <w:suppressAutoHyphens/>
      <w:spacing w:after="120"/>
    </w:pPr>
    <w:rPr>
      <w:rFonts w:ascii="Times" w:hAnsi="Times"/>
      <w:szCs w:val="20"/>
    </w:rPr>
  </w:style>
  <w:style w:type="paragraph" w:customStyle="1" w:styleId="Textbody">
    <w:name w:val="Text body"/>
    <w:uiPriority w:val="99"/>
    <w:rsid w:val="001036F1"/>
    <w:pPr>
      <w:widowControl w:val="0"/>
      <w:suppressAutoHyphens/>
      <w:spacing w:after="120"/>
    </w:pPr>
    <w:rPr>
      <w:rFonts w:ascii="Times" w:eastAsia="?????? Pro W3" w:hAnsi="Times"/>
      <w:color w:val="000000"/>
      <w:sz w:val="24"/>
      <w:lang w:eastAsia="en-US"/>
    </w:rPr>
  </w:style>
  <w:style w:type="paragraph" w:customStyle="1" w:styleId="MyHeading2">
    <w:name w:val="MyHeading 2"/>
    <w:uiPriority w:val="99"/>
    <w:rsid w:val="001036F1"/>
    <w:rPr>
      <w:rFonts w:ascii="Arial" w:eastAsia="?????? Pro W3" w:hAnsi="Arial"/>
      <w:b/>
      <w:i/>
      <w:color w:val="000000"/>
      <w:sz w:val="28"/>
      <w:lang w:eastAsia="en-US"/>
    </w:rPr>
  </w:style>
  <w:style w:type="paragraph" w:customStyle="1" w:styleId="SP16282925">
    <w:name w:val="SP.16.282925"/>
    <w:basedOn w:val="Normal"/>
    <w:next w:val="Normal"/>
    <w:uiPriority w:val="99"/>
    <w:rsid w:val="001036F1"/>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uiPriority w:val="99"/>
    <w:rsid w:val="001036F1"/>
    <w:pPr>
      <w:keepNext w:val="0"/>
      <w:keepLines w:val="0"/>
      <w:spacing w:after="200"/>
      <w:jc w:val="left"/>
    </w:pPr>
    <w:rPr>
      <w:rFonts w:eastAsia="Times New Roman"/>
      <w:b w:val="0"/>
      <w:bCs/>
      <w:lang w:eastAsia="en-US"/>
    </w:rPr>
  </w:style>
  <w:style w:type="paragraph" w:customStyle="1" w:styleId="BodyText1Char1CharChar">
    <w:name w:val="Body Text 1 Char1 Char Char"/>
    <w:basedOn w:val="BodyText"/>
    <w:link w:val="BodyText1Char1CharCharChar"/>
    <w:uiPriority w:val="99"/>
    <w:rsid w:val="001036F1"/>
    <w:pPr>
      <w:spacing w:after="120"/>
      <w:jc w:val="both"/>
    </w:pPr>
    <w:rPr>
      <w:rFonts w:ascii="CG Times (W1)" w:hAnsi="CG Times (W1)"/>
      <w:b/>
      <w:bCs/>
      <w:sz w:val="20"/>
      <w:szCs w:val="20"/>
    </w:rPr>
  </w:style>
  <w:style w:type="character" w:customStyle="1" w:styleId="BodyText1Char1CharCharChar">
    <w:name w:val="Body Text 1 Char1 Char Char Char"/>
    <w:link w:val="BodyText1Char1CharChar"/>
    <w:uiPriority w:val="99"/>
    <w:locked/>
    <w:rsid w:val="001036F1"/>
    <w:rPr>
      <w:rFonts w:ascii="CG Times (W1)" w:hAnsi="CG Times (W1)"/>
      <w:b/>
      <w:bCs/>
      <w:lang w:eastAsia="en-US"/>
    </w:rPr>
  </w:style>
  <w:style w:type="paragraph" w:customStyle="1" w:styleId="ProcBullet2">
    <w:name w:val="ProcBullet2"/>
    <w:basedOn w:val="ListBullet2"/>
    <w:uiPriority w:val="99"/>
    <w:rsid w:val="001036F1"/>
    <w:pPr>
      <w:widowControl w:val="0"/>
      <w:suppressAutoHyphens/>
      <w:spacing w:after="0"/>
      <w:ind w:left="720" w:hanging="360"/>
    </w:pPr>
    <w:rPr>
      <w:rFonts w:ascii="Times" w:eastAsia="Times New Roman" w:hAnsi="Times"/>
      <w:lang w:eastAsia="en-US"/>
    </w:rPr>
  </w:style>
  <w:style w:type="character" w:customStyle="1" w:styleId="SC84002">
    <w:name w:val="SC.8.4002"/>
    <w:uiPriority w:val="99"/>
    <w:rsid w:val="001036F1"/>
    <w:rPr>
      <w:color w:val="000000"/>
      <w:sz w:val="20"/>
    </w:rPr>
  </w:style>
  <w:style w:type="paragraph" w:customStyle="1" w:styleId="SP8176185">
    <w:name w:val="SP.8.176185"/>
    <w:basedOn w:val="Default"/>
    <w:next w:val="Default"/>
    <w:uiPriority w:val="99"/>
    <w:rsid w:val="001036F1"/>
    <w:rPr>
      <w:rFonts w:ascii="ALCADI+TimesNewRoman" w:eastAsia="Times New Roman" w:hAnsi="ALCADI+TimesNewRoman"/>
      <w:color w:val="auto"/>
      <w:lang w:eastAsia="zh-CN"/>
    </w:rPr>
  </w:style>
  <w:style w:type="paragraph" w:customStyle="1" w:styleId="ProcAffiliation">
    <w:name w:val="ProcAffiliation"/>
    <w:basedOn w:val="Normal"/>
    <w:uiPriority w:val="99"/>
    <w:rsid w:val="001036F1"/>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uiPriority w:val="99"/>
    <w:rsid w:val="001036F1"/>
    <w:rPr>
      <w:color w:val="000000"/>
      <w:sz w:val="20"/>
    </w:rPr>
  </w:style>
  <w:style w:type="paragraph" w:customStyle="1" w:styleId="ColorfulList-Accent11">
    <w:name w:val="Colorful List - Accent 11"/>
    <w:basedOn w:val="Normal"/>
    <w:uiPriority w:val="99"/>
    <w:rsid w:val="001036F1"/>
    <w:pPr>
      <w:ind w:left="720"/>
      <w:jc w:val="left"/>
    </w:pPr>
    <w:rPr>
      <w:lang w:val="en-GB"/>
    </w:rPr>
  </w:style>
  <w:style w:type="paragraph" w:customStyle="1" w:styleId="SP8118797">
    <w:name w:val="SP.8.118797"/>
    <w:basedOn w:val="Normal"/>
    <w:next w:val="Normal"/>
    <w:uiPriority w:val="99"/>
    <w:rsid w:val="001036F1"/>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1036F1"/>
    <w:rPr>
      <w:rFonts w:ascii="BDAMKJ+TimesNewRoman" w:eastAsia="Times New Roman" w:hAnsi="BDAMKJ+TimesNewRoman"/>
      <w:color w:val="auto"/>
      <w:lang w:eastAsia="zh-CN"/>
    </w:rPr>
  </w:style>
  <w:style w:type="character" w:customStyle="1" w:styleId="SC94002">
    <w:name w:val="SC.9.4002"/>
    <w:uiPriority w:val="99"/>
    <w:rsid w:val="001036F1"/>
    <w:rPr>
      <w:color w:val="000000"/>
      <w:sz w:val="20"/>
    </w:rPr>
  </w:style>
  <w:style w:type="paragraph" w:customStyle="1" w:styleId="SP17233506">
    <w:name w:val="SP.17.233506"/>
    <w:basedOn w:val="Default"/>
    <w:next w:val="Default"/>
    <w:uiPriority w:val="99"/>
    <w:rsid w:val="001036F1"/>
    <w:rPr>
      <w:rFonts w:ascii="BDAMKJ+TimesNewRoman" w:eastAsia="Times New Roman" w:hAnsi="BDAMKJ+TimesNewRoman"/>
      <w:color w:val="auto"/>
      <w:lang w:eastAsia="zh-CN"/>
    </w:rPr>
  </w:style>
  <w:style w:type="character" w:customStyle="1" w:styleId="SC17167942">
    <w:name w:val="SC.17.167942"/>
    <w:uiPriority w:val="99"/>
    <w:rsid w:val="001036F1"/>
    <w:rPr>
      <w:color w:val="000000"/>
      <w:sz w:val="20"/>
    </w:rPr>
  </w:style>
  <w:style w:type="paragraph" w:customStyle="1" w:styleId="SP16114693">
    <w:name w:val="SP.16.114693"/>
    <w:basedOn w:val="Default"/>
    <w:next w:val="Default"/>
    <w:uiPriority w:val="99"/>
    <w:rsid w:val="001036F1"/>
    <w:rPr>
      <w:rFonts w:ascii="BDAMII+Arial,Bold" w:eastAsia="Batang" w:hAnsi="BDAMII+Arial,Bold"/>
      <w:color w:val="auto"/>
      <w:lang w:eastAsia="zh-CN"/>
    </w:rPr>
  </w:style>
  <w:style w:type="character" w:customStyle="1" w:styleId="SC16192530">
    <w:name w:val="SC.16.192530"/>
    <w:uiPriority w:val="99"/>
    <w:rsid w:val="001036F1"/>
    <w:rPr>
      <w:color w:val="000000"/>
      <w:sz w:val="20"/>
    </w:rPr>
  </w:style>
  <w:style w:type="paragraph" w:customStyle="1" w:styleId="SP16114695">
    <w:name w:val="SP.16.114695"/>
    <w:basedOn w:val="Default"/>
    <w:next w:val="Default"/>
    <w:uiPriority w:val="99"/>
    <w:rsid w:val="001036F1"/>
    <w:rPr>
      <w:rFonts w:ascii="BDAMKJ+TimesNewRoman" w:eastAsia="Batang" w:hAnsi="BDAMKJ+TimesNewRoman"/>
      <w:color w:val="auto"/>
      <w:lang w:eastAsia="zh-CN"/>
    </w:rPr>
  </w:style>
  <w:style w:type="paragraph" w:customStyle="1" w:styleId="SP16114731">
    <w:name w:val="SP.16.114731"/>
    <w:basedOn w:val="Default"/>
    <w:next w:val="Default"/>
    <w:uiPriority w:val="99"/>
    <w:rsid w:val="001036F1"/>
    <w:rPr>
      <w:rFonts w:ascii="BDAMKJ+TimesNewRoman" w:eastAsia="Batang" w:hAnsi="BDAMKJ+TimesNewRoman"/>
      <w:color w:val="auto"/>
      <w:lang w:eastAsia="zh-CN"/>
    </w:rPr>
  </w:style>
  <w:style w:type="character" w:customStyle="1" w:styleId="EmailStyle20">
    <w:name w:val="EmailStyle20"/>
    <w:uiPriority w:val="99"/>
    <w:rsid w:val="001036F1"/>
    <w:rPr>
      <w:rFonts w:ascii="Arial" w:hAnsi="Arial"/>
      <w:color w:val="000000"/>
      <w:sz w:val="20"/>
    </w:rPr>
  </w:style>
  <w:style w:type="character" w:customStyle="1" w:styleId="EmailStyle1561">
    <w:name w:val="EmailStyle1561"/>
    <w:uiPriority w:val="99"/>
    <w:rsid w:val="001036F1"/>
    <w:rPr>
      <w:rFonts w:ascii="Arial" w:hAnsi="Arial"/>
      <w:color w:val="000000"/>
      <w:sz w:val="20"/>
    </w:rPr>
  </w:style>
  <w:style w:type="character" w:customStyle="1" w:styleId="EmailStyle2021">
    <w:name w:val="EmailStyle2021"/>
    <w:uiPriority w:val="99"/>
    <w:rsid w:val="001036F1"/>
    <w:rPr>
      <w:rFonts w:ascii="Arial" w:hAnsi="Arial"/>
      <w:color w:val="000000"/>
      <w:sz w:val="20"/>
    </w:rPr>
  </w:style>
  <w:style w:type="paragraph" w:customStyle="1" w:styleId="FigureSource">
    <w:name w:val="Figure Source"/>
    <w:basedOn w:val="Normal"/>
    <w:next w:val="Normal"/>
    <w:uiPriority w:val="99"/>
    <w:rsid w:val="001036F1"/>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1036F1"/>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1036F1"/>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uiPriority w:val="99"/>
    <w:rsid w:val="001036F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1036F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
    <w:name w:val="Char Char21"/>
    <w:uiPriority w:val="99"/>
    <w:rsid w:val="001036F1"/>
    <w:rPr>
      <w:rFonts w:eastAsia="MS Mincho"/>
      <w:lang w:val="en-GB"/>
    </w:rPr>
  </w:style>
  <w:style w:type="character" w:customStyle="1" w:styleId="EmailStyle140">
    <w:name w:val="EmailStyle140"/>
    <w:uiPriority w:val="99"/>
    <w:rsid w:val="001036F1"/>
    <w:rPr>
      <w:rFonts w:ascii="Arial" w:hAnsi="Arial"/>
      <w:color w:val="000000"/>
      <w:sz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1036F1"/>
    <w:rPr>
      <w:rFonts w:ascii="Times New Roman" w:hAnsi="Times New Roman"/>
      <w:caps/>
      <w:noProof/>
      <w:sz w:val="16"/>
      <w:lang w:val="en-GB" w:eastAsia="en-US"/>
    </w:rPr>
  </w:style>
  <w:style w:type="character" w:customStyle="1" w:styleId="EmailStyle2181">
    <w:name w:val="EmailStyle2181"/>
    <w:uiPriority w:val="99"/>
    <w:rsid w:val="001036F1"/>
    <w:rPr>
      <w:rFonts w:ascii="Arial" w:hAnsi="Arial"/>
      <w:color w:val="000000"/>
      <w:sz w:val="20"/>
    </w:rPr>
  </w:style>
  <w:style w:type="character" w:customStyle="1" w:styleId="EmailStyle2511">
    <w:name w:val="EmailStyle2511"/>
    <w:uiPriority w:val="99"/>
    <w:rsid w:val="001036F1"/>
    <w:rPr>
      <w:rFonts w:ascii="Arial" w:hAnsi="Arial"/>
      <w:color w:val="000000"/>
      <w:sz w:val="20"/>
    </w:rPr>
  </w:style>
  <w:style w:type="character" w:customStyle="1" w:styleId="EmailStyle4891">
    <w:name w:val="EmailStyle4891"/>
    <w:uiPriority w:val="99"/>
    <w:rsid w:val="001036F1"/>
    <w:rPr>
      <w:rFonts w:ascii="Arial" w:hAnsi="Arial"/>
      <w:color w:val="000000"/>
      <w:sz w:val="20"/>
    </w:rPr>
  </w:style>
  <w:style w:type="character" w:customStyle="1" w:styleId="EmailStyle4941">
    <w:name w:val="EmailStyle4941"/>
    <w:uiPriority w:val="99"/>
    <w:rsid w:val="001036F1"/>
    <w:rPr>
      <w:rFonts w:ascii="Arial" w:hAnsi="Arial"/>
      <w:color w:val="000000"/>
      <w:sz w:val="20"/>
    </w:rPr>
  </w:style>
  <w:style w:type="character" w:customStyle="1" w:styleId="EmailStyle4961">
    <w:name w:val="EmailStyle4961"/>
    <w:uiPriority w:val="99"/>
    <w:rsid w:val="001036F1"/>
    <w:rPr>
      <w:rFonts w:ascii="Arial" w:hAnsi="Arial"/>
      <w:color w:val="000000"/>
      <w:sz w:val="20"/>
    </w:rPr>
  </w:style>
  <w:style w:type="character" w:customStyle="1" w:styleId="EmailStyle505">
    <w:name w:val="EmailStyle505"/>
    <w:uiPriority w:val="99"/>
    <w:rsid w:val="001036F1"/>
    <w:rPr>
      <w:rFonts w:ascii="Arial" w:hAnsi="Arial"/>
      <w:color w:val="000000"/>
      <w:sz w:val="20"/>
    </w:rPr>
  </w:style>
  <w:style w:type="character" w:customStyle="1" w:styleId="EmailStyle506">
    <w:name w:val="EmailStyle506"/>
    <w:uiPriority w:val="99"/>
    <w:rsid w:val="001036F1"/>
    <w:rPr>
      <w:rFonts w:ascii="Arial" w:hAnsi="Arial"/>
      <w:color w:val="000000"/>
      <w:sz w:val="20"/>
    </w:rPr>
  </w:style>
  <w:style w:type="character" w:customStyle="1" w:styleId="EmailStyle507">
    <w:name w:val="EmailStyle507"/>
    <w:uiPriority w:val="99"/>
    <w:rsid w:val="001036F1"/>
    <w:rPr>
      <w:rFonts w:ascii="Arial" w:hAnsi="Arial"/>
      <w:color w:val="000000"/>
      <w:sz w:val="20"/>
    </w:rPr>
  </w:style>
  <w:style w:type="character" w:customStyle="1" w:styleId="EmailStyle508">
    <w:name w:val="EmailStyle508"/>
    <w:uiPriority w:val="99"/>
    <w:rsid w:val="001036F1"/>
    <w:rPr>
      <w:rFonts w:ascii="Arial" w:hAnsi="Arial"/>
      <w:color w:val="000000"/>
      <w:sz w:val="20"/>
    </w:rPr>
  </w:style>
  <w:style w:type="character" w:customStyle="1" w:styleId="EmailStyle509">
    <w:name w:val="EmailStyle509"/>
    <w:uiPriority w:val="99"/>
    <w:rsid w:val="001036F1"/>
    <w:rPr>
      <w:rFonts w:ascii="Arial" w:hAnsi="Arial"/>
      <w:color w:val="000000"/>
      <w:sz w:val="20"/>
    </w:rPr>
  </w:style>
  <w:style w:type="character" w:customStyle="1" w:styleId="EmailStyle510">
    <w:name w:val="EmailStyle510"/>
    <w:uiPriority w:val="99"/>
    <w:rsid w:val="001036F1"/>
    <w:rPr>
      <w:rFonts w:ascii="Arial" w:hAnsi="Arial"/>
      <w:color w:val="000000"/>
      <w:sz w:val="20"/>
    </w:rPr>
  </w:style>
  <w:style w:type="character" w:customStyle="1" w:styleId="EmailStyle511">
    <w:name w:val="EmailStyle511"/>
    <w:uiPriority w:val="99"/>
    <w:rsid w:val="001036F1"/>
    <w:rPr>
      <w:rFonts w:ascii="Arial" w:hAnsi="Arial"/>
      <w:color w:val="000000"/>
      <w:sz w:val="20"/>
    </w:rPr>
  </w:style>
  <w:style w:type="character" w:customStyle="1" w:styleId="EmailStyle512">
    <w:name w:val="EmailStyle512"/>
    <w:uiPriority w:val="99"/>
    <w:rsid w:val="001036F1"/>
    <w:rPr>
      <w:rFonts w:ascii="Arial" w:hAnsi="Arial"/>
      <w:color w:val="000000"/>
      <w:sz w:val="20"/>
    </w:rPr>
  </w:style>
  <w:style w:type="character" w:customStyle="1" w:styleId="EmailStyle5131">
    <w:name w:val="EmailStyle5131"/>
    <w:uiPriority w:val="99"/>
    <w:rsid w:val="001036F1"/>
    <w:rPr>
      <w:rFonts w:ascii="Arial" w:hAnsi="Arial"/>
      <w:color w:val="000000"/>
      <w:sz w:val="20"/>
    </w:rPr>
  </w:style>
  <w:style w:type="character" w:customStyle="1" w:styleId="EmailStyle5141">
    <w:name w:val="EmailStyle5141"/>
    <w:uiPriority w:val="99"/>
    <w:rsid w:val="001036F1"/>
    <w:rPr>
      <w:rFonts w:ascii="Arial" w:hAnsi="Arial"/>
      <w:color w:val="000000"/>
      <w:sz w:val="20"/>
    </w:rPr>
  </w:style>
  <w:style w:type="character" w:customStyle="1" w:styleId="EmailStyle5151">
    <w:name w:val="EmailStyle5151"/>
    <w:uiPriority w:val="99"/>
    <w:rsid w:val="001036F1"/>
    <w:rPr>
      <w:rFonts w:ascii="Arial" w:hAnsi="Arial"/>
      <w:color w:val="000000"/>
      <w:sz w:val="20"/>
    </w:rPr>
  </w:style>
  <w:style w:type="character" w:customStyle="1" w:styleId="EmailStyle5451">
    <w:name w:val="EmailStyle5451"/>
    <w:uiPriority w:val="99"/>
    <w:rsid w:val="001036F1"/>
    <w:rPr>
      <w:rFonts w:ascii="Arial" w:hAnsi="Arial"/>
      <w:color w:val="000000"/>
      <w:sz w:val="20"/>
    </w:rPr>
  </w:style>
  <w:style w:type="character" w:customStyle="1" w:styleId="EmailStyle797">
    <w:name w:val="EmailStyle797"/>
    <w:uiPriority w:val="99"/>
    <w:rsid w:val="001036F1"/>
    <w:rPr>
      <w:rFonts w:ascii="Arial" w:hAnsi="Arial"/>
      <w:color w:val="000000"/>
      <w:sz w:val="20"/>
    </w:rPr>
  </w:style>
  <w:style w:type="character" w:customStyle="1" w:styleId="EmailStyle8291">
    <w:name w:val="EmailStyle8291"/>
    <w:uiPriority w:val="99"/>
    <w:semiHidden/>
    <w:rsid w:val="001036F1"/>
    <w:rPr>
      <w:rFonts w:ascii="Arial" w:hAnsi="Arial"/>
      <w:color w:val="000080"/>
      <w:sz w:val="20"/>
    </w:rPr>
  </w:style>
  <w:style w:type="character" w:customStyle="1" w:styleId="EmailStyle8301">
    <w:name w:val="EmailStyle8301"/>
    <w:uiPriority w:val="99"/>
    <w:semiHidden/>
    <w:rsid w:val="001036F1"/>
    <w:rPr>
      <w:rFonts w:ascii="Arial" w:hAnsi="Arial"/>
      <w:color w:val="000080"/>
      <w:sz w:val="20"/>
    </w:rPr>
  </w:style>
  <w:style w:type="paragraph" w:customStyle="1" w:styleId="ParaNum">
    <w:name w:val="ParaNum"/>
    <w:basedOn w:val="Normal"/>
    <w:link w:val="ParaNumChar1"/>
    <w:uiPriority w:val="99"/>
    <w:rsid w:val="001036F1"/>
    <w:pPr>
      <w:numPr>
        <w:numId w:val="4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ink w:val="ParaNum"/>
    <w:uiPriority w:val="99"/>
    <w:locked/>
    <w:rsid w:val="001036F1"/>
    <w:rPr>
      <w:szCs w:val="24"/>
      <w:lang w:val="en-GB" w:eastAsia="en-US"/>
    </w:rPr>
  </w:style>
  <w:style w:type="paragraph" w:customStyle="1" w:styleId="SP10155650">
    <w:name w:val="SP.10.155650"/>
    <w:basedOn w:val="Default"/>
    <w:next w:val="Default"/>
    <w:uiPriority w:val="99"/>
    <w:rsid w:val="001036F1"/>
    <w:rPr>
      <w:rFonts w:ascii="EFBBIC+Arial,Bold" w:eastAsia="Times New Roman" w:hAnsi="EFBBIC+Arial,Bold"/>
      <w:color w:val="auto"/>
      <w:lang w:eastAsia="zh-CN"/>
    </w:rPr>
  </w:style>
  <w:style w:type="character" w:customStyle="1" w:styleId="Style1Char">
    <w:name w:val="Style1 Char"/>
    <w:link w:val="Style1"/>
    <w:uiPriority w:val="99"/>
    <w:locked/>
    <w:rsid w:val="001036F1"/>
    <w:rPr>
      <w:rFonts w:eastAsia="Batang"/>
      <w:b/>
      <w:sz w:val="24"/>
      <w:lang w:eastAsia="de-DE"/>
    </w:rPr>
  </w:style>
  <w:style w:type="paragraph" w:customStyle="1" w:styleId="a7">
    <w:name w:val="목록 단락"/>
    <w:basedOn w:val="Normal"/>
    <w:uiPriority w:val="99"/>
    <w:rsid w:val="001036F1"/>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uiPriority w:val="99"/>
    <w:rsid w:val="001036F1"/>
    <w:rPr>
      <w:rFonts w:ascii="Arial" w:hAnsi="Arial"/>
      <w:color w:val="000000"/>
      <w:sz w:val="20"/>
    </w:rPr>
  </w:style>
  <w:style w:type="character" w:customStyle="1" w:styleId="EmailStyle245">
    <w:name w:val="EmailStyle245"/>
    <w:uiPriority w:val="99"/>
    <w:rsid w:val="001036F1"/>
    <w:rPr>
      <w:rFonts w:ascii="Arial" w:hAnsi="Arial"/>
      <w:color w:val="000000"/>
      <w:sz w:val="20"/>
    </w:rPr>
  </w:style>
  <w:style w:type="character" w:customStyle="1" w:styleId="EmailStyle279">
    <w:name w:val="EmailStyle279"/>
    <w:uiPriority w:val="99"/>
    <w:rsid w:val="001036F1"/>
    <w:rPr>
      <w:rFonts w:ascii="Arial" w:hAnsi="Arial"/>
      <w:color w:val="000000"/>
      <w:sz w:val="20"/>
    </w:rPr>
  </w:style>
  <w:style w:type="character" w:customStyle="1" w:styleId="EmailStyle517">
    <w:name w:val="EmailStyle517"/>
    <w:uiPriority w:val="99"/>
    <w:rsid w:val="001036F1"/>
    <w:rPr>
      <w:rFonts w:ascii="Arial" w:hAnsi="Arial"/>
      <w:color w:val="000000"/>
      <w:sz w:val="20"/>
    </w:rPr>
  </w:style>
  <w:style w:type="character" w:customStyle="1" w:styleId="EmailStyle666">
    <w:name w:val="EmailStyle666"/>
    <w:uiPriority w:val="99"/>
    <w:rsid w:val="001036F1"/>
    <w:rPr>
      <w:rFonts w:ascii="Arial" w:hAnsi="Arial"/>
      <w:color w:val="000000"/>
      <w:sz w:val="20"/>
    </w:rPr>
  </w:style>
  <w:style w:type="character" w:customStyle="1" w:styleId="EmailStyle670">
    <w:name w:val="EmailStyle670"/>
    <w:uiPriority w:val="99"/>
    <w:rsid w:val="001036F1"/>
    <w:rPr>
      <w:rFonts w:ascii="Arial" w:hAnsi="Arial"/>
      <w:color w:val="000000"/>
      <w:sz w:val="20"/>
    </w:rPr>
  </w:style>
  <w:style w:type="character" w:customStyle="1" w:styleId="EmailStyle671">
    <w:name w:val="EmailStyle671"/>
    <w:uiPriority w:val="99"/>
    <w:rsid w:val="001036F1"/>
    <w:rPr>
      <w:rFonts w:ascii="Arial" w:hAnsi="Arial"/>
      <w:color w:val="000000"/>
      <w:sz w:val="20"/>
    </w:rPr>
  </w:style>
  <w:style w:type="character" w:customStyle="1" w:styleId="EmailStyle686">
    <w:name w:val="EmailStyle686"/>
    <w:uiPriority w:val="99"/>
    <w:rsid w:val="001036F1"/>
    <w:rPr>
      <w:rFonts w:ascii="Arial" w:hAnsi="Arial"/>
      <w:color w:val="000000"/>
      <w:sz w:val="20"/>
    </w:rPr>
  </w:style>
  <w:style w:type="character" w:customStyle="1" w:styleId="EmailStyle715">
    <w:name w:val="EmailStyle715"/>
    <w:uiPriority w:val="99"/>
    <w:rsid w:val="001036F1"/>
    <w:rPr>
      <w:rFonts w:ascii="Arial" w:hAnsi="Arial"/>
      <w:color w:val="000000"/>
      <w:sz w:val="20"/>
    </w:rPr>
  </w:style>
  <w:style w:type="character" w:customStyle="1" w:styleId="EmailStyle716">
    <w:name w:val="EmailStyle716"/>
    <w:uiPriority w:val="99"/>
    <w:rsid w:val="001036F1"/>
    <w:rPr>
      <w:rFonts w:ascii="Arial" w:hAnsi="Arial"/>
      <w:color w:val="000000"/>
      <w:sz w:val="20"/>
    </w:rPr>
  </w:style>
  <w:style w:type="character" w:customStyle="1" w:styleId="EmailStyle720">
    <w:name w:val="EmailStyle720"/>
    <w:uiPriority w:val="99"/>
    <w:rsid w:val="001036F1"/>
    <w:rPr>
      <w:rFonts w:ascii="Arial" w:hAnsi="Arial"/>
      <w:color w:val="000000"/>
      <w:sz w:val="20"/>
    </w:rPr>
  </w:style>
  <w:style w:type="character" w:customStyle="1" w:styleId="EmailStyle721">
    <w:name w:val="EmailStyle721"/>
    <w:uiPriority w:val="99"/>
    <w:rsid w:val="001036F1"/>
    <w:rPr>
      <w:rFonts w:ascii="Arial" w:hAnsi="Arial"/>
      <w:color w:val="000000"/>
      <w:sz w:val="20"/>
    </w:rPr>
  </w:style>
  <w:style w:type="character" w:customStyle="1" w:styleId="EmailStyle723">
    <w:name w:val="EmailStyle723"/>
    <w:uiPriority w:val="99"/>
    <w:rsid w:val="001036F1"/>
    <w:rPr>
      <w:rFonts w:ascii="Arial" w:hAnsi="Arial"/>
      <w:color w:val="000000"/>
      <w:sz w:val="20"/>
    </w:rPr>
  </w:style>
  <w:style w:type="character" w:customStyle="1" w:styleId="EmailStyle752">
    <w:name w:val="EmailStyle752"/>
    <w:uiPriority w:val="99"/>
    <w:semiHidden/>
    <w:rsid w:val="001036F1"/>
    <w:rPr>
      <w:rFonts w:ascii="Arial" w:hAnsi="Arial"/>
      <w:color w:val="000000"/>
      <w:sz w:val="20"/>
    </w:rPr>
  </w:style>
  <w:style w:type="character" w:customStyle="1" w:styleId="EmailStyle753">
    <w:name w:val="EmailStyle753"/>
    <w:uiPriority w:val="99"/>
    <w:semiHidden/>
    <w:rsid w:val="001036F1"/>
    <w:rPr>
      <w:rFonts w:ascii="Arial" w:hAnsi="Arial"/>
      <w:color w:val="000000"/>
      <w:sz w:val="20"/>
    </w:rPr>
  </w:style>
  <w:style w:type="character" w:customStyle="1" w:styleId="EmailStyle754">
    <w:name w:val="EmailStyle754"/>
    <w:uiPriority w:val="99"/>
    <w:semiHidden/>
    <w:rsid w:val="001036F1"/>
    <w:rPr>
      <w:rFonts w:ascii="Arial" w:hAnsi="Arial"/>
      <w:color w:val="000000"/>
      <w:sz w:val="20"/>
    </w:rPr>
  </w:style>
  <w:style w:type="character" w:customStyle="1" w:styleId="EmailStyle755">
    <w:name w:val="EmailStyle755"/>
    <w:uiPriority w:val="99"/>
    <w:semiHidden/>
    <w:rsid w:val="001036F1"/>
    <w:rPr>
      <w:rFonts w:ascii="Arial" w:hAnsi="Arial"/>
      <w:color w:val="000000"/>
      <w:sz w:val="20"/>
    </w:rPr>
  </w:style>
  <w:style w:type="character" w:customStyle="1" w:styleId="EmailStyle757">
    <w:name w:val="EmailStyle757"/>
    <w:uiPriority w:val="99"/>
    <w:semiHidden/>
    <w:rsid w:val="001036F1"/>
    <w:rPr>
      <w:rFonts w:ascii="Arial" w:hAnsi="Arial"/>
      <w:color w:val="000000"/>
      <w:sz w:val="20"/>
    </w:rPr>
  </w:style>
  <w:style w:type="character" w:customStyle="1" w:styleId="EmailStyle758">
    <w:name w:val="EmailStyle758"/>
    <w:uiPriority w:val="99"/>
    <w:semiHidden/>
    <w:rsid w:val="001036F1"/>
    <w:rPr>
      <w:rFonts w:ascii="Arial" w:hAnsi="Arial"/>
      <w:color w:val="000000"/>
      <w:sz w:val="20"/>
    </w:rPr>
  </w:style>
  <w:style w:type="character" w:customStyle="1" w:styleId="EmailStyle759">
    <w:name w:val="EmailStyle759"/>
    <w:uiPriority w:val="99"/>
    <w:semiHidden/>
    <w:rsid w:val="001036F1"/>
    <w:rPr>
      <w:rFonts w:ascii="Arial" w:hAnsi="Arial"/>
      <w:color w:val="000000"/>
      <w:sz w:val="20"/>
    </w:rPr>
  </w:style>
  <w:style w:type="character" w:customStyle="1" w:styleId="EmailStyle760">
    <w:name w:val="EmailStyle760"/>
    <w:uiPriority w:val="99"/>
    <w:semiHidden/>
    <w:rsid w:val="001036F1"/>
    <w:rPr>
      <w:rFonts w:ascii="Arial" w:hAnsi="Arial"/>
      <w:color w:val="000000"/>
      <w:sz w:val="20"/>
    </w:rPr>
  </w:style>
  <w:style w:type="character" w:customStyle="1" w:styleId="EmailStyle761">
    <w:name w:val="EmailStyle761"/>
    <w:uiPriority w:val="99"/>
    <w:semiHidden/>
    <w:rsid w:val="001036F1"/>
    <w:rPr>
      <w:rFonts w:ascii="Arial" w:hAnsi="Arial"/>
      <w:color w:val="000000"/>
      <w:sz w:val="20"/>
    </w:rPr>
  </w:style>
  <w:style w:type="character" w:customStyle="1" w:styleId="EmailStyle762">
    <w:name w:val="EmailStyle762"/>
    <w:uiPriority w:val="99"/>
    <w:semiHidden/>
    <w:rsid w:val="001036F1"/>
    <w:rPr>
      <w:rFonts w:ascii="Arial" w:hAnsi="Arial"/>
      <w:color w:val="000000"/>
      <w:sz w:val="20"/>
    </w:rPr>
  </w:style>
  <w:style w:type="character" w:customStyle="1" w:styleId="EmailStyle763">
    <w:name w:val="EmailStyle763"/>
    <w:uiPriority w:val="99"/>
    <w:semiHidden/>
    <w:rsid w:val="001036F1"/>
    <w:rPr>
      <w:rFonts w:ascii="Arial" w:hAnsi="Arial"/>
      <w:color w:val="000000"/>
      <w:sz w:val="20"/>
    </w:rPr>
  </w:style>
  <w:style w:type="character" w:customStyle="1" w:styleId="EmailStyle764">
    <w:name w:val="EmailStyle764"/>
    <w:uiPriority w:val="99"/>
    <w:semiHidden/>
    <w:rsid w:val="001036F1"/>
    <w:rPr>
      <w:rFonts w:ascii="Arial" w:hAnsi="Arial"/>
      <w:color w:val="000000"/>
      <w:sz w:val="20"/>
    </w:rPr>
  </w:style>
  <w:style w:type="character" w:customStyle="1" w:styleId="EmailStyle765">
    <w:name w:val="EmailStyle765"/>
    <w:uiPriority w:val="99"/>
    <w:semiHidden/>
    <w:rsid w:val="001036F1"/>
    <w:rPr>
      <w:rFonts w:ascii="Arial" w:hAnsi="Arial"/>
      <w:color w:val="000000"/>
      <w:sz w:val="20"/>
    </w:rPr>
  </w:style>
  <w:style w:type="character" w:customStyle="1" w:styleId="EmailStyle1261">
    <w:name w:val="EmailStyle1261"/>
    <w:uiPriority w:val="99"/>
    <w:rsid w:val="001036F1"/>
    <w:rPr>
      <w:rFonts w:ascii="Arial" w:hAnsi="Arial"/>
      <w:color w:val="000000"/>
      <w:sz w:val="20"/>
    </w:rPr>
  </w:style>
  <w:style w:type="table" w:customStyle="1" w:styleId="TableGrid3">
    <w:name w:val="Table Grid3"/>
    <w:uiPriority w:val="99"/>
    <w:rsid w:val="001036F1"/>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1036F1"/>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1036F1"/>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1036F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1036F1"/>
    <w:rPr>
      <w:rFonts w:ascii="Times New Roman" w:hAnsi="Times New Roman"/>
      <w:sz w:val="24"/>
      <w:lang w:val="en-GB" w:eastAsia="en-US"/>
    </w:rPr>
  </w:style>
  <w:style w:type="numbering" w:customStyle="1" w:styleId="StyleBulleted">
    <w:name w:val="Style Bulleted"/>
    <w:rsid w:val="001036F1"/>
    <w:pPr>
      <w:numPr>
        <w:numId w:val="13"/>
      </w:numPr>
    </w:pPr>
  </w:style>
  <w:style w:type="numbering" w:customStyle="1" w:styleId="List9">
    <w:name w:val="List 9"/>
    <w:rsid w:val="001036F1"/>
    <w:pPr>
      <w:numPr>
        <w:numId w:val="43"/>
      </w:numPr>
    </w:pPr>
  </w:style>
  <w:style w:type="numbering" w:customStyle="1" w:styleId="StyleBulletedSymbolsymbol">
    <w:name w:val="Style Bulleted Symbol (symbol)"/>
    <w:rsid w:val="001036F1"/>
    <w:pPr>
      <w:numPr>
        <w:numId w:val="11"/>
      </w:numPr>
    </w:pPr>
  </w:style>
  <w:style w:type="numbering" w:customStyle="1" w:styleId="List1">
    <w:name w:val="List 1"/>
    <w:rsid w:val="001036F1"/>
    <w:pPr>
      <w:numPr>
        <w:numId w:val="44"/>
      </w:numPr>
    </w:pPr>
  </w:style>
  <w:style w:type="numbering" w:styleId="111111">
    <w:name w:val="Outline List 2"/>
    <w:basedOn w:val="NoList"/>
    <w:uiPriority w:val="99"/>
    <w:unhideWhenUsed/>
    <w:rsid w:val="001036F1"/>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6.jpeg"/><Relationship Id="rId26" Type="http://schemas.openxmlformats.org/officeDocument/2006/relationships/image" Target="media/image12.wmf"/><Relationship Id="rId39" Type="http://schemas.openxmlformats.org/officeDocument/2006/relationships/oleObject" Target="embeddings/oleObject11.bin"/><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5.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8.w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8.emf"/><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image" Target="media/image13.wmf"/><Relationship Id="rId36" Type="http://schemas.openxmlformats.org/officeDocument/2006/relationships/image" Target="media/image17.wmf"/><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oleObject" Target="embeddings/oleObject7.bin"/><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10.wmf"/><Relationship Id="rId27"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9.bin"/><Relationship Id="rId43"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28</Pages>
  <Words>8291</Words>
  <Characters>47152</Characters>
  <Application>Microsoft Office Word</Application>
  <DocSecurity>0</DocSecurity>
  <Lines>989</Lines>
  <Paragraphs>493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12.01.2012, MS-106344</dc:description>
  <cp:lastModifiedBy>soby</cp:lastModifiedBy>
  <cp:revision>9</cp:revision>
  <cp:lastPrinted>2012-01-11T13:52:00Z</cp:lastPrinted>
  <dcterms:created xsi:type="dcterms:W3CDTF">2012-01-11T13:15:00Z</dcterms:created>
  <dcterms:modified xsi:type="dcterms:W3CDTF">2012-01-12T13:43:00Z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12. janvier 2012</vt:lpwstr>
  </property>
</Properties>
</file>