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BA32" w14:textId="77777777" w:rsidR="0016781D" w:rsidRDefault="0016781D" w:rsidP="0016781D"/>
    <w:p w14:paraId="0CEDC332" w14:textId="77777777" w:rsidR="0016781D" w:rsidRDefault="0016781D" w:rsidP="0016781D">
      <w:pPr>
        <w:tabs>
          <w:tab w:val="clear" w:pos="794"/>
          <w:tab w:val="clear" w:pos="1191"/>
          <w:tab w:val="clear" w:pos="1588"/>
          <w:tab w:val="clear" w:pos="1985"/>
        </w:tabs>
      </w:pPr>
    </w:p>
    <w:p w14:paraId="1865FD07" w14:textId="2A5BEAA0" w:rsidR="0016781D" w:rsidRPr="004A6FEB" w:rsidRDefault="0016781D" w:rsidP="0016781D">
      <w:pPr>
        <w:pStyle w:val="CoverNumber"/>
      </w:pPr>
      <w:bookmarkStart w:id="0" w:name="_Toc216334780"/>
      <w:bookmarkStart w:id="1" w:name="_Toc216338155"/>
      <w:r w:rsidRPr="00E97A57">
        <w:t xml:space="preserve">Report ITU-R </w:t>
      </w:r>
      <w:r>
        <w:t>M</w:t>
      </w:r>
      <w:r w:rsidRPr="00E97A57">
        <w:t>.</w:t>
      </w:r>
      <w:r w:rsidR="007F36F6">
        <w:t>2039-</w:t>
      </w:r>
      <w:r w:rsidR="00EE0F63">
        <w:t>4</w:t>
      </w:r>
      <w:bookmarkEnd w:id="0"/>
      <w:bookmarkEnd w:id="1"/>
    </w:p>
    <w:p w14:paraId="1BA8C14C" w14:textId="28577944" w:rsidR="0016781D" w:rsidRPr="004A6FEB" w:rsidRDefault="0016781D" w:rsidP="0016781D">
      <w:pPr>
        <w:pStyle w:val="CoverDate"/>
      </w:pPr>
      <w:r w:rsidRPr="004A6FEB">
        <w:t>(</w:t>
      </w:r>
      <w:r w:rsidR="00EE0F63">
        <w:t>12</w:t>
      </w:r>
      <w:r w:rsidRPr="004A6FEB">
        <w:t>/</w:t>
      </w:r>
      <w:r w:rsidR="00EE0F63">
        <w:t>2025</w:t>
      </w:r>
      <w:r w:rsidRPr="004A6FEB">
        <w:t>)</w:t>
      </w:r>
    </w:p>
    <w:p w14:paraId="2A1F4D3A" w14:textId="77777777" w:rsidR="003D0520" w:rsidRDefault="0016781D" w:rsidP="0016781D">
      <w:pPr>
        <w:pStyle w:val="CoverSeries"/>
        <w:rPr>
          <w:bCs w:val="0"/>
          <w:iCs/>
          <w:lang w:val="en-GB"/>
        </w:rPr>
      </w:pPr>
      <w:r>
        <w:t>M</w:t>
      </w:r>
      <w:r w:rsidRPr="00E97A57">
        <w:t xml:space="preserve"> Series: </w:t>
      </w:r>
      <w:r w:rsidRPr="007F36F6">
        <w:rPr>
          <w:bCs w:val="0"/>
          <w:iCs/>
          <w:lang w:val="en-GB"/>
        </w:rPr>
        <w:t>Mobile, radiodetermination, amateur</w:t>
      </w:r>
    </w:p>
    <w:p w14:paraId="340C4C96" w14:textId="5716CCF3" w:rsidR="0016781D" w:rsidRPr="004A6FEB" w:rsidRDefault="0016781D" w:rsidP="003D0520">
      <w:pPr>
        <w:pStyle w:val="CoverSeries"/>
        <w:spacing w:before="0"/>
      </w:pPr>
      <w:r w:rsidRPr="007F36F6">
        <w:rPr>
          <w:bCs w:val="0"/>
          <w:iCs/>
          <w:lang w:val="en-GB"/>
        </w:rPr>
        <w:t>and related satellite services</w:t>
      </w:r>
    </w:p>
    <w:p w14:paraId="56E2F760" w14:textId="7497E515" w:rsidR="0016781D" w:rsidRPr="004A6FEB" w:rsidRDefault="007F36F6" w:rsidP="0016781D">
      <w:pPr>
        <w:pStyle w:val="CoverTitle"/>
      </w:pPr>
      <w:r w:rsidRPr="007F36F6">
        <w:rPr>
          <w:lang w:val="en-GB"/>
        </w:rPr>
        <w:t>Characteristics of terrestrial IMT-2000 systems for frequency sharing/interference analyses</w:t>
      </w:r>
    </w:p>
    <w:p w14:paraId="0FB7E256" w14:textId="77777777" w:rsidR="0016781D" w:rsidRPr="005373E0" w:rsidRDefault="0016781D" w:rsidP="0016781D"/>
    <w:p w14:paraId="1C72C853" w14:textId="77777777" w:rsidR="0016781D" w:rsidRPr="005373E0" w:rsidRDefault="0016781D" w:rsidP="0016781D">
      <w:pPr>
        <w:sectPr w:rsidR="0016781D" w:rsidRPr="005373E0" w:rsidSect="0016781D">
          <w:headerReference w:type="even" r:id="rId8"/>
          <w:headerReference w:type="default" r:id="rId9"/>
          <w:footerReference w:type="default" r:id="rId10"/>
          <w:headerReference w:type="first" r:id="rId11"/>
          <w:pgSz w:w="11907" w:h="16840" w:code="9"/>
          <w:pgMar w:top="1089" w:right="1089" w:bottom="284" w:left="1089" w:header="737" w:footer="284" w:gutter="0"/>
          <w:pgNumType w:start="1"/>
          <w:cols w:space="720"/>
          <w:docGrid w:linePitch="326"/>
        </w:sectPr>
      </w:pPr>
    </w:p>
    <w:p w14:paraId="7A7BCBC6" w14:textId="77777777" w:rsidR="0016781D" w:rsidRDefault="0016781D" w:rsidP="0016781D">
      <w:pPr>
        <w:pStyle w:val="Tablehead"/>
        <w:tabs>
          <w:tab w:val="clear" w:pos="284"/>
          <w:tab w:val="clear" w:pos="567"/>
          <w:tab w:val="clear" w:pos="851"/>
          <w:tab w:val="clear" w:pos="1134"/>
          <w:tab w:val="clear" w:pos="1418"/>
          <w:tab w:val="clear" w:pos="1701"/>
          <w:tab w:val="left" w:pos="794"/>
          <w:tab w:val="left" w:pos="1191"/>
          <w:tab w:val="left" w:pos="1588"/>
        </w:tabs>
        <w:spacing w:before="240" w:after="0"/>
        <w:rPr>
          <w:bCs/>
          <w:sz w:val="24"/>
          <w:szCs w:val="24"/>
          <w:lang w:val="en-US"/>
        </w:rPr>
      </w:pPr>
      <w:bookmarkStart w:id="2" w:name="c2tope"/>
      <w:bookmarkEnd w:id="2"/>
      <w:r>
        <w:rPr>
          <w:bCs/>
          <w:sz w:val="24"/>
          <w:szCs w:val="24"/>
          <w:lang w:val="en-US"/>
        </w:rPr>
        <w:lastRenderedPageBreak/>
        <w:t>Foreword</w:t>
      </w:r>
    </w:p>
    <w:p w14:paraId="7A4570E6" w14:textId="77777777" w:rsidR="0016781D" w:rsidRDefault="0016781D" w:rsidP="0016781D">
      <w:pPr>
        <w:spacing w:before="240"/>
        <w:rPr>
          <w:sz w:val="20"/>
          <w:lang w:val="en-US"/>
        </w:rPr>
      </w:pPr>
      <w:r>
        <w:rPr>
          <w:sz w:val="20"/>
          <w:lang w:val="en-US"/>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55091F10" w14:textId="77777777" w:rsidR="0016781D" w:rsidRDefault="0016781D" w:rsidP="0016781D">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59F99E39" w14:textId="77777777" w:rsidR="0016781D" w:rsidRDefault="0016781D" w:rsidP="0016781D">
      <w:pPr>
        <w:pStyle w:val="Heading1"/>
        <w:spacing w:before="400"/>
        <w:jc w:val="center"/>
        <w:rPr>
          <w:szCs w:val="24"/>
          <w:lang w:val="en-US"/>
        </w:rPr>
      </w:pPr>
    </w:p>
    <w:p w14:paraId="5837E2BF" w14:textId="77777777" w:rsidR="0016781D" w:rsidRDefault="0016781D" w:rsidP="0016781D">
      <w:pPr>
        <w:pStyle w:val="Heading1"/>
        <w:spacing w:before="540"/>
        <w:jc w:val="center"/>
        <w:rPr>
          <w:szCs w:val="24"/>
          <w:lang w:val="en-US"/>
        </w:rPr>
      </w:pPr>
      <w:bookmarkStart w:id="3" w:name="_Toc216334781"/>
      <w:bookmarkStart w:id="4" w:name="_Toc216338156"/>
      <w:r>
        <w:rPr>
          <w:szCs w:val="24"/>
          <w:lang w:val="en-US"/>
        </w:rPr>
        <w:t>Policy on Intellectual Property Right (IPR)</w:t>
      </w:r>
      <w:bookmarkEnd w:id="3"/>
      <w:bookmarkEnd w:id="4"/>
    </w:p>
    <w:p w14:paraId="7302A4C2" w14:textId="77777777" w:rsidR="0016781D" w:rsidRDefault="0016781D" w:rsidP="0016781D">
      <w:pPr>
        <w:tabs>
          <w:tab w:val="left" w:pos="720"/>
        </w:tabs>
        <w:spacing w:before="240"/>
        <w:rPr>
          <w:sz w:val="20"/>
          <w:lang w:val="en-US"/>
        </w:rPr>
      </w:pPr>
      <w:r>
        <w:rPr>
          <w:sz w:val="20"/>
          <w:lang w:val="en-US"/>
        </w:rPr>
        <w:t>ITU-R policy on IPR is described in the Common Patent Policy for ITU-T/ITU-R/ISO/IEC referenced in Resolution ITU</w:t>
      </w:r>
      <w:r>
        <w:rPr>
          <w:sz w:val="20"/>
          <w:lang w:val="en-US"/>
        </w:rPr>
        <w:noBreakHyphen/>
        <w:t xml:space="preserve">R 1. Forms to be used for the submission of patent statements and licensing declarations by patent holders are available from </w:t>
      </w:r>
      <w:hyperlink r:id="rId12" w:history="1">
        <w:r w:rsidRPr="00927178">
          <w:rPr>
            <w:rStyle w:val="Hyperlink"/>
            <w:sz w:val="20"/>
            <w:lang w:val="en-US"/>
          </w:rPr>
          <w:t>https://www.itu.int/ITU-R/go/patents/en</w:t>
        </w:r>
      </w:hyperlink>
      <w:r>
        <w:rPr>
          <w:sz w:val="20"/>
          <w:lang w:val="en-US"/>
        </w:rPr>
        <w:t xml:space="preserve"> where the Guidelines for Implementation of the Common Patent Policy for ITU</w:t>
      </w:r>
      <w:r>
        <w:rPr>
          <w:sz w:val="20"/>
          <w:lang w:val="en-US"/>
        </w:rPr>
        <w:noBreakHyphen/>
        <w:t>T/ITU</w:t>
      </w:r>
      <w:r>
        <w:rPr>
          <w:sz w:val="20"/>
          <w:lang w:val="en-US"/>
        </w:rPr>
        <w:noBreakHyphen/>
        <w:t xml:space="preserve">R/ISO/IEC and the ITU-R patent information database can also be found. </w:t>
      </w:r>
    </w:p>
    <w:p w14:paraId="47778B7B" w14:textId="77777777" w:rsidR="0016781D" w:rsidRDefault="0016781D" w:rsidP="0016781D">
      <w:pPr>
        <w:jc w:val="center"/>
        <w:rPr>
          <w:sz w:val="22"/>
          <w:lang w:val="en-US"/>
        </w:rPr>
      </w:pPr>
    </w:p>
    <w:p w14:paraId="502EC1D4" w14:textId="77777777" w:rsidR="0016781D" w:rsidRDefault="0016781D" w:rsidP="0016781D">
      <w:pPr>
        <w:jc w:val="center"/>
        <w:rPr>
          <w:sz w:val="22"/>
          <w:lang w:val="en-US"/>
        </w:rPr>
      </w:pPr>
    </w:p>
    <w:p w14:paraId="2CCEBB2F" w14:textId="77777777" w:rsidR="0016781D" w:rsidRDefault="0016781D" w:rsidP="0016781D">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16781D" w:rsidRPr="003C6718" w14:paraId="34CC2D0E" w14:textId="77777777" w:rsidTr="00134E5E">
        <w:tc>
          <w:tcPr>
            <w:tcW w:w="9360" w:type="dxa"/>
            <w:gridSpan w:val="2"/>
            <w:tcBorders>
              <w:top w:val="single" w:sz="12" w:space="0" w:color="000080"/>
              <w:left w:val="single" w:sz="12" w:space="0" w:color="000080"/>
              <w:bottom w:val="nil"/>
              <w:right w:val="single" w:sz="12" w:space="0" w:color="000080"/>
            </w:tcBorders>
          </w:tcPr>
          <w:p w14:paraId="11EFB366" w14:textId="77777777" w:rsidR="0016781D" w:rsidRPr="00C7761D" w:rsidRDefault="0016781D" w:rsidP="00134E5E">
            <w:pPr>
              <w:pStyle w:val="ChapNo"/>
              <w:spacing w:before="240"/>
              <w:rPr>
                <w:sz w:val="22"/>
                <w:szCs w:val="22"/>
                <w:lang w:val="en-US"/>
              </w:rPr>
            </w:pPr>
            <w:r w:rsidRPr="00C7761D">
              <w:rPr>
                <w:sz w:val="22"/>
                <w:szCs w:val="22"/>
                <w:lang w:val="en-US"/>
              </w:rPr>
              <w:t xml:space="preserve">Series of ITU-R Reports </w:t>
            </w:r>
          </w:p>
          <w:p w14:paraId="33C201CF" w14:textId="77777777" w:rsidR="0016781D" w:rsidRDefault="0016781D" w:rsidP="00134E5E">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sz w:val="18"/>
                <w:szCs w:val="18"/>
                <w:lang w:val="en-US"/>
              </w:rPr>
            </w:pPr>
            <w:r w:rsidRPr="00F103A9">
              <w:rPr>
                <w:b w:val="0"/>
                <w:sz w:val="18"/>
                <w:szCs w:val="18"/>
                <w:lang w:val="en-US"/>
              </w:rPr>
              <w:t>(</w:t>
            </w:r>
            <w:r>
              <w:rPr>
                <w:b w:val="0"/>
                <w:sz w:val="18"/>
                <w:szCs w:val="18"/>
                <w:lang w:val="en-US"/>
              </w:rPr>
              <w:t xml:space="preserve">Also available online at </w:t>
            </w:r>
            <w:hyperlink r:id="rId13" w:history="1">
              <w:r>
                <w:rPr>
                  <w:rStyle w:val="Hyperlink"/>
                  <w:b w:val="0"/>
                  <w:bCs/>
                  <w:sz w:val="18"/>
                  <w:szCs w:val="18"/>
                  <w:lang w:val="en-US"/>
                </w:rPr>
                <w:t>https://www.itu.int/publ/R-REP/en</w:t>
              </w:r>
            </w:hyperlink>
            <w:r w:rsidRPr="00F103A9">
              <w:rPr>
                <w:b w:val="0"/>
                <w:sz w:val="18"/>
                <w:szCs w:val="18"/>
                <w:lang w:val="en-US"/>
              </w:rPr>
              <w:t>)</w:t>
            </w:r>
          </w:p>
        </w:tc>
      </w:tr>
      <w:tr w:rsidR="0016781D" w14:paraId="4DB18F3E" w14:textId="77777777" w:rsidTr="00134E5E">
        <w:tc>
          <w:tcPr>
            <w:tcW w:w="1140" w:type="dxa"/>
            <w:tcBorders>
              <w:top w:val="nil"/>
              <w:left w:val="single" w:sz="12" w:space="0" w:color="000080"/>
              <w:bottom w:val="nil"/>
              <w:right w:val="nil"/>
            </w:tcBorders>
            <w:vAlign w:val="bottom"/>
          </w:tcPr>
          <w:p w14:paraId="17E9372C" w14:textId="77777777" w:rsidR="0016781D" w:rsidRDefault="0016781D" w:rsidP="00134E5E">
            <w:pPr>
              <w:spacing w:before="200" w:after="100"/>
              <w:ind w:left="57"/>
              <w:jc w:val="left"/>
              <w:rPr>
                <w:b/>
                <w:bCs/>
                <w:sz w:val="20"/>
                <w:lang w:val="en-US"/>
              </w:rPr>
            </w:pPr>
            <w:r>
              <w:rPr>
                <w:b/>
                <w:bCs/>
                <w:sz w:val="20"/>
                <w:lang w:val="en-US"/>
              </w:rPr>
              <w:t>Series</w:t>
            </w:r>
          </w:p>
        </w:tc>
        <w:tc>
          <w:tcPr>
            <w:tcW w:w="8220" w:type="dxa"/>
            <w:tcBorders>
              <w:top w:val="nil"/>
              <w:left w:val="nil"/>
              <w:bottom w:val="nil"/>
              <w:right w:val="single" w:sz="12" w:space="0" w:color="000080"/>
            </w:tcBorders>
            <w:vAlign w:val="bottom"/>
          </w:tcPr>
          <w:p w14:paraId="68F65897" w14:textId="77777777" w:rsidR="0016781D" w:rsidRDefault="0016781D" w:rsidP="00134E5E">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rPr>
                <w:bCs/>
                <w:sz w:val="20"/>
                <w:lang w:val="en-US"/>
              </w:rPr>
            </w:pPr>
            <w:r>
              <w:rPr>
                <w:bCs/>
                <w:sz w:val="20"/>
                <w:lang w:val="en-US"/>
              </w:rPr>
              <w:t>Title</w:t>
            </w:r>
          </w:p>
        </w:tc>
      </w:tr>
      <w:tr w:rsidR="0016781D" w14:paraId="4588E655" w14:textId="77777777" w:rsidTr="00134E5E">
        <w:tc>
          <w:tcPr>
            <w:tcW w:w="1140" w:type="dxa"/>
            <w:tcBorders>
              <w:top w:val="nil"/>
              <w:left w:val="single" w:sz="12" w:space="0" w:color="000080"/>
              <w:bottom w:val="nil"/>
              <w:right w:val="nil"/>
            </w:tcBorders>
            <w:shd w:val="clear" w:color="auto" w:fill="FFFFFF" w:themeFill="background1"/>
          </w:tcPr>
          <w:p w14:paraId="2FD11710" w14:textId="77777777" w:rsidR="0016781D" w:rsidRPr="00BD3887" w:rsidRDefault="0016781D" w:rsidP="00134E5E">
            <w:pPr>
              <w:spacing w:before="30" w:after="30"/>
              <w:ind w:left="57"/>
              <w:jc w:val="left"/>
              <w:rPr>
                <w:rFonts w:ascii="Times New Roman Bold" w:hAnsi="Times New Roman Bold" w:cs="Times New Roman Bold"/>
                <w:b/>
                <w:bCs/>
                <w:sz w:val="20"/>
                <w:lang w:val="en-US"/>
              </w:rPr>
            </w:pPr>
            <w:r w:rsidRPr="00BD3887">
              <w:rPr>
                <w:rFonts w:ascii="Times New Roman Bold" w:hAnsi="Times New Roman Bold" w:cs="Times New Roman Bold"/>
                <w:b/>
                <w:bCs/>
                <w:sz w:val="20"/>
                <w:lang w:val="en-US"/>
              </w:rPr>
              <w:t>BO</w:t>
            </w:r>
          </w:p>
        </w:tc>
        <w:tc>
          <w:tcPr>
            <w:tcW w:w="8220" w:type="dxa"/>
            <w:tcBorders>
              <w:top w:val="nil"/>
              <w:left w:val="nil"/>
              <w:bottom w:val="nil"/>
              <w:right w:val="single" w:sz="12" w:space="0" w:color="000080"/>
            </w:tcBorders>
            <w:shd w:val="clear" w:color="auto" w:fill="FFFFFF" w:themeFill="background1"/>
          </w:tcPr>
          <w:p w14:paraId="036E9CFA" w14:textId="77777777" w:rsidR="0016781D" w:rsidRPr="00BD3887" w:rsidRDefault="0016781D" w:rsidP="00134E5E">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sidRPr="00BD3887">
              <w:rPr>
                <w:b w:val="0"/>
                <w:sz w:val="20"/>
                <w:lang w:val="en-US"/>
              </w:rPr>
              <w:t>Satellite delivery</w:t>
            </w:r>
          </w:p>
        </w:tc>
      </w:tr>
      <w:tr w:rsidR="0016781D" w:rsidRPr="003C6718" w14:paraId="0BB3D67B" w14:textId="77777777" w:rsidTr="00134E5E">
        <w:tc>
          <w:tcPr>
            <w:tcW w:w="1140" w:type="dxa"/>
            <w:tcBorders>
              <w:top w:val="nil"/>
              <w:left w:val="single" w:sz="12" w:space="0" w:color="000080"/>
              <w:bottom w:val="nil"/>
              <w:right w:val="nil"/>
            </w:tcBorders>
            <w:shd w:val="clear" w:color="auto" w:fill="FFFFFF" w:themeFill="background1"/>
          </w:tcPr>
          <w:p w14:paraId="2FF9179B" w14:textId="77777777" w:rsidR="0016781D" w:rsidRPr="00BD3887" w:rsidRDefault="0016781D" w:rsidP="00134E5E">
            <w:pPr>
              <w:spacing w:before="30" w:after="30"/>
              <w:ind w:left="57"/>
              <w:jc w:val="left"/>
              <w:rPr>
                <w:b/>
                <w:bCs/>
                <w:color w:val="000080"/>
                <w:sz w:val="20"/>
                <w:lang w:val="en-US"/>
              </w:rPr>
            </w:pPr>
            <w:r w:rsidRPr="00D606E1">
              <w:rPr>
                <w:rFonts w:ascii="Times New Roman Bold" w:hAnsi="Times New Roman Bold" w:cs="Times New Roman Bold"/>
                <w:b/>
                <w:bCs/>
                <w:sz w:val="20"/>
                <w:lang w:val="en-US"/>
              </w:rPr>
              <w:t>BR</w:t>
            </w:r>
          </w:p>
        </w:tc>
        <w:tc>
          <w:tcPr>
            <w:tcW w:w="8220" w:type="dxa"/>
            <w:tcBorders>
              <w:top w:val="nil"/>
              <w:left w:val="nil"/>
              <w:bottom w:val="nil"/>
              <w:right w:val="single" w:sz="12" w:space="0" w:color="000080"/>
            </w:tcBorders>
            <w:shd w:val="clear" w:color="auto" w:fill="FFFFFF" w:themeFill="background1"/>
          </w:tcPr>
          <w:p w14:paraId="020B6F27" w14:textId="77777777" w:rsidR="0016781D" w:rsidRPr="00BD3887" w:rsidRDefault="0016781D" w:rsidP="00134E5E">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bCs/>
                <w:color w:val="000080"/>
                <w:sz w:val="20"/>
                <w:lang w:val="en-US"/>
              </w:rPr>
            </w:pPr>
            <w:r w:rsidRPr="00D606E1">
              <w:rPr>
                <w:b w:val="0"/>
                <w:sz w:val="20"/>
                <w:lang w:val="en-US"/>
              </w:rPr>
              <w:t>Recording for production, archival and play-out; film for television</w:t>
            </w:r>
          </w:p>
        </w:tc>
      </w:tr>
      <w:tr w:rsidR="0016781D" w:rsidRPr="00D55B55" w14:paraId="70947308" w14:textId="77777777" w:rsidTr="00134E5E">
        <w:tc>
          <w:tcPr>
            <w:tcW w:w="1140" w:type="dxa"/>
            <w:tcBorders>
              <w:top w:val="nil"/>
              <w:left w:val="single" w:sz="12" w:space="0" w:color="000080"/>
              <w:bottom w:val="nil"/>
              <w:right w:val="nil"/>
            </w:tcBorders>
            <w:shd w:val="clear" w:color="auto" w:fill="FFFFFF" w:themeFill="background1"/>
          </w:tcPr>
          <w:p w14:paraId="0D37DFB7" w14:textId="77777777" w:rsidR="0016781D" w:rsidRPr="00F06F93" w:rsidRDefault="0016781D" w:rsidP="00134E5E">
            <w:pPr>
              <w:spacing w:before="30" w:after="30"/>
              <w:ind w:left="57"/>
              <w:jc w:val="left"/>
              <w:rPr>
                <w:rFonts w:ascii="Times New Roman Bold" w:hAnsi="Times New Roman Bold" w:cs="Times New Roman Bold"/>
                <w:b/>
                <w:bCs/>
                <w:sz w:val="20"/>
                <w:lang w:val="en-US"/>
              </w:rPr>
            </w:pPr>
            <w:r w:rsidRPr="00F06F93">
              <w:rPr>
                <w:rFonts w:ascii="Times New Roman Bold" w:hAnsi="Times New Roman Bold" w:cs="Times New Roman Bold"/>
                <w:b/>
                <w:bCs/>
                <w:sz w:val="20"/>
                <w:lang w:val="en-US"/>
              </w:rPr>
              <w:t>BS</w:t>
            </w:r>
          </w:p>
        </w:tc>
        <w:tc>
          <w:tcPr>
            <w:tcW w:w="8220" w:type="dxa"/>
            <w:tcBorders>
              <w:top w:val="nil"/>
              <w:left w:val="nil"/>
              <w:bottom w:val="nil"/>
              <w:right w:val="single" w:sz="12" w:space="0" w:color="000080"/>
            </w:tcBorders>
            <w:shd w:val="clear" w:color="auto" w:fill="FFFFFF" w:themeFill="background1"/>
          </w:tcPr>
          <w:p w14:paraId="338E2E56" w14:textId="77777777" w:rsidR="0016781D" w:rsidRPr="00D606E1" w:rsidRDefault="0016781D" w:rsidP="00134E5E">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b/>
                <w:bCs/>
                <w:color w:val="000080"/>
                <w:sz w:val="20"/>
                <w:lang w:val="en-US"/>
              </w:rPr>
            </w:pPr>
            <w:r w:rsidRPr="00F06F93">
              <w:rPr>
                <w:sz w:val="20"/>
                <w:lang w:val="fr-CH"/>
              </w:rPr>
              <w:t>Broadcasting service (sound)</w:t>
            </w:r>
          </w:p>
        </w:tc>
      </w:tr>
      <w:tr w:rsidR="0016781D" w:rsidRPr="00BD3F5C" w14:paraId="5503FE1E" w14:textId="77777777" w:rsidTr="00134E5E">
        <w:tc>
          <w:tcPr>
            <w:tcW w:w="1140" w:type="dxa"/>
            <w:tcBorders>
              <w:top w:val="nil"/>
              <w:left w:val="single" w:sz="12" w:space="0" w:color="000080"/>
              <w:bottom w:val="nil"/>
              <w:right w:val="nil"/>
            </w:tcBorders>
            <w:shd w:val="clear" w:color="auto" w:fill="FFFFFF" w:themeFill="background1"/>
          </w:tcPr>
          <w:p w14:paraId="0A0DF265" w14:textId="77777777" w:rsidR="0016781D" w:rsidRPr="000C0798" w:rsidRDefault="0016781D" w:rsidP="00134E5E">
            <w:pPr>
              <w:spacing w:before="30" w:after="30"/>
              <w:ind w:left="57"/>
              <w:jc w:val="left"/>
              <w:rPr>
                <w:sz w:val="20"/>
                <w:lang w:val="fr-CH"/>
              </w:rPr>
            </w:pPr>
            <w:r w:rsidRPr="006B56A3">
              <w:rPr>
                <w:rFonts w:ascii="Times New Roman Bold" w:hAnsi="Times New Roman Bold" w:cs="Times New Roman Bold"/>
                <w:b/>
                <w:bCs/>
                <w:sz w:val="20"/>
                <w:lang w:val="en-US"/>
              </w:rPr>
              <w:t>BT</w:t>
            </w:r>
          </w:p>
        </w:tc>
        <w:tc>
          <w:tcPr>
            <w:tcW w:w="8220" w:type="dxa"/>
            <w:tcBorders>
              <w:top w:val="nil"/>
              <w:left w:val="nil"/>
              <w:bottom w:val="nil"/>
              <w:right w:val="single" w:sz="12" w:space="0" w:color="000080"/>
            </w:tcBorders>
            <w:shd w:val="clear" w:color="auto" w:fill="FFFFFF" w:themeFill="background1"/>
          </w:tcPr>
          <w:p w14:paraId="5418C32A" w14:textId="77777777" w:rsidR="0016781D" w:rsidRPr="000C0798" w:rsidRDefault="0016781D" w:rsidP="00134E5E">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fr-CH"/>
              </w:rPr>
            </w:pPr>
            <w:r w:rsidRPr="000C0798">
              <w:rPr>
                <w:sz w:val="20"/>
                <w:lang w:val="fr-CH"/>
              </w:rPr>
              <w:t>Broadcasting service (television)</w:t>
            </w:r>
          </w:p>
        </w:tc>
      </w:tr>
      <w:tr w:rsidR="0016781D" w:rsidRPr="00D069F2" w14:paraId="69DC2590" w14:textId="77777777" w:rsidTr="00134E5E">
        <w:tc>
          <w:tcPr>
            <w:tcW w:w="1140" w:type="dxa"/>
            <w:tcBorders>
              <w:top w:val="nil"/>
              <w:left w:val="single" w:sz="12" w:space="0" w:color="000080"/>
              <w:bottom w:val="nil"/>
              <w:right w:val="nil"/>
            </w:tcBorders>
            <w:shd w:val="clear" w:color="auto" w:fill="FFFFFF" w:themeFill="background1"/>
          </w:tcPr>
          <w:p w14:paraId="1538B944" w14:textId="77777777" w:rsidR="0016781D" w:rsidRPr="006B56A3" w:rsidRDefault="0016781D" w:rsidP="00134E5E">
            <w:pPr>
              <w:spacing w:before="30" w:after="30"/>
              <w:ind w:left="57"/>
              <w:jc w:val="left"/>
              <w:rPr>
                <w:b/>
                <w:bCs/>
                <w:sz w:val="20"/>
                <w:lang w:val="fr-CH"/>
              </w:rPr>
            </w:pPr>
            <w:r w:rsidRPr="006B56A3">
              <w:rPr>
                <w:b/>
                <w:bCs/>
                <w:sz w:val="20"/>
                <w:lang w:val="fr-CH"/>
              </w:rPr>
              <w:t>F</w:t>
            </w:r>
          </w:p>
        </w:tc>
        <w:tc>
          <w:tcPr>
            <w:tcW w:w="8220" w:type="dxa"/>
            <w:tcBorders>
              <w:top w:val="nil"/>
              <w:left w:val="nil"/>
              <w:bottom w:val="nil"/>
              <w:right w:val="single" w:sz="12" w:space="0" w:color="000080"/>
            </w:tcBorders>
            <w:shd w:val="clear" w:color="auto" w:fill="FFFFFF" w:themeFill="background1"/>
          </w:tcPr>
          <w:p w14:paraId="3C281C8D" w14:textId="77777777" w:rsidR="0016781D" w:rsidRPr="00D069F2" w:rsidRDefault="0016781D" w:rsidP="00134E5E">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fr-CH"/>
              </w:rPr>
            </w:pPr>
            <w:r w:rsidRPr="006B56A3">
              <w:rPr>
                <w:sz w:val="20"/>
                <w:lang w:val="fr-CH"/>
              </w:rPr>
              <w:t>Fixed service</w:t>
            </w:r>
          </w:p>
        </w:tc>
      </w:tr>
      <w:tr w:rsidR="0016781D" w:rsidRPr="008D3D8D" w14:paraId="16383ADC" w14:textId="77777777" w:rsidTr="00134E5E">
        <w:tc>
          <w:tcPr>
            <w:tcW w:w="1140" w:type="dxa"/>
            <w:tcBorders>
              <w:top w:val="nil"/>
              <w:left w:val="single" w:sz="12" w:space="0" w:color="000080"/>
              <w:bottom w:val="nil"/>
              <w:right w:val="nil"/>
            </w:tcBorders>
            <w:shd w:val="clear" w:color="auto" w:fill="D9D9D9" w:themeFill="background1" w:themeFillShade="D9"/>
          </w:tcPr>
          <w:p w14:paraId="3D99E512" w14:textId="77777777" w:rsidR="0016781D" w:rsidRPr="008D3D8D" w:rsidRDefault="0016781D" w:rsidP="00134E5E">
            <w:pPr>
              <w:spacing w:before="30" w:after="30"/>
              <w:ind w:left="57"/>
              <w:jc w:val="left"/>
              <w:rPr>
                <w:b/>
                <w:bCs/>
                <w:sz w:val="20"/>
                <w:lang w:val="en-US"/>
              </w:rPr>
            </w:pPr>
            <w:r w:rsidRPr="006B56A3">
              <w:rPr>
                <w:b/>
                <w:bCs/>
                <w:color w:val="000080"/>
                <w:sz w:val="20"/>
                <w:lang w:val="en-US"/>
              </w:rPr>
              <w:t>M</w:t>
            </w:r>
          </w:p>
        </w:tc>
        <w:tc>
          <w:tcPr>
            <w:tcW w:w="8220" w:type="dxa"/>
            <w:tcBorders>
              <w:top w:val="nil"/>
              <w:left w:val="nil"/>
              <w:bottom w:val="nil"/>
              <w:right w:val="single" w:sz="12" w:space="0" w:color="000080"/>
            </w:tcBorders>
            <w:shd w:val="clear" w:color="auto" w:fill="D9D9D9" w:themeFill="background1" w:themeFillShade="D9"/>
          </w:tcPr>
          <w:p w14:paraId="53F5C29F" w14:textId="77777777" w:rsidR="0016781D" w:rsidRPr="008D3D8D" w:rsidRDefault="0016781D" w:rsidP="00134E5E">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b/>
                <w:sz w:val="20"/>
                <w:lang w:val="en-US"/>
              </w:rPr>
            </w:pPr>
            <w:r w:rsidRPr="006B56A3">
              <w:rPr>
                <w:b/>
                <w:bCs/>
                <w:color w:val="000080"/>
                <w:sz w:val="20"/>
                <w:lang w:val="en-US"/>
              </w:rPr>
              <w:t>Mobile, radiodetermination, amateur and related satellite services</w:t>
            </w:r>
          </w:p>
        </w:tc>
      </w:tr>
      <w:tr w:rsidR="0016781D" w:rsidRPr="002D77AF" w14:paraId="4FC0D5B8" w14:textId="77777777" w:rsidTr="00134E5E">
        <w:tc>
          <w:tcPr>
            <w:tcW w:w="1140" w:type="dxa"/>
            <w:tcBorders>
              <w:top w:val="nil"/>
              <w:left w:val="single" w:sz="12" w:space="0" w:color="000080"/>
              <w:bottom w:val="nil"/>
              <w:right w:val="nil"/>
            </w:tcBorders>
          </w:tcPr>
          <w:p w14:paraId="0636CF62" w14:textId="77777777" w:rsidR="0016781D" w:rsidRPr="002D77AF" w:rsidRDefault="0016781D" w:rsidP="00134E5E">
            <w:pPr>
              <w:spacing w:before="30" w:after="30"/>
              <w:ind w:left="57"/>
              <w:jc w:val="left"/>
              <w:rPr>
                <w:rFonts w:ascii="Times New Roman Bold" w:hAnsi="Times New Roman Bold" w:cs="Times New Roman Bold"/>
                <w:b/>
                <w:bCs/>
                <w:sz w:val="20"/>
                <w:lang w:val="fr-CH"/>
              </w:rPr>
            </w:pPr>
            <w:r w:rsidRPr="002D77AF">
              <w:rPr>
                <w:rFonts w:ascii="Times New Roman Bold" w:hAnsi="Times New Roman Bold" w:cs="Times New Roman Bold"/>
                <w:b/>
                <w:bCs/>
                <w:sz w:val="20"/>
                <w:lang w:val="fr-CH"/>
              </w:rPr>
              <w:t>P</w:t>
            </w:r>
          </w:p>
        </w:tc>
        <w:tc>
          <w:tcPr>
            <w:tcW w:w="8220" w:type="dxa"/>
            <w:tcBorders>
              <w:top w:val="nil"/>
              <w:left w:val="nil"/>
              <w:bottom w:val="nil"/>
              <w:right w:val="single" w:sz="12" w:space="0" w:color="000080"/>
            </w:tcBorders>
          </w:tcPr>
          <w:p w14:paraId="7FBEA4AF" w14:textId="23C306B4" w:rsidR="0016781D" w:rsidRPr="002D77AF" w:rsidRDefault="0016781D" w:rsidP="00134E5E">
            <w:pPr>
              <w:spacing w:before="30" w:after="30"/>
              <w:jc w:val="left"/>
              <w:rPr>
                <w:sz w:val="20"/>
                <w:lang w:val="fr-CH"/>
              </w:rPr>
            </w:pPr>
            <w:r w:rsidRPr="002D77AF">
              <w:rPr>
                <w:sz w:val="20"/>
                <w:lang w:val="fr-CH"/>
              </w:rPr>
              <w:t>Radio</w:t>
            </w:r>
            <w:r w:rsidR="007F36F6">
              <w:rPr>
                <w:sz w:val="20"/>
                <w:lang w:val="fr-CH"/>
              </w:rPr>
              <w:t>-</w:t>
            </w:r>
            <w:r w:rsidRPr="002D77AF">
              <w:rPr>
                <w:sz w:val="20"/>
                <w:lang w:val="fr-CH"/>
              </w:rPr>
              <w:t>wave propagation</w:t>
            </w:r>
          </w:p>
        </w:tc>
      </w:tr>
      <w:tr w:rsidR="0016781D" w:rsidRPr="003B4EE8" w14:paraId="409957DF" w14:textId="77777777" w:rsidTr="00134E5E">
        <w:tc>
          <w:tcPr>
            <w:tcW w:w="1140" w:type="dxa"/>
            <w:tcBorders>
              <w:top w:val="nil"/>
              <w:left w:val="single" w:sz="12" w:space="0" w:color="000080"/>
              <w:bottom w:val="nil"/>
              <w:right w:val="nil"/>
            </w:tcBorders>
          </w:tcPr>
          <w:p w14:paraId="33D3CF55" w14:textId="77777777" w:rsidR="0016781D" w:rsidRPr="003B4EE8" w:rsidRDefault="0016781D" w:rsidP="00134E5E">
            <w:pPr>
              <w:spacing w:before="30" w:after="30"/>
              <w:ind w:left="57"/>
              <w:jc w:val="left"/>
              <w:rPr>
                <w:rFonts w:ascii="Times New Roman Bold" w:hAnsi="Times New Roman Bold" w:cs="Times New Roman Bold"/>
                <w:b/>
                <w:bCs/>
                <w:sz w:val="20"/>
                <w:lang w:val="en-US"/>
              </w:rPr>
            </w:pPr>
            <w:r w:rsidRPr="003B4EE8">
              <w:rPr>
                <w:rFonts w:ascii="Times New Roman Bold" w:hAnsi="Times New Roman Bold" w:cs="Times New Roman Bold"/>
                <w:b/>
                <w:bCs/>
                <w:sz w:val="20"/>
                <w:lang w:val="en-US"/>
              </w:rPr>
              <w:t>RA</w:t>
            </w:r>
          </w:p>
        </w:tc>
        <w:tc>
          <w:tcPr>
            <w:tcW w:w="8220" w:type="dxa"/>
            <w:tcBorders>
              <w:top w:val="nil"/>
              <w:left w:val="nil"/>
              <w:bottom w:val="nil"/>
              <w:right w:val="single" w:sz="12" w:space="0" w:color="000080"/>
            </w:tcBorders>
          </w:tcPr>
          <w:p w14:paraId="5FC5C166" w14:textId="77777777" w:rsidR="0016781D" w:rsidRPr="003B4EE8" w:rsidRDefault="0016781D" w:rsidP="00134E5E">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US"/>
              </w:rPr>
            </w:pPr>
            <w:r w:rsidRPr="003B4EE8">
              <w:rPr>
                <w:sz w:val="20"/>
                <w:lang w:val="en-US"/>
              </w:rPr>
              <w:t>Radio astronomy</w:t>
            </w:r>
          </w:p>
        </w:tc>
      </w:tr>
      <w:tr w:rsidR="0016781D" w:rsidRPr="003B4EE8" w14:paraId="5839A3F5" w14:textId="77777777" w:rsidTr="00134E5E">
        <w:tc>
          <w:tcPr>
            <w:tcW w:w="1140" w:type="dxa"/>
            <w:tcBorders>
              <w:top w:val="nil"/>
              <w:left w:val="single" w:sz="12" w:space="0" w:color="000080"/>
              <w:bottom w:val="nil"/>
              <w:right w:val="nil"/>
            </w:tcBorders>
            <w:shd w:val="clear" w:color="auto" w:fill="FFFFFF" w:themeFill="background1"/>
          </w:tcPr>
          <w:p w14:paraId="55CCDC7A" w14:textId="77777777" w:rsidR="0016781D" w:rsidRPr="00FC68F0" w:rsidRDefault="0016781D" w:rsidP="00134E5E">
            <w:pPr>
              <w:spacing w:before="30" w:after="30"/>
              <w:ind w:left="57"/>
              <w:jc w:val="left"/>
              <w:rPr>
                <w:rFonts w:ascii="Times New Roman Bold" w:hAnsi="Times New Roman Bold" w:cs="Times New Roman Bold"/>
                <w:b/>
                <w:bCs/>
                <w:sz w:val="20"/>
                <w:lang w:val="en-US"/>
              </w:rPr>
            </w:pPr>
            <w:r w:rsidRPr="00FC68F0">
              <w:rPr>
                <w:rFonts w:ascii="Times New Roman Bold" w:hAnsi="Times New Roman Bold" w:cs="Times New Roman Bold"/>
                <w:b/>
                <w:bCs/>
                <w:sz w:val="20"/>
                <w:lang w:val="en-US"/>
              </w:rPr>
              <w:t>RS</w:t>
            </w:r>
          </w:p>
        </w:tc>
        <w:tc>
          <w:tcPr>
            <w:tcW w:w="8220" w:type="dxa"/>
            <w:tcBorders>
              <w:top w:val="nil"/>
              <w:left w:val="nil"/>
              <w:bottom w:val="nil"/>
              <w:right w:val="single" w:sz="12" w:space="0" w:color="000080"/>
            </w:tcBorders>
            <w:shd w:val="clear" w:color="auto" w:fill="FFFFFF" w:themeFill="background1"/>
          </w:tcPr>
          <w:p w14:paraId="2F3325B0" w14:textId="77777777" w:rsidR="0016781D" w:rsidRPr="00FC68F0" w:rsidRDefault="0016781D" w:rsidP="00134E5E">
            <w:pPr>
              <w:spacing w:before="30" w:after="30"/>
              <w:jc w:val="left"/>
              <w:rPr>
                <w:sz w:val="20"/>
                <w:lang w:val="en-US"/>
              </w:rPr>
            </w:pPr>
            <w:r w:rsidRPr="00FC68F0">
              <w:rPr>
                <w:sz w:val="20"/>
                <w:lang w:val="en-US"/>
              </w:rPr>
              <w:t>Remote sensing systems</w:t>
            </w:r>
          </w:p>
        </w:tc>
      </w:tr>
      <w:tr w:rsidR="0016781D" w14:paraId="069D870A" w14:textId="77777777" w:rsidTr="00134E5E">
        <w:tc>
          <w:tcPr>
            <w:tcW w:w="1140" w:type="dxa"/>
            <w:tcBorders>
              <w:top w:val="nil"/>
              <w:left w:val="single" w:sz="12" w:space="0" w:color="000080"/>
              <w:bottom w:val="nil"/>
              <w:right w:val="nil"/>
            </w:tcBorders>
          </w:tcPr>
          <w:p w14:paraId="3653D1BC" w14:textId="77777777" w:rsidR="0016781D" w:rsidRDefault="0016781D" w:rsidP="00134E5E">
            <w:pPr>
              <w:spacing w:before="30" w:after="30"/>
              <w:ind w:left="57"/>
              <w:jc w:val="left"/>
              <w:rPr>
                <w:b/>
                <w:bCs/>
                <w:sz w:val="20"/>
                <w:lang w:val="en-US"/>
              </w:rPr>
            </w:pPr>
            <w:r>
              <w:rPr>
                <w:b/>
                <w:bCs/>
                <w:sz w:val="20"/>
                <w:lang w:val="en-US"/>
              </w:rPr>
              <w:t>S</w:t>
            </w:r>
          </w:p>
        </w:tc>
        <w:tc>
          <w:tcPr>
            <w:tcW w:w="8220" w:type="dxa"/>
            <w:tcBorders>
              <w:top w:val="nil"/>
              <w:left w:val="nil"/>
              <w:bottom w:val="nil"/>
              <w:right w:val="single" w:sz="12" w:space="0" w:color="000080"/>
            </w:tcBorders>
          </w:tcPr>
          <w:p w14:paraId="48A1EA12" w14:textId="77777777" w:rsidR="0016781D" w:rsidRDefault="0016781D" w:rsidP="00134E5E">
            <w:pPr>
              <w:spacing w:before="30" w:after="30"/>
              <w:jc w:val="left"/>
              <w:rPr>
                <w:sz w:val="20"/>
                <w:lang w:val="en-US"/>
              </w:rPr>
            </w:pPr>
            <w:r>
              <w:rPr>
                <w:sz w:val="20"/>
                <w:lang w:val="en-US"/>
              </w:rPr>
              <w:t>Fixed-satellite service</w:t>
            </w:r>
          </w:p>
        </w:tc>
      </w:tr>
      <w:tr w:rsidR="0016781D" w14:paraId="313917A0" w14:textId="77777777" w:rsidTr="00134E5E">
        <w:tc>
          <w:tcPr>
            <w:tcW w:w="1140" w:type="dxa"/>
            <w:tcBorders>
              <w:top w:val="nil"/>
              <w:left w:val="single" w:sz="12" w:space="0" w:color="000080"/>
              <w:bottom w:val="nil"/>
              <w:right w:val="nil"/>
            </w:tcBorders>
          </w:tcPr>
          <w:p w14:paraId="64523D95" w14:textId="77777777" w:rsidR="0016781D" w:rsidRDefault="0016781D" w:rsidP="00134E5E">
            <w:pPr>
              <w:spacing w:before="30" w:after="30"/>
              <w:ind w:left="57"/>
              <w:jc w:val="left"/>
              <w:rPr>
                <w:b/>
                <w:bCs/>
                <w:sz w:val="20"/>
                <w:lang w:val="en-US"/>
              </w:rPr>
            </w:pPr>
            <w:r>
              <w:rPr>
                <w:b/>
                <w:bCs/>
                <w:sz w:val="20"/>
                <w:lang w:val="en-US"/>
              </w:rPr>
              <w:t>SA</w:t>
            </w:r>
          </w:p>
        </w:tc>
        <w:tc>
          <w:tcPr>
            <w:tcW w:w="8220" w:type="dxa"/>
            <w:tcBorders>
              <w:top w:val="nil"/>
              <w:left w:val="nil"/>
              <w:bottom w:val="nil"/>
              <w:right w:val="single" w:sz="12" w:space="0" w:color="000080"/>
            </w:tcBorders>
          </w:tcPr>
          <w:p w14:paraId="42116AC0" w14:textId="77777777" w:rsidR="0016781D" w:rsidRDefault="0016781D" w:rsidP="00134E5E">
            <w:pPr>
              <w:spacing w:before="30" w:after="30"/>
              <w:jc w:val="left"/>
              <w:rPr>
                <w:sz w:val="20"/>
                <w:lang w:val="en-US"/>
              </w:rPr>
            </w:pPr>
            <w:r>
              <w:rPr>
                <w:sz w:val="20"/>
                <w:lang w:val="en-US"/>
              </w:rPr>
              <w:t>Space applications and meteorology</w:t>
            </w:r>
          </w:p>
        </w:tc>
      </w:tr>
      <w:tr w:rsidR="0016781D" w:rsidRPr="003C6718" w14:paraId="7B583094" w14:textId="77777777" w:rsidTr="00134E5E">
        <w:tc>
          <w:tcPr>
            <w:tcW w:w="1140" w:type="dxa"/>
            <w:tcBorders>
              <w:top w:val="nil"/>
              <w:left w:val="single" w:sz="12" w:space="0" w:color="000080"/>
              <w:bottom w:val="nil"/>
              <w:right w:val="nil"/>
            </w:tcBorders>
          </w:tcPr>
          <w:p w14:paraId="764C20BA" w14:textId="77777777" w:rsidR="0016781D" w:rsidRDefault="0016781D" w:rsidP="00134E5E">
            <w:pPr>
              <w:spacing w:before="30" w:after="30"/>
              <w:ind w:left="57"/>
              <w:jc w:val="left"/>
              <w:rPr>
                <w:b/>
                <w:bCs/>
                <w:sz w:val="20"/>
                <w:lang w:val="en-US"/>
              </w:rPr>
            </w:pPr>
            <w:r>
              <w:rPr>
                <w:b/>
                <w:bCs/>
                <w:sz w:val="20"/>
                <w:lang w:val="en-US"/>
              </w:rPr>
              <w:t>SF</w:t>
            </w:r>
          </w:p>
        </w:tc>
        <w:tc>
          <w:tcPr>
            <w:tcW w:w="8220" w:type="dxa"/>
            <w:tcBorders>
              <w:top w:val="nil"/>
              <w:left w:val="nil"/>
              <w:bottom w:val="nil"/>
              <w:right w:val="single" w:sz="12" w:space="0" w:color="000080"/>
            </w:tcBorders>
          </w:tcPr>
          <w:p w14:paraId="619063F9" w14:textId="77777777" w:rsidR="0016781D" w:rsidRDefault="0016781D" w:rsidP="00134E5E">
            <w:pPr>
              <w:spacing w:before="30" w:after="30"/>
              <w:jc w:val="left"/>
              <w:rPr>
                <w:sz w:val="20"/>
                <w:lang w:val="en-US"/>
              </w:rPr>
            </w:pPr>
            <w:r>
              <w:rPr>
                <w:sz w:val="20"/>
                <w:lang w:val="en-US"/>
              </w:rPr>
              <w:t>Frequency sharing and coordination between fixed-satellite and fixed service systems</w:t>
            </w:r>
          </w:p>
        </w:tc>
      </w:tr>
      <w:tr w:rsidR="0016781D" w:rsidRPr="003C6718" w14:paraId="3B62EB31" w14:textId="77777777" w:rsidTr="00134E5E">
        <w:tc>
          <w:tcPr>
            <w:tcW w:w="1140" w:type="dxa"/>
            <w:tcBorders>
              <w:top w:val="nil"/>
              <w:left w:val="single" w:sz="12" w:space="0" w:color="000080"/>
              <w:bottom w:val="nil"/>
              <w:right w:val="nil"/>
            </w:tcBorders>
          </w:tcPr>
          <w:p w14:paraId="014C97E7" w14:textId="77777777" w:rsidR="0016781D" w:rsidRDefault="0016781D" w:rsidP="00134E5E">
            <w:pPr>
              <w:spacing w:before="30" w:after="30"/>
              <w:ind w:left="57"/>
              <w:jc w:val="left"/>
              <w:rPr>
                <w:b/>
                <w:bCs/>
                <w:sz w:val="20"/>
                <w:lang w:val="en-US"/>
              </w:rPr>
            </w:pPr>
            <w:r>
              <w:rPr>
                <w:b/>
                <w:bCs/>
                <w:sz w:val="20"/>
                <w:lang w:val="en-US"/>
              </w:rPr>
              <w:t>SM</w:t>
            </w:r>
          </w:p>
        </w:tc>
        <w:tc>
          <w:tcPr>
            <w:tcW w:w="8220" w:type="dxa"/>
            <w:tcBorders>
              <w:top w:val="nil"/>
              <w:left w:val="nil"/>
              <w:bottom w:val="nil"/>
              <w:right w:val="single" w:sz="12" w:space="0" w:color="000080"/>
            </w:tcBorders>
          </w:tcPr>
          <w:p w14:paraId="726C2F63" w14:textId="77777777" w:rsidR="0016781D" w:rsidRDefault="0016781D" w:rsidP="00134E5E">
            <w:pPr>
              <w:spacing w:before="30" w:after="30"/>
              <w:jc w:val="left"/>
              <w:rPr>
                <w:sz w:val="20"/>
                <w:lang w:val="en-US"/>
              </w:rPr>
            </w:pPr>
            <w:r>
              <w:rPr>
                <w:sz w:val="20"/>
                <w:lang w:val="en-US"/>
              </w:rPr>
              <w:t>Spectrum management</w:t>
            </w:r>
          </w:p>
        </w:tc>
      </w:tr>
      <w:tr w:rsidR="0016781D" w14:paraId="271E8A14" w14:textId="77777777" w:rsidTr="00134E5E">
        <w:tc>
          <w:tcPr>
            <w:tcW w:w="1140" w:type="dxa"/>
            <w:tcBorders>
              <w:top w:val="nil"/>
              <w:left w:val="single" w:sz="12" w:space="0" w:color="000080"/>
              <w:bottom w:val="single" w:sz="12" w:space="0" w:color="000080"/>
              <w:right w:val="nil"/>
            </w:tcBorders>
          </w:tcPr>
          <w:p w14:paraId="5CE59057" w14:textId="77777777" w:rsidR="0016781D" w:rsidRDefault="0016781D" w:rsidP="00134E5E">
            <w:pPr>
              <w:spacing w:before="30" w:after="30"/>
              <w:ind w:left="57"/>
              <w:jc w:val="left"/>
              <w:rPr>
                <w:b/>
                <w:bCs/>
                <w:sz w:val="20"/>
                <w:lang w:val="en-US"/>
              </w:rPr>
            </w:pPr>
            <w:r>
              <w:rPr>
                <w:b/>
                <w:bCs/>
                <w:sz w:val="20"/>
                <w:lang w:val="en-US"/>
              </w:rPr>
              <w:t>TF</w:t>
            </w:r>
          </w:p>
        </w:tc>
        <w:tc>
          <w:tcPr>
            <w:tcW w:w="8220" w:type="dxa"/>
            <w:tcBorders>
              <w:top w:val="nil"/>
              <w:left w:val="nil"/>
              <w:bottom w:val="single" w:sz="12" w:space="0" w:color="000080"/>
              <w:right w:val="single" w:sz="12" w:space="0" w:color="000080"/>
            </w:tcBorders>
          </w:tcPr>
          <w:p w14:paraId="6DDF35C4" w14:textId="77777777" w:rsidR="0016781D" w:rsidRDefault="0016781D" w:rsidP="00134E5E">
            <w:pPr>
              <w:spacing w:before="30" w:after="180"/>
              <w:jc w:val="left"/>
              <w:rPr>
                <w:sz w:val="20"/>
                <w:lang w:val="en-US"/>
              </w:rPr>
            </w:pPr>
            <w:r w:rsidRPr="000F1EC4">
              <w:rPr>
                <w:sz w:val="20"/>
                <w:lang w:val="en-US"/>
              </w:rPr>
              <w:t>Time signals and frequency standards emissions</w:t>
            </w:r>
          </w:p>
        </w:tc>
      </w:tr>
    </w:tbl>
    <w:p w14:paraId="59A3EE11" w14:textId="77777777" w:rsidR="0016781D" w:rsidRDefault="0016781D" w:rsidP="0016781D">
      <w:pPr>
        <w:spacing w:before="30" w:after="30"/>
        <w:jc w:val="center"/>
        <w:rPr>
          <w:sz w:val="20"/>
          <w:lang w:val="en-US"/>
        </w:rPr>
      </w:pPr>
    </w:p>
    <w:p w14:paraId="00F0E2FD" w14:textId="77777777" w:rsidR="0016781D" w:rsidRDefault="0016781D" w:rsidP="0016781D">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609"/>
      </w:tblGrid>
      <w:tr w:rsidR="0016781D" w:rsidRPr="003C6718" w14:paraId="2FF0B7D9" w14:textId="77777777" w:rsidTr="00134E5E">
        <w:tc>
          <w:tcPr>
            <w:tcW w:w="9360" w:type="dxa"/>
            <w:tcBorders>
              <w:top w:val="single" w:sz="12" w:space="0" w:color="000080"/>
              <w:left w:val="single" w:sz="12" w:space="0" w:color="000080"/>
              <w:bottom w:val="single" w:sz="12" w:space="0" w:color="000080"/>
              <w:right w:val="single" w:sz="12" w:space="0" w:color="000080"/>
            </w:tcBorders>
          </w:tcPr>
          <w:p w14:paraId="3440AB19" w14:textId="77777777" w:rsidR="0016781D" w:rsidRPr="00517190" w:rsidRDefault="0016781D" w:rsidP="00134E5E">
            <w:pPr>
              <w:spacing w:after="120"/>
              <w:rPr>
                <w:b/>
                <w:bCs/>
                <w:sz w:val="20"/>
                <w:lang w:val="en-US"/>
              </w:rPr>
            </w:pPr>
            <w:r w:rsidRPr="00517190">
              <w:rPr>
                <w:b/>
                <w:bCs/>
                <w:i/>
                <w:iCs/>
                <w:sz w:val="20"/>
                <w:lang w:val="en-US"/>
              </w:rPr>
              <w:t>Note</w:t>
            </w:r>
            <w:r w:rsidRPr="00517190">
              <w:rPr>
                <w:i/>
                <w:iCs/>
                <w:sz w:val="20"/>
                <w:lang w:val="en-US"/>
              </w:rPr>
              <w:t>: This ITU-R Report was approved in English by the Study Group under the procedure detailed in Resolution</w:t>
            </w:r>
            <w:r>
              <w:rPr>
                <w:i/>
                <w:iCs/>
                <w:sz w:val="20"/>
                <w:lang w:val="en-US"/>
              </w:rPr>
              <w:t xml:space="preserve"> </w:t>
            </w:r>
            <w:r w:rsidRPr="00517190">
              <w:rPr>
                <w:i/>
                <w:iCs/>
                <w:sz w:val="20"/>
                <w:lang w:val="en-US"/>
              </w:rPr>
              <w:t>ITU</w:t>
            </w:r>
            <w:r>
              <w:rPr>
                <w:i/>
                <w:iCs/>
                <w:sz w:val="20"/>
                <w:lang w:val="en-US"/>
              </w:rPr>
              <w:noBreakHyphen/>
            </w:r>
            <w:r w:rsidRPr="00517190">
              <w:rPr>
                <w:i/>
                <w:iCs/>
                <w:sz w:val="20"/>
                <w:lang w:val="en-US"/>
              </w:rPr>
              <w:t>R 1.</w:t>
            </w:r>
          </w:p>
        </w:tc>
      </w:tr>
    </w:tbl>
    <w:p w14:paraId="40C9D60A" w14:textId="77777777" w:rsidR="0016781D" w:rsidRDefault="0016781D" w:rsidP="0016781D">
      <w:pPr>
        <w:spacing w:before="0"/>
        <w:jc w:val="center"/>
        <w:rPr>
          <w:sz w:val="22"/>
          <w:lang w:val="en-US"/>
        </w:rPr>
      </w:pPr>
    </w:p>
    <w:p w14:paraId="1A25036E" w14:textId="77777777" w:rsidR="0016781D" w:rsidRDefault="0016781D" w:rsidP="0016781D">
      <w:pPr>
        <w:spacing w:before="0"/>
        <w:jc w:val="right"/>
        <w:rPr>
          <w:i/>
          <w:iCs/>
          <w:sz w:val="20"/>
          <w:lang w:val="en-US"/>
        </w:rPr>
      </w:pPr>
      <w:r>
        <w:rPr>
          <w:i/>
          <w:iCs/>
          <w:sz w:val="20"/>
          <w:lang w:val="en-US"/>
        </w:rPr>
        <w:t>Electronic Publication</w:t>
      </w:r>
    </w:p>
    <w:p w14:paraId="19016130" w14:textId="77777777" w:rsidR="0016781D" w:rsidRDefault="0016781D" w:rsidP="0016781D">
      <w:pPr>
        <w:spacing w:before="0"/>
        <w:jc w:val="right"/>
        <w:rPr>
          <w:sz w:val="20"/>
          <w:lang w:val="en-US"/>
        </w:rPr>
      </w:pPr>
      <w:smartTag w:uri="urn:schemas-microsoft-com:office:smarttags" w:element="State">
        <w:smartTag w:uri="urn:schemas-microsoft-com:office:smarttags" w:element="place">
          <w:r>
            <w:rPr>
              <w:sz w:val="20"/>
              <w:lang w:val="en-US"/>
            </w:rPr>
            <w:t>Geneva</w:t>
          </w:r>
        </w:smartTag>
      </w:smartTag>
      <w:r>
        <w:rPr>
          <w:sz w:val="20"/>
          <w:lang w:val="en-US"/>
        </w:rPr>
        <w:t>, 2025</w:t>
      </w:r>
    </w:p>
    <w:p w14:paraId="64FA3A30" w14:textId="77777777" w:rsidR="0016781D" w:rsidRDefault="0016781D" w:rsidP="0016781D">
      <w:pPr>
        <w:jc w:val="center"/>
        <w:rPr>
          <w:sz w:val="20"/>
          <w:lang w:val="en-US"/>
        </w:rPr>
      </w:pPr>
      <w:r>
        <w:rPr>
          <w:sz w:val="20"/>
          <w:lang w:val="en-US"/>
        </w:rPr>
        <w:sym w:font="Symbol" w:char="00E3"/>
      </w:r>
      <w:r>
        <w:rPr>
          <w:sz w:val="20"/>
          <w:lang w:val="en-US"/>
        </w:rPr>
        <w:t xml:space="preserve"> ITU </w:t>
      </w:r>
      <w:bookmarkStart w:id="5" w:name="iiannee"/>
      <w:bookmarkEnd w:id="5"/>
      <w:r>
        <w:rPr>
          <w:sz w:val="20"/>
          <w:lang w:val="en-US"/>
        </w:rPr>
        <w:t>2025</w:t>
      </w:r>
    </w:p>
    <w:p w14:paraId="6E9735C7" w14:textId="77777777" w:rsidR="0016781D" w:rsidRPr="00470E28" w:rsidRDefault="0016781D" w:rsidP="0016781D">
      <w:pPr>
        <w:rPr>
          <w:sz w:val="18"/>
          <w:szCs w:val="18"/>
          <w:lang w:val="en-US"/>
        </w:rPr>
      </w:pPr>
      <w:r>
        <w:rPr>
          <w:sz w:val="18"/>
          <w:szCs w:val="18"/>
          <w:lang w:val="en-US"/>
        </w:rPr>
        <w:t>All rights reserved. No part of this publication may be reproduced, by any means whatsoever, without written permission of ITU.</w:t>
      </w:r>
    </w:p>
    <w:p w14:paraId="39F6F42D" w14:textId="77777777" w:rsidR="0016781D" w:rsidRDefault="0016781D" w:rsidP="0016781D">
      <w:pPr>
        <w:spacing w:before="160"/>
        <w:rPr>
          <w:i/>
          <w:sz w:val="20"/>
          <w:lang w:val="en-US"/>
        </w:rPr>
        <w:sectPr w:rsidR="0016781D" w:rsidSect="0016781D">
          <w:headerReference w:type="even" r:id="rId14"/>
          <w:headerReference w:type="default" r:id="rId15"/>
          <w:pgSz w:w="11907" w:h="16834" w:code="9"/>
          <w:pgMar w:top="1418" w:right="1134" w:bottom="1134" w:left="1134" w:header="720" w:footer="482" w:gutter="0"/>
          <w:paperSrc w:first="15" w:other="15"/>
          <w:pgNumType w:fmt="lowerRoman" w:start="2"/>
          <w:cols w:space="720"/>
        </w:sectPr>
      </w:pPr>
    </w:p>
    <w:p w14:paraId="520236F1" w14:textId="306DBAED" w:rsidR="0016781D" w:rsidRPr="00B874C6" w:rsidRDefault="0016781D" w:rsidP="007F36F6">
      <w:pPr>
        <w:pStyle w:val="RepNo"/>
        <w:rPr>
          <w:lang w:val="en-US"/>
        </w:rPr>
      </w:pPr>
      <w:bookmarkStart w:id="6" w:name="irecnoe"/>
      <w:bookmarkEnd w:id="6"/>
      <w:r w:rsidRPr="00BF487A">
        <w:lastRenderedPageBreak/>
        <w:t>RE</w:t>
      </w:r>
      <w:r>
        <w:t>PORT</w:t>
      </w:r>
      <w:r w:rsidRPr="00BF487A">
        <w:t xml:space="preserve">  </w:t>
      </w:r>
      <w:r w:rsidRPr="00BF487A">
        <w:rPr>
          <w:rStyle w:val="href"/>
          <w:lang w:val="en-US"/>
        </w:rPr>
        <w:t xml:space="preserve">ITU-R  </w:t>
      </w:r>
      <w:r>
        <w:rPr>
          <w:rStyle w:val="href"/>
          <w:lang w:val="en-US"/>
        </w:rPr>
        <w:t>M</w:t>
      </w:r>
      <w:r w:rsidRPr="00BF487A">
        <w:rPr>
          <w:rStyle w:val="href"/>
          <w:lang w:val="en-US"/>
        </w:rPr>
        <w:t>.</w:t>
      </w:r>
      <w:r w:rsidR="007F36F6">
        <w:rPr>
          <w:rStyle w:val="href"/>
          <w:lang w:val="en-US"/>
        </w:rPr>
        <w:t>2039-</w:t>
      </w:r>
      <w:r w:rsidR="00EE0F63">
        <w:rPr>
          <w:rStyle w:val="href"/>
          <w:lang w:val="en-US"/>
        </w:rPr>
        <w:t>4</w:t>
      </w:r>
    </w:p>
    <w:p w14:paraId="3A02982A" w14:textId="127C6E17" w:rsidR="0016781D" w:rsidRDefault="007F36F6" w:rsidP="007F36F6">
      <w:pPr>
        <w:pStyle w:val="Reptitle"/>
      </w:pPr>
      <w:r w:rsidRPr="008F05E8">
        <w:t>Characteristics of terrestrial IMT-2000 systems for frequency sharing/interference analyses</w:t>
      </w:r>
    </w:p>
    <w:p w14:paraId="3FCB02AB" w14:textId="4351AFF3" w:rsidR="00161604" w:rsidRPr="008F05E8" w:rsidRDefault="00161604" w:rsidP="00161604">
      <w:pPr>
        <w:pStyle w:val="Repdate"/>
      </w:pPr>
      <w:r w:rsidRPr="008F05E8">
        <w:t>(2004-2009-2010-2014-202</w:t>
      </w:r>
      <w:r w:rsidR="00EE0F63">
        <w:t>5</w:t>
      </w:r>
      <w:r w:rsidRPr="008F05E8">
        <w:t>)</w:t>
      </w:r>
    </w:p>
    <w:p w14:paraId="6A322C64" w14:textId="77777777" w:rsidR="00161604" w:rsidRPr="008F05E8" w:rsidRDefault="00161604" w:rsidP="00161604">
      <w:pPr>
        <w:jc w:val="center"/>
      </w:pPr>
      <w:r w:rsidRPr="008F05E8">
        <w:t>TABLE OF CONTENTS</w:t>
      </w:r>
    </w:p>
    <w:p w14:paraId="14E11EE4" w14:textId="0BCAF2AE" w:rsidR="00CC58E2" w:rsidRDefault="00CC58E2" w:rsidP="00CC58E2">
      <w:pPr>
        <w:pStyle w:val="toc0"/>
        <w:ind w:right="992"/>
        <w:rPr>
          <w:noProof/>
        </w:rPr>
      </w:pPr>
      <w:bookmarkStart w:id="7" w:name="_Toc284238075"/>
      <w:bookmarkStart w:id="8" w:name="_Toc284248470"/>
      <w:bookmarkStart w:id="9" w:name="_Toc413165709"/>
      <w:bookmarkStart w:id="10" w:name="_Toc172899921"/>
      <w:r>
        <w:tab/>
        <w:t>Page</w:t>
      </w:r>
    </w:p>
    <w:p w14:paraId="2199D9A7" w14:textId="41459BA7" w:rsidR="002B6DD0" w:rsidRDefault="002B6DD0" w:rsidP="002B6DD0">
      <w:pPr>
        <w:pStyle w:val="TOC1"/>
        <w:spacing w:before="0"/>
        <w:rPr>
          <w:rFonts w:asciiTheme="minorHAnsi" w:eastAsiaTheme="minorEastAsia" w:hAnsiTheme="minorHAnsi" w:cstheme="minorBidi"/>
          <w:noProof/>
          <w:kern w:val="2"/>
          <w:szCs w:val="24"/>
          <w:lang w:val="en-GB" w:eastAsia="en-GB"/>
          <w14:ligatures w14:val="standardContextual"/>
        </w:rPr>
      </w:pPr>
      <w:r>
        <w:rPr>
          <w:rFonts w:asciiTheme="minorHAnsi" w:eastAsiaTheme="minorEastAsia" w:hAnsiTheme="minorHAnsi" w:cstheme="minorBidi"/>
          <w:noProof/>
          <w:kern w:val="2"/>
          <w:szCs w:val="24"/>
          <w:lang w:val="en-GB" w:eastAsia="en-GB"/>
          <w14:ligatures w14:val="standardContextual"/>
        </w:rPr>
        <w:fldChar w:fldCharType="begin"/>
      </w:r>
      <w:r>
        <w:rPr>
          <w:rFonts w:asciiTheme="minorHAnsi" w:eastAsiaTheme="minorEastAsia" w:hAnsiTheme="minorHAnsi" w:cstheme="minorBidi"/>
          <w:noProof/>
          <w:kern w:val="2"/>
          <w:szCs w:val="24"/>
          <w:lang w:val="en-GB" w:eastAsia="en-GB"/>
          <w14:ligatures w14:val="standardContextual"/>
        </w:rPr>
        <w:instrText xml:space="preserve"> TOC \o "1-2" \h \z \u </w:instrText>
      </w:r>
      <w:r>
        <w:rPr>
          <w:rFonts w:asciiTheme="minorHAnsi" w:eastAsiaTheme="minorEastAsia" w:hAnsiTheme="minorHAnsi" w:cstheme="minorBidi"/>
          <w:noProof/>
          <w:kern w:val="2"/>
          <w:szCs w:val="24"/>
          <w:lang w:val="en-GB" w:eastAsia="en-GB"/>
          <w14:ligatures w14:val="standardContextual"/>
        </w:rPr>
        <w:fldChar w:fldCharType="separate"/>
      </w:r>
    </w:p>
    <w:p w14:paraId="7490747E" w14:textId="625B6838" w:rsidR="002B6DD0" w:rsidRDefault="002B6DD0" w:rsidP="002B6DD0">
      <w:pPr>
        <w:pStyle w:val="TOC1"/>
        <w:spacing w:before="0"/>
        <w:rPr>
          <w:rFonts w:asciiTheme="minorHAnsi" w:eastAsiaTheme="minorEastAsia" w:hAnsiTheme="minorHAnsi" w:cstheme="minorBidi"/>
          <w:noProof/>
          <w:kern w:val="2"/>
          <w:szCs w:val="24"/>
          <w:lang w:val="en-GB" w:eastAsia="en-GB"/>
          <w14:ligatures w14:val="standardContextual"/>
        </w:rPr>
      </w:pPr>
      <w:hyperlink w:anchor="_Toc216338157" w:history="1">
        <w:r w:rsidRPr="00D41540">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Introduction</w:t>
        </w:r>
        <w:r>
          <w:rPr>
            <w:rStyle w:val="Hyperlink"/>
            <w:noProof/>
          </w:rPr>
          <w:tab/>
        </w:r>
        <w:r>
          <w:rPr>
            <w:noProof/>
            <w:webHidden/>
          </w:rPr>
          <w:tab/>
        </w:r>
        <w:r>
          <w:rPr>
            <w:noProof/>
            <w:webHidden/>
          </w:rPr>
          <w:fldChar w:fldCharType="begin"/>
        </w:r>
        <w:r>
          <w:rPr>
            <w:noProof/>
            <w:webHidden/>
          </w:rPr>
          <w:instrText xml:space="preserve"> PAGEREF _Toc216338157 \h </w:instrText>
        </w:r>
        <w:r>
          <w:rPr>
            <w:noProof/>
            <w:webHidden/>
          </w:rPr>
        </w:r>
        <w:r>
          <w:rPr>
            <w:noProof/>
            <w:webHidden/>
          </w:rPr>
          <w:fldChar w:fldCharType="separate"/>
        </w:r>
        <w:r w:rsidR="003D0520">
          <w:rPr>
            <w:noProof/>
            <w:webHidden/>
          </w:rPr>
          <w:t>2</w:t>
        </w:r>
        <w:r>
          <w:rPr>
            <w:noProof/>
            <w:webHidden/>
          </w:rPr>
          <w:fldChar w:fldCharType="end"/>
        </w:r>
      </w:hyperlink>
    </w:p>
    <w:p w14:paraId="64D1F185" w14:textId="6E2D4828" w:rsidR="002B6DD0" w:rsidRDefault="002B6DD0">
      <w:pPr>
        <w:pStyle w:val="TOC1"/>
        <w:rPr>
          <w:rFonts w:asciiTheme="minorHAnsi" w:eastAsiaTheme="minorEastAsia" w:hAnsiTheme="minorHAnsi" w:cstheme="minorBidi"/>
          <w:noProof/>
          <w:kern w:val="2"/>
          <w:szCs w:val="24"/>
          <w:lang w:val="en-GB" w:eastAsia="en-GB"/>
          <w14:ligatures w14:val="standardContextual"/>
        </w:rPr>
      </w:pPr>
      <w:hyperlink w:anchor="_Toc216338158" w:history="1">
        <w:r w:rsidRPr="00D41540">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Acronyms</w:t>
        </w:r>
        <w:r>
          <w:rPr>
            <w:rStyle w:val="Hyperlink"/>
            <w:noProof/>
          </w:rPr>
          <w:tab/>
        </w:r>
        <w:r>
          <w:rPr>
            <w:noProof/>
            <w:webHidden/>
          </w:rPr>
          <w:tab/>
        </w:r>
        <w:r>
          <w:rPr>
            <w:noProof/>
            <w:webHidden/>
          </w:rPr>
          <w:fldChar w:fldCharType="begin"/>
        </w:r>
        <w:r>
          <w:rPr>
            <w:noProof/>
            <w:webHidden/>
          </w:rPr>
          <w:instrText xml:space="preserve"> PAGEREF _Toc216338158 \h </w:instrText>
        </w:r>
        <w:r>
          <w:rPr>
            <w:noProof/>
            <w:webHidden/>
          </w:rPr>
        </w:r>
        <w:r>
          <w:rPr>
            <w:noProof/>
            <w:webHidden/>
          </w:rPr>
          <w:fldChar w:fldCharType="separate"/>
        </w:r>
        <w:r w:rsidR="003D0520">
          <w:rPr>
            <w:noProof/>
            <w:webHidden/>
          </w:rPr>
          <w:t>3</w:t>
        </w:r>
        <w:r>
          <w:rPr>
            <w:noProof/>
            <w:webHidden/>
          </w:rPr>
          <w:fldChar w:fldCharType="end"/>
        </w:r>
      </w:hyperlink>
    </w:p>
    <w:p w14:paraId="652B5CF2" w14:textId="16A5CF6D" w:rsidR="002B6DD0" w:rsidRDefault="002B6DD0">
      <w:pPr>
        <w:pStyle w:val="TOC1"/>
        <w:rPr>
          <w:rFonts w:asciiTheme="minorHAnsi" w:eastAsiaTheme="minorEastAsia" w:hAnsiTheme="minorHAnsi" w:cstheme="minorBidi"/>
          <w:noProof/>
          <w:kern w:val="2"/>
          <w:szCs w:val="24"/>
          <w:lang w:val="en-GB" w:eastAsia="en-GB"/>
          <w14:ligatures w14:val="standardContextual"/>
        </w:rPr>
      </w:pPr>
      <w:hyperlink w:anchor="_Toc216338159" w:history="1">
        <w:r w:rsidRPr="00D41540">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IMT-2000 interfaces</w:t>
        </w:r>
        <w:r>
          <w:rPr>
            <w:rStyle w:val="Hyperlink"/>
            <w:noProof/>
          </w:rPr>
          <w:tab/>
        </w:r>
        <w:r>
          <w:rPr>
            <w:noProof/>
            <w:webHidden/>
          </w:rPr>
          <w:tab/>
        </w:r>
        <w:r>
          <w:rPr>
            <w:noProof/>
            <w:webHidden/>
          </w:rPr>
          <w:fldChar w:fldCharType="begin"/>
        </w:r>
        <w:r>
          <w:rPr>
            <w:noProof/>
            <w:webHidden/>
          </w:rPr>
          <w:instrText xml:space="preserve"> PAGEREF _Toc216338159 \h </w:instrText>
        </w:r>
        <w:r>
          <w:rPr>
            <w:noProof/>
            <w:webHidden/>
          </w:rPr>
        </w:r>
        <w:r>
          <w:rPr>
            <w:noProof/>
            <w:webHidden/>
          </w:rPr>
          <w:fldChar w:fldCharType="separate"/>
        </w:r>
        <w:r w:rsidR="003D0520">
          <w:rPr>
            <w:noProof/>
            <w:webHidden/>
          </w:rPr>
          <w:t>4</w:t>
        </w:r>
        <w:r>
          <w:rPr>
            <w:noProof/>
            <w:webHidden/>
          </w:rPr>
          <w:fldChar w:fldCharType="end"/>
        </w:r>
      </w:hyperlink>
    </w:p>
    <w:p w14:paraId="4B99A3C1" w14:textId="3670E297" w:rsidR="002B6DD0" w:rsidRDefault="002B6DD0">
      <w:pPr>
        <w:pStyle w:val="TOC1"/>
        <w:rPr>
          <w:rFonts w:asciiTheme="minorHAnsi" w:eastAsiaTheme="minorEastAsia" w:hAnsiTheme="minorHAnsi" w:cstheme="minorBidi"/>
          <w:noProof/>
          <w:kern w:val="2"/>
          <w:szCs w:val="24"/>
          <w:lang w:val="en-GB" w:eastAsia="en-GB"/>
          <w14:ligatures w14:val="standardContextual"/>
        </w:rPr>
      </w:pPr>
      <w:hyperlink w:anchor="_Toc216338160" w:history="1">
        <w:r w:rsidRPr="00D41540">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Non-deployment related parameters</w:t>
        </w:r>
        <w:r>
          <w:rPr>
            <w:rStyle w:val="Hyperlink"/>
            <w:noProof/>
          </w:rPr>
          <w:tab/>
        </w:r>
        <w:r>
          <w:rPr>
            <w:noProof/>
            <w:webHidden/>
          </w:rPr>
          <w:tab/>
        </w:r>
        <w:r>
          <w:rPr>
            <w:noProof/>
            <w:webHidden/>
          </w:rPr>
          <w:fldChar w:fldCharType="begin"/>
        </w:r>
        <w:r>
          <w:rPr>
            <w:noProof/>
            <w:webHidden/>
          </w:rPr>
          <w:instrText xml:space="preserve"> PAGEREF _Toc216338160 \h </w:instrText>
        </w:r>
        <w:r>
          <w:rPr>
            <w:noProof/>
            <w:webHidden/>
          </w:rPr>
        </w:r>
        <w:r>
          <w:rPr>
            <w:noProof/>
            <w:webHidden/>
          </w:rPr>
          <w:fldChar w:fldCharType="separate"/>
        </w:r>
        <w:r w:rsidR="003D0520">
          <w:rPr>
            <w:noProof/>
            <w:webHidden/>
          </w:rPr>
          <w:t>5</w:t>
        </w:r>
        <w:r>
          <w:rPr>
            <w:noProof/>
            <w:webHidden/>
          </w:rPr>
          <w:fldChar w:fldCharType="end"/>
        </w:r>
      </w:hyperlink>
    </w:p>
    <w:p w14:paraId="602BF5E8" w14:textId="38E2ACA0"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61" w:history="1">
        <w:r w:rsidRPr="00D41540">
          <w:rPr>
            <w:rStyle w:val="Hyperlink"/>
            <w:noProof/>
          </w:rPr>
          <w:t>4.1</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Non-deployment related parameters for IMT-2000 CDMA DS (interface No.</w:t>
        </w:r>
        <w:r>
          <w:rPr>
            <w:rStyle w:val="Hyperlink"/>
            <w:noProof/>
          </w:rPr>
          <w:t> </w:t>
        </w:r>
        <w:r w:rsidRPr="00D41540">
          <w:rPr>
            <w:rStyle w:val="Hyperlink"/>
            <w:noProof/>
          </w:rPr>
          <w:t>1)</w:t>
        </w:r>
        <w:r>
          <w:rPr>
            <w:noProof/>
            <w:webHidden/>
          </w:rPr>
          <w:tab/>
        </w:r>
        <w:r>
          <w:rPr>
            <w:noProof/>
            <w:webHidden/>
          </w:rPr>
          <w:tab/>
        </w:r>
        <w:r>
          <w:rPr>
            <w:noProof/>
            <w:webHidden/>
          </w:rPr>
          <w:fldChar w:fldCharType="begin"/>
        </w:r>
        <w:r>
          <w:rPr>
            <w:noProof/>
            <w:webHidden/>
          </w:rPr>
          <w:instrText xml:space="preserve"> PAGEREF _Toc216338161 \h </w:instrText>
        </w:r>
        <w:r>
          <w:rPr>
            <w:noProof/>
            <w:webHidden/>
          </w:rPr>
        </w:r>
        <w:r>
          <w:rPr>
            <w:noProof/>
            <w:webHidden/>
          </w:rPr>
          <w:fldChar w:fldCharType="separate"/>
        </w:r>
        <w:r w:rsidR="003D0520">
          <w:rPr>
            <w:noProof/>
            <w:webHidden/>
          </w:rPr>
          <w:t>6</w:t>
        </w:r>
        <w:r>
          <w:rPr>
            <w:noProof/>
            <w:webHidden/>
          </w:rPr>
          <w:fldChar w:fldCharType="end"/>
        </w:r>
      </w:hyperlink>
    </w:p>
    <w:p w14:paraId="1185BA79" w14:textId="4065ADDC"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62" w:history="1">
        <w:r w:rsidRPr="00D41540">
          <w:rPr>
            <w:rStyle w:val="Hyperlink"/>
            <w:noProof/>
          </w:rPr>
          <w:t>4.2</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Non-deployment related parameters for IMT-2000 CDMA MC (CDMA 2000, HRPD and UMB) (interface No. 2)</w:t>
        </w:r>
        <w:r>
          <w:rPr>
            <w:noProof/>
            <w:webHidden/>
          </w:rPr>
          <w:tab/>
        </w:r>
        <w:r>
          <w:rPr>
            <w:noProof/>
            <w:webHidden/>
          </w:rPr>
          <w:tab/>
        </w:r>
        <w:r>
          <w:rPr>
            <w:noProof/>
            <w:webHidden/>
          </w:rPr>
          <w:fldChar w:fldCharType="begin"/>
        </w:r>
        <w:r>
          <w:rPr>
            <w:noProof/>
            <w:webHidden/>
          </w:rPr>
          <w:instrText xml:space="preserve"> PAGEREF _Toc216338162 \h </w:instrText>
        </w:r>
        <w:r>
          <w:rPr>
            <w:noProof/>
            <w:webHidden/>
          </w:rPr>
        </w:r>
        <w:r>
          <w:rPr>
            <w:noProof/>
            <w:webHidden/>
          </w:rPr>
          <w:fldChar w:fldCharType="separate"/>
        </w:r>
        <w:r w:rsidR="003D0520">
          <w:rPr>
            <w:noProof/>
            <w:webHidden/>
          </w:rPr>
          <w:t>12</w:t>
        </w:r>
        <w:r>
          <w:rPr>
            <w:noProof/>
            <w:webHidden/>
          </w:rPr>
          <w:fldChar w:fldCharType="end"/>
        </w:r>
      </w:hyperlink>
    </w:p>
    <w:p w14:paraId="524F6ABB" w14:textId="00F8B594"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63" w:history="1">
        <w:r w:rsidRPr="00D41540">
          <w:rPr>
            <w:rStyle w:val="Hyperlink"/>
            <w:noProof/>
          </w:rPr>
          <w:t>4.3</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 xml:space="preserve">Non-deployment related parameters for IMT-2000 CDMA TDD </w:t>
        </w:r>
        <w:r>
          <w:rPr>
            <w:rStyle w:val="Hyperlink"/>
            <w:noProof/>
          </w:rPr>
          <w:br/>
        </w:r>
        <w:r w:rsidRPr="00D41540">
          <w:rPr>
            <w:rStyle w:val="Hyperlink"/>
            <w:noProof/>
          </w:rPr>
          <w:t>(interface No.</w:t>
        </w:r>
        <w:r>
          <w:rPr>
            <w:rStyle w:val="Hyperlink"/>
            <w:noProof/>
          </w:rPr>
          <w:t> </w:t>
        </w:r>
        <w:r w:rsidRPr="00D41540">
          <w:rPr>
            <w:rStyle w:val="Hyperlink"/>
            <w:noProof/>
          </w:rPr>
          <w:t>3)</w:t>
        </w:r>
        <w:r>
          <w:rPr>
            <w:noProof/>
            <w:webHidden/>
          </w:rPr>
          <w:tab/>
        </w:r>
        <w:r>
          <w:rPr>
            <w:noProof/>
            <w:webHidden/>
          </w:rPr>
          <w:tab/>
        </w:r>
        <w:r>
          <w:rPr>
            <w:noProof/>
            <w:webHidden/>
          </w:rPr>
          <w:fldChar w:fldCharType="begin"/>
        </w:r>
        <w:r>
          <w:rPr>
            <w:noProof/>
            <w:webHidden/>
          </w:rPr>
          <w:instrText xml:space="preserve"> PAGEREF _Toc216338163 \h </w:instrText>
        </w:r>
        <w:r>
          <w:rPr>
            <w:noProof/>
            <w:webHidden/>
          </w:rPr>
        </w:r>
        <w:r>
          <w:rPr>
            <w:noProof/>
            <w:webHidden/>
          </w:rPr>
          <w:fldChar w:fldCharType="separate"/>
        </w:r>
        <w:r w:rsidR="003D0520">
          <w:rPr>
            <w:noProof/>
            <w:webHidden/>
          </w:rPr>
          <w:t>16</w:t>
        </w:r>
        <w:r>
          <w:rPr>
            <w:noProof/>
            <w:webHidden/>
          </w:rPr>
          <w:fldChar w:fldCharType="end"/>
        </w:r>
      </w:hyperlink>
    </w:p>
    <w:p w14:paraId="4BBE594E" w14:textId="3C8313AC"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64" w:history="1">
        <w:r w:rsidRPr="00D41540">
          <w:rPr>
            <w:rStyle w:val="Hyperlink"/>
            <w:noProof/>
          </w:rPr>
          <w:t>4.4</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 xml:space="preserve">Non-deployment related parameters for IMT-2000 TDMA SC </w:t>
        </w:r>
        <w:r>
          <w:rPr>
            <w:rStyle w:val="Hyperlink"/>
            <w:noProof/>
          </w:rPr>
          <w:br/>
        </w:r>
        <w:r w:rsidRPr="00D41540">
          <w:rPr>
            <w:rStyle w:val="Hyperlink"/>
            <w:noProof/>
          </w:rPr>
          <w:t>(interface No</w:t>
        </w:r>
        <w:r>
          <w:rPr>
            <w:rStyle w:val="Hyperlink"/>
            <w:noProof/>
          </w:rPr>
          <w:t>. </w:t>
        </w:r>
        <w:r w:rsidRPr="00D41540">
          <w:rPr>
            <w:rStyle w:val="Hyperlink"/>
            <w:noProof/>
          </w:rPr>
          <w:t>4)</w:t>
        </w:r>
        <w:r>
          <w:rPr>
            <w:noProof/>
            <w:webHidden/>
          </w:rPr>
          <w:tab/>
        </w:r>
        <w:r>
          <w:rPr>
            <w:noProof/>
            <w:webHidden/>
          </w:rPr>
          <w:tab/>
        </w:r>
        <w:r>
          <w:rPr>
            <w:noProof/>
            <w:webHidden/>
          </w:rPr>
          <w:fldChar w:fldCharType="begin"/>
        </w:r>
        <w:r>
          <w:rPr>
            <w:noProof/>
            <w:webHidden/>
          </w:rPr>
          <w:instrText xml:space="preserve"> PAGEREF _Toc216338164 \h </w:instrText>
        </w:r>
        <w:r>
          <w:rPr>
            <w:noProof/>
            <w:webHidden/>
          </w:rPr>
        </w:r>
        <w:r>
          <w:rPr>
            <w:noProof/>
            <w:webHidden/>
          </w:rPr>
          <w:fldChar w:fldCharType="separate"/>
        </w:r>
        <w:r w:rsidR="003D0520">
          <w:rPr>
            <w:noProof/>
            <w:webHidden/>
          </w:rPr>
          <w:t>23</w:t>
        </w:r>
        <w:r>
          <w:rPr>
            <w:noProof/>
            <w:webHidden/>
          </w:rPr>
          <w:fldChar w:fldCharType="end"/>
        </w:r>
      </w:hyperlink>
    </w:p>
    <w:p w14:paraId="6074E937" w14:textId="7EDB583A"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65" w:history="1">
        <w:r w:rsidRPr="00D41540">
          <w:rPr>
            <w:rStyle w:val="Hyperlink"/>
            <w:noProof/>
          </w:rPr>
          <w:t>4.5</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 xml:space="preserve">Non-deployment related parameters for IMT-2000 FDMA/TDMA </w:t>
        </w:r>
        <w:r>
          <w:rPr>
            <w:rStyle w:val="Hyperlink"/>
            <w:noProof/>
          </w:rPr>
          <w:br/>
        </w:r>
        <w:r w:rsidRPr="00D41540">
          <w:rPr>
            <w:rStyle w:val="Hyperlink"/>
            <w:noProof/>
          </w:rPr>
          <w:t>(interface No. 5)</w:t>
        </w:r>
        <w:r>
          <w:rPr>
            <w:noProof/>
            <w:webHidden/>
          </w:rPr>
          <w:tab/>
        </w:r>
        <w:r>
          <w:rPr>
            <w:noProof/>
            <w:webHidden/>
          </w:rPr>
          <w:tab/>
        </w:r>
        <w:r>
          <w:rPr>
            <w:noProof/>
            <w:webHidden/>
          </w:rPr>
          <w:fldChar w:fldCharType="begin"/>
        </w:r>
        <w:r>
          <w:rPr>
            <w:noProof/>
            <w:webHidden/>
          </w:rPr>
          <w:instrText xml:space="preserve"> PAGEREF _Toc216338165 \h </w:instrText>
        </w:r>
        <w:r>
          <w:rPr>
            <w:noProof/>
            <w:webHidden/>
          </w:rPr>
        </w:r>
        <w:r>
          <w:rPr>
            <w:noProof/>
            <w:webHidden/>
          </w:rPr>
          <w:fldChar w:fldCharType="separate"/>
        </w:r>
        <w:r w:rsidR="003D0520">
          <w:rPr>
            <w:noProof/>
            <w:webHidden/>
          </w:rPr>
          <w:t>25</w:t>
        </w:r>
        <w:r>
          <w:rPr>
            <w:noProof/>
            <w:webHidden/>
          </w:rPr>
          <w:fldChar w:fldCharType="end"/>
        </w:r>
      </w:hyperlink>
    </w:p>
    <w:p w14:paraId="0023C1B2" w14:textId="6F2F088C"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66" w:history="1">
        <w:r w:rsidRPr="00D41540">
          <w:rPr>
            <w:rStyle w:val="Hyperlink"/>
            <w:noProof/>
          </w:rPr>
          <w:t>4.6</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Non-deployment related parameters for IMT-2000 OFDMA TDD WMAN (interface No. 6)</w:t>
        </w:r>
        <w:r>
          <w:rPr>
            <w:noProof/>
            <w:webHidden/>
          </w:rPr>
          <w:tab/>
        </w:r>
        <w:r>
          <w:rPr>
            <w:noProof/>
            <w:webHidden/>
          </w:rPr>
          <w:tab/>
        </w:r>
        <w:r>
          <w:rPr>
            <w:noProof/>
            <w:webHidden/>
          </w:rPr>
          <w:fldChar w:fldCharType="begin"/>
        </w:r>
        <w:r>
          <w:rPr>
            <w:noProof/>
            <w:webHidden/>
          </w:rPr>
          <w:instrText xml:space="preserve"> PAGEREF _Toc216338166 \h </w:instrText>
        </w:r>
        <w:r>
          <w:rPr>
            <w:noProof/>
            <w:webHidden/>
          </w:rPr>
        </w:r>
        <w:r>
          <w:rPr>
            <w:noProof/>
            <w:webHidden/>
          </w:rPr>
          <w:fldChar w:fldCharType="separate"/>
        </w:r>
        <w:r w:rsidR="003D0520">
          <w:rPr>
            <w:noProof/>
            <w:webHidden/>
          </w:rPr>
          <w:t>26</w:t>
        </w:r>
        <w:r>
          <w:rPr>
            <w:noProof/>
            <w:webHidden/>
          </w:rPr>
          <w:fldChar w:fldCharType="end"/>
        </w:r>
      </w:hyperlink>
    </w:p>
    <w:p w14:paraId="76CA6D8D" w14:textId="0233CFA3" w:rsidR="002B6DD0" w:rsidRDefault="002B6DD0">
      <w:pPr>
        <w:pStyle w:val="TOC1"/>
        <w:rPr>
          <w:rFonts w:asciiTheme="minorHAnsi" w:eastAsiaTheme="minorEastAsia" w:hAnsiTheme="minorHAnsi" w:cstheme="minorBidi"/>
          <w:noProof/>
          <w:kern w:val="2"/>
          <w:szCs w:val="24"/>
          <w:lang w:val="en-GB" w:eastAsia="en-GB"/>
          <w14:ligatures w14:val="standardContextual"/>
        </w:rPr>
      </w:pPr>
      <w:hyperlink w:anchor="_Toc216338167" w:history="1">
        <w:r w:rsidRPr="00D41540">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Deployment-related parameters in the bands below 1 GHz</w:t>
        </w:r>
        <w:r>
          <w:rPr>
            <w:noProof/>
            <w:webHidden/>
          </w:rPr>
          <w:tab/>
        </w:r>
        <w:r>
          <w:rPr>
            <w:noProof/>
            <w:webHidden/>
          </w:rPr>
          <w:tab/>
        </w:r>
        <w:r>
          <w:rPr>
            <w:noProof/>
            <w:webHidden/>
          </w:rPr>
          <w:fldChar w:fldCharType="begin"/>
        </w:r>
        <w:r>
          <w:rPr>
            <w:noProof/>
            <w:webHidden/>
          </w:rPr>
          <w:instrText xml:space="preserve"> PAGEREF _Toc216338167 \h </w:instrText>
        </w:r>
        <w:r>
          <w:rPr>
            <w:noProof/>
            <w:webHidden/>
          </w:rPr>
        </w:r>
        <w:r>
          <w:rPr>
            <w:noProof/>
            <w:webHidden/>
          </w:rPr>
          <w:fldChar w:fldCharType="separate"/>
        </w:r>
        <w:r w:rsidR="003D0520">
          <w:rPr>
            <w:noProof/>
            <w:webHidden/>
          </w:rPr>
          <w:t>30</w:t>
        </w:r>
        <w:r>
          <w:rPr>
            <w:noProof/>
            <w:webHidden/>
          </w:rPr>
          <w:fldChar w:fldCharType="end"/>
        </w:r>
      </w:hyperlink>
    </w:p>
    <w:p w14:paraId="4ED9BAA7" w14:textId="1649B5D2"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68" w:history="1">
        <w:r w:rsidRPr="00D41540">
          <w:rPr>
            <w:rStyle w:val="Hyperlink"/>
            <w:noProof/>
          </w:rPr>
          <w:t>5.1</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Deployment-related parameters for IMT-2000 CDMA DS (interface No. 1)</w:t>
        </w:r>
        <w:r>
          <w:rPr>
            <w:rStyle w:val="Hyperlink"/>
            <w:noProof/>
          </w:rPr>
          <w:tab/>
        </w:r>
        <w:r>
          <w:rPr>
            <w:noProof/>
            <w:webHidden/>
          </w:rPr>
          <w:tab/>
        </w:r>
        <w:r>
          <w:rPr>
            <w:noProof/>
            <w:webHidden/>
          </w:rPr>
          <w:fldChar w:fldCharType="begin"/>
        </w:r>
        <w:r>
          <w:rPr>
            <w:noProof/>
            <w:webHidden/>
          </w:rPr>
          <w:instrText xml:space="preserve"> PAGEREF _Toc216338168 \h </w:instrText>
        </w:r>
        <w:r>
          <w:rPr>
            <w:noProof/>
            <w:webHidden/>
          </w:rPr>
        </w:r>
        <w:r>
          <w:rPr>
            <w:noProof/>
            <w:webHidden/>
          </w:rPr>
          <w:fldChar w:fldCharType="separate"/>
        </w:r>
        <w:r w:rsidR="003D0520">
          <w:rPr>
            <w:noProof/>
            <w:webHidden/>
          </w:rPr>
          <w:t>30</w:t>
        </w:r>
        <w:r>
          <w:rPr>
            <w:noProof/>
            <w:webHidden/>
          </w:rPr>
          <w:fldChar w:fldCharType="end"/>
        </w:r>
      </w:hyperlink>
    </w:p>
    <w:p w14:paraId="11DA6745" w14:textId="23092A83"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69" w:history="1">
        <w:r w:rsidRPr="00D41540">
          <w:rPr>
            <w:rStyle w:val="Hyperlink"/>
            <w:noProof/>
          </w:rPr>
          <w:t>5.2</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Deployment-related parameters for IMT-2000 CDMA MC (CDMA 2000, HRPD and UMB) (interface No. 2)</w:t>
        </w:r>
        <w:r>
          <w:rPr>
            <w:noProof/>
            <w:webHidden/>
          </w:rPr>
          <w:tab/>
        </w:r>
        <w:r>
          <w:rPr>
            <w:noProof/>
            <w:webHidden/>
          </w:rPr>
          <w:tab/>
        </w:r>
        <w:r>
          <w:rPr>
            <w:noProof/>
            <w:webHidden/>
          </w:rPr>
          <w:fldChar w:fldCharType="begin"/>
        </w:r>
        <w:r>
          <w:rPr>
            <w:noProof/>
            <w:webHidden/>
          </w:rPr>
          <w:instrText xml:space="preserve"> PAGEREF _Toc216338169 \h </w:instrText>
        </w:r>
        <w:r>
          <w:rPr>
            <w:noProof/>
            <w:webHidden/>
          </w:rPr>
        </w:r>
        <w:r>
          <w:rPr>
            <w:noProof/>
            <w:webHidden/>
          </w:rPr>
          <w:fldChar w:fldCharType="separate"/>
        </w:r>
        <w:r w:rsidR="003D0520">
          <w:rPr>
            <w:noProof/>
            <w:webHidden/>
          </w:rPr>
          <w:t>33</w:t>
        </w:r>
        <w:r>
          <w:rPr>
            <w:noProof/>
            <w:webHidden/>
          </w:rPr>
          <w:fldChar w:fldCharType="end"/>
        </w:r>
      </w:hyperlink>
    </w:p>
    <w:p w14:paraId="02B88A4D" w14:textId="6FD603F2"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70" w:history="1">
        <w:r w:rsidRPr="00D41540">
          <w:rPr>
            <w:rStyle w:val="Hyperlink"/>
            <w:noProof/>
          </w:rPr>
          <w:t>5.3</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Deployment-related parameters for IMT-2000 CDMA TDD (interface No. 3)</w:t>
        </w:r>
        <w:r>
          <w:rPr>
            <w:rStyle w:val="Hyperlink"/>
            <w:noProof/>
          </w:rPr>
          <w:tab/>
        </w:r>
        <w:r>
          <w:rPr>
            <w:noProof/>
            <w:webHidden/>
          </w:rPr>
          <w:tab/>
        </w:r>
        <w:r>
          <w:rPr>
            <w:noProof/>
            <w:webHidden/>
          </w:rPr>
          <w:fldChar w:fldCharType="begin"/>
        </w:r>
        <w:r>
          <w:rPr>
            <w:noProof/>
            <w:webHidden/>
          </w:rPr>
          <w:instrText xml:space="preserve"> PAGEREF _Toc216338170 \h </w:instrText>
        </w:r>
        <w:r>
          <w:rPr>
            <w:noProof/>
            <w:webHidden/>
          </w:rPr>
        </w:r>
        <w:r>
          <w:rPr>
            <w:noProof/>
            <w:webHidden/>
          </w:rPr>
          <w:fldChar w:fldCharType="separate"/>
        </w:r>
        <w:r w:rsidR="003D0520">
          <w:rPr>
            <w:noProof/>
            <w:webHidden/>
          </w:rPr>
          <w:t>38</w:t>
        </w:r>
        <w:r>
          <w:rPr>
            <w:noProof/>
            <w:webHidden/>
          </w:rPr>
          <w:fldChar w:fldCharType="end"/>
        </w:r>
      </w:hyperlink>
    </w:p>
    <w:p w14:paraId="7C9E6357" w14:textId="33693E02"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71" w:history="1">
        <w:r w:rsidRPr="00D41540">
          <w:rPr>
            <w:rStyle w:val="Hyperlink"/>
            <w:noProof/>
          </w:rPr>
          <w:t>5.4</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Deployment-related parameters for IMT-2000 OFDMA TDD WMAN (interface No. 6)</w:t>
        </w:r>
        <w:r>
          <w:rPr>
            <w:noProof/>
            <w:webHidden/>
          </w:rPr>
          <w:tab/>
        </w:r>
        <w:r>
          <w:rPr>
            <w:noProof/>
            <w:webHidden/>
          </w:rPr>
          <w:tab/>
        </w:r>
        <w:r>
          <w:rPr>
            <w:noProof/>
            <w:webHidden/>
          </w:rPr>
          <w:fldChar w:fldCharType="begin"/>
        </w:r>
        <w:r>
          <w:rPr>
            <w:noProof/>
            <w:webHidden/>
          </w:rPr>
          <w:instrText xml:space="preserve"> PAGEREF _Toc216338171 \h </w:instrText>
        </w:r>
        <w:r>
          <w:rPr>
            <w:noProof/>
            <w:webHidden/>
          </w:rPr>
        </w:r>
        <w:r>
          <w:rPr>
            <w:noProof/>
            <w:webHidden/>
          </w:rPr>
          <w:fldChar w:fldCharType="separate"/>
        </w:r>
        <w:r w:rsidR="003D0520">
          <w:rPr>
            <w:noProof/>
            <w:webHidden/>
          </w:rPr>
          <w:t>40</w:t>
        </w:r>
        <w:r>
          <w:rPr>
            <w:noProof/>
            <w:webHidden/>
          </w:rPr>
          <w:fldChar w:fldCharType="end"/>
        </w:r>
      </w:hyperlink>
    </w:p>
    <w:p w14:paraId="635609BA" w14:textId="0B72273F" w:rsidR="002B6DD0" w:rsidRDefault="002B6DD0">
      <w:pPr>
        <w:pStyle w:val="TOC1"/>
        <w:rPr>
          <w:rFonts w:asciiTheme="minorHAnsi" w:eastAsiaTheme="minorEastAsia" w:hAnsiTheme="minorHAnsi" w:cstheme="minorBidi"/>
          <w:noProof/>
          <w:kern w:val="2"/>
          <w:szCs w:val="24"/>
          <w:lang w:val="en-GB" w:eastAsia="en-GB"/>
          <w14:ligatures w14:val="standardContextual"/>
        </w:rPr>
      </w:pPr>
      <w:hyperlink w:anchor="_Toc216338172" w:history="1">
        <w:r w:rsidRPr="00D41540">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 xml:space="preserve">Deployment-related parameters in the </w:t>
        </w:r>
        <w:r w:rsidRPr="00D41540">
          <w:rPr>
            <w:rStyle w:val="Hyperlink"/>
            <w:rFonts w:eastAsia="Batang"/>
            <w:noProof/>
          </w:rPr>
          <w:t>1-3 GHz range</w:t>
        </w:r>
        <w:r>
          <w:rPr>
            <w:noProof/>
            <w:webHidden/>
          </w:rPr>
          <w:tab/>
        </w:r>
        <w:r>
          <w:rPr>
            <w:noProof/>
            <w:webHidden/>
          </w:rPr>
          <w:tab/>
        </w:r>
        <w:r>
          <w:rPr>
            <w:noProof/>
            <w:webHidden/>
          </w:rPr>
          <w:fldChar w:fldCharType="begin"/>
        </w:r>
        <w:r>
          <w:rPr>
            <w:noProof/>
            <w:webHidden/>
          </w:rPr>
          <w:instrText xml:space="preserve"> PAGEREF _Toc216338172 \h </w:instrText>
        </w:r>
        <w:r>
          <w:rPr>
            <w:noProof/>
            <w:webHidden/>
          </w:rPr>
        </w:r>
        <w:r>
          <w:rPr>
            <w:noProof/>
            <w:webHidden/>
          </w:rPr>
          <w:fldChar w:fldCharType="separate"/>
        </w:r>
        <w:r w:rsidR="003D0520">
          <w:rPr>
            <w:noProof/>
            <w:webHidden/>
          </w:rPr>
          <w:t>41</w:t>
        </w:r>
        <w:r>
          <w:rPr>
            <w:noProof/>
            <w:webHidden/>
          </w:rPr>
          <w:fldChar w:fldCharType="end"/>
        </w:r>
      </w:hyperlink>
    </w:p>
    <w:p w14:paraId="76BFFE8E" w14:textId="612C83E1"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73" w:history="1">
        <w:r w:rsidRPr="00D41540">
          <w:rPr>
            <w:rStyle w:val="Hyperlink"/>
            <w:noProof/>
          </w:rPr>
          <w:t>6.1</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Deployment-related parameters for IMT-2000 CDMA DS (interface No. 1)</w:t>
        </w:r>
        <w:r>
          <w:rPr>
            <w:rStyle w:val="Hyperlink"/>
            <w:noProof/>
          </w:rPr>
          <w:tab/>
        </w:r>
        <w:r>
          <w:rPr>
            <w:noProof/>
            <w:webHidden/>
          </w:rPr>
          <w:tab/>
        </w:r>
        <w:r>
          <w:rPr>
            <w:noProof/>
            <w:webHidden/>
          </w:rPr>
          <w:fldChar w:fldCharType="begin"/>
        </w:r>
        <w:r>
          <w:rPr>
            <w:noProof/>
            <w:webHidden/>
          </w:rPr>
          <w:instrText xml:space="preserve"> PAGEREF _Toc216338173 \h </w:instrText>
        </w:r>
        <w:r>
          <w:rPr>
            <w:noProof/>
            <w:webHidden/>
          </w:rPr>
        </w:r>
        <w:r>
          <w:rPr>
            <w:noProof/>
            <w:webHidden/>
          </w:rPr>
          <w:fldChar w:fldCharType="separate"/>
        </w:r>
        <w:r w:rsidR="003D0520">
          <w:rPr>
            <w:noProof/>
            <w:webHidden/>
          </w:rPr>
          <w:t>41</w:t>
        </w:r>
        <w:r>
          <w:rPr>
            <w:noProof/>
            <w:webHidden/>
          </w:rPr>
          <w:fldChar w:fldCharType="end"/>
        </w:r>
      </w:hyperlink>
    </w:p>
    <w:p w14:paraId="3E95938F" w14:textId="340D3BA7"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74" w:history="1">
        <w:r w:rsidRPr="00D41540">
          <w:rPr>
            <w:rStyle w:val="Hyperlink"/>
            <w:noProof/>
          </w:rPr>
          <w:t>6.2</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Deployment-related parameters for IMT-2000 CDMA MC (CDMA 2000, HRPD and UMB) (interface No. 2)</w:t>
        </w:r>
        <w:r>
          <w:rPr>
            <w:noProof/>
            <w:webHidden/>
          </w:rPr>
          <w:tab/>
        </w:r>
        <w:r>
          <w:rPr>
            <w:noProof/>
            <w:webHidden/>
          </w:rPr>
          <w:tab/>
        </w:r>
        <w:r>
          <w:rPr>
            <w:noProof/>
            <w:webHidden/>
          </w:rPr>
          <w:fldChar w:fldCharType="begin"/>
        </w:r>
        <w:r>
          <w:rPr>
            <w:noProof/>
            <w:webHidden/>
          </w:rPr>
          <w:instrText xml:space="preserve"> PAGEREF _Toc216338174 \h </w:instrText>
        </w:r>
        <w:r>
          <w:rPr>
            <w:noProof/>
            <w:webHidden/>
          </w:rPr>
        </w:r>
        <w:r>
          <w:rPr>
            <w:noProof/>
            <w:webHidden/>
          </w:rPr>
          <w:fldChar w:fldCharType="separate"/>
        </w:r>
        <w:r w:rsidR="003D0520">
          <w:rPr>
            <w:noProof/>
            <w:webHidden/>
          </w:rPr>
          <w:t>45</w:t>
        </w:r>
        <w:r>
          <w:rPr>
            <w:noProof/>
            <w:webHidden/>
          </w:rPr>
          <w:fldChar w:fldCharType="end"/>
        </w:r>
      </w:hyperlink>
    </w:p>
    <w:p w14:paraId="0B4AA61A" w14:textId="4DF2A0FE"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75" w:history="1">
        <w:r w:rsidRPr="00D41540">
          <w:rPr>
            <w:rStyle w:val="Hyperlink"/>
            <w:noProof/>
          </w:rPr>
          <w:t>6.3</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Deployment-related parameters for IMT-2000 CDMA TDD (interface No. 3)</w:t>
        </w:r>
        <w:r>
          <w:rPr>
            <w:rStyle w:val="Hyperlink"/>
            <w:noProof/>
          </w:rPr>
          <w:tab/>
        </w:r>
        <w:r>
          <w:rPr>
            <w:noProof/>
            <w:webHidden/>
          </w:rPr>
          <w:tab/>
        </w:r>
        <w:r>
          <w:rPr>
            <w:noProof/>
            <w:webHidden/>
          </w:rPr>
          <w:fldChar w:fldCharType="begin"/>
        </w:r>
        <w:r>
          <w:rPr>
            <w:noProof/>
            <w:webHidden/>
          </w:rPr>
          <w:instrText xml:space="preserve"> PAGEREF _Toc216338175 \h </w:instrText>
        </w:r>
        <w:r>
          <w:rPr>
            <w:noProof/>
            <w:webHidden/>
          </w:rPr>
        </w:r>
        <w:r>
          <w:rPr>
            <w:noProof/>
            <w:webHidden/>
          </w:rPr>
          <w:fldChar w:fldCharType="separate"/>
        </w:r>
        <w:r w:rsidR="003D0520">
          <w:rPr>
            <w:noProof/>
            <w:webHidden/>
          </w:rPr>
          <w:t>45</w:t>
        </w:r>
        <w:r>
          <w:rPr>
            <w:noProof/>
            <w:webHidden/>
          </w:rPr>
          <w:fldChar w:fldCharType="end"/>
        </w:r>
      </w:hyperlink>
    </w:p>
    <w:p w14:paraId="49D2DC0E" w14:textId="0BAD5BCF"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76" w:history="1">
        <w:r w:rsidRPr="00D41540">
          <w:rPr>
            <w:rStyle w:val="Hyperlink"/>
            <w:noProof/>
          </w:rPr>
          <w:t>6.4</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Deployment-related parameters for IMT-2000 TDMA SC (interface No. 4)</w:t>
        </w:r>
        <w:r>
          <w:rPr>
            <w:rStyle w:val="Hyperlink"/>
            <w:noProof/>
          </w:rPr>
          <w:tab/>
        </w:r>
        <w:r>
          <w:rPr>
            <w:noProof/>
            <w:webHidden/>
          </w:rPr>
          <w:tab/>
        </w:r>
        <w:r>
          <w:rPr>
            <w:noProof/>
            <w:webHidden/>
          </w:rPr>
          <w:fldChar w:fldCharType="begin"/>
        </w:r>
        <w:r>
          <w:rPr>
            <w:noProof/>
            <w:webHidden/>
          </w:rPr>
          <w:instrText xml:space="preserve"> PAGEREF _Toc216338176 \h </w:instrText>
        </w:r>
        <w:r>
          <w:rPr>
            <w:noProof/>
            <w:webHidden/>
          </w:rPr>
        </w:r>
        <w:r>
          <w:rPr>
            <w:noProof/>
            <w:webHidden/>
          </w:rPr>
          <w:fldChar w:fldCharType="separate"/>
        </w:r>
        <w:r w:rsidR="003D0520">
          <w:rPr>
            <w:noProof/>
            <w:webHidden/>
          </w:rPr>
          <w:t>49</w:t>
        </w:r>
        <w:r>
          <w:rPr>
            <w:noProof/>
            <w:webHidden/>
          </w:rPr>
          <w:fldChar w:fldCharType="end"/>
        </w:r>
      </w:hyperlink>
    </w:p>
    <w:p w14:paraId="3950F029" w14:textId="4415C530"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77" w:history="1">
        <w:r w:rsidRPr="00D41540">
          <w:rPr>
            <w:rStyle w:val="Hyperlink"/>
            <w:noProof/>
          </w:rPr>
          <w:t>6.5</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 xml:space="preserve">Deployment-related parameters for IMT-2000 FDMA/TDMA </w:t>
        </w:r>
        <w:r>
          <w:rPr>
            <w:rStyle w:val="Hyperlink"/>
            <w:noProof/>
          </w:rPr>
          <w:br/>
        </w:r>
        <w:r w:rsidRPr="00D41540">
          <w:rPr>
            <w:rStyle w:val="Hyperlink"/>
            <w:noProof/>
          </w:rPr>
          <w:t>(interface No. 5)</w:t>
        </w:r>
        <w:r>
          <w:rPr>
            <w:noProof/>
            <w:webHidden/>
          </w:rPr>
          <w:tab/>
        </w:r>
        <w:r>
          <w:rPr>
            <w:noProof/>
            <w:webHidden/>
          </w:rPr>
          <w:tab/>
        </w:r>
        <w:r>
          <w:rPr>
            <w:noProof/>
            <w:webHidden/>
          </w:rPr>
          <w:fldChar w:fldCharType="begin"/>
        </w:r>
        <w:r>
          <w:rPr>
            <w:noProof/>
            <w:webHidden/>
          </w:rPr>
          <w:instrText xml:space="preserve"> PAGEREF _Toc216338177 \h </w:instrText>
        </w:r>
        <w:r>
          <w:rPr>
            <w:noProof/>
            <w:webHidden/>
          </w:rPr>
        </w:r>
        <w:r>
          <w:rPr>
            <w:noProof/>
            <w:webHidden/>
          </w:rPr>
          <w:fldChar w:fldCharType="separate"/>
        </w:r>
        <w:r w:rsidR="003D0520">
          <w:rPr>
            <w:noProof/>
            <w:webHidden/>
          </w:rPr>
          <w:t>50</w:t>
        </w:r>
        <w:r>
          <w:rPr>
            <w:noProof/>
            <w:webHidden/>
          </w:rPr>
          <w:fldChar w:fldCharType="end"/>
        </w:r>
      </w:hyperlink>
    </w:p>
    <w:p w14:paraId="711A1E06" w14:textId="7BB32F37"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78" w:history="1">
        <w:r w:rsidRPr="00D41540">
          <w:rPr>
            <w:rStyle w:val="Hyperlink"/>
            <w:noProof/>
          </w:rPr>
          <w:t>6.6</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Deployment-related parameters for IMT-2000 OFDMA TDD WMAN (interface No. 6)</w:t>
        </w:r>
        <w:r>
          <w:rPr>
            <w:noProof/>
            <w:webHidden/>
          </w:rPr>
          <w:tab/>
        </w:r>
        <w:r>
          <w:rPr>
            <w:noProof/>
            <w:webHidden/>
          </w:rPr>
          <w:tab/>
        </w:r>
        <w:r>
          <w:rPr>
            <w:noProof/>
            <w:webHidden/>
          </w:rPr>
          <w:fldChar w:fldCharType="begin"/>
        </w:r>
        <w:r>
          <w:rPr>
            <w:noProof/>
            <w:webHidden/>
          </w:rPr>
          <w:instrText xml:space="preserve"> PAGEREF _Toc216338178 \h </w:instrText>
        </w:r>
        <w:r>
          <w:rPr>
            <w:noProof/>
            <w:webHidden/>
          </w:rPr>
        </w:r>
        <w:r>
          <w:rPr>
            <w:noProof/>
            <w:webHidden/>
          </w:rPr>
          <w:fldChar w:fldCharType="separate"/>
        </w:r>
        <w:r w:rsidR="003D0520">
          <w:rPr>
            <w:noProof/>
            <w:webHidden/>
          </w:rPr>
          <w:t>50</w:t>
        </w:r>
        <w:r>
          <w:rPr>
            <w:noProof/>
            <w:webHidden/>
          </w:rPr>
          <w:fldChar w:fldCharType="end"/>
        </w:r>
      </w:hyperlink>
    </w:p>
    <w:p w14:paraId="11FEB0D0" w14:textId="1C490876" w:rsidR="002B6DD0" w:rsidRDefault="002B6DD0">
      <w:pPr>
        <w:pStyle w:val="TOC1"/>
        <w:rPr>
          <w:rFonts w:asciiTheme="minorHAnsi" w:eastAsiaTheme="minorEastAsia" w:hAnsiTheme="minorHAnsi" w:cstheme="minorBidi"/>
          <w:noProof/>
          <w:kern w:val="2"/>
          <w:szCs w:val="24"/>
          <w:lang w:val="en-GB" w:eastAsia="en-GB"/>
          <w14:ligatures w14:val="standardContextual"/>
        </w:rPr>
      </w:pPr>
      <w:hyperlink w:anchor="_Toc216338179" w:history="1">
        <w:r w:rsidRPr="00D41540">
          <w:rPr>
            <w:rStyle w:val="Hyperlink"/>
            <w:noProof/>
          </w:rPr>
          <w:t>7</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Deployment-related parameters in the 3-6 GHz range</w:t>
        </w:r>
        <w:r>
          <w:rPr>
            <w:noProof/>
            <w:webHidden/>
          </w:rPr>
          <w:tab/>
        </w:r>
        <w:r>
          <w:rPr>
            <w:noProof/>
            <w:webHidden/>
          </w:rPr>
          <w:tab/>
        </w:r>
        <w:r>
          <w:rPr>
            <w:noProof/>
            <w:webHidden/>
          </w:rPr>
          <w:fldChar w:fldCharType="begin"/>
        </w:r>
        <w:r>
          <w:rPr>
            <w:noProof/>
            <w:webHidden/>
          </w:rPr>
          <w:instrText xml:space="preserve"> PAGEREF _Toc216338179 \h </w:instrText>
        </w:r>
        <w:r>
          <w:rPr>
            <w:noProof/>
            <w:webHidden/>
          </w:rPr>
        </w:r>
        <w:r>
          <w:rPr>
            <w:noProof/>
            <w:webHidden/>
          </w:rPr>
          <w:fldChar w:fldCharType="separate"/>
        </w:r>
        <w:r w:rsidR="003D0520">
          <w:rPr>
            <w:noProof/>
            <w:webHidden/>
          </w:rPr>
          <w:t>51</w:t>
        </w:r>
        <w:r>
          <w:rPr>
            <w:noProof/>
            <w:webHidden/>
          </w:rPr>
          <w:fldChar w:fldCharType="end"/>
        </w:r>
      </w:hyperlink>
    </w:p>
    <w:p w14:paraId="72D1CCF0" w14:textId="3AC9EDC6"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80" w:history="1">
        <w:r w:rsidRPr="00D41540">
          <w:rPr>
            <w:rStyle w:val="Hyperlink"/>
            <w:noProof/>
          </w:rPr>
          <w:t>7.1</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Deployment-related parameters for IMT-2000 CDMA DS (interface No. 1) and IMT CDMA TDD (interface No. 3)</w:t>
        </w:r>
        <w:r>
          <w:rPr>
            <w:noProof/>
            <w:webHidden/>
          </w:rPr>
          <w:tab/>
        </w:r>
        <w:r>
          <w:rPr>
            <w:noProof/>
            <w:webHidden/>
          </w:rPr>
          <w:fldChar w:fldCharType="begin"/>
        </w:r>
        <w:r>
          <w:rPr>
            <w:noProof/>
            <w:webHidden/>
          </w:rPr>
          <w:instrText xml:space="preserve"> PAGEREF _Toc216338180 \h </w:instrText>
        </w:r>
        <w:r>
          <w:rPr>
            <w:noProof/>
            <w:webHidden/>
          </w:rPr>
        </w:r>
        <w:r>
          <w:rPr>
            <w:noProof/>
            <w:webHidden/>
          </w:rPr>
          <w:fldChar w:fldCharType="separate"/>
        </w:r>
        <w:r w:rsidR="003D0520">
          <w:rPr>
            <w:noProof/>
            <w:webHidden/>
          </w:rPr>
          <w:t>51</w:t>
        </w:r>
        <w:r>
          <w:rPr>
            <w:noProof/>
            <w:webHidden/>
          </w:rPr>
          <w:fldChar w:fldCharType="end"/>
        </w:r>
      </w:hyperlink>
    </w:p>
    <w:p w14:paraId="75B007EC" w14:textId="37573AAF"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81" w:history="1">
        <w:r w:rsidRPr="00D41540">
          <w:rPr>
            <w:rStyle w:val="Hyperlink"/>
            <w:noProof/>
          </w:rPr>
          <w:t>7.2</w:t>
        </w:r>
        <w:r>
          <w:rPr>
            <w:rFonts w:asciiTheme="minorHAnsi" w:eastAsiaTheme="minorEastAsia" w:hAnsiTheme="minorHAnsi" w:cstheme="minorBidi"/>
            <w:noProof/>
            <w:kern w:val="2"/>
            <w:szCs w:val="24"/>
            <w:lang w:val="en-GB" w:eastAsia="en-GB"/>
            <w14:ligatures w14:val="standardContextual"/>
          </w:rPr>
          <w:tab/>
        </w:r>
        <w:r w:rsidRPr="00D41540">
          <w:rPr>
            <w:rStyle w:val="Hyperlink"/>
            <w:noProof/>
          </w:rPr>
          <w:t>Parameters for IMT-2000 OFDMA TDD WMAN (interface No. 6)</w:t>
        </w:r>
        <w:r>
          <w:rPr>
            <w:rStyle w:val="Hyperlink"/>
            <w:noProof/>
          </w:rPr>
          <w:tab/>
        </w:r>
        <w:r>
          <w:rPr>
            <w:noProof/>
            <w:webHidden/>
          </w:rPr>
          <w:tab/>
        </w:r>
        <w:r>
          <w:rPr>
            <w:noProof/>
            <w:webHidden/>
          </w:rPr>
          <w:fldChar w:fldCharType="begin"/>
        </w:r>
        <w:r>
          <w:rPr>
            <w:noProof/>
            <w:webHidden/>
          </w:rPr>
          <w:instrText xml:space="preserve"> PAGEREF _Toc216338181 \h </w:instrText>
        </w:r>
        <w:r>
          <w:rPr>
            <w:noProof/>
            <w:webHidden/>
          </w:rPr>
        </w:r>
        <w:r>
          <w:rPr>
            <w:noProof/>
            <w:webHidden/>
          </w:rPr>
          <w:fldChar w:fldCharType="separate"/>
        </w:r>
        <w:r w:rsidR="003D0520">
          <w:rPr>
            <w:noProof/>
            <w:webHidden/>
          </w:rPr>
          <w:t>54</w:t>
        </w:r>
        <w:r>
          <w:rPr>
            <w:noProof/>
            <w:webHidden/>
          </w:rPr>
          <w:fldChar w:fldCharType="end"/>
        </w:r>
      </w:hyperlink>
    </w:p>
    <w:p w14:paraId="7D2CE8EF" w14:textId="45E1F59A" w:rsidR="002B6DD0" w:rsidRDefault="002B6DD0">
      <w:pPr>
        <w:pStyle w:val="TOC2"/>
        <w:rPr>
          <w:rFonts w:asciiTheme="minorHAnsi" w:eastAsiaTheme="minorEastAsia" w:hAnsiTheme="minorHAnsi" w:cstheme="minorBidi"/>
          <w:noProof/>
          <w:kern w:val="2"/>
          <w:szCs w:val="24"/>
          <w:lang w:val="en-GB" w:eastAsia="en-GB"/>
          <w14:ligatures w14:val="standardContextual"/>
        </w:rPr>
      </w:pPr>
      <w:hyperlink w:anchor="_Toc216338182" w:history="1">
        <w:r w:rsidRPr="00D41540">
          <w:rPr>
            <w:rStyle w:val="Hyperlink"/>
            <w:rFonts w:eastAsia="Batang"/>
            <w:noProof/>
          </w:rPr>
          <w:t>7.3</w:t>
        </w:r>
        <w:r>
          <w:rPr>
            <w:rFonts w:asciiTheme="minorHAnsi" w:eastAsiaTheme="minorEastAsia" w:hAnsiTheme="minorHAnsi" w:cstheme="minorBidi"/>
            <w:noProof/>
            <w:kern w:val="2"/>
            <w:szCs w:val="24"/>
            <w:lang w:val="en-GB" w:eastAsia="en-GB"/>
            <w14:ligatures w14:val="standardContextual"/>
          </w:rPr>
          <w:tab/>
        </w:r>
        <w:r w:rsidRPr="00D41540">
          <w:rPr>
            <w:rStyle w:val="Hyperlink"/>
            <w:rFonts w:eastAsia="Batang"/>
            <w:noProof/>
          </w:rPr>
          <w:t>Spectrum emission mask for terminal/mobile station equipment operating in the band 3 400-3 600 MHz</w:t>
        </w:r>
        <w:r>
          <w:rPr>
            <w:noProof/>
            <w:webHidden/>
          </w:rPr>
          <w:tab/>
        </w:r>
        <w:r>
          <w:rPr>
            <w:noProof/>
            <w:webHidden/>
          </w:rPr>
          <w:tab/>
        </w:r>
        <w:r>
          <w:rPr>
            <w:noProof/>
            <w:webHidden/>
          </w:rPr>
          <w:fldChar w:fldCharType="begin"/>
        </w:r>
        <w:r>
          <w:rPr>
            <w:noProof/>
            <w:webHidden/>
          </w:rPr>
          <w:instrText xml:space="preserve"> PAGEREF _Toc216338182 \h </w:instrText>
        </w:r>
        <w:r>
          <w:rPr>
            <w:noProof/>
            <w:webHidden/>
          </w:rPr>
        </w:r>
        <w:r>
          <w:rPr>
            <w:noProof/>
            <w:webHidden/>
          </w:rPr>
          <w:fldChar w:fldCharType="separate"/>
        </w:r>
        <w:r w:rsidR="003D0520">
          <w:rPr>
            <w:noProof/>
            <w:webHidden/>
          </w:rPr>
          <w:t>57</w:t>
        </w:r>
        <w:r>
          <w:rPr>
            <w:noProof/>
            <w:webHidden/>
          </w:rPr>
          <w:fldChar w:fldCharType="end"/>
        </w:r>
      </w:hyperlink>
    </w:p>
    <w:p w14:paraId="3EF110EF" w14:textId="6E1C7DB5" w:rsidR="002B6DD0" w:rsidRDefault="002B6DD0">
      <w:pPr>
        <w:pStyle w:val="TOC1"/>
        <w:rPr>
          <w:rFonts w:asciiTheme="minorHAnsi" w:eastAsiaTheme="minorEastAsia" w:hAnsiTheme="minorHAnsi" w:cstheme="minorBidi"/>
          <w:noProof/>
          <w:kern w:val="2"/>
          <w:szCs w:val="24"/>
          <w:lang w:val="en-GB" w:eastAsia="en-GB"/>
          <w14:ligatures w14:val="standardContextual"/>
        </w:rPr>
      </w:pPr>
      <w:hyperlink w:anchor="_Toc216338183" w:history="1">
        <w:r w:rsidRPr="00D41540">
          <w:rPr>
            <w:rStyle w:val="Hyperlink"/>
            <w:noProof/>
          </w:rPr>
          <w:t>References</w:t>
        </w:r>
        <w:r>
          <w:rPr>
            <w:noProof/>
            <w:webHidden/>
          </w:rPr>
          <w:tab/>
        </w:r>
        <w:r>
          <w:rPr>
            <w:noProof/>
            <w:webHidden/>
          </w:rPr>
          <w:tab/>
        </w:r>
        <w:r>
          <w:rPr>
            <w:noProof/>
            <w:webHidden/>
          </w:rPr>
          <w:fldChar w:fldCharType="begin"/>
        </w:r>
        <w:r>
          <w:rPr>
            <w:noProof/>
            <w:webHidden/>
          </w:rPr>
          <w:instrText xml:space="preserve"> PAGEREF _Toc216338183 \h </w:instrText>
        </w:r>
        <w:r>
          <w:rPr>
            <w:noProof/>
            <w:webHidden/>
          </w:rPr>
        </w:r>
        <w:r>
          <w:rPr>
            <w:noProof/>
            <w:webHidden/>
          </w:rPr>
          <w:fldChar w:fldCharType="separate"/>
        </w:r>
        <w:r w:rsidR="003D0520">
          <w:rPr>
            <w:noProof/>
            <w:webHidden/>
          </w:rPr>
          <w:t>60</w:t>
        </w:r>
        <w:r>
          <w:rPr>
            <w:noProof/>
            <w:webHidden/>
          </w:rPr>
          <w:fldChar w:fldCharType="end"/>
        </w:r>
      </w:hyperlink>
    </w:p>
    <w:p w14:paraId="1E32EADE" w14:textId="41238142" w:rsidR="00CC58E2" w:rsidRDefault="002B6DD0" w:rsidP="007D382A">
      <w:pPr>
        <w:rPr>
          <w:rFonts w:eastAsiaTheme="minorEastAsia"/>
          <w:noProof/>
          <w:lang w:eastAsia="en-GB"/>
        </w:rPr>
      </w:pPr>
      <w:r>
        <w:rPr>
          <w:rFonts w:eastAsiaTheme="minorEastAsia"/>
          <w:noProof/>
          <w:lang w:eastAsia="en-GB"/>
        </w:rPr>
        <w:fldChar w:fldCharType="end"/>
      </w:r>
    </w:p>
    <w:p w14:paraId="7C7554B3" w14:textId="020A29AD" w:rsidR="00161604" w:rsidRPr="008F05E8" w:rsidRDefault="00161604" w:rsidP="00161604">
      <w:pPr>
        <w:pStyle w:val="Heading1"/>
      </w:pPr>
      <w:bookmarkStart w:id="11" w:name="_Toc216334782"/>
      <w:bookmarkStart w:id="12" w:name="_Toc216338157"/>
      <w:r w:rsidRPr="008F05E8">
        <w:t>1</w:t>
      </w:r>
      <w:r w:rsidRPr="008F05E8">
        <w:tab/>
        <w:t>Introduction</w:t>
      </w:r>
      <w:bookmarkEnd w:id="7"/>
      <w:bookmarkEnd w:id="8"/>
      <w:bookmarkEnd w:id="9"/>
      <w:bookmarkEnd w:id="10"/>
      <w:bookmarkEnd w:id="11"/>
      <w:bookmarkEnd w:id="12"/>
    </w:p>
    <w:p w14:paraId="3C3F5E80" w14:textId="3A1D8153" w:rsidR="00161604" w:rsidRPr="008F05E8" w:rsidRDefault="00161604" w:rsidP="00FD32AD">
      <w:r w:rsidRPr="008F05E8">
        <w:t>International Mobile Telecommunications 2000 (IMT-2000) third generation mobile systems started service around the year 2000, and provide access by means of one or more radio links to a wide range of telecommunications services supported by the fixed telecommunication networks (e.g. PSTN/ISDN/ Internet protocol (IP)) and to other services specific to mobile users. Since then, IMT</w:t>
      </w:r>
      <w:r w:rsidR="00FD32AD" w:rsidRPr="009861D9">
        <w:noBreakHyphen/>
      </w:r>
      <w:r w:rsidRPr="008F05E8">
        <w:t>2000 has been continually enhanced.</w:t>
      </w:r>
    </w:p>
    <w:p w14:paraId="6619178F" w14:textId="77777777" w:rsidR="00161604" w:rsidRPr="008F05E8" w:rsidRDefault="00161604" w:rsidP="00161604">
      <w:r w:rsidRPr="008F05E8">
        <w:t>The Radiocommunication Assembly 2007 adopted Resolution ITU-R 56 that resolves that the term “IMT” be the root name that encompasses both IMT-2000 and IMT-Advanced collectively.</w:t>
      </w:r>
    </w:p>
    <w:p w14:paraId="6BA9B897" w14:textId="77777777" w:rsidR="00161604" w:rsidRPr="008F05E8" w:rsidRDefault="00161604" w:rsidP="00161604">
      <w:r w:rsidRPr="008F05E8">
        <w:t>Certain bands are identified for IMT in the Radio Regulations (RR) and the frequency arrangements used in those bands can be found in Recommendation ITU-R M.1036.</w:t>
      </w:r>
    </w:p>
    <w:p w14:paraId="691B6B6B" w14:textId="77777777" w:rsidR="00161604" w:rsidRPr="008F05E8" w:rsidRDefault="00161604" w:rsidP="00161604">
      <w:r w:rsidRPr="008F05E8">
        <w:t xml:space="preserve">Frequency sharing studies and interference analyses involving IMT systems and other systems and services operating in bands identified for IMT may need to be undertaken within ITU R. </w:t>
      </w:r>
    </w:p>
    <w:p w14:paraId="5BF4DDBB" w14:textId="77777777" w:rsidR="00161604" w:rsidRPr="008F05E8" w:rsidRDefault="00161604" w:rsidP="00161604">
      <w:r w:rsidRPr="008F05E8">
        <w:t>To perform the necessary sharing studies between IMT systems and systems in other services, characteristics of the terrestrial component of IMT systems are needed.</w:t>
      </w:r>
    </w:p>
    <w:p w14:paraId="5BEB446B" w14:textId="77777777" w:rsidR="00161604" w:rsidRPr="008F05E8" w:rsidRDefault="00161604" w:rsidP="00161604">
      <w:r w:rsidRPr="008F05E8">
        <w:t>This Report provides the baseline characteristics of terrestrial IMT-2000 systems only for use in frequency sharing and interference analysis studies involving IMT-2000 systems and between IMT</w:t>
      </w:r>
      <w:r w:rsidRPr="008F05E8">
        <w:noBreakHyphen/>
        <w:t>2000 systems and other systems.</w:t>
      </w:r>
    </w:p>
    <w:p w14:paraId="6BACB5E1" w14:textId="77777777" w:rsidR="00161604" w:rsidRPr="008F05E8" w:rsidRDefault="00161604" w:rsidP="00161604">
      <w:r w:rsidRPr="008F05E8">
        <w:t>Recommendations ITU-R M.1457, ITU-R M.1580 and ITU-R M.1581 provide standardization information relating to IMT-2000 interfaces.</w:t>
      </w:r>
    </w:p>
    <w:p w14:paraId="5BCA5FFD" w14:textId="77777777" w:rsidR="00161604" w:rsidRPr="008F05E8" w:rsidRDefault="00161604" w:rsidP="00161604">
      <w:r w:rsidRPr="008F05E8">
        <w:t>Parameters for IMT-Advanced interfaces are not addressed in this Report. They are addressed in Report ITU-R M.2292.</w:t>
      </w:r>
    </w:p>
    <w:p w14:paraId="7DD1526F" w14:textId="77777777" w:rsidR="00161604" w:rsidRPr="008F05E8" w:rsidRDefault="00161604" w:rsidP="00161604">
      <w:r w:rsidRPr="008F05E8">
        <w:t>The characteristics of the IMT-2000 interfaces have been grouped by frequency ranges:</w:t>
      </w:r>
    </w:p>
    <w:p w14:paraId="6254713F" w14:textId="77777777" w:rsidR="00161604" w:rsidRPr="008F05E8" w:rsidRDefault="00161604" w:rsidP="00161604">
      <w:pPr>
        <w:pStyle w:val="enumlev1"/>
      </w:pPr>
      <w:r w:rsidRPr="008F05E8">
        <w:t>–</w:t>
      </w:r>
      <w:r w:rsidRPr="008F05E8">
        <w:tab/>
        <w:t>below 1 GHz,</w:t>
      </w:r>
    </w:p>
    <w:p w14:paraId="5C8960B7" w14:textId="77777777" w:rsidR="00161604" w:rsidRPr="008F05E8" w:rsidRDefault="00161604" w:rsidP="00161604">
      <w:pPr>
        <w:pStyle w:val="enumlev1"/>
      </w:pPr>
      <w:r w:rsidRPr="008F05E8">
        <w:t>–</w:t>
      </w:r>
      <w:r w:rsidRPr="008F05E8">
        <w:tab/>
        <w:t>between 1 and 3 GHz,</w:t>
      </w:r>
    </w:p>
    <w:p w14:paraId="1D503CBA" w14:textId="77777777" w:rsidR="00161604" w:rsidRPr="008F05E8" w:rsidRDefault="00161604" w:rsidP="00161604">
      <w:pPr>
        <w:pStyle w:val="enumlev1"/>
      </w:pPr>
      <w:r w:rsidRPr="008F05E8">
        <w:t>–</w:t>
      </w:r>
      <w:r w:rsidRPr="008F05E8">
        <w:tab/>
        <w:t>between 3 and 6 GHz.</w:t>
      </w:r>
    </w:p>
    <w:p w14:paraId="2A3662CB" w14:textId="5864B19F" w:rsidR="00161604" w:rsidRPr="008F05E8" w:rsidRDefault="00161604" w:rsidP="00161604">
      <w:r w:rsidRPr="008F05E8">
        <w:t xml:space="preserve">Band specific variations, if any, are reflected in the </w:t>
      </w:r>
      <w:r w:rsidR="006464E5">
        <w:t>T</w:t>
      </w:r>
      <w:r w:rsidRPr="008F05E8">
        <w:t>ables.</w:t>
      </w:r>
    </w:p>
    <w:p w14:paraId="0378DA92" w14:textId="4C996D56" w:rsidR="00161604" w:rsidRPr="008F05E8" w:rsidRDefault="00161604" w:rsidP="00161604">
      <w:pPr>
        <w:pStyle w:val="Heading1"/>
      </w:pPr>
      <w:bookmarkStart w:id="13" w:name="_Toc284238076"/>
      <w:bookmarkStart w:id="14" w:name="_Toc284248471"/>
      <w:bookmarkStart w:id="15" w:name="_Toc413165710"/>
      <w:bookmarkStart w:id="16" w:name="_Toc172899922"/>
      <w:bookmarkStart w:id="17" w:name="_Toc216334783"/>
      <w:bookmarkStart w:id="18" w:name="_Toc216338158"/>
      <w:r w:rsidRPr="008F05E8">
        <w:lastRenderedPageBreak/>
        <w:t>2</w:t>
      </w:r>
      <w:r w:rsidRPr="008F05E8">
        <w:tab/>
        <w:t>Acronyms</w:t>
      </w:r>
      <w:bookmarkEnd w:id="13"/>
      <w:bookmarkEnd w:id="14"/>
      <w:bookmarkEnd w:id="15"/>
      <w:bookmarkEnd w:id="16"/>
      <w:bookmarkEnd w:id="17"/>
      <w:bookmarkEnd w:id="18"/>
    </w:p>
    <w:p w14:paraId="4E65B7D4" w14:textId="77777777" w:rsidR="00161604" w:rsidRPr="008F05E8" w:rsidRDefault="00161604" w:rsidP="007D382A">
      <w:pPr>
        <w:tabs>
          <w:tab w:val="clear" w:pos="794"/>
          <w:tab w:val="clear" w:pos="1191"/>
        </w:tabs>
      </w:pPr>
      <w:r w:rsidRPr="008F05E8">
        <w:t>3GPP</w:t>
      </w:r>
      <w:r w:rsidRPr="008F05E8">
        <w:tab/>
        <w:t>3rd Generation Partnership Project</w:t>
      </w:r>
    </w:p>
    <w:p w14:paraId="2F4A20F9" w14:textId="77777777" w:rsidR="00161604" w:rsidRPr="008F05E8" w:rsidRDefault="00161604" w:rsidP="007D382A">
      <w:pPr>
        <w:tabs>
          <w:tab w:val="clear" w:pos="794"/>
          <w:tab w:val="clear" w:pos="1191"/>
        </w:tabs>
      </w:pPr>
      <w:r w:rsidRPr="008F05E8">
        <w:t>3GPP2</w:t>
      </w:r>
      <w:r w:rsidRPr="008F05E8">
        <w:tab/>
        <w:t>3rd Generation Partnership Project 2</w:t>
      </w:r>
    </w:p>
    <w:p w14:paraId="49DFCBF2" w14:textId="77777777" w:rsidR="00161604" w:rsidRPr="008F05E8" w:rsidRDefault="00161604" w:rsidP="007D382A">
      <w:pPr>
        <w:tabs>
          <w:tab w:val="clear" w:pos="794"/>
          <w:tab w:val="clear" w:pos="1191"/>
        </w:tabs>
      </w:pPr>
      <w:r w:rsidRPr="008F05E8">
        <w:t>ACLR</w:t>
      </w:r>
      <w:r w:rsidRPr="008F05E8">
        <w:tab/>
        <w:t>Adjacent channel leakage ratio</w:t>
      </w:r>
    </w:p>
    <w:p w14:paraId="299FD470" w14:textId="77777777" w:rsidR="00161604" w:rsidRPr="008F05E8" w:rsidRDefault="00161604" w:rsidP="007D382A">
      <w:pPr>
        <w:tabs>
          <w:tab w:val="clear" w:pos="794"/>
          <w:tab w:val="clear" w:pos="1191"/>
        </w:tabs>
      </w:pPr>
      <w:r w:rsidRPr="008F05E8">
        <w:t>ACR</w:t>
      </w:r>
      <w:r w:rsidRPr="008F05E8">
        <w:tab/>
        <w:t>Adjacent channel rejection</w:t>
      </w:r>
    </w:p>
    <w:p w14:paraId="73A59823" w14:textId="77777777" w:rsidR="00161604" w:rsidRPr="008F05E8" w:rsidRDefault="00161604" w:rsidP="007D382A">
      <w:pPr>
        <w:tabs>
          <w:tab w:val="clear" w:pos="794"/>
          <w:tab w:val="clear" w:pos="1191"/>
        </w:tabs>
      </w:pPr>
      <w:r w:rsidRPr="008F05E8">
        <w:t>ACS</w:t>
      </w:r>
      <w:r w:rsidRPr="008F05E8">
        <w:tab/>
        <w:t>Adjacent channel selectivity</w:t>
      </w:r>
    </w:p>
    <w:p w14:paraId="32CA738C" w14:textId="77777777" w:rsidR="00161604" w:rsidRPr="008F05E8" w:rsidRDefault="00161604" w:rsidP="007D382A">
      <w:pPr>
        <w:tabs>
          <w:tab w:val="clear" w:pos="794"/>
          <w:tab w:val="clear" w:pos="1191"/>
        </w:tabs>
      </w:pPr>
      <w:r w:rsidRPr="008F05E8">
        <w:t>BS</w:t>
      </w:r>
      <w:r w:rsidRPr="008F05E8">
        <w:tab/>
        <w:t>Base station</w:t>
      </w:r>
    </w:p>
    <w:p w14:paraId="1BBF8D04" w14:textId="77777777" w:rsidR="00161604" w:rsidRPr="008F05E8" w:rsidRDefault="00161604" w:rsidP="007D382A">
      <w:pPr>
        <w:tabs>
          <w:tab w:val="clear" w:pos="794"/>
          <w:tab w:val="clear" w:pos="1191"/>
        </w:tabs>
      </w:pPr>
      <w:r w:rsidRPr="008F05E8">
        <w:t>BW</w:t>
      </w:r>
      <w:r w:rsidRPr="008F05E8">
        <w:tab/>
        <w:t>Bandwidth</w:t>
      </w:r>
    </w:p>
    <w:p w14:paraId="1E918D0D" w14:textId="77777777" w:rsidR="00161604" w:rsidRPr="008F05E8" w:rsidRDefault="00161604" w:rsidP="007D382A">
      <w:pPr>
        <w:tabs>
          <w:tab w:val="clear" w:pos="794"/>
          <w:tab w:val="clear" w:pos="1191"/>
        </w:tabs>
      </w:pPr>
      <w:r w:rsidRPr="008F05E8">
        <w:t>CDMA</w:t>
      </w:r>
      <w:r w:rsidRPr="008F05E8">
        <w:tab/>
        <w:t>Code-division multiple access</w:t>
      </w:r>
    </w:p>
    <w:p w14:paraId="50DCE0D9" w14:textId="77777777" w:rsidR="00161604" w:rsidRPr="008F05E8" w:rsidRDefault="00161604" w:rsidP="007D382A">
      <w:pPr>
        <w:tabs>
          <w:tab w:val="clear" w:pos="794"/>
          <w:tab w:val="clear" w:pos="1191"/>
        </w:tabs>
      </w:pPr>
      <w:r w:rsidRPr="008F05E8">
        <w:t>DECT</w:t>
      </w:r>
      <w:r w:rsidRPr="008F05E8">
        <w:tab/>
        <w:t>Digital enhanced cordless telecommunications</w:t>
      </w:r>
    </w:p>
    <w:p w14:paraId="44AAB65B" w14:textId="77777777" w:rsidR="00161604" w:rsidRPr="008F05E8" w:rsidRDefault="00161604" w:rsidP="007D382A">
      <w:pPr>
        <w:tabs>
          <w:tab w:val="clear" w:pos="794"/>
          <w:tab w:val="clear" w:pos="1191"/>
        </w:tabs>
      </w:pPr>
      <w:r w:rsidRPr="008F05E8">
        <w:t>DL</w:t>
      </w:r>
      <w:r w:rsidRPr="008F05E8">
        <w:tab/>
        <w:t>Downlink</w:t>
      </w:r>
    </w:p>
    <w:p w14:paraId="64228C82" w14:textId="77777777" w:rsidR="00161604" w:rsidRPr="008F05E8" w:rsidRDefault="00161604" w:rsidP="007D382A">
      <w:pPr>
        <w:tabs>
          <w:tab w:val="clear" w:pos="794"/>
          <w:tab w:val="clear" w:pos="1191"/>
        </w:tabs>
      </w:pPr>
      <w:r w:rsidRPr="008F05E8">
        <w:t>EDGE</w:t>
      </w:r>
      <w:r w:rsidRPr="008F05E8">
        <w:tab/>
        <w:t>Enhanced data rates for GSM evolution</w:t>
      </w:r>
    </w:p>
    <w:p w14:paraId="1C75540F" w14:textId="77777777" w:rsidR="00161604" w:rsidRPr="008F05E8" w:rsidRDefault="00161604" w:rsidP="007D382A">
      <w:pPr>
        <w:tabs>
          <w:tab w:val="clear" w:pos="794"/>
          <w:tab w:val="clear" w:pos="1191"/>
        </w:tabs>
      </w:pPr>
      <w:r w:rsidRPr="008F05E8">
        <w:t>e.i.r.p.</w:t>
      </w:r>
      <w:r w:rsidRPr="008F05E8">
        <w:tab/>
        <w:t>Equivalent isotropic radiated power</w:t>
      </w:r>
    </w:p>
    <w:p w14:paraId="5C268E73" w14:textId="77777777" w:rsidR="00161604" w:rsidRPr="008F05E8" w:rsidRDefault="00161604" w:rsidP="007D382A">
      <w:pPr>
        <w:tabs>
          <w:tab w:val="clear" w:pos="794"/>
          <w:tab w:val="clear" w:pos="1191"/>
        </w:tabs>
      </w:pPr>
      <w:r w:rsidRPr="008F05E8">
        <w:t>e.r.p.</w:t>
      </w:r>
      <w:r w:rsidRPr="008F05E8">
        <w:tab/>
        <w:t>Effective radiated power</w:t>
      </w:r>
    </w:p>
    <w:p w14:paraId="4E33CB29" w14:textId="77777777" w:rsidR="00161604" w:rsidRPr="008F05E8" w:rsidRDefault="00161604" w:rsidP="007D382A">
      <w:pPr>
        <w:tabs>
          <w:tab w:val="clear" w:pos="794"/>
          <w:tab w:val="clear" w:pos="1191"/>
        </w:tabs>
      </w:pPr>
      <w:r w:rsidRPr="008F05E8">
        <w:t>E-UTRA</w:t>
      </w:r>
      <w:r w:rsidRPr="008F05E8">
        <w:tab/>
        <w:t>Evolved UTRA</w:t>
      </w:r>
    </w:p>
    <w:p w14:paraId="3405C7A0" w14:textId="77777777" w:rsidR="00161604" w:rsidRPr="008F05E8" w:rsidRDefault="00161604" w:rsidP="007D382A">
      <w:pPr>
        <w:tabs>
          <w:tab w:val="clear" w:pos="794"/>
          <w:tab w:val="clear" w:pos="1191"/>
        </w:tabs>
      </w:pPr>
      <w:r w:rsidRPr="008F05E8">
        <w:t>EV-DO</w:t>
      </w:r>
      <w:r w:rsidRPr="008F05E8">
        <w:tab/>
        <w:t>Evolution-Data Optimized</w:t>
      </w:r>
    </w:p>
    <w:p w14:paraId="5CC815E5" w14:textId="77777777" w:rsidR="00161604" w:rsidRPr="008F05E8" w:rsidRDefault="00161604" w:rsidP="007D382A">
      <w:pPr>
        <w:tabs>
          <w:tab w:val="clear" w:pos="794"/>
          <w:tab w:val="clear" w:pos="1191"/>
        </w:tabs>
      </w:pPr>
      <w:r w:rsidRPr="008F05E8">
        <w:t>EV-DV</w:t>
      </w:r>
      <w:r w:rsidRPr="008F05E8">
        <w:tab/>
        <w:t>Evolution-Data/Voice</w:t>
      </w:r>
    </w:p>
    <w:p w14:paraId="02FCEB0E" w14:textId="77777777" w:rsidR="00161604" w:rsidRPr="008F05E8" w:rsidRDefault="00161604" w:rsidP="007D382A">
      <w:pPr>
        <w:tabs>
          <w:tab w:val="clear" w:pos="794"/>
          <w:tab w:val="clear" w:pos="1191"/>
        </w:tabs>
      </w:pPr>
      <w:r w:rsidRPr="008F05E8">
        <w:t>FDD</w:t>
      </w:r>
      <w:r w:rsidRPr="008F05E8">
        <w:tab/>
        <w:t>Frequency division duplex</w:t>
      </w:r>
    </w:p>
    <w:p w14:paraId="3BD22B0A" w14:textId="77777777" w:rsidR="00161604" w:rsidRPr="008F05E8" w:rsidRDefault="00161604" w:rsidP="007D382A">
      <w:pPr>
        <w:tabs>
          <w:tab w:val="clear" w:pos="794"/>
          <w:tab w:val="clear" w:pos="1191"/>
        </w:tabs>
      </w:pPr>
      <w:r w:rsidRPr="008F05E8">
        <w:t>FDMA</w:t>
      </w:r>
      <w:r w:rsidRPr="008F05E8">
        <w:tab/>
        <w:t>Frequency-division multiple access</w:t>
      </w:r>
    </w:p>
    <w:p w14:paraId="08C9E5E5" w14:textId="77777777" w:rsidR="00161604" w:rsidRPr="008F05E8" w:rsidRDefault="00161604" w:rsidP="007D382A">
      <w:pPr>
        <w:tabs>
          <w:tab w:val="clear" w:pos="794"/>
          <w:tab w:val="clear" w:pos="1191"/>
        </w:tabs>
      </w:pPr>
      <w:r w:rsidRPr="008F05E8">
        <w:t>GMSK</w:t>
      </w:r>
      <w:r w:rsidRPr="008F05E8">
        <w:tab/>
        <w:t>Gaussian minimum shift keying</w:t>
      </w:r>
    </w:p>
    <w:p w14:paraId="448542B4" w14:textId="77777777" w:rsidR="00161604" w:rsidRPr="008F05E8" w:rsidRDefault="00161604" w:rsidP="007D382A">
      <w:pPr>
        <w:tabs>
          <w:tab w:val="clear" w:pos="794"/>
          <w:tab w:val="clear" w:pos="1191"/>
        </w:tabs>
      </w:pPr>
      <w:r w:rsidRPr="008F05E8">
        <w:t>HPSK</w:t>
      </w:r>
      <w:r w:rsidRPr="008F05E8">
        <w:tab/>
        <w:t>Hybrid phase shift keying</w:t>
      </w:r>
    </w:p>
    <w:p w14:paraId="475CDC4A" w14:textId="77777777" w:rsidR="00161604" w:rsidRPr="008F05E8" w:rsidRDefault="00161604" w:rsidP="007D382A">
      <w:pPr>
        <w:tabs>
          <w:tab w:val="clear" w:pos="794"/>
          <w:tab w:val="clear" w:pos="1191"/>
        </w:tabs>
      </w:pPr>
      <w:r w:rsidRPr="008F05E8">
        <w:t>HRPD</w:t>
      </w:r>
      <w:r w:rsidRPr="008F05E8">
        <w:tab/>
        <w:t>High rate packet data</w:t>
      </w:r>
    </w:p>
    <w:p w14:paraId="507BE81C" w14:textId="77777777" w:rsidR="00161604" w:rsidRPr="008F05E8" w:rsidRDefault="00161604" w:rsidP="007D382A">
      <w:pPr>
        <w:tabs>
          <w:tab w:val="clear" w:pos="794"/>
          <w:tab w:val="clear" w:pos="1191"/>
        </w:tabs>
      </w:pPr>
      <w:r w:rsidRPr="008F05E8">
        <w:t>HSPA</w:t>
      </w:r>
      <w:r w:rsidRPr="008F05E8">
        <w:tab/>
        <w:t>High speed packet access</w:t>
      </w:r>
    </w:p>
    <w:p w14:paraId="3C846339" w14:textId="77777777" w:rsidR="00161604" w:rsidRPr="008F05E8" w:rsidRDefault="00161604" w:rsidP="007D382A">
      <w:pPr>
        <w:tabs>
          <w:tab w:val="clear" w:pos="794"/>
          <w:tab w:val="clear" w:pos="1191"/>
        </w:tabs>
      </w:pPr>
      <w:r w:rsidRPr="008F05E8">
        <w:t>HSPA+</w:t>
      </w:r>
      <w:r w:rsidRPr="008F05E8">
        <w:tab/>
        <w:t>Evolved high speed packet access</w:t>
      </w:r>
    </w:p>
    <w:p w14:paraId="3DDF4E82" w14:textId="157516CA" w:rsidR="00161604" w:rsidRPr="008F05E8" w:rsidRDefault="00161604" w:rsidP="007D382A">
      <w:pPr>
        <w:tabs>
          <w:tab w:val="clear" w:pos="794"/>
          <w:tab w:val="clear" w:pos="1191"/>
        </w:tabs>
        <w:ind w:left="1588" w:hanging="1588"/>
      </w:pPr>
      <w:r w:rsidRPr="008F05E8">
        <w:t>IMT</w:t>
      </w:r>
      <w:r w:rsidRPr="008F05E8">
        <w:tab/>
        <w:t>International Mobile Telecommunications – root name that encompasses both IMT</w:t>
      </w:r>
      <w:r w:rsidR="00323D6C">
        <w:noBreakHyphen/>
      </w:r>
      <w:r w:rsidRPr="008F05E8">
        <w:t>2000 and IMT-Advanced collectively</w:t>
      </w:r>
    </w:p>
    <w:p w14:paraId="3AD3B209" w14:textId="77777777" w:rsidR="00161604" w:rsidRPr="008F05E8" w:rsidRDefault="00161604" w:rsidP="007D382A">
      <w:pPr>
        <w:tabs>
          <w:tab w:val="clear" w:pos="794"/>
          <w:tab w:val="clear" w:pos="1191"/>
        </w:tabs>
      </w:pPr>
      <w:r w:rsidRPr="008F05E8">
        <w:t>IMT-2000</w:t>
      </w:r>
      <w:r w:rsidRPr="008F05E8">
        <w:tab/>
        <w:t>International Mobile Telecommunications 2000</w:t>
      </w:r>
    </w:p>
    <w:p w14:paraId="6661D0D1" w14:textId="77777777" w:rsidR="00161604" w:rsidRPr="008F05E8" w:rsidRDefault="00161604" w:rsidP="007D382A">
      <w:pPr>
        <w:tabs>
          <w:tab w:val="clear" w:pos="794"/>
          <w:tab w:val="clear" w:pos="1191"/>
        </w:tabs>
      </w:pPr>
      <w:r w:rsidRPr="008F05E8">
        <w:t>IMT-Advanced</w:t>
      </w:r>
      <w:r w:rsidRPr="008F05E8">
        <w:tab/>
        <w:t xml:space="preserve">International Mobile Telecommunications-Advanced – previously known as </w:t>
      </w:r>
      <w:r w:rsidRPr="008F05E8">
        <w:tab/>
        <w:t>systems beyond IMT 2000</w:t>
      </w:r>
    </w:p>
    <w:p w14:paraId="5194E20D" w14:textId="77777777" w:rsidR="00161604" w:rsidRPr="008F05E8" w:rsidRDefault="00161604" w:rsidP="007D382A">
      <w:pPr>
        <w:tabs>
          <w:tab w:val="clear" w:pos="794"/>
          <w:tab w:val="clear" w:pos="1191"/>
        </w:tabs>
      </w:pPr>
      <w:r w:rsidRPr="008F05E8">
        <w:rPr>
          <w:i/>
          <w:iCs/>
        </w:rPr>
        <w:t>I</w:t>
      </w:r>
      <w:r w:rsidRPr="00EE0F63">
        <w:t>/</w:t>
      </w:r>
      <w:r w:rsidRPr="008F05E8">
        <w:rPr>
          <w:i/>
          <w:iCs/>
        </w:rPr>
        <w:t>N</w:t>
      </w:r>
      <w:r w:rsidRPr="008F05E8">
        <w:tab/>
        <w:t>Interference to noise ratio</w:t>
      </w:r>
    </w:p>
    <w:p w14:paraId="57B0FDCA" w14:textId="77777777" w:rsidR="00161604" w:rsidRPr="008F05E8" w:rsidRDefault="00161604" w:rsidP="007D382A">
      <w:pPr>
        <w:tabs>
          <w:tab w:val="clear" w:pos="794"/>
          <w:tab w:val="clear" w:pos="1191"/>
        </w:tabs>
      </w:pPr>
      <w:r w:rsidRPr="008F05E8">
        <w:t>LTE</w:t>
      </w:r>
      <w:r w:rsidRPr="008F05E8">
        <w:tab/>
        <w:t>Long term evolution</w:t>
      </w:r>
    </w:p>
    <w:p w14:paraId="3C050BE5" w14:textId="77777777" w:rsidR="00161604" w:rsidRPr="008F05E8" w:rsidRDefault="00161604" w:rsidP="007D382A">
      <w:pPr>
        <w:tabs>
          <w:tab w:val="clear" w:pos="794"/>
          <w:tab w:val="clear" w:pos="1191"/>
        </w:tabs>
      </w:pPr>
      <w:r w:rsidRPr="008F05E8">
        <w:t>MC</w:t>
      </w:r>
      <w:r w:rsidRPr="008F05E8">
        <w:tab/>
        <w:t>Multi-carrier</w:t>
      </w:r>
    </w:p>
    <w:p w14:paraId="28A61E0B" w14:textId="77777777" w:rsidR="00161604" w:rsidRPr="008F05E8" w:rsidRDefault="00161604" w:rsidP="007D382A">
      <w:pPr>
        <w:tabs>
          <w:tab w:val="clear" w:pos="794"/>
          <w:tab w:val="clear" w:pos="1191"/>
        </w:tabs>
      </w:pPr>
      <w:r w:rsidRPr="008F05E8">
        <w:t>MS</w:t>
      </w:r>
      <w:r w:rsidRPr="008F05E8">
        <w:tab/>
        <w:t>Mobile station</w:t>
      </w:r>
    </w:p>
    <w:p w14:paraId="07DB5B46" w14:textId="77777777" w:rsidR="00161604" w:rsidRPr="008F05E8" w:rsidRDefault="00161604" w:rsidP="007D382A">
      <w:pPr>
        <w:tabs>
          <w:tab w:val="clear" w:pos="794"/>
          <w:tab w:val="clear" w:pos="1191"/>
        </w:tabs>
      </w:pPr>
      <w:r w:rsidRPr="008F05E8">
        <w:t>N/A</w:t>
      </w:r>
      <w:r w:rsidRPr="008F05E8">
        <w:tab/>
        <w:t>Not applicable</w:t>
      </w:r>
    </w:p>
    <w:p w14:paraId="054946A7" w14:textId="77777777" w:rsidR="00161604" w:rsidRPr="008F05E8" w:rsidRDefault="00161604" w:rsidP="007D382A">
      <w:pPr>
        <w:tabs>
          <w:tab w:val="clear" w:pos="794"/>
          <w:tab w:val="clear" w:pos="1191"/>
        </w:tabs>
      </w:pPr>
      <w:r w:rsidRPr="008F05E8">
        <w:t>OFDMA</w:t>
      </w:r>
      <w:r w:rsidRPr="008F05E8">
        <w:tab/>
        <w:t>Orthogonal frequency-division multiple access</w:t>
      </w:r>
    </w:p>
    <w:p w14:paraId="67282D50" w14:textId="77777777" w:rsidR="00161604" w:rsidRPr="008F05E8" w:rsidRDefault="00161604" w:rsidP="007D382A">
      <w:pPr>
        <w:tabs>
          <w:tab w:val="clear" w:pos="794"/>
          <w:tab w:val="clear" w:pos="1191"/>
        </w:tabs>
      </w:pPr>
      <w:r w:rsidRPr="008F05E8">
        <w:t>PUSC</w:t>
      </w:r>
      <w:r w:rsidRPr="008F05E8">
        <w:tab/>
        <w:t>Partially used sub-channel</w:t>
      </w:r>
    </w:p>
    <w:p w14:paraId="0B5F3C31" w14:textId="77777777" w:rsidR="00161604" w:rsidRPr="008F05E8" w:rsidRDefault="00161604" w:rsidP="007D382A">
      <w:pPr>
        <w:tabs>
          <w:tab w:val="clear" w:pos="794"/>
          <w:tab w:val="clear" w:pos="1191"/>
        </w:tabs>
      </w:pPr>
      <w:r w:rsidRPr="008F05E8">
        <w:lastRenderedPageBreak/>
        <w:t>QAM</w:t>
      </w:r>
      <w:r w:rsidRPr="008F05E8">
        <w:tab/>
        <w:t>Quadrature amplitude modulation</w:t>
      </w:r>
    </w:p>
    <w:p w14:paraId="5F94ED61" w14:textId="77777777" w:rsidR="00161604" w:rsidRPr="008F05E8" w:rsidRDefault="00161604" w:rsidP="007D382A">
      <w:pPr>
        <w:tabs>
          <w:tab w:val="clear" w:pos="794"/>
          <w:tab w:val="clear" w:pos="1191"/>
        </w:tabs>
      </w:pPr>
      <w:r w:rsidRPr="008F05E8">
        <w:t>QPSK</w:t>
      </w:r>
      <w:r w:rsidRPr="008F05E8">
        <w:tab/>
        <w:t>Quadrature phase shift keying</w:t>
      </w:r>
    </w:p>
    <w:p w14:paraId="6F638A50" w14:textId="77777777" w:rsidR="00161604" w:rsidRPr="008F05E8" w:rsidRDefault="00161604" w:rsidP="007D382A">
      <w:pPr>
        <w:tabs>
          <w:tab w:val="clear" w:pos="794"/>
          <w:tab w:val="clear" w:pos="1191"/>
        </w:tabs>
      </w:pPr>
      <w:r w:rsidRPr="008F05E8">
        <w:t>RF</w:t>
      </w:r>
      <w:r w:rsidRPr="008F05E8">
        <w:tab/>
        <w:t>Radio frequency</w:t>
      </w:r>
    </w:p>
    <w:p w14:paraId="58BE045D" w14:textId="77777777" w:rsidR="00161604" w:rsidRPr="008F05E8" w:rsidRDefault="00161604" w:rsidP="007D382A">
      <w:pPr>
        <w:tabs>
          <w:tab w:val="clear" w:pos="794"/>
          <w:tab w:val="clear" w:pos="1191"/>
        </w:tabs>
      </w:pPr>
      <w:r w:rsidRPr="008F05E8">
        <w:t>SC-FDMA</w:t>
      </w:r>
      <w:r w:rsidRPr="008F05E8">
        <w:tab/>
        <w:t>Single carrier frequency division multiple access</w:t>
      </w:r>
    </w:p>
    <w:p w14:paraId="0CBA53CE" w14:textId="77777777" w:rsidR="00161604" w:rsidRPr="008F05E8" w:rsidRDefault="00161604" w:rsidP="007D382A">
      <w:pPr>
        <w:tabs>
          <w:tab w:val="clear" w:pos="794"/>
          <w:tab w:val="clear" w:pos="1191"/>
        </w:tabs>
      </w:pPr>
      <w:r w:rsidRPr="008F05E8">
        <w:t>SDO</w:t>
      </w:r>
      <w:r w:rsidRPr="008F05E8">
        <w:tab/>
        <w:t>Standards development organization</w:t>
      </w:r>
    </w:p>
    <w:p w14:paraId="632DCE84" w14:textId="77777777" w:rsidR="00161604" w:rsidRPr="008F05E8" w:rsidRDefault="00161604" w:rsidP="007D382A">
      <w:pPr>
        <w:tabs>
          <w:tab w:val="clear" w:pos="794"/>
          <w:tab w:val="clear" w:pos="1191"/>
        </w:tabs>
      </w:pPr>
      <w:r w:rsidRPr="008F05E8">
        <w:t>TDD</w:t>
      </w:r>
      <w:r w:rsidRPr="008F05E8">
        <w:tab/>
        <w:t>Time division duplex</w:t>
      </w:r>
    </w:p>
    <w:p w14:paraId="6F587F22" w14:textId="77777777" w:rsidR="00161604" w:rsidRPr="008F05E8" w:rsidRDefault="00161604" w:rsidP="007D382A">
      <w:pPr>
        <w:tabs>
          <w:tab w:val="clear" w:pos="794"/>
          <w:tab w:val="clear" w:pos="1191"/>
        </w:tabs>
      </w:pPr>
      <w:r w:rsidRPr="008F05E8">
        <w:t>TDMA</w:t>
      </w:r>
      <w:r w:rsidRPr="008F05E8">
        <w:tab/>
        <w:t>Time-division multiple access</w:t>
      </w:r>
    </w:p>
    <w:p w14:paraId="31122BBF" w14:textId="77777777" w:rsidR="00161604" w:rsidRPr="008F05E8" w:rsidRDefault="00161604" w:rsidP="007D382A">
      <w:pPr>
        <w:tabs>
          <w:tab w:val="clear" w:pos="794"/>
          <w:tab w:val="clear" w:pos="1191"/>
        </w:tabs>
      </w:pPr>
      <w:r w:rsidRPr="008F05E8">
        <w:t>TD-SCDMA</w:t>
      </w:r>
      <w:r w:rsidRPr="008F05E8">
        <w:tab/>
        <w:t>Time division synchronous code-division multiple access</w:t>
      </w:r>
    </w:p>
    <w:p w14:paraId="2125038C" w14:textId="77777777" w:rsidR="00161604" w:rsidRPr="008F05E8" w:rsidRDefault="00161604" w:rsidP="007D382A">
      <w:pPr>
        <w:tabs>
          <w:tab w:val="clear" w:pos="794"/>
          <w:tab w:val="clear" w:pos="1191"/>
        </w:tabs>
      </w:pPr>
      <w:r w:rsidRPr="008F05E8">
        <w:t>TR</w:t>
      </w:r>
      <w:r w:rsidRPr="008F05E8">
        <w:tab/>
        <w:t>Technical report of 3GPP</w:t>
      </w:r>
    </w:p>
    <w:p w14:paraId="2405DE70" w14:textId="77777777" w:rsidR="00161604" w:rsidRPr="008F05E8" w:rsidRDefault="00161604" w:rsidP="007D382A">
      <w:pPr>
        <w:tabs>
          <w:tab w:val="clear" w:pos="794"/>
          <w:tab w:val="clear" w:pos="1191"/>
        </w:tabs>
      </w:pPr>
      <w:r w:rsidRPr="008F05E8">
        <w:t>TS</w:t>
      </w:r>
      <w:r w:rsidRPr="008F05E8">
        <w:tab/>
        <w:t>Technical specification of 3GPP</w:t>
      </w:r>
    </w:p>
    <w:p w14:paraId="10333A98" w14:textId="77777777" w:rsidR="00161604" w:rsidRPr="008F05E8" w:rsidRDefault="00161604" w:rsidP="007D382A">
      <w:pPr>
        <w:tabs>
          <w:tab w:val="clear" w:pos="794"/>
          <w:tab w:val="clear" w:pos="1191"/>
        </w:tabs>
      </w:pPr>
      <w:r w:rsidRPr="008F05E8">
        <w:t>TX</w:t>
      </w:r>
      <w:r w:rsidRPr="008F05E8">
        <w:tab/>
        <w:t>Transmitter</w:t>
      </w:r>
    </w:p>
    <w:p w14:paraId="185B8CC6" w14:textId="77777777" w:rsidR="00161604" w:rsidRPr="008F05E8" w:rsidRDefault="00161604" w:rsidP="007D382A">
      <w:pPr>
        <w:tabs>
          <w:tab w:val="clear" w:pos="794"/>
          <w:tab w:val="clear" w:pos="1191"/>
        </w:tabs>
      </w:pPr>
      <w:r w:rsidRPr="008F05E8">
        <w:t>UE</w:t>
      </w:r>
      <w:r w:rsidRPr="008F05E8">
        <w:tab/>
        <w:t>User equipment</w:t>
      </w:r>
    </w:p>
    <w:p w14:paraId="0B343A36" w14:textId="77777777" w:rsidR="00161604" w:rsidRPr="008F05E8" w:rsidRDefault="00161604" w:rsidP="007D382A">
      <w:pPr>
        <w:tabs>
          <w:tab w:val="clear" w:pos="794"/>
          <w:tab w:val="clear" w:pos="1191"/>
        </w:tabs>
      </w:pPr>
      <w:r w:rsidRPr="008F05E8">
        <w:t>UL</w:t>
      </w:r>
      <w:r w:rsidRPr="008F05E8">
        <w:tab/>
        <w:t>Uplink</w:t>
      </w:r>
    </w:p>
    <w:p w14:paraId="6DA9D885" w14:textId="77777777" w:rsidR="00161604" w:rsidRPr="008F05E8" w:rsidRDefault="00161604" w:rsidP="007D382A">
      <w:pPr>
        <w:tabs>
          <w:tab w:val="clear" w:pos="794"/>
          <w:tab w:val="clear" w:pos="1191"/>
        </w:tabs>
      </w:pPr>
      <w:r w:rsidRPr="008F05E8">
        <w:t>UMB</w:t>
      </w:r>
      <w:r w:rsidRPr="008F05E8">
        <w:tab/>
        <w:t>Ultra mobile broadband</w:t>
      </w:r>
    </w:p>
    <w:p w14:paraId="27E45B48" w14:textId="77777777" w:rsidR="00161604" w:rsidRPr="008F05E8" w:rsidRDefault="00161604" w:rsidP="007D382A">
      <w:pPr>
        <w:tabs>
          <w:tab w:val="clear" w:pos="794"/>
          <w:tab w:val="clear" w:pos="1191"/>
        </w:tabs>
      </w:pPr>
      <w:r w:rsidRPr="008F05E8">
        <w:t>UMTS</w:t>
      </w:r>
      <w:r w:rsidRPr="008F05E8">
        <w:tab/>
        <w:t>Universal mobile telecommunication system</w:t>
      </w:r>
    </w:p>
    <w:p w14:paraId="7E8EA175" w14:textId="77777777" w:rsidR="00161604" w:rsidRPr="008F05E8" w:rsidRDefault="00161604" w:rsidP="007D382A">
      <w:pPr>
        <w:tabs>
          <w:tab w:val="clear" w:pos="794"/>
          <w:tab w:val="clear" w:pos="1191"/>
        </w:tabs>
      </w:pPr>
      <w:r w:rsidRPr="008F05E8">
        <w:t>UT</w:t>
      </w:r>
      <w:r w:rsidRPr="008F05E8">
        <w:tab/>
        <w:t>User terminal</w:t>
      </w:r>
    </w:p>
    <w:p w14:paraId="40D51092" w14:textId="77777777" w:rsidR="00161604" w:rsidRPr="008F05E8" w:rsidRDefault="00161604" w:rsidP="007D382A">
      <w:pPr>
        <w:tabs>
          <w:tab w:val="clear" w:pos="794"/>
          <w:tab w:val="clear" w:pos="1191"/>
        </w:tabs>
      </w:pPr>
      <w:r w:rsidRPr="008F05E8">
        <w:t>UTRA</w:t>
      </w:r>
      <w:r w:rsidRPr="008F05E8">
        <w:tab/>
        <w:t>Universal terrestrial radio access</w:t>
      </w:r>
    </w:p>
    <w:p w14:paraId="48E98FAC" w14:textId="77777777" w:rsidR="00161604" w:rsidRPr="008F05E8" w:rsidRDefault="00161604" w:rsidP="007D382A">
      <w:pPr>
        <w:tabs>
          <w:tab w:val="clear" w:pos="794"/>
          <w:tab w:val="clear" w:pos="1191"/>
        </w:tabs>
      </w:pPr>
      <w:r w:rsidRPr="008F05E8">
        <w:t>UWC</w:t>
      </w:r>
      <w:r w:rsidRPr="008F05E8">
        <w:tab/>
        <w:t>Universal wireless communications</w:t>
      </w:r>
    </w:p>
    <w:p w14:paraId="4339A322" w14:textId="77777777" w:rsidR="00161604" w:rsidRPr="008F05E8" w:rsidRDefault="00161604" w:rsidP="007D382A">
      <w:pPr>
        <w:tabs>
          <w:tab w:val="clear" w:pos="794"/>
          <w:tab w:val="clear" w:pos="1191"/>
        </w:tabs>
      </w:pPr>
      <w:r w:rsidRPr="008F05E8">
        <w:t>WCDMA</w:t>
      </w:r>
      <w:r w:rsidRPr="008F05E8">
        <w:tab/>
        <w:t>Wideband code-division multiple access</w:t>
      </w:r>
    </w:p>
    <w:p w14:paraId="15342D8A" w14:textId="77777777" w:rsidR="00161604" w:rsidRPr="008F05E8" w:rsidRDefault="00161604" w:rsidP="007D382A">
      <w:pPr>
        <w:tabs>
          <w:tab w:val="clear" w:pos="794"/>
          <w:tab w:val="clear" w:pos="1191"/>
        </w:tabs>
      </w:pPr>
      <w:r w:rsidRPr="008F05E8">
        <w:t>WiMAX</w:t>
      </w:r>
      <w:r w:rsidRPr="008F05E8">
        <w:tab/>
        <w:t>Worldwide interoperability for microwave access</w:t>
      </w:r>
    </w:p>
    <w:p w14:paraId="0DC3C6FA" w14:textId="77777777" w:rsidR="00161604" w:rsidRPr="008F05E8" w:rsidRDefault="00161604" w:rsidP="00161604">
      <w:pPr>
        <w:pStyle w:val="Heading1"/>
      </w:pPr>
      <w:bookmarkStart w:id="19" w:name="_Toc284238077"/>
      <w:bookmarkStart w:id="20" w:name="_Toc284248472"/>
      <w:bookmarkStart w:id="21" w:name="_Toc413165711"/>
      <w:bookmarkStart w:id="22" w:name="_Toc172899923"/>
      <w:bookmarkStart w:id="23" w:name="_Toc216334784"/>
      <w:bookmarkStart w:id="24" w:name="_Toc216338159"/>
      <w:r w:rsidRPr="008F05E8">
        <w:t>3</w:t>
      </w:r>
      <w:r w:rsidRPr="008F05E8">
        <w:tab/>
        <w:t>IMT-2000 interfaces</w:t>
      </w:r>
      <w:bookmarkEnd w:id="19"/>
      <w:bookmarkEnd w:id="20"/>
      <w:bookmarkEnd w:id="21"/>
      <w:bookmarkEnd w:id="22"/>
      <w:bookmarkEnd w:id="23"/>
      <w:bookmarkEnd w:id="24"/>
    </w:p>
    <w:p w14:paraId="2AB50F02" w14:textId="27AB80A6" w:rsidR="00161604" w:rsidRPr="008F05E8" w:rsidRDefault="00161604" w:rsidP="00161604">
      <w:r w:rsidRPr="008F05E8">
        <w:t>Table 1 provides an explanation of the terminology used for the IMT</w:t>
      </w:r>
      <w:r>
        <w:t>-</w:t>
      </w:r>
      <w:r w:rsidRPr="008F05E8">
        <w:t>2000 terrestrial radio interfaces as given in Recommendation ITU-R M.1457. For IMT-Advanced terrestrial radio interfaces see Recommendation ITU-R M.2012.</w:t>
      </w:r>
    </w:p>
    <w:p w14:paraId="7F0D7D50" w14:textId="77777777" w:rsidR="00161604" w:rsidRPr="008F05E8" w:rsidRDefault="00161604" w:rsidP="00161604">
      <w:pPr>
        <w:pStyle w:val="TableNo"/>
        <w:keepLines/>
      </w:pPr>
      <w:r w:rsidRPr="008F05E8">
        <w:lastRenderedPageBreak/>
        <w:t>TABLE 1</w:t>
      </w:r>
    </w:p>
    <w:p w14:paraId="438D721B" w14:textId="77777777" w:rsidR="00161604" w:rsidRPr="008F05E8" w:rsidRDefault="00161604" w:rsidP="00161604">
      <w:pPr>
        <w:pStyle w:val="Tabletitle"/>
      </w:pPr>
      <w:r w:rsidRPr="008F05E8">
        <w:t>IMT-2000 terrestrial radio interfaces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975"/>
        <w:gridCol w:w="4243"/>
        <w:gridCol w:w="1830"/>
      </w:tblGrid>
      <w:tr w:rsidR="00161604" w:rsidRPr="008F05E8" w14:paraId="0FFB64CC" w14:textId="77777777" w:rsidTr="00506CB8">
        <w:trPr>
          <w:jc w:val="center"/>
        </w:trPr>
        <w:tc>
          <w:tcPr>
            <w:tcW w:w="2975" w:type="dxa"/>
          </w:tcPr>
          <w:p w14:paraId="245F3C05" w14:textId="77777777" w:rsidR="00161604" w:rsidRPr="008F05E8" w:rsidRDefault="00161604" w:rsidP="00134E5E">
            <w:pPr>
              <w:pStyle w:val="Tablehead"/>
              <w:keepLines/>
            </w:pPr>
            <w:r w:rsidRPr="008F05E8">
              <w:t>Full name</w:t>
            </w:r>
          </w:p>
        </w:tc>
        <w:tc>
          <w:tcPr>
            <w:tcW w:w="4243" w:type="dxa"/>
          </w:tcPr>
          <w:p w14:paraId="748E46DB" w14:textId="77777777" w:rsidR="00161604" w:rsidRPr="008F05E8" w:rsidRDefault="00161604" w:rsidP="00134E5E">
            <w:pPr>
              <w:pStyle w:val="Tablehead"/>
              <w:keepLines/>
            </w:pPr>
            <w:r w:rsidRPr="008F05E8">
              <w:t>Common names</w:t>
            </w:r>
          </w:p>
        </w:tc>
        <w:tc>
          <w:tcPr>
            <w:tcW w:w="1830" w:type="dxa"/>
          </w:tcPr>
          <w:p w14:paraId="114144DC" w14:textId="77777777" w:rsidR="00161604" w:rsidRPr="008F05E8" w:rsidRDefault="00161604" w:rsidP="00134E5E">
            <w:pPr>
              <w:pStyle w:val="Tablehead"/>
              <w:keepLines/>
            </w:pPr>
            <w:r w:rsidRPr="008F05E8">
              <w:t>Duplex mode</w:t>
            </w:r>
          </w:p>
        </w:tc>
      </w:tr>
      <w:tr w:rsidR="00161604" w:rsidRPr="008F05E8" w14:paraId="2E33FBB6" w14:textId="77777777" w:rsidTr="00506CB8">
        <w:trPr>
          <w:jc w:val="center"/>
        </w:trPr>
        <w:tc>
          <w:tcPr>
            <w:tcW w:w="2975" w:type="dxa"/>
          </w:tcPr>
          <w:p w14:paraId="3A56946A" w14:textId="77777777" w:rsidR="00161604" w:rsidRPr="008F05E8" w:rsidRDefault="00161604" w:rsidP="007D382A">
            <w:pPr>
              <w:pStyle w:val="Tabletext"/>
              <w:keepNext/>
              <w:keepLines/>
              <w:jc w:val="left"/>
            </w:pPr>
            <w:r w:rsidRPr="008F05E8">
              <w:t>IMT</w:t>
            </w:r>
            <w:r w:rsidRPr="008F05E8">
              <w:noBreakHyphen/>
              <w:t>2000 CDMA Direct Spread</w:t>
            </w:r>
          </w:p>
          <w:p w14:paraId="26888A17" w14:textId="77777777" w:rsidR="00161604" w:rsidRPr="008F05E8" w:rsidRDefault="00161604" w:rsidP="007D382A">
            <w:pPr>
              <w:pStyle w:val="Tabletext"/>
              <w:keepNext/>
              <w:keepLines/>
              <w:jc w:val="left"/>
            </w:pPr>
            <w:r w:rsidRPr="008F05E8">
              <w:t>(interface No. 1)</w:t>
            </w:r>
          </w:p>
        </w:tc>
        <w:tc>
          <w:tcPr>
            <w:tcW w:w="4243" w:type="dxa"/>
          </w:tcPr>
          <w:p w14:paraId="5F265731" w14:textId="77777777" w:rsidR="00161604" w:rsidRPr="008F05E8" w:rsidRDefault="00161604" w:rsidP="00134E5E">
            <w:pPr>
              <w:pStyle w:val="Tabletext"/>
              <w:keepNext/>
              <w:keepLines/>
            </w:pPr>
            <w:r w:rsidRPr="008F05E8">
              <w:t>UTRA FDD</w:t>
            </w:r>
          </w:p>
          <w:p w14:paraId="5CEBCD8A" w14:textId="77777777" w:rsidR="00161604" w:rsidRPr="008F05E8" w:rsidRDefault="00161604" w:rsidP="00134E5E">
            <w:pPr>
              <w:pStyle w:val="Tabletext"/>
              <w:keepNext/>
              <w:keepLines/>
            </w:pPr>
            <w:r w:rsidRPr="008F05E8">
              <w:t>WCDMA</w:t>
            </w:r>
          </w:p>
          <w:p w14:paraId="5D38FFB2" w14:textId="77777777" w:rsidR="00161604" w:rsidRPr="008F05E8" w:rsidRDefault="00161604" w:rsidP="00134E5E">
            <w:pPr>
              <w:pStyle w:val="Tabletext"/>
              <w:keepNext/>
              <w:keepLines/>
            </w:pPr>
            <w:r w:rsidRPr="008F05E8">
              <w:t>UMTS</w:t>
            </w:r>
          </w:p>
          <w:p w14:paraId="6EB64453" w14:textId="77777777" w:rsidR="00161604" w:rsidRPr="008F05E8" w:rsidRDefault="00161604" w:rsidP="00134E5E">
            <w:pPr>
              <w:pStyle w:val="Tabletext"/>
              <w:keepNext/>
              <w:keepLines/>
            </w:pPr>
            <w:r w:rsidRPr="008F05E8">
              <w:t>HSPA, HSPA+</w:t>
            </w:r>
          </w:p>
          <w:p w14:paraId="61681D3C" w14:textId="77777777" w:rsidR="00161604" w:rsidRPr="00A45EB2" w:rsidRDefault="00161604" w:rsidP="00134E5E">
            <w:pPr>
              <w:pStyle w:val="Tabletext"/>
              <w:keepNext/>
              <w:keepLines/>
              <w:rPr>
                <w:lang w:val="it-IT"/>
              </w:rPr>
            </w:pPr>
            <w:r w:rsidRPr="00A45EB2">
              <w:rPr>
                <w:lang w:val="it-IT"/>
              </w:rPr>
              <w:t>E-UTRA FDD (LTE FDD)</w:t>
            </w:r>
          </w:p>
        </w:tc>
        <w:tc>
          <w:tcPr>
            <w:tcW w:w="1830" w:type="dxa"/>
          </w:tcPr>
          <w:p w14:paraId="72367503" w14:textId="77777777" w:rsidR="00161604" w:rsidRPr="008F05E8" w:rsidRDefault="00161604" w:rsidP="00134E5E">
            <w:pPr>
              <w:pStyle w:val="Tabletext"/>
              <w:keepNext/>
              <w:keepLines/>
            </w:pPr>
            <w:r w:rsidRPr="008F05E8">
              <w:t>FDD</w:t>
            </w:r>
          </w:p>
        </w:tc>
      </w:tr>
      <w:tr w:rsidR="00161604" w:rsidRPr="008F05E8" w14:paraId="4C57965A" w14:textId="77777777" w:rsidTr="00506CB8">
        <w:trPr>
          <w:jc w:val="center"/>
        </w:trPr>
        <w:tc>
          <w:tcPr>
            <w:tcW w:w="2975" w:type="dxa"/>
          </w:tcPr>
          <w:p w14:paraId="1B4C4644" w14:textId="77777777" w:rsidR="00161604" w:rsidRPr="00A45EB2" w:rsidRDefault="00161604" w:rsidP="007D382A">
            <w:pPr>
              <w:pStyle w:val="Tabletext"/>
              <w:keepNext/>
              <w:keepLines/>
              <w:jc w:val="left"/>
              <w:rPr>
                <w:lang w:val="it-IT"/>
              </w:rPr>
            </w:pPr>
            <w:r w:rsidRPr="00A45EB2">
              <w:rPr>
                <w:lang w:val="it-IT"/>
              </w:rPr>
              <w:t>IMT</w:t>
            </w:r>
            <w:r w:rsidRPr="00A45EB2">
              <w:rPr>
                <w:lang w:val="it-IT"/>
              </w:rPr>
              <w:noBreakHyphen/>
              <w:t>2000 CDMA Multi</w:t>
            </w:r>
            <w:r w:rsidRPr="00A45EB2">
              <w:rPr>
                <w:lang w:val="it-IT"/>
              </w:rPr>
              <w:noBreakHyphen/>
              <w:t>Carrier</w:t>
            </w:r>
          </w:p>
          <w:p w14:paraId="58306DAD" w14:textId="77777777" w:rsidR="00161604" w:rsidRPr="00A45EB2" w:rsidRDefault="00161604" w:rsidP="007D382A">
            <w:pPr>
              <w:pStyle w:val="Tabletext"/>
              <w:keepNext/>
              <w:keepLines/>
              <w:jc w:val="left"/>
              <w:rPr>
                <w:lang w:val="it-IT"/>
              </w:rPr>
            </w:pPr>
            <w:r w:rsidRPr="00A45EB2">
              <w:rPr>
                <w:lang w:val="it-IT"/>
              </w:rPr>
              <w:t>(interface No. 2)</w:t>
            </w:r>
          </w:p>
        </w:tc>
        <w:tc>
          <w:tcPr>
            <w:tcW w:w="4243" w:type="dxa"/>
          </w:tcPr>
          <w:p w14:paraId="54EC70EB" w14:textId="77777777" w:rsidR="00161604" w:rsidRPr="008F05E8" w:rsidRDefault="00161604" w:rsidP="00134E5E">
            <w:pPr>
              <w:pStyle w:val="Tabletext"/>
              <w:keepNext/>
              <w:keepLines/>
            </w:pPr>
            <w:r w:rsidRPr="008F05E8">
              <w:t>CDMA2000</w:t>
            </w:r>
          </w:p>
          <w:p w14:paraId="0DB4D6DE" w14:textId="77777777" w:rsidR="00161604" w:rsidRPr="008F05E8" w:rsidRDefault="00161604" w:rsidP="00134E5E">
            <w:pPr>
              <w:pStyle w:val="Tabletext"/>
              <w:keepNext/>
              <w:keepLines/>
            </w:pPr>
            <w:r w:rsidRPr="008F05E8">
              <w:t>CDMA2000 1X and 3X</w:t>
            </w:r>
          </w:p>
          <w:p w14:paraId="6DA3C0E9" w14:textId="77777777" w:rsidR="00161604" w:rsidRPr="008F05E8" w:rsidRDefault="00161604" w:rsidP="00134E5E">
            <w:pPr>
              <w:pStyle w:val="Tabletext"/>
              <w:keepNext/>
              <w:keepLines/>
            </w:pPr>
            <w:r w:rsidRPr="008F05E8">
              <w:t>CDMA2000 HRPD</w:t>
            </w:r>
          </w:p>
          <w:p w14:paraId="3E2CA8AD" w14:textId="77777777" w:rsidR="00161604" w:rsidRPr="008F05E8" w:rsidRDefault="00161604" w:rsidP="00134E5E">
            <w:pPr>
              <w:pStyle w:val="Tabletext"/>
              <w:keepNext/>
              <w:keepLines/>
            </w:pPr>
            <w:r w:rsidRPr="008F05E8">
              <w:t>CDMA2000 1xEV-DV</w:t>
            </w:r>
          </w:p>
          <w:p w14:paraId="524FBC67" w14:textId="77777777" w:rsidR="00161604" w:rsidRPr="008F05E8" w:rsidRDefault="00161604" w:rsidP="00134E5E">
            <w:pPr>
              <w:pStyle w:val="Tabletext"/>
              <w:keepNext/>
              <w:keepLines/>
            </w:pPr>
            <w:r w:rsidRPr="008F05E8">
              <w:t>CDMA2000 1xEV-DO</w:t>
            </w:r>
          </w:p>
          <w:p w14:paraId="57FBA72A" w14:textId="77777777" w:rsidR="00161604" w:rsidRPr="008F05E8" w:rsidRDefault="00161604" w:rsidP="00134E5E">
            <w:pPr>
              <w:pStyle w:val="Tabletext"/>
              <w:keepNext/>
              <w:keepLines/>
            </w:pPr>
            <w:r w:rsidRPr="008F05E8">
              <w:t>EVDOHRPD</w:t>
            </w:r>
          </w:p>
          <w:p w14:paraId="6C48D7BD" w14:textId="77777777" w:rsidR="00161604" w:rsidRPr="008F05E8" w:rsidRDefault="00161604" w:rsidP="00134E5E">
            <w:pPr>
              <w:pStyle w:val="Tabletext"/>
              <w:keepNext/>
              <w:keepLines/>
            </w:pPr>
            <w:r w:rsidRPr="008F05E8">
              <w:t>UMB</w:t>
            </w:r>
          </w:p>
        </w:tc>
        <w:tc>
          <w:tcPr>
            <w:tcW w:w="1830" w:type="dxa"/>
          </w:tcPr>
          <w:p w14:paraId="41895390" w14:textId="77777777" w:rsidR="00161604" w:rsidRPr="008F05E8" w:rsidRDefault="00161604" w:rsidP="00134E5E">
            <w:pPr>
              <w:pStyle w:val="Tabletext"/>
              <w:keepNext/>
              <w:keepLines/>
            </w:pPr>
            <w:r w:rsidRPr="008F05E8">
              <w:t>FDD and TDD</w:t>
            </w:r>
          </w:p>
        </w:tc>
      </w:tr>
      <w:tr w:rsidR="00161604" w:rsidRPr="008F05E8" w14:paraId="2EB3B8BB" w14:textId="77777777" w:rsidTr="00506CB8">
        <w:trPr>
          <w:jc w:val="center"/>
        </w:trPr>
        <w:tc>
          <w:tcPr>
            <w:tcW w:w="2975" w:type="dxa"/>
          </w:tcPr>
          <w:p w14:paraId="572FC8C5" w14:textId="77777777" w:rsidR="00161604" w:rsidRPr="008F05E8" w:rsidRDefault="00161604" w:rsidP="007D382A">
            <w:pPr>
              <w:pStyle w:val="Tabletext"/>
              <w:jc w:val="left"/>
            </w:pPr>
            <w:r w:rsidRPr="008F05E8">
              <w:t>IMT</w:t>
            </w:r>
            <w:r w:rsidRPr="008F05E8">
              <w:noBreakHyphen/>
              <w:t>2000 CDMA TDD (time</w:t>
            </w:r>
            <w:r w:rsidRPr="008F05E8">
              <w:noBreakHyphen/>
              <w:t>code)</w:t>
            </w:r>
          </w:p>
          <w:p w14:paraId="5F3611BE" w14:textId="77777777" w:rsidR="00161604" w:rsidRPr="008F05E8" w:rsidRDefault="00161604" w:rsidP="007D382A">
            <w:pPr>
              <w:pStyle w:val="Tabletext"/>
              <w:jc w:val="left"/>
            </w:pPr>
            <w:r w:rsidRPr="008F05E8">
              <w:t>(interface No. 3)</w:t>
            </w:r>
          </w:p>
        </w:tc>
        <w:tc>
          <w:tcPr>
            <w:tcW w:w="4243" w:type="dxa"/>
          </w:tcPr>
          <w:p w14:paraId="3853A09B" w14:textId="77777777" w:rsidR="00161604" w:rsidRPr="008F05E8" w:rsidRDefault="00161604" w:rsidP="00134E5E">
            <w:pPr>
              <w:pStyle w:val="Tabletext"/>
            </w:pPr>
            <w:r w:rsidRPr="008F05E8">
              <w:t>UTRA TDD 7.68 Mchip/s</w:t>
            </w:r>
          </w:p>
          <w:p w14:paraId="7B453A70" w14:textId="77777777" w:rsidR="00161604" w:rsidRPr="008F05E8" w:rsidRDefault="00161604" w:rsidP="00134E5E">
            <w:pPr>
              <w:pStyle w:val="Tabletext"/>
            </w:pPr>
            <w:r w:rsidRPr="008F05E8">
              <w:t xml:space="preserve">UTRA TDD 3.84 Mchip/s </w:t>
            </w:r>
          </w:p>
          <w:p w14:paraId="29DFDC9D" w14:textId="77777777" w:rsidR="00161604" w:rsidRPr="008F05E8" w:rsidRDefault="00161604" w:rsidP="00134E5E">
            <w:pPr>
              <w:pStyle w:val="Tabletext"/>
            </w:pPr>
            <w:r w:rsidRPr="008F05E8">
              <w:t>UTRA TDD 1.28 Mchip/s (TD-SCDMA)</w:t>
            </w:r>
            <w:r w:rsidRPr="008F05E8">
              <w:br/>
              <w:t>UMTS</w:t>
            </w:r>
          </w:p>
          <w:p w14:paraId="0C1F4BAE" w14:textId="77777777" w:rsidR="00161604" w:rsidRPr="00A45EB2" w:rsidRDefault="00161604" w:rsidP="00134E5E">
            <w:pPr>
              <w:pStyle w:val="Tabletext"/>
              <w:rPr>
                <w:lang w:val="it-IT"/>
              </w:rPr>
            </w:pPr>
            <w:r w:rsidRPr="00A45EB2">
              <w:rPr>
                <w:lang w:val="it-IT"/>
              </w:rPr>
              <w:t>HSPA, HSPA+</w:t>
            </w:r>
          </w:p>
          <w:p w14:paraId="27A7011E" w14:textId="77777777" w:rsidR="00161604" w:rsidRPr="00A45EB2" w:rsidRDefault="00161604" w:rsidP="00134E5E">
            <w:pPr>
              <w:pStyle w:val="Tabletext"/>
              <w:rPr>
                <w:lang w:val="it-IT"/>
              </w:rPr>
            </w:pPr>
            <w:r w:rsidRPr="00A45EB2">
              <w:rPr>
                <w:lang w:val="it-IT"/>
              </w:rPr>
              <w:t>E-UTRA TDD (LTE TDD)</w:t>
            </w:r>
          </w:p>
        </w:tc>
        <w:tc>
          <w:tcPr>
            <w:tcW w:w="1830" w:type="dxa"/>
          </w:tcPr>
          <w:p w14:paraId="4CE2AA7F" w14:textId="77777777" w:rsidR="00161604" w:rsidRPr="008F05E8" w:rsidRDefault="00161604" w:rsidP="00134E5E">
            <w:pPr>
              <w:pStyle w:val="Tabletext"/>
            </w:pPr>
            <w:r w:rsidRPr="008F05E8">
              <w:t>TDD</w:t>
            </w:r>
          </w:p>
        </w:tc>
      </w:tr>
      <w:tr w:rsidR="00161604" w:rsidRPr="008F05E8" w14:paraId="75EFB15D" w14:textId="77777777" w:rsidTr="00506CB8">
        <w:trPr>
          <w:jc w:val="center"/>
        </w:trPr>
        <w:tc>
          <w:tcPr>
            <w:tcW w:w="2975" w:type="dxa"/>
          </w:tcPr>
          <w:p w14:paraId="46EF1672" w14:textId="77777777" w:rsidR="00161604" w:rsidRPr="008F05E8" w:rsidRDefault="00161604" w:rsidP="007D382A">
            <w:pPr>
              <w:pStyle w:val="Tabletext"/>
              <w:jc w:val="left"/>
            </w:pPr>
            <w:r w:rsidRPr="008F05E8">
              <w:t>IMT</w:t>
            </w:r>
            <w:r w:rsidRPr="008F05E8">
              <w:noBreakHyphen/>
              <w:t>2000 TDMA Single</w:t>
            </w:r>
            <w:r w:rsidRPr="008F05E8">
              <w:noBreakHyphen/>
              <w:t>Carrier</w:t>
            </w:r>
          </w:p>
          <w:p w14:paraId="5D3CE29D" w14:textId="77777777" w:rsidR="00161604" w:rsidRPr="008F05E8" w:rsidRDefault="00161604" w:rsidP="007D382A">
            <w:pPr>
              <w:pStyle w:val="Tabletext"/>
              <w:jc w:val="left"/>
            </w:pPr>
            <w:r w:rsidRPr="008F05E8">
              <w:t>(interface No. 4)</w:t>
            </w:r>
          </w:p>
        </w:tc>
        <w:tc>
          <w:tcPr>
            <w:tcW w:w="4243" w:type="dxa"/>
          </w:tcPr>
          <w:p w14:paraId="03CE7AA7" w14:textId="77777777" w:rsidR="00161604" w:rsidRPr="008F05E8" w:rsidRDefault="00161604" w:rsidP="00134E5E">
            <w:pPr>
              <w:pStyle w:val="Tabletext"/>
            </w:pPr>
            <w:r w:rsidRPr="008F05E8">
              <w:t>UWC-136</w:t>
            </w:r>
          </w:p>
          <w:p w14:paraId="23441570" w14:textId="77777777" w:rsidR="00161604" w:rsidRPr="008F05E8" w:rsidRDefault="00161604" w:rsidP="00134E5E">
            <w:pPr>
              <w:pStyle w:val="Tabletext"/>
            </w:pPr>
            <w:r w:rsidRPr="008F05E8">
              <w:t>EDGE</w:t>
            </w:r>
          </w:p>
        </w:tc>
        <w:tc>
          <w:tcPr>
            <w:tcW w:w="1830" w:type="dxa"/>
          </w:tcPr>
          <w:p w14:paraId="05F72915" w14:textId="77777777" w:rsidR="00161604" w:rsidRPr="008F05E8" w:rsidRDefault="00161604" w:rsidP="00134E5E">
            <w:pPr>
              <w:pStyle w:val="Tabletext"/>
            </w:pPr>
            <w:r w:rsidRPr="008F05E8">
              <w:t>FDD</w:t>
            </w:r>
          </w:p>
        </w:tc>
      </w:tr>
      <w:tr w:rsidR="00161604" w:rsidRPr="008F05E8" w14:paraId="195C59E9" w14:textId="77777777" w:rsidTr="00506CB8">
        <w:trPr>
          <w:jc w:val="center"/>
        </w:trPr>
        <w:tc>
          <w:tcPr>
            <w:tcW w:w="2975" w:type="dxa"/>
          </w:tcPr>
          <w:p w14:paraId="07743978" w14:textId="77777777" w:rsidR="00161604" w:rsidRPr="008F05E8" w:rsidRDefault="00161604" w:rsidP="007D382A">
            <w:pPr>
              <w:pStyle w:val="Tabletext"/>
              <w:jc w:val="left"/>
            </w:pPr>
            <w:r w:rsidRPr="008F05E8">
              <w:t>IMT</w:t>
            </w:r>
            <w:r w:rsidRPr="008F05E8">
              <w:noBreakHyphen/>
              <w:t>2000 FDMA/TDMA (frequency-time)</w:t>
            </w:r>
          </w:p>
          <w:p w14:paraId="10CD6DAA" w14:textId="77777777" w:rsidR="00161604" w:rsidRPr="008F05E8" w:rsidRDefault="00161604" w:rsidP="007D382A">
            <w:pPr>
              <w:pStyle w:val="Tabletext"/>
              <w:jc w:val="left"/>
            </w:pPr>
            <w:r w:rsidRPr="008F05E8">
              <w:t>(interface No. 5)</w:t>
            </w:r>
          </w:p>
        </w:tc>
        <w:tc>
          <w:tcPr>
            <w:tcW w:w="4243" w:type="dxa"/>
          </w:tcPr>
          <w:p w14:paraId="33F4C7A9" w14:textId="77777777" w:rsidR="00161604" w:rsidRPr="008F05E8" w:rsidRDefault="00161604" w:rsidP="00134E5E">
            <w:pPr>
              <w:pStyle w:val="Tabletext"/>
            </w:pPr>
            <w:r w:rsidRPr="008F05E8">
              <w:t>DECT</w:t>
            </w:r>
          </w:p>
        </w:tc>
        <w:tc>
          <w:tcPr>
            <w:tcW w:w="1830" w:type="dxa"/>
          </w:tcPr>
          <w:p w14:paraId="509C5B03" w14:textId="77777777" w:rsidR="00161604" w:rsidRPr="008F05E8" w:rsidRDefault="00161604" w:rsidP="00134E5E">
            <w:pPr>
              <w:pStyle w:val="Tabletext"/>
            </w:pPr>
            <w:r w:rsidRPr="008F05E8">
              <w:t>TDD</w:t>
            </w:r>
          </w:p>
        </w:tc>
      </w:tr>
      <w:tr w:rsidR="00161604" w:rsidRPr="008F05E8" w14:paraId="725AC9DD" w14:textId="77777777" w:rsidTr="00506CB8">
        <w:trPr>
          <w:jc w:val="center"/>
        </w:trPr>
        <w:tc>
          <w:tcPr>
            <w:tcW w:w="2975" w:type="dxa"/>
          </w:tcPr>
          <w:p w14:paraId="06F1EEA1" w14:textId="77777777" w:rsidR="00161604" w:rsidRPr="008F05E8" w:rsidRDefault="00161604" w:rsidP="007D382A">
            <w:pPr>
              <w:pStyle w:val="Tabletext"/>
              <w:jc w:val="left"/>
            </w:pPr>
            <w:r w:rsidRPr="008F05E8">
              <w:t>IMT-2000 OFDMA TDD WMAN</w:t>
            </w:r>
          </w:p>
          <w:p w14:paraId="0A5C45B2" w14:textId="77777777" w:rsidR="00161604" w:rsidRPr="008F05E8" w:rsidRDefault="00161604" w:rsidP="007D382A">
            <w:pPr>
              <w:pStyle w:val="Tabletext"/>
              <w:jc w:val="left"/>
            </w:pPr>
            <w:r w:rsidRPr="008F05E8">
              <w:t>(interface No. 6)</w:t>
            </w:r>
          </w:p>
        </w:tc>
        <w:tc>
          <w:tcPr>
            <w:tcW w:w="4243" w:type="dxa"/>
          </w:tcPr>
          <w:p w14:paraId="10EA81C7" w14:textId="77777777" w:rsidR="00161604" w:rsidRPr="008F05E8" w:rsidRDefault="00161604" w:rsidP="00134E5E">
            <w:pPr>
              <w:pStyle w:val="Tabletext"/>
            </w:pPr>
            <w:r w:rsidRPr="008F05E8">
              <w:t>Mobile WiMAX</w:t>
            </w:r>
          </w:p>
        </w:tc>
        <w:tc>
          <w:tcPr>
            <w:tcW w:w="1830" w:type="dxa"/>
          </w:tcPr>
          <w:p w14:paraId="0F81670B" w14:textId="77777777" w:rsidR="00161604" w:rsidRPr="008F05E8" w:rsidRDefault="00161604" w:rsidP="00134E5E">
            <w:pPr>
              <w:pStyle w:val="Tabletext"/>
            </w:pPr>
            <w:r w:rsidRPr="008F05E8">
              <w:t>FDD and TDD</w:t>
            </w:r>
          </w:p>
        </w:tc>
      </w:tr>
    </w:tbl>
    <w:p w14:paraId="1FFF1E52" w14:textId="77777777" w:rsidR="00161604" w:rsidRPr="008F05E8" w:rsidRDefault="00161604" w:rsidP="00161604">
      <w:pPr>
        <w:pStyle w:val="Heading1"/>
      </w:pPr>
      <w:bookmarkStart w:id="25" w:name="_Toc284238078"/>
      <w:bookmarkStart w:id="26" w:name="_Toc284248473"/>
      <w:bookmarkStart w:id="27" w:name="_Toc413165712"/>
      <w:bookmarkStart w:id="28" w:name="_Toc172899924"/>
      <w:bookmarkStart w:id="29" w:name="_Toc216334785"/>
      <w:bookmarkStart w:id="30" w:name="_Toc216338160"/>
      <w:r w:rsidRPr="008F05E8">
        <w:t>4</w:t>
      </w:r>
      <w:r w:rsidRPr="008F05E8">
        <w:tab/>
      </w:r>
      <w:bookmarkEnd w:id="25"/>
      <w:bookmarkEnd w:id="26"/>
      <w:r w:rsidRPr="008F05E8">
        <w:t>Non-deployment related parameters</w:t>
      </w:r>
      <w:bookmarkEnd w:id="27"/>
      <w:bookmarkEnd w:id="28"/>
      <w:bookmarkEnd w:id="29"/>
      <w:bookmarkEnd w:id="30"/>
    </w:p>
    <w:p w14:paraId="193AED28" w14:textId="77777777" w:rsidR="00161604" w:rsidRPr="008F05E8" w:rsidRDefault="00161604" w:rsidP="00161604">
      <w:r w:rsidRPr="008F05E8">
        <w:t xml:space="preserve">Specification requirements indicate the minimum acceptable performance. Equipment performance often exceeds this performance significantly. Implementation aspects may also mandate improved performance, e.g. when duplex filters reduce the interference generated in adjacent spectrum. </w:t>
      </w:r>
    </w:p>
    <w:p w14:paraId="04A8E84F" w14:textId="77777777" w:rsidR="00161604" w:rsidRPr="008F05E8" w:rsidRDefault="00161604" w:rsidP="00161604">
      <w:pPr>
        <w:sectPr w:rsidR="00161604" w:rsidRPr="008F05E8" w:rsidSect="009861D9">
          <w:headerReference w:type="even" r:id="rId16"/>
          <w:headerReference w:type="default" r:id="rId17"/>
          <w:footerReference w:type="even" r:id="rId18"/>
          <w:footerReference w:type="default" r:id="rId19"/>
          <w:pgSz w:w="11907" w:h="16834" w:code="9"/>
          <w:pgMar w:top="1418" w:right="1134" w:bottom="1134" w:left="1134" w:header="720" w:footer="482" w:gutter="0"/>
          <w:pgNumType w:start="1"/>
          <w:cols w:space="720"/>
          <w:titlePg/>
          <w:docGrid w:linePitch="326"/>
        </w:sectPr>
      </w:pPr>
      <w:r w:rsidRPr="008F05E8">
        <w:t>When equipment performance measurements, band specific parameters or detailed models are available, these factors may be taken into account in sharing analysis.</w:t>
      </w:r>
    </w:p>
    <w:p w14:paraId="5EE4CAD5" w14:textId="77777777" w:rsidR="00161604" w:rsidRPr="008F05E8" w:rsidRDefault="00161604" w:rsidP="00161604">
      <w:pPr>
        <w:pStyle w:val="Heading2"/>
      </w:pPr>
      <w:bookmarkStart w:id="31" w:name="_Toc284238079"/>
      <w:bookmarkStart w:id="32" w:name="_Toc284248474"/>
      <w:bookmarkStart w:id="33" w:name="_Toc413165713"/>
      <w:bookmarkStart w:id="34" w:name="_Toc172899925"/>
      <w:bookmarkStart w:id="35" w:name="_Toc216334786"/>
      <w:bookmarkStart w:id="36" w:name="_Toc216338161"/>
      <w:r w:rsidRPr="008F05E8">
        <w:lastRenderedPageBreak/>
        <w:t>4.1</w:t>
      </w:r>
      <w:r w:rsidRPr="008F05E8">
        <w:tab/>
      </w:r>
      <w:bookmarkEnd w:id="31"/>
      <w:bookmarkEnd w:id="32"/>
      <w:r w:rsidRPr="008F05E8">
        <w:t>Non-deployment related parameters for IMT-2000 CDMA DS (interface No. 1)</w:t>
      </w:r>
      <w:bookmarkEnd w:id="33"/>
      <w:bookmarkEnd w:id="34"/>
      <w:bookmarkEnd w:id="35"/>
      <w:bookmarkEnd w:id="36"/>
    </w:p>
    <w:p w14:paraId="0A4626B2" w14:textId="77777777" w:rsidR="00161604" w:rsidRPr="008F05E8" w:rsidRDefault="00161604" w:rsidP="00161604">
      <w:pPr>
        <w:pStyle w:val="TableNo"/>
      </w:pPr>
      <w:r w:rsidRPr="008F05E8">
        <w:t>TABLE 2</w:t>
      </w:r>
    </w:p>
    <w:p w14:paraId="404741EC" w14:textId="77777777" w:rsidR="00161604" w:rsidRPr="008F05E8" w:rsidRDefault="00161604" w:rsidP="00161604">
      <w:pPr>
        <w:pStyle w:val="Tabletitle"/>
      </w:pPr>
      <w:r w:rsidRPr="008F05E8">
        <w:t>Non-deployment related parameters for IMT-2000 CDMA DS (interface No. 1)</w:t>
      </w:r>
    </w:p>
    <w:tbl>
      <w:tblPr>
        <w:tblW w:w="14459" w:type="dxa"/>
        <w:jc w:val="center"/>
        <w:tblLayout w:type="fixed"/>
        <w:tblLook w:val="01E0" w:firstRow="1" w:lastRow="1" w:firstColumn="1" w:lastColumn="1" w:noHBand="0" w:noVBand="0"/>
      </w:tblPr>
      <w:tblGrid>
        <w:gridCol w:w="928"/>
        <w:gridCol w:w="4042"/>
        <w:gridCol w:w="2372"/>
        <w:gridCol w:w="2372"/>
        <w:gridCol w:w="2372"/>
        <w:gridCol w:w="2373"/>
      </w:tblGrid>
      <w:tr w:rsidR="00161604" w:rsidRPr="008F05E8" w14:paraId="4A5F8F81" w14:textId="77777777" w:rsidTr="007D382A">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08B8CA9D" w14:textId="77777777" w:rsidR="00161604" w:rsidRPr="008F05E8" w:rsidRDefault="00161604" w:rsidP="00134E5E">
            <w:pPr>
              <w:pStyle w:val="Tablehead"/>
              <w:rPr>
                <w:rFonts w:eastAsia="SimSun"/>
              </w:rPr>
            </w:pPr>
          </w:p>
        </w:tc>
        <w:tc>
          <w:tcPr>
            <w:tcW w:w="3137" w:type="dxa"/>
            <w:tcBorders>
              <w:top w:val="single" w:sz="4" w:space="0" w:color="auto"/>
              <w:left w:val="single" w:sz="4" w:space="0" w:color="auto"/>
              <w:bottom w:val="single" w:sz="4" w:space="0" w:color="auto"/>
              <w:right w:val="single" w:sz="4" w:space="0" w:color="auto"/>
            </w:tcBorders>
            <w:vAlign w:val="center"/>
          </w:tcPr>
          <w:p w14:paraId="34418E47" w14:textId="77777777" w:rsidR="00161604" w:rsidRPr="008F05E8" w:rsidRDefault="00161604" w:rsidP="00134E5E">
            <w:pPr>
              <w:pStyle w:val="Tablehead"/>
              <w:rPr>
                <w:rFonts w:eastAsia="SimSun"/>
              </w:rPr>
            </w:pPr>
            <w:r w:rsidRPr="008F05E8">
              <w:rPr>
                <w:rFonts w:eastAsia="SimSun"/>
              </w:rPr>
              <w:t>IMT-2000 RADIO INTERFACE</w:t>
            </w:r>
          </w:p>
        </w:tc>
        <w:tc>
          <w:tcPr>
            <w:tcW w:w="7365" w:type="dxa"/>
            <w:gridSpan w:val="4"/>
            <w:tcBorders>
              <w:top w:val="single" w:sz="4" w:space="0" w:color="auto"/>
              <w:left w:val="single" w:sz="4" w:space="0" w:color="auto"/>
              <w:bottom w:val="single" w:sz="4" w:space="0" w:color="auto"/>
              <w:right w:val="single" w:sz="4" w:space="0" w:color="auto"/>
            </w:tcBorders>
            <w:vAlign w:val="center"/>
          </w:tcPr>
          <w:p w14:paraId="51FBF7D5" w14:textId="77777777" w:rsidR="00161604" w:rsidRPr="008F05E8" w:rsidRDefault="00161604" w:rsidP="00134E5E">
            <w:pPr>
              <w:pStyle w:val="Tablehead"/>
              <w:rPr>
                <w:rFonts w:eastAsia="SimSun"/>
              </w:rPr>
            </w:pPr>
            <w:r w:rsidRPr="008F05E8">
              <w:rPr>
                <w:rFonts w:eastAsia="SimSun"/>
              </w:rPr>
              <w:t>IMT</w:t>
            </w:r>
            <w:r w:rsidRPr="008F05E8">
              <w:rPr>
                <w:rFonts w:eastAsia="SimSun"/>
              </w:rPr>
              <w:noBreakHyphen/>
              <w:t xml:space="preserve">2000 CDMA </w:t>
            </w:r>
            <w:r w:rsidRPr="008F05E8">
              <w:rPr>
                <w:rFonts w:eastAsia="SimSun"/>
              </w:rPr>
              <w:br/>
              <w:t>Direct Spread [1], [2], [3], [4], [5]</w:t>
            </w:r>
          </w:p>
        </w:tc>
      </w:tr>
      <w:tr w:rsidR="00161604" w:rsidRPr="008F05E8" w14:paraId="697C19C3"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4F111BA2" w14:textId="77777777" w:rsidR="00161604" w:rsidRPr="008F05E8" w:rsidRDefault="00161604" w:rsidP="00134E5E">
            <w:pPr>
              <w:pStyle w:val="Tablehead"/>
              <w:rPr>
                <w:rFonts w:eastAsia="SimSun"/>
              </w:rPr>
            </w:pPr>
          </w:p>
        </w:tc>
        <w:tc>
          <w:tcPr>
            <w:tcW w:w="3137" w:type="dxa"/>
            <w:tcBorders>
              <w:top w:val="single" w:sz="4" w:space="0" w:color="auto"/>
              <w:left w:val="single" w:sz="4" w:space="0" w:color="auto"/>
              <w:bottom w:val="single" w:sz="4" w:space="0" w:color="auto"/>
              <w:right w:val="single" w:sz="4" w:space="0" w:color="auto"/>
            </w:tcBorders>
          </w:tcPr>
          <w:p w14:paraId="5E5DF289" w14:textId="77777777" w:rsidR="00161604" w:rsidRPr="008F05E8" w:rsidRDefault="00161604" w:rsidP="00134E5E">
            <w:pPr>
              <w:pStyle w:val="Tablehead"/>
              <w:rPr>
                <w:rFonts w:eastAsia="SimSun"/>
              </w:rPr>
            </w:pPr>
          </w:p>
        </w:tc>
        <w:tc>
          <w:tcPr>
            <w:tcW w:w="3682" w:type="dxa"/>
            <w:gridSpan w:val="2"/>
            <w:tcBorders>
              <w:top w:val="single" w:sz="4" w:space="0" w:color="auto"/>
              <w:left w:val="single" w:sz="4" w:space="0" w:color="auto"/>
              <w:bottom w:val="single" w:sz="4" w:space="0" w:color="auto"/>
              <w:right w:val="single" w:sz="4" w:space="0" w:color="auto"/>
            </w:tcBorders>
          </w:tcPr>
          <w:p w14:paraId="552E660F" w14:textId="77777777" w:rsidR="00161604" w:rsidRPr="008F05E8" w:rsidRDefault="00161604" w:rsidP="00134E5E">
            <w:pPr>
              <w:pStyle w:val="Tablehead"/>
              <w:rPr>
                <w:rFonts w:eastAsia="SimSun"/>
              </w:rPr>
            </w:pPr>
            <w:r w:rsidRPr="008F05E8">
              <w:rPr>
                <w:rFonts w:eastAsia="SimSun"/>
              </w:rPr>
              <w:t>UTRA</w:t>
            </w:r>
          </w:p>
        </w:tc>
        <w:tc>
          <w:tcPr>
            <w:tcW w:w="3683" w:type="dxa"/>
            <w:gridSpan w:val="2"/>
            <w:tcBorders>
              <w:top w:val="single" w:sz="4" w:space="0" w:color="auto"/>
              <w:left w:val="single" w:sz="4" w:space="0" w:color="auto"/>
              <w:bottom w:val="single" w:sz="4" w:space="0" w:color="auto"/>
              <w:right w:val="single" w:sz="4" w:space="0" w:color="auto"/>
            </w:tcBorders>
          </w:tcPr>
          <w:p w14:paraId="700E23B0" w14:textId="77777777" w:rsidR="00161604" w:rsidRPr="008F05E8" w:rsidRDefault="00161604" w:rsidP="00134E5E">
            <w:pPr>
              <w:pStyle w:val="Tablehead"/>
              <w:rPr>
                <w:rFonts w:eastAsia="SimSun"/>
              </w:rPr>
            </w:pPr>
            <w:r w:rsidRPr="008F05E8">
              <w:rPr>
                <w:rFonts w:eastAsia="SimSun"/>
              </w:rPr>
              <w:t>E-UTRA</w:t>
            </w:r>
          </w:p>
        </w:tc>
      </w:tr>
      <w:tr w:rsidR="00161604" w:rsidRPr="008F05E8" w14:paraId="5B9333EC"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21" w:type="dxa"/>
          </w:tcPr>
          <w:p w14:paraId="58F52D5F" w14:textId="77777777" w:rsidR="00161604" w:rsidRPr="008F05E8" w:rsidRDefault="00161604" w:rsidP="00134E5E">
            <w:pPr>
              <w:pStyle w:val="Tablehead"/>
              <w:rPr>
                <w:rFonts w:eastAsia="SimSun"/>
              </w:rPr>
            </w:pPr>
            <w:r w:rsidRPr="008F05E8">
              <w:rPr>
                <w:rFonts w:eastAsia="SimSun"/>
              </w:rPr>
              <w:t>No.</w:t>
            </w:r>
          </w:p>
        </w:tc>
        <w:tc>
          <w:tcPr>
            <w:tcW w:w="3137" w:type="dxa"/>
          </w:tcPr>
          <w:p w14:paraId="50DA860E" w14:textId="77777777" w:rsidR="00161604" w:rsidRPr="008F05E8" w:rsidRDefault="00161604" w:rsidP="00134E5E">
            <w:pPr>
              <w:pStyle w:val="Tablehead"/>
              <w:rPr>
                <w:rFonts w:eastAsia="SimSun"/>
              </w:rPr>
            </w:pPr>
            <w:r w:rsidRPr="008F05E8">
              <w:rPr>
                <w:rFonts w:eastAsia="SimSun"/>
              </w:rPr>
              <w:t>Parameter</w:t>
            </w:r>
          </w:p>
        </w:tc>
        <w:tc>
          <w:tcPr>
            <w:tcW w:w="1841" w:type="dxa"/>
          </w:tcPr>
          <w:p w14:paraId="6A559A2E" w14:textId="77777777" w:rsidR="00161604" w:rsidRPr="008F05E8" w:rsidRDefault="00161604" w:rsidP="00134E5E">
            <w:pPr>
              <w:pStyle w:val="Tablehead"/>
              <w:rPr>
                <w:rFonts w:eastAsia="SimSun"/>
              </w:rPr>
            </w:pPr>
            <w:r w:rsidRPr="008F05E8">
              <w:rPr>
                <w:rFonts w:eastAsia="SimSun"/>
              </w:rPr>
              <w:t>Base station</w:t>
            </w:r>
          </w:p>
        </w:tc>
        <w:tc>
          <w:tcPr>
            <w:tcW w:w="1841" w:type="dxa"/>
          </w:tcPr>
          <w:p w14:paraId="7108C168" w14:textId="77777777" w:rsidR="00161604" w:rsidRPr="008F05E8" w:rsidRDefault="00161604" w:rsidP="00134E5E">
            <w:pPr>
              <w:pStyle w:val="Tablehead"/>
              <w:rPr>
                <w:rFonts w:eastAsia="SimSun"/>
              </w:rPr>
            </w:pPr>
            <w:r w:rsidRPr="008F05E8">
              <w:rPr>
                <w:rFonts w:eastAsia="SimSun"/>
              </w:rPr>
              <w:t>Mobile station</w:t>
            </w:r>
          </w:p>
        </w:tc>
        <w:tc>
          <w:tcPr>
            <w:tcW w:w="1841" w:type="dxa"/>
          </w:tcPr>
          <w:p w14:paraId="77F0A5CB" w14:textId="77777777" w:rsidR="00161604" w:rsidRPr="008F05E8" w:rsidRDefault="00161604" w:rsidP="00134E5E">
            <w:pPr>
              <w:pStyle w:val="Tablehead"/>
              <w:rPr>
                <w:rFonts w:eastAsia="SimSun"/>
              </w:rPr>
            </w:pPr>
            <w:r w:rsidRPr="008F05E8">
              <w:rPr>
                <w:rFonts w:eastAsia="SimSun"/>
              </w:rPr>
              <w:t>Base station</w:t>
            </w:r>
          </w:p>
        </w:tc>
        <w:tc>
          <w:tcPr>
            <w:tcW w:w="1842" w:type="dxa"/>
          </w:tcPr>
          <w:p w14:paraId="6615560E"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6F151896"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393BC099" w14:textId="77777777" w:rsidR="00161604" w:rsidRPr="008F05E8" w:rsidRDefault="00161604" w:rsidP="00134E5E">
            <w:pPr>
              <w:pStyle w:val="Tabletext"/>
              <w:jc w:val="center"/>
            </w:pPr>
            <w:r w:rsidRPr="008F05E8">
              <w:t>1.</w:t>
            </w:r>
          </w:p>
        </w:tc>
        <w:tc>
          <w:tcPr>
            <w:tcW w:w="3137" w:type="dxa"/>
            <w:tcBorders>
              <w:top w:val="single" w:sz="4" w:space="0" w:color="auto"/>
              <w:left w:val="single" w:sz="4" w:space="0" w:color="auto"/>
              <w:bottom w:val="single" w:sz="4" w:space="0" w:color="auto"/>
              <w:right w:val="single" w:sz="4" w:space="0" w:color="auto"/>
            </w:tcBorders>
          </w:tcPr>
          <w:p w14:paraId="44587B95" w14:textId="20868C1F" w:rsidR="00161604" w:rsidRPr="008F05E8" w:rsidRDefault="00161604" w:rsidP="007D382A">
            <w:pPr>
              <w:pStyle w:val="Tabletext"/>
              <w:jc w:val="left"/>
            </w:pPr>
            <w:r w:rsidRPr="008F05E8">
              <w:t xml:space="preserve">Access </w:t>
            </w:r>
            <w:r w:rsidR="00EE0F63" w:rsidRPr="008F05E8">
              <w:t>technique</w:t>
            </w:r>
          </w:p>
        </w:tc>
        <w:tc>
          <w:tcPr>
            <w:tcW w:w="1841" w:type="dxa"/>
            <w:tcBorders>
              <w:top w:val="single" w:sz="4" w:space="0" w:color="auto"/>
              <w:left w:val="single" w:sz="4" w:space="0" w:color="auto"/>
              <w:bottom w:val="single" w:sz="4" w:space="0" w:color="auto"/>
              <w:right w:val="single" w:sz="4" w:space="0" w:color="auto"/>
            </w:tcBorders>
          </w:tcPr>
          <w:p w14:paraId="1189E058" w14:textId="77777777" w:rsidR="00161604" w:rsidRPr="008F05E8" w:rsidRDefault="00161604" w:rsidP="00134E5E">
            <w:pPr>
              <w:pStyle w:val="Tabletext"/>
              <w:jc w:val="center"/>
            </w:pPr>
            <w:r w:rsidRPr="008F05E8">
              <w:t>CDMA</w:t>
            </w:r>
          </w:p>
        </w:tc>
        <w:tc>
          <w:tcPr>
            <w:tcW w:w="1841" w:type="dxa"/>
            <w:tcBorders>
              <w:top w:val="single" w:sz="4" w:space="0" w:color="auto"/>
              <w:left w:val="single" w:sz="4" w:space="0" w:color="auto"/>
              <w:bottom w:val="single" w:sz="4" w:space="0" w:color="auto"/>
              <w:right w:val="single" w:sz="4" w:space="0" w:color="auto"/>
            </w:tcBorders>
          </w:tcPr>
          <w:p w14:paraId="717041F1" w14:textId="77777777" w:rsidR="00161604" w:rsidRPr="008F05E8" w:rsidRDefault="00161604" w:rsidP="00134E5E">
            <w:pPr>
              <w:pStyle w:val="Tabletext"/>
              <w:jc w:val="center"/>
            </w:pPr>
            <w:r w:rsidRPr="008F05E8">
              <w:t>CDMA</w:t>
            </w:r>
          </w:p>
        </w:tc>
        <w:tc>
          <w:tcPr>
            <w:tcW w:w="1841" w:type="dxa"/>
            <w:tcBorders>
              <w:top w:val="single" w:sz="4" w:space="0" w:color="auto"/>
              <w:left w:val="single" w:sz="4" w:space="0" w:color="auto"/>
              <w:bottom w:val="single" w:sz="4" w:space="0" w:color="auto"/>
              <w:right w:val="single" w:sz="4" w:space="0" w:color="auto"/>
            </w:tcBorders>
          </w:tcPr>
          <w:p w14:paraId="7A9EC0AB" w14:textId="77777777" w:rsidR="00161604" w:rsidRPr="008F05E8" w:rsidRDefault="00161604" w:rsidP="00134E5E">
            <w:pPr>
              <w:pStyle w:val="Tabletext"/>
              <w:jc w:val="center"/>
            </w:pPr>
            <w:r w:rsidRPr="008F05E8">
              <w:t>OFDM</w:t>
            </w:r>
          </w:p>
        </w:tc>
        <w:tc>
          <w:tcPr>
            <w:tcW w:w="1842" w:type="dxa"/>
            <w:tcBorders>
              <w:top w:val="single" w:sz="4" w:space="0" w:color="auto"/>
              <w:left w:val="single" w:sz="4" w:space="0" w:color="auto"/>
              <w:bottom w:val="single" w:sz="4" w:space="0" w:color="auto"/>
              <w:right w:val="single" w:sz="4" w:space="0" w:color="auto"/>
            </w:tcBorders>
          </w:tcPr>
          <w:p w14:paraId="375265B8" w14:textId="77777777" w:rsidR="00161604" w:rsidRPr="008F05E8" w:rsidRDefault="00161604" w:rsidP="00134E5E">
            <w:pPr>
              <w:pStyle w:val="Tabletext"/>
              <w:jc w:val="center"/>
            </w:pPr>
            <w:r w:rsidRPr="008F05E8">
              <w:t>SC-FDMA</w:t>
            </w:r>
          </w:p>
        </w:tc>
      </w:tr>
      <w:tr w:rsidR="00161604" w:rsidRPr="008F05E8" w14:paraId="058FC4B9"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175D1D0B" w14:textId="77777777" w:rsidR="00161604" w:rsidRPr="008F05E8" w:rsidRDefault="00161604" w:rsidP="00134E5E">
            <w:pPr>
              <w:pStyle w:val="Tabletext"/>
              <w:jc w:val="center"/>
            </w:pPr>
            <w:r w:rsidRPr="008F05E8">
              <w:t>2.</w:t>
            </w:r>
          </w:p>
        </w:tc>
        <w:tc>
          <w:tcPr>
            <w:tcW w:w="3137" w:type="dxa"/>
            <w:tcBorders>
              <w:top w:val="single" w:sz="4" w:space="0" w:color="auto"/>
              <w:left w:val="single" w:sz="4" w:space="0" w:color="auto"/>
              <w:bottom w:val="single" w:sz="4" w:space="0" w:color="auto"/>
              <w:right w:val="single" w:sz="4" w:space="0" w:color="auto"/>
            </w:tcBorders>
          </w:tcPr>
          <w:p w14:paraId="6A2FEDDC" w14:textId="77777777" w:rsidR="00161604" w:rsidRPr="008F05E8" w:rsidRDefault="00161604" w:rsidP="007D382A">
            <w:pPr>
              <w:pStyle w:val="Tabletext"/>
              <w:jc w:val="left"/>
            </w:pPr>
            <w:r w:rsidRPr="008F05E8">
              <w:t>Modulation parameters</w:t>
            </w:r>
          </w:p>
        </w:tc>
        <w:tc>
          <w:tcPr>
            <w:tcW w:w="1841" w:type="dxa"/>
            <w:tcBorders>
              <w:top w:val="single" w:sz="4" w:space="0" w:color="auto"/>
              <w:left w:val="single" w:sz="4" w:space="0" w:color="auto"/>
              <w:bottom w:val="single" w:sz="4" w:space="0" w:color="auto"/>
              <w:right w:val="single" w:sz="4" w:space="0" w:color="auto"/>
            </w:tcBorders>
          </w:tcPr>
          <w:p w14:paraId="4BC4F9F9" w14:textId="77777777" w:rsidR="00161604" w:rsidRPr="008F05E8" w:rsidRDefault="00161604" w:rsidP="00134E5E">
            <w:pPr>
              <w:pStyle w:val="Tabletext"/>
              <w:jc w:val="center"/>
            </w:pPr>
            <w:r w:rsidRPr="008F05E8">
              <w:t>QPSK</w:t>
            </w:r>
            <w:r w:rsidRPr="008F05E8">
              <w:br/>
              <w:t>16-QAM</w:t>
            </w:r>
            <w:r w:rsidRPr="008F05E8">
              <w:br/>
              <w:t>64-QAM</w:t>
            </w:r>
          </w:p>
        </w:tc>
        <w:tc>
          <w:tcPr>
            <w:tcW w:w="1841" w:type="dxa"/>
            <w:tcBorders>
              <w:top w:val="single" w:sz="4" w:space="0" w:color="auto"/>
              <w:left w:val="single" w:sz="4" w:space="0" w:color="auto"/>
              <w:bottom w:val="single" w:sz="4" w:space="0" w:color="auto"/>
              <w:right w:val="single" w:sz="4" w:space="0" w:color="auto"/>
            </w:tcBorders>
          </w:tcPr>
          <w:p w14:paraId="5EB69242" w14:textId="77777777" w:rsidR="00161604" w:rsidRPr="008F05E8" w:rsidRDefault="00161604" w:rsidP="00134E5E">
            <w:pPr>
              <w:pStyle w:val="Tabletext"/>
              <w:jc w:val="center"/>
            </w:pPr>
            <w:r w:rsidRPr="008F05E8">
              <w:t>&lt;1 GHz:</w:t>
            </w:r>
            <w:r w:rsidRPr="008F05E8">
              <w:br/>
              <w:t>QPSK</w:t>
            </w:r>
            <w:r w:rsidRPr="008F05E8">
              <w:br/>
              <w:t>16-QAM</w:t>
            </w:r>
          </w:p>
          <w:p w14:paraId="1D15CEC9" w14:textId="77777777" w:rsidR="00161604" w:rsidRPr="008F05E8" w:rsidRDefault="00161604" w:rsidP="00134E5E">
            <w:pPr>
              <w:pStyle w:val="Tabletext"/>
              <w:jc w:val="center"/>
            </w:pPr>
            <w:r w:rsidRPr="008F05E8">
              <w:t>1-3 GHz:</w:t>
            </w:r>
          </w:p>
          <w:p w14:paraId="68AAC291" w14:textId="77777777" w:rsidR="00161604" w:rsidRPr="008F05E8" w:rsidRDefault="00161604" w:rsidP="00134E5E">
            <w:pPr>
              <w:pStyle w:val="Tabletext"/>
              <w:jc w:val="center"/>
            </w:pPr>
            <w:r w:rsidRPr="008F05E8">
              <w:t>HPSK(10)</w:t>
            </w:r>
            <w:r w:rsidRPr="008F05E8">
              <w:br/>
              <w:t>16-QAM</w:t>
            </w:r>
          </w:p>
        </w:tc>
        <w:tc>
          <w:tcPr>
            <w:tcW w:w="1841" w:type="dxa"/>
            <w:tcBorders>
              <w:top w:val="single" w:sz="4" w:space="0" w:color="auto"/>
              <w:left w:val="single" w:sz="4" w:space="0" w:color="auto"/>
              <w:bottom w:val="single" w:sz="4" w:space="0" w:color="auto"/>
              <w:right w:val="single" w:sz="4" w:space="0" w:color="auto"/>
            </w:tcBorders>
          </w:tcPr>
          <w:p w14:paraId="79F734CD" w14:textId="77777777" w:rsidR="00161604" w:rsidRPr="008F05E8" w:rsidRDefault="00161604" w:rsidP="00134E5E">
            <w:pPr>
              <w:pStyle w:val="Tabletext"/>
              <w:jc w:val="center"/>
            </w:pPr>
            <w:r w:rsidRPr="008F05E8">
              <w:t>QPSK</w:t>
            </w:r>
            <w:r w:rsidRPr="008F05E8">
              <w:br/>
              <w:t>16-QAM</w:t>
            </w:r>
            <w:r w:rsidRPr="008F05E8">
              <w:br/>
              <w:t>64-QAM</w:t>
            </w:r>
          </w:p>
        </w:tc>
        <w:tc>
          <w:tcPr>
            <w:tcW w:w="1842" w:type="dxa"/>
            <w:tcBorders>
              <w:top w:val="single" w:sz="4" w:space="0" w:color="auto"/>
              <w:left w:val="single" w:sz="4" w:space="0" w:color="auto"/>
              <w:bottom w:val="single" w:sz="4" w:space="0" w:color="auto"/>
              <w:right w:val="single" w:sz="4" w:space="0" w:color="auto"/>
            </w:tcBorders>
          </w:tcPr>
          <w:p w14:paraId="1BB18D8B" w14:textId="77777777" w:rsidR="00161604" w:rsidRPr="008F05E8" w:rsidRDefault="00161604" w:rsidP="00134E5E">
            <w:pPr>
              <w:pStyle w:val="Tabletext"/>
              <w:jc w:val="center"/>
            </w:pPr>
            <w:r w:rsidRPr="008F05E8">
              <w:t>QPSK</w:t>
            </w:r>
            <w:r w:rsidRPr="008F05E8">
              <w:br/>
              <w:t>16-QAM</w:t>
            </w:r>
            <w:r w:rsidRPr="008F05E8">
              <w:br/>
              <w:t>64-QAM</w:t>
            </w:r>
          </w:p>
        </w:tc>
      </w:tr>
      <w:tr w:rsidR="00161604" w:rsidRPr="008F05E8" w14:paraId="09A5F2BE"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777A9BA9" w14:textId="77777777" w:rsidR="00161604" w:rsidRPr="008F05E8" w:rsidRDefault="00161604" w:rsidP="00134E5E">
            <w:pPr>
              <w:pStyle w:val="Tabletext"/>
              <w:jc w:val="center"/>
              <w:rPr>
                <w:rFonts w:eastAsia="Batang"/>
              </w:rPr>
            </w:pPr>
            <w:r w:rsidRPr="008F05E8">
              <w:t>3</w:t>
            </w:r>
            <w:r w:rsidRPr="008F05E8">
              <w:rPr>
                <w:rFonts w:eastAsia="Batang"/>
              </w:rPr>
              <w:t>.</w:t>
            </w:r>
          </w:p>
        </w:tc>
        <w:tc>
          <w:tcPr>
            <w:tcW w:w="3137" w:type="dxa"/>
            <w:tcBorders>
              <w:top w:val="single" w:sz="4" w:space="0" w:color="auto"/>
              <w:left w:val="single" w:sz="4" w:space="0" w:color="auto"/>
              <w:bottom w:val="single" w:sz="4" w:space="0" w:color="auto"/>
              <w:right w:val="single" w:sz="4" w:space="0" w:color="auto"/>
            </w:tcBorders>
          </w:tcPr>
          <w:p w14:paraId="35B293E9" w14:textId="77777777" w:rsidR="00161604" w:rsidRPr="008F05E8" w:rsidRDefault="00161604" w:rsidP="007D382A">
            <w:pPr>
              <w:pStyle w:val="Tabletext"/>
              <w:jc w:val="left"/>
            </w:pPr>
            <w:r w:rsidRPr="008F05E8">
              <w:t>Duplex mode</w:t>
            </w:r>
          </w:p>
        </w:tc>
        <w:tc>
          <w:tcPr>
            <w:tcW w:w="3682" w:type="dxa"/>
            <w:gridSpan w:val="2"/>
            <w:tcBorders>
              <w:top w:val="single" w:sz="4" w:space="0" w:color="auto"/>
              <w:left w:val="single" w:sz="4" w:space="0" w:color="auto"/>
              <w:bottom w:val="single" w:sz="4" w:space="0" w:color="auto"/>
              <w:right w:val="single" w:sz="4" w:space="0" w:color="auto"/>
            </w:tcBorders>
          </w:tcPr>
          <w:p w14:paraId="1EE132AE" w14:textId="77777777" w:rsidR="00161604" w:rsidRPr="008F05E8" w:rsidRDefault="00161604" w:rsidP="00134E5E">
            <w:pPr>
              <w:pStyle w:val="Tabletext"/>
              <w:jc w:val="center"/>
            </w:pPr>
            <w:r w:rsidRPr="008F05E8">
              <w:t>FDD</w:t>
            </w:r>
          </w:p>
        </w:tc>
        <w:tc>
          <w:tcPr>
            <w:tcW w:w="3683" w:type="dxa"/>
            <w:gridSpan w:val="2"/>
            <w:tcBorders>
              <w:top w:val="single" w:sz="4" w:space="0" w:color="auto"/>
              <w:left w:val="single" w:sz="4" w:space="0" w:color="auto"/>
              <w:bottom w:val="single" w:sz="4" w:space="0" w:color="auto"/>
              <w:right w:val="single" w:sz="4" w:space="0" w:color="auto"/>
            </w:tcBorders>
          </w:tcPr>
          <w:p w14:paraId="4061F94E" w14:textId="77777777" w:rsidR="00161604" w:rsidRPr="008F05E8" w:rsidRDefault="00161604" w:rsidP="00134E5E">
            <w:pPr>
              <w:pStyle w:val="Tabletext"/>
              <w:jc w:val="center"/>
            </w:pPr>
            <w:r w:rsidRPr="008F05E8">
              <w:t>FDD</w:t>
            </w:r>
          </w:p>
        </w:tc>
      </w:tr>
      <w:tr w:rsidR="00161604" w:rsidRPr="008F05E8" w14:paraId="1EB4DB33"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3E5E087D" w14:textId="77777777" w:rsidR="00161604" w:rsidRPr="008F05E8" w:rsidRDefault="00161604" w:rsidP="00134E5E">
            <w:pPr>
              <w:pStyle w:val="Tabletext"/>
              <w:jc w:val="center"/>
            </w:pPr>
            <w:r w:rsidRPr="008F05E8">
              <w:t>4.</w:t>
            </w:r>
          </w:p>
        </w:tc>
        <w:tc>
          <w:tcPr>
            <w:tcW w:w="3137" w:type="dxa"/>
            <w:tcBorders>
              <w:top w:val="single" w:sz="4" w:space="0" w:color="auto"/>
              <w:left w:val="single" w:sz="4" w:space="0" w:color="auto"/>
              <w:bottom w:val="single" w:sz="4" w:space="0" w:color="auto"/>
              <w:right w:val="single" w:sz="4" w:space="0" w:color="auto"/>
            </w:tcBorders>
          </w:tcPr>
          <w:p w14:paraId="3878765B" w14:textId="77777777" w:rsidR="00161604" w:rsidRPr="008F05E8" w:rsidRDefault="00161604" w:rsidP="007D382A">
            <w:pPr>
              <w:pStyle w:val="Tabletext"/>
              <w:jc w:val="left"/>
            </w:pPr>
            <w:r w:rsidRPr="008F05E8">
              <w:t>Carrier spacing</w:t>
            </w:r>
          </w:p>
        </w:tc>
        <w:tc>
          <w:tcPr>
            <w:tcW w:w="3682" w:type="dxa"/>
            <w:gridSpan w:val="2"/>
            <w:tcBorders>
              <w:top w:val="single" w:sz="4" w:space="0" w:color="auto"/>
              <w:left w:val="single" w:sz="4" w:space="0" w:color="auto"/>
              <w:bottom w:val="single" w:sz="4" w:space="0" w:color="auto"/>
              <w:right w:val="single" w:sz="4" w:space="0" w:color="auto"/>
            </w:tcBorders>
          </w:tcPr>
          <w:p w14:paraId="00615DD3" w14:textId="77777777" w:rsidR="00161604" w:rsidRPr="008F05E8" w:rsidRDefault="00161604" w:rsidP="00134E5E">
            <w:pPr>
              <w:pStyle w:val="Tabletext"/>
              <w:jc w:val="center"/>
              <w:rPr>
                <w:vertAlign w:val="superscript"/>
              </w:rPr>
            </w:pPr>
            <w:r w:rsidRPr="008F05E8">
              <w:t>5 MHz ± n × 0.2 MHz</w:t>
            </w:r>
          </w:p>
        </w:tc>
        <w:tc>
          <w:tcPr>
            <w:tcW w:w="3683" w:type="dxa"/>
            <w:gridSpan w:val="2"/>
            <w:tcBorders>
              <w:top w:val="single" w:sz="4" w:space="0" w:color="auto"/>
              <w:left w:val="single" w:sz="4" w:space="0" w:color="auto"/>
              <w:bottom w:val="single" w:sz="4" w:space="0" w:color="auto"/>
              <w:right w:val="single" w:sz="4" w:space="0" w:color="auto"/>
            </w:tcBorders>
          </w:tcPr>
          <w:p w14:paraId="3259162F" w14:textId="77777777" w:rsidR="00161604" w:rsidRPr="008F05E8" w:rsidRDefault="00161604" w:rsidP="00134E5E">
            <w:pPr>
              <w:pStyle w:val="Tabletext"/>
              <w:jc w:val="center"/>
            </w:pPr>
            <w:r w:rsidRPr="008F05E8">
              <w:t xml:space="preserve">Nominal Channel spacing = </w:t>
            </w:r>
            <w:r w:rsidRPr="008F05E8">
              <w:br/>
              <w:t>(BW</w:t>
            </w:r>
            <w:r w:rsidRPr="008F05E8">
              <w:rPr>
                <w:i/>
                <w:iCs/>
                <w:vertAlign w:val="subscript"/>
              </w:rPr>
              <w:t>Channel</w:t>
            </w:r>
            <w:r w:rsidRPr="008F05E8">
              <w:rPr>
                <w:vertAlign w:val="subscript"/>
              </w:rPr>
              <w:t>(1)</w:t>
            </w:r>
            <w:r w:rsidRPr="008F05E8">
              <w:t xml:space="preserve"> + BW</w:t>
            </w:r>
            <w:r w:rsidRPr="008F05E8">
              <w:rPr>
                <w:i/>
                <w:iCs/>
                <w:vertAlign w:val="subscript"/>
              </w:rPr>
              <w:t>Channel</w:t>
            </w:r>
            <w:r w:rsidRPr="008F05E8">
              <w:rPr>
                <w:vertAlign w:val="subscript"/>
              </w:rPr>
              <w:t>(2)</w:t>
            </w:r>
            <w:r w:rsidRPr="008F05E8">
              <w:t>)/2</w:t>
            </w:r>
            <w:r w:rsidRPr="008F05E8">
              <w:rPr>
                <w:vertAlign w:val="superscript"/>
              </w:rPr>
              <w:t>(1)</w:t>
            </w:r>
          </w:p>
        </w:tc>
      </w:tr>
      <w:tr w:rsidR="00161604" w:rsidRPr="008F05E8" w14:paraId="3F5ADB61"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1B49F864" w14:textId="77777777" w:rsidR="00161604" w:rsidRPr="008F05E8" w:rsidRDefault="00161604" w:rsidP="00134E5E">
            <w:pPr>
              <w:pStyle w:val="Tabletext"/>
              <w:jc w:val="center"/>
            </w:pPr>
            <w:r w:rsidRPr="008F05E8">
              <w:t>5.</w:t>
            </w:r>
          </w:p>
        </w:tc>
        <w:tc>
          <w:tcPr>
            <w:tcW w:w="3137" w:type="dxa"/>
            <w:tcBorders>
              <w:top w:val="single" w:sz="4" w:space="0" w:color="auto"/>
              <w:left w:val="single" w:sz="4" w:space="0" w:color="auto"/>
              <w:bottom w:val="single" w:sz="4" w:space="0" w:color="auto"/>
              <w:right w:val="single" w:sz="4" w:space="0" w:color="auto"/>
            </w:tcBorders>
          </w:tcPr>
          <w:p w14:paraId="7FCAC507" w14:textId="77777777" w:rsidR="00161604" w:rsidRPr="008F05E8" w:rsidRDefault="00161604" w:rsidP="007D382A">
            <w:pPr>
              <w:pStyle w:val="Tabletext"/>
              <w:jc w:val="left"/>
            </w:pPr>
            <w:r w:rsidRPr="008F05E8">
              <w:t>Channel bandwidth (MHz)</w:t>
            </w:r>
            <w:r w:rsidRPr="008F05E8">
              <w:rPr>
                <w:vertAlign w:val="superscript"/>
              </w:rPr>
              <w:t>(2)</w:t>
            </w:r>
          </w:p>
        </w:tc>
        <w:tc>
          <w:tcPr>
            <w:tcW w:w="1841" w:type="dxa"/>
            <w:tcBorders>
              <w:top w:val="single" w:sz="4" w:space="0" w:color="auto"/>
              <w:left w:val="single" w:sz="4" w:space="0" w:color="auto"/>
              <w:bottom w:val="single" w:sz="4" w:space="0" w:color="auto"/>
              <w:right w:val="single" w:sz="4" w:space="0" w:color="auto"/>
            </w:tcBorders>
          </w:tcPr>
          <w:p w14:paraId="20F5A04C" w14:textId="77777777" w:rsidR="00161604" w:rsidRPr="008F05E8" w:rsidRDefault="00161604" w:rsidP="00134E5E">
            <w:pPr>
              <w:pStyle w:val="Tabletext"/>
              <w:jc w:val="center"/>
              <w:rPr>
                <w:caps/>
              </w:rPr>
            </w:pPr>
            <w:r w:rsidRPr="008F05E8">
              <w:t>5</w:t>
            </w:r>
          </w:p>
        </w:tc>
        <w:tc>
          <w:tcPr>
            <w:tcW w:w="1841" w:type="dxa"/>
            <w:tcBorders>
              <w:top w:val="single" w:sz="4" w:space="0" w:color="auto"/>
              <w:left w:val="single" w:sz="4" w:space="0" w:color="auto"/>
              <w:bottom w:val="single" w:sz="4" w:space="0" w:color="auto"/>
              <w:right w:val="single" w:sz="4" w:space="0" w:color="auto"/>
            </w:tcBorders>
          </w:tcPr>
          <w:p w14:paraId="0A1335BD" w14:textId="77777777" w:rsidR="00161604" w:rsidRPr="008F05E8" w:rsidRDefault="00161604" w:rsidP="00134E5E">
            <w:pPr>
              <w:pStyle w:val="Tabletext"/>
              <w:jc w:val="center"/>
              <w:rPr>
                <w:caps/>
              </w:rPr>
            </w:pPr>
            <w:r w:rsidRPr="008F05E8">
              <w:t>5</w:t>
            </w:r>
          </w:p>
        </w:tc>
        <w:tc>
          <w:tcPr>
            <w:tcW w:w="1841" w:type="dxa"/>
            <w:tcBorders>
              <w:top w:val="single" w:sz="4" w:space="0" w:color="auto"/>
              <w:left w:val="single" w:sz="4" w:space="0" w:color="auto"/>
              <w:bottom w:val="single" w:sz="4" w:space="0" w:color="auto"/>
              <w:right w:val="single" w:sz="4" w:space="0" w:color="auto"/>
            </w:tcBorders>
          </w:tcPr>
          <w:p w14:paraId="1E015AFF" w14:textId="77777777" w:rsidR="00161604" w:rsidRPr="008F05E8" w:rsidRDefault="00161604" w:rsidP="00134E5E">
            <w:pPr>
              <w:pStyle w:val="Tabletext"/>
              <w:jc w:val="center"/>
              <w:rPr>
                <w:caps/>
              </w:rPr>
            </w:pPr>
            <w:r w:rsidRPr="008F05E8">
              <w:t>1.4, 3, 5, 10, 15, 20</w:t>
            </w:r>
          </w:p>
        </w:tc>
        <w:tc>
          <w:tcPr>
            <w:tcW w:w="1842" w:type="dxa"/>
            <w:tcBorders>
              <w:top w:val="single" w:sz="4" w:space="0" w:color="auto"/>
              <w:left w:val="single" w:sz="4" w:space="0" w:color="auto"/>
              <w:bottom w:val="single" w:sz="4" w:space="0" w:color="auto"/>
              <w:right w:val="single" w:sz="4" w:space="0" w:color="auto"/>
            </w:tcBorders>
          </w:tcPr>
          <w:p w14:paraId="350C991E" w14:textId="77777777" w:rsidR="00161604" w:rsidRPr="008F05E8" w:rsidRDefault="00161604" w:rsidP="00134E5E">
            <w:pPr>
              <w:pStyle w:val="Tabletext"/>
              <w:jc w:val="center"/>
              <w:rPr>
                <w:caps/>
              </w:rPr>
            </w:pPr>
            <w:r w:rsidRPr="008F05E8">
              <w:t>1.4, 3, 5, 10, 15, 20</w:t>
            </w:r>
          </w:p>
        </w:tc>
      </w:tr>
      <w:tr w:rsidR="00161604" w:rsidRPr="008F05E8" w14:paraId="694282BF"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1B9EFD05" w14:textId="77777777" w:rsidR="00161604" w:rsidRPr="008F05E8" w:rsidRDefault="00161604" w:rsidP="00134E5E">
            <w:pPr>
              <w:pStyle w:val="Tabletext"/>
              <w:jc w:val="center"/>
              <w:rPr>
                <w:rFonts w:eastAsia="Batang"/>
              </w:rPr>
            </w:pPr>
            <w:r w:rsidRPr="008F05E8">
              <w:t>6.</w:t>
            </w:r>
          </w:p>
        </w:tc>
        <w:tc>
          <w:tcPr>
            <w:tcW w:w="3137" w:type="dxa"/>
            <w:tcBorders>
              <w:top w:val="single" w:sz="4" w:space="0" w:color="auto"/>
              <w:left w:val="single" w:sz="4" w:space="0" w:color="auto"/>
              <w:bottom w:val="single" w:sz="4" w:space="0" w:color="auto"/>
              <w:right w:val="single" w:sz="4" w:space="0" w:color="auto"/>
            </w:tcBorders>
          </w:tcPr>
          <w:p w14:paraId="3D5D680E" w14:textId="77777777" w:rsidR="00161604" w:rsidRPr="008F05E8" w:rsidRDefault="00161604" w:rsidP="007D382A">
            <w:pPr>
              <w:pStyle w:val="Tabletext"/>
              <w:jc w:val="left"/>
              <w:rPr>
                <w:caps/>
              </w:rPr>
            </w:pPr>
            <w:r w:rsidRPr="008F05E8">
              <w:t>Effective transmitter/receiver bandwidth (MHz)</w:t>
            </w:r>
          </w:p>
        </w:tc>
        <w:tc>
          <w:tcPr>
            <w:tcW w:w="1841" w:type="dxa"/>
            <w:tcBorders>
              <w:top w:val="single" w:sz="4" w:space="0" w:color="auto"/>
              <w:left w:val="single" w:sz="4" w:space="0" w:color="auto"/>
              <w:bottom w:val="single" w:sz="4" w:space="0" w:color="auto"/>
              <w:right w:val="single" w:sz="4" w:space="0" w:color="auto"/>
            </w:tcBorders>
          </w:tcPr>
          <w:p w14:paraId="436DC69D" w14:textId="77777777" w:rsidR="00161604" w:rsidRPr="008F05E8" w:rsidRDefault="00161604" w:rsidP="00134E5E">
            <w:pPr>
              <w:pStyle w:val="Tabletext"/>
              <w:jc w:val="center"/>
            </w:pPr>
            <w:r w:rsidRPr="008F05E8">
              <w:t>3.84</w:t>
            </w:r>
          </w:p>
        </w:tc>
        <w:tc>
          <w:tcPr>
            <w:tcW w:w="1841" w:type="dxa"/>
            <w:tcBorders>
              <w:top w:val="single" w:sz="4" w:space="0" w:color="auto"/>
              <w:left w:val="single" w:sz="4" w:space="0" w:color="auto"/>
              <w:bottom w:val="single" w:sz="4" w:space="0" w:color="auto"/>
              <w:right w:val="single" w:sz="4" w:space="0" w:color="auto"/>
            </w:tcBorders>
          </w:tcPr>
          <w:p w14:paraId="65695398" w14:textId="77777777" w:rsidR="00161604" w:rsidRPr="008F05E8" w:rsidRDefault="00161604" w:rsidP="00134E5E">
            <w:pPr>
              <w:pStyle w:val="Tabletext"/>
              <w:jc w:val="center"/>
            </w:pPr>
            <w:r w:rsidRPr="008F05E8">
              <w:t>3.84</w:t>
            </w:r>
          </w:p>
        </w:tc>
        <w:tc>
          <w:tcPr>
            <w:tcW w:w="1841" w:type="dxa"/>
            <w:tcBorders>
              <w:top w:val="single" w:sz="4" w:space="0" w:color="auto"/>
              <w:left w:val="single" w:sz="4" w:space="0" w:color="auto"/>
              <w:bottom w:val="single" w:sz="4" w:space="0" w:color="auto"/>
              <w:right w:val="single" w:sz="4" w:space="0" w:color="auto"/>
            </w:tcBorders>
          </w:tcPr>
          <w:p w14:paraId="14B8D0E7" w14:textId="77777777" w:rsidR="00161604" w:rsidRPr="008F05E8" w:rsidRDefault="00161604" w:rsidP="00134E5E">
            <w:pPr>
              <w:pStyle w:val="Tabletext"/>
              <w:jc w:val="center"/>
            </w:pPr>
            <w:r w:rsidRPr="008F05E8">
              <w:t>1.08, 2.7, 4.5, 9, 13.5 and 18</w:t>
            </w:r>
          </w:p>
        </w:tc>
        <w:tc>
          <w:tcPr>
            <w:tcW w:w="1842" w:type="dxa"/>
            <w:tcBorders>
              <w:top w:val="single" w:sz="4" w:space="0" w:color="auto"/>
              <w:left w:val="single" w:sz="4" w:space="0" w:color="auto"/>
              <w:bottom w:val="single" w:sz="4" w:space="0" w:color="auto"/>
              <w:right w:val="single" w:sz="4" w:space="0" w:color="auto"/>
            </w:tcBorders>
          </w:tcPr>
          <w:p w14:paraId="1132E9DD" w14:textId="77777777" w:rsidR="00161604" w:rsidRPr="008F05E8" w:rsidRDefault="00161604" w:rsidP="00134E5E">
            <w:pPr>
              <w:pStyle w:val="Tabletext"/>
              <w:jc w:val="center"/>
            </w:pPr>
            <w:r w:rsidRPr="008F05E8">
              <w:t>1.08, 2.7, 4.5, 9, 13.5 and 18</w:t>
            </w:r>
          </w:p>
        </w:tc>
      </w:tr>
    </w:tbl>
    <w:p w14:paraId="379ED3D2" w14:textId="77777777" w:rsidR="00161604" w:rsidRPr="008F05E8" w:rsidRDefault="00161604" w:rsidP="00161604">
      <w:pPr>
        <w:pStyle w:val="TableNo"/>
      </w:pPr>
      <w:r w:rsidRPr="008F05E8">
        <w:br w:type="page"/>
      </w:r>
    </w:p>
    <w:p w14:paraId="6330F17C" w14:textId="77777777" w:rsidR="00161604" w:rsidRPr="008F05E8" w:rsidRDefault="00161604" w:rsidP="00161604">
      <w:pPr>
        <w:pStyle w:val="TableNo"/>
      </w:pPr>
      <w:r w:rsidRPr="008F05E8">
        <w:lastRenderedPageBreak/>
        <w:br/>
        <w:t>TABLE 2 (</w:t>
      </w:r>
      <w:r w:rsidRPr="008F05E8">
        <w:rPr>
          <w:i/>
          <w:iCs/>
        </w:rPr>
        <w:t>continued</w:t>
      </w:r>
      <w:r w:rsidRPr="008F05E8">
        <w:t>)</w:t>
      </w:r>
    </w:p>
    <w:tbl>
      <w:tblPr>
        <w:tblW w:w="14459" w:type="dxa"/>
        <w:jc w:val="center"/>
        <w:tblLayout w:type="fixed"/>
        <w:tblLook w:val="01E0" w:firstRow="1" w:lastRow="1" w:firstColumn="1" w:lastColumn="1" w:noHBand="0" w:noVBand="0"/>
      </w:tblPr>
      <w:tblGrid>
        <w:gridCol w:w="928"/>
        <w:gridCol w:w="4042"/>
        <w:gridCol w:w="2372"/>
        <w:gridCol w:w="2372"/>
        <w:gridCol w:w="2372"/>
        <w:gridCol w:w="2373"/>
      </w:tblGrid>
      <w:tr w:rsidR="00161604" w:rsidRPr="008F05E8" w14:paraId="78162A26" w14:textId="77777777" w:rsidTr="007D382A">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67AD05D9" w14:textId="77777777" w:rsidR="00161604" w:rsidRPr="008F05E8" w:rsidRDefault="00161604" w:rsidP="00134E5E">
            <w:pPr>
              <w:pStyle w:val="Tablehead"/>
              <w:rPr>
                <w:rFonts w:eastAsia="SimSun"/>
              </w:rPr>
            </w:pPr>
          </w:p>
        </w:tc>
        <w:tc>
          <w:tcPr>
            <w:tcW w:w="3137" w:type="dxa"/>
            <w:tcBorders>
              <w:top w:val="single" w:sz="4" w:space="0" w:color="auto"/>
              <w:left w:val="single" w:sz="4" w:space="0" w:color="auto"/>
              <w:bottom w:val="single" w:sz="4" w:space="0" w:color="auto"/>
              <w:right w:val="single" w:sz="4" w:space="0" w:color="auto"/>
            </w:tcBorders>
            <w:vAlign w:val="center"/>
          </w:tcPr>
          <w:p w14:paraId="73C653EF" w14:textId="77777777" w:rsidR="00161604" w:rsidRPr="008F05E8" w:rsidRDefault="00161604" w:rsidP="00134E5E">
            <w:pPr>
              <w:pStyle w:val="Tablehead"/>
              <w:rPr>
                <w:rFonts w:eastAsia="SimSun"/>
              </w:rPr>
            </w:pPr>
            <w:r w:rsidRPr="008F05E8">
              <w:rPr>
                <w:rFonts w:eastAsia="SimSun"/>
              </w:rPr>
              <w:t>IMT-2000 RADIO INTERFACE</w:t>
            </w:r>
          </w:p>
        </w:tc>
        <w:tc>
          <w:tcPr>
            <w:tcW w:w="7365" w:type="dxa"/>
            <w:gridSpan w:val="4"/>
            <w:tcBorders>
              <w:top w:val="single" w:sz="4" w:space="0" w:color="auto"/>
              <w:left w:val="single" w:sz="4" w:space="0" w:color="auto"/>
              <w:bottom w:val="single" w:sz="4" w:space="0" w:color="auto"/>
              <w:right w:val="single" w:sz="4" w:space="0" w:color="auto"/>
            </w:tcBorders>
            <w:vAlign w:val="center"/>
          </w:tcPr>
          <w:p w14:paraId="1A8EEC91" w14:textId="77777777" w:rsidR="00161604" w:rsidRPr="008F05E8" w:rsidRDefault="00161604" w:rsidP="00134E5E">
            <w:pPr>
              <w:pStyle w:val="Tablehead"/>
              <w:rPr>
                <w:rFonts w:eastAsia="SimSun"/>
              </w:rPr>
            </w:pPr>
            <w:r w:rsidRPr="008F05E8">
              <w:rPr>
                <w:rFonts w:eastAsia="SimSun"/>
              </w:rPr>
              <w:t>IMT</w:t>
            </w:r>
            <w:r w:rsidRPr="008F05E8">
              <w:rPr>
                <w:rFonts w:eastAsia="SimSun"/>
              </w:rPr>
              <w:noBreakHyphen/>
              <w:t xml:space="preserve">2000 CDMA </w:t>
            </w:r>
            <w:r w:rsidRPr="008F05E8">
              <w:rPr>
                <w:rFonts w:eastAsia="SimSun"/>
              </w:rPr>
              <w:br/>
              <w:t>Direct Spread [1], [2], [3], [4], [5]</w:t>
            </w:r>
          </w:p>
        </w:tc>
      </w:tr>
      <w:tr w:rsidR="00161604" w:rsidRPr="008F05E8" w14:paraId="64F03F84"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055BEBD8" w14:textId="77777777" w:rsidR="00161604" w:rsidRPr="008F05E8" w:rsidRDefault="00161604" w:rsidP="00134E5E">
            <w:pPr>
              <w:pStyle w:val="Tablehead"/>
              <w:rPr>
                <w:rFonts w:eastAsia="SimSun"/>
              </w:rPr>
            </w:pPr>
          </w:p>
        </w:tc>
        <w:tc>
          <w:tcPr>
            <w:tcW w:w="3137" w:type="dxa"/>
            <w:tcBorders>
              <w:top w:val="single" w:sz="4" w:space="0" w:color="auto"/>
              <w:left w:val="single" w:sz="4" w:space="0" w:color="auto"/>
              <w:bottom w:val="single" w:sz="4" w:space="0" w:color="auto"/>
              <w:right w:val="single" w:sz="4" w:space="0" w:color="auto"/>
            </w:tcBorders>
          </w:tcPr>
          <w:p w14:paraId="327370A5" w14:textId="77777777" w:rsidR="00161604" w:rsidRPr="008F05E8" w:rsidRDefault="00161604" w:rsidP="00134E5E">
            <w:pPr>
              <w:pStyle w:val="Tablehead"/>
              <w:rPr>
                <w:rFonts w:eastAsia="SimSun"/>
              </w:rPr>
            </w:pPr>
          </w:p>
        </w:tc>
        <w:tc>
          <w:tcPr>
            <w:tcW w:w="3682" w:type="dxa"/>
            <w:gridSpan w:val="2"/>
            <w:tcBorders>
              <w:top w:val="single" w:sz="4" w:space="0" w:color="auto"/>
              <w:left w:val="single" w:sz="4" w:space="0" w:color="auto"/>
              <w:bottom w:val="single" w:sz="4" w:space="0" w:color="auto"/>
              <w:right w:val="single" w:sz="4" w:space="0" w:color="auto"/>
            </w:tcBorders>
          </w:tcPr>
          <w:p w14:paraId="11B5461B" w14:textId="77777777" w:rsidR="00161604" w:rsidRPr="008F05E8" w:rsidRDefault="00161604" w:rsidP="00134E5E">
            <w:pPr>
              <w:pStyle w:val="Tablehead"/>
              <w:rPr>
                <w:rFonts w:eastAsia="SimSun"/>
              </w:rPr>
            </w:pPr>
            <w:r w:rsidRPr="008F05E8">
              <w:rPr>
                <w:rFonts w:eastAsia="SimSun"/>
              </w:rPr>
              <w:t>UTRA</w:t>
            </w:r>
          </w:p>
        </w:tc>
        <w:tc>
          <w:tcPr>
            <w:tcW w:w="3683" w:type="dxa"/>
            <w:gridSpan w:val="2"/>
            <w:tcBorders>
              <w:top w:val="single" w:sz="4" w:space="0" w:color="auto"/>
              <w:left w:val="single" w:sz="4" w:space="0" w:color="auto"/>
              <w:bottom w:val="single" w:sz="4" w:space="0" w:color="auto"/>
              <w:right w:val="single" w:sz="4" w:space="0" w:color="auto"/>
            </w:tcBorders>
          </w:tcPr>
          <w:p w14:paraId="724F3D51" w14:textId="77777777" w:rsidR="00161604" w:rsidRPr="008F05E8" w:rsidRDefault="00161604" w:rsidP="00134E5E">
            <w:pPr>
              <w:pStyle w:val="Tablehead"/>
              <w:rPr>
                <w:rFonts w:eastAsia="SimSun"/>
              </w:rPr>
            </w:pPr>
            <w:r w:rsidRPr="008F05E8">
              <w:rPr>
                <w:rFonts w:eastAsia="SimSun"/>
              </w:rPr>
              <w:t>E-UTRA</w:t>
            </w:r>
          </w:p>
        </w:tc>
      </w:tr>
      <w:tr w:rsidR="00161604" w:rsidRPr="008F05E8" w14:paraId="11E958E8"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21" w:type="dxa"/>
          </w:tcPr>
          <w:p w14:paraId="6FC184CA" w14:textId="77777777" w:rsidR="00161604" w:rsidRPr="008F05E8" w:rsidRDefault="00161604" w:rsidP="00134E5E">
            <w:pPr>
              <w:pStyle w:val="Tablehead"/>
              <w:rPr>
                <w:rFonts w:eastAsia="SimSun"/>
              </w:rPr>
            </w:pPr>
            <w:r w:rsidRPr="008F05E8">
              <w:rPr>
                <w:rFonts w:eastAsia="SimSun"/>
              </w:rPr>
              <w:t>No.</w:t>
            </w:r>
          </w:p>
        </w:tc>
        <w:tc>
          <w:tcPr>
            <w:tcW w:w="3137" w:type="dxa"/>
          </w:tcPr>
          <w:p w14:paraId="6E10316A" w14:textId="77777777" w:rsidR="00161604" w:rsidRPr="008F05E8" w:rsidRDefault="00161604" w:rsidP="00134E5E">
            <w:pPr>
              <w:pStyle w:val="Tablehead"/>
              <w:rPr>
                <w:rFonts w:eastAsia="SimSun"/>
              </w:rPr>
            </w:pPr>
            <w:r w:rsidRPr="008F05E8">
              <w:rPr>
                <w:rFonts w:eastAsia="SimSun"/>
              </w:rPr>
              <w:t>Parameter</w:t>
            </w:r>
          </w:p>
        </w:tc>
        <w:tc>
          <w:tcPr>
            <w:tcW w:w="1841" w:type="dxa"/>
          </w:tcPr>
          <w:p w14:paraId="7E44AF68" w14:textId="77777777" w:rsidR="00161604" w:rsidRPr="008F05E8" w:rsidRDefault="00161604" w:rsidP="00134E5E">
            <w:pPr>
              <w:pStyle w:val="Tablehead"/>
              <w:rPr>
                <w:rFonts w:eastAsia="SimSun"/>
              </w:rPr>
            </w:pPr>
            <w:r w:rsidRPr="008F05E8">
              <w:rPr>
                <w:rFonts w:eastAsia="SimSun"/>
              </w:rPr>
              <w:t>Base station</w:t>
            </w:r>
          </w:p>
        </w:tc>
        <w:tc>
          <w:tcPr>
            <w:tcW w:w="1841" w:type="dxa"/>
          </w:tcPr>
          <w:p w14:paraId="2C0A2B62" w14:textId="77777777" w:rsidR="00161604" w:rsidRPr="008F05E8" w:rsidRDefault="00161604" w:rsidP="00134E5E">
            <w:pPr>
              <w:pStyle w:val="Tablehead"/>
              <w:rPr>
                <w:rFonts w:eastAsia="SimSun"/>
              </w:rPr>
            </w:pPr>
            <w:r w:rsidRPr="008F05E8">
              <w:rPr>
                <w:rFonts w:eastAsia="SimSun"/>
              </w:rPr>
              <w:t>Mobile station</w:t>
            </w:r>
          </w:p>
        </w:tc>
        <w:tc>
          <w:tcPr>
            <w:tcW w:w="1841" w:type="dxa"/>
          </w:tcPr>
          <w:p w14:paraId="1D2F1928" w14:textId="77777777" w:rsidR="00161604" w:rsidRPr="008F05E8" w:rsidRDefault="00161604" w:rsidP="00134E5E">
            <w:pPr>
              <w:pStyle w:val="Tablehead"/>
              <w:rPr>
                <w:rFonts w:eastAsia="SimSun"/>
              </w:rPr>
            </w:pPr>
            <w:r w:rsidRPr="008F05E8">
              <w:rPr>
                <w:rFonts w:eastAsia="SimSun"/>
              </w:rPr>
              <w:t>Base station</w:t>
            </w:r>
          </w:p>
        </w:tc>
        <w:tc>
          <w:tcPr>
            <w:tcW w:w="1842" w:type="dxa"/>
          </w:tcPr>
          <w:p w14:paraId="32E4E31B"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5075ABC5"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40046471" w14:textId="77777777" w:rsidR="00161604" w:rsidRPr="008F05E8" w:rsidRDefault="00161604" w:rsidP="00134E5E">
            <w:pPr>
              <w:pStyle w:val="Tabletext"/>
              <w:jc w:val="center"/>
            </w:pPr>
            <w:r w:rsidRPr="008F05E8">
              <w:t>7.</w:t>
            </w:r>
          </w:p>
        </w:tc>
        <w:tc>
          <w:tcPr>
            <w:tcW w:w="3137" w:type="dxa"/>
            <w:tcBorders>
              <w:top w:val="single" w:sz="4" w:space="0" w:color="auto"/>
              <w:left w:val="single" w:sz="4" w:space="0" w:color="auto"/>
              <w:bottom w:val="single" w:sz="4" w:space="0" w:color="auto"/>
              <w:right w:val="single" w:sz="4" w:space="0" w:color="auto"/>
            </w:tcBorders>
          </w:tcPr>
          <w:p w14:paraId="038E2AAE" w14:textId="77777777" w:rsidR="00161604" w:rsidRPr="008F05E8" w:rsidRDefault="00161604" w:rsidP="007D382A">
            <w:pPr>
              <w:pStyle w:val="Tabletext"/>
              <w:jc w:val="left"/>
            </w:pPr>
            <w:r w:rsidRPr="008F05E8">
              <w:t>Transmitter characteristics</w:t>
            </w:r>
          </w:p>
        </w:tc>
        <w:tc>
          <w:tcPr>
            <w:tcW w:w="7365" w:type="dxa"/>
            <w:gridSpan w:val="4"/>
            <w:tcBorders>
              <w:top w:val="single" w:sz="4" w:space="0" w:color="auto"/>
              <w:left w:val="single" w:sz="4" w:space="0" w:color="auto"/>
              <w:bottom w:val="single" w:sz="4" w:space="0" w:color="auto"/>
              <w:right w:val="single" w:sz="4" w:space="0" w:color="auto"/>
            </w:tcBorders>
          </w:tcPr>
          <w:p w14:paraId="000810B5" w14:textId="77777777" w:rsidR="00161604" w:rsidRPr="008F05E8" w:rsidRDefault="00161604" w:rsidP="00134E5E">
            <w:pPr>
              <w:pStyle w:val="Tabletext"/>
              <w:jc w:val="center"/>
            </w:pPr>
          </w:p>
        </w:tc>
      </w:tr>
      <w:tr w:rsidR="00161604" w:rsidRPr="008F05E8" w14:paraId="37245874" w14:textId="77777777" w:rsidTr="006464E5">
        <w:trPr>
          <w:trHeight w:val="1692"/>
          <w:jc w:val="center"/>
        </w:trPr>
        <w:tc>
          <w:tcPr>
            <w:tcW w:w="721" w:type="dxa"/>
            <w:tcBorders>
              <w:top w:val="single" w:sz="6" w:space="0" w:color="auto"/>
              <w:left w:val="single" w:sz="4" w:space="0" w:color="auto"/>
              <w:bottom w:val="single" w:sz="6" w:space="0" w:color="auto"/>
              <w:right w:val="single" w:sz="6" w:space="0" w:color="auto"/>
            </w:tcBorders>
          </w:tcPr>
          <w:p w14:paraId="4D4B915D" w14:textId="77777777" w:rsidR="00161604" w:rsidRPr="008F05E8" w:rsidRDefault="00161604" w:rsidP="00134E5E">
            <w:pPr>
              <w:pStyle w:val="Tabletext"/>
              <w:jc w:val="center"/>
              <w:rPr>
                <w:rFonts w:asciiTheme="majorBidi" w:hAnsiTheme="majorBidi" w:cstheme="majorBidi"/>
              </w:rPr>
            </w:pPr>
            <w:r w:rsidRPr="008F05E8">
              <w:rPr>
                <w:rFonts w:asciiTheme="majorBidi" w:hAnsiTheme="majorBidi" w:cstheme="majorBidi"/>
              </w:rPr>
              <w:t>7.1</w:t>
            </w:r>
          </w:p>
        </w:tc>
        <w:tc>
          <w:tcPr>
            <w:tcW w:w="3137" w:type="dxa"/>
            <w:tcBorders>
              <w:top w:val="single" w:sz="6" w:space="0" w:color="auto"/>
              <w:left w:val="single" w:sz="6" w:space="0" w:color="auto"/>
              <w:bottom w:val="single" w:sz="6" w:space="0" w:color="auto"/>
              <w:right w:val="single" w:sz="6" w:space="0" w:color="auto"/>
            </w:tcBorders>
          </w:tcPr>
          <w:p w14:paraId="67147A5E" w14:textId="77777777" w:rsidR="00161604" w:rsidRPr="008F05E8" w:rsidRDefault="00161604" w:rsidP="007D382A">
            <w:pPr>
              <w:pStyle w:val="Tabletext"/>
              <w:jc w:val="left"/>
              <w:rPr>
                <w:rFonts w:asciiTheme="majorBidi" w:hAnsiTheme="majorBidi" w:cstheme="majorBidi"/>
                <w:caps/>
              </w:rPr>
            </w:pPr>
            <w:r w:rsidRPr="008F05E8">
              <w:rPr>
                <w:rFonts w:asciiTheme="majorBidi" w:hAnsiTheme="majorBidi" w:cstheme="majorBidi"/>
              </w:rPr>
              <w:t>Total power dynamic range for BS (dB) and minimum power (dBm) for MS (Power control)</w:t>
            </w:r>
          </w:p>
        </w:tc>
        <w:tc>
          <w:tcPr>
            <w:tcW w:w="1841" w:type="dxa"/>
            <w:tcBorders>
              <w:top w:val="single" w:sz="6" w:space="0" w:color="auto"/>
              <w:left w:val="single" w:sz="6" w:space="0" w:color="auto"/>
              <w:bottom w:val="single" w:sz="6" w:space="0" w:color="auto"/>
              <w:right w:val="single" w:sz="6" w:space="0" w:color="auto"/>
            </w:tcBorders>
          </w:tcPr>
          <w:p w14:paraId="17A76355" w14:textId="77777777" w:rsidR="00161604" w:rsidRPr="008F05E8" w:rsidRDefault="00161604" w:rsidP="00134E5E">
            <w:pPr>
              <w:pStyle w:val="Tabletext"/>
              <w:jc w:val="center"/>
              <w:rPr>
                <w:rFonts w:asciiTheme="majorBidi" w:hAnsiTheme="majorBidi" w:cstheme="majorBidi"/>
                <w:caps/>
              </w:rPr>
            </w:pPr>
            <w:r w:rsidRPr="008F05E8">
              <w:rPr>
                <w:rFonts w:asciiTheme="majorBidi" w:hAnsiTheme="majorBidi" w:cstheme="majorBidi"/>
              </w:rPr>
              <w:t xml:space="preserve">Total power dynamic range </w:t>
            </w:r>
            <w:r w:rsidRPr="008F05E8">
              <w:rPr>
                <w:rFonts w:asciiTheme="majorBidi" w:hAnsiTheme="majorBidi" w:cstheme="majorBidi"/>
              </w:rPr>
              <w:br/>
              <w:t>&gt; 18 dB</w:t>
            </w:r>
            <w:r w:rsidRPr="008F05E8">
              <w:rPr>
                <w:rFonts w:asciiTheme="majorBidi" w:hAnsiTheme="majorBidi" w:cstheme="majorBidi"/>
                <w:vertAlign w:val="superscript"/>
              </w:rPr>
              <w:t>(3)</w:t>
            </w:r>
          </w:p>
        </w:tc>
        <w:tc>
          <w:tcPr>
            <w:tcW w:w="1841" w:type="dxa"/>
            <w:tcBorders>
              <w:top w:val="single" w:sz="6" w:space="0" w:color="auto"/>
              <w:left w:val="single" w:sz="6" w:space="0" w:color="auto"/>
              <w:bottom w:val="single" w:sz="6" w:space="0" w:color="auto"/>
              <w:right w:val="single" w:sz="6" w:space="0" w:color="auto"/>
            </w:tcBorders>
          </w:tcPr>
          <w:p w14:paraId="0B9A7F09" w14:textId="77777777" w:rsidR="00161604" w:rsidRPr="008F05E8" w:rsidRDefault="00161604" w:rsidP="00134E5E">
            <w:pPr>
              <w:pStyle w:val="Tabletext"/>
              <w:jc w:val="center"/>
              <w:rPr>
                <w:rFonts w:asciiTheme="majorBidi" w:hAnsiTheme="majorBidi" w:cstheme="majorBidi"/>
                <w:caps/>
              </w:rPr>
            </w:pPr>
            <w:r w:rsidRPr="008F05E8">
              <w:rPr>
                <w:rFonts w:asciiTheme="majorBidi" w:hAnsiTheme="majorBidi" w:cstheme="majorBidi"/>
              </w:rPr>
              <w:t xml:space="preserve">Minimum power </w:t>
            </w:r>
            <w:r w:rsidRPr="008F05E8">
              <w:rPr>
                <w:rFonts w:asciiTheme="majorBidi" w:hAnsiTheme="majorBidi" w:cstheme="majorBidi"/>
              </w:rPr>
              <w:br/>
              <w:t>&lt; −50 dBm</w:t>
            </w:r>
            <w:r w:rsidRPr="008F05E8">
              <w:rPr>
                <w:rFonts w:asciiTheme="majorBidi" w:hAnsiTheme="majorBidi" w:cstheme="majorBidi"/>
                <w:vertAlign w:val="superscript"/>
              </w:rPr>
              <w:t>(4)</w:t>
            </w:r>
          </w:p>
        </w:tc>
        <w:tc>
          <w:tcPr>
            <w:tcW w:w="1841" w:type="dxa"/>
            <w:tcBorders>
              <w:top w:val="single" w:sz="6" w:space="0" w:color="auto"/>
              <w:left w:val="single" w:sz="6" w:space="0" w:color="auto"/>
              <w:bottom w:val="single" w:sz="6" w:space="0" w:color="auto"/>
              <w:right w:val="single" w:sz="6" w:space="0" w:color="auto"/>
            </w:tcBorders>
          </w:tcPr>
          <w:p w14:paraId="410836DD" w14:textId="77777777" w:rsidR="00161604" w:rsidRPr="008F05E8" w:rsidRDefault="00161604" w:rsidP="00134E5E">
            <w:pPr>
              <w:pStyle w:val="Tabletext"/>
              <w:jc w:val="center"/>
              <w:rPr>
                <w:rFonts w:asciiTheme="majorBidi" w:hAnsiTheme="majorBidi" w:cstheme="majorBidi"/>
                <w:caps/>
                <w:vertAlign w:val="superscript"/>
              </w:rPr>
            </w:pPr>
            <w:r w:rsidRPr="008F05E8">
              <w:rPr>
                <w:rFonts w:asciiTheme="majorBidi" w:hAnsiTheme="majorBidi" w:cstheme="majorBidi"/>
              </w:rPr>
              <w:t xml:space="preserve">Total power dynamic range </w:t>
            </w:r>
            <w:r w:rsidRPr="008F05E8">
              <w:rPr>
                <w:rFonts w:asciiTheme="majorBidi" w:hAnsiTheme="majorBidi" w:cstheme="majorBidi"/>
              </w:rPr>
              <w:br/>
              <w:t>&gt; 7.7/11.7/13.9/16.9/</w:t>
            </w:r>
            <w:r w:rsidRPr="008F05E8">
              <w:rPr>
                <w:rFonts w:asciiTheme="majorBidi" w:hAnsiTheme="majorBidi" w:cstheme="majorBidi"/>
              </w:rPr>
              <w:br/>
              <w:t>18.7 dB for 1.4/3/5/10/15/20 MHz Channel BW</w:t>
            </w:r>
            <w:r w:rsidRPr="008F05E8">
              <w:rPr>
                <w:rFonts w:asciiTheme="majorBidi" w:hAnsiTheme="majorBidi" w:cstheme="majorBidi"/>
                <w:vertAlign w:val="superscript"/>
              </w:rPr>
              <w:t>(5)</w:t>
            </w:r>
          </w:p>
        </w:tc>
        <w:tc>
          <w:tcPr>
            <w:tcW w:w="1842" w:type="dxa"/>
            <w:tcBorders>
              <w:top w:val="single" w:sz="6" w:space="0" w:color="auto"/>
              <w:left w:val="single" w:sz="6" w:space="0" w:color="auto"/>
              <w:bottom w:val="single" w:sz="6" w:space="0" w:color="auto"/>
              <w:right w:val="single" w:sz="6" w:space="0" w:color="auto"/>
            </w:tcBorders>
          </w:tcPr>
          <w:p w14:paraId="732D97C5" w14:textId="77777777" w:rsidR="00161604" w:rsidRPr="008F05E8" w:rsidRDefault="00161604" w:rsidP="00134E5E">
            <w:pPr>
              <w:pStyle w:val="Tabletext"/>
              <w:jc w:val="center"/>
              <w:rPr>
                <w:rFonts w:asciiTheme="majorBidi" w:hAnsiTheme="majorBidi" w:cstheme="majorBidi"/>
                <w:caps/>
              </w:rPr>
            </w:pPr>
            <w:r w:rsidRPr="008F05E8">
              <w:rPr>
                <w:rFonts w:asciiTheme="majorBidi" w:hAnsiTheme="majorBidi" w:cstheme="majorBidi"/>
              </w:rPr>
              <w:t xml:space="preserve">Minimum power </w:t>
            </w:r>
            <w:r w:rsidRPr="008F05E8">
              <w:rPr>
                <w:rFonts w:asciiTheme="majorBidi" w:hAnsiTheme="majorBidi" w:cstheme="majorBidi"/>
              </w:rPr>
              <w:br/>
              <w:t>≤ −40 dBm</w:t>
            </w:r>
            <w:r w:rsidRPr="008F05E8">
              <w:rPr>
                <w:rFonts w:asciiTheme="majorBidi" w:hAnsiTheme="majorBidi" w:cstheme="majorBidi"/>
                <w:vertAlign w:val="superscript"/>
              </w:rPr>
              <w:t>(6)</w:t>
            </w:r>
          </w:p>
        </w:tc>
      </w:tr>
      <w:tr w:rsidR="00161604" w:rsidRPr="008F05E8" w14:paraId="7D7CEE19" w14:textId="77777777" w:rsidTr="006464E5">
        <w:trPr>
          <w:trHeight w:val="696"/>
          <w:jc w:val="center"/>
        </w:trPr>
        <w:tc>
          <w:tcPr>
            <w:tcW w:w="721" w:type="dxa"/>
            <w:tcBorders>
              <w:top w:val="single" w:sz="6" w:space="0" w:color="auto"/>
              <w:left w:val="single" w:sz="4" w:space="0" w:color="auto"/>
              <w:bottom w:val="single" w:sz="6" w:space="0" w:color="auto"/>
              <w:right w:val="single" w:sz="6" w:space="0" w:color="auto"/>
            </w:tcBorders>
          </w:tcPr>
          <w:p w14:paraId="08622599" w14:textId="77777777" w:rsidR="00161604" w:rsidRPr="008F05E8" w:rsidRDefault="00161604" w:rsidP="00134E5E">
            <w:pPr>
              <w:pStyle w:val="Tabletext"/>
              <w:jc w:val="center"/>
              <w:rPr>
                <w:rFonts w:asciiTheme="majorBidi" w:hAnsiTheme="majorBidi" w:cstheme="majorBidi"/>
              </w:rPr>
            </w:pPr>
            <w:r w:rsidRPr="008F05E8">
              <w:rPr>
                <w:rFonts w:asciiTheme="majorBidi" w:hAnsiTheme="majorBidi" w:cstheme="majorBidi"/>
              </w:rPr>
              <w:t>7.2</w:t>
            </w:r>
          </w:p>
        </w:tc>
        <w:tc>
          <w:tcPr>
            <w:tcW w:w="3137" w:type="dxa"/>
            <w:tcBorders>
              <w:top w:val="single" w:sz="6" w:space="0" w:color="auto"/>
              <w:left w:val="single" w:sz="6" w:space="0" w:color="auto"/>
              <w:bottom w:val="single" w:sz="6" w:space="0" w:color="auto"/>
              <w:right w:val="single" w:sz="6" w:space="0" w:color="auto"/>
            </w:tcBorders>
          </w:tcPr>
          <w:p w14:paraId="38490EB0" w14:textId="77777777" w:rsidR="00161604" w:rsidRPr="008F05E8" w:rsidRDefault="00161604" w:rsidP="007D382A">
            <w:pPr>
              <w:pStyle w:val="Tabletext"/>
              <w:jc w:val="left"/>
              <w:rPr>
                <w:rFonts w:asciiTheme="majorBidi" w:hAnsiTheme="majorBidi" w:cstheme="majorBidi"/>
              </w:rPr>
            </w:pPr>
            <w:r w:rsidRPr="008F05E8">
              <w:rPr>
                <w:rFonts w:asciiTheme="majorBidi" w:hAnsiTheme="majorBidi" w:cstheme="majorBidi"/>
              </w:rPr>
              <w:t>Spectral emission mask or Operating band unwanted emissions</w:t>
            </w:r>
          </w:p>
        </w:tc>
        <w:tc>
          <w:tcPr>
            <w:tcW w:w="1841" w:type="dxa"/>
            <w:tcBorders>
              <w:top w:val="single" w:sz="6" w:space="0" w:color="auto"/>
              <w:left w:val="single" w:sz="6" w:space="0" w:color="auto"/>
              <w:bottom w:val="single" w:sz="6" w:space="0" w:color="auto"/>
              <w:right w:val="single" w:sz="6" w:space="0" w:color="auto"/>
            </w:tcBorders>
          </w:tcPr>
          <w:p w14:paraId="65C540F0" w14:textId="77777777" w:rsidR="00161604" w:rsidRPr="008F05E8" w:rsidRDefault="00161604" w:rsidP="00134E5E">
            <w:pPr>
              <w:pStyle w:val="Tabletext"/>
              <w:jc w:val="center"/>
              <w:rPr>
                <w:rFonts w:asciiTheme="majorBidi" w:hAnsiTheme="majorBidi" w:cstheme="majorBidi"/>
              </w:rPr>
            </w:pPr>
            <w:r w:rsidRPr="008F05E8">
              <w:rPr>
                <w:rFonts w:asciiTheme="majorBidi" w:hAnsiTheme="majorBidi" w:cstheme="majorBidi"/>
              </w:rPr>
              <w:t>(7)</w:t>
            </w:r>
          </w:p>
        </w:tc>
        <w:tc>
          <w:tcPr>
            <w:tcW w:w="1841" w:type="dxa"/>
            <w:tcBorders>
              <w:top w:val="single" w:sz="6" w:space="0" w:color="auto"/>
              <w:left w:val="single" w:sz="6" w:space="0" w:color="auto"/>
              <w:bottom w:val="single" w:sz="6" w:space="0" w:color="auto"/>
              <w:right w:val="single" w:sz="6" w:space="0" w:color="auto"/>
            </w:tcBorders>
          </w:tcPr>
          <w:p w14:paraId="5B593092" w14:textId="77777777" w:rsidR="00161604" w:rsidRPr="008F05E8" w:rsidRDefault="00161604" w:rsidP="00134E5E">
            <w:pPr>
              <w:pStyle w:val="Tabletext"/>
              <w:jc w:val="center"/>
              <w:rPr>
                <w:rFonts w:asciiTheme="majorBidi" w:hAnsiTheme="majorBidi" w:cstheme="majorBidi"/>
              </w:rPr>
            </w:pPr>
            <w:r w:rsidRPr="008F05E8">
              <w:rPr>
                <w:rFonts w:asciiTheme="majorBidi" w:hAnsiTheme="majorBidi" w:cstheme="majorBidi"/>
              </w:rPr>
              <w:t>(8)</w:t>
            </w:r>
          </w:p>
        </w:tc>
        <w:tc>
          <w:tcPr>
            <w:tcW w:w="1841" w:type="dxa"/>
            <w:tcBorders>
              <w:top w:val="single" w:sz="6" w:space="0" w:color="auto"/>
              <w:left w:val="single" w:sz="6" w:space="0" w:color="auto"/>
              <w:bottom w:val="single" w:sz="6" w:space="0" w:color="auto"/>
              <w:right w:val="single" w:sz="6" w:space="0" w:color="auto"/>
            </w:tcBorders>
          </w:tcPr>
          <w:p w14:paraId="07A934C6" w14:textId="77777777" w:rsidR="00161604" w:rsidRPr="008F05E8" w:rsidRDefault="00161604" w:rsidP="00134E5E">
            <w:pPr>
              <w:pStyle w:val="Tabletext"/>
              <w:jc w:val="center"/>
              <w:rPr>
                <w:rFonts w:asciiTheme="majorBidi" w:hAnsiTheme="majorBidi" w:cstheme="majorBidi"/>
              </w:rPr>
            </w:pPr>
            <w:r w:rsidRPr="008F05E8">
              <w:rPr>
                <w:rFonts w:asciiTheme="majorBidi" w:hAnsiTheme="majorBidi" w:cstheme="majorBidi"/>
              </w:rPr>
              <w:t>(9)</w:t>
            </w:r>
          </w:p>
        </w:tc>
        <w:tc>
          <w:tcPr>
            <w:tcW w:w="1842" w:type="dxa"/>
            <w:tcBorders>
              <w:top w:val="single" w:sz="6" w:space="0" w:color="auto"/>
              <w:left w:val="single" w:sz="6" w:space="0" w:color="auto"/>
              <w:bottom w:val="single" w:sz="6" w:space="0" w:color="auto"/>
              <w:right w:val="single" w:sz="6" w:space="0" w:color="auto"/>
            </w:tcBorders>
          </w:tcPr>
          <w:p w14:paraId="015A3A58" w14:textId="77777777" w:rsidR="00161604" w:rsidRPr="008F05E8" w:rsidRDefault="00161604" w:rsidP="00134E5E">
            <w:pPr>
              <w:pStyle w:val="Tabletext"/>
              <w:jc w:val="center"/>
              <w:rPr>
                <w:rFonts w:asciiTheme="majorBidi" w:hAnsiTheme="majorBidi" w:cstheme="majorBidi"/>
              </w:rPr>
            </w:pPr>
            <w:r w:rsidRPr="008F05E8">
              <w:rPr>
                <w:rFonts w:asciiTheme="majorBidi" w:hAnsiTheme="majorBidi" w:cstheme="majorBidi"/>
              </w:rPr>
              <w:t>(10)</w:t>
            </w:r>
          </w:p>
        </w:tc>
      </w:tr>
      <w:tr w:rsidR="00161604" w:rsidRPr="008F05E8" w14:paraId="3E22CFC5" w14:textId="77777777" w:rsidTr="00134E5E">
        <w:trPr>
          <w:jc w:val="center"/>
        </w:trPr>
        <w:tc>
          <w:tcPr>
            <w:tcW w:w="721" w:type="dxa"/>
            <w:tcBorders>
              <w:top w:val="single" w:sz="4" w:space="0" w:color="auto"/>
              <w:left w:val="single" w:sz="4" w:space="0" w:color="auto"/>
              <w:bottom w:val="single" w:sz="4" w:space="0" w:color="auto"/>
              <w:right w:val="single" w:sz="6" w:space="0" w:color="auto"/>
            </w:tcBorders>
            <w:vAlign w:val="center"/>
          </w:tcPr>
          <w:p w14:paraId="3CC734C3" w14:textId="77777777" w:rsidR="00161604" w:rsidRPr="008F05E8" w:rsidRDefault="00161604" w:rsidP="00134E5E">
            <w:pPr>
              <w:pStyle w:val="Tabletext"/>
              <w:jc w:val="center"/>
            </w:pPr>
            <w:r w:rsidRPr="008F05E8">
              <w:t>7.3</w:t>
            </w:r>
          </w:p>
        </w:tc>
        <w:tc>
          <w:tcPr>
            <w:tcW w:w="3137" w:type="dxa"/>
            <w:tcBorders>
              <w:top w:val="single" w:sz="4" w:space="0" w:color="auto"/>
              <w:left w:val="single" w:sz="6" w:space="0" w:color="auto"/>
              <w:bottom w:val="single" w:sz="4" w:space="0" w:color="auto"/>
              <w:right w:val="single" w:sz="6" w:space="0" w:color="auto"/>
            </w:tcBorders>
          </w:tcPr>
          <w:p w14:paraId="413FEFA3" w14:textId="77777777" w:rsidR="00161604" w:rsidRPr="008F05E8" w:rsidRDefault="00161604" w:rsidP="007D382A">
            <w:pPr>
              <w:pStyle w:val="Tabletext"/>
              <w:jc w:val="left"/>
              <w:rPr>
                <w:caps/>
              </w:rPr>
            </w:pPr>
            <w:r w:rsidRPr="008F05E8">
              <w:t>ACLR</w:t>
            </w:r>
            <w:r w:rsidRPr="008F05E8">
              <w:rPr>
                <w:vertAlign w:val="superscript"/>
              </w:rPr>
              <w:t>(11)</w:t>
            </w:r>
          </w:p>
        </w:tc>
        <w:tc>
          <w:tcPr>
            <w:tcW w:w="7365" w:type="dxa"/>
            <w:gridSpan w:val="4"/>
            <w:tcBorders>
              <w:top w:val="single" w:sz="4" w:space="0" w:color="auto"/>
              <w:left w:val="single" w:sz="6" w:space="0" w:color="auto"/>
              <w:bottom w:val="single" w:sz="4" w:space="0" w:color="auto"/>
              <w:right w:val="single" w:sz="6" w:space="0" w:color="auto"/>
            </w:tcBorders>
            <w:vAlign w:val="center"/>
          </w:tcPr>
          <w:p w14:paraId="4CD90F0A" w14:textId="77777777" w:rsidR="00161604" w:rsidRPr="008F05E8" w:rsidRDefault="00161604" w:rsidP="00134E5E">
            <w:pPr>
              <w:pStyle w:val="Tabletext"/>
              <w:jc w:val="center"/>
              <w:rPr>
                <w:rFonts w:eastAsia="SimSun"/>
              </w:rPr>
            </w:pPr>
          </w:p>
        </w:tc>
      </w:tr>
      <w:tr w:rsidR="00161604" w:rsidRPr="008F05E8" w14:paraId="5C5A7302" w14:textId="77777777" w:rsidTr="00134E5E">
        <w:trPr>
          <w:jc w:val="center"/>
        </w:trPr>
        <w:tc>
          <w:tcPr>
            <w:tcW w:w="721" w:type="dxa"/>
            <w:tcBorders>
              <w:top w:val="single" w:sz="4" w:space="0" w:color="auto"/>
              <w:left w:val="single" w:sz="4" w:space="0" w:color="auto"/>
              <w:bottom w:val="single" w:sz="4" w:space="0" w:color="auto"/>
              <w:right w:val="single" w:sz="6" w:space="0" w:color="auto"/>
            </w:tcBorders>
          </w:tcPr>
          <w:p w14:paraId="588989F0" w14:textId="77777777" w:rsidR="00161604" w:rsidRPr="008F05E8" w:rsidRDefault="00161604" w:rsidP="00134E5E">
            <w:pPr>
              <w:pStyle w:val="Tabletext"/>
              <w:jc w:val="center"/>
              <w:rPr>
                <w:rFonts w:eastAsia="SimSun"/>
              </w:rPr>
            </w:pPr>
            <w:r w:rsidRPr="008F05E8">
              <w:t>7.3a.</w:t>
            </w:r>
          </w:p>
        </w:tc>
        <w:tc>
          <w:tcPr>
            <w:tcW w:w="3137" w:type="dxa"/>
            <w:tcBorders>
              <w:top w:val="single" w:sz="4" w:space="0" w:color="auto"/>
              <w:left w:val="single" w:sz="6" w:space="0" w:color="auto"/>
              <w:bottom w:val="single" w:sz="4" w:space="0" w:color="auto"/>
              <w:right w:val="single" w:sz="6" w:space="0" w:color="auto"/>
            </w:tcBorders>
          </w:tcPr>
          <w:p w14:paraId="2F7DA011" w14:textId="77777777" w:rsidR="00161604" w:rsidRPr="008F05E8" w:rsidRDefault="00161604" w:rsidP="007D382A">
            <w:pPr>
              <w:pStyle w:val="Tabletext"/>
              <w:jc w:val="left"/>
              <w:rPr>
                <w:rFonts w:eastAsia="SimSun"/>
              </w:rPr>
            </w:pPr>
            <w:r w:rsidRPr="008F05E8">
              <w:t>ACLR1</w:t>
            </w:r>
          </w:p>
        </w:tc>
        <w:tc>
          <w:tcPr>
            <w:tcW w:w="1841" w:type="dxa"/>
            <w:tcBorders>
              <w:top w:val="single" w:sz="4" w:space="0" w:color="auto"/>
              <w:left w:val="single" w:sz="6" w:space="0" w:color="auto"/>
              <w:bottom w:val="single" w:sz="4" w:space="0" w:color="auto"/>
              <w:right w:val="single" w:sz="6" w:space="0" w:color="auto"/>
            </w:tcBorders>
          </w:tcPr>
          <w:p w14:paraId="01728AE4" w14:textId="77777777" w:rsidR="00161604" w:rsidRPr="00A45EB2" w:rsidRDefault="00161604" w:rsidP="00134E5E">
            <w:pPr>
              <w:pStyle w:val="Tabletext"/>
              <w:jc w:val="center"/>
              <w:rPr>
                <w:rFonts w:eastAsia="SimSun"/>
                <w:lang w:val="it-IT"/>
              </w:rPr>
            </w:pPr>
            <w:r w:rsidRPr="00A45EB2">
              <w:rPr>
                <w:rFonts w:eastAsia="SimSun"/>
                <w:lang w:val="it-IT"/>
              </w:rPr>
              <w:t>Macro, Micro, Pico, Femto:</w:t>
            </w:r>
          </w:p>
          <w:p w14:paraId="2246F0B9" w14:textId="77777777" w:rsidR="00161604" w:rsidRPr="00A45EB2" w:rsidRDefault="00161604" w:rsidP="00134E5E">
            <w:pPr>
              <w:pStyle w:val="Tabletext"/>
              <w:jc w:val="center"/>
              <w:rPr>
                <w:rFonts w:eastAsia="SimSun"/>
                <w:lang w:val="it-IT"/>
              </w:rPr>
            </w:pPr>
            <w:r w:rsidRPr="00A45EB2">
              <w:rPr>
                <w:rFonts w:eastAsia="SimSun"/>
                <w:lang w:val="it-IT"/>
              </w:rPr>
              <w:t>45 dB</w:t>
            </w:r>
          </w:p>
          <w:p w14:paraId="168D9CE9" w14:textId="77777777" w:rsidR="00161604" w:rsidRPr="00A45EB2" w:rsidRDefault="00161604" w:rsidP="00134E5E">
            <w:pPr>
              <w:pStyle w:val="Tabletext"/>
              <w:jc w:val="center"/>
              <w:rPr>
                <w:rFonts w:eastAsia="SimSun"/>
                <w:lang w:val="it-IT"/>
              </w:rPr>
            </w:pPr>
            <w:r w:rsidRPr="00A45EB2">
              <w:rPr>
                <w:u w:val="single"/>
                <w:vertAlign w:val="superscript"/>
                <w:lang w:val="it-IT"/>
              </w:rPr>
              <w:t>(12)</w:t>
            </w:r>
          </w:p>
        </w:tc>
        <w:tc>
          <w:tcPr>
            <w:tcW w:w="1841" w:type="dxa"/>
            <w:tcBorders>
              <w:top w:val="single" w:sz="4" w:space="0" w:color="auto"/>
              <w:left w:val="single" w:sz="6" w:space="0" w:color="auto"/>
              <w:bottom w:val="single" w:sz="4" w:space="0" w:color="auto"/>
              <w:right w:val="single" w:sz="6" w:space="0" w:color="auto"/>
            </w:tcBorders>
          </w:tcPr>
          <w:p w14:paraId="51C9625C" w14:textId="77777777" w:rsidR="00161604" w:rsidRPr="008F05E8" w:rsidRDefault="00161604" w:rsidP="00134E5E">
            <w:pPr>
              <w:pStyle w:val="Tabletext"/>
              <w:jc w:val="center"/>
            </w:pPr>
            <w:r w:rsidRPr="008F05E8">
              <w:t>33 dB</w:t>
            </w:r>
          </w:p>
          <w:p w14:paraId="35CF3F19" w14:textId="77777777" w:rsidR="00161604" w:rsidRPr="008F05E8" w:rsidRDefault="00161604" w:rsidP="00134E5E">
            <w:pPr>
              <w:pStyle w:val="Tabletext"/>
              <w:jc w:val="center"/>
              <w:rPr>
                <w:rFonts w:eastAsia="SimSun"/>
                <w:caps/>
              </w:rPr>
            </w:pPr>
            <w:r w:rsidRPr="008F05E8">
              <w:rPr>
                <w:vertAlign w:val="superscript"/>
              </w:rPr>
              <w:t>(13)</w:t>
            </w:r>
          </w:p>
        </w:tc>
        <w:tc>
          <w:tcPr>
            <w:tcW w:w="1841" w:type="dxa"/>
            <w:tcBorders>
              <w:top w:val="single" w:sz="4" w:space="0" w:color="auto"/>
              <w:left w:val="single" w:sz="6" w:space="0" w:color="auto"/>
              <w:bottom w:val="single" w:sz="6" w:space="0" w:color="auto"/>
              <w:right w:val="single" w:sz="6" w:space="0" w:color="auto"/>
            </w:tcBorders>
          </w:tcPr>
          <w:p w14:paraId="6AB471CE" w14:textId="77777777" w:rsidR="00161604" w:rsidRPr="00A45EB2" w:rsidRDefault="00161604" w:rsidP="00134E5E">
            <w:pPr>
              <w:pStyle w:val="Tabletext"/>
              <w:jc w:val="center"/>
              <w:rPr>
                <w:u w:val="single"/>
                <w:lang w:val="it-IT"/>
              </w:rPr>
            </w:pPr>
            <w:r w:rsidRPr="00A45EB2">
              <w:rPr>
                <w:u w:val="single"/>
                <w:lang w:val="it-IT"/>
              </w:rPr>
              <w:t>Macro, Micro, Pico, Femto:</w:t>
            </w:r>
          </w:p>
          <w:p w14:paraId="277ECFDE" w14:textId="77777777" w:rsidR="00161604" w:rsidRPr="00A45EB2" w:rsidRDefault="00161604" w:rsidP="00134E5E">
            <w:pPr>
              <w:pStyle w:val="Tabletext"/>
              <w:jc w:val="center"/>
              <w:rPr>
                <w:lang w:val="it-IT"/>
              </w:rPr>
            </w:pPr>
            <w:r w:rsidRPr="00A45EB2">
              <w:rPr>
                <w:lang w:val="it-IT"/>
              </w:rPr>
              <w:t>45 dB</w:t>
            </w:r>
          </w:p>
          <w:p w14:paraId="46F93DEE" w14:textId="6FB89EAB" w:rsidR="00161604" w:rsidRPr="00A45EB2" w:rsidRDefault="00EE0F63" w:rsidP="00134E5E">
            <w:pPr>
              <w:pStyle w:val="Tabletext"/>
              <w:jc w:val="center"/>
              <w:rPr>
                <w:lang w:val="it-IT"/>
              </w:rPr>
            </w:pPr>
            <w:r>
              <w:rPr>
                <w:lang w:val="it-IT"/>
              </w:rPr>
              <w:t xml:space="preserve">at </w:t>
            </w:r>
            <w:r w:rsidR="00161604" w:rsidRPr="00A45EB2">
              <w:rPr>
                <w:lang w:val="it-IT"/>
              </w:rPr>
              <w:t>±BW MHz</w:t>
            </w:r>
          </w:p>
          <w:p w14:paraId="62C9BBD6" w14:textId="77777777" w:rsidR="00161604" w:rsidRPr="008F05E8" w:rsidRDefault="00161604" w:rsidP="00134E5E">
            <w:pPr>
              <w:pStyle w:val="Tabletext"/>
              <w:jc w:val="center"/>
              <w:rPr>
                <w:rFonts w:eastAsia="SimSun"/>
                <w:caps/>
              </w:rPr>
            </w:pPr>
            <w:r w:rsidRPr="008F05E8">
              <w:rPr>
                <w:vertAlign w:val="superscript"/>
              </w:rPr>
              <w:t>(14)(15)</w:t>
            </w:r>
          </w:p>
        </w:tc>
        <w:tc>
          <w:tcPr>
            <w:tcW w:w="1842" w:type="dxa"/>
            <w:tcBorders>
              <w:top w:val="single" w:sz="4" w:space="0" w:color="auto"/>
              <w:left w:val="single" w:sz="6" w:space="0" w:color="auto"/>
              <w:bottom w:val="single" w:sz="6" w:space="0" w:color="auto"/>
              <w:right w:val="single" w:sz="6" w:space="0" w:color="auto"/>
            </w:tcBorders>
          </w:tcPr>
          <w:p w14:paraId="7037DB8D" w14:textId="77777777" w:rsidR="00161604" w:rsidRPr="008F05E8" w:rsidRDefault="00161604" w:rsidP="00134E5E">
            <w:pPr>
              <w:pStyle w:val="Tabletext"/>
              <w:jc w:val="center"/>
            </w:pPr>
            <w:r w:rsidRPr="008F05E8">
              <w:t>30 dB</w:t>
            </w:r>
          </w:p>
          <w:p w14:paraId="29EEB61F" w14:textId="77777777" w:rsidR="00161604" w:rsidRPr="008F05E8" w:rsidRDefault="00161604" w:rsidP="00134E5E">
            <w:pPr>
              <w:pStyle w:val="Tabletext"/>
              <w:jc w:val="center"/>
            </w:pPr>
            <w:r w:rsidRPr="008F05E8">
              <w:t>(interference to E</w:t>
            </w:r>
            <w:r w:rsidRPr="008F05E8">
              <w:noBreakHyphen/>
              <w:t>UTRA)</w:t>
            </w:r>
          </w:p>
          <w:p w14:paraId="45CD8D84" w14:textId="77777777" w:rsidR="00161604" w:rsidRPr="008F05E8" w:rsidRDefault="00161604" w:rsidP="00134E5E">
            <w:pPr>
              <w:pStyle w:val="Tabletext"/>
              <w:jc w:val="center"/>
              <w:rPr>
                <w:rFonts w:eastAsia="SimSun"/>
              </w:rPr>
            </w:pPr>
            <w:r w:rsidRPr="008F05E8">
              <w:rPr>
                <w:rFonts w:eastAsia="SimSun"/>
              </w:rPr>
              <w:t>33 dB</w:t>
            </w:r>
          </w:p>
          <w:p w14:paraId="79BADB04" w14:textId="77777777" w:rsidR="00161604" w:rsidRPr="008F05E8" w:rsidRDefault="00161604" w:rsidP="00134E5E">
            <w:pPr>
              <w:pStyle w:val="Tabletext"/>
              <w:jc w:val="center"/>
              <w:rPr>
                <w:rFonts w:eastAsia="SimSun"/>
              </w:rPr>
            </w:pPr>
            <w:r w:rsidRPr="008F05E8">
              <w:rPr>
                <w:rFonts w:eastAsia="SimSun"/>
              </w:rPr>
              <w:t>(interference to UTRA)</w:t>
            </w:r>
          </w:p>
          <w:p w14:paraId="10710F08" w14:textId="77777777" w:rsidR="00161604" w:rsidRPr="008F05E8" w:rsidRDefault="00161604" w:rsidP="00134E5E">
            <w:pPr>
              <w:pStyle w:val="Tabletext"/>
              <w:jc w:val="center"/>
              <w:rPr>
                <w:rFonts w:eastAsia="SimSun"/>
                <w:caps/>
              </w:rPr>
            </w:pPr>
            <w:r w:rsidRPr="008F05E8">
              <w:rPr>
                <w:vertAlign w:val="superscript"/>
              </w:rPr>
              <w:t>(16)</w:t>
            </w:r>
          </w:p>
        </w:tc>
      </w:tr>
    </w:tbl>
    <w:p w14:paraId="14FAEA0C" w14:textId="77777777" w:rsidR="00161604" w:rsidRPr="008F05E8" w:rsidRDefault="00161604" w:rsidP="00161604">
      <w:pPr>
        <w:rPr>
          <w:sz w:val="22"/>
          <w:szCs w:val="22"/>
        </w:rPr>
      </w:pPr>
    </w:p>
    <w:p w14:paraId="78F18B6C" w14:textId="77777777" w:rsidR="00161604" w:rsidRPr="008F05E8" w:rsidRDefault="00161604" w:rsidP="00161604">
      <w:pPr>
        <w:pStyle w:val="TableNo"/>
      </w:pPr>
      <w:r w:rsidRPr="008F05E8">
        <w:lastRenderedPageBreak/>
        <w:br/>
        <w:t>TABLE 2 (</w:t>
      </w:r>
      <w:r w:rsidRPr="008F05E8">
        <w:rPr>
          <w:i/>
          <w:iCs/>
        </w:rPr>
        <w:t>continued</w:t>
      </w:r>
      <w:r w:rsidRPr="008F05E8">
        <w:t>)</w:t>
      </w:r>
    </w:p>
    <w:tbl>
      <w:tblPr>
        <w:tblW w:w="14459" w:type="dxa"/>
        <w:jc w:val="center"/>
        <w:tblLayout w:type="fixed"/>
        <w:tblLook w:val="01E0" w:firstRow="1" w:lastRow="1" w:firstColumn="1" w:lastColumn="1" w:noHBand="0" w:noVBand="0"/>
      </w:tblPr>
      <w:tblGrid>
        <w:gridCol w:w="928"/>
        <w:gridCol w:w="4042"/>
        <w:gridCol w:w="2372"/>
        <w:gridCol w:w="2372"/>
        <w:gridCol w:w="2372"/>
        <w:gridCol w:w="2373"/>
      </w:tblGrid>
      <w:tr w:rsidR="00161604" w:rsidRPr="008F05E8" w14:paraId="6B74EB6B" w14:textId="77777777" w:rsidTr="007D382A">
        <w:trPr>
          <w:jc w:val="center"/>
        </w:trPr>
        <w:tc>
          <w:tcPr>
            <w:tcW w:w="928" w:type="dxa"/>
            <w:tcBorders>
              <w:top w:val="single" w:sz="4" w:space="0" w:color="auto"/>
              <w:left w:val="single" w:sz="4" w:space="0" w:color="auto"/>
              <w:bottom w:val="single" w:sz="4" w:space="0" w:color="auto"/>
              <w:right w:val="single" w:sz="4" w:space="0" w:color="auto"/>
            </w:tcBorders>
            <w:vAlign w:val="center"/>
          </w:tcPr>
          <w:p w14:paraId="657EAFDC" w14:textId="77777777" w:rsidR="00161604" w:rsidRPr="008F05E8" w:rsidRDefault="00161604" w:rsidP="00134E5E">
            <w:pPr>
              <w:pStyle w:val="Tablehead"/>
              <w:rPr>
                <w:rFonts w:asciiTheme="majorBidi" w:eastAsia="SimSun" w:hAnsiTheme="majorBidi" w:cstheme="majorBidi"/>
                <w:szCs w:val="22"/>
              </w:rPr>
            </w:pPr>
          </w:p>
        </w:tc>
        <w:tc>
          <w:tcPr>
            <w:tcW w:w="4042" w:type="dxa"/>
            <w:tcBorders>
              <w:top w:val="single" w:sz="4" w:space="0" w:color="auto"/>
              <w:left w:val="single" w:sz="4" w:space="0" w:color="auto"/>
              <w:bottom w:val="single" w:sz="4" w:space="0" w:color="auto"/>
              <w:right w:val="single" w:sz="4" w:space="0" w:color="auto"/>
            </w:tcBorders>
            <w:vAlign w:val="center"/>
          </w:tcPr>
          <w:p w14:paraId="482D6E0D"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IMT-2000 RADIO INTERFACE</w:t>
            </w:r>
          </w:p>
        </w:tc>
        <w:tc>
          <w:tcPr>
            <w:tcW w:w="9489" w:type="dxa"/>
            <w:gridSpan w:val="4"/>
            <w:tcBorders>
              <w:top w:val="single" w:sz="4" w:space="0" w:color="auto"/>
              <w:left w:val="single" w:sz="4" w:space="0" w:color="auto"/>
              <w:bottom w:val="single" w:sz="4" w:space="0" w:color="auto"/>
              <w:right w:val="single" w:sz="4" w:space="0" w:color="auto"/>
            </w:tcBorders>
            <w:vAlign w:val="center"/>
          </w:tcPr>
          <w:p w14:paraId="11E3CE7A"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IMT</w:t>
            </w:r>
            <w:r w:rsidRPr="008F05E8">
              <w:rPr>
                <w:rFonts w:asciiTheme="majorBidi" w:eastAsia="SimSun" w:hAnsiTheme="majorBidi" w:cstheme="majorBidi"/>
                <w:szCs w:val="22"/>
              </w:rPr>
              <w:noBreakHyphen/>
              <w:t xml:space="preserve">2000 CDMA </w:t>
            </w:r>
            <w:r w:rsidRPr="008F05E8">
              <w:rPr>
                <w:rFonts w:asciiTheme="majorBidi" w:eastAsia="SimSun" w:hAnsiTheme="majorBidi" w:cstheme="majorBidi"/>
                <w:szCs w:val="22"/>
              </w:rPr>
              <w:br/>
              <w:t>Direct Spread [1], [2], [3], [4], [5]</w:t>
            </w:r>
          </w:p>
        </w:tc>
      </w:tr>
      <w:tr w:rsidR="00161604" w:rsidRPr="008F05E8" w14:paraId="2E1FCAC2" w14:textId="77777777" w:rsidTr="00134E5E">
        <w:trPr>
          <w:jc w:val="center"/>
        </w:trPr>
        <w:tc>
          <w:tcPr>
            <w:tcW w:w="928" w:type="dxa"/>
            <w:tcBorders>
              <w:top w:val="single" w:sz="4" w:space="0" w:color="auto"/>
              <w:left w:val="single" w:sz="4" w:space="0" w:color="auto"/>
              <w:bottom w:val="single" w:sz="4" w:space="0" w:color="auto"/>
              <w:right w:val="single" w:sz="4" w:space="0" w:color="auto"/>
            </w:tcBorders>
          </w:tcPr>
          <w:p w14:paraId="7F78648C" w14:textId="77777777" w:rsidR="00161604" w:rsidRPr="008F05E8" w:rsidRDefault="00161604" w:rsidP="00134E5E">
            <w:pPr>
              <w:pStyle w:val="Tablehead"/>
              <w:rPr>
                <w:rFonts w:asciiTheme="majorBidi" w:eastAsia="SimSun" w:hAnsiTheme="majorBidi" w:cstheme="majorBidi"/>
                <w:szCs w:val="22"/>
              </w:rPr>
            </w:pPr>
          </w:p>
        </w:tc>
        <w:tc>
          <w:tcPr>
            <w:tcW w:w="4042" w:type="dxa"/>
            <w:tcBorders>
              <w:top w:val="single" w:sz="4" w:space="0" w:color="auto"/>
              <w:left w:val="single" w:sz="4" w:space="0" w:color="auto"/>
              <w:bottom w:val="single" w:sz="4" w:space="0" w:color="auto"/>
              <w:right w:val="single" w:sz="4" w:space="0" w:color="auto"/>
            </w:tcBorders>
          </w:tcPr>
          <w:p w14:paraId="48B658A7" w14:textId="77777777" w:rsidR="00161604" w:rsidRPr="008F05E8" w:rsidRDefault="00161604" w:rsidP="00134E5E">
            <w:pPr>
              <w:pStyle w:val="Tablehead"/>
              <w:rPr>
                <w:rFonts w:asciiTheme="majorBidi" w:eastAsia="SimSun" w:hAnsiTheme="majorBidi" w:cstheme="majorBidi"/>
                <w:szCs w:val="22"/>
              </w:rPr>
            </w:pPr>
          </w:p>
        </w:tc>
        <w:tc>
          <w:tcPr>
            <w:tcW w:w="4744" w:type="dxa"/>
            <w:gridSpan w:val="2"/>
            <w:tcBorders>
              <w:top w:val="single" w:sz="4" w:space="0" w:color="auto"/>
              <w:left w:val="single" w:sz="4" w:space="0" w:color="auto"/>
              <w:bottom w:val="single" w:sz="4" w:space="0" w:color="auto"/>
              <w:right w:val="single" w:sz="4" w:space="0" w:color="auto"/>
            </w:tcBorders>
          </w:tcPr>
          <w:p w14:paraId="1673DA02"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UTRA</w:t>
            </w:r>
          </w:p>
        </w:tc>
        <w:tc>
          <w:tcPr>
            <w:tcW w:w="4745" w:type="dxa"/>
            <w:gridSpan w:val="2"/>
            <w:tcBorders>
              <w:top w:val="single" w:sz="4" w:space="0" w:color="auto"/>
              <w:left w:val="single" w:sz="4" w:space="0" w:color="auto"/>
              <w:bottom w:val="single" w:sz="4" w:space="0" w:color="auto"/>
              <w:right w:val="single" w:sz="4" w:space="0" w:color="auto"/>
            </w:tcBorders>
          </w:tcPr>
          <w:p w14:paraId="757F424F"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E-UTRA</w:t>
            </w:r>
          </w:p>
        </w:tc>
      </w:tr>
      <w:tr w:rsidR="00161604" w:rsidRPr="008F05E8" w14:paraId="331FC999"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8" w:type="dxa"/>
          </w:tcPr>
          <w:p w14:paraId="14B24A46"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No.</w:t>
            </w:r>
          </w:p>
        </w:tc>
        <w:tc>
          <w:tcPr>
            <w:tcW w:w="4042" w:type="dxa"/>
          </w:tcPr>
          <w:p w14:paraId="16D81216"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Parameter</w:t>
            </w:r>
          </w:p>
        </w:tc>
        <w:tc>
          <w:tcPr>
            <w:tcW w:w="2372" w:type="dxa"/>
          </w:tcPr>
          <w:p w14:paraId="7A3A815F"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Base station</w:t>
            </w:r>
          </w:p>
        </w:tc>
        <w:tc>
          <w:tcPr>
            <w:tcW w:w="2372" w:type="dxa"/>
          </w:tcPr>
          <w:p w14:paraId="3182203C"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Mobile station</w:t>
            </w:r>
          </w:p>
        </w:tc>
        <w:tc>
          <w:tcPr>
            <w:tcW w:w="2372" w:type="dxa"/>
          </w:tcPr>
          <w:p w14:paraId="681B680C"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Base station</w:t>
            </w:r>
          </w:p>
        </w:tc>
        <w:tc>
          <w:tcPr>
            <w:tcW w:w="2373" w:type="dxa"/>
          </w:tcPr>
          <w:p w14:paraId="7E7394C8"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Mobile station</w:t>
            </w:r>
          </w:p>
        </w:tc>
      </w:tr>
      <w:tr w:rsidR="00161604" w:rsidRPr="008F05E8" w14:paraId="614880C2" w14:textId="77777777" w:rsidTr="00134E5E">
        <w:trPr>
          <w:jc w:val="center"/>
        </w:trPr>
        <w:tc>
          <w:tcPr>
            <w:tcW w:w="928" w:type="dxa"/>
            <w:tcBorders>
              <w:top w:val="single" w:sz="4" w:space="0" w:color="auto"/>
              <w:left w:val="single" w:sz="4" w:space="0" w:color="auto"/>
              <w:bottom w:val="single" w:sz="4" w:space="0" w:color="auto"/>
              <w:right w:val="single" w:sz="6" w:space="0" w:color="auto"/>
            </w:tcBorders>
          </w:tcPr>
          <w:p w14:paraId="6585BFAE" w14:textId="77777777" w:rsidR="00161604" w:rsidRPr="008F05E8" w:rsidRDefault="00161604" w:rsidP="00134E5E">
            <w:pPr>
              <w:pStyle w:val="Tabletext"/>
              <w:jc w:val="center"/>
              <w:rPr>
                <w:rFonts w:eastAsia="SimSun"/>
              </w:rPr>
            </w:pPr>
            <w:r w:rsidRPr="008F05E8">
              <w:t>7.3b.</w:t>
            </w:r>
          </w:p>
        </w:tc>
        <w:tc>
          <w:tcPr>
            <w:tcW w:w="4042" w:type="dxa"/>
            <w:tcBorders>
              <w:top w:val="single" w:sz="4" w:space="0" w:color="auto"/>
              <w:left w:val="single" w:sz="6" w:space="0" w:color="auto"/>
              <w:bottom w:val="single" w:sz="4" w:space="0" w:color="auto"/>
              <w:right w:val="single" w:sz="6" w:space="0" w:color="auto"/>
            </w:tcBorders>
          </w:tcPr>
          <w:p w14:paraId="571772E4" w14:textId="77777777" w:rsidR="00161604" w:rsidRPr="008F05E8" w:rsidRDefault="00161604" w:rsidP="007D382A">
            <w:pPr>
              <w:pStyle w:val="Tabletext"/>
              <w:jc w:val="left"/>
              <w:rPr>
                <w:rFonts w:eastAsia="SimSun"/>
              </w:rPr>
            </w:pPr>
            <w:r w:rsidRPr="008F05E8">
              <w:t>ACLR2</w:t>
            </w:r>
          </w:p>
        </w:tc>
        <w:tc>
          <w:tcPr>
            <w:tcW w:w="2372" w:type="dxa"/>
            <w:tcBorders>
              <w:top w:val="single" w:sz="4" w:space="0" w:color="auto"/>
              <w:left w:val="single" w:sz="6" w:space="0" w:color="auto"/>
              <w:bottom w:val="single" w:sz="4" w:space="0" w:color="auto"/>
              <w:right w:val="single" w:sz="6" w:space="0" w:color="auto"/>
            </w:tcBorders>
          </w:tcPr>
          <w:p w14:paraId="399F7842" w14:textId="77777777" w:rsidR="00161604" w:rsidRPr="00A45EB2" w:rsidRDefault="00161604" w:rsidP="00134E5E">
            <w:pPr>
              <w:pStyle w:val="Tabletext"/>
              <w:jc w:val="center"/>
              <w:rPr>
                <w:u w:val="single"/>
                <w:lang w:val="it-IT"/>
              </w:rPr>
            </w:pPr>
            <w:r w:rsidRPr="00A45EB2">
              <w:rPr>
                <w:u w:val="single"/>
                <w:lang w:val="it-IT"/>
              </w:rPr>
              <w:t>Macro, Micro, Pico, Femto:</w:t>
            </w:r>
          </w:p>
          <w:p w14:paraId="35D5573D" w14:textId="77777777" w:rsidR="00161604" w:rsidRPr="00A45EB2" w:rsidRDefault="00161604" w:rsidP="00134E5E">
            <w:pPr>
              <w:pStyle w:val="Tabletext"/>
              <w:jc w:val="center"/>
              <w:rPr>
                <w:lang w:val="it-IT"/>
              </w:rPr>
            </w:pPr>
            <w:r w:rsidRPr="00A45EB2">
              <w:rPr>
                <w:lang w:val="it-IT"/>
              </w:rPr>
              <w:t>50 dB</w:t>
            </w:r>
            <w:r w:rsidRPr="00A45EB2">
              <w:rPr>
                <w:vertAlign w:val="superscript"/>
                <w:lang w:val="it-IT"/>
              </w:rPr>
              <w:t>(12)</w:t>
            </w:r>
          </w:p>
        </w:tc>
        <w:tc>
          <w:tcPr>
            <w:tcW w:w="2372" w:type="dxa"/>
            <w:tcBorders>
              <w:top w:val="single" w:sz="4" w:space="0" w:color="auto"/>
              <w:left w:val="single" w:sz="6" w:space="0" w:color="auto"/>
              <w:bottom w:val="single" w:sz="4" w:space="0" w:color="auto"/>
              <w:right w:val="single" w:sz="6" w:space="0" w:color="auto"/>
            </w:tcBorders>
          </w:tcPr>
          <w:p w14:paraId="5480A224" w14:textId="77777777" w:rsidR="00161604" w:rsidRPr="008F05E8" w:rsidRDefault="00161604" w:rsidP="00134E5E">
            <w:pPr>
              <w:pStyle w:val="Tabletext"/>
              <w:jc w:val="center"/>
              <w:rPr>
                <w:rFonts w:eastAsia="SimSun"/>
                <w:caps/>
              </w:rPr>
            </w:pPr>
            <w:r w:rsidRPr="008F05E8">
              <w:t>43 dB</w:t>
            </w:r>
            <w:r w:rsidRPr="008F05E8">
              <w:rPr>
                <w:vertAlign w:val="superscript"/>
              </w:rPr>
              <w:t>(13)</w:t>
            </w:r>
          </w:p>
        </w:tc>
        <w:tc>
          <w:tcPr>
            <w:tcW w:w="2372" w:type="dxa"/>
            <w:tcBorders>
              <w:top w:val="single" w:sz="6" w:space="0" w:color="auto"/>
              <w:left w:val="single" w:sz="6" w:space="0" w:color="auto"/>
              <w:bottom w:val="single" w:sz="6" w:space="0" w:color="auto"/>
              <w:right w:val="single" w:sz="6" w:space="0" w:color="auto"/>
            </w:tcBorders>
          </w:tcPr>
          <w:p w14:paraId="65D916E4" w14:textId="77777777" w:rsidR="00161604" w:rsidRPr="00A45EB2" w:rsidRDefault="00161604" w:rsidP="00134E5E">
            <w:pPr>
              <w:pStyle w:val="Tabletext"/>
              <w:jc w:val="center"/>
              <w:rPr>
                <w:u w:val="single"/>
                <w:lang w:val="it-IT"/>
              </w:rPr>
            </w:pPr>
            <w:r w:rsidRPr="00A45EB2">
              <w:rPr>
                <w:u w:val="single"/>
                <w:lang w:val="it-IT"/>
              </w:rPr>
              <w:t>Macro, Micro, Pico, Femto:</w:t>
            </w:r>
          </w:p>
          <w:p w14:paraId="54502489" w14:textId="77777777" w:rsidR="00161604" w:rsidRPr="00A45EB2" w:rsidRDefault="00161604" w:rsidP="00134E5E">
            <w:pPr>
              <w:pStyle w:val="Tabletext"/>
              <w:jc w:val="center"/>
              <w:rPr>
                <w:vertAlign w:val="superscript"/>
                <w:lang w:val="it-IT"/>
              </w:rPr>
            </w:pPr>
            <w:r w:rsidRPr="00A45EB2">
              <w:rPr>
                <w:lang w:val="it-IT"/>
              </w:rPr>
              <w:t>45 dB</w:t>
            </w:r>
          </w:p>
          <w:p w14:paraId="21967157" w14:textId="3D3A6424" w:rsidR="00161604" w:rsidRPr="00A45EB2" w:rsidRDefault="00EE0F63" w:rsidP="00134E5E">
            <w:pPr>
              <w:pStyle w:val="Tabletext"/>
              <w:jc w:val="center"/>
              <w:rPr>
                <w:vertAlign w:val="superscript"/>
                <w:lang w:val="it-IT"/>
              </w:rPr>
            </w:pPr>
            <w:r>
              <w:rPr>
                <w:lang w:val="it-IT"/>
              </w:rPr>
              <w:t xml:space="preserve">at </w:t>
            </w:r>
            <w:r w:rsidR="00161604" w:rsidRPr="00A45EB2">
              <w:rPr>
                <w:lang w:val="it-IT"/>
              </w:rPr>
              <w:t>±2*BW MHz</w:t>
            </w:r>
            <w:r w:rsidR="00161604" w:rsidRPr="00A45EB2">
              <w:rPr>
                <w:vertAlign w:val="superscript"/>
                <w:lang w:val="it-IT"/>
              </w:rPr>
              <w:t>(14)(15)</w:t>
            </w:r>
          </w:p>
        </w:tc>
        <w:tc>
          <w:tcPr>
            <w:tcW w:w="2373" w:type="dxa"/>
            <w:tcBorders>
              <w:top w:val="single" w:sz="6" w:space="0" w:color="auto"/>
              <w:left w:val="single" w:sz="6" w:space="0" w:color="auto"/>
              <w:bottom w:val="single" w:sz="6" w:space="0" w:color="auto"/>
              <w:right w:val="single" w:sz="6" w:space="0" w:color="auto"/>
            </w:tcBorders>
          </w:tcPr>
          <w:p w14:paraId="2386DAB8" w14:textId="77777777" w:rsidR="00161604" w:rsidRPr="008F05E8" w:rsidRDefault="00161604" w:rsidP="00134E5E">
            <w:pPr>
              <w:pStyle w:val="Tabletext"/>
              <w:jc w:val="center"/>
            </w:pPr>
            <w:r w:rsidRPr="008F05E8">
              <w:t>N/A</w:t>
            </w:r>
          </w:p>
          <w:p w14:paraId="07817C98" w14:textId="77777777" w:rsidR="00161604" w:rsidRPr="008F05E8" w:rsidRDefault="00161604" w:rsidP="00134E5E">
            <w:pPr>
              <w:pStyle w:val="Tabletext"/>
              <w:jc w:val="center"/>
            </w:pPr>
            <w:r w:rsidRPr="008F05E8">
              <w:t>for second adjacent E</w:t>
            </w:r>
            <w:r w:rsidRPr="008F05E8">
              <w:noBreakHyphen/>
              <w:t>UTRA channel</w:t>
            </w:r>
          </w:p>
          <w:p w14:paraId="0D958C18" w14:textId="77777777" w:rsidR="00161604" w:rsidRPr="008F05E8" w:rsidRDefault="00161604" w:rsidP="00134E5E">
            <w:pPr>
              <w:pStyle w:val="Tabletext"/>
              <w:jc w:val="center"/>
            </w:pPr>
            <w:r w:rsidRPr="008F05E8">
              <w:t>36 dB</w:t>
            </w:r>
          </w:p>
          <w:p w14:paraId="3D2C2306" w14:textId="77777777" w:rsidR="00161604" w:rsidRPr="008F05E8" w:rsidRDefault="00161604" w:rsidP="00134E5E">
            <w:pPr>
              <w:pStyle w:val="Tabletext"/>
              <w:jc w:val="center"/>
              <w:rPr>
                <w:rFonts w:eastAsia="SimSun"/>
                <w:caps/>
              </w:rPr>
            </w:pPr>
            <w:r w:rsidRPr="008F05E8">
              <w:t>for second adjacent UTRA channel)</w:t>
            </w:r>
            <w:r w:rsidRPr="008F05E8">
              <w:rPr>
                <w:vertAlign w:val="superscript"/>
              </w:rPr>
              <w:t>(16)</w:t>
            </w:r>
          </w:p>
        </w:tc>
      </w:tr>
      <w:tr w:rsidR="00161604" w:rsidRPr="008F05E8" w14:paraId="3398FC31" w14:textId="77777777" w:rsidTr="00134E5E">
        <w:trPr>
          <w:trHeight w:val="3381"/>
          <w:jc w:val="center"/>
        </w:trPr>
        <w:tc>
          <w:tcPr>
            <w:tcW w:w="928" w:type="dxa"/>
            <w:tcBorders>
              <w:top w:val="single" w:sz="4" w:space="0" w:color="auto"/>
              <w:left w:val="single" w:sz="4" w:space="0" w:color="auto"/>
              <w:bottom w:val="single" w:sz="4" w:space="0" w:color="auto"/>
              <w:right w:val="single" w:sz="4" w:space="0" w:color="auto"/>
            </w:tcBorders>
          </w:tcPr>
          <w:p w14:paraId="35807BAD" w14:textId="77777777" w:rsidR="00161604" w:rsidRPr="008F05E8" w:rsidRDefault="00161604" w:rsidP="00134E5E">
            <w:pPr>
              <w:pStyle w:val="Tabletext"/>
              <w:jc w:val="center"/>
              <w:rPr>
                <w:rFonts w:eastAsia="Batang"/>
              </w:rPr>
            </w:pPr>
            <w:r w:rsidRPr="008F05E8">
              <w:rPr>
                <w:rFonts w:eastAsia="Batang"/>
              </w:rPr>
              <w:t>7.4</w:t>
            </w:r>
          </w:p>
        </w:tc>
        <w:tc>
          <w:tcPr>
            <w:tcW w:w="4042" w:type="dxa"/>
            <w:tcBorders>
              <w:top w:val="single" w:sz="4" w:space="0" w:color="auto"/>
              <w:left w:val="single" w:sz="4" w:space="0" w:color="auto"/>
              <w:bottom w:val="single" w:sz="4" w:space="0" w:color="auto"/>
              <w:right w:val="single" w:sz="4" w:space="0" w:color="auto"/>
            </w:tcBorders>
          </w:tcPr>
          <w:p w14:paraId="1D157697" w14:textId="77777777" w:rsidR="00161604" w:rsidRPr="008F05E8" w:rsidRDefault="00161604" w:rsidP="007D382A">
            <w:pPr>
              <w:pStyle w:val="Tabletext"/>
              <w:jc w:val="left"/>
              <w:rPr>
                <w:caps/>
              </w:rPr>
            </w:pPr>
            <w:r w:rsidRPr="008F05E8">
              <w:t>Transmitter power</w:t>
            </w:r>
            <w:r w:rsidRPr="008F05E8">
              <w:rPr>
                <w:vertAlign w:val="superscript"/>
              </w:rPr>
              <w:t>(17)</w:t>
            </w:r>
          </w:p>
        </w:tc>
        <w:tc>
          <w:tcPr>
            <w:tcW w:w="2372" w:type="dxa"/>
            <w:tcBorders>
              <w:top w:val="single" w:sz="4" w:space="0" w:color="auto"/>
              <w:left w:val="single" w:sz="4" w:space="0" w:color="auto"/>
              <w:bottom w:val="single" w:sz="4" w:space="0" w:color="auto"/>
              <w:right w:val="single" w:sz="4" w:space="0" w:color="auto"/>
            </w:tcBorders>
          </w:tcPr>
          <w:p w14:paraId="5B73310E" w14:textId="77777777" w:rsidR="00161604" w:rsidRPr="00A45EB2" w:rsidRDefault="00161604" w:rsidP="00134E5E">
            <w:pPr>
              <w:pStyle w:val="Tabletext"/>
              <w:jc w:val="center"/>
              <w:rPr>
                <w:lang w:val="it-IT"/>
              </w:rPr>
            </w:pPr>
            <w:r w:rsidRPr="00A45EB2">
              <w:rPr>
                <w:lang w:val="it-IT"/>
              </w:rPr>
              <w:t>(dBm/antenna)</w:t>
            </w:r>
          </w:p>
          <w:p w14:paraId="6D2DDABF" w14:textId="77777777" w:rsidR="00161604" w:rsidRPr="00A45EB2" w:rsidRDefault="00161604" w:rsidP="00134E5E">
            <w:pPr>
              <w:pStyle w:val="Tabletext"/>
              <w:jc w:val="center"/>
              <w:rPr>
                <w:lang w:val="it-IT"/>
              </w:rPr>
            </w:pPr>
            <w:r w:rsidRPr="00A45EB2">
              <w:rPr>
                <w:u w:val="single"/>
                <w:lang w:val="it-IT"/>
              </w:rPr>
              <w:t>Macro:</w:t>
            </w:r>
          </w:p>
          <w:p w14:paraId="132DCA79" w14:textId="77777777" w:rsidR="00161604" w:rsidRPr="00A45EB2" w:rsidRDefault="00161604" w:rsidP="00134E5E">
            <w:pPr>
              <w:pStyle w:val="Tabletext"/>
              <w:jc w:val="center"/>
              <w:rPr>
                <w:lang w:val="it-IT"/>
              </w:rPr>
            </w:pPr>
            <w:r w:rsidRPr="00A45EB2">
              <w:rPr>
                <w:lang w:val="it-IT"/>
              </w:rPr>
              <w:t>No limit</w:t>
            </w:r>
          </w:p>
          <w:p w14:paraId="5EBD4BD0" w14:textId="77777777" w:rsidR="00161604" w:rsidRPr="00A45EB2" w:rsidRDefault="00161604" w:rsidP="00134E5E">
            <w:pPr>
              <w:pStyle w:val="Tabletext"/>
              <w:jc w:val="center"/>
              <w:rPr>
                <w:lang w:val="it-IT"/>
              </w:rPr>
            </w:pPr>
            <w:r w:rsidRPr="00A45EB2">
              <w:rPr>
                <w:u w:val="single"/>
                <w:lang w:val="it-IT"/>
              </w:rPr>
              <w:t>Micro:</w:t>
            </w:r>
          </w:p>
          <w:p w14:paraId="1F124BD2" w14:textId="77777777" w:rsidR="00161604" w:rsidRPr="008F05E8" w:rsidRDefault="00161604" w:rsidP="00134E5E">
            <w:pPr>
              <w:pStyle w:val="Tabletext"/>
              <w:jc w:val="center"/>
            </w:pPr>
            <w:r w:rsidRPr="008F05E8">
              <w:t>35</w:t>
            </w:r>
          </w:p>
          <w:p w14:paraId="1BF3884A" w14:textId="77777777" w:rsidR="00161604" w:rsidRPr="008F05E8" w:rsidRDefault="00161604" w:rsidP="00134E5E">
            <w:pPr>
              <w:pStyle w:val="Tabletext"/>
              <w:jc w:val="center"/>
            </w:pPr>
            <w:r w:rsidRPr="008F05E8">
              <w:rPr>
                <w:u w:val="single"/>
              </w:rPr>
              <w:t>Pico:</w:t>
            </w:r>
          </w:p>
          <w:p w14:paraId="68C03FEB" w14:textId="77777777" w:rsidR="00161604" w:rsidRPr="008F05E8" w:rsidRDefault="00161604" w:rsidP="00134E5E">
            <w:pPr>
              <w:pStyle w:val="Tabletext"/>
              <w:jc w:val="center"/>
            </w:pPr>
            <w:r w:rsidRPr="008F05E8">
              <w:t>24</w:t>
            </w:r>
          </w:p>
          <w:p w14:paraId="32610DB0" w14:textId="77777777" w:rsidR="00161604" w:rsidRPr="008F05E8" w:rsidRDefault="00161604" w:rsidP="00134E5E">
            <w:pPr>
              <w:pStyle w:val="Tabletext"/>
              <w:jc w:val="center"/>
            </w:pPr>
            <w:r w:rsidRPr="008F05E8">
              <w:rPr>
                <w:u w:val="single"/>
              </w:rPr>
              <w:t>Femto:</w:t>
            </w:r>
            <w:r w:rsidRPr="008F05E8">
              <w:br/>
              <w:t xml:space="preserve">&lt; +20 dBm </w:t>
            </w:r>
            <w:r w:rsidRPr="008F05E8">
              <w:br/>
              <w:t>(1 transmit antenna)</w:t>
            </w:r>
            <w:r w:rsidRPr="008F05E8">
              <w:rPr>
                <w:vertAlign w:val="superscript"/>
              </w:rPr>
              <w:t xml:space="preserve"> (18)</w:t>
            </w:r>
          </w:p>
        </w:tc>
        <w:tc>
          <w:tcPr>
            <w:tcW w:w="2372" w:type="dxa"/>
            <w:tcBorders>
              <w:top w:val="single" w:sz="4" w:space="0" w:color="auto"/>
              <w:left w:val="single" w:sz="4" w:space="0" w:color="auto"/>
              <w:bottom w:val="single" w:sz="4" w:space="0" w:color="auto"/>
              <w:right w:val="single" w:sz="4" w:space="0" w:color="auto"/>
            </w:tcBorders>
          </w:tcPr>
          <w:p w14:paraId="5056E151" w14:textId="77777777" w:rsidR="00161604" w:rsidRPr="008F05E8" w:rsidRDefault="00161604" w:rsidP="00134E5E">
            <w:pPr>
              <w:pStyle w:val="Tabletext"/>
              <w:jc w:val="center"/>
            </w:pPr>
            <w:r w:rsidRPr="008F05E8">
              <w:t>(dBm)</w:t>
            </w:r>
          </w:p>
          <w:p w14:paraId="300ECC19" w14:textId="77777777" w:rsidR="00161604" w:rsidRPr="008F05E8" w:rsidRDefault="00161604" w:rsidP="00134E5E">
            <w:pPr>
              <w:pStyle w:val="Tabletext"/>
              <w:jc w:val="center"/>
              <w:rPr>
                <w:caps/>
              </w:rPr>
            </w:pPr>
            <w:r w:rsidRPr="008F05E8">
              <w:t>24 (power class 3) / 21 (power class 4)</w:t>
            </w:r>
            <w:r w:rsidRPr="008F05E8">
              <w:rPr>
                <w:vertAlign w:val="superscript"/>
              </w:rPr>
              <w:t>(19)</w:t>
            </w:r>
          </w:p>
        </w:tc>
        <w:tc>
          <w:tcPr>
            <w:tcW w:w="2372" w:type="dxa"/>
            <w:tcBorders>
              <w:top w:val="single" w:sz="4" w:space="0" w:color="auto"/>
              <w:left w:val="single" w:sz="4" w:space="0" w:color="auto"/>
              <w:bottom w:val="single" w:sz="4" w:space="0" w:color="auto"/>
              <w:right w:val="single" w:sz="4" w:space="0" w:color="auto"/>
            </w:tcBorders>
          </w:tcPr>
          <w:p w14:paraId="42B8B598" w14:textId="77777777" w:rsidR="00161604" w:rsidRPr="00A45EB2" w:rsidRDefault="00161604" w:rsidP="00134E5E">
            <w:pPr>
              <w:pStyle w:val="Tabletext"/>
              <w:jc w:val="center"/>
              <w:rPr>
                <w:lang w:val="it-IT"/>
              </w:rPr>
            </w:pPr>
            <w:r w:rsidRPr="00A45EB2">
              <w:rPr>
                <w:lang w:val="it-IT"/>
              </w:rPr>
              <w:t>(dBm/antenna)</w:t>
            </w:r>
          </w:p>
          <w:p w14:paraId="431B723E" w14:textId="77777777" w:rsidR="00161604" w:rsidRPr="00A45EB2" w:rsidRDefault="00161604" w:rsidP="00134E5E">
            <w:pPr>
              <w:pStyle w:val="Tabletext"/>
              <w:jc w:val="center"/>
              <w:rPr>
                <w:lang w:val="it-IT"/>
              </w:rPr>
            </w:pPr>
            <w:r w:rsidRPr="00A45EB2">
              <w:rPr>
                <w:u w:val="single"/>
                <w:lang w:val="it-IT"/>
              </w:rPr>
              <w:t>Macro:</w:t>
            </w:r>
          </w:p>
          <w:p w14:paraId="0EFA8F31" w14:textId="77777777" w:rsidR="00161604" w:rsidRPr="00A45EB2" w:rsidRDefault="00161604" w:rsidP="00134E5E">
            <w:pPr>
              <w:pStyle w:val="Tabletext"/>
              <w:jc w:val="center"/>
              <w:rPr>
                <w:lang w:val="it-IT"/>
              </w:rPr>
            </w:pPr>
            <w:r w:rsidRPr="00A45EB2">
              <w:rPr>
                <w:lang w:val="it-IT"/>
              </w:rPr>
              <w:t xml:space="preserve">No limit </w:t>
            </w:r>
            <w:r w:rsidRPr="00A45EB2">
              <w:rPr>
                <w:lang w:val="it-IT"/>
              </w:rPr>
              <w:br/>
            </w:r>
            <w:r w:rsidRPr="00A45EB2">
              <w:rPr>
                <w:u w:val="single"/>
                <w:lang w:val="it-IT"/>
              </w:rPr>
              <w:t>Micro:</w:t>
            </w:r>
          </w:p>
          <w:p w14:paraId="3D53F609" w14:textId="77777777" w:rsidR="00161604" w:rsidRPr="008F05E8" w:rsidRDefault="00161604" w:rsidP="00134E5E">
            <w:pPr>
              <w:pStyle w:val="Tabletext"/>
              <w:jc w:val="center"/>
            </w:pPr>
            <w:r w:rsidRPr="008F05E8">
              <w:t>38</w:t>
            </w:r>
            <w:r w:rsidRPr="008F05E8">
              <w:br/>
            </w:r>
            <w:r w:rsidRPr="008F05E8">
              <w:rPr>
                <w:u w:val="single"/>
              </w:rPr>
              <w:t>Pico:</w:t>
            </w:r>
          </w:p>
          <w:p w14:paraId="591289B0" w14:textId="77777777" w:rsidR="00161604" w:rsidRPr="008F05E8" w:rsidRDefault="00161604" w:rsidP="00134E5E">
            <w:pPr>
              <w:pStyle w:val="Tabletext"/>
              <w:jc w:val="center"/>
            </w:pPr>
            <w:r w:rsidRPr="008F05E8">
              <w:t>24</w:t>
            </w:r>
          </w:p>
          <w:p w14:paraId="37391DA6" w14:textId="77777777" w:rsidR="00161604" w:rsidRPr="008F05E8" w:rsidRDefault="00161604" w:rsidP="00134E5E">
            <w:pPr>
              <w:pStyle w:val="Tabletext"/>
              <w:jc w:val="center"/>
            </w:pPr>
            <w:r w:rsidRPr="008F05E8">
              <w:rPr>
                <w:vertAlign w:val="superscript"/>
              </w:rPr>
              <w:t>(20)</w:t>
            </w:r>
          </w:p>
        </w:tc>
        <w:tc>
          <w:tcPr>
            <w:tcW w:w="2373" w:type="dxa"/>
            <w:tcBorders>
              <w:top w:val="single" w:sz="4" w:space="0" w:color="auto"/>
              <w:left w:val="single" w:sz="4" w:space="0" w:color="auto"/>
              <w:bottom w:val="single" w:sz="4" w:space="0" w:color="auto"/>
              <w:right w:val="single" w:sz="4" w:space="0" w:color="auto"/>
            </w:tcBorders>
          </w:tcPr>
          <w:p w14:paraId="253334AF" w14:textId="77777777" w:rsidR="00161604" w:rsidRPr="008F05E8" w:rsidRDefault="00161604" w:rsidP="00134E5E">
            <w:pPr>
              <w:pStyle w:val="Tabletext"/>
              <w:jc w:val="center"/>
            </w:pPr>
            <w:r w:rsidRPr="008F05E8">
              <w:t>(dBm)</w:t>
            </w:r>
          </w:p>
          <w:p w14:paraId="3878ED13" w14:textId="77777777" w:rsidR="00161604" w:rsidRPr="008F05E8" w:rsidRDefault="00161604" w:rsidP="00134E5E">
            <w:pPr>
              <w:pStyle w:val="Tabletext"/>
              <w:jc w:val="center"/>
            </w:pPr>
            <w:r w:rsidRPr="008F05E8">
              <w:t>23</w:t>
            </w:r>
          </w:p>
          <w:p w14:paraId="122BC108" w14:textId="77777777" w:rsidR="00161604" w:rsidRPr="008F05E8" w:rsidRDefault="00161604" w:rsidP="00134E5E">
            <w:pPr>
              <w:pStyle w:val="Tabletext"/>
              <w:jc w:val="center"/>
              <w:rPr>
                <w:caps/>
              </w:rPr>
            </w:pPr>
            <w:r w:rsidRPr="008F05E8">
              <w:rPr>
                <w:vertAlign w:val="superscript"/>
              </w:rPr>
              <w:t>(21)</w:t>
            </w:r>
          </w:p>
        </w:tc>
      </w:tr>
      <w:tr w:rsidR="00161604" w:rsidRPr="008F05E8" w14:paraId="3AA5EDFD" w14:textId="77777777" w:rsidTr="00134E5E">
        <w:trPr>
          <w:jc w:val="center"/>
        </w:trPr>
        <w:tc>
          <w:tcPr>
            <w:tcW w:w="928" w:type="dxa"/>
            <w:tcBorders>
              <w:top w:val="single" w:sz="4" w:space="0" w:color="auto"/>
              <w:left w:val="single" w:sz="4" w:space="0" w:color="auto"/>
              <w:bottom w:val="single" w:sz="4" w:space="0" w:color="auto"/>
              <w:right w:val="single" w:sz="6" w:space="0" w:color="auto"/>
            </w:tcBorders>
          </w:tcPr>
          <w:p w14:paraId="0F0FA4B1" w14:textId="77777777" w:rsidR="00161604" w:rsidRPr="008F05E8" w:rsidRDefault="00161604" w:rsidP="00134E5E">
            <w:pPr>
              <w:pStyle w:val="Tabletext"/>
              <w:jc w:val="center"/>
            </w:pPr>
            <w:r w:rsidRPr="008F05E8">
              <w:t>7.5</w:t>
            </w:r>
          </w:p>
        </w:tc>
        <w:tc>
          <w:tcPr>
            <w:tcW w:w="4042" w:type="dxa"/>
            <w:tcBorders>
              <w:top w:val="single" w:sz="4" w:space="0" w:color="auto"/>
              <w:left w:val="single" w:sz="6" w:space="0" w:color="auto"/>
              <w:bottom w:val="single" w:sz="4" w:space="0" w:color="auto"/>
              <w:right w:val="single" w:sz="6" w:space="0" w:color="auto"/>
            </w:tcBorders>
          </w:tcPr>
          <w:p w14:paraId="662DD950" w14:textId="77777777" w:rsidR="00161604" w:rsidRPr="008F05E8" w:rsidRDefault="00161604" w:rsidP="007D382A">
            <w:pPr>
              <w:pStyle w:val="Tabletext"/>
              <w:jc w:val="left"/>
              <w:rPr>
                <w:caps/>
              </w:rPr>
            </w:pPr>
            <w:r w:rsidRPr="008F05E8">
              <w:t>Transmitter Spurious emissions</w:t>
            </w:r>
            <w:r w:rsidRPr="008F05E8">
              <w:br/>
            </w:r>
            <w:r w:rsidRPr="008F05E8">
              <w:rPr>
                <w:rFonts w:eastAsia="SimSun"/>
              </w:rPr>
              <w:t xml:space="preserve">[1], </w:t>
            </w:r>
            <w:r w:rsidRPr="008F05E8">
              <w:t>[2],</w:t>
            </w:r>
            <w:r w:rsidRPr="008F05E8">
              <w:rPr>
                <w:rFonts w:eastAsia="SimSun"/>
              </w:rPr>
              <w:t xml:space="preserve"> [3],</w:t>
            </w:r>
            <w:r w:rsidRPr="008F05E8">
              <w:t xml:space="preserve"> [5]</w:t>
            </w:r>
            <w:r w:rsidRPr="008F05E8">
              <w:rPr>
                <w:vertAlign w:val="superscript"/>
              </w:rPr>
              <w:t>(22)</w:t>
            </w:r>
          </w:p>
        </w:tc>
        <w:tc>
          <w:tcPr>
            <w:tcW w:w="9489" w:type="dxa"/>
            <w:gridSpan w:val="4"/>
            <w:tcBorders>
              <w:top w:val="single" w:sz="4" w:space="0" w:color="auto"/>
              <w:left w:val="single" w:sz="6" w:space="0" w:color="auto"/>
              <w:bottom w:val="single" w:sz="4" w:space="0" w:color="auto"/>
              <w:right w:val="single" w:sz="6" w:space="0" w:color="auto"/>
            </w:tcBorders>
            <w:vAlign w:val="center"/>
          </w:tcPr>
          <w:p w14:paraId="07F6C90D" w14:textId="77777777" w:rsidR="00161604" w:rsidRPr="008F05E8" w:rsidRDefault="00161604" w:rsidP="00134E5E">
            <w:pPr>
              <w:pStyle w:val="Tabletext"/>
              <w:jc w:val="center"/>
              <w:rPr>
                <w:rFonts w:eastAsia="SimSun"/>
              </w:rPr>
            </w:pPr>
            <w:r w:rsidRPr="008F05E8">
              <w:t>−</w:t>
            </w:r>
            <w:r w:rsidRPr="008F05E8">
              <w:rPr>
                <w:rFonts w:eastAsia="SimSun"/>
              </w:rPr>
              <w:t>36 dBm/100 kHz for 30 MHz – 1 GHz</w:t>
            </w:r>
          </w:p>
          <w:p w14:paraId="218BBC49" w14:textId="77777777" w:rsidR="00161604" w:rsidRPr="008F05E8" w:rsidRDefault="00161604" w:rsidP="00134E5E">
            <w:pPr>
              <w:pStyle w:val="Tabletext"/>
              <w:jc w:val="center"/>
              <w:rPr>
                <w:rFonts w:eastAsia="SimSun"/>
              </w:rPr>
            </w:pPr>
            <w:r w:rsidRPr="008F05E8">
              <w:t>−</w:t>
            </w:r>
            <w:r w:rsidRPr="008F05E8">
              <w:rPr>
                <w:rFonts w:eastAsia="SimSun"/>
              </w:rPr>
              <w:t>30 dBm/1 MHz for 1 GHz – 12.75 GHz</w:t>
            </w:r>
          </w:p>
          <w:p w14:paraId="08C2F7B7" w14:textId="77777777" w:rsidR="00161604" w:rsidRPr="008F05E8" w:rsidRDefault="00161604" w:rsidP="00134E5E">
            <w:pPr>
              <w:pStyle w:val="Tabletext"/>
              <w:jc w:val="center"/>
              <w:rPr>
                <w:rFonts w:eastAsia="SimSun"/>
              </w:rPr>
            </w:pPr>
            <w:r w:rsidRPr="008F05E8">
              <w:t>−</w:t>
            </w:r>
            <w:r w:rsidRPr="008F05E8">
              <w:rPr>
                <w:rFonts w:eastAsia="SimSun"/>
              </w:rPr>
              <w:t>30 dBm/1 MHz for 12.75 GHz – 5</w:t>
            </w:r>
            <w:r w:rsidRPr="008F05E8">
              <w:rPr>
                <w:rFonts w:eastAsia="SimSun"/>
                <w:vertAlign w:val="superscript"/>
              </w:rPr>
              <w:t>th</w:t>
            </w:r>
            <w:r w:rsidRPr="008F05E8">
              <w:rPr>
                <w:rFonts w:eastAsia="SimSun"/>
              </w:rPr>
              <w:t xml:space="preserve"> harmonic of the upper frequency edge of the UL operating band in GHz (applicable to 3GPP E-UTRA Band 22 or  UTRA Band XXII)</w:t>
            </w:r>
          </w:p>
        </w:tc>
      </w:tr>
    </w:tbl>
    <w:p w14:paraId="0AA7D9D5" w14:textId="77777777" w:rsidR="00161604" w:rsidRPr="008F05E8" w:rsidRDefault="00161604" w:rsidP="00161604">
      <w:pPr>
        <w:pStyle w:val="TableNo"/>
      </w:pPr>
      <w:r w:rsidRPr="008F05E8">
        <w:lastRenderedPageBreak/>
        <w:br/>
        <w:t>TABLE 2 (</w:t>
      </w:r>
      <w:r w:rsidRPr="008F05E8">
        <w:rPr>
          <w:i/>
          <w:iCs/>
        </w:rPr>
        <w:t>continued</w:t>
      </w:r>
      <w:r w:rsidRPr="008F05E8">
        <w:t>)</w:t>
      </w:r>
    </w:p>
    <w:tbl>
      <w:tblPr>
        <w:tblW w:w="14459" w:type="dxa"/>
        <w:jc w:val="center"/>
        <w:tblLayout w:type="fixed"/>
        <w:tblLook w:val="01E0" w:firstRow="1" w:lastRow="1" w:firstColumn="1" w:lastColumn="1" w:noHBand="0" w:noVBand="0"/>
      </w:tblPr>
      <w:tblGrid>
        <w:gridCol w:w="928"/>
        <w:gridCol w:w="4042"/>
        <w:gridCol w:w="2372"/>
        <w:gridCol w:w="2372"/>
        <w:gridCol w:w="2372"/>
        <w:gridCol w:w="2373"/>
      </w:tblGrid>
      <w:tr w:rsidR="00161604" w:rsidRPr="008F05E8" w14:paraId="52AFF80E" w14:textId="77777777" w:rsidTr="007D382A">
        <w:trPr>
          <w:jc w:val="center"/>
        </w:trPr>
        <w:tc>
          <w:tcPr>
            <w:tcW w:w="928" w:type="dxa"/>
            <w:tcBorders>
              <w:top w:val="single" w:sz="4" w:space="0" w:color="auto"/>
              <w:left w:val="single" w:sz="4" w:space="0" w:color="auto"/>
              <w:bottom w:val="single" w:sz="4" w:space="0" w:color="auto"/>
              <w:right w:val="single" w:sz="4" w:space="0" w:color="auto"/>
            </w:tcBorders>
            <w:vAlign w:val="center"/>
          </w:tcPr>
          <w:p w14:paraId="645C6877" w14:textId="77777777" w:rsidR="00161604" w:rsidRPr="008F05E8" w:rsidRDefault="00161604" w:rsidP="00134E5E">
            <w:pPr>
              <w:pStyle w:val="Tablehead"/>
              <w:rPr>
                <w:rFonts w:asciiTheme="majorBidi" w:eastAsia="SimSun" w:hAnsiTheme="majorBidi" w:cstheme="majorBidi"/>
                <w:szCs w:val="22"/>
              </w:rPr>
            </w:pPr>
          </w:p>
        </w:tc>
        <w:tc>
          <w:tcPr>
            <w:tcW w:w="4042" w:type="dxa"/>
            <w:tcBorders>
              <w:top w:val="single" w:sz="4" w:space="0" w:color="auto"/>
              <w:left w:val="single" w:sz="4" w:space="0" w:color="auto"/>
              <w:bottom w:val="single" w:sz="4" w:space="0" w:color="auto"/>
              <w:right w:val="single" w:sz="4" w:space="0" w:color="auto"/>
            </w:tcBorders>
            <w:vAlign w:val="center"/>
          </w:tcPr>
          <w:p w14:paraId="48207DE3"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IMT-2000 RADIO INTERFACE</w:t>
            </w:r>
          </w:p>
        </w:tc>
        <w:tc>
          <w:tcPr>
            <w:tcW w:w="9489" w:type="dxa"/>
            <w:gridSpan w:val="4"/>
            <w:tcBorders>
              <w:top w:val="single" w:sz="4" w:space="0" w:color="auto"/>
              <w:left w:val="single" w:sz="4" w:space="0" w:color="auto"/>
              <w:bottom w:val="single" w:sz="4" w:space="0" w:color="auto"/>
              <w:right w:val="single" w:sz="4" w:space="0" w:color="auto"/>
            </w:tcBorders>
            <w:vAlign w:val="center"/>
          </w:tcPr>
          <w:p w14:paraId="218A5372"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IMT</w:t>
            </w:r>
            <w:r w:rsidRPr="008F05E8">
              <w:rPr>
                <w:rFonts w:asciiTheme="majorBidi" w:eastAsia="SimSun" w:hAnsiTheme="majorBidi" w:cstheme="majorBidi"/>
                <w:szCs w:val="22"/>
              </w:rPr>
              <w:noBreakHyphen/>
              <w:t xml:space="preserve">2000 CDMA </w:t>
            </w:r>
            <w:r w:rsidRPr="008F05E8">
              <w:rPr>
                <w:rFonts w:asciiTheme="majorBidi" w:eastAsia="SimSun" w:hAnsiTheme="majorBidi" w:cstheme="majorBidi"/>
                <w:szCs w:val="22"/>
              </w:rPr>
              <w:br/>
              <w:t>Direct Spread [1], [2], [3], [4], [5]</w:t>
            </w:r>
          </w:p>
        </w:tc>
      </w:tr>
      <w:tr w:rsidR="00161604" w:rsidRPr="008F05E8" w14:paraId="62EAF7E2" w14:textId="77777777" w:rsidTr="00134E5E">
        <w:trPr>
          <w:jc w:val="center"/>
        </w:trPr>
        <w:tc>
          <w:tcPr>
            <w:tcW w:w="928" w:type="dxa"/>
            <w:tcBorders>
              <w:top w:val="single" w:sz="4" w:space="0" w:color="auto"/>
              <w:left w:val="single" w:sz="4" w:space="0" w:color="auto"/>
              <w:bottom w:val="single" w:sz="4" w:space="0" w:color="auto"/>
              <w:right w:val="single" w:sz="4" w:space="0" w:color="auto"/>
            </w:tcBorders>
          </w:tcPr>
          <w:p w14:paraId="43CC2167" w14:textId="77777777" w:rsidR="00161604" w:rsidRPr="008F05E8" w:rsidRDefault="00161604" w:rsidP="00134E5E">
            <w:pPr>
              <w:pStyle w:val="Tablehead"/>
              <w:rPr>
                <w:rFonts w:asciiTheme="majorBidi" w:eastAsia="SimSun" w:hAnsiTheme="majorBidi" w:cstheme="majorBidi"/>
                <w:szCs w:val="22"/>
              </w:rPr>
            </w:pPr>
          </w:p>
        </w:tc>
        <w:tc>
          <w:tcPr>
            <w:tcW w:w="4042" w:type="dxa"/>
            <w:tcBorders>
              <w:top w:val="single" w:sz="4" w:space="0" w:color="auto"/>
              <w:left w:val="single" w:sz="4" w:space="0" w:color="auto"/>
              <w:bottom w:val="single" w:sz="4" w:space="0" w:color="auto"/>
              <w:right w:val="single" w:sz="4" w:space="0" w:color="auto"/>
            </w:tcBorders>
          </w:tcPr>
          <w:p w14:paraId="092A50FA" w14:textId="77777777" w:rsidR="00161604" w:rsidRPr="008F05E8" w:rsidRDefault="00161604" w:rsidP="00134E5E">
            <w:pPr>
              <w:pStyle w:val="Tablehead"/>
              <w:rPr>
                <w:rFonts w:asciiTheme="majorBidi" w:eastAsia="SimSun" w:hAnsiTheme="majorBidi" w:cstheme="majorBidi"/>
                <w:szCs w:val="22"/>
              </w:rPr>
            </w:pPr>
          </w:p>
        </w:tc>
        <w:tc>
          <w:tcPr>
            <w:tcW w:w="4744" w:type="dxa"/>
            <w:gridSpan w:val="2"/>
            <w:tcBorders>
              <w:top w:val="single" w:sz="4" w:space="0" w:color="auto"/>
              <w:left w:val="single" w:sz="4" w:space="0" w:color="auto"/>
              <w:bottom w:val="single" w:sz="4" w:space="0" w:color="auto"/>
              <w:right w:val="single" w:sz="4" w:space="0" w:color="auto"/>
            </w:tcBorders>
          </w:tcPr>
          <w:p w14:paraId="37713128"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UTRA</w:t>
            </w:r>
          </w:p>
        </w:tc>
        <w:tc>
          <w:tcPr>
            <w:tcW w:w="4745" w:type="dxa"/>
            <w:gridSpan w:val="2"/>
            <w:tcBorders>
              <w:top w:val="single" w:sz="4" w:space="0" w:color="auto"/>
              <w:left w:val="single" w:sz="4" w:space="0" w:color="auto"/>
              <w:bottom w:val="single" w:sz="4" w:space="0" w:color="auto"/>
              <w:right w:val="single" w:sz="4" w:space="0" w:color="auto"/>
            </w:tcBorders>
          </w:tcPr>
          <w:p w14:paraId="0C779710"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E-UTRA</w:t>
            </w:r>
          </w:p>
        </w:tc>
      </w:tr>
      <w:tr w:rsidR="00161604" w:rsidRPr="008F05E8" w14:paraId="112A5128"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8" w:type="dxa"/>
          </w:tcPr>
          <w:p w14:paraId="6B348658"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No.</w:t>
            </w:r>
          </w:p>
        </w:tc>
        <w:tc>
          <w:tcPr>
            <w:tcW w:w="4042" w:type="dxa"/>
          </w:tcPr>
          <w:p w14:paraId="5912D7BA"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Parameter</w:t>
            </w:r>
          </w:p>
        </w:tc>
        <w:tc>
          <w:tcPr>
            <w:tcW w:w="2372" w:type="dxa"/>
          </w:tcPr>
          <w:p w14:paraId="42EADADA"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Base station</w:t>
            </w:r>
          </w:p>
        </w:tc>
        <w:tc>
          <w:tcPr>
            <w:tcW w:w="2372" w:type="dxa"/>
          </w:tcPr>
          <w:p w14:paraId="46DAC6B2"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Mobile station</w:t>
            </w:r>
          </w:p>
        </w:tc>
        <w:tc>
          <w:tcPr>
            <w:tcW w:w="2372" w:type="dxa"/>
          </w:tcPr>
          <w:p w14:paraId="52056AE9"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Base station</w:t>
            </w:r>
          </w:p>
        </w:tc>
        <w:tc>
          <w:tcPr>
            <w:tcW w:w="2373" w:type="dxa"/>
          </w:tcPr>
          <w:p w14:paraId="34E35B17"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Mobile station</w:t>
            </w:r>
          </w:p>
        </w:tc>
      </w:tr>
      <w:tr w:rsidR="00161604" w:rsidRPr="008F05E8" w14:paraId="65A92512" w14:textId="77777777" w:rsidTr="00134E5E">
        <w:trPr>
          <w:jc w:val="center"/>
        </w:trPr>
        <w:tc>
          <w:tcPr>
            <w:tcW w:w="928" w:type="dxa"/>
            <w:tcBorders>
              <w:top w:val="single" w:sz="2" w:space="0" w:color="auto"/>
              <w:left w:val="single" w:sz="2" w:space="0" w:color="auto"/>
              <w:bottom w:val="single" w:sz="2" w:space="0" w:color="auto"/>
              <w:right w:val="single" w:sz="2" w:space="0" w:color="auto"/>
            </w:tcBorders>
          </w:tcPr>
          <w:p w14:paraId="1F78302B" w14:textId="77777777" w:rsidR="00161604" w:rsidRPr="008F05E8" w:rsidRDefault="00161604" w:rsidP="00134E5E">
            <w:pPr>
              <w:pStyle w:val="Tabletext"/>
              <w:jc w:val="center"/>
              <w:rPr>
                <w:rFonts w:eastAsia="Batang"/>
              </w:rPr>
            </w:pPr>
            <w:r w:rsidRPr="008F05E8">
              <w:rPr>
                <w:rFonts w:eastAsia="Batang"/>
              </w:rPr>
              <w:t>8.</w:t>
            </w:r>
          </w:p>
        </w:tc>
        <w:tc>
          <w:tcPr>
            <w:tcW w:w="4042" w:type="dxa"/>
            <w:tcBorders>
              <w:top w:val="single" w:sz="2" w:space="0" w:color="auto"/>
              <w:left w:val="single" w:sz="2" w:space="0" w:color="auto"/>
              <w:bottom w:val="single" w:sz="2" w:space="0" w:color="auto"/>
              <w:right w:val="single" w:sz="2" w:space="0" w:color="auto"/>
            </w:tcBorders>
          </w:tcPr>
          <w:p w14:paraId="60DCA3C8" w14:textId="77777777" w:rsidR="00161604" w:rsidRPr="008F05E8" w:rsidRDefault="00161604" w:rsidP="007D382A">
            <w:pPr>
              <w:pStyle w:val="Tabletext"/>
              <w:jc w:val="left"/>
            </w:pPr>
            <w:r w:rsidRPr="008F05E8">
              <w:t>Receiver characteristics</w:t>
            </w:r>
          </w:p>
        </w:tc>
        <w:tc>
          <w:tcPr>
            <w:tcW w:w="9489" w:type="dxa"/>
            <w:gridSpan w:val="4"/>
            <w:tcBorders>
              <w:top w:val="single" w:sz="2" w:space="0" w:color="auto"/>
              <w:left w:val="single" w:sz="2" w:space="0" w:color="auto"/>
              <w:bottom w:val="single" w:sz="2" w:space="0" w:color="auto"/>
              <w:right w:val="single" w:sz="2" w:space="0" w:color="auto"/>
            </w:tcBorders>
          </w:tcPr>
          <w:p w14:paraId="0B841869" w14:textId="77777777" w:rsidR="00161604" w:rsidRPr="008F05E8" w:rsidRDefault="00161604" w:rsidP="00134E5E">
            <w:pPr>
              <w:pStyle w:val="Tabletext"/>
              <w:jc w:val="center"/>
            </w:pPr>
          </w:p>
        </w:tc>
      </w:tr>
      <w:tr w:rsidR="00161604" w:rsidRPr="008F05E8" w14:paraId="3F6FE3E1" w14:textId="77777777" w:rsidTr="00134E5E">
        <w:trPr>
          <w:trHeight w:val="1252"/>
          <w:jc w:val="center"/>
        </w:trPr>
        <w:tc>
          <w:tcPr>
            <w:tcW w:w="928" w:type="dxa"/>
            <w:tcBorders>
              <w:top w:val="single" w:sz="4" w:space="0" w:color="auto"/>
              <w:left w:val="single" w:sz="4" w:space="0" w:color="auto"/>
              <w:bottom w:val="single" w:sz="4" w:space="0" w:color="auto"/>
              <w:right w:val="single" w:sz="4" w:space="0" w:color="auto"/>
            </w:tcBorders>
          </w:tcPr>
          <w:p w14:paraId="250014D5" w14:textId="77777777" w:rsidR="00161604" w:rsidRPr="008F05E8" w:rsidRDefault="00161604" w:rsidP="00134E5E">
            <w:pPr>
              <w:pStyle w:val="Tabletext"/>
              <w:jc w:val="center"/>
            </w:pPr>
            <w:r w:rsidRPr="008F05E8">
              <w:t>8.1</w:t>
            </w:r>
          </w:p>
        </w:tc>
        <w:tc>
          <w:tcPr>
            <w:tcW w:w="4042" w:type="dxa"/>
            <w:tcBorders>
              <w:top w:val="single" w:sz="4" w:space="0" w:color="auto"/>
              <w:left w:val="single" w:sz="4" w:space="0" w:color="auto"/>
              <w:bottom w:val="single" w:sz="4" w:space="0" w:color="auto"/>
              <w:right w:val="single" w:sz="4" w:space="0" w:color="auto"/>
            </w:tcBorders>
          </w:tcPr>
          <w:p w14:paraId="0F2BFB6F" w14:textId="77777777" w:rsidR="00161604" w:rsidRPr="008F05E8" w:rsidRDefault="00161604" w:rsidP="007D382A">
            <w:pPr>
              <w:pStyle w:val="Tabletext"/>
              <w:jc w:val="left"/>
            </w:pPr>
            <w:r w:rsidRPr="008F05E8">
              <w:t>Receiver Noise Figure (NF) (dB)</w:t>
            </w:r>
          </w:p>
        </w:tc>
        <w:tc>
          <w:tcPr>
            <w:tcW w:w="2372" w:type="dxa"/>
            <w:tcBorders>
              <w:top w:val="single" w:sz="4" w:space="0" w:color="auto"/>
              <w:left w:val="single" w:sz="4" w:space="0" w:color="auto"/>
              <w:bottom w:val="single" w:sz="4" w:space="0" w:color="auto"/>
              <w:right w:val="single" w:sz="4" w:space="0" w:color="auto"/>
            </w:tcBorders>
          </w:tcPr>
          <w:p w14:paraId="255992D0" w14:textId="77777777" w:rsidR="00161604" w:rsidRPr="008F05E8" w:rsidRDefault="00161604" w:rsidP="00134E5E">
            <w:pPr>
              <w:pStyle w:val="Tabletext"/>
              <w:jc w:val="center"/>
            </w:pPr>
            <w:r w:rsidRPr="008F05E8">
              <w:t>Macro: 5</w:t>
            </w:r>
          </w:p>
          <w:p w14:paraId="786205F5" w14:textId="77777777" w:rsidR="00161604" w:rsidRPr="008F05E8" w:rsidRDefault="00161604" w:rsidP="00134E5E">
            <w:pPr>
              <w:pStyle w:val="Tabletext"/>
              <w:jc w:val="center"/>
            </w:pPr>
            <w:r w:rsidRPr="008F05E8">
              <w:t>Micro: 15</w:t>
            </w:r>
          </w:p>
          <w:p w14:paraId="638B8462" w14:textId="77777777" w:rsidR="00161604" w:rsidRPr="008F05E8" w:rsidRDefault="00161604" w:rsidP="00134E5E">
            <w:pPr>
              <w:pStyle w:val="Tabletext"/>
              <w:jc w:val="center"/>
            </w:pPr>
            <w:r w:rsidRPr="008F05E8">
              <w:t>Pico: 19</w:t>
            </w:r>
          </w:p>
          <w:p w14:paraId="7A629185" w14:textId="77777777" w:rsidR="00161604" w:rsidRPr="008F05E8" w:rsidRDefault="00161604" w:rsidP="00134E5E">
            <w:pPr>
              <w:pStyle w:val="Tabletext"/>
              <w:jc w:val="center"/>
              <w:rPr>
                <w:caps/>
              </w:rPr>
            </w:pPr>
            <w:r w:rsidRPr="008F05E8">
              <w:t>Femto: 19</w:t>
            </w:r>
          </w:p>
        </w:tc>
        <w:tc>
          <w:tcPr>
            <w:tcW w:w="2372" w:type="dxa"/>
            <w:tcBorders>
              <w:top w:val="single" w:sz="4" w:space="0" w:color="auto"/>
              <w:left w:val="single" w:sz="4" w:space="0" w:color="auto"/>
              <w:bottom w:val="single" w:sz="4" w:space="0" w:color="auto"/>
              <w:right w:val="single" w:sz="4" w:space="0" w:color="auto"/>
            </w:tcBorders>
          </w:tcPr>
          <w:p w14:paraId="32758711" w14:textId="77777777" w:rsidR="00161604" w:rsidRPr="008F05E8" w:rsidRDefault="00161604" w:rsidP="00134E5E">
            <w:pPr>
              <w:pStyle w:val="Tabletext"/>
              <w:jc w:val="center"/>
            </w:pPr>
            <w:r w:rsidRPr="008F05E8">
              <w:t>9</w:t>
            </w:r>
          </w:p>
        </w:tc>
        <w:tc>
          <w:tcPr>
            <w:tcW w:w="2372" w:type="dxa"/>
            <w:tcBorders>
              <w:top w:val="single" w:sz="4" w:space="0" w:color="auto"/>
              <w:left w:val="single" w:sz="4" w:space="0" w:color="auto"/>
              <w:bottom w:val="single" w:sz="4" w:space="0" w:color="auto"/>
              <w:right w:val="single" w:sz="4" w:space="0" w:color="auto"/>
            </w:tcBorders>
          </w:tcPr>
          <w:p w14:paraId="61CB5271" w14:textId="77777777" w:rsidR="00161604" w:rsidRPr="008F05E8" w:rsidRDefault="00161604" w:rsidP="00134E5E">
            <w:pPr>
              <w:pStyle w:val="Tabletext"/>
              <w:jc w:val="center"/>
            </w:pPr>
            <w:r w:rsidRPr="008F05E8">
              <w:t>Macro: 5</w:t>
            </w:r>
          </w:p>
          <w:p w14:paraId="5026ACE4" w14:textId="77777777" w:rsidR="00161604" w:rsidRPr="008F05E8" w:rsidRDefault="00161604" w:rsidP="00134E5E">
            <w:pPr>
              <w:pStyle w:val="Tabletext"/>
              <w:jc w:val="center"/>
            </w:pPr>
            <w:r w:rsidRPr="008F05E8">
              <w:t>Micro: 10</w:t>
            </w:r>
          </w:p>
          <w:p w14:paraId="76C3799F" w14:textId="77777777" w:rsidR="00161604" w:rsidRPr="008F05E8" w:rsidRDefault="00161604" w:rsidP="00134E5E">
            <w:pPr>
              <w:pStyle w:val="Tabletext"/>
              <w:jc w:val="center"/>
            </w:pPr>
            <w:r w:rsidRPr="008F05E8">
              <w:t>Pico: 13</w:t>
            </w:r>
          </w:p>
          <w:p w14:paraId="441DBDF3" w14:textId="77777777" w:rsidR="00161604" w:rsidRPr="008F05E8" w:rsidRDefault="00161604" w:rsidP="00134E5E">
            <w:pPr>
              <w:pStyle w:val="Tabletext"/>
              <w:jc w:val="center"/>
            </w:pPr>
            <w:r w:rsidRPr="008F05E8">
              <w:t>Femto: 13</w:t>
            </w:r>
          </w:p>
        </w:tc>
        <w:tc>
          <w:tcPr>
            <w:tcW w:w="2373" w:type="dxa"/>
            <w:tcBorders>
              <w:top w:val="single" w:sz="4" w:space="0" w:color="auto"/>
              <w:left w:val="single" w:sz="4" w:space="0" w:color="auto"/>
              <w:bottom w:val="single" w:sz="4" w:space="0" w:color="auto"/>
              <w:right w:val="single" w:sz="4" w:space="0" w:color="auto"/>
            </w:tcBorders>
          </w:tcPr>
          <w:p w14:paraId="440CF06A" w14:textId="77777777" w:rsidR="00161604" w:rsidRPr="008F05E8" w:rsidRDefault="00161604" w:rsidP="00134E5E">
            <w:pPr>
              <w:pStyle w:val="Tabletext"/>
              <w:jc w:val="center"/>
            </w:pPr>
            <w:r w:rsidRPr="008F05E8">
              <w:t>9</w:t>
            </w:r>
          </w:p>
        </w:tc>
      </w:tr>
      <w:tr w:rsidR="00161604" w:rsidRPr="008F05E8" w14:paraId="63A2B365" w14:textId="77777777" w:rsidTr="00134E5E">
        <w:trPr>
          <w:jc w:val="center"/>
        </w:trPr>
        <w:tc>
          <w:tcPr>
            <w:tcW w:w="928" w:type="dxa"/>
            <w:tcBorders>
              <w:top w:val="single" w:sz="4" w:space="0" w:color="auto"/>
              <w:left w:val="single" w:sz="4" w:space="0" w:color="auto"/>
              <w:bottom w:val="single" w:sz="4" w:space="0" w:color="auto"/>
              <w:right w:val="single" w:sz="4" w:space="0" w:color="auto"/>
            </w:tcBorders>
          </w:tcPr>
          <w:p w14:paraId="4286129E" w14:textId="77777777" w:rsidR="00161604" w:rsidRPr="008F05E8" w:rsidRDefault="00161604" w:rsidP="00134E5E">
            <w:pPr>
              <w:pStyle w:val="Tabletext"/>
              <w:jc w:val="center"/>
            </w:pPr>
            <w:r w:rsidRPr="008F05E8">
              <w:t>8.2</w:t>
            </w:r>
          </w:p>
        </w:tc>
        <w:tc>
          <w:tcPr>
            <w:tcW w:w="4042" w:type="dxa"/>
            <w:tcBorders>
              <w:top w:val="single" w:sz="4" w:space="0" w:color="auto"/>
              <w:left w:val="single" w:sz="4" w:space="0" w:color="auto"/>
              <w:bottom w:val="single" w:sz="4" w:space="0" w:color="auto"/>
              <w:right w:val="single" w:sz="4" w:space="0" w:color="auto"/>
            </w:tcBorders>
          </w:tcPr>
          <w:p w14:paraId="2C85161C" w14:textId="77777777" w:rsidR="00161604" w:rsidRPr="008F05E8" w:rsidRDefault="00161604" w:rsidP="007D382A">
            <w:pPr>
              <w:pStyle w:val="Tabletext"/>
              <w:jc w:val="left"/>
            </w:pPr>
            <w:r w:rsidRPr="008F05E8">
              <w:t>Receiver thermal noise level</w:t>
            </w:r>
          </w:p>
        </w:tc>
        <w:tc>
          <w:tcPr>
            <w:tcW w:w="9489" w:type="dxa"/>
            <w:gridSpan w:val="4"/>
            <w:tcBorders>
              <w:top w:val="single" w:sz="4" w:space="0" w:color="auto"/>
              <w:left w:val="single" w:sz="4" w:space="0" w:color="auto"/>
              <w:bottom w:val="single" w:sz="4" w:space="0" w:color="auto"/>
              <w:right w:val="single" w:sz="4" w:space="0" w:color="auto"/>
            </w:tcBorders>
          </w:tcPr>
          <w:p w14:paraId="08ADFA6E" w14:textId="77777777" w:rsidR="00161604" w:rsidRPr="008F05E8" w:rsidRDefault="00161604" w:rsidP="00134E5E">
            <w:pPr>
              <w:pStyle w:val="Tabletext"/>
              <w:jc w:val="center"/>
            </w:pPr>
            <w:r w:rsidRPr="008F05E8">
              <w:t>RTN = 10 log</w:t>
            </w:r>
            <w:r w:rsidRPr="008F05E8">
              <w:rPr>
                <w:vertAlign w:val="subscript"/>
              </w:rPr>
              <w:t>10</w:t>
            </w:r>
            <w:r w:rsidRPr="008F05E8">
              <w:t>(kTB)+NF</w:t>
            </w:r>
          </w:p>
          <w:p w14:paraId="156D01AA" w14:textId="63D692CE" w:rsidR="00161604" w:rsidRPr="006464E5" w:rsidRDefault="00161604" w:rsidP="00134E5E">
            <w:pPr>
              <w:pStyle w:val="Tabletext"/>
              <w:jc w:val="center"/>
            </w:pPr>
            <w:r w:rsidRPr="006464E5">
              <w:t>k : Boltzmann’s constant = 1.38 × 10</w:t>
            </w:r>
            <w:r w:rsidR="006464E5" w:rsidRPr="006464E5">
              <w:rPr>
                <w:vertAlign w:val="superscript"/>
              </w:rPr>
              <w:t>−</w:t>
            </w:r>
            <w:r w:rsidRPr="006464E5">
              <w:rPr>
                <w:vertAlign w:val="superscript"/>
              </w:rPr>
              <w:t>23</w:t>
            </w:r>
            <w:r w:rsidRPr="006464E5">
              <w:t>;</w:t>
            </w:r>
          </w:p>
          <w:p w14:paraId="11E596F9" w14:textId="77777777" w:rsidR="00161604" w:rsidRPr="00EE0F63" w:rsidRDefault="00161604" w:rsidP="00134E5E">
            <w:pPr>
              <w:pStyle w:val="Tabletext"/>
              <w:jc w:val="center"/>
            </w:pPr>
            <w:r w:rsidRPr="00EE0F63">
              <w:rPr>
                <w:lang w:val="fr-FR"/>
              </w:rPr>
              <w:t>T : 290 K;</w:t>
            </w:r>
          </w:p>
          <w:p w14:paraId="2FDD9B7C" w14:textId="77777777" w:rsidR="00161604" w:rsidRPr="008F05E8" w:rsidRDefault="00161604" w:rsidP="00134E5E">
            <w:pPr>
              <w:pStyle w:val="Tabletext"/>
              <w:jc w:val="center"/>
              <w:rPr>
                <w:vertAlign w:val="superscript"/>
              </w:rPr>
            </w:pPr>
            <w:r w:rsidRPr="008F05E8">
              <w:t>B : effective rx bandwidth (Hz).</w:t>
            </w:r>
          </w:p>
        </w:tc>
      </w:tr>
      <w:tr w:rsidR="00161604" w:rsidRPr="008F05E8" w14:paraId="5E1F4F65" w14:textId="77777777" w:rsidTr="00134E5E">
        <w:trPr>
          <w:jc w:val="center"/>
        </w:trPr>
        <w:tc>
          <w:tcPr>
            <w:tcW w:w="928" w:type="dxa"/>
            <w:tcBorders>
              <w:top w:val="single" w:sz="4" w:space="0" w:color="auto"/>
              <w:left w:val="single" w:sz="4" w:space="0" w:color="auto"/>
              <w:bottom w:val="single" w:sz="4" w:space="0" w:color="auto"/>
              <w:right w:val="single" w:sz="4" w:space="0" w:color="auto"/>
            </w:tcBorders>
          </w:tcPr>
          <w:p w14:paraId="73C9113D" w14:textId="77777777" w:rsidR="00161604" w:rsidRPr="008F05E8" w:rsidRDefault="00161604" w:rsidP="00134E5E">
            <w:pPr>
              <w:pStyle w:val="Tabletext"/>
              <w:jc w:val="center"/>
            </w:pPr>
            <w:r w:rsidRPr="008F05E8">
              <w:t>8.3</w:t>
            </w:r>
          </w:p>
        </w:tc>
        <w:tc>
          <w:tcPr>
            <w:tcW w:w="4042" w:type="dxa"/>
            <w:tcBorders>
              <w:top w:val="single" w:sz="4" w:space="0" w:color="auto"/>
              <w:left w:val="single" w:sz="4" w:space="0" w:color="auto"/>
              <w:bottom w:val="single" w:sz="4" w:space="0" w:color="auto"/>
              <w:right w:val="single" w:sz="4" w:space="0" w:color="auto"/>
            </w:tcBorders>
          </w:tcPr>
          <w:p w14:paraId="03A7526A" w14:textId="77777777" w:rsidR="00161604" w:rsidRPr="008F05E8" w:rsidRDefault="00161604" w:rsidP="007D382A">
            <w:pPr>
              <w:pStyle w:val="Tabletext"/>
              <w:jc w:val="left"/>
            </w:pPr>
            <w:r w:rsidRPr="008F05E8">
              <w:t>Receiver blocking</w:t>
            </w:r>
          </w:p>
          <w:p w14:paraId="45116CB9" w14:textId="77777777" w:rsidR="00161604" w:rsidRPr="008F05E8" w:rsidRDefault="00161604" w:rsidP="007D382A">
            <w:pPr>
              <w:pStyle w:val="Tabletext"/>
              <w:jc w:val="left"/>
            </w:pPr>
            <w:r w:rsidRPr="008F05E8">
              <w:t>(in-band, out-of-band, narrow-band)</w:t>
            </w:r>
          </w:p>
        </w:tc>
        <w:tc>
          <w:tcPr>
            <w:tcW w:w="2372" w:type="dxa"/>
            <w:tcBorders>
              <w:top w:val="single" w:sz="4" w:space="0" w:color="auto"/>
              <w:left w:val="single" w:sz="4" w:space="0" w:color="auto"/>
              <w:bottom w:val="single" w:sz="4" w:space="0" w:color="auto"/>
              <w:right w:val="single" w:sz="4" w:space="0" w:color="auto"/>
            </w:tcBorders>
          </w:tcPr>
          <w:p w14:paraId="4884C23C" w14:textId="77777777" w:rsidR="00161604" w:rsidRPr="008F05E8" w:rsidRDefault="00161604" w:rsidP="00134E5E">
            <w:pPr>
              <w:pStyle w:val="Tabletext"/>
              <w:jc w:val="center"/>
              <w:rPr>
                <w:caps/>
                <w:vertAlign w:val="superscript"/>
              </w:rPr>
            </w:pPr>
            <w:r w:rsidRPr="008F05E8">
              <w:rPr>
                <w:vertAlign w:val="superscript"/>
              </w:rPr>
              <w:t>(23)</w:t>
            </w:r>
          </w:p>
        </w:tc>
        <w:tc>
          <w:tcPr>
            <w:tcW w:w="2372" w:type="dxa"/>
            <w:tcBorders>
              <w:top w:val="single" w:sz="4" w:space="0" w:color="auto"/>
              <w:left w:val="single" w:sz="4" w:space="0" w:color="auto"/>
              <w:bottom w:val="single" w:sz="4" w:space="0" w:color="auto"/>
              <w:right w:val="single" w:sz="4" w:space="0" w:color="auto"/>
            </w:tcBorders>
          </w:tcPr>
          <w:p w14:paraId="281C4726" w14:textId="77777777" w:rsidR="00161604" w:rsidRPr="008F05E8" w:rsidRDefault="00161604" w:rsidP="00134E5E">
            <w:pPr>
              <w:pStyle w:val="Tabletext"/>
              <w:jc w:val="center"/>
              <w:rPr>
                <w:caps/>
                <w:vertAlign w:val="superscript"/>
              </w:rPr>
            </w:pPr>
            <w:r w:rsidRPr="008F05E8">
              <w:rPr>
                <w:vertAlign w:val="superscript"/>
              </w:rPr>
              <w:t>(24)</w:t>
            </w:r>
          </w:p>
        </w:tc>
        <w:tc>
          <w:tcPr>
            <w:tcW w:w="2372" w:type="dxa"/>
            <w:tcBorders>
              <w:top w:val="single" w:sz="4" w:space="0" w:color="auto"/>
              <w:left w:val="single" w:sz="4" w:space="0" w:color="auto"/>
              <w:bottom w:val="single" w:sz="4" w:space="0" w:color="auto"/>
              <w:right w:val="single" w:sz="4" w:space="0" w:color="auto"/>
            </w:tcBorders>
          </w:tcPr>
          <w:p w14:paraId="5FE23DFE" w14:textId="77777777" w:rsidR="00161604" w:rsidRPr="008F05E8" w:rsidRDefault="00161604" w:rsidP="00134E5E">
            <w:pPr>
              <w:pStyle w:val="Tabletext"/>
              <w:jc w:val="center"/>
              <w:rPr>
                <w:caps/>
                <w:vertAlign w:val="superscript"/>
              </w:rPr>
            </w:pPr>
            <w:r w:rsidRPr="008F05E8">
              <w:rPr>
                <w:vertAlign w:val="superscript"/>
              </w:rPr>
              <w:t>(25)</w:t>
            </w:r>
          </w:p>
        </w:tc>
        <w:tc>
          <w:tcPr>
            <w:tcW w:w="2373" w:type="dxa"/>
            <w:tcBorders>
              <w:top w:val="single" w:sz="4" w:space="0" w:color="auto"/>
              <w:left w:val="single" w:sz="4" w:space="0" w:color="auto"/>
              <w:bottom w:val="single" w:sz="4" w:space="0" w:color="auto"/>
              <w:right w:val="single" w:sz="4" w:space="0" w:color="auto"/>
            </w:tcBorders>
          </w:tcPr>
          <w:p w14:paraId="0571142A" w14:textId="77777777" w:rsidR="00161604" w:rsidRPr="008F05E8" w:rsidRDefault="00161604" w:rsidP="00134E5E">
            <w:pPr>
              <w:pStyle w:val="Tabletext"/>
              <w:jc w:val="center"/>
              <w:rPr>
                <w:caps/>
                <w:vertAlign w:val="superscript"/>
              </w:rPr>
            </w:pPr>
            <w:r w:rsidRPr="008F05E8">
              <w:rPr>
                <w:vertAlign w:val="superscript"/>
              </w:rPr>
              <w:t>(26)</w:t>
            </w:r>
          </w:p>
        </w:tc>
      </w:tr>
      <w:tr w:rsidR="00161604" w:rsidRPr="008F05E8" w14:paraId="6D1BDBFE" w14:textId="77777777" w:rsidTr="00134E5E">
        <w:trPr>
          <w:jc w:val="center"/>
        </w:trPr>
        <w:tc>
          <w:tcPr>
            <w:tcW w:w="928" w:type="dxa"/>
            <w:tcBorders>
              <w:top w:val="single" w:sz="4" w:space="0" w:color="auto"/>
              <w:left w:val="single" w:sz="4" w:space="0" w:color="auto"/>
              <w:bottom w:val="single" w:sz="4" w:space="0" w:color="auto"/>
              <w:right w:val="single" w:sz="6" w:space="0" w:color="auto"/>
            </w:tcBorders>
          </w:tcPr>
          <w:p w14:paraId="7235C21C" w14:textId="77777777" w:rsidR="00161604" w:rsidRPr="008F05E8" w:rsidRDefault="00161604" w:rsidP="00134E5E">
            <w:pPr>
              <w:pStyle w:val="Tabletext"/>
              <w:jc w:val="center"/>
            </w:pPr>
            <w:r w:rsidRPr="008F05E8">
              <w:t>8.4</w:t>
            </w:r>
          </w:p>
        </w:tc>
        <w:tc>
          <w:tcPr>
            <w:tcW w:w="4042" w:type="dxa"/>
            <w:tcBorders>
              <w:top w:val="single" w:sz="4" w:space="0" w:color="auto"/>
              <w:left w:val="single" w:sz="6" w:space="0" w:color="auto"/>
              <w:bottom w:val="single" w:sz="4" w:space="0" w:color="auto"/>
              <w:right w:val="single" w:sz="6" w:space="0" w:color="auto"/>
            </w:tcBorders>
          </w:tcPr>
          <w:p w14:paraId="1364A602" w14:textId="77777777" w:rsidR="00161604" w:rsidRPr="008F05E8" w:rsidRDefault="00161604" w:rsidP="007D382A">
            <w:pPr>
              <w:pStyle w:val="Tabletext"/>
              <w:jc w:val="left"/>
              <w:rPr>
                <w:caps/>
              </w:rPr>
            </w:pPr>
            <w:r w:rsidRPr="008F05E8">
              <w:t>ACS</w:t>
            </w:r>
            <w:r w:rsidRPr="008F05E8">
              <w:rPr>
                <w:vertAlign w:val="superscript"/>
              </w:rPr>
              <w:t>(27)</w:t>
            </w:r>
            <w:r w:rsidRPr="008F05E8">
              <w:t xml:space="preserve"> (relative ACS)</w:t>
            </w:r>
          </w:p>
        </w:tc>
        <w:tc>
          <w:tcPr>
            <w:tcW w:w="2372" w:type="dxa"/>
            <w:tcBorders>
              <w:top w:val="single" w:sz="4" w:space="0" w:color="auto"/>
              <w:left w:val="single" w:sz="6" w:space="0" w:color="auto"/>
              <w:bottom w:val="single" w:sz="4" w:space="0" w:color="auto"/>
              <w:right w:val="single" w:sz="6" w:space="0" w:color="auto"/>
            </w:tcBorders>
            <w:vAlign w:val="center"/>
          </w:tcPr>
          <w:p w14:paraId="17415BB1" w14:textId="4626225E" w:rsidR="00161604" w:rsidRPr="008F05E8" w:rsidRDefault="00161604" w:rsidP="00134E5E">
            <w:pPr>
              <w:pStyle w:val="Tabletext"/>
              <w:jc w:val="center"/>
              <w:rPr>
                <w:vertAlign w:val="superscript"/>
              </w:rPr>
            </w:pPr>
            <w:r w:rsidRPr="008F05E8">
              <w:rPr>
                <w:u w:val="single"/>
              </w:rPr>
              <w:t>Macro:</w:t>
            </w:r>
            <w:r w:rsidRPr="008F05E8">
              <w:t xml:space="preserve"> </w:t>
            </w:r>
            <w:r w:rsidRPr="008F05E8">
              <w:br/>
            </w:r>
            <w:r w:rsidR="006464E5">
              <w:t>−</w:t>
            </w:r>
            <w:r w:rsidRPr="008F05E8">
              <w:t xml:space="preserve">52 dBm </w:t>
            </w:r>
            <w:r w:rsidRPr="008F05E8">
              <w:br/>
              <w:t>(46 dB)</w:t>
            </w:r>
          </w:p>
          <w:p w14:paraId="41675B49" w14:textId="77777777" w:rsidR="00161604" w:rsidRPr="008F05E8" w:rsidRDefault="00161604" w:rsidP="00134E5E">
            <w:pPr>
              <w:pStyle w:val="Tabletext"/>
              <w:jc w:val="center"/>
              <w:rPr>
                <w:u w:val="single"/>
              </w:rPr>
            </w:pPr>
            <w:r w:rsidRPr="008F05E8">
              <w:rPr>
                <w:u w:val="single"/>
              </w:rPr>
              <w:t>Micro:</w:t>
            </w:r>
          </w:p>
          <w:p w14:paraId="3525CC06" w14:textId="3974B108" w:rsidR="00161604" w:rsidRPr="008F05E8" w:rsidRDefault="006464E5" w:rsidP="00134E5E">
            <w:pPr>
              <w:pStyle w:val="Tabletext"/>
              <w:jc w:val="center"/>
            </w:pPr>
            <w:r>
              <w:t>−</w:t>
            </w:r>
            <w:r w:rsidR="00161604" w:rsidRPr="008F05E8">
              <w:t>42 dBm</w:t>
            </w:r>
            <w:r w:rsidR="00161604" w:rsidRPr="008F05E8">
              <w:br/>
              <w:t>(46 dB)</w:t>
            </w:r>
          </w:p>
          <w:p w14:paraId="0610C71E" w14:textId="77777777" w:rsidR="00161604" w:rsidRPr="008F05E8" w:rsidRDefault="00161604" w:rsidP="00134E5E">
            <w:pPr>
              <w:pStyle w:val="Tabletext"/>
              <w:jc w:val="center"/>
              <w:rPr>
                <w:u w:val="single"/>
              </w:rPr>
            </w:pPr>
            <w:r w:rsidRPr="008F05E8">
              <w:rPr>
                <w:u w:val="single"/>
              </w:rPr>
              <w:t>Pico / Femto:</w:t>
            </w:r>
          </w:p>
          <w:p w14:paraId="4CB38192" w14:textId="23148A18" w:rsidR="00161604" w:rsidRPr="008F05E8" w:rsidRDefault="006464E5" w:rsidP="00134E5E">
            <w:pPr>
              <w:pStyle w:val="Tabletext"/>
              <w:jc w:val="center"/>
            </w:pPr>
            <w:r>
              <w:t>−</w:t>
            </w:r>
            <w:r w:rsidR="00161604" w:rsidRPr="008F05E8">
              <w:t>38 dBm</w:t>
            </w:r>
            <w:r w:rsidR="00161604" w:rsidRPr="008F05E8">
              <w:br/>
              <w:t>(46 dB)</w:t>
            </w:r>
          </w:p>
          <w:p w14:paraId="1D7E964F" w14:textId="77777777" w:rsidR="00161604" w:rsidRPr="008F05E8" w:rsidRDefault="00161604" w:rsidP="00134E5E">
            <w:pPr>
              <w:pStyle w:val="Tabletext"/>
              <w:jc w:val="center"/>
              <w:rPr>
                <w:vertAlign w:val="superscript"/>
              </w:rPr>
            </w:pPr>
            <w:r w:rsidRPr="008F05E8">
              <w:rPr>
                <w:vertAlign w:val="superscript"/>
              </w:rPr>
              <w:t>(28)</w:t>
            </w:r>
          </w:p>
        </w:tc>
        <w:tc>
          <w:tcPr>
            <w:tcW w:w="2372" w:type="dxa"/>
            <w:tcBorders>
              <w:top w:val="single" w:sz="4" w:space="0" w:color="auto"/>
              <w:left w:val="single" w:sz="6" w:space="0" w:color="auto"/>
              <w:bottom w:val="single" w:sz="4" w:space="0" w:color="auto"/>
              <w:right w:val="single" w:sz="6" w:space="0" w:color="auto"/>
            </w:tcBorders>
          </w:tcPr>
          <w:p w14:paraId="1C590721" w14:textId="77777777" w:rsidR="00161604" w:rsidRPr="008F05E8" w:rsidRDefault="00161604" w:rsidP="00134E5E">
            <w:pPr>
              <w:pStyle w:val="Tabletext"/>
              <w:jc w:val="center"/>
              <w:rPr>
                <w:rFonts w:eastAsia="SimSun"/>
              </w:rPr>
            </w:pPr>
            <w:r w:rsidRPr="008F05E8">
              <w:rPr>
                <w:rFonts w:eastAsia="SimSun"/>
              </w:rPr>
              <w:t>33 dB</w:t>
            </w:r>
          </w:p>
          <w:p w14:paraId="1E7339D5" w14:textId="77777777" w:rsidR="00161604" w:rsidRPr="008F05E8" w:rsidRDefault="00161604" w:rsidP="00134E5E">
            <w:pPr>
              <w:pStyle w:val="Tabletext"/>
              <w:jc w:val="center"/>
              <w:rPr>
                <w:rFonts w:eastAsia="SimSun"/>
                <w:caps/>
              </w:rPr>
            </w:pPr>
            <w:r w:rsidRPr="008F05E8">
              <w:rPr>
                <w:rFonts w:eastAsia="SimSun"/>
                <w:vertAlign w:val="superscript"/>
              </w:rPr>
              <w:t>(29)</w:t>
            </w:r>
          </w:p>
        </w:tc>
        <w:tc>
          <w:tcPr>
            <w:tcW w:w="2372" w:type="dxa"/>
            <w:tcBorders>
              <w:top w:val="single" w:sz="6" w:space="0" w:color="auto"/>
              <w:left w:val="single" w:sz="6" w:space="0" w:color="auto"/>
              <w:bottom w:val="single" w:sz="6" w:space="0" w:color="auto"/>
              <w:right w:val="single" w:sz="6" w:space="0" w:color="auto"/>
            </w:tcBorders>
          </w:tcPr>
          <w:p w14:paraId="457E66BD" w14:textId="77777777" w:rsidR="00161604" w:rsidRPr="008F05E8" w:rsidRDefault="00161604" w:rsidP="00134E5E">
            <w:pPr>
              <w:pStyle w:val="Tabletext"/>
              <w:jc w:val="center"/>
              <w:rPr>
                <w:rFonts w:eastAsia="SimSun"/>
                <w:caps/>
              </w:rPr>
            </w:pPr>
            <w:r w:rsidRPr="008F05E8">
              <w:rPr>
                <w:vertAlign w:val="superscript"/>
              </w:rPr>
              <w:t>(30)</w:t>
            </w:r>
          </w:p>
        </w:tc>
        <w:tc>
          <w:tcPr>
            <w:tcW w:w="2373" w:type="dxa"/>
            <w:tcBorders>
              <w:top w:val="single" w:sz="6" w:space="0" w:color="auto"/>
              <w:left w:val="single" w:sz="6" w:space="0" w:color="auto"/>
              <w:bottom w:val="single" w:sz="6" w:space="0" w:color="auto"/>
              <w:right w:val="single" w:sz="6" w:space="0" w:color="auto"/>
            </w:tcBorders>
          </w:tcPr>
          <w:p w14:paraId="1D3829A5" w14:textId="77777777" w:rsidR="00161604" w:rsidRPr="008F05E8" w:rsidRDefault="00161604" w:rsidP="00134E5E">
            <w:pPr>
              <w:pStyle w:val="Tabletext"/>
              <w:jc w:val="center"/>
              <w:rPr>
                <w:rFonts w:eastAsia="SimSun"/>
              </w:rPr>
            </w:pPr>
            <w:r w:rsidRPr="008F05E8">
              <w:rPr>
                <w:rFonts w:eastAsia="SimSun"/>
                <w:vertAlign w:val="superscript"/>
              </w:rPr>
              <w:t>(31)</w:t>
            </w:r>
            <w:r w:rsidRPr="008F05E8">
              <w:rPr>
                <w:rFonts w:eastAsia="SimSun"/>
              </w:rPr>
              <w:t>(33 dB)</w:t>
            </w:r>
          </w:p>
          <w:p w14:paraId="0EA24F46" w14:textId="77777777" w:rsidR="00161604" w:rsidRPr="008F05E8" w:rsidRDefault="00161604" w:rsidP="00134E5E">
            <w:pPr>
              <w:pStyle w:val="Tabletext"/>
              <w:jc w:val="center"/>
              <w:rPr>
                <w:rFonts w:eastAsia="SimSun"/>
              </w:rPr>
            </w:pPr>
            <w:r w:rsidRPr="008F05E8">
              <w:rPr>
                <w:rFonts w:eastAsia="SimSun"/>
              </w:rPr>
              <w:t>(up to 10 MHz channel bandwidth)</w:t>
            </w:r>
          </w:p>
          <w:p w14:paraId="03C7E9FB" w14:textId="77777777" w:rsidR="00161604" w:rsidRPr="008F05E8" w:rsidRDefault="00161604" w:rsidP="00134E5E">
            <w:pPr>
              <w:pStyle w:val="Tabletext"/>
              <w:jc w:val="center"/>
              <w:rPr>
                <w:rFonts w:eastAsia="SimSun"/>
              </w:rPr>
            </w:pPr>
            <w:r w:rsidRPr="008F05E8">
              <w:rPr>
                <w:rFonts w:eastAsia="SimSun"/>
              </w:rPr>
              <w:t>(30 dB)</w:t>
            </w:r>
          </w:p>
          <w:p w14:paraId="2767E27B" w14:textId="77777777" w:rsidR="00161604" w:rsidRPr="008F05E8" w:rsidRDefault="00161604" w:rsidP="00134E5E">
            <w:pPr>
              <w:pStyle w:val="Tabletext"/>
              <w:jc w:val="center"/>
              <w:rPr>
                <w:rFonts w:eastAsia="SimSun"/>
              </w:rPr>
            </w:pPr>
            <w:r w:rsidRPr="008F05E8">
              <w:rPr>
                <w:rFonts w:eastAsia="SimSun"/>
              </w:rPr>
              <w:t>(BW = 15 MHz)</w:t>
            </w:r>
          </w:p>
          <w:p w14:paraId="5768472C" w14:textId="77777777" w:rsidR="00161604" w:rsidRPr="008F05E8" w:rsidRDefault="00161604" w:rsidP="00134E5E">
            <w:pPr>
              <w:pStyle w:val="Tabletext"/>
              <w:jc w:val="center"/>
              <w:rPr>
                <w:rFonts w:eastAsia="SimSun"/>
              </w:rPr>
            </w:pPr>
            <w:r w:rsidRPr="008F05E8">
              <w:rPr>
                <w:rFonts w:eastAsia="SimSun"/>
              </w:rPr>
              <w:t>(27 dB)</w:t>
            </w:r>
          </w:p>
          <w:p w14:paraId="567F4F8E" w14:textId="77777777" w:rsidR="00161604" w:rsidRPr="008F05E8" w:rsidRDefault="00161604" w:rsidP="00134E5E">
            <w:pPr>
              <w:pStyle w:val="Tabletext"/>
              <w:jc w:val="center"/>
              <w:rPr>
                <w:rFonts w:eastAsia="SimSun"/>
                <w:vertAlign w:val="superscript"/>
              </w:rPr>
            </w:pPr>
            <w:r w:rsidRPr="008F05E8">
              <w:rPr>
                <w:rFonts w:eastAsia="SimSun"/>
              </w:rPr>
              <w:t>(BW = 20 MHz)</w:t>
            </w:r>
          </w:p>
        </w:tc>
      </w:tr>
      <w:tr w:rsidR="00161604" w:rsidRPr="008F05E8" w14:paraId="6E5FF8D8" w14:textId="77777777" w:rsidTr="00134E5E">
        <w:trPr>
          <w:jc w:val="center"/>
        </w:trPr>
        <w:tc>
          <w:tcPr>
            <w:tcW w:w="928" w:type="dxa"/>
            <w:tcBorders>
              <w:top w:val="single" w:sz="4" w:space="0" w:color="auto"/>
              <w:left w:val="single" w:sz="4" w:space="0" w:color="auto"/>
              <w:bottom w:val="single" w:sz="4" w:space="0" w:color="auto"/>
              <w:right w:val="single" w:sz="4" w:space="0" w:color="auto"/>
            </w:tcBorders>
          </w:tcPr>
          <w:p w14:paraId="60D37E35" w14:textId="77777777" w:rsidR="00161604" w:rsidRPr="008F05E8" w:rsidRDefault="00161604" w:rsidP="00134E5E">
            <w:pPr>
              <w:pStyle w:val="Tabletext"/>
              <w:jc w:val="center"/>
            </w:pPr>
            <w:r w:rsidRPr="008F05E8">
              <w:t>9.</w:t>
            </w:r>
          </w:p>
        </w:tc>
        <w:tc>
          <w:tcPr>
            <w:tcW w:w="4042" w:type="dxa"/>
            <w:tcBorders>
              <w:top w:val="single" w:sz="4" w:space="0" w:color="auto"/>
              <w:left w:val="single" w:sz="4" w:space="0" w:color="auto"/>
              <w:bottom w:val="single" w:sz="4" w:space="0" w:color="auto"/>
              <w:right w:val="single" w:sz="4" w:space="0" w:color="auto"/>
            </w:tcBorders>
          </w:tcPr>
          <w:p w14:paraId="2C9D967D" w14:textId="77777777" w:rsidR="00161604" w:rsidRPr="008F05E8" w:rsidRDefault="00161604" w:rsidP="007D382A">
            <w:pPr>
              <w:pStyle w:val="Tabletext"/>
              <w:jc w:val="left"/>
            </w:pPr>
            <w:r w:rsidRPr="008F05E8">
              <w:t xml:space="preserve">Interference criterion, </w:t>
            </w:r>
            <w:r w:rsidRPr="008F05E8">
              <w:rPr>
                <w:i/>
              </w:rPr>
              <w:t>I</w:t>
            </w:r>
            <w:r w:rsidRPr="00EE0F63">
              <w:rPr>
                <w:iCs/>
              </w:rPr>
              <w:t>/</w:t>
            </w:r>
            <w:r w:rsidRPr="008F05E8">
              <w:rPr>
                <w:i/>
              </w:rPr>
              <w:t>N</w:t>
            </w:r>
            <w:r w:rsidRPr="008F05E8">
              <w:t xml:space="preserve"> (dB)</w:t>
            </w:r>
          </w:p>
        </w:tc>
        <w:tc>
          <w:tcPr>
            <w:tcW w:w="9489" w:type="dxa"/>
            <w:gridSpan w:val="4"/>
            <w:tcBorders>
              <w:top w:val="single" w:sz="4" w:space="0" w:color="auto"/>
              <w:left w:val="single" w:sz="4" w:space="0" w:color="auto"/>
              <w:bottom w:val="single" w:sz="4" w:space="0" w:color="auto"/>
              <w:right w:val="single" w:sz="4" w:space="0" w:color="auto"/>
            </w:tcBorders>
          </w:tcPr>
          <w:p w14:paraId="34A30E15" w14:textId="77777777" w:rsidR="00161604" w:rsidRPr="008F05E8" w:rsidRDefault="00161604" w:rsidP="00134E5E">
            <w:pPr>
              <w:pStyle w:val="Tabletext"/>
              <w:jc w:val="center"/>
              <w:rPr>
                <w:vertAlign w:val="superscript"/>
              </w:rPr>
            </w:pPr>
            <w:r w:rsidRPr="008F05E8">
              <w:rPr>
                <w:i/>
                <w:iCs/>
              </w:rPr>
              <w:t>I</w:t>
            </w:r>
            <w:r w:rsidRPr="00EE0F63">
              <w:t>/</w:t>
            </w:r>
            <w:r w:rsidRPr="008F05E8">
              <w:rPr>
                <w:i/>
                <w:iCs/>
              </w:rPr>
              <w:t>N</w:t>
            </w:r>
            <w:r w:rsidRPr="008F05E8">
              <w:t xml:space="preserve"> = −6 dB, −10 dB or −20 dB depending on scenario</w:t>
            </w:r>
            <w:r w:rsidRPr="008F05E8">
              <w:rPr>
                <w:vertAlign w:val="superscript"/>
              </w:rPr>
              <w:t>(32)</w:t>
            </w:r>
          </w:p>
        </w:tc>
      </w:tr>
    </w:tbl>
    <w:p w14:paraId="72DA5FAA" w14:textId="77777777" w:rsidR="00161604" w:rsidRPr="008F05E8" w:rsidRDefault="00161604" w:rsidP="00161604">
      <w:r w:rsidRPr="008F05E8">
        <w:br w:type="page"/>
      </w:r>
    </w:p>
    <w:tbl>
      <w:tblPr>
        <w:tblW w:w="14459" w:type="dxa"/>
        <w:jc w:val="center"/>
        <w:tblLayout w:type="fixed"/>
        <w:tblLook w:val="01E0" w:firstRow="1" w:lastRow="1" w:firstColumn="1" w:lastColumn="1" w:noHBand="0" w:noVBand="0"/>
      </w:tblPr>
      <w:tblGrid>
        <w:gridCol w:w="14459"/>
      </w:tblGrid>
      <w:tr w:rsidR="00161604" w:rsidRPr="008F05E8" w14:paraId="52420C57" w14:textId="77777777" w:rsidTr="00134E5E">
        <w:trPr>
          <w:jc w:val="center"/>
        </w:trPr>
        <w:tc>
          <w:tcPr>
            <w:tcW w:w="14459" w:type="dxa"/>
          </w:tcPr>
          <w:p w14:paraId="3E94FDDC" w14:textId="77777777" w:rsidR="00161604" w:rsidRPr="008F05E8" w:rsidRDefault="00161604" w:rsidP="00134E5E">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ind w:right="-85"/>
              <w:rPr>
                <w:i/>
                <w:iCs/>
                <w:sz w:val="22"/>
                <w:szCs w:val="22"/>
              </w:rPr>
            </w:pPr>
            <w:r w:rsidRPr="008F05E8">
              <w:rPr>
                <w:i/>
                <w:iCs/>
                <w:sz w:val="22"/>
                <w:szCs w:val="22"/>
              </w:rPr>
              <w:lastRenderedPageBreak/>
              <w:t>Notes relative to Table 2:</w:t>
            </w:r>
          </w:p>
          <w:p w14:paraId="74DBB98F" w14:textId="77777777" w:rsidR="00161604" w:rsidRPr="008F05E8" w:rsidRDefault="00161604" w:rsidP="00134E5E">
            <w:pPr>
              <w:pStyle w:val="Tabletext"/>
              <w:tabs>
                <w:tab w:val="clear" w:pos="284"/>
              </w:tabs>
              <w:ind w:left="567" w:hanging="567"/>
            </w:pPr>
            <w:r w:rsidRPr="008F05E8">
              <w:rPr>
                <w:vertAlign w:val="superscript"/>
              </w:rPr>
              <w:t>(1)</w:t>
            </w:r>
            <w:r w:rsidRPr="008F05E8">
              <w:rPr>
                <w:vertAlign w:val="superscript"/>
              </w:rPr>
              <w:tab/>
            </w:r>
            <w:r w:rsidRPr="008F05E8">
              <w:t>BW</w:t>
            </w:r>
            <w:r w:rsidRPr="008F05E8">
              <w:rPr>
                <w:i/>
                <w:iCs/>
                <w:vertAlign w:val="subscript"/>
              </w:rPr>
              <w:t>Channel</w:t>
            </w:r>
            <w:r w:rsidRPr="008F05E8">
              <w:rPr>
                <w:vertAlign w:val="subscript"/>
              </w:rPr>
              <w:t>(1)</w:t>
            </w:r>
            <w:r w:rsidRPr="008F05E8">
              <w:rPr>
                <w:i/>
                <w:iCs/>
              </w:rPr>
              <w:t xml:space="preserve"> </w:t>
            </w:r>
            <w:r w:rsidRPr="008F05E8">
              <w:t>and BW</w:t>
            </w:r>
            <w:r w:rsidRPr="008F05E8">
              <w:rPr>
                <w:i/>
                <w:iCs/>
                <w:vertAlign w:val="subscript"/>
              </w:rPr>
              <w:t>Channel</w:t>
            </w:r>
            <w:r w:rsidRPr="008F05E8">
              <w:rPr>
                <w:vertAlign w:val="subscript"/>
              </w:rPr>
              <w:t>(2)</w:t>
            </w:r>
            <w:r w:rsidRPr="008F05E8">
              <w:t xml:space="preserve"> are the channel bandwidths of the two respective E-UTRA carriers. Supported channel bandwidths: 1.4 MHz, 3 MHz, 5 MHz, 10 MHz, 15 MHz and 20 MHz.</w:t>
            </w:r>
          </w:p>
          <w:p w14:paraId="2C6A9E95" w14:textId="77777777" w:rsidR="00161604" w:rsidRPr="008F05E8" w:rsidRDefault="00161604" w:rsidP="00134E5E">
            <w:pPr>
              <w:pStyle w:val="Tabletext"/>
              <w:tabs>
                <w:tab w:val="clear" w:pos="284"/>
              </w:tabs>
              <w:ind w:left="567" w:hanging="567"/>
            </w:pPr>
            <w:r w:rsidRPr="008F05E8">
              <w:rPr>
                <w:vertAlign w:val="superscript"/>
              </w:rPr>
              <w:t>(2)</w:t>
            </w:r>
            <w:r w:rsidRPr="008F05E8">
              <w:tab/>
              <w:t>This value refers to the transmission bandwidth.</w:t>
            </w:r>
          </w:p>
          <w:p w14:paraId="115288E2" w14:textId="77777777" w:rsidR="00161604" w:rsidRPr="001E5D4E" w:rsidRDefault="00161604" w:rsidP="00134E5E">
            <w:pPr>
              <w:pStyle w:val="Tabletext"/>
              <w:tabs>
                <w:tab w:val="clear" w:pos="284"/>
              </w:tabs>
              <w:ind w:left="567" w:hanging="567"/>
            </w:pPr>
            <w:r w:rsidRPr="001E5D4E">
              <w:rPr>
                <w:vertAlign w:val="superscript"/>
              </w:rPr>
              <w:t>(3)</w:t>
            </w:r>
            <w:r w:rsidRPr="001E5D4E">
              <w:tab/>
              <w:t>See 3GPP Document: TS 25 104, § 6.4</w:t>
            </w:r>
          </w:p>
          <w:p w14:paraId="2659F5E8" w14:textId="77777777" w:rsidR="00161604" w:rsidRPr="001E5D4E" w:rsidRDefault="00161604" w:rsidP="00134E5E">
            <w:pPr>
              <w:pStyle w:val="Tabletext"/>
              <w:tabs>
                <w:tab w:val="clear" w:pos="284"/>
              </w:tabs>
              <w:ind w:left="567" w:hanging="567"/>
            </w:pPr>
            <w:r w:rsidRPr="001E5D4E">
              <w:rPr>
                <w:vertAlign w:val="superscript"/>
              </w:rPr>
              <w:t>(4)</w:t>
            </w:r>
            <w:r w:rsidRPr="001E5D4E">
              <w:tab/>
              <w:t>See 3GPP Document: TS 25 101, § 6.4</w:t>
            </w:r>
          </w:p>
          <w:p w14:paraId="643B9AC6" w14:textId="77777777" w:rsidR="00161604" w:rsidRPr="001E5D4E" w:rsidRDefault="00161604" w:rsidP="00134E5E">
            <w:pPr>
              <w:pStyle w:val="Tabletext"/>
              <w:tabs>
                <w:tab w:val="clear" w:pos="284"/>
              </w:tabs>
              <w:ind w:left="567" w:hanging="567"/>
            </w:pPr>
            <w:r w:rsidRPr="001E5D4E">
              <w:rPr>
                <w:vertAlign w:val="superscript"/>
              </w:rPr>
              <w:t>(5)</w:t>
            </w:r>
            <w:r w:rsidRPr="001E5D4E">
              <w:tab/>
              <w:t>See 3GPP Document: TS 36 104, § 6.3</w:t>
            </w:r>
          </w:p>
          <w:p w14:paraId="5DAD816F" w14:textId="77777777" w:rsidR="00161604" w:rsidRPr="001E5D4E" w:rsidRDefault="00161604" w:rsidP="00134E5E">
            <w:pPr>
              <w:pStyle w:val="Tabletext"/>
              <w:tabs>
                <w:tab w:val="clear" w:pos="284"/>
              </w:tabs>
              <w:ind w:left="567" w:hanging="567"/>
            </w:pPr>
            <w:r w:rsidRPr="001E5D4E">
              <w:rPr>
                <w:vertAlign w:val="superscript"/>
              </w:rPr>
              <w:t>(6)</w:t>
            </w:r>
            <w:r w:rsidRPr="001E5D4E">
              <w:tab/>
              <w:t>See 3GPP Document: TS 36 101, § 6.3</w:t>
            </w:r>
          </w:p>
          <w:p w14:paraId="644B618E" w14:textId="77777777" w:rsidR="00161604" w:rsidRPr="008F05E8" w:rsidRDefault="00161604" w:rsidP="00134E5E">
            <w:pPr>
              <w:pStyle w:val="Tabletext"/>
              <w:tabs>
                <w:tab w:val="clear" w:pos="284"/>
              </w:tabs>
              <w:ind w:left="567" w:hanging="567"/>
            </w:pPr>
            <w:r w:rsidRPr="008F05E8">
              <w:rPr>
                <w:vertAlign w:val="superscript"/>
              </w:rPr>
              <w:t>(7)</w:t>
            </w:r>
            <w:r w:rsidRPr="008F05E8">
              <w:tab/>
              <w:t>See 3GPP Documents: TS 25 104, § 6.6.2.1 or TS 37 104, § 6.6.2</w:t>
            </w:r>
          </w:p>
          <w:p w14:paraId="3AEA6372" w14:textId="77777777" w:rsidR="00161604" w:rsidRPr="008F05E8" w:rsidRDefault="00161604" w:rsidP="00134E5E">
            <w:pPr>
              <w:pStyle w:val="Tabletext"/>
              <w:tabs>
                <w:tab w:val="clear" w:pos="284"/>
              </w:tabs>
              <w:ind w:left="567" w:hanging="567"/>
            </w:pPr>
            <w:r w:rsidRPr="008F05E8">
              <w:rPr>
                <w:vertAlign w:val="superscript"/>
              </w:rPr>
              <w:t>(8)</w:t>
            </w:r>
            <w:r w:rsidRPr="008F05E8">
              <w:tab/>
              <w:t>See 3GPP Documents: TS 25 101, § 6.6.2.1</w:t>
            </w:r>
          </w:p>
          <w:p w14:paraId="4CF5E49B" w14:textId="77777777" w:rsidR="00161604" w:rsidRPr="008F05E8" w:rsidRDefault="00161604" w:rsidP="00134E5E">
            <w:pPr>
              <w:pStyle w:val="Tabletext"/>
              <w:tabs>
                <w:tab w:val="clear" w:pos="284"/>
              </w:tabs>
              <w:ind w:left="567" w:hanging="567"/>
            </w:pPr>
            <w:r w:rsidRPr="008F05E8">
              <w:rPr>
                <w:vertAlign w:val="superscript"/>
              </w:rPr>
              <w:t>(9)</w:t>
            </w:r>
            <w:r w:rsidRPr="008F05E8">
              <w:tab/>
              <w:t>See 3GPP Documents: TS 36 104, § 6.6.3 or TS 37 104 § 6.6.2</w:t>
            </w:r>
          </w:p>
          <w:p w14:paraId="104FE022" w14:textId="77777777" w:rsidR="00161604" w:rsidRPr="008F05E8" w:rsidRDefault="00161604" w:rsidP="00134E5E">
            <w:pPr>
              <w:pStyle w:val="Tabletext"/>
              <w:tabs>
                <w:tab w:val="clear" w:pos="284"/>
              </w:tabs>
              <w:ind w:left="567" w:hanging="567"/>
            </w:pPr>
            <w:r w:rsidRPr="008F05E8">
              <w:rPr>
                <w:vertAlign w:val="superscript"/>
              </w:rPr>
              <w:t>(10)</w:t>
            </w:r>
            <w:r w:rsidRPr="008F05E8">
              <w:tab/>
              <w:t>See 3GPP Documents: TS 36 101, § 6.6.2</w:t>
            </w:r>
          </w:p>
          <w:p w14:paraId="63563950" w14:textId="77777777" w:rsidR="00161604" w:rsidRPr="008F05E8" w:rsidRDefault="00161604" w:rsidP="00134E5E">
            <w:pPr>
              <w:pStyle w:val="Tabletext"/>
              <w:tabs>
                <w:tab w:val="clear" w:pos="284"/>
              </w:tabs>
              <w:ind w:left="567" w:hanging="567"/>
            </w:pPr>
            <w:r w:rsidRPr="008F05E8">
              <w:rPr>
                <w:vertAlign w:val="superscript"/>
              </w:rPr>
              <w:t>(11)</w:t>
            </w:r>
            <w:r w:rsidRPr="008F05E8">
              <w:tab/>
              <w:t>These unwanted emission limits are the upper limits from SDO specifications for laboratory testing with maximum transmitting power. It is assumed that when the in-band transmitting power is reduced by x dB through power control, the unwanted emission levels would be reduced by x dB in consequence in the coexistence simulations.</w:t>
            </w:r>
          </w:p>
          <w:p w14:paraId="7DE19E68" w14:textId="77777777" w:rsidR="00161604" w:rsidRPr="008F05E8" w:rsidRDefault="00161604" w:rsidP="00134E5E">
            <w:pPr>
              <w:pStyle w:val="Tabletext"/>
              <w:tabs>
                <w:tab w:val="clear" w:pos="284"/>
              </w:tabs>
              <w:ind w:left="567" w:hanging="567"/>
            </w:pPr>
            <w:r w:rsidRPr="008F05E8">
              <w:rPr>
                <w:vertAlign w:val="superscript"/>
              </w:rPr>
              <w:t>(12)</w:t>
            </w:r>
            <w:r w:rsidRPr="008F05E8">
              <w:tab/>
              <w:t>See 3GPP Documents: TS 25 104, § 6.6.2.2 or TS 37 104, § 6.6.4</w:t>
            </w:r>
          </w:p>
          <w:p w14:paraId="5386EEA5" w14:textId="77777777" w:rsidR="00161604" w:rsidRPr="008F05E8" w:rsidRDefault="00161604" w:rsidP="00134E5E">
            <w:pPr>
              <w:pStyle w:val="Tabletext"/>
              <w:tabs>
                <w:tab w:val="clear" w:pos="284"/>
              </w:tabs>
              <w:ind w:left="567" w:hanging="567"/>
            </w:pPr>
            <w:r w:rsidRPr="008F05E8">
              <w:rPr>
                <w:vertAlign w:val="superscript"/>
              </w:rPr>
              <w:t>(13)</w:t>
            </w:r>
            <w:r w:rsidRPr="008F05E8">
              <w:tab/>
              <w:t>See 3GPP Documents: TS 25 101, § 6.6.2.2</w:t>
            </w:r>
          </w:p>
          <w:p w14:paraId="7A7E1B4F" w14:textId="77777777" w:rsidR="00161604" w:rsidRPr="008F05E8" w:rsidRDefault="00161604" w:rsidP="00134E5E">
            <w:pPr>
              <w:pStyle w:val="Tabletext"/>
              <w:tabs>
                <w:tab w:val="clear" w:pos="284"/>
              </w:tabs>
              <w:ind w:left="567" w:hanging="567"/>
              <w:rPr>
                <w:vertAlign w:val="superscript"/>
              </w:rPr>
            </w:pPr>
            <w:r w:rsidRPr="008F05E8">
              <w:rPr>
                <w:vertAlign w:val="superscript"/>
              </w:rPr>
              <w:t>(14)</w:t>
            </w:r>
            <w:r w:rsidRPr="008F05E8">
              <w:tab/>
              <w:t>ACLR applies up to 10 MHz outside the operating band. Stricter limits may apply beyond 10 MHz outside the operating band, see 3GPP Documents TS 36 104 § 6.6.2 or TS 37 104 § 6.6.4</w:t>
            </w:r>
          </w:p>
          <w:p w14:paraId="52EAB111" w14:textId="77777777" w:rsidR="00161604" w:rsidRPr="008F05E8" w:rsidRDefault="00161604" w:rsidP="00134E5E">
            <w:pPr>
              <w:pStyle w:val="Tabletext"/>
              <w:tabs>
                <w:tab w:val="clear" w:pos="284"/>
              </w:tabs>
              <w:ind w:left="567" w:hanging="567"/>
            </w:pPr>
            <w:r w:rsidRPr="008F05E8">
              <w:rPr>
                <w:vertAlign w:val="superscript"/>
              </w:rPr>
              <w:t>(15)</w:t>
            </w:r>
            <w:r w:rsidRPr="008F05E8">
              <w:tab/>
              <w:t>BW represents the channel bandwidth. Supported channel bandwidths: 1.4 MHz, 3 MHz, 5 MHz, 10 MHz, 15 MHz and 20 MHz.</w:t>
            </w:r>
          </w:p>
          <w:p w14:paraId="1097AD53" w14:textId="77777777" w:rsidR="00161604" w:rsidRPr="008F05E8" w:rsidRDefault="00161604" w:rsidP="00134E5E">
            <w:pPr>
              <w:pStyle w:val="Tabletext"/>
              <w:tabs>
                <w:tab w:val="clear" w:pos="284"/>
              </w:tabs>
              <w:ind w:left="567" w:hanging="567"/>
            </w:pPr>
            <w:r w:rsidRPr="008F05E8">
              <w:rPr>
                <w:vertAlign w:val="superscript"/>
              </w:rPr>
              <w:t>(16)</w:t>
            </w:r>
            <w:r w:rsidRPr="008F05E8">
              <w:tab/>
              <w:t>See 3GPP Document TS 36.101, § 6.6.2.3. The ACLR value provided in the table applies to a single-UE occupying the whole channel bandwidth.</w:t>
            </w:r>
          </w:p>
          <w:p w14:paraId="25E0FBF5" w14:textId="77777777" w:rsidR="00161604" w:rsidRPr="008F05E8" w:rsidRDefault="00161604" w:rsidP="00134E5E">
            <w:pPr>
              <w:pStyle w:val="Tabletext"/>
              <w:tabs>
                <w:tab w:val="clear" w:pos="284"/>
              </w:tabs>
              <w:ind w:left="567" w:hanging="567"/>
            </w:pPr>
            <w:r w:rsidRPr="008F05E8">
              <w:rPr>
                <w:vertAlign w:val="superscript"/>
              </w:rPr>
              <w:t>(17)</w:t>
            </w:r>
            <w:r w:rsidRPr="008F05E8">
              <w:tab/>
              <w:t>Transmit power values refer to maximum values defined in the specifications. For actual powers to be used in sharing studies see the deployment specific parameters.</w:t>
            </w:r>
          </w:p>
          <w:p w14:paraId="432E9F53" w14:textId="77777777" w:rsidR="00161604" w:rsidRPr="008F05E8" w:rsidRDefault="00161604" w:rsidP="00134E5E">
            <w:pPr>
              <w:pStyle w:val="Tabletext"/>
              <w:tabs>
                <w:tab w:val="clear" w:pos="284"/>
              </w:tabs>
              <w:ind w:left="567" w:hanging="567"/>
              <w:rPr>
                <w:vertAlign w:val="superscript"/>
              </w:rPr>
            </w:pPr>
            <w:r w:rsidRPr="008F05E8">
              <w:rPr>
                <w:vertAlign w:val="superscript"/>
              </w:rPr>
              <w:t>(18)</w:t>
            </w:r>
            <w:r w:rsidRPr="008F05E8">
              <w:tab/>
              <w:t>See 3GPP Documents: TS 25 104, § 6.2 or TS 37 104, § 6.2.</w:t>
            </w:r>
          </w:p>
          <w:p w14:paraId="6EA30B44" w14:textId="77777777" w:rsidR="00161604" w:rsidRPr="008F05E8" w:rsidRDefault="00161604" w:rsidP="00134E5E">
            <w:pPr>
              <w:pStyle w:val="Tabletext"/>
              <w:tabs>
                <w:tab w:val="clear" w:pos="284"/>
              </w:tabs>
              <w:ind w:left="567" w:hanging="567"/>
            </w:pPr>
            <w:r w:rsidRPr="008F05E8">
              <w:rPr>
                <w:vertAlign w:val="superscript"/>
              </w:rPr>
              <w:t>(19)</w:t>
            </w:r>
            <w:r w:rsidRPr="008F05E8">
              <w:tab/>
              <w:t>See 3GPP Document TS 25.101, § 6.2.</w:t>
            </w:r>
          </w:p>
          <w:p w14:paraId="7FF420EB" w14:textId="77777777" w:rsidR="00161604" w:rsidRPr="008F05E8" w:rsidRDefault="00161604" w:rsidP="00134E5E">
            <w:pPr>
              <w:pStyle w:val="Tabletext"/>
              <w:tabs>
                <w:tab w:val="clear" w:pos="284"/>
              </w:tabs>
              <w:ind w:left="567" w:hanging="567"/>
            </w:pPr>
            <w:r w:rsidRPr="008F05E8">
              <w:rPr>
                <w:vertAlign w:val="superscript"/>
              </w:rPr>
              <w:t>(20)</w:t>
            </w:r>
            <w:r w:rsidRPr="008F05E8">
              <w:tab/>
              <w:t>See 3GPP Documents: TS 36 104, § 6.2 or TS 37 104, § 6.2.</w:t>
            </w:r>
          </w:p>
          <w:p w14:paraId="539FC2E4" w14:textId="77777777" w:rsidR="00161604" w:rsidRPr="008F05E8" w:rsidRDefault="00161604" w:rsidP="00134E5E">
            <w:pPr>
              <w:pStyle w:val="Tabletext"/>
              <w:tabs>
                <w:tab w:val="clear" w:pos="284"/>
              </w:tabs>
              <w:ind w:left="567" w:hanging="567"/>
            </w:pPr>
            <w:r w:rsidRPr="008F05E8">
              <w:rPr>
                <w:vertAlign w:val="superscript"/>
              </w:rPr>
              <w:t>(21)</w:t>
            </w:r>
            <w:r w:rsidRPr="008F05E8">
              <w:tab/>
              <w:t>See 3GPP Document TS 36.101, § 6.2.</w:t>
            </w:r>
          </w:p>
          <w:p w14:paraId="330497D8" w14:textId="77777777" w:rsidR="00161604" w:rsidRPr="008F05E8" w:rsidRDefault="00161604" w:rsidP="00134E5E">
            <w:pPr>
              <w:pStyle w:val="Tabletext"/>
              <w:tabs>
                <w:tab w:val="clear" w:pos="284"/>
              </w:tabs>
              <w:ind w:left="567" w:hanging="567"/>
              <w:rPr>
                <w:rFonts w:asciiTheme="majorBidi" w:hAnsiTheme="majorBidi" w:cstheme="majorBidi"/>
                <w:i/>
                <w:iCs/>
              </w:rPr>
            </w:pPr>
            <w:r w:rsidRPr="008F05E8">
              <w:rPr>
                <w:vertAlign w:val="superscript"/>
              </w:rPr>
              <w:t>(22)</w:t>
            </w:r>
            <w:r w:rsidRPr="008F05E8">
              <w:tab/>
              <w:t>3GPP specifies additional spurious emissions for co-existence/co-location between 3GPP technologies.</w:t>
            </w:r>
          </w:p>
        </w:tc>
      </w:tr>
    </w:tbl>
    <w:p w14:paraId="4AE03B66" w14:textId="77777777" w:rsidR="00161604" w:rsidRPr="008F05E8" w:rsidRDefault="00161604" w:rsidP="00161604">
      <w:r w:rsidRPr="008F05E8">
        <w:br w:type="page"/>
      </w:r>
    </w:p>
    <w:tbl>
      <w:tblPr>
        <w:tblW w:w="14459" w:type="dxa"/>
        <w:jc w:val="center"/>
        <w:tblLayout w:type="fixed"/>
        <w:tblLook w:val="01E0" w:firstRow="1" w:lastRow="1" w:firstColumn="1" w:lastColumn="1" w:noHBand="0" w:noVBand="0"/>
      </w:tblPr>
      <w:tblGrid>
        <w:gridCol w:w="14459"/>
      </w:tblGrid>
      <w:tr w:rsidR="00161604" w:rsidRPr="008F05E8" w14:paraId="7BF13148" w14:textId="77777777" w:rsidTr="00134E5E">
        <w:trPr>
          <w:jc w:val="center"/>
        </w:trPr>
        <w:tc>
          <w:tcPr>
            <w:tcW w:w="14459" w:type="dxa"/>
          </w:tcPr>
          <w:p w14:paraId="17539113" w14:textId="77777777" w:rsidR="00161604" w:rsidRPr="008F05E8" w:rsidRDefault="00161604" w:rsidP="00134E5E">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ind w:right="-85"/>
              <w:rPr>
                <w:i/>
                <w:iCs/>
                <w:sz w:val="22"/>
                <w:szCs w:val="22"/>
              </w:rPr>
            </w:pPr>
            <w:r w:rsidRPr="008F05E8">
              <w:rPr>
                <w:i/>
                <w:iCs/>
                <w:sz w:val="22"/>
                <w:szCs w:val="22"/>
              </w:rPr>
              <w:lastRenderedPageBreak/>
              <w:t>Notes relative to Table 2 (end):</w:t>
            </w:r>
          </w:p>
        </w:tc>
      </w:tr>
    </w:tbl>
    <w:p w14:paraId="6EFC9DE0" w14:textId="77777777" w:rsidR="00161604" w:rsidRPr="008F05E8" w:rsidRDefault="00161604" w:rsidP="00161604">
      <w:pPr>
        <w:pStyle w:val="Tabletext"/>
        <w:tabs>
          <w:tab w:val="clear" w:pos="284"/>
        </w:tabs>
        <w:ind w:left="567" w:hanging="567"/>
      </w:pPr>
      <w:r w:rsidRPr="008F05E8">
        <w:rPr>
          <w:vertAlign w:val="superscript"/>
        </w:rPr>
        <w:t>(23)</w:t>
      </w:r>
      <w:r w:rsidRPr="008F05E8">
        <w:tab/>
        <w:t>See 3GPP Document TS 25.104, § 7.5 or TS 37 104 § 7.4, § 7.5</w:t>
      </w:r>
    </w:p>
    <w:p w14:paraId="6C418AFD" w14:textId="77777777" w:rsidR="00161604" w:rsidRPr="008F05E8" w:rsidRDefault="00161604" w:rsidP="00161604">
      <w:pPr>
        <w:pStyle w:val="Tabletext"/>
        <w:tabs>
          <w:tab w:val="clear" w:pos="284"/>
        </w:tabs>
        <w:ind w:left="567" w:hanging="567"/>
      </w:pPr>
      <w:r w:rsidRPr="008F05E8">
        <w:rPr>
          <w:vertAlign w:val="superscript"/>
        </w:rPr>
        <w:t>(24)</w:t>
      </w:r>
      <w:r w:rsidRPr="008F05E8">
        <w:tab/>
        <w:t>See 3GPP Document TS 25.101, § 7.6</w:t>
      </w:r>
    </w:p>
    <w:p w14:paraId="297E0C6A" w14:textId="77777777" w:rsidR="00161604" w:rsidRPr="008F05E8" w:rsidRDefault="00161604" w:rsidP="00161604">
      <w:pPr>
        <w:pStyle w:val="Tabletext"/>
        <w:tabs>
          <w:tab w:val="clear" w:pos="284"/>
        </w:tabs>
        <w:ind w:left="567" w:hanging="567"/>
      </w:pPr>
      <w:r w:rsidRPr="008F05E8">
        <w:rPr>
          <w:vertAlign w:val="superscript"/>
        </w:rPr>
        <w:t>(25)</w:t>
      </w:r>
      <w:r w:rsidRPr="008F05E8">
        <w:tab/>
        <w:t>See 3GPP Document TS 36.104, §§ 7.5, 7.6 or TS 37 104 §§ 7.4, 7.5</w:t>
      </w:r>
    </w:p>
    <w:p w14:paraId="63AF05C3" w14:textId="77777777" w:rsidR="00161604" w:rsidRPr="008F05E8" w:rsidRDefault="00161604" w:rsidP="00161604">
      <w:pPr>
        <w:pStyle w:val="Tabletext"/>
        <w:tabs>
          <w:tab w:val="clear" w:pos="284"/>
        </w:tabs>
        <w:ind w:left="567" w:hanging="567"/>
      </w:pPr>
      <w:r w:rsidRPr="008F05E8">
        <w:rPr>
          <w:vertAlign w:val="superscript"/>
        </w:rPr>
        <w:t>(26)</w:t>
      </w:r>
      <w:r w:rsidRPr="008F05E8">
        <w:tab/>
        <w:t>See 3GPP Document TS 36.101, § 7.6</w:t>
      </w:r>
    </w:p>
    <w:p w14:paraId="4C7D0014" w14:textId="19B57290" w:rsidR="00161604" w:rsidRPr="008F05E8" w:rsidRDefault="00161604" w:rsidP="00161604">
      <w:pPr>
        <w:pStyle w:val="Tabletext"/>
        <w:tabs>
          <w:tab w:val="clear" w:pos="284"/>
        </w:tabs>
        <w:ind w:left="567" w:hanging="567"/>
      </w:pPr>
      <w:r w:rsidRPr="008F05E8">
        <w:rPr>
          <w:vertAlign w:val="superscript"/>
        </w:rPr>
        <w:t>(27)</w:t>
      </w:r>
      <w:r w:rsidRPr="008F05E8">
        <w:tab/>
        <w:t>The absolute ACS values are the test values as specified in 3GPP TS 25.104 § 7.4. The following conversion formula:</w:t>
      </w:r>
      <w:r w:rsidRPr="008F05E8">
        <w:br/>
        <w:t>ACS_relative = ACS_test – Noise_floor – 10 log</w:t>
      </w:r>
      <w:r w:rsidRPr="008F05E8">
        <w:rPr>
          <w:vertAlign w:val="subscript"/>
        </w:rPr>
        <w:t>10</w:t>
      </w:r>
      <w:r w:rsidRPr="008F05E8">
        <w:t xml:space="preserve"> (10M/10 – 1)</w:t>
      </w:r>
      <w:r w:rsidR="00EE0F63">
        <w:t xml:space="preserve"> </w:t>
      </w:r>
      <w:r w:rsidRPr="008F05E8">
        <w:t>can be used to derive relative ACS values, where M is the margin (dB) used in the ACS test, which is the useful signal level above the reference sensitivity level. For both IMT 2000 CDMA direct spread and IMT 2000 CDMA TDD (time code), E.g. M = 6 dB for Macro BS. ACS relative values are often used in sharing studies. For values of M see 3GPP Documents: TS 25.104 § 7.4, TS 36.104 § 7.5 or TS 37.104 § 7.4.</w:t>
      </w:r>
    </w:p>
    <w:p w14:paraId="7278CADE" w14:textId="77777777" w:rsidR="00161604" w:rsidRPr="009861D9" w:rsidRDefault="00161604" w:rsidP="00161604">
      <w:pPr>
        <w:pStyle w:val="Tabletext"/>
        <w:tabs>
          <w:tab w:val="clear" w:pos="284"/>
        </w:tabs>
        <w:ind w:left="567" w:hanging="567"/>
      </w:pPr>
      <w:r w:rsidRPr="009861D9">
        <w:rPr>
          <w:vertAlign w:val="superscript"/>
        </w:rPr>
        <w:t>(28)</w:t>
      </w:r>
      <w:r w:rsidRPr="009861D9">
        <w:tab/>
        <w:t>See 3GPP Document TS 25.104, § 7.4</w:t>
      </w:r>
    </w:p>
    <w:p w14:paraId="1F0B8B0E" w14:textId="77777777" w:rsidR="00161604" w:rsidRPr="009861D9" w:rsidRDefault="00161604" w:rsidP="00161604">
      <w:pPr>
        <w:pStyle w:val="Tabletext"/>
        <w:tabs>
          <w:tab w:val="clear" w:pos="284"/>
        </w:tabs>
        <w:ind w:left="567" w:hanging="567"/>
      </w:pPr>
      <w:r w:rsidRPr="009861D9">
        <w:rPr>
          <w:vertAlign w:val="superscript"/>
        </w:rPr>
        <w:t>(29)</w:t>
      </w:r>
      <w:r w:rsidRPr="009861D9">
        <w:tab/>
        <w:t>See 3GPP Document TS 25.101, § 7.5</w:t>
      </w:r>
    </w:p>
    <w:p w14:paraId="18E25ADA" w14:textId="77777777" w:rsidR="00161604" w:rsidRPr="008F05E8" w:rsidRDefault="00161604" w:rsidP="00161604">
      <w:pPr>
        <w:pStyle w:val="Tabletext"/>
        <w:tabs>
          <w:tab w:val="clear" w:pos="284"/>
        </w:tabs>
        <w:ind w:left="567" w:hanging="567"/>
      </w:pPr>
      <w:r w:rsidRPr="008F05E8">
        <w:rPr>
          <w:vertAlign w:val="superscript"/>
        </w:rPr>
        <w:t>(30)</w:t>
      </w:r>
      <w:r w:rsidRPr="008F05E8">
        <w:tab/>
        <w:t>E-UTRA BS receiver ACS and blocking test conditions are specified in 3GPP 36.104 § 7.5, those test conditions should be used to derive E-UTRA BS receiver mask with the conversion formula in note (27), special care is needed when deriving the E-UTRA BS receiver mask for channel bandwidth larger than 5 MHz since a 5 MHz interfering signal is specified in the ACS and Blocking test conditions.</w:t>
      </w:r>
    </w:p>
    <w:p w14:paraId="3EC40A9A" w14:textId="1F97F29A" w:rsidR="00161604" w:rsidRPr="008F05E8" w:rsidRDefault="00161604" w:rsidP="00161604">
      <w:pPr>
        <w:pStyle w:val="Tabletext"/>
        <w:tabs>
          <w:tab w:val="clear" w:pos="284"/>
        </w:tabs>
        <w:ind w:left="567" w:hanging="567"/>
      </w:pPr>
      <w:r w:rsidRPr="008F05E8">
        <w:rPr>
          <w:vertAlign w:val="superscript"/>
        </w:rPr>
        <w:t>(31)</w:t>
      </w:r>
      <w:r w:rsidRPr="008F05E8">
        <w:tab/>
        <w:t xml:space="preserve">E-UTRA UE ACS values are to be used if the E-UTRA victim channel bandwidth is the same as interferer transmitting channel bandwidth. In case that the E-UTRA victim channel bandwidth is different from the interferer transmitting channel bandwidth, the E-UTRA receiver mask needs to be derived with the formula in </w:t>
      </w:r>
      <w:r w:rsidR="00203C35">
        <w:t>N</w:t>
      </w:r>
      <w:r w:rsidRPr="008F05E8">
        <w:t>ote (27) using the E-UTRA UE ACS and Blocking test conditions defined in 3GPP TS 36.101 § 7.5, special care is needed when deriving the E</w:t>
      </w:r>
      <w:r w:rsidRPr="008F05E8">
        <w:noBreakHyphen/>
        <w:t>UTRA UE receiver mask for UE channel bandwidth larger than 5 MHz since a 5 MHz interfering signal is specified in the ACS and Blocking test conditions.</w:t>
      </w:r>
    </w:p>
    <w:p w14:paraId="01D792A3" w14:textId="77777777" w:rsidR="00161604" w:rsidRPr="008F05E8" w:rsidRDefault="00161604" w:rsidP="00161604">
      <w:pPr>
        <w:pStyle w:val="Tabletext"/>
        <w:tabs>
          <w:tab w:val="clear" w:pos="284"/>
        </w:tabs>
        <w:ind w:left="567" w:hanging="567"/>
        <w:rPr>
          <w:vertAlign w:val="superscript"/>
        </w:rPr>
      </w:pPr>
      <w:r w:rsidRPr="008F05E8">
        <w:rPr>
          <w:vertAlign w:val="superscript"/>
        </w:rPr>
        <w:t>(32)</w:t>
      </w:r>
      <w:r w:rsidRPr="008F05E8">
        <w:tab/>
        <w:t xml:space="preserve">Different protection criteria correspond to different interference situations: </w:t>
      </w:r>
      <w:r w:rsidRPr="008F05E8">
        <w:rPr>
          <w:i/>
          <w:iCs/>
        </w:rPr>
        <w:t>I</w:t>
      </w:r>
      <w:r w:rsidRPr="00EE0F63">
        <w:t>/</w:t>
      </w:r>
      <w:r w:rsidRPr="008F05E8">
        <w:rPr>
          <w:i/>
          <w:iCs/>
        </w:rPr>
        <w:t>N</w:t>
      </w:r>
      <w:r w:rsidRPr="008F05E8">
        <w:t xml:space="preserve"> = −6 dB (corresponding to 1 dB reduction of the receiver sensitivity) is applicable to cases where interference affects one or a few cells, or when the IMT-2000 system is interference limited. In other cases </w:t>
      </w:r>
      <w:r w:rsidRPr="008F05E8">
        <w:rPr>
          <w:i/>
          <w:iCs/>
        </w:rPr>
        <w:t>I</w:t>
      </w:r>
      <w:r w:rsidRPr="00EE0F63">
        <w:t>/</w:t>
      </w:r>
      <w:r w:rsidRPr="008F05E8">
        <w:rPr>
          <w:i/>
          <w:iCs/>
        </w:rPr>
        <w:t>N</w:t>
      </w:r>
      <w:r w:rsidRPr="008F05E8">
        <w:t xml:space="preserve"> = −10 dB (corresponding to 0.4 dB reduction of the receiver sensitivity) is applicable. In case of interference from systems which are allowed to be operated on lower priority basis, including in particular license exempt systems, a requirement of </w:t>
      </w:r>
      <w:r w:rsidRPr="008F05E8">
        <w:rPr>
          <w:i/>
          <w:iCs/>
        </w:rPr>
        <w:t>I</w:t>
      </w:r>
      <w:r w:rsidRPr="00EE0F63">
        <w:t>/</w:t>
      </w:r>
      <w:r w:rsidRPr="008F05E8">
        <w:rPr>
          <w:i/>
          <w:iCs/>
        </w:rPr>
        <w:t>N</w:t>
      </w:r>
      <w:r w:rsidRPr="008F05E8">
        <w:t xml:space="preserve"> = −20 dB applies. In case of multiple interfering services, the allowed interference should be partitioned among the interferers. These criteria may be modified in case of cross-border negotiations.</w:t>
      </w:r>
    </w:p>
    <w:p w14:paraId="46211EC7" w14:textId="77777777" w:rsidR="00161604" w:rsidRPr="008F05E8" w:rsidRDefault="00161604" w:rsidP="00161604">
      <w:pPr>
        <w:tabs>
          <w:tab w:val="left" w:pos="851"/>
          <w:tab w:val="left" w:pos="1418"/>
          <w:tab w:val="left" w:pos="1701"/>
          <w:tab w:val="left" w:pos="2552"/>
          <w:tab w:val="left" w:pos="2835"/>
          <w:tab w:val="left" w:pos="3119"/>
          <w:tab w:val="left" w:pos="3402"/>
          <w:tab w:val="left" w:pos="3686"/>
          <w:tab w:val="left" w:pos="3969"/>
        </w:tabs>
        <w:spacing w:before="80"/>
        <w:ind w:left="426" w:right="-85" w:hanging="426"/>
        <w:rPr>
          <w:b/>
        </w:rPr>
      </w:pPr>
      <w:r w:rsidRPr="008F05E8">
        <w:br w:type="page"/>
      </w:r>
    </w:p>
    <w:p w14:paraId="7FA68E89" w14:textId="77777777" w:rsidR="00161604" w:rsidRPr="008F05E8" w:rsidRDefault="00161604" w:rsidP="00161604">
      <w:pPr>
        <w:pStyle w:val="Heading2"/>
      </w:pPr>
      <w:bookmarkStart w:id="37" w:name="_Toc413165714"/>
      <w:bookmarkStart w:id="38" w:name="_Toc172899926"/>
      <w:bookmarkStart w:id="39" w:name="_Toc216334787"/>
      <w:bookmarkStart w:id="40" w:name="_Toc216338162"/>
      <w:r w:rsidRPr="008F05E8">
        <w:lastRenderedPageBreak/>
        <w:t>4.2</w:t>
      </w:r>
      <w:r w:rsidRPr="008F05E8">
        <w:tab/>
        <w:t>Non-deployment related parameters for IMT-2000 CDMA MC (CDMA 2000, HRPD and UMB) (interface No. 2)</w:t>
      </w:r>
      <w:bookmarkEnd w:id="37"/>
      <w:bookmarkEnd w:id="38"/>
      <w:bookmarkEnd w:id="39"/>
      <w:bookmarkEnd w:id="40"/>
    </w:p>
    <w:p w14:paraId="33B7113C" w14:textId="77777777" w:rsidR="00161604" w:rsidRPr="008F05E8" w:rsidRDefault="00161604" w:rsidP="00161604">
      <w:pPr>
        <w:pStyle w:val="TableNo"/>
      </w:pPr>
      <w:r w:rsidRPr="008F05E8">
        <w:t>TABLE 3</w:t>
      </w:r>
      <w:r w:rsidRPr="008F05E8">
        <w:rPr>
          <w:vertAlign w:val="superscript"/>
        </w:rPr>
        <w:t>(1)</w:t>
      </w:r>
    </w:p>
    <w:p w14:paraId="111D0131" w14:textId="77777777" w:rsidR="00161604" w:rsidRPr="008F05E8" w:rsidRDefault="00161604" w:rsidP="00161604">
      <w:pPr>
        <w:pStyle w:val="Tabletitle"/>
      </w:pPr>
      <w:r w:rsidRPr="008F05E8">
        <w:t>Non-deployment related parameters for IMT-2000 CDMA MC (CDMA 2000, HRPD and UMB) (interface No. 2)</w:t>
      </w:r>
    </w:p>
    <w:tbl>
      <w:tblPr>
        <w:tblW w:w="14459" w:type="dxa"/>
        <w:jc w:val="center"/>
        <w:tblLayout w:type="fixed"/>
        <w:tblLook w:val="01E0" w:firstRow="1" w:lastRow="1" w:firstColumn="1" w:lastColumn="1" w:noHBand="0" w:noVBand="0"/>
      </w:tblPr>
      <w:tblGrid>
        <w:gridCol w:w="829"/>
        <w:gridCol w:w="1264"/>
        <w:gridCol w:w="1264"/>
        <w:gridCol w:w="1833"/>
        <w:gridCol w:w="1851"/>
        <w:gridCol w:w="1851"/>
        <w:gridCol w:w="1880"/>
        <w:gridCol w:w="1828"/>
        <w:gridCol w:w="1859"/>
      </w:tblGrid>
      <w:tr w:rsidR="00161604" w:rsidRPr="008F05E8" w14:paraId="42DBF9CC" w14:textId="77777777" w:rsidTr="00134E5E">
        <w:trPr>
          <w:tblHeader/>
          <w:jc w:val="center"/>
        </w:trPr>
        <w:tc>
          <w:tcPr>
            <w:tcW w:w="287" w:type="pct"/>
            <w:tcBorders>
              <w:top w:val="single" w:sz="4" w:space="0" w:color="auto"/>
              <w:left w:val="single" w:sz="4" w:space="0" w:color="auto"/>
              <w:bottom w:val="single" w:sz="4" w:space="0" w:color="auto"/>
              <w:right w:val="single" w:sz="4" w:space="0" w:color="auto"/>
            </w:tcBorders>
          </w:tcPr>
          <w:p w14:paraId="20C378D7" w14:textId="77777777" w:rsidR="00161604" w:rsidRPr="008F05E8" w:rsidRDefault="00161604" w:rsidP="00134E5E">
            <w:pPr>
              <w:pStyle w:val="Tablehead"/>
              <w:rPr>
                <w:rFonts w:eastAsia="SimSun"/>
              </w:rPr>
            </w:pPr>
          </w:p>
        </w:tc>
        <w:tc>
          <w:tcPr>
            <w:tcW w:w="874" w:type="pct"/>
            <w:gridSpan w:val="2"/>
            <w:tcBorders>
              <w:top w:val="single" w:sz="4" w:space="0" w:color="auto"/>
              <w:left w:val="single" w:sz="4" w:space="0" w:color="auto"/>
              <w:bottom w:val="single" w:sz="4" w:space="0" w:color="auto"/>
              <w:right w:val="single" w:sz="4" w:space="0" w:color="auto"/>
            </w:tcBorders>
          </w:tcPr>
          <w:p w14:paraId="05FF80E3" w14:textId="77777777" w:rsidR="00161604" w:rsidRPr="008F05E8" w:rsidRDefault="00161604" w:rsidP="00134E5E">
            <w:pPr>
              <w:pStyle w:val="Tablehead"/>
              <w:rPr>
                <w:rFonts w:eastAsia="SimSun"/>
              </w:rPr>
            </w:pPr>
            <w:r w:rsidRPr="008F05E8">
              <w:rPr>
                <w:rFonts w:eastAsia="SimSun"/>
              </w:rPr>
              <w:t>IMT-2000 RADIO INTERFACE</w:t>
            </w:r>
          </w:p>
        </w:tc>
        <w:tc>
          <w:tcPr>
            <w:tcW w:w="3839" w:type="pct"/>
            <w:gridSpan w:val="6"/>
            <w:tcBorders>
              <w:top w:val="single" w:sz="4" w:space="0" w:color="auto"/>
              <w:left w:val="single" w:sz="4" w:space="0" w:color="auto"/>
              <w:bottom w:val="single" w:sz="4" w:space="0" w:color="auto"/>
              <w:right w:val="single" w:sz="4" w:space="0" w:color="auto"/>
            </w:tcBorders>
          </w:tcPr>
          <w:p w14:paraId="36004175" w14:textId="77777777" w:rsidR="00161604" w:rsidRPr="008F05E8" w:rsidRDefault="00161604" w:rsidP="00134E5E">
            <w:pPr>
              <w:pStyle w:val="Tablehead"/>
              <w:rPr>
                <w:rFonts w:eastAsia="SimSun"/>
              </w:rPr>
            </w:pPr>
            <w:r w:rsidRPr="008F05E8">
              <w:rPr>
                <w:rFonts w:eastAsia="SimSun"/>
              </w:rPr>
              <w:t>IMT-2000 CDMA MC</w:t>
            </w:r>
          </w:p>
        </w:tc>
      </w:tr>
      <w:tr w:rsidR="00161604" w:rsidRPr="008F05E8" w14:paraId="277EEC69" w14:textId="77777777" w:rsidTr="00134E5E">
        <w:trPr>
          <w:tblHeader/>
          <w:jc w:val="center"/>
        </w:trPr>
        <w:tc>
          <w:tcPr>
            <w:tcW w:w="287" w:type="pct"/>
            <w:tcBorders>
              <w:top w:val="single" w:sz="4" w:space="0" w:color="auto"/>
              <w:left w:val="single" w:sz="4" w:space="0" w:color="auto"/>
              <w:bottom w:val="single" w:sz="4" w:space="0" w:color="auto"/>
              <w:right w:val="single" w:sz="4" w:space="0" w:color="auto"/>
            </w:tcBorders>
          </w:tcPr>
          <w:p w14:paraId="0C0AEE37" w14:textId="77777777" w:rsidR="00161604" w:rsidRPr="008F05E8" w:rsidRDefault="00161604" w:rsidP="00134E5E">
            <w:pPr>
              <w:pStyle w:val="Tablehead"/>
              <w:rPr>
                <w:rFonts w:eastAsia="SimSun"/>
              </w:rPr>
            </w:pPr>
          </w:p>
        </w:tc>
        <w:tc>
          <w:tcPr>
            <w:tcW w:w="874" w:type="pct"/>
            <w:gridSpan w:val="2"/>
            <w:tcBorders>
              <w:top w:val="single" w:sz="4" w:space="0" w:color="auto"/>
              <w:left w:val="single" w:sz="4" w:space="0" w:color="auto"/>
              <w:bottom w:val="single" w:sz="4" w:space="0" w:color="auto"/>
              <w:right w:val="single" w:sz="4" w:space="0" w:color="auto"/>
            </w:tcBorders>
          </w:tcPr>
          <w:p w14:paraId="1A616510" w14:textId="77777777" w:rsidR="00161604" w:rsidRPr="008F05E8" w:rsidRDefault="00161604" w:rsidP="00134E5E">
            <w:pPr>
              <w:pStyle w:val="Tablehead"/>
              <w:rPr>
                <w:rFonts w:eastAsia="SimSun"/>
              </w:rPr>
            </w:pPr>
          </w:p>
        </w:tc>
        <w:tc>
          <w:tcPr>
            <w:tcW w:w="1274" w:type="pct"/>
            <w:gridSpan w:val="2"/>
            <w:tcBorders>
              <w:top w:val="single" w:sz="4" w:space="0" w:color="auto"/>
              <w:left w:val="single" w:sz="4" w:space="0" w:color="auto"/>
              <w:bottom w:val="single" w:sz="4" w:space="0" w:color="auto"/>
              <w:right w:val="single" w:sz="4" w:space="0" w:color="auto"/>
            </w:tcBorders>
          </w:tcPr>
          <w:p w14:paraId="256EC951" w14:textId="77777777" w:rsidR="00161604" w:rsidRPr="008F05E8" w:rsidRDefault="00161604" w:rsidP="00134E5E">
            <w:pPr>
              <w:pStyle w:val="Tablehead"/>
              <w:rPr>
                <w:rFonts w:eastAsia="SimSun"/>
              </w:rPr>
            </w:pPr>
            <w:r w:rsidRPr="008F05E8">
              <w:rPr>
                <w:rFonts w:eastAsia="SimSun"/>
              </w:rPr>
              <w:t>cdma2000</w:t>
            </w:r>
          </w:p>
        </w:tc>
        <w:tc>
          <w:tcPr>
            <w:tcW w:w="1290" w:type="pct"/>
            <w:gridSpan w:val="2"/>
            <w:tcBorders>
              <w:top w:val="single" w:sz="4" w:space="0" w:color="auto"/>
              <w:left w:val="single" w:sz="4" w:space="0" w:color="auto"/>
              <w:bottom w:val="single" w:sz="4" w:space="0" w:color="auto"/>
              <w:right w:val="single" w:sz="4" w:space="0" w:color="auto"/>
            </w:tcBorders>
          </w:tcPr>
          <w:p w14:paraId="262DEC3D" w14:textId="77777777" w:rsidR="00161604" w:rsidRPr="008F05E8" w:rsidRDefault="00161604" w:rsidP="00134E5E">
            <w:pPr>
              <w:pStyle w:val="Tablehead"/>
              <w:rPr>
                <w:rFonts w:eastAsia="SimSun"/>
              </w:rPr>
            </w:pPr>
            <w:r w:rsidRPr="008F05E8">
              <w:rPr>
                <w:rFonts w:eastAsia="SimSun"/>
              </w:rPr>
              <w:t>HRPD</w:t>
            </w:r>
          </w:p>
        </w:tc>
        <w:tc>
          <w:tcPr>
            <w:tcW w:w="1275" w:type="pct"/>
            <w:gridSpan w:val="2"/>
            <w:tcBorders>
              <w:top w:val="single" w:sz="4" w:space="0" w:color="auto"/>
              <w:left w:val="single" w:sz="4" w:space="0" w:color="auto"/>
              <w:bottom w:val="single" w:sz="4" w:space="0" w:color="auto"/>
              <w:right w:val="single" w:sz="4" w:space="0" w:color="auto"/>
            </w:tcBorders>
          </w:tcPr>
          <w:p w14:paraId="4ACCA265" w14:textId="77777777" w:rsidR="00161604" w:rsidRPr="008F05E8" w:rsidRDefault="00161604" w:rsidP="00134E5E">
            <w:pPr>
              <w:pStyle w:val="Tablehead"/>
              <w:rPr>
                <w:rFonts w:eastAsia="SimSun"/>
              </w:rPr>
            </w:pPr>
            <w:r w:rsidRPr="008F05E8">
              <w:rPr>
                <w:rFonts w:eastAsia="SimSun"/>
              </w:rPr>
              <w:t>UMB</w:t>
            </w:r>
          </w:p>
        </w:tc>
      </w:tr>
      <w:tr w:rsidR="00161604" w:rsidRPr="008F05E8" w14:paraId="1522F713"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87" w:type="pct"/>
          </w:tcPr>
          <w:p w14:paraId="4B404B51" w14:textId="77777777" w:rsidR="00161604" w:rsidRPr="008F05E8" w:rsidRDefault="00161604" w:rsidP="00134E5E">
            <w:pPr>
              <w:pStyle w:val="Tablehead"/>
              <w:rPr>
                <w:rFonts w:eastAsia="SimSun"/>
              </w:rPr>
            </w:pPr>
            <w:r w:rsidRPr="008F05E8">
              <w:rPr>
                <w:rFonts w:eastAsia="SimSun"/>
              </w:rPr>
              <w:t>No.</w:t>
            </w:r>
          </w:p>
        </w:tc>
        <w:tc>
          <w:tcPr>
            <w:tcW w:w="874" w:type="pct"/>
            <w:gridSpan w:val="2"/>
          </w:tcPr>
          <w:p w14:paraId="7C962DBA" w14:textId="77777777" w:rsidR="00161604" w:rsidRPr="008F05E8" w:rsidRDefault="00161604" w:rsidP="00134E5E">
            <w:pPr>
              <w:pStyle w:val="Tablehead"/>
              <w:rPr>
                <w:rFonts w:eastAsia="SimSun"/>
              </w:rPr>
            </w:pPr>
            <w:r w:rsidRPr="008F05E8">
              <w:rPr>
                <w:rFonts w:eastAsia="SimSun"/>
              </w:rPr>
              <w:t>Parameter</w:t>
            </w:r>
          </w:p>
        </w:tc>
        <w:tc>
          <w:tcPr>
            <w:tcW w:w="634" w:type="pct"/>
          </w:tcPr>
          <w:p w14:paraId="28652777" w14:textId="77777777" w:rsidR="00161604" w:rsidRPr="008F05E8" w:rsidRDefault="00161604" w:rsidP="00134E5E">
            <w:pPr>
              <w:pStyle w:val="Tablehead"/>
              <w:rPr>
                <w:rFonts w:eastAsia="SimSun"/>
              </w:rPr>
            </w:pPr>
            <w:r w:rsidRPr="008F05E8">
              <w:rPr>
                <w:rFonts w:eastAsia="SimSun"/>
              </w:rPr>
              <w:t>Base station</w:t>
            </w:r>
          </w:p>
        </w:tc>
        <w:tc>
          <w:tcPr>
            <w:tcW w:w="640" w:type="pct"/>
          </w:tcPr>
          <w:p w14:paraId="4BA7D37A" w14:textId="77777777" w:rsidR="00161604" w:rsidRPr="008F05E8" w:rsidRDefault="00161604" w:rsidP="00134E5E">
            <w:pPr>
              <w:pStyle w:val="Tablehead"/>
              <w:rPr>
                <w:rFonts w:eastAsia="SimSun"/>
              </w:rPr>
            </w:pPr>
            <w:r w:rsidRPr="008F05E8">
              <w:rPr>
                <w:rFonts w:eastAsia="SimSun"/>
              </w:rPr>
              <w:t>Mobile station</w:t>
            </w:r>
          </w:p>
        </w:tc>
        <w:tc>
          <w:tcPr>
            <w:tcW w:w="640" w:type="pct"/>
          </w:tcPr>
          <w:p w14:paraId="0068C199" w14:textId="77777777" w:rsidR="00161604" w:rsidRPr="008F05E8" w:rsidRDefault="00161604" w:rsidP="00134E5E">
            <w:pPr>
              <w:pStyle w:val="Tablehead"/>
              <w:rPr>
                <w:rFonts w:eastAsia="SimSun"/>
              </w:rPr>
            </w:pPr>
            <w:r w:rsidRPr="008F05E8">
              <w:rPr>
                <w:rFonts w:eastAsia="SimSun"/>
              </w:rPr>
              <w:t>Base station</w:t>
            </w:r>
          </w:p>
        </w:tc>
        <w:tc>
          <w:tcPr>
            <w:tcW w:w="650" w:type="pct"/>
          </w:tcPr>
          <w:p w14:paraId="4DD7A8A1" w14:textId="77777777" w:rsidR="00161604" w:rsidRPr="008F05E8" w:rsidRDefault="00161604" w:rsidP="00134E5E">
            <w:pPr>
              <w:pStyle w:val="Tablehead"/>
              <w:rPr>
                <w:rFonts w:eastAsia="SimSun"/>
              </w:rPr>
            </w:pPr>
            <w:r w:rsidRPr="008F05E8">
              <w:rPr>
                <w:rFonts w:eastAsia="SimSun"/>
              </w:rPr>
              <w:t>Mobile station</w:t>
            </w:r>
          </w:p>
        </w:tc>
        <w:tc>
          <w:tcPr>
            <w:tcW w:w="632" w:type="pct"/>
          </w:tcPr>
          <w:p w14:paraId="656CFC1C" w14:textId="77777777" w:rsidR="00161604" w:rsidRPr="008F05E8" w:rsidRDefault="00161604" w:rsidP="00134E5E">
            <w:pPr>
              <w:pStyle w:val="Tablehead"/>
              <w:rPr>
                <w:rFonts w:eastAsia="SimSun"/>
              </w:rPr>
            </w:pPr>
            <w:r w:rsidRPr="008F05E8">
              <w:rPr>
                <w:rFonts w:eastAsia="SimSun"/>
              </w:rPr>
              <w:t>Base station</w:t>
            </w:r>
          </w:p>
        </w:tc>
        <w:tc>
          <w:tcPr>
            <w:tcW w:w="643" w:type="pct"/>
          </w:tcPr>
          <w:p w14:paraId="21109B4F"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18BE17BF" w14:textId="77777777" w:rsidTr="00134E5E">
        <w:trPr>
          <w:jc w:val="center"/>
        </w:trPr>
        <w:tc>
          <w:tcPr>
            <w:tcW w:w="287" w:type="pct"/>
            <w:tcBorders>
              <w:top w:val="single" w:sz="4" w:space="0" w:color="auto"/>
              <w:left w:val="single" w:sz="4" w:space="0" w:color="auto"/>
              <w:bottom w:val="single" w:sz="4" w:space="0" w:color="auto"/>
              <w:right w:val="single" w:sz="4" w:space="0" w:color="auto"/>
            </w:tcBorders>
          </w:tcPr>
          <w:p w14:paraId="796D516A" w14:textId="77777777" w:rsidR="00161604" w:rsidRPr="008F05E8" w:rsidRDefault="00161604" w:rsidP="00134E5E">
            <w:pPr>
              <w:pStyle w:val="Tabletext"/>
              <w:jc w:val="center"/>
            </w:pPr>
            <w:r w:rsidRPr="008F05E8">
              <w:t>1.</w:t>
            </w:r>
          </w:p>
        </w:tc>
        <w:tc>
          <w:tcPr>
            <w:tcW w:w="874" w:type="pct"/>
            <w:gridSpan w:val="2"/>
            <w:tcBorders>
              <w:top w:val="single" w:sz="4" w:space="0" w:color="auto"/>
              <w:left w:val="single" w:sz="4" w:space="0" w:color="auto"/>
              <w:bottom w:val="single" w:sz="4" w:space="0" w:color="auto"/>
              <w:right w:val="single" w:sz="4" w:space="0" w:color="auto"/>
            </w:tcBorders>
          </w:tcPr>
          <w:p w14:paraId="71D95494" w14:textId="3E20CAF9" w:rsidR="00161604" w:rsidRPr="008F05E8" w:rsidRDefault="00161604" w:rsidP="007D382A">
            <w:pPr>
              <w:pStyle w:val="Tabletext"/>
              <w:jc w:val="left"/>
            </w:pPr>
            <w:r w:rsidRPr="008F05E8">
              <w:t xml:space="preserve">Access </w:t>
            </w:r>
            <w:r w:rsidR="00EE0F63" w:rsidRPr="008F05E8">
              <w:t>technique</w:t>
            </w:r>
          </w:p>
        </w:tc>
        <w:tc>
          <w:tcPr>
            <w:tcW w:w="634" w:type="pct"/>
            <w:tcBorders>
              <w:top w:val="single" w:sz="4" w:space="0" w:color="auto"/>
              <w:left w:val="single" w:sz="4" w:space="0" w:color="auto"/>
              <w:bottom w:val="single" w:sz="4" w:space="0" w:color="auto"/>
              <w:right w:val="single" w:sz="4" w:space="0" w:color="auto"/>
            </w:tcBorders>
          </w:tcPr>
          <w:p w14:paraId="398EA262" w14:textId="77777777" w:rsidR="00161604" w:rsidRPr="008F05E8" w:rsidRDefault="00161604" w:rsidP="00134E5E">
            <w:pPr>
              <w:pStyle w:val="Tabletext"/>
              <w:jc w:val="center"/>
            </w:pPr>
            <w:r w:rsidRPr="008F05E8">
              <w:t>CDMA</w:t>
            </w:r>
          </w:p>
        </w:tc>
        <w:tc>
          <w:tcPr>
            <w:tcW w:w="640" w:type="pct"/>
            <w:tcBorders>
              <w:top w:val="single" w:sz="4" w:space="0" w:color="auto"/>
              <w:left w:val="single" w:sz="4" w:space="0" w:color="auto"/>
              <w:bottom w:val="single" w:sz="4" w:space="0" w:color="auto"/>
              <w:right w:val="single" w:sz="4" w:space="0" w:color="auto"/>
            </w:tcBorders>
          </w:tcPr>
          <w:p w14:paraId="2FF863BE" w14:textId="77777777" w:rsidR="00161604" w:rsidRPr="008F05E8" w:rsidRDefault="00161604" w:rsidP="00134E5E">
            <w:pPr>
              <w:pStyle w:val="Tabletext"/>
              <w:jc w:val="center"/>
            </w:pPr>
            <w:r w:rsidRPr="008F05E8">
              <w:t>CDMA</w:t>
            </w:r>
          </w:p>
        </w:tc>
        <w:tc>
          <w:tcPr>
            <w:tcW w:w="640" w:type="pct"/>
            <w:tcBorders>
              <w:top w:val="single" w:sz="4" w:space="0" w:color="auto"/>
              <w:left w:val="single" w:sz="4" w:space="0" w:color="auto"/>
              <w:bottom w:val="single" w:sz="4" w:space="0" w:color="auto"/>
              <w:right w:val="single" w:sz="4" w:space="0" w:color="auto"/>
            </w:tcBorders>
          </w:tcPr>
          <w:p w14:paraId="67173734" w14:textId="77777777" w:rsidR="00161604" w:rsidRPr="008F05E8" w:rsidRDefault="00161604" w:rsidP="00134E5E">
            <w:pPr>
              <w:pStyle w:val="Tabletext"/>
              <w:jc w:val="center"/>
            </w:pPr>
            <w:r w:rsidRPr="008F05E8">
              <w:t>TDMA</w:t>
            </w:r>
          </w:p>
        </w:tc>
        <w:tc>
          <w:tcPr>
            <w:tcW w:w="650" w:type="pct"/>
            <w:tcBorders>
              <w:top w:val="single" w:sz="4" w:space="0" w:color="auto"/>
              <w:left w:val="single" w:sz="4" w:space="0" w:color="auto"/>
              <w:bottom w:val="single" w:sz="4" w:space="0" w:color="auto"/>
              <w:right w:val="single" w:sz="4" w:space="0" w:color="auto"/>
            </w:tcBorders>
          </w:tcPr>
          <w:p w14:paraId="00ADB52A" w14:textId="77777777" w:rsidR="00161604" w:rsidRPr="008F05E8" w:rsidRDefault="00161604" w:rsidP="00134E5E">
            <w:pPr>
              <w:pStyle w:val="Tabletext"/>
              <w:jc w:val="center"/>
            </w:pPr>
            <w:r w:rsidRPr="008F05E8">
              <w:t>CDMA</w:t>
            </w:r>
          </w:p>
        </w:tc>
        <w:tc>
          <w:tcPr>
            <w:tcW w:w="632" w:type="pct"/>
            <w:tcBorders>
              <w:top w:val="single" w:sz="4" w:space="0" w:color="auto"/>
              <w:left w:val="single" w:sz="4" w:space="0" w:color="auto"/>
              <w:bottom w:val="single" w:sz="4" w:space="0" w:color="auto"/>
              <w:right w:val="single" w:sz="4" w:space="0" w:color="auto"/>
            </w:tcBorders>
          </w:tcPr>
          <w:p w14:paraId="230BB59F" w14:textId="77777777" w:rsidR="00161604" w:rsidRPr="008F05E8" w:rsidRDefault="00161604" w:rsidP="00134E5E">
            <w:pPr>
              <w:pStyle w:val="Tabletext"/>
              <w:jc w:val="center"/>
            </w:pPr>
            <w:r w:rsidRPr="008F05E8">
              <w:t>OFDMA</w:t>
            </w:r>
          </w:p>
        </w:tc>
        <w:tc>
          <w:tcPr>
            <w:tcW w:w="643" w:type="pct"/>
            <w:tcBorders>
              <w:top w:val="single" w:sz="4" w:space="0" w:color="auto"/>
              <w:left w:val="single" w:sz="4" w:space="0" w:color="auto"/>
              <w:bottom w:val="single" w:sz="4" w:space="0" w:color="auto"/>
              <w:right w:val="single" w:sz="4" w:space="0" w:color="auto"/>
            </w:tcBorders>
          </w:tcPr>
          <w:p w14:paraId="1343526F" w14:textId="77777777" w:rsidR="00161604" w:rsidRPr="008F05E8" w:rsidRDefault="00161604" w:rsidP="00134E5E">
            <w:pPr>
              <w:pStyle w:val="Tabletext"/>
              <w:jc w:val="center"/>
            </w:pPr>
            <w:r w:rsidRPr="008F05E8">
              <w:t>CDMA/OFDMA</w:t>
            </w:r>
          </w:p>
        </w:tc>
      </w:tr>
      <w:tr w:rsidR="00161604" w:rsidRPr="008F05E8" w14:paraId="00738362" w14:textId="77777777" w:rsidTr="00134E5E">
        <w:trPr>
          <w:jc w:val="center"/>
        </w:trPr>
        <w:tc>
          <w:tcPr>
            <w:tcW w:w="287" w:type="pct"/>
            <w:vMerge w:val="restart"/>
            <w:tcBorders>
              <w:top w:val="single" w:sz="4" w:space="0" w:color="auto"/>
              <w:left w:val="single" w:sz="4" w:space="0" w:color="auto"/>
              <w:right w:val="single" w:sz="4" w:space="0" w:color="auto"/>
            </w:tcBorders>
          </w:tcPr>
          <w:p w14:paraId="4FA1CB0C" w14:textId="77777777" w:rsidR="00161604" w:rsidRPr="008F05E8" w:rsidRDefault="00161604" w:rsidP="00134E5E">
            <w:pPr>
              <w:pStyle w:val="Tabletext"/>
              <w:jc w:val="center"/>
            </w:pPr>
            <w:r w:rsidRPr="008F05E8">
              <w:t>2.</w:t>
            </w:r>
          </w:p>
        </w:tc>
        <w:tc>
          <w:tcPr>
            <w:tcW w:w="437" w:type="pct"/>
            <w:vMerge w:val="restart"/>
            <w:tcBorders>
              <w:top w:val="single" w:sz="4" w:space="0" w:color="auto"/>
              <w:left w:val="single" w:sz="4" w:space="0" w:color="auto"/>
              <w:right w:val="single" w:sz="4" w:space="0" w:color="auto"/>
            </w:tcBorders>
          </w:tcPr>
          <w:p w14:paraId="0CF76697" w14:textId="77777777" w:rsidR="00161604" w:rsidRPr="008F05E8" w:rsidRDefault="00161604" w:rsidP="007D382A">
            <w:pPr>
              <w:pStyle w:val="Tabletext"/>
              <w:jc w:val="left"/>
              <w:rPr>
                <w:caps/>
              </w:rPr>
            </w:pPr>
            <w:r w:rsidRPr="008F05E8">
              <w:t>Modulation parameters</w:t>
            </w:r>
          </w:p>
        </w:tc>
        <w:tc>
          <w:tcPr>
            <w:tcW w:w="437" w:type="pct"/>
            <w:tcBorders>
              <w:top w:val="single" w:sz="4" w:space="0" w:color="auto"/>
              <w:left w:val="single" w:sz="4" w:space="0" w:color="auto"/>
              <w:bottom w:val="single" w:sz="4" w:space="0" w:color="auto"/>
              <w:right w:val="single" w:sz="4" w:space="0" w:color="auto"/>
            </w:tcBorders>
          </w:tcPr>
          <w:p w14:paraId="0A2754C6" w14:textId="77777777" w:rsidR="00161604" w:rsidRPr="008F05E8" w:rsidRDefault="00161604" w:rsidP="007D382A">
            <w:pPr>
              <w:pStyle w:val="Tabletext"/>
              <w:jc w:val="left"/>
              <w:rPr>
                <w:caps/>
              </w:rPr>
            </w:pPr>
            <w:r w:rsidRPr="008F05E8">
              <w:t>Forward link or downlink</w:t>
            </w:r>
          </w:p>
        </w:tc>
        <w:tc>
          <w:tcPr>
            <w:tcW w:w="1274" w:type="pct"/>
            <w:gridSpan w:val="2"/>
            <w:tcBorders>
              <w:top w:val="single" w:sz="4" w:space="0" w:color="auto"/>
              <w:left w:val="single" w:sz="4" w:space="0" w:color="auto"/>
              <w:bottom w:val="single" w:sz="4" w:space="0" w:color="auto"/>
              <w:right w:val="single" w:sz="4" w:space="0" w:color="auto"/>
            </w:tcBorders>
          </w:tcPr>
          <w:p w14:paraId="21EBDFF6" w14:textId="77777777" w:rsidR="00161604" w:rsidRPr="008F05E8" w:rsidRDefault="00161604" w:rsidP="00134E5E">
            <w:pPr>
              <w:pStyle w:val="Tabletext"/>
              <w:jc w:val="center"/>
              <w:rPr>
                <w:caps/>
              </w:rPr>
            </w:pPr>
            <w:r w:rsidRPr="008F05E8">
              <w:t>Data modulation: BPSK; QPSK, 8</w:t>
            </w:r>
            <w:r w:rsidRPr="008F05E8">
              <w:noBreakHyphen/>
              <w:t>PSK, 16</w:t>
            </w:r>
            <w:r w:rsidRPr="008F05E8">
              <w:noBreakHyphen/>
              <w:t>QAM</w:t>
            </w:r>
            <w:r w:rsidRPr="008F05E8">
              <w:br/>
              <w:t>Spreading modulation: QPSK</w:t>
            </w:r>
          </w:p>
        </w:tc>
        <w:tc>
          <w:tcPr>
            <w:tcW w:w="1290" w:type="pct"/>
            <w:gridSpan w:val="2"/>
            <w:tcBorders>
              <w:top w:val="single" w:sz="4" w:space="0" w:color="auto"/>
              <w:left w:val="single" w:sz="4" w:space="0" w:color="auto"/>
              <w:bottom w:val="single" w:sz="4" w:space="0" w:color="auto"/>
              <w:right w:val="single" w:sz="4" w:space="0" w:color="auto"/>
            </w:tcBorders>
          </w:tcPr>
          <w:p w14:paraId="70FBA466" w14:textId="77777777" w:rsidR="00161604" w:rsidRPr="008F05E8" w:rsidRDefault="00161604" w:rsidP="00134E5E">
            <w:pPr>
              <w:pStyle w:val="Tabletext"/>
              <w:jc w:val="center"/>
              <w:rPr>
                <w:caps/>
              </w:rPr>
            </w:pPr>
            <w:r w:rsidRPr="008F05E8">
              <w:t>Data modulation: QPSK, 8-PSK, 16</w:t>
            </w:r>
            <w:r w:rsidRPr="008F05E8">
              <w:noBreakHyphen/>
              <w:t>QAM, and 64-QAM</w:t>
            </w:r>
            <w:r w:rsidRPr="008F05E8">
              <w:br/>
              <w:t>Spreading modulation: QPSK</w:t>
            </w:r>
          </w:p>
        </w:tc>
        <w:tc>
          <w:tcPr>
            <w:tcW w:w="1275" w:type="pct"/>
            <w:gridSpan w:val="2"/>
            <w:tcBorders>
              <w:top w:val="single" w:sz="4" w:space="0" w:color="auto"/>
              <w:left w:val="single" w:sz="4" w:space="0" w:color="auto"/>
              <w:bottom w:val="single" w:sz="4" w:space="0" w:color="auto"/>
              <w:right w:val="single" w:sz="4" w:space="0" w:color="auto"/>
            </w:tcBorders>
          </w:tcPr>
          <w:p w14:paraId="00DEDA90" w14:textId="77777777" w:rsidR="00161604" w:rsidRPr="008F05E8" w:rsidRDefault="00161604" w:rsidP="00134E5E">
            <w:pPr>
              <w:pStyle w:val="Tabletext"/>
              <w:jc w:val="center"/>
              <w:rPr>
                <w:caps/>
              </w:rPr>
            </w:pPr>
            <w:r w:rsidRPr="008F05E8">
              <w:t>Data modulation: QPSK, 8-PSK, 16</w:t>
            </w:r>
            <w:r w:rsidRPr="008F05E8">
              <w:noBreakHyphen/>
              <w:t>QAM, and 64-QAM</w:t>
            </w:r>
          </w:p>
        </w:tc>
      </w:tr>
      <w:tr w:rsidR="00161604" w:rsidRPr="008F05E8" w14:paraId="46971A8C" w14:textId="77777777" w:rsidTr="00134E5E">
        <w:trPr>
          <w:jc w:val="center"/>
        </w:trPr>
        <w:tc>
          <w:tcPr>
            <w:tcW w:w="287" w:type="pct"/>
            <w:vMerge/>
            <w:tcBorders>
              <w:left w:val="single" w:sz="4" w:space="0" w:color="auto"/>
              <w:bottom w:val="single" w:sz="4" w:space="0" w:color="auto"/>
              <w:right w:val="single" w:sz="4" w:space="0" w:color="auto"/>
            </w:tcBorders>
          </w:tcPr>
          <w:p w14:paraId="6A83FB80" w14:textId="77777777" w:rsidR="00161604" w:rsidRPr="008F05E8" w:rsidRDefault="00161604" w:rsidP="00134E5E">
            <w:pPr>
              <w:pStyle w:val="Tabletext"/>
              <w:jc w:val="center"/>
            </w:pPr>
          </w:p>
        </w:tc>
        <w:tc>
          <w:tcPr>
            <w:tcW w:w="437" w:type="pct"/>
            <w:vMerge/>
            <w:tcBorders>
              <w:left w:val="single" w:sz="4" w:space="0" w:color="auto"/>
              <w:bottom w:val="single" w:sz="4" w:space="0" w:color="auto"/>
              <w:right w:val="single" w:sz="4" w:space="0" w:color="auto"/>
            </w:tcBorders>
          </w:tcPr>
          <w:p w14:paraId="64544BFA" w14:textId="77777777" w:rsidR="00161604" w:rsidRPr="008F05E8" w:rsidRDefault="00161604" w:rsidP="007D382A">
            <w:pPr>
              <w:pStyle w:val="Tabletext"/>
              <w:jc w:val="left"/>
            </w:pPr>
          </w:p>
        </w:tc>
        <w:tc>
          <w:tcPr>
            <w:tcW w:w="437" w:type="pct"/>
            <w:tcBorders>
              <w:top w:val="single" w:sz="4" w:space="0" w:color="auto"/>
              <w:left w:val="single" w:sz="4" w:space="0" w:color="auto"/>
              <w:bottom w:val="single" w:sz="4" w:space="0" w:color="auto"/>
              <w:right w:val="single" w:sz="4" w:space="0" w:color="auto"/>
            </w:tcBorders>
          </w:tcPr>
          <w:p w14:paraId="10F3ABB0" w14:textId="77777777" w:rsidR="00161604" w:rsidRPr="008F05E8" w:rsidRDefault="00161604" w:rsidP="007D382A">
            <w:pPr>
              <w:pStyle w:val="Tabletext"/>
              <w:jc w:val="left"/>
              <w:rPr>
                <w:caps/>
              </w:rPr>
            </w:pPr>
            <w:r w:rsidRPr="008F05E8">
              <w:t>Reverse link or uplink</w:t>
            </w:r>
          </w:p>
        </w:tc>
        <w:tc>
          <w:tcPr>
            <w:tcW w:w="1274" w:type="pct"/>
            <w:gridSpan w:val="2"/>
            <w:tcBorders>
              <w:top w:val="single" w:sz="4" w:space="0" w:color="auto"/>
              <w:left w:val="single" w:sz="4" w:space="0" w:color="auto"/>
              <w:bottom w:val="single" w:sz="4" w:space="0" w:color="auto"/>
              <w:right w:val="single" w:sz="4" w:space="0" w:color="auto"/>
            </w:tcBorders>
          </w:tcPr>
          <w:p w14:paraId="6F0E27B2" w14:textId="77777777" w:rsidR="00161604" w:rsidRPr="008F05E8" w:rsidRDefault="00161604" w:rsidP="00134E5E">
            <w:pPr>
              <w:pStyle w:val="Tabletext"/>
              <w:jc w:val="center"/>
              <w:rPr>
                <w:caps/>
              </w:rPr>
            </w:pPr>
            <w:r w:rsidRPr="008F05E8">
              <w:t>Data modulation: 64-ary Orthogonal Modulation, BPSK; QPSK, 8-PSK</w:t>
            </w:r>
            <w:r w:rsidRPr="008F05E8">
              <w:br/>
              <w:t>Spreading modulation: HPSK</w:t>
            </w:r>
          </w:p>
        </w:tc>
        <w:tc>
          <w:tcPr>
            <w:tcW w:w="1290" w:type="pct"/>
            <w:gridSpan w:val="2"/>
            <w:tcBorders>
              <w:top w:val="single" w:sz="4" w:space="0" w:color="auto"/>
              <w:left w:val="single" w:sz="4" w:space="0" w:color="auto"/>
              <w:bottom w:val="single" w:sz="4" w:space="0" w:color="auto"/>
              <w:right w:val="single" w:sz="4" w:space="0" w:color="auto"/>
            </w:tcBorders>
          </w:tcPr>
          <w:p w14:paraId="0D15D0AD" w14:textId="77777777" w:rsidR="00161604" w:rsidRPr="008F05E8" w:rsidRDefault="00161604" w:rsidP="00134E5E">
            <w:pPr>
              <w:pStyle w:val="Tabletext"/>
              <w:jc w:val="center"/>
              <w:rPr>
                <w:caps/>
              </w:rPr>
            </w:pPr>
            <w:r w:rsidRPr="008F05E8">
              <w:t>Data modulation: BPSK; QPSK, 8</w:t>
            </w:r>
            <w:r w:rsidRPr="008F05E8">
              <w:noBreakHyphen/>
              <w:t>PSK</w:t>
            </w:r>
            <w:r w:rsidRPr="008F05E8">
              <w:br/>
              <w:t>Spreading modulation: HPSK</w:t>
            </w:r>
          </w:p>
        </w:tc>
        <w:tc>
          <w:tcPr>
            <w:tcW w:w="1275" w:type="pct"/>
            <w:gridSpan w:val="2"/>
            <w:tcBorders>
              <w:top w:val="single" w:sz="4" w:space="0" w:color="auto"/>
              <w:left w:val="single" w:sz="4" w:space="0" w:color="auto"/>
              <w:bottom w:val="single" w:sz="4" w:space="0" w:color="auto"/>
              <w:right w:val="single" w:sz="4" w:space="0" w:color="auto"/>
            </w:tcBorders>
          </w:tcPr>
          <w:p w14:paraId="18F33DD0" w14:textId="77777777" w:rsidR="00161604" w:rsidRPr="008F05E8" w:rsidRDefault="00161604" w:rsidP="00134E5E">
            <w:pPr>
              <w:pStyle w:val="Tabletext"/>
              <w:jc w:val="center"/>
              <w:rPr>
                <w:caps/>
              </w:rPr>
            </w:pPr>
            <w:r w:rsidRPr="008F05E8">
              <w:t>Data modulation: QPSK, 8-PSK, 16</w:t>
            </w:r>
            <w:r w:rsidRPr="008F05E8">
              <w:noBreakHyphen/>
              <w:t>QAM, and 64-QAM</w:t>
            </w:r>
            <w:r w:rsidRPr="008F05E8">
              <w:br/>
              <w:t>Spreading modulation: QPSK (CDMA control segment)</w:t>
            </w:r>
          </w:p>
        </w:tc>
      </w:tr>
      <w:tr w:rsidR="00161604" w:rsidRPr="008F05E8" w14:paraId="2D58171E" w14:textId="77777777" w:rsidTr="00134E5E">
        <w:trPr>
          <w:jc w:val="center"/>
        </w:trPr>
        <w:tc>
          <w:tcPr>
            <w:tcW w:w="287" w:type="pct"/>
            <w:tcBorders>
              <w:top w:val="single" w:sz="4" w:space="0" w:color="auto"/>
              <w:left w:val="single" w:sz="4" w:space="0" w:color="auto"/>
              <w:bottom w:val="single" w:sz="4" w:space="0" w:color="auto"/>
              <w:right w:val="single" w:sz="4" w:space="0" w:color="auto"/>
            </w:tcBorders>
          </w:tcPr>
          <w:p w14:paraId="2DE2395D" w14:textId="77777777" w:rsidR="00161604" w:rsidRPr="008F05E8" w:rsidRDefault="00161604" w:rsidP="00134E5E">
            <w:pPr>
              <w:pStyle w:val="Tabletext"/>
              <w:jc w:val="center"/>
              <w:rPr>
                <w:rFonts w:eastAsia="Batang"/>
              </w:rPr>
            </w:pPr>
            <w:r w:rsidRPr="008F05E8">
              <w:t>3</w:t>
            </w:r>
            <w:r w:rsidRPr="008F05E8">
              <w:rPr>
                <w:rFonts w:eastAsia="Batang"/>
              </w:rPr>
              <w:t>.</w:t>
            </w:r>
          </w:p>
        </w:tc>
        <w:tc>
          <w:tcPr>
            <w:tcW w:w="874" w:type="pct"/>
            <w:gridSpan w:val="2"/>
            <w:tcBorders>
              <w:top w:val="single" w:sz="4" w:space="0" w:color="auto"/>
              <w:left w:val="single" w:sz="4" w:space="0" w:color="auto"/>
              <w:bottom w:val="single" w:sz="4" w:space="0" w:color="auto"/>
              <w:right w:val="single" w:sz="4" w:space="0" w:color="auto"/>
            </w:tcBorders>
          </w:tcPr>
          <w:p w14:paraId="5ABF69B8" w14:textId="77777777" w:rsidR="00161604" w:rsidRPr="008F05E8" w:rsidRDefault="00161604" w:rsidP="007D382A">
            <w:pPr>
              <w:pStyle w:val="Tabletext"/>
              <w:jc w:val="left"/>
            </w:pPr>
            <w:r w:rsidRPr="008F05E8">
              <w:t>Duplex mode</w:t>
            </w:r>
          </w:p>
        </w:tc>
        <w:tc>
          <w:tcPr>
            <w:tcW w:w="1274" w:type="pct"/>
            <w:gridSpan w:val="2"/>
            <w:tcBorders>
              <w:top w:val="single" w:sz="4" w:space="0" w:color="auto"/>
              <w:left w:val="single" w:sz="4" w:space="0" w:color="auto"/>
              <w:bottom w:val="single" w:sz="4" w:space="0" w:color="auto"/>
              <w:right w:val="single" w:sz="4" w:space="0" w:color="auto"/>
            </w:tcBorders>
          </w:tcPr>
          <w:p w14:paraId="7C4795E0" w14:textId="77777777" w:rsidR="00161604" w:rsidRPr="008F05E8" w:rsidRDefault="00161604" w:rsidP="00134E5E">
            <w:pPr>
              <w:pStyle w:val="Tabletext"/>
              <w:jc w:val="center"/>
            </w:pPr>
            <w:r w:rsidRPr="008F05E8">
              <w:t>FDD</w:t>
            </w:r>
          </w:p>
        </w:tc>
        <w:tc>
          <w:tcPr>
            <w:tcW w:w="1290" w:type="pct"/>
            <w:gridSpan w:val="2"/>
            <w:tcBorders>
              <w:top w:val="single" w:sz="4" w:space="0" w:color="auto"/>
              <w:left w:val="single" w:sz="4" w:space="0" w:color="auto"/>
              <w:bottom w:val="single" w:sz="4" w:space="0" w:color="auto"/>
              <w:right w:val="single" w:sz="4" w:space="0" w:color="auto"/>
            </w:tcBorders>
          </w:tcPr>
          <w:p w14:paraId="614DB101" w14:textId="77777777" w:rsidR="00161604" w:rsidRPr="008F05E8" w:rsidRDefault="00161604" w:rsidP="00134E5E">
            <w:pPr>
              <w:pStyle w:val="Tabletext"/>
              <w:jc w:val="center"/>
            </w:pPr>
            <w:r w:rsidRPr="008F05E8">
              <w:t>FDD</w:t>
            </w:r>
          </w:p>
        </w:tc>
        <w:tc>
          <w:tcPr>
            <w:tcW w:w="1275" w:type="pct"/>
            <w:gridSpan w:val="2"/>
            <w:tcBorders>
              <w:top w:val="single" w:sz="4" w:space="0" w:color="auto"/>
              <w:left w:val="single" w:sz="4" w:space="0" w:color="auto"/>
              <w:bottom w:val="single" w:sz="4" w:space="0" w:color="auto"/>
              <w:right w:val="single" w:sz="4" w:space="0" w:color="auto"/>
            </w:tcBorders>
          </w:tcPr>
          <w:p w14:paraId="7C8C4C4D" w14:textId="77777777" w:rsidR="00161604" w:rsidRPr="008F05E8" w:rsidRDefault="00161604" w:rsidP="00134E5E">
            <w:pPr>
              <w:pStyle w:val="Tabletext"/>
              <w:jc w:val="center"/>
            </w:pPr>
            <w:r w:rsidRPr="008F05E8">
              <w:t>FDD/TDD</w:t>
            </w:r>
          </w:p>
        </w:tc>
      </w:tr>
      <w:tr w:rsidR="00161604" w:rsidRPr="008F05E8" w14:paraId="5755F969" w14:textId="77777777" w:rsidTr="00134E5E">
        <w:trPr>
          <w:jc w:val="center"/>
        </w:trPr>
        <w:tc>
          <w:tcPr>
            <w:tcW w:w="287" w:type="pct"/>
            <w:tcBorders>
              <w:top w:val="single" w:sz="4" w:space="0" w:color="auto"/>
              <w:left w:val="single" w:sz="4" w:space="0" w:color="auto"/>
              <w:bottom w:val="single" w:sz="4" w:space="0" w:color="auto"/>
              <w:right w:val="single" w:sz="4" w:space="0" w:color="auto"/>
            </w:tcBorders>
          </w:tcPr>
          <w:p w14:paraId="277B982A" w14:textId="77777777" w:rsidR="00161604" w:rsidRPr="008F05E8" w:rsidRDefault="00161604" w:rsidP="00134E5E">
            <w:pPr>
              <w:pStyle w:val="Tabletext"/>
              <w:jc w:val="center"/>
            </w:pPr>
            <w:r w:rsidRPr="008F05E8">
              <w:t>4.</w:t>
            </w:r>
          </w:p>
        </w:tc>
        <w:tc>
          <w:tcPr>
            <w:tcW w:w="874" w:type="pct"/>
            <w:gridSpan w:val="2"/>
            <w:tcBorders>
              <w:top w:val="single" w:sz="4" w:space="0" w:color="auto"/>
              <w:left w:val="single" w:sz="4" w:space="0" w:color="auto"/>
              <w:bottom w:val="single" w:sz="4" w:space="0" w:color="auto"/>
              <w:right w:val="single" w:sz="4" w:space="0" w:color="auto"/>
            </w:tcBorders>
          </w:tcPr>
          <w:p w14:paraId="4B895AEC" w14:textId="77777777" w:rsidR="00161604" w:rsidRPr="008F05E8" w:rsidRDefault="00161604" w:rsidP="007D382A">
            <w:pPr>
              <w:pStyle w:val="Tabletext"/>
              <w:jc w:val="left"/>
              <w:rPr>
                <w:caps/>
              </w:rPr>
            </w:pPr>
            <w:r w:rsidRPr="008F05E8">
              <w:t>Carrier spacing</w:t>
            </w:r>
          </w:p>
        </w:tc>
        <w:tc>
          <w:tcPr>
            <w:tcW w:w="1274" w:type="pct"/>
            <w:gridSpan w:val="2"/>
            <w:tcBorders>
              <w:top w:val="single" w:sz="4" w:space="0" w:color="auto"/>
              <w:left w:val="single" w:sz="4" w:space="0" w:color="auto"/>
              <w:bottom w:val="single" w:sz="4" w:space="0" w:color="auto"/>
              <w:right w:val="single" w:sz="4" w:space="0" w:color="auto"/>
            </w:tcBorders>
          </w:tcPr>
          <w:p w14:paraId="6F71FD80" w14:textId="77777777" w:rsidR="00161604" w:rsidRPr="008F05E8" w:rsidRDefault="00161604" w:rsidP="00134E5E">
            <w:pPr>
              <w:pStyle w:val="Tabletext"/>
              <w:jc w:val="center"/>
            </w:pPr>
            <w:r w:rsidRPr="008F05E8">
              <w:t>Nominal carrier spacing is 1.23 MHz or 1.25 MHz</w:t>
            </w:r>
          </w:p>
        </w:tc>
        <w:tc>
          <w:tcPr>
            <w:tcW w:w="1290" w:type="pct"/>
            <w:gridSpan w:val="2"/>
            <w:tcBorders>
              <w:top w:val="single" w:sz="4" w:space="0" w:color="auto"/>
              <w:left w:val="single" w:sz="4" w:space="0" w:color="auto"/>
              <w:bottom w:val="single" w:sz="4" w:space="0" w:color="auto"/>
              <w:right w:val="single" w:sz="4" w:space="0" w:color="auto"/>
            </w:tcBorders>
          </w:tcPr>
          <w:p w14:paraId="03171BAD" w14:textId="77777777" w:rsidR="00161604" w:rsidRPr="008F05E8" w:rsidRDefault="00161604" w:rsidP="00134E5E">
            <w:pPr>
              <w:pStyle w:val="Tabletext"/>
              <w:jc w:val="center"/>
              <w:rPr>
                <w:vertAlign w:val="superscript"/>
              </w:rPr>
            </w:pPr>
            <w:r w:rsidRPr="008F05E8">
              <w:t>Nominal carrier spacing is 1.23 MHz or 1.25 MHz</w:t>
            </w:r>
          </w:p>
        </w:tc>
        <w:tc>
          <w:tcPr>
            <w:tcW w:w="1275" w:type="pct"/>
            <w:gridSpan w:val="2"/>
            <w:tcBorders>
              <w:top w:val="single" w:sz="4" w:space="0" w:color="auto"/>
              <w:left w:val="single" w:sz="4" w:space="0" w:color="auto"/>
              <w:bottom w:val="single" w:sz="4" w:space="0" w:color="auto"/>
              <w:right w:val="single" w:sz="4" w:space="0" w:color="auto"/>
            </w:tcBorders>
          </w:tcPr>
          <w:p w14:paraId="288D7F36" w14:textId="77777777" w:rsidR="00161604" w:rsidRPr="008F05E8" w:rsidRDefault="00161604" w:rsidP="00134E5E">
            <w:pPr>
              <w:pStyle w:val="Tabletext"/>
              <w:jc w:val="center"/>
            </w:pPr>
            <w:r w:rsidRPr="008F05E8">
              <w:t xml:space="preserve">Nominal Channel spacing = </w:t>
            </w:r>
            <w:r w:rsidRPr="008F05E8">
              <w:br/>
              <w:t>(BW</w:t>
            </w:r>
            <w:r w:rsidRPr="008F05E8">
              <w:rPr>
                <w:i/>
                <w:iCs/>
                <w:vertAlign w:val="subscript"/>
              </w:rPr>
              <w:t>Channel</w:t>
            </w:r>
            <w:r w:rsidRPr="008F05E8">
              <w:rPr>
                <w:vertAlign w:val="subscript"/>
              </w:rPr>
              <w:t>(1)</w:t>
            </w:r>
            <w:r w:rsidRPr="008F05E8">
              <w:t xml:space="preserve"> + BW</w:t>
            </w:r>
            <w:r w:rsidRPr="008F05E8">
              <w:rPr>
                <w:i/>
                <w:iCs/>
                <w:vertAlign w:val="subscript"/>
              </w:rPr>
              <w:t>Channel</w:t>
            </w:r>
            <w:r w:rsidRPr="008F05E8">
              <w:rPr>
                <w:vertAlign w:val="subscript"/>
              </w:rPr>
              <w:t>(2)</w:t>
            </w:r>
            <w:r w:rsidRPr="008F05E8">
              <w:t>)/2</w:t>
            </w:r>
            <w:r w:rsidRPr="008F05E8">
              <w:rPr>
                <w:vertAlign w:val="superscript"/>
              </w:rPr>
              <w:t>(2)</w:t>
            </w:r>
          </w:p>
        </w:tc>
      </w:tr>
      <w:tr w:rsidR="00161604" w:rsidRPr="008F05E8" w14:paraId="6CE9AC61" w14:textId="77777777" w:rsidTr="00134E5E">
        <w:trPr>
          <w:jc w:val="center"/>
        </w:trPr>
        <w:tc>
          <w:tcPr>
            <w:tcW w:w="287" w:type="pct"/>
            <w:tcBorders>
              <w:top w:val="single" w:sz="4" w:space="0" w:color="auto"/>
              <w:left w:val="single" w:sz="4" w:space="0" w:color="auto"/>
              <w:bottom w:val="single" w:sz="4" w:space="0" w:color="auto"/>
              <w:right w:val="single" w:sz="4" w:space="0" w:color="auto"/>
            </w:tcBorders>
          </w:tcPr>
          <w:p w14:paraId="184E03DE" w14:textId="77777777" w:rsidR="00161604" w:rsidRPr="008F05E8" w:rsidRDefault="00161604" w:rsidP="00134E5E">
            <w:pPr>
              <w:pStyle w:val="Tabletext"/>
              <w:jc w:val="center"/>
              <w:rPr>
                <w:rFonts w:eastAsia="Batang"/>
              </w:rPr>
            </w:pPr>
            <w:r w:rsidRPr="008F05E8">
              <w:t>5</w:t>
            </w:r>
            <w:r w:rsidRPr="008F05E8">
              <w:rPr>
                <w:rFonts w:eastAsia="Batang"/>
              </w:rPr>
              <w:t>.</w:t>
            </w:r>
          </w:p>
        </w:tc>
        <w:tc>
          <w:tcPr>
            <w:tcW w:w="874" w:type="pct"/>
            <w:gridSpan w:val="2"/>
            <w:tcBorders>
              <w:top w:val="single" w:sz="4" w:space="0" w:color="auto"/>
              <w:left w:val="single" w:sz="4" w:space="0" w:color="auto"/>
              <w:bottom w:val="single" w:sz="4" w:space="0" w:color="auto"/>
              <w:right w:val="single" w:sz="4" w:space="0" w:color="auto"/>
            </w:tcBorders>
          </w:tcPr>
          <w:p w14:paraId="03F72382" w14:textId="77777777" w:rsidR="00161604" w:rsidRPr="008F05E8" w:rsidRDefault="00161604" w:rsidP="007D382A">
            <w:pPr>
              <w:pStyle w:val="Tabletext"/>
              <w:jc w:val="left"/>
              <w:rPr>
                <w:caps/>
              </w:rPr>
            </w:pPr>
            <w:r w:rsidRPr="008F05E8">
              <w:t>Channel bandwidth (MHz)</w:t>
            </w:r>
          </w:p>
          <w:p w14:paraId="3B19ED1F" w14:textId="77777777" w:rsidR="00161604" w:rsidRPr="008F05E8" w:rsidRDefault="00161604" w:rsidP="007D382A">
            <w:pPr>
              <w:pStyle w:val="Tabletext"/>
              <w:jc w:val="left"/>
              <w:rPr>
                <w:caps/>
              </w:rPr>
            </w:pPr>
            <w:r w:rsidRPr="008F05E8">
              <w:t>Channel bandwidth(s), some systems being capable of multiple bandwidths</w:t>
            </w:r>
          </w:p>
        </w:tc>
        <w:tc>
          <w:tcPr>
            <w:tcW w:w="1274" w:type="pct"/>
            <w:gridSpan w:val="2"/>
            <w:tcBorders>
              <w:top w:val="single" w:sz="4" w:space="0" w:color="auto"/>
              <w:left w:val="single" w:sz="4" w:space="0" w:color="auto"/>
              <w:bottom w:val="single" w:sz="4" w:space="0" w:color="auto"/>
              <w:right w:val="single" w:sz="4" w:space="0" w:color="auto"/>
            </w:tcBorders>
          </w:tcPr>
          <w:p w14:paraId="6CAA8F42" w14:textId="77777777" w:rsidR="00161604" w:rsidRPr="008F05E8" w:rsidRDefault="00161604" w:rsidP="00134E5E">
            <w:pPr>
              <w:pStyle w:val="Tabletext"/>
              <w:jc w:val="center"/>
              <w:rPr>
                <w:caps/>
              </w:rPr>
            </w:pPr>
            <w:r w:rsidRPr="008F05E8">
              <w:t>It has a chip rate of N = 1.2288 Mchip/s (currently, N = 1 and 3 are specified)</w:t>
            </w:r>
          </w:p>
          <w:p w14:paraId="6646BE60" w14:textId="77777777" w:rsidR="00161604" w:rsidRPr="008F05E8" w:rsidRDefault="00161604" w:rsidP="00134E5E">
            <w:pPr>
              <w:pStyle w:val="Tabletext"/>
              <w:jc w:val="center"/>
              <w:rPr>
                <w:caps/>
              </w:rPr>
            </w:pPr>
            <w:r w:rsidRPr="008F05E8">
              <w:t>Carrier spacing is 1.23 MHz for Band Class 0; 1.25 MHz for all other Band Classes</w:t>
            </w:r>
          </w:p>
        </w:tc>
        <w:tc>
          <w:tcPr>
            <w:tcW w:w="1290" w:type="pct"/>
            <w:gridSpan w:val="2"/>
            <w:tcBorders>
              <w:top w:val="single" w:sz="4" w:space="0" w:color="auto"/>
              <w:left w:val="single" w:sz="4" w:space="0" w:color="auto"/>
              <w:bottom w:val="single" w:sz="4" w:space="0" w:color="auto"/>
              <w:right w:val="single" w:sz="4" w:space="0" w:color="auto"/>
            </w:tcBorders>
          </w:tcPr>
          <w:p w14:paraId="43025C31" w14:textId="77777777" w:rsidR="00161604" w:rsidRPr="008F05E8" w:rsidRDefault="00161604" w:rsidP="00134E5E">
            <w:pPr>
              <w:pStyle w:val="Tabletext"/>
              <w:jc w:val="center"/>
              <w:rPr>
                <w:caps/>
              </w:rPr>
            </w:pPr>
            <w:r w:rsidRPr="008F05E8">
              <w:t>M carriers of 1.2288 Mchip/s can be aggregated in a single or multi-carrier operation, where M = 1, 2, 3, 4, …, 15. Carriers in a multi- carrier operation do not have to be contiguous and their spacing is multiple of 30, 50, 25 or 12.5 kHz depending on the Band Class</w:t>
            </w:r>
          </w:p>
        </w:tc>
        <w:tc>
          <w:tcPr>
            <w:tcW w:w="1275" w:type="pct"/>
            <w:gridSpan w:val="2"/>
            <w:tcBorders>
              <w:top w:val="single" w:sz="4" w:space="0" w:color="auto"/>
              <w:left w:val="single" w:sz="4" w:space="0" w:color="auto"/>
              <w:bottom w:val="single" w:sz="4" w:space="0" w:color="auto"/>
              <w:right w:val="single" w:sz="4" w:space="0" w:color="auto"/>
            </w:tcBorders>
          </w:tcPr>
          <w:p w14:paraId="4C978C2E" w14:textId="77777777" w:rsidR="00161604" w:rsidRPr="008F05E8" w:rsidRDefault="00161604" w:rsidP="00134E5E">
            <w:pPr>
              <w:pStyle w:val="Tabletext"/>
              <w:jc w:val="center"/>
              <w:rPr>
                <w:caps/>
              </w:rPr>
            </w:pPr>
            <w:r w:rsidRPr="008F05E8">
              <w:t>Native bandwidth can fit deployment of 1.25 to 20 MHz (0.768 + N × 0.1536 MHz, N × 0, …, 123). Also, multi-carrier configurations can be used to aggregate two or more carriers of possibly different native bandwidths and operating in non</w:t>
            </w:r>
            <w:r w:rsidRPr="008F05E8">
              <w:noBreakHyphen/>
              <w:t>contiguous spectral allocation</w:t>
            </w:r>
          </w:p>
        </w:tc>
      </w:tr>
    </w:tbl>
    <w:p w14:paraId="5B87061D" w14:textId="77777777" w:rsidR="00161604" w:rsidRPr="008F05E8" w:rsidRDefault="00161604" w:rsidP="00161604">
      <w:pPr>
        <w:pStyle w:val="TableNo"/>
      </w:pPr>
      <w:r w:rsidRPr="008F05E8">
        <w:lastRenderedPageBreak/>
        <w:br/>
        <w:t>TABLE 3</w:t>
      </w:r>
      <w:r w:rsidRPr="008F05E8">
        <w:rPr>
          <w:vertAlign w:val="superscript"/>
        </w:rPr>
        <w:t>(1)</w:t>
      </w:r>
      <w:r w:rsidRPr="008F05E8">
        <w:t xml:space="preserve"> (</w:t>
      </w:r>
      <w:r w:rsidRPr="008F05E8">
        <w:rPr>
          <w:i/>
          <w:iCs/>
        </w:rPr>
        <w:t>continued</w:t>
      </w:r>
      <w:r w:rsidRPr="008F05E8">
        <w:t>)</w:t>
      </w:r>
    </w:p>
    <w:tbl>
      <w:tblPr>
        <w:tblW w:w="14459" w:type="dxa"/>
        <w:jc w:val="center"/>
        <w:tblLayout w:type="fixed"/>
        <w:tblLook w:val="01E0" w:firstRow="1" w:lastRow="1" w:firstColumn="1" w:lastColumn="1" w:noHBand="0" w:noVBand="0"/>
      </w:tblPr>
      <w:tblGrid>
        <w:gridCol w:w="830"/>
        <w:gridCol w:w="2527"/>
        <w:gridCol w:w="1833"/>
        <w:gridCol w:w="1851"/>
        <w:gridCol w:w="1851"/>
        <w:gridCol w:w="1851"/>
        <w:gridCol w:w="29"/>
        <w:gridCol w:w="1828"/>
        <w:gridCol w:w="1859"/>
      </w:tblGrid>
      <w:tr w:rsidR="00161604" w:rsidRPr="008F05E8" w14:paraId="6707C945" w14:textId="77777777" w:rsidTr="00134E5E">
        <w:trPr>
          <w:tblHeader/>
          <w:jc w:val="center"/>
        </w:trPr>
        <w:tc>
          <w:tcPr>
            <w:tcW w:w="287" w:type="pct"/>
            <w:tcBorders>
              <w:top w:val="single" w:sz="4" w:space="0" w:color="auto"/>
              <w:left w:val="single" w:sz="4" w:space="0" w:color="auto"/>
              <w:bottom w:val="single" w:sz="4" w:space="0" w:color="auto"/>
              <w:right w:val="single" w:sz="4" w:space="0" w:color="auto"/>
            </w:tcBorders>
          </w:tcPr>
          <w:p w14:paraId="6602708F" w14:textId="77777777" w:rsidR="00161604" w:rsidRPr="008F05E8" w:rsidRDefault="00161604" w:rsidP="00134E5E">
            <w:pPr>
              <w:pStyle w:val="Tablehead"/>
              <w:rPr>
                <w:rFonts w:eastAsia="SimSun"/>
              </w:rPr>
            </w:pPr>
          </w:p>
        </w:tc>
        <w:tc>
          <w:tcPr>
            <w:tcW w:w="874" w:type="pct"/>
            <w:tcBorders>
              <w:top w:val="single" w:sz="4" w:space="0" w:color="auto"/>
              <w:left w:val="single" w:sz="4" w:space="0" w:color="auto"/>
              <w:bottom w:val="single" w:sz="4" w:space="0" w:color="auto"/>
              <w:right w:val="single" w:sz="4" w:space="0" w:color="auto"/>
            </w:tcBorders>
          </w:tcPr>
          <w:p w14:paraId="06A4F89E" w14:textId="77777777" w:rsidR="00161604" w:rsidRPr="008F05E8" w:rsidRDefault="00161604" w:rsidP="00134E5E">
            <w:pPr>
              <w:pStyle w:val="Tablehead"/>
              <w:rPr>
                <w:rFonts w:eastAsia="SimSun"/>
              </w:rPr>
            </w:pPr>
            <w:r w:rsidRPr="008F05E8">
              <w:rPr>
                <w:rFonts w:eastAsia="SimSun"/>
              </w:rPr>
              <w:t>IMT-2000 RADIO INTERFACE</w:t>
            </w:r>
          </w:p>
        </w:tc>
        <w:tc>
          <w:tcPr>
            <w:tcW w:w="3839" w:type="pct"/>
            <w:gridSpan w:val="7"/>
            <w:tcBorders>
              <w:top w:val="single" w:sz="4" w:space="0" w:color="auto"/>
              <w:left w:val="single" w:sz="4" w:space="0" w:color="auto"/>
              <w:bottom w:val="single" w:sz="4" w:space="0" w:color="auto"/>
              <w:right w:val="single" w:sz="4" w:space="0" w:color="auto"/>
            </w:tcBorders>
          </w:tcPr>
          <w:p w14:paraId="01E270A3" w14:textId="77777777" w:rsidR="00161604" w:rsidRPr="008F05E8" w:rsidRDefault="00161604" w:rsidP="00134E5E">
            <w:pPr>
              <w:pStyle w:val="Tablehead"/>
              <w:rPr>
                <w:rFonts w:eastAsia="SimSun"/>
              </w:rPr>
            </w:pPr>
            <w:r w:rsidRPr="008F05E8">
              <w:rPr>
                <w:rFonts w:eastAsia="SimSun"/>
              </w:rPr>
              <w:t>IMT-2000 CDMA MC</w:t>
            </w:r>
          </w:p>
        </w:tc>
      </w:tr>
      <w:tr w:rsidR="00161604" w:rsidRPr="008F05E8" w14:paraId="66FA1064" w14:textId="77777777" w:rsidTr="00134E5E">
        <w:trPr>
          <w:tblHeader/>
          <w:jc w:val="center"/>
        </w:trPr>
        <w:tc>
          <w:tcPr>
            <w:tcW w:w="287" w:type="pct"/>
            <w:tcBorders>
              <w:top w:val="single" w:sz="4" w:space="0" w:color="auto"/>
              <w:left w:val="single" w:sz="4" w:space="0" w:color="auto"/>
              <w:bottom w:val="single" w:sz="4" w:space="0" w:color="auto"/>
              <w:right w:val="single" w:sz="4" w:space="0" w:color="auto"/>
            </w:tcBorders>
          </w:tcPr>
          <w:p w14:paraId="30C154C8" w14:textId="77777777" w:rsidR="00161604" w:rsidRPr="008F05E8" w:rsidRDefault="00161604" w:rsidP="00134E5E">
            <w:pPr>
              <w:pStyle w:val="Tablehead"/>
              <w:rPr>
                <w:rFonts w:eastAsia="SimSun"/>
              </w:rPr>
            </w:pPr>
          </w:p>
        </w:tc>
        <w:tc>
          <w:tcPr>
            <w:tcW w:w="874" w:type="pct"/>
            <w:tcBorders>
              <w:top w:val="single" w:sz="4" w:space="0" w:color="auto"/>
              <w:left w:val="single" w:sz="4" w:space="0" w:color="auto"/>
              <w:bottom w:val="single" w:sz="4" w:space="0" w:color="auto"/>
              <w:right w:val="single" w:sz="4" w:space="0" w:color="auto"/>
            </w:tcBorders>
          </w:tcPr>
          <w:p w14:paraId="03DE38AE" w14:textId="77777777" w:rsidR="00161604" w:rsidRPr="008F05E8" w:rsidRDefault="00161604" w:rsidP="00134E5E">
            <w:pPr>
              <w:pStyle w:val="Tablehead"/>
              <w:rPr>
                <w:rFonts w:eastAsia="SimSun"/>
              </w:rPr>
            </w:pPr>
          </w:p>
        </w:tc>
        <w:tc>
          <w:tcPr>
            <w:tcW w:w="1274" w:type="pct"/>
            <w:gridSpan w:val="2"/>
            <w:tcBorders>
              <w:top w:val="single" w:sz="4" w:space="0" w:color="auto"/>
              <w:left w:val="single" w:sz="4" w:space="0" w:color="auto"/>
              <w:bottom w:val="single" w:sz="4" w:space="0" w:color="auto"/>
              <w:right w:val="single" w:sz="4" w:space="0" w:color="auto"/>
            </w:tcBorders>
          </w:tcPr>
          <w:p w14:paraId="7F310B47" w14:textId="77777777" w:rsidR="00161604" w:rsidRPr="008F05E8" w:rsidRDefault="00161604" w:rsidP="00134E5E">
            <w:pPr>
              <w:pStyle w:val="Tablehead"/>
              <w:rPr>
                <w:rFonts w:eastAsia="SimSun"/>
              </w:rPr>
            </w:pPr>
            <w:r w:rsidRPr="008F05E8">
              <w:rPr>
                <w:rFonts w:eastAsia="SimSun"/>
              </w:rPr>
              <w:t>cdma2000</w:t>
            </w:r>
          </w:p>
        </w:tc>
        <w:tc>
          <w:tcPr>
            <w:tcW w:w="1290" w:type="pct"/>
            <w:gridSpan w:val="3"/>
            <w:tcBorders>
              <w:top w:val="single" w:sz="4" w:space="0" w:color="auto"/>
              <w:left w:val="single" w:sz="4" w:space="0" w:color="auto"/>
              <w:bottom w:val="single" w:sz="4" w:space="0" w:color="auto"/>
              <w:right w:val="single" w:sz="4" w:space="0" w:color="auto"/>
            </w:tcBorders>
          </w:tcPr>
          <w:p w14:paraId="178A991C" w14:textId="77777777" w:rsidR="00161604" w:rsidRPr="008F05E8" w:rsidRDefault="00161604" w:rsidP="00134E5E">
            <w:pPr>
              <w:pStyle w:val="Tablehead"/>
              <w:rPr>
                <w:rFonts w:eastAsia="SimSun"/>
              </w:rPr>
            </w:pPr>
            <w:r w:rsidRPr="008F05E8">
              <w:rPr>
                <w:rFonts w:eastAsia="SimSun"/>
              </w:rPr>
              <w:t>HRPD</w:t>
            </w:r>
          </w:p>
        </w:tc>
        <w:tc>
          <w:tcPr>
            <w:tcW w:w="1275" w:type="pct"/>
            <w:gridSpan w:val="2"/>
            <w:tcBorders>
              <w:top w:val="single" w:sz="4" w:space="0" w:color="auto"/>
              <w:left w:val="single" w:sz="4" w:space="0" w:color="auto"/>
              <w:bottom w:val="single" w:sz="4" w:space="0" w:color="auto"/>
              <w:right w:val="single" w:sz="4" w:space="0" w:color="auto"/>
            </w:tcBorders>
          </w:tcPr>
          <w:p w14:paraId="3B207375" w14:textId="77777777" w:rsidR="00161604" w:rsidRPr="008F05E8" w:rsidRDefault="00161604" w:rsidP="00134E5E">
            <w:pPr>
              <w:pStyle w:val="Tablehead"/>
              <w:rPr>
                <w:rFonts w:eastAsia="SimSun"/>
              </w:rPr>
            </w:pPr>
            <w:r w:rsidRPr="008F05E8">
              <w:rPr>
                <w:rFonts w:eastAsia="SimSun"/>
              </w:rPr>
              <w:t>UMB</w:t>
            </w:r>
          </w:p>
        </w:tc>
      </w:tr>
      <w:tr w:rsidR="00161604" w:rsidRPr="008F05E8" w14:paraId="03160D3E"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87" w:type="pct"/>
          </w:tcPr>
          <w:p w14:paraId="2253B1B5" w14:textId="77777777" w:rsidR="00161604" w:rsidRPr="008F05E8" w:rsidRDefault="00161604" w:rsidP="00134E5E">
            <w:pPr>
              <w:pStyle w:val="Tablehead"/>
              <w:rPr>
                <w:rFonts w:eastAsia="SimSun"/>
              </w:rPr>
            </w:pPr>
            <w:r w:rsidRPr="008F05E8">
              <w:rPr>
                <w:rFonts w:eastAsia="SimSun"/>
              </w:rPr>
              <w:t>No.</w:t>
            </w:r>
          </w:p>
        </w:tc>
        <w:tc>
          <w:tcPr>
            <w:tcW w:w="874" w:type="pct"/>
          </w:tcPr>
          <w:p w14:paraId="7FD53D60" w14:textId="77777777" w:rsidR="00161604" w:rsidRPr="008F05E8" w:rsidRDefault="00161604" w:rsidP="00134E5E">
            <w:pPr>
              <w:pStyle w:val="Tablehead"/>
              <w:rPr>
                <w:rFonts w:eastAsia="SimSun"/>
              </w:rPr>
            </w:pPr>
            <w:r w:rsidRPr="008F05E8">
              <w:rPr>
                <w:rFonts w:eastAsia="SimSun"/>
              </w:rPr>
              <w:t>Parameter</w:t>
            </w:r>
          </w:p>
        </w:tc>
        <w:tc>
          <w:tcPr>
            <w:tcW w:w="634" w:type="pct"/>
          </w:tcPr>
          <w:p w14:paraId="32A076CC" w14:textId="77777777" w:rsidR="00161604" w:rsidRPr="008F05E8" w:rsidRDefault="00161604" w:rsidP="00134E5E">
            <w:pPr>
              <w:pStyle w:val="Tablehead"/>
              <w:rPr>
                <w:rFonts w:eastAsia="SimSun"/>
              </w:rPr>
            </w:pPr>
            <w:r w:rsidRPr="008F05E8">
              <w:rPr>
                <w:rFonts w:eastAsia="SimSun"/>
              </w:rPr>
              <w:t>Base station</w:t>
            </w:r>
          </w:p>
        </w:tc>
        <w:tc>
          <w:tcPr>
            <w:tcW w:w="640" w:type="pct"/>
          </w:tcPr>
          <w:p w14:paraId="50FA51BD" w14:textId="77777777" w:rsidR="00161604" w:rsidRPr="008F05E8" w:rsidRDefault="00161604" w:rsidP="00134E5E">
            <w:pPr>
              <w:pStyle w:val="Tablehead"/>
              <w:rPr>
                <w:rFonts w:eastAsia="SimSun"/>
              </w:rPr>
            </w:pPr>
            <w:r w:rsidRPr="008F05E8">
              <w:rPr>
                <w:rFonts w:eastAsia="SimSun"/>
              </w:rPr>
              <w:t>Mobile station</w:t>
            </w:r>
          </w:p>
        </w:tc>
        <w:tc>
          <w:tcPr>
            <w:tcW w:w="640" w:type="pct"/>
          </w:tcPr>
          <w:p w14:paraId="2E1EB380" w14:textId="77777777" w:rsidR="00161604" w:rsidRPr="008F05E8" w:rsidRDefault="00161604" w:rsidP="00134E5E">
            <w:pPr>
              <w:pStyle w:val="Tablehead"/>
              <w:rPr>
                <w:rFonts w:eastAsia="SimSun"/>
              </w:rPr>
            </w:pPr>
            <w:r w:rsidRPr="008F05E8">
              <w:rPr>
                <w:rFonts w:eastAsia="SimSun"/>
              </w:rPr>
              <w:t>Base station</w:t>
            </w:r>
          </w:p>
        </w:tc>
        <w:tc>
          <w:tcPr>
            <w:tcW w:w="650" w:type="pct"/>
            <w:gridSpan w:val="2"/>
          </w:tcPr>
          <w:p w14:paraId="6AD9084B" w14:textId="77777777" w:rsidR="00161604" w:rsidRPr="008F05E8" w:rsidRDefault="00161604" w:rsidP="00134E5E">
            <w:pPr>
              <w:pStyle w:val="Tablehead"/>
              <w:rPr>
                <w:rFonts w:eastAsia="SimSun"/>
              </w:rPr>
            </w:pPr>
            <w:r w:rsidRPr="008F05E8">
              <w:rPr>
                <w:rFonts w:eastAsia="SimSun"/>
              </w:rPr>
              <w:t>Mobile station</w:t>
            </w:r>
          </w:p>
        </w:tc>
        <w:tc>
          <w:tcPr>
            <w:tcW w:w="632" w:type="pct"/>
          </w:tcPr>
          <w:p w14:paraId="23201A70" w14:textId="77777777" w:rsidR="00161604" w:rsidRPr="008F05E8" w:rsidRDefault="00161604" w:rsidP="00134E5E">
            <w:pPr>
              <w:pStyle w:val="Tablehead"/>
              <w:rPr>
                <w:rFonts w:eastAsia="SimSun"/>
              </w:rPr>
            </w:pPr>
            <w:r w:rsidRPr="008F05E8">
              <w:rPr>
                <w:rFonts w:eastAsia="SimSun"/>
              </w:rPr>
              <w:t>Base station</w:t>
            </w:r>
          </w:p>
        </w:tc>
        <w:tc>
          <w:tcPr>
            <w:tcW w:w="643" w:type="pct"/>
          </w:tcPr>
          <w:p w14:paraId="21A2F176"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72578607" w14:textId="77777777" w:rsidTr="00134E5E">
        <w:trPr>
          <w:jc w:val="center"/>
        </w:trPr>
        <w:tc>
          <w:tcPr>
            <w:tcW w:w="287" w:type="pct"/>
            <w:tcBorders>
              <w:top w:val="single" w:sz="2" w:space="0" w:color="auto"/>
              <w:left w:val="single" w:sz="2" w:space="0" w:color="auto"/>
              <w:bottom w:val="single" w:sz="2" w:space="0" w:color="auto"/>
              <w:right w:val="single" w:sz="2" w:space="0" w:color="auto"/>
            </w:tcBorders>
          </w:tcPr>
          <w:p w14:paraId="0006C10B" w14:textId="77777777" w:rsidR="00161604" w:rsidRPr="008F05E8" w:rsidRDefault="00161604" w:rsidP="00134E5E">
            <w:pPr>
              <w:pStyle w:val="Tabletext"/>
              <w:jc w:val="center"/>
              <w:rPr>
                <w:rFonts w:eastAsia="Batang"/>
              </w:rPr>
            </w:pPr>
            <w:r w:rsidRPr="008F05E8">
              <w:rPr>
                <w:rFonts w:eastAsia="Batang"/>
              </w:rPr>
              <w:t>6.</w:t>
            </w:r>
          </w:p>
        </w:tc>
        <w:tc>
          <w:tcPr>
            <w:tcW w:w="874" w:type="pct"/>
            <w:tcBorders>
              <w:top w:val="single" w:sz="2" w:space="0" w:color="auto"/>
              <w:left w:val="single" w:sz="2" w:space="0" w:color="auto"/>
              <w:bottom w:val="single" w:sz="2" w:space="0" w:color="auto"/>
              <w:right w:val="single" w:sz="2" w:space="0" w:color="auto"/>
            </w:tcBorders>
          </w:tcPr>
          <w:p w14:paraId="1E287B59" w14:textId="77777777" w:rsidR="00161604" w:rsidRPr="008F05E8" w:rsidRDefault="00161604" w:rsidP="007D382A">
            <w:pPr>
              <w:pStyle w:val="Tabletext"/>
              <w:jc w:val="left"/>
              <w:rPr>
                <w:caps/>
              </w:rPr>
            </w:pPr>
            <w:r w:rsidRPr="008F05E8">
              <w:t>Effective transmitter/receiver bandwidth (MHz)</w:t>
            </w:r>
          </w:p>
        </w:tc>
        <w:tc>
          <w:tcPr>
            <w:tcW w:w="634" w:type="pct"/>
            <w:tcBorders>
              <w:top w:val="single" w:sz="2" w:space="0" w:color="auto"/>
              <w:left w:val="single" w:sz="2" w:space="0" w:color="auto"/>
              <w:bottom w:val="single" w:sz="2" w:space="0" w:color="auto"/>
              <w:right w:val="single" w:sz="2" w:space="0" w:color="auto"/>
            </w:tcBorders>
          </w:tcPr>
          <w:p w14:paraId="1210C039" w14:textId="77777777" w:rsidR="00161604" w:rsidRPr="008F05E8" w:rsidRDefault="00161604" w:rsidP="00134E5E">
            <w:pPr>
              <w:pStyle w:val="Tabletext"/>
              <w:jc w:val="center"/>
              <w:rPr>
                <w:caps/>
              </w:rPr>
            </w:pPr>
            <w:r w:rsidRPr="008F05E8">
              <w:t>1.2288 per carrier. One or three carriers can be used together, with carriers separated by 1.23 MHz for Band Class 0 and 1.25 MHz in other cases</w:t>
            </w:r>
          </w:p>
        </w:tc>
        <w:tc>
          <w:tcPr>
            <w:tcW w:w="640" w:type="pct"/>
            <w:tcBorders>
              <w:top w:val="single" w:sz="2" w:space="0" w:color="auto"/>
              <w:left w:val="single" w:sz="2" w:space="0" w:color="auto"/>
              <w:bottom w:val="single" w:sz="2" w:space="0" w:color="auto"/>
              <w:right w:val="single" w:sz="2" w:space="0" w:color="auto"/>
            </w:tcBorders>
          </w:tcPr>
          <w:p w14:paraId="27AB0ABC" w14:textId="77777777" w:rsidR="00161604" w:rsidRPr="008F05E8" w:rsidRDefault="00161604" w:rsidP="00134E5E">
            <w:pPr>
              <w:pStyle w:val="Tabletext"/>
              <w:jc w:val="center"/>
              <w:rPr>
                <w:caps/>
              </w:rPr>
            </w:pPr>
            <w:r w:rsidRPr="008F05E8">
              <w:t>1.2288 (1x) and 3.6864 (3x)</w:t>
            </w:r>
          </w:p>
        </w:tc>
        <w:tc>
          <w:tcPr>
            <w:tcW w:w="640" w:type="pct"/>
            <w:tcBorders>
              <w:top w:val="single" w:sz="2" w:space="0" w:color="auto"/>
              <w:left w:val="single" w:sz="2" w:space="0" w:color="auto"/>
              <w:bottom w:val="single" w:sz="2" w:space="0" w:color="auto"/>
              <w:right w:val="single" w:sz="2" w:space="0" w:color="auto"/>
            </w:tcBorders>
          </w:tcPr>
          <w:p w14:paraId="67C79D15" w14:textId="77777777" w:rsidR="00161604" w:rsidRPr="008F05E8" w:rsidRDefault="00161604" w:rsidP="00134E5E">
            <w:pPr>
              <w:pStyle w:val="Tabletext"/>
              <w:jc w:val="center"/>
              <w:rPr>
                <w:caps/>
              </w:rPr>
            </w:pPr>
            <w:r w:rsidRPr="008F05E8">
              <w:t>1.2288 per carrier. One to fifteen carriers can be used together, with carriers separated by 1.23 MHz for Band Class 0 and 1.25 MHz in other cases</w:t>
            </w:r>
          </w:p>
        </w:tc>
        <w:tc>
          <w:tcPr>
            <w:tcW w:w="650" w:type="pct"/>
            <w:gridSpan w:val="2"/>
            <w:tcBorders>
              <w:top w:val="single" w:sz="2" w:space="0" w:color="auto"/>
              <w:left w:val="single" w:sz="2" w:space="0" w:color="auto"/>
              <w:bottom w:val="single" w:sz="2" w:space="0" w:color="auto"/>
              <w:right w:val="single" w:sz="2" w:space="0" w:color="auto"/>
            </w:tcBorders>
          </w:tcPr>
          <w:p w14:paraId="6FE21B76" w14:textId="77777777" w:rsidR="00161604" w:rsidRPr="008F05E8" w:rsidRDefault="00161604" w:rsidP="00134E5E">
            <w:pPr>
              <w:pStyle w:val="Tabletext"/>
              <w:jc w:val="center"/>
              <w:rPr>
                <w:caps/>
              </w:rPr>
            </w:pPr>
            <w:r w:rsidRPr="008F05E8">
              <w:t>1.2288 per carrier. One to fifteen carriers can be used together, separated by 1.23 MHz for Band Class 0 and 1.25 MHz in other cases</w:t>
            </w:r>
          </w:p>
        </w:tc>
        <w:tc>
          <w:tcPr>
            <w:tcW w:w="632" w:type="pct"/>
            <w:tcBorders>
              <w:top w:val="single" w:sz="2" w:space="0" w:color="auto"/>
              <w:left w:val="single" w:sz="2" w:space="0" w:color="auto"/>
              <w:bottom w:val="single" w:sz="2" w:space="0" w:color="auto"/>
              <w:right w:val="single" w:sz="2" w:space="0" w:color="auto"/>
            </w:tcBorders>
          </w:tcPr>
          <w:p w14:paraId="50446485" w14:textId="77777777" w:rsidR="00161604" w:rsidRPr="008F05E8" w:rsidRDefault="00161604" w:rsidP="00134E5E">
            <w:pPr>
              <w:pStyle w:val="Tabletext"/>
              <w:jc w:val="center"/>
              <w:rPr>
                <w:caps/>
              </w:rPr>
            </w:pPr>
            <w:r w:rsidRPr="008F05E8">
              <w:t>0.768-19.6608 with step size of 0.1536</w:t>
            </w:r>
          </w:p>
        </w:tc>
        <w:tc>
          <w:tcPr>
            <w:tcW w:w="643" w:type="pct"/>
            <w:tcBorders>
              <w:top w:val="single" w:sz="2" w:space="0" w:color="auto"/>
              <w:left w:val="single" w:sz="2" w:space="0" w:color="auto"/>
              <w:bottom w:val="single" w:sz="2" w:space="0" w:color="auto"/>
              <w:right w:val="single" w:sz="2" w:space="0" w:color="auto"/>
            </w:tcBorders>
          </w:tcPr>
          <w:p w14:paraId="6AD11675" w14:textId="77777777" w:rsidR="00161604" w:rsidRPr="008F05E8" w:rsidRDefault="00161604" w:rsidP="00134E5E">
            <w:pPr>
              <w:pStyle w:val="Tabletext"/>
              <w:jc w:val="center"/>
              <w:rPr>
                <w:caps/>
              </w:rPr>
            </w:pPr>
            <w:r w:rsidRPr="008F05E8">
              <w:t>0.768-19.6608 with step size of 0.1536</w:t>
            </w:r>
          </w:p>
        </w:tc>
      </w:tr>
      <w:tr w:rsidR="00161604" w:rsidRPr="008F05E8" w14:paraId="13539372" w14:textId="77777777" w:rsidTr="00134E5E">
        <w:trPr>
          <w:jc w:val="center"/>
        </w:trPr>
        <w:tc>
          <w:tcPr>
            <w:tcW w:w="287" w:type="pct"/>
            <w:tcBorders>
              <w:top w:val="single" w:sz="4" w:space="0" w:color="auto"/>
              <w:left w:val="single" w:sz="4" w:space="0" w:color="auto"/>
              <w:bottom w:val="single" w:sz="4" w:space="0" w:color="auto"/>
              <w:right w:val="single" w:sz="4" w:space="0" w:color="auto"/>
            </w:tcBorders>
          </w:tcPr>
          <w:p w14:paraId="22BDC0BE" w14:textId="77777777" w:rsidR="00161604" w:rsidRPr="008F05E8" w:rsidRDefault="00161604" w:rsidP="00134E5E">
            <w:pPr>
              <w:pStyle w:val="Tabletext"/>
              <w:jc w:val="center"/>
            </w:pPr>
            <w:r w:rsidRPr="008F05E8">
              <w:t>7.</w:t>
            </w:r>
          </w:p>
        </w:tc>
        <w:tc>
          <w:tcPr>
            <w:tcW w:w="874" w:type="pct"/>
            <w:tcBorders>
              <w:top w:val="single" w:sz="4" w:space="0" w:color="auto"/>
              <w:left w:val="single" w:sz="4" w:space="0" w:color="auto"/>
              <w:bottom w:val="single" w:sz="4" w:space="0" w:color="auto"/>
              <w:right w:val="single" w:sz="4" w:space="0" w:color="auto"/>
            </w:tcBorders>
          </w:tcPr>
          <w:p w14:paraId="6497F8C9" w14:textId="77777777" w:rsidR="00161604" w:rsidRPr="008F05E8" w:rsidRDefault="00161604" w:rsidP="007D382A">
            <w:pPr>
              <w:pStyle w:val="Tabletext"/>
              <w:jc w:val="left"/>
            </w:pPr>
            <w:r w:rsidRPr="008F05E8">
              <w:t>Transmitter characteristics</w:t>
            </w:r>
          </w:p>
        </w:tc>
        <w:tc>
          <w:tcPr>
            <w:tcW w:w="3839" w:type="pct"/>
            <w:gridSpan w:val="7"/>
            <w:tcBorders>
              <w:top w:val="single" w:sz="4" w:space="0" w:color="auto"/>
              <w:left w:val="single" w:sz="4" w:space="0" w:color="auto"/>
              <w:bottom w:val="single" w:sz="4" w:space="0" w:color="auto"/>
              <w:right w:val="single" w:sz="4" w:space="0" w:color="auto"/>
            </w:tcBorders>
          </w:tcPr>
          <w:p w14:paraId="353026F7" w14:textId="77777777" w:rsidR="00161604" w:rsidRPr="008F05E8" w:rsidRDefault="00161604" w:rsidP="00134E5E">
            <w:pPr>
              <w:pStyle w:val="Tabletext"/>
              <w:jc w:val="center"/>
            </w:pPr>
          </w:p>
        </w:tc>
      </w:tr>
      <w:tr w:rsidR="00161604" w:rsidRPr="008F05E8" w14:paraId="11B28B8D" w14:textId="77777777" w:rsidTr="00134E5E">
        <w:trPr>
          <w:jc w:val="center"/>
        </w:trPr>
        <w:tc>
          <w:tcPr>
            <w:tcW w:w="287" w:type="pct"/>
            <w:tcBorders>
              <w:top w:val="single" w:sz="6" w:space="0" w:color="auto"/>
              <w:left w:val="single" w:sz="4" w:space="0" w:color="auto"/>
              <w:bottom w:val="single" w:sz="6" w:space="0" w:color="auto"/>
              <w:right w:val="single" w:sz="6" w:space="0" w:color="auto"/>
            </w:tcBorders>
          </w:tcPr>
          <w:p w14:paraId="084C3B5C" w14:textId="77777777" w:rsidR="00161604" w:rsidRPr="008F05E8" w:rsidRDefault="00161604" w:rsidP="00134E5E">
            <w:pPr>
              <w:pStyle w:val="Tabletext"/>
              <w:jc w:val="center"/>
            </w:pPr>
            <w:r w:rsidRPr="008F05E8">
              <w:t>7</w:t>
            </w:r>
            <w:r w:rsidRPr="008F05E8">
              <w:rPr>
                <w:rFonts w:eastAsia="Batang"/>
              </w:rPr>
              <w:t>.1</w:t>
            </w:r>
          </w:p>
        </w:tc>
        <w:tc>
          <w:tcPr>
            <w:tcW w:w="874" w:type="pct"/>
            <w:tcBorders>
              <w:top w:val="single" w:sz="6" w:space="0" w:color="auto"/>
              <w:left w:val="single" w:sz="6" w:space="0" w:color="auto"/>
              <w:bottom w:val="single" w:sz="6" w:space="0" w:color="auto"/>
              <w:right w:val="single" w:sz="6" w:space="0" w:color="auto"/>
            </w:tcBorders>
          </w:tcPr>
          <w:p w14:paraId="6F8DDBB6" w14:textId="77777777" w:rsidR="00161604" w:rsidRPr="008F05E8" w:rsidRDefault="00161604" w:rsidP="007D382A">
            <w:pPr>
              <w:pStyle w:val="Tabletext"/>
              <w:jc w:val="left"/>
              <w:rPr>
                <w:caps/>
              </w:rPr>
            </w:pPr>
            <w:r w:rsidRPr="008F05E8">
              <w:t>Output power dynamic (Power control) (dB)</w:t>
            </w:r>
          </w:p>
        </w:tc>
        <w:tc>
          <w:tcPr>
            <w:tcW w:w="1274" w:type="pct"/>
            <w:gridSpan w:val="2"/>
            <w:tcBorders>
              <w:top w:val="single" w:sz="6" w:space="0" w:color="auto"/>
              <w:left w:val="single" w:sz="6" w:space="0" w:color="auto"/>
              <w:bottom w:val="single" w:sz="6" w:space="0" w:color="auto"/>
              <w:right w:val="single" w:sz="6" w:space="0" w:color="auto"/>
            </w:tcBorders>
          </w:tcPr>
          <w:p w14:paraId="3032C42A" w14:textId="77777777" w:rsidR="00161604" w:rsidRPr="008F05E8" w:rsidRDefault="00161604" w:rsidP="00134E5E">
            <w:pPr>
              <w:pStyle w:val="Tabletext"/>
              <w:jc w:val="center"/>
              <w:rPr>
                <w:caps/>
              </w:rPr>
            </w:pPr>
            <w:r w:rsidRPr="008F05E8">
              <w:t>Open loop and</w:t>
            </w:r>
            <w:r w:rsidRPr="008F05E8">
              <w:br/>
              <w:t>Closed loop (800, 400, 200, 50, 25, 12.5 Hz update rate) with power control steps:</w:t>
            </w:r>
            <w:r w:rsidRPr="008F05E8">
              <w:br/>
              <w:t>0.25 × N, N = 1, 2, 4 dB</w:t>
            </w:r>
          </w:p>
        </w:tc>
        <w:tc>
          <w:tcPr>
            <w:tcW w:w="1280" w:type="pct"/>
            <w:gridSpan w:val="2"/>
            <w:tcBorders>
              <w:top w:val="single" w:sz="6" w:space="0" w:color="auto"/>
              <w:left w:val="single" w:sz="6" w:space="0" w:color="auto"/>
              <w:bottom w:val="single" w:sz="6" w:space="0" w:color="auto"/>
              <w:right w:val="single" w:sz="6" w:space="0" w:color="auto"/>
            </w:tcBorders>
          </w:tcPr>
          <w:p w14:paraId="269C3A3A" w14:textId="77777777" w:rsidR="00161604" w:rsidRPr="008F05E8" w:rsidRDefault="00161604" w:rsidP="00134E5E">
            <w:pPr>
              <w:pStyle w:val="Tabletext"/>
              <w:jc w:val="center"/>
              <w:rPr>
                <w:caps/>
              </w:rPr>
            </w:pPr>
            <w:r w:rsidRPr="008F05E8">
              <w:t>Open loop and</w:t>
            </w:r>
            <w:r w:rsidRPr="008F05E8">
              <w:br/>
              <w:t>Closed loop (600 and 150 Hz update rate) with power control steps:</w:t>
            </w:r>
            <w:r w:rsidRPr="008F05E8">
              <w:br/>
              <w:t>0.5 × N, N = 1, 2, 3, 4 dB</w:t>
            </w:r>
          </w:p>
        </w:tc>
        <w:tc>
          <w:tcPr>
            <w:tcW w:w="1285" w:type="pct"/>
            <w:gridSpan w:val="3"/>
            <w:tcBorders>
              <w:top w:val="single" w:sz="6" w:space="0" w:color="auto"/>
              <w:left w:val="single" w:sz="6" w:space="0" w:color="auto"/>
              <w:bottom w:val="single" w:sz="6" w:space="0" w:color="auto"/>
              <w:right w:val="single" w:sz="6" w:space="0" w:color="auto"/>
            </w:tcBorders>
          </w:tcPr>
          <w:p w14:paraId="52729B09" w14:textId="77777777" w:rsidR="00161604" w:rsidRPr="008F05E8" w:rsidRDefault="00161604" w:rsidP="00134E5E">
            <w:pPr>
              <w:pStyle w:val="Tabletext"/>
              <w:jc w:val="center"/>
              <w:rPr>
                <w:caps/>
              </w:rPr>
            </w:pPr>
            <w:r w:rsidRPr="008F05E8">
              <w:t>Open loop and</w:t>
            </w:r>
            <w:r w:rsidRPr="008F05E8">
              <w:br/>
              <w:t>Closed loop (Once every N data frames (0.911 ms), N = 4, 8, 16, 32) with power control steps: 0.25 × N, N = 1, 2, 3, ..., 8 dB</w:t>
            </w:r>
          </w:p>
        </w:tc>
      </w:tr>
      <w:tr w:rsidR="00161604" w:rsidRPr="008F05E8" w14:paraId="5DF0DFFD" w14:textId="77777777" w:rsidTr="00134E5E">
        <w:trPr>
          <w:jc w:val="center"/>
        </w:trPr>
        <w:tc>
          <w:tcPr>
            <w:tcW w:w="287" w:type="pct"/>
            <w:tcBorders>
              <w:top w:val="single" w:sz="4" w:space="0" w:color="auto"/>
              <w:left w:val="single" w:sz="4" w:space="0" w:color="auto"/>
              <w:bottom w:val="single" w:sz="4" w:space="0" w:color="auto"/>
              <w:right w:val="single" w:sz="4" w:space="0" w:color="auto"/>
            </w:tcBorders>
          </w:tcPr>
          <w:p w14:paraId="09A06D8D" w14:textId="77777777" w:rsidR="00161604" w:rsidRPr="008F05E8" w:rsidRDefault="00161604" w:rsidP="00134E5E">
            <w:pPr>
              <w:pStyle w:val="Tabletext"/>
              <w:jc w:val="center"/>
            </w:pPr>
            <w:r w:rsidRPr="008F05E8">
              <w:t>7.2</w:t>
            </w:r>
          </w:p>
        </w:tc>
        <w:tc>
          <w:tcPr>
            <w:tcW w:w="874" w:type="pct"/>
            <w:tcBorders>
              <w:top w:val="single" w:sz="4" w:space="0" w:color="auto"/>
              <w:left w:val="single" w:sz="4" w:space="0" w:color="auto"/>
              <w:bottom w:val="single" w:sz="4" w:space="0" w:color="auto"/>
              <w:right w:val="single" w:sz="4" w:space="0" w:color="auto"/>
            </w:tcBorders>
          </w:tcPr>
          <w:p w14:paraId="6A977F14" w14:textId="77777777" w:rsidR="00161604" w:rsidRPr="008F05E8" w:rsidRDefault="00161604" w:rsidP="007D382A">
            <w:pPr>
              <w:pStyle w:val="Tabletext"/>
              <w:jc w:val="left"/>
              <w:rPr>
                <w:caps/>
              </w:rPr>
            </w:pPr>
            <w:r w:rsidRPr="008F05E8">
              <w:t>Spectral emission mask or Operating band unwanted emissions</w:t>
            </w:r>
          </w:p>
        </w:tc>
        <w:tc>
          <w:tcPr>
            <w:tcW w:w="634" w:type="pct"/>
            <w:tcBorders>
              <w:top w:val="single" w:sz="4" w:space="0" w:color="auto"/>
              <w:left w:val="single" w:sz="4" w:space="0" w:color="auto"/>
              <w:bottom w:val="single" w:sz="4" w:space="0" w:color="auto"/>
              <w:right w:val="single" w:sz="4" w:space="0" w:color="auto"/>
            </w:tcBorders>
          </w:tcPr>
          <w:p w14:paraId="50F31FB2" w14:textId="2325B41B" w:rsidR="00161604" w:rsidRPr="008F05E8" w:rsidRDefault="00161604" w:rsidP="00134E5E">
            <w:pPr>
              <w:pStyle w:val="Tabletext"/>
              <w:jc w:val="center"/>
            </w:pPr>
            <w:r w:rsidRPr="008F05E8">
              <w:t xml:space="preserve">See </w:t>
            </w:r>
            <w:r w:rsidR="00772AC5" w:rsidRPr="008F05E8">
              <w:t>Rec</w:t>
            </w:r>
            <w:r w:rsidR="00772AC5">
              <w:t>.</w:t>
            </w:r>
            <w:r w:rsidRPr="008F05E8">
              <w:t xml:space="preserve"> </w:t>
            </w:r>
            <w:r w:rsidRPr="008F05E8">
              <w:rPr>
                <w:rFonts w:eastAsia="Batang"/>
              </w:rPr>
              <w:t xml:space="preserve">ITU-R </w:t>
            </w:r>
            <w:r w:rsidRPr="008F05E8">
              <w:t>M.1580 for CDMA</w:t>
            </w:r>
            <w:r w:rsidRPr="008F05E8">
              <w:noBreakHyphen/>
              <w:t>MC Base Stations</w:t>
            </w:r>
          </w:p>
        </w:tc>
        <w:tc>
          <w:tcPr>
            <w:tcW w:w="640" w:type="pct"/>
            <w:tcBorders>
              <w:top w:val="single" w:sz="4" w:space="0" w:color="auto"/>
              <w:left w:val="single" w:sz="4" w:space="0" w:color="auto"/>
              <w:bottom w:val="single" w:sz="4" w:space="0" w:color="auto"/>
              <w:right w:val="single" w:sz="4" w:space="0" w:color="auto"/>
            </w:tcBorders>
          </w:tcPr>
          <w:p w14:paraId="1A13CC0E" w14:textId="1C0A52ED" w:rsidR="00161604" w:rsidRPr="008F05E8" w:rsidRDefault="00161604" w:rsidP="00134E5E">
            <w:pPr>
              <w:pStyle w:val="Tabletext"/>
              <w:jc w:val="center"/>
            </w:pPr>
            <w:r w:rsidRPr="008F05E8">
              <w:t xml:space="preserve">See </w:t>
            </w:r>
            <w:r w:rsidR="00772AC5" w:rsidRPr="008F05E8">
              <w:t>Rec</w:t>
            </w:r>
            <w:r w:rsidR="00772AC5">
              <w:t>.</w:t>
            </w:r>
            <w:r w:rsidRPr="008F05E8">
              <w:t xml:space="preserve"> ITU</w:t>
            </w:r>
            <w:r w:rsidRPr="008F05E8">
              <w:noBreakHyphen/>
              <w:t>R M.1581 for CDMA-MC Mobile Stations</w:t>
            </w:r>
          </w:p>
        </w:tc>
        <w:tc>
          <w:tcPr>
            <w:tcW w:w="640" w:type="pct"/>
            <w:tcBorders>
              <w:top w:val="single" w:sz="4" w:space="0" w:color="auto"/>
              <w:left w:val="single" w:sz="4" w:space="0" w:color="auto"/>
              <w:bottom w:val="single" w:sz="4" w:space="0" w:color="auto"/>
              <w:right w:val="single" w:sz="4" w:space="0" w:color="auto"/>
            </w:tcBorders>
          </w:tcPr>
          <w:p w14:paraId="0487E724" w14:textId="6FC7577E" w:rsidR="00161604" w:rsidRPr="008F05E8" w:rsidRDefault="00161604" w:rsidP="00134E5E">
            <w:pPr>
              <w:pStyle w:val="Tabletext"/>
              <w:jc w:val="center"/>
            </w:pPr>
            <w:r w:rsidRPr="008F05E8">
              <w:t xml:space="preserve">See </w:t>
            </w:r>
            <w:r w:rsidR="00772AC5" w:rsidRPr="008F05E8">
              <w:t>Rec</w:t>
            </w:r>
            <w:r w:rsidR="00772AC5">
              <w:t>.</w:t>
            </w:r>
            <w:r w:rsidRPr="008F05E8">
              <w:t xml:space="preserve"> </w:t>
            </w:r>
            <w:r w:rsidRPr="008F05E8">
              <w:rPr>
                <w:rFonts w:eastAsia="Batang"/>
              </w:rPr>
              <w:t xml:space="preserve">ITU-R </w:t>
            </w:r>
            <w:r w:rsidRPr="008F05E8">
              <w:t>M.1580 for CDMA</w:t>
            </w:r>
            <w:r w:rsidRPr="008F05E8">
              <w:noBreakHyphen/>
              <w:t>MC Base Stations</w:t>
            </w:r>
          </w:p>
        </w:tc>
        <w:tc>
          <w:tcPr>
            <w:tcW w:w="640" w:type="pct"/>
            <w:tcBorders>
              <w:top w:val="single" w:sz="4" w:space="0" w:color="auto"/>
              <w:left w:val="single" w:sz="4" w:space="0" w:color="auto"/>
              <w:bottom w:val="single" w:sz="4" w:space="0" w:color="auto"/>
              <w:right w:val="single" w:sz="4" w:space="0" w:color="auto"/>
            </w:tcBorders>
          </w:tcPr>
          <w:p w14:paraId="6CBB1070" w14:textId="4DE8330D" w:rsidR="00161604" w:rsidRPr="008F05E8" w:rsidRDefault="00161604" w:rsidP="00134E5E">
            <w:pPr>
              <w:pStyle w:val="Tabletext"/>
              <w:jc w:val="center"/>
            </w:pPr>
            <w:r w:rsidRPr="008F05E8">
              <w:t xml:space="preserve">See </w:t>
            </w:r>
            <w:r w:rsidR="00772AC5" w:rsidRPr="008F05E8">
              <w:t>Rec</w:t>
            </w:r>
            <w:r w:rsidR="00772AC5">
              <w:t>.</w:t>
            </w:r>
            <w:r w:rsidRPr="008F05E8">
              <w:t xml:space="preserve"> </w:t>
            </w:r>
            <w:r w:rsidRPr="008F05E8">
              <w:rPr>
                <w:rFonts w:eastAsia="Batang"/>
              </w:rPr>
              <w:t>ITU</w:t>
            </w:r>
            <w:r w:rsidRPr="008F05E8">
              <w:rPr>
                <w:rFonts w:eastAsia="Batang"/>
              </w:rPr>
              <w:noBreakHyphen/>
              <w:t>R</w:t>
            </w:r>
            <w:r w:rsidRPr="008F05E8">
              <w:t xml:space="preserve"> M.1581 for CDMA-MC Mobile Stations</w:t>
            </w:r>
          </w:p>
        </w:tc>
        <w:tc>
          <w:tcPr>
            <w:tcW w:w="642" w:type="pct"/>
            <w:gridSpan w:val="2"/>
            <w:tcBorders>
              <w:top w:val="single" w:sz="4" w:space="0" w:color="auto"/>
              <w:left w:val="single" w:sz="4" w:space="0" w:color="auto"/>
              <w:bottom w:val="single" w:sz="4" w:space="0" w:color="auto"/>
              <w:right w:val="single" w:sz="4" w:space="0" w:color="auto"/>
            </w:tcBorders>
          </w:tcPr>
          <w:p w14:paraId="5F729A03" w14:textId="74DBC5BD" w:rsidR="00161604" w:rsidRPr="008F05E8" w:rsidRDefault="00161604" w:rsidP="00134E5E">
            <w:pPr>
              <w:pStyle w:val="Tabletext"/>
              <w:jc w:val="center"/>
            </w:pPr>
            <w:r w:rsidRPr="008F05E8">
              <w:t xml:space="preserve">See </w:t>
            </w:r>
            <w:r w:rsidR="00772AC5" w:rsidRPr="008F05E8">
              <w:t>Rec</w:t>
            </w:r>
            <w:r w:rsidR="00772AC5">
              <w:t>.</w:t>
            </w:r>
            <w:r w:rsidRPr="008F05E8">
              <w:t xml:space="preserve"> </w:t>
            </w:r>
            <w:r w:rsidRPr="008F05E8">
              <w:rPr>
                <w:rFonts w:eastAsia="Batang"/>
              </w:rPr>
              <w:t xml:space="preserve">ITU-R </w:t>
            </w:r>
            <w:r w:rsidRPr="008F05E8">
              <w:t>M.1580 for CDMA</w:t>
            </w:r>
            <w:r w:rsidRPr="008F05E8">
              <w:noBreakHyphen/>
              <w:t>MC Base Stations</w:t>
            </w:r>
          </w:p>
        </w:tc>
        <w:tc>
          <w:tcPr>
            <w:tcW w:w="643" w:type="pct"/>
            <w:tcBorders>
              <w:top w:val="single" w:sz="4" w:space="0" w:color="auto"/>
              <w:left w:val="single" w:sz="4" w:space="0" w:color="auto"/>
              <w:bottom w:val="single" w:sz="4" w:space="0" w:color="auto"/>
              <w:right w:val="single" w:sz="4" w:space="0" w:color="auto"/>
            </w:tcBorders>
          </w:tcPr>
          <w:p w14:paraId="4A8B52B6" w14:textId="5B809E1E" w:rsidR="00161604" w:rsidRPr="008F05E8" w:rsidRDefault="00161604" w:rsidP="00134E5E">
            <w:pPr>
              <w:pStyle w:val="Tabletext"/>
              <w:jc w:val="center"/>
            </w:pPr>
            <w:r w:rsidRPr="008F05E8">
              <w:t xml:space="preserve">See </w:t>
            </w:r>
            <w:r w:rsidR="00772AC5" w:rsidRPr="008F05E8">
              <w:t>Rec</w:t>
            </w:r>
            <w:r w:rsidR="00772AC5">
              <w:t>.</w:t>
            </w:r>
            <w:r w:rsidRPr="008F05E8">
              <w:t xml:space="preserve"> </w:t>
            </w:r>
            <w:r w:rsidRPr="008F05E8">
              <w:rPr>
                <w:rFonts w:eastAsia="Batang"/>
              </w:rPr>
              <w:t>ITU</w:t>
            </w:r>
            <w:r w:rsidRPr="008F05E8">
              <w:rPr>
                <w:rFonts w:eastAsia="Batang"/>
              </w:rPr>
              <w:noBreakHyphen/>
              <w:t>R</w:t>
            </w:r>
            <w:r w:rsidRPr="008F05E8">
              <w:t xml:space="preserve"> M.1581 for CDMA</w:t>
            </w:r>
            <w:r w:rsidRPr="008F05E8">
              <w:noBreakHyphen/>
              <w:t>MC Mobile Stations</w:t>
            </w:r>
          </w:p>
        </w:tc>
      </w:tr>
      <w:tr w:rsidR="00161604" w:rsidRPr="008F05E8" w14:paraId="08D36CEC" w14:textId="77777777" w:rsidTr="00134E5E">
        <w:trPr>
          <w:jc w:val="center"/>
        </w:trPr>
        <w:tc>
          <w:tcPr>
            <w:tcW w:w="287" w:type="pct"/>
            <w:tcBorders>
              <w:top w:val="single" w:sz="4" w:space="0" w:color="auto"/>
              <w:left w:val="single" w:sz="4" w:space="0" w:color="auto"/>
              <w:bottom w:val="single" w:sz="4" w:space="0" w:color="auto"/>
              <w:right w:val="single" w:sz="6" w:space="0" w:color="auto"/>
            </w:tcBorders>
            <w:vAlign w:val="center"/>
          </w:tcPr>
          <w:p w14:paraId="7CCDDEDF" w14:textId="77777777" w:rsidR="00161604" w:rsidRPr="008F05E8" w:rsidRDefault="00161604" w:rsidP="00134E5E">
            <w:pPr>
              <w:pStyle w:val="Tabletext"/>
              <w:jc w:val="center"/>
              <w:rPr>
                <w:rFonts w:eastAsia="Batang"/>
              </w:rPr>
            </w:pPr>
            <w:r w:rsidRPr="008F05E8">
              <w:rPr>
                <w:rFonts w:eastAsia="Batang"/>
              </w:rPr>
              <w:t>7.3</w:t>
            </w:r>
          </w:p>
        </w:tc>
        <w:tc>
          <w:tcPr>
            <w:tcW w:w="874" w:type="pct"/>
            <w:tcBorders>
              <w:top w:val="single" w:sz="4" w:space="0" w:color="auto"/>
              <w:left w:val="single" w:sz="6" w:space="0" w:color="auto"/>
              <w:bottom w:val="single" w:sz="4" w:space="0" w:color="auto"/>
              <w:right w:val="single" w:sz="6" w:space="0" w:color="auto"/>
            </w:tcBorders>
          </w:tcPr>
          <w:p w14:paraId="00EC1BC8" w14:textId="77777777" w:rsidR="00161604" w:rsidRPr="008F05E8" w:rsidRDefault="00161604" w:rsidP="007D382A">
            <w:pPr>
              <w:pStyle w:val="Tabletext"/>
              <w:jc w:val="left"/>
              <w:rPr>
                <w:rFonts w:eastAsia="Batang"/>
              </w:rPr>
            </w:pPr>
            <w:r w:rsidRPr="008F05E8">
              <w:rPr>
                <w:rFonts w:eastAsia="Batang"/>
              </w:rPr>
              <w:t>ACLR</w:t>
            </w:r>
          </w:p>
        </w:tc>
        <w:tc>
          <w:tcPr>
            <w:tcW w:w="634" w:type="pct"/>
            <w:tcBorders>
              <w:top w:val="single" w:sz="4" w:space="0" w:color="auto"/>
              <w:left w:val="single" w:sz="6" w:space="0" w:color="auto"/>
              <w:bottom w:val="single" w:sz="4" w:space="0" w:color="auto"/>
              <w:right w:val="single" w:sz="6" w:space="0" w:color="auto"/>
            </w:tcBorders>
          </w:tcPr>
          <w:p w14:paraId="7CF28A6A" w14:textId="77777777" w:rsidR="00161604" w:rsidRPr="008F05E8" w:rsidRDefault="00161604" w:rsidP="00134E5E">
            <w:pPr>
              <w:pStyle w:val="Tabletext"/>
              <w:jc w:val="center"/>
              <w:rPr>
                <w:rFonts w:eastAsia="Batang"/>
              </w:rPr>
            </w:pPr>
            <w:r w:rsidRPr="008F05E8">
              <w:rPr>
                <w:rFonts w:eastAsia="Batang"/>
              </w:rPr>
              <w:t>[19]</w:t>
            </w:r>
          </w:p>
        </w:tc>
        <w:tc>
          <w:tcPr>
            <w:tcW w:w="640" w:type="pct"/>
            <w:tcBorders>
              <w:top w:val="single" w:sz="4" w:space="0" w:color="auto"/>
              <w:left w:val="single" w:sz="6" w:space="0" w:color="auto"/>
              <w:bottom w:val="single" w:sz="4" w:space="0" w:color="auto"/>
              <w:right w:val="single" w:sz="6" w:space="0" w:color="auto"/>
            </w:tcBorders>
            <w:vAlign w:val="center"/>
          </w:tcPr>
          <w:p w14:paraId="7FB4FEA3" w14:textId="77777777" w:rsidR="00161604" w:rsidRPr="008F05E8" w:rsidRDefault="00161604" w:rsidP="00134E5E">
            <w:pPr>
              <w:pStyle w:val="Tabletext"/>
              <w:jc w:val="center"/>
              <w:rPr>
                <w:rFonts w:eastAsia="Batang"/>
              </w:rPr>
            </w:pPr>
            <w:r w:rsidRPr="008F05E8">
              <w:rPr>
                <w:rFonts w:eastAsia="Batang"/>
              </w:rPr>
              <w:t>[20]</w:t>
            </w:r>
          </w:p>
        </w:tc>
        <w:tc>
          <w:tcPr>
            <w:tcW w:w="640" w:type="pct"/>
            <w:tcBorders>
              <w:top w:val="single" w:sz="4" w:space="0" w:color="auto"/>
              <w:left w:val="single" w:sz="6" w:space="0" w:color="auto"/>
              <w:bottom w:val="single" w:sz="4" w:space="0" w:color="auto"/>
              <w:right w:val="single" w:sz="6" w:space="0" w:color="auto"/>
            </w:tcBorders>
            <w:vAlign w:val="center"/>
          </w:tcPr>
          <w:p w14:paraId="5D99C1CD" w14:textId="77777777" w:rsidR="00161604" w:rsidRPr="008F05E8" w:rsidRDefault="00161604" w:rsidP="00134E5E">
            <w:pPr>
              <w:pStyle w:val="Tabletext"/>
              <w:jc w:val="center"/>
              <w:rPr>
                <w:rFonts w:eastAsia="Batang"/>
              </w:rPr>
            </w:pPr>
            <w:r w:rsidRPr="008F05E8">
              <w:rPr>
                <w:rFonts w:eastAsia="Batang"/>
              </w:rPr>
              <w:t>[21]</w:t>
            </w:r>
          </w:p>
        </w:tc>
        <w:tc>
          <w:tcPr>
            <w:tcW w:w="640" w:type="pct"/>
            <w:tcBorders>
              <w:top w:val="single" w:sz="4" w:space="0" w:color="auto"/>
              <w:left w:val="single" w:sz="6" w:space="0" w:color="auto"/>
              <w:bottom w:val="single" w:sz="6" w:space="0" w:color="auto"/>
              <w:right w:val="single" w:sz="6" w:space="0" w:color="auto"/>
            </w:tcBorders>
          </w:tcPr>
          <w:p w14:paraId="6EACC8C9" w14:textId="77777777" w:rsidR="00161604" w:rsidRPr="008F05E8" w:rsidRDefault="00161604" w:rsidP="00134E5E">
            <w:pPr>
              <w:pStyle w:val="Tabletext"/>
              <w:jc w:val="center"/>
              <w:rPr>
                <w:rFonts w:eastAsia="Batang"/>
              </w:rPr>
            </w:pPr>
            <w:r w:rsidRPr="008F05E8">
              <w:rPr>
                <w:rFonts w:eastAsia="Batang"/>
              </w:rPr>
              <w:t>[22]</w:t>
            </w:r>
          </w:p>
        </w:tc>
        <w:tc>
          <w:tcPr>
            <w:tcW w:w="642" w:type="pct"/>
            <w:gridSpan w:val="2"/>
            <w:tcBorders>
              <w:top w:val="single" w:sz="4" w:space="0" w:color="auto"/>
              <w:left w:val="single" w:sz="6" w:space="0" w:color="auto"/>
              <w:bottom w:val="single" w:sz="6" w:space="0" w:color="auto"/>
              <w:right w:val="single" w:sz="6" w:space="0" w:color="auto"/>
            </w:tcBorders>
          </w:tcPr>
          <w:p w14:paraId="759FB5C3" w14:textId="77777777" w:rsidR="00161604" w:rsidRPr="008F05E8" w:rsidRDefault="00161604" w:rsidP="00134E5E">
            <w:pPr>
              <w:pStyle w:val="Tabletext"/>
              <w:jc w:val="center"/>
              <w:rPr>
                <w:rFonts w:eastAsia="Batang"/>
              </w:rPr>
            </w:pPr>
            <w:r w:rsidRPr="008F05E8">
              <w:rPr>
                <w:rFonts w:eastAsia="Batang"/>
              </w:rPr>
              <w:t>[31]</w:t>
            </w:r>
          </w:p>
        </w:tc>
        <w:tc>
          <w:tcPr>
            <w:tcW w:w="643" w:type="pct"/>
            <w:tcBorders>
              <w:top w:val="single" w:sz="4" w:space="0" w:color="auto"/>
              <w:left w:val="single" w:sz="6" w:space="0" w:color="auto"/>
              <w:bottom w:val="single" w:sz="6" w:space="0" w:color="auto"/>
              <w:right w:val="single" w:sz="6" w:space="0" w:color="auto"/>
            </w:tcBorders>
          </w:tcPr>
          <w:p w14:paraId="0B0CE5AA" w14:textId="77777777" w:rsidR="00161604" w:rsidRPr="008F05E8" w:rsidRDefault="00161604" w:rsidP="00134E5E">
            <w:pPr>
              <w:pStyle w:val="Tabletext"/>
              <w:jc w:val="center"/>
              <w:rPr>
                <w:rFonts w:eastAsia="Batang"/>
              </w:rPr>
            </w:pPr>
            <w:r w:rsidRPr="008F05E8">
              <w:rPr>
                <w:rFonts w:eastAsia="Batang"/>
              </w:rPr>
              <w:t>[32]</w:t>
            </w:r>
          </w:p>
        </w:tc>
      </w:tr>
    </w:tbl>
    <w:p w14:paraId="32065C1F" w14:textId="77777777" w:rsidR="00161604" w:rsidRPr="008F05E8" w:rsidRDefault="00161604" w:rsidP="00161604"/>
    <w:p w14:paraId="3908E88E" w14:textId="77777777" w:rsidR="00161604" w:rsidRPr="008F05E8" w:rsidRDefault="00161604" w:rsidP="00161604">
      <w:pPr>
        <w:overflowPunct/>
        <w:autoSpaceDE/>
        <w:autoSpaceDN/>
        <w:adjustRightInd/>
        <w:spacing w:before="0"/>
        <w:textAlignment w:val="auto"/>
      </w:pPr>
      <w:r w:rsidRPr="008F05E8">
        <w:br w:type="page"/>
      </w:r>
    </w:p>
    <w:p w14:paraId="25CE5A84" w14:textId="77777777" w:rsidR="00161604" w:rsidRPr="008F05E8" w:rsidRDefault="00161604" w:rsidP="00161604">
      <w:pPr>
        <w:pStyle w:val="TableNo"/>
      </w:pPr>
      <w:r w:rsidRPr="008F05E8">
        <w:lastRenderedPageBreak/>
        <w:br/>
        <w:t>TABLE 3</w:t>
      </w:r>
      <w:r w:rsidRPr="008F05E8">
        <w:rPr>
          <w:vertAlign w:val="superscript"/>
        </w:rPr>
        <w:t>(1)</w:t>
      </w:r>
      <w:r w:rsidRPr="008F05E8">
        <w:t xml:space="preserve"> (</w:t>
      </w:r>
      <w:r w:rsidRPr="008F05E8">
        <w:rPr>
          <w:i/>
          <w:iCs/>
        </w:rPr>
        <w:t>continued</w:t>
      </w:r>
      <w:r w:rsidRPr="008F05E8">
        <w:t>)</w:t>
      </w:r>
    </w:p>
    <w:tbl>
      <w:tblPr>
        <w:tblW w:w="14459" w:type="dxa"/>
        <w:jc w:val="center"/>
        <w:tblLayout w:type="fixed"/>
        <w:tblLook w:val="01E0" w:firstRow="1" w:lastRow="1" w:firstColumn="1" w:lastColumn="1" w:noHBand="0" w:noVBand="0"/>
      </w:tblPr>
      <w:tblGrid>
        <w:gridCol w:w="830"/>
        <w:gridCol w:w="2527"/>
        <w:gridCol w:w="1833"/>
        <w:gridCol w:w="1851"/>
        <w:gridCol w:w="1851"/>
        <w:gridCol w:w="1851"/>
        <w:gridCol w:w="29"/>
        <w:gridCol w:w="1828"/>
        <w:gridCol w:w="1859"/>
      </w:tblGrid>
      <w:tr w:rsidR="00161604" w:rsidRPr="008F05E8" w14:paraId="7F619112" w14:textId="77777777" w:rsidTr="00134E5E">
        <w:trPr>
          <w:tblHeader/>
          <w:jc w:val="center"/>
        </w:trPr>
        <w:tc>
          <w:tcPr>
            <w:tcW w:w="287" w:type="pct"/>
            <w:tcBorders>
              <w:top w:val="single" w:sz="4" w:space="0" w:color="auto"/>
              <w:left w:val="single" w:sz="4" w:space="0" w:color="auto"/>
              <w:bottom w:val="single" w:sz="4" w:space="0" w:color="auto"/>
              <w:right w:val="single" w:sz="4" w:space="0" w:color="auto"/>
            </w:tcBorders>
          </w:tcPr>
          <w:p w14:paraId="78734601" w14:textId="77777777" w:rsidR="00161604" w:rsidRPr="008F05E8" w:rsidRDefault="00161604" w:rsidP="00134E5E">
            <w:pPr>
              <w:pStyle w:val="Tablehead"/>
              <w:rPr>
                <w:rFonts w:eastAsia="SimSun"/>
              </w:rPr>
            </w:pPr>
          </w:p>
        </w:tc>
        <w:tc>
          <w:tcPr>
            <w:tcW w:w="874" w:type="pct"/>
            <w:tcBorders>
              <w:top w:val="single" w:sz="4" w:space="0" w:color="auto"/>
              <w:left w:val="single" w:sz="4" w:space="0" w:color="auto"/>
              <w:bottom w:val="single" w:sz="4" w:space="0" w:color="auto"/>
              <w:right w:val="single" w:sz="4" w:space="0" w:color="auto"/>
            </w:tcBorders>
          </w:tcPr>
          <w:p w14:paraId="79517C36" w14:textId="77777777" w:rsidR="00161604" w:rsidRPr="008F05E8" w:rsidRDefault="00161604" w:rsidP="00134E5E">
            <w:pPr>
              <w:pStyle w:val="Tablehead"/>
              <w:rPr>
                <w:rFonts w:eastAsia="SimSun"/>
              </w:rPr>
            </w:pPr>
            <w:r w:rsidRPr="008F05E8">
              <w:rPr>
                <w:rFonts w:eastAsia="SimSun"/>
              </w:rPr>
              <w:t>IMT-2000 RADIO INTERFACE</w:t>
            </w:r>
          </w:p>
        </w:tc>
        <w:tc>
          <w:tcPr>
            <w:tcW w:w="3839" w:type="pct"/>
            <w:gridSpan w:val="7"/>
            <w:tcBorders>
              <w:top w:val="single" w:sz="4" w:space="0" w:color="auto"/>
              <w:left w:val="single" w:sz="4" w:space="0" w:color="auto"/>
              <w:bottom w:val="single" w:sz="4" w:space="0" w:color="auto"/>
              <w:right w:val="single" w:sz="4" w:space="0" w:color="auto"/>
            </w:tcBorders>
          </w:tcPr>
          <w:p w14:paraId="46171A87" w14:textId="77777777" w:rsidR="00161604" w:rsidRPr="008F05E8" w:rsidRDefault="00161604" w:rsidP="00134E5E">
            <w:pPr>
              <w:pStyle w:val="Tablehead"/>
              <w:rPr>
                <w:rFonts w:eastAsia="SimSun"/>
              </w:rPr>
            </w:pPr>
            <w:r w:rsidRPr="008F05E8">
              <w:rPr>
                <w:rFonts w:eastAsia="SimSun"/>
              </w:rPr>
              <w:t>IMT-2000 CDMA MC</w:t>
            </w:r>
          </w:p>
        </w:tc>
      </w:tr>
      <w:tr w:rsidR="00161604" w:rsidRPr="008F05E8" w14:paraId="522F6BD7" w14:textId="77777777" w:rsidTr="00134E5E">
        <w:trPr>
          <w:tblHeader/>
          <w:jc w:val="center"/>
        </w:trPr>
        <w:tc>
          <w:tcPr>
            <w:tcW w:w="287" w:type="pct"/>
            <w:tcBorders>
              <w:top w:val="single" w:sz="4" w:space="0" w:color="auto"/>
              <w:left w:val="single" w:sz="4" w:space="0" w:color="auto"/>
              <w:bottom w:val="single" w:sz="4" w:space="0" w:color="auto"/>
              <w:right w:val="single" w:sz="4" w:space="0" w:color="auto"/>
            </w:tcBorders>
          </w:tcPr>
          <w:p w14:paraId="5D074C2F" w14:textId="77777777" w:rsidR="00161604" w:rsidRPr="008F05E8" w:rsidRDefault="00161604" w:rsidP="00134E5E">
            <w:pPr>
              <w:pStyle w:val="Tablehead"/>
              <w:rPr>
                <w:rFonts w:eastAsia="SimSun"/>
              </w:rPr>
            </w:pPr>
          </w:p>
        </w:tc>
        <w:tc>
          <w:tcPr>
            <w:tcW w:w="874" w:type="pct"/>
            <w:tcBorders>
              <w:top w:val="single" w:sz="4" w:space="0" w:color="auto"/>
              <w:left w:val="single" w:sz="4" w:space="0" w:color="auto"/>
              <w:bottom w:val="single" w:sz="4" w:space="0" w:color="auto"/>
              <w:right w:val="single" w:sz="4" w:space="0" w:color="auto"/>
            </w:tcBorders>
          </w:tcPr>
          <w:p w14:paraId="7C028F99" w14:textId="77777777" w:rsidR="00161604" w:rsidRPr="008F05E8" w:rsidRDefault="00161604" w:rsidP="00134E5E">
            <w:pPr>
              <w:pStyle w:val="Tablehead"/>
              <w:rPr>
                <w:rFonts w:eastAsia="SimSun"/>
              </w:rPr>
            </w:pPr>
          </w:p>
        </w:tc>
        <w:tc>
          <w:tcPr>
            <w:tcW w:w="1274" w:type="pct"/>
            <w:gridSpan w:val="2"/>
            <w:tcBorders>
              <w:top w:val="single" w:sz="4" w:space="0" w:color="auto"/>
              <w:left w:val="single" w:sz="4" w:space="0" w:color="auto"/>
              <w:bottom w:val="single" w:sz="4" w:space="0" w:color="auto"/>
              <w:right w:val="single" w:sz="4" w:space="0" w:color="auto"/>
            </w:tcBorders>
          </w:tcPr>
          <w:p w14:paraId="094BC956" w14:textId="77777777" w:rsidR="00161604" w:rsidRPr="008F05E8" w:rsidRDefault="00161604" w:rsidP="00134E5E">
            <w:pPr>
              <w:pStyle w:val="Tablehead"/>
              <w:rPr>
                <w:rFonts w:eastAsia="SimSun"/>
              </w:rPr>
            </w:pPr>
            <w:r w:rsidRPr="008F05E8">
              <w:rPr>
                <w:rFonts w:eastAsia="SimSun"/>
              </w:rPr>
              <w:t>cdma2000</w:t>
            </w:r>
          </w:p>
        </w:tc>
        <w:tc>
          <w:tcPr>
            <w:tcW w:w="1290" w:type="pct"/>
            <w:gridSpan w:val="3"/>
            <w:tcBorders>
              <w:top w:val="single" w:sz="4" w:space="0" w:color="auto"/>
              <w:left w:val="single" w:sz="4" w:space="0" w:color="auto"/>
              <w:bottom w:val="single" w:sz="4" w:space="0" w:color="auto"/>
              <w:right w:val="single" w:sz="4" w:space="0" w:color="auto"/>
            </w:tcBorders>
          </w:tcPr>
          <w:p w14:paraId="3B779952" w14:textId="77777777" w:rsidR="00161604" w:rsidRPr="008F05E8" w:rsidRDefault="00161604" w:rsidP="00134E5E">
            <w:pPr>
              <w:pStyle w:val="Tablehead"/>
              <w:rPr>
                <w:rFonts w:eastAsia="SimSun"/>
              </w:rPr>
            </w:pPr>
            <w:r w:rsidRPr="008F05E8">
              <w:rPr>
                <w:rFonts w:eastAsia="SimSun"/>
              </w:rPr>
              <w:t>HRPD</w:t>
            </w:r>
          </w:p>
        </w:tc>
        <w:tc>
          <w:tcPr>
            <w:tcW w:w="1275" w:type="pct"/>
            <w:gridSpan w:val="2"/>
            <w:tcBorders>
              <w:top w:val="single" w:sz="4" w:space="0" w:color="auto"/>
              <w:left w:val="single" w:sz="4" w:space="0" w:color="auto"/>
              <w:bottom w:val="single" w:sz="4" w:space="0" w:color="auto"/>
              <w:right w:val="single" w:sz="4" w:space="0" w:color="auto"/>
            </w:tcBorders>
          </w:tcPr>
          <w:p w14:paraId="7641B7A7" w14:textId="77777777" w:rsidR="00161604" w:rsidRPr="008F05E8" w:rsidRDefault="00161604" w:rsidP="00134E5E">
            <w:pPr>
              <w:pStyle w:val="Tablehead"/>
              <w:rPr>
                <w:rFonts w:eastAsia="SimSun"/>
              </w:rPr>
            </w:pPr>
            <w:r w:rsidRPr="008F05E8">
              <w:rPr>
                <w:rFonts w:eastAsia="SimSun"/>
              </w:rPr>
              <w:t>UMB</w:t>
            </w:r>
          </w:p>
        </w:tc>
      </w:tr>
      <w:tr w:rsidR="00161604" w:rsidRPr="008F05E8" w14:paraId="54059115"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87" w:type="pct"/>
          </w:tcPr>
          <w:p w14:paraId="0048FFC9" w14:textId="77777777" w:rsidR="00161604" w:rsidRPr="008F05E8" w:rsidRDefault="00161604" w:rsidP="00134E5E">
            <w:pPr>
              <w:pStyle w:val="Tablehead"/>
              <w:rPr>
                <w:rFonts w:eastAsia="SimSun"/>
              </w:rPr>
            </w:pPr>
            <w:r w:rsidRPr="008F05E8">
              <w:rPr>
                <w:rFonts w:eastAsia="SimSun"/>
              </w:rPr>
              <w:t>No.</w:t>
            </w:r>
          </w:p>
        </w:tc>
        <w:tc>
          <w:tcPr>
            <w:tcW w:w="874" w:type="pct"/>
          </w:tcPr>
          <w:p w14:paraId="0B896BFC" w14:textId="77777777" w:rsidR="00161604" w:rsidRPr="008F05E8" w:rsidRDefault="00161604" w:rsidP="00134E5E">
            <w:pPr>
              <w:pStyle w:val="Tablehead"/>
              <w:rPr>
                <w:rFonts w:eastAsia="SimSun"/>
              </w:rPr>
            </w:pPr>
            <w:r w:rsidRPr="008F05E8">
              <w:rPr>
                <w:rFonts w:eastAsia="SimSun"/>
              </w:rPr>
              <w:t>Parameter</w:t>
            </w:r>
          </w:p>
        </w:tc>
        <w:tc>
          <w:tcPr>
            <w:tcW w:w="634" w:type="pct"/>
          </w:tcPr>
          <w:p w14:paraId="32004B3C" w14:textId="77777777" w:rsidR="00161604" w:rsidRPr="008F05E8" w:rsidRDefault="00161604" w:rsidP="00134E5E">
            <w:pPr>
              <w:pStyle w:val="Tablehead"/>
              <w:rPr>
                <w:rFonts w:eastAsia="SimSun"/>
              </w:rPr>
            </w:pPr>
            <w:r w:rsidRPr="008F05E8">
              <w:rPr>
                <w:rFonts w:eastAsia="SimSun"/>
              </w:rPr>
              <w:t>Base station</w:t>
            </w:r>
          </w:p>
        </w:tc>
        <w:tc>
          <w:tcPr>
            <w:tcW w:w="640" w:type="pct"/>
          </w:tcPr>
          <w:p w14:paraId="505316DA" w14:textId="77777777" w:rsidR="00161604" w:rsidRPr="008F05E8" w:rsidRDefault="00161604" w:rsidP="00134E5E">
            <w:pPr>
              <w:pStyle w:val="Tablehead"/>
              <w:rPr>
                <w:rFonts w:eastAsia="SimSun"/>
              </w:rPr>
            </w:pPr>
            <w:r w:rsidRPr="008F05E8">
              <w:rPr>
                <w:rFonts w:eastAsia="SimSun"/>
              </w:rPr>
              <w:t>Mobile station</w:t>
            </w:r>
          </w:p>
        </w:tc>
        <w:tc>
          <w:tcPr>
            <w:tcW w:w="640" w:type="pct"/>
          </w:tcPr>
          <w:p w14:paraId="1EA08087" w14:textId="77777777" w:rsidR="00161604" w:rsidRPr="008F05E8" w:rsidRDefault="00161604" w:rsidP="00134E5E">
            <w:pPr>
              <w:pStyle w:val="Tablehead"/>
              <w:rPr>
                <w:rFonts w:eastAsia="SimSun"/>
              </w:rPr>
            </w:pPr>
            <w:r w:rsidRPr="008F05E8">
              <w:rPr>
                <w:rFonts w:eastAsia="SimSun"/>
              </w:rPr>
              <w:t>Base station</w:t>
            </w:r>
          </w:p>
        </w:tc>
        <w:tc>
          <w:tcPr>
            <w:tcW w:w="650" w:type="pct"/>
            <w:gridSpan w:val="2"/>
          </w:tcPr>
          <w:p w14:paraId="0E6F763D" w14:textId="77777777" w:rsidR="00161604" w:rsidRPr="008F05E8" w:rsidRDefault="00161604" w:rsidP="00134E5E">
            <w:pPr>
              <w:pStyle w:val="Tablehead"/>
              <w:rPr>
                <w:rFonts w:eastAsia="SimSun"/>
              </w:rPr>
            </w:pPr>
            <w:r w:rsidRPr="008F05E8">
              <w:rPr>
                <w:rFonts w:eastAsia="SimSun"/>
              </w:rPr>
              <w:t>Mobile station</w:t>
            </w:r>
          </w:p>
        </w:tc>
        <w:tc>
          <w:tcPr>
            <w:tcW w:w="632" w:type="pct"/>
          </w:tcPr>
          <w:p w14:paraId="6517C8AA" w14:textId="77777777" w:rsidR="00161604" w:rsidRPr="008F05E8" w:rsidRDefault="00161604" w:rsidP="00134E5E">
            <w:pPr>
              <w:pStyle w:val="Tablehead"/>
              <w:rPr>
                <w:rFonts w:eastAsia="SimSun"/>
              </w:rPr>
            </w:pPr>
            <w:r w:rsidRPr="008F05E8">
              <w:rPr>
                <w:rFonts w:eastAsia="SimSun"/>
              </w:rPr>
              <w:t>Base station</w:t>
            </w:r>
          </w:p>
        </w:tc>
        <w:tc>
          <w:tcPr>
            <w:tcW w:w="643" w:type="pct"/>
          </w:tcPr>
          <w:p w14:paraId="5C7A1F09"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3F49EBA6" w14:textId="77777777" w:rsidTr="00134E5E">
        <w:trPr>
          <w:jc w:val="center"/>
        </w:trPr>
        <w:tc>
          <w:tcPr>
            <w:tcW w:w="287" w:type="pct"/>
            <w:tcBorders>
              <w:top w:val="single" w:sz="4" w:space="0" w:color="auto"/>
              <w:left w:val="single" w:sz="4" w:space="0" w:color="auto"/>
              <w:bottom w:val="single" w:sz="4" w:space="0" w:color="auto"/>
              <w:right w:val="single" w:sz="6" w:space="0" w:color="auto"/>
            </w:tcBorders>
          </w:tcPr>
          <w:p w14:paraId="749BB349" w14:textId="77777777" w:rsidR="00161604" w:rsidRPr="008F05E8" w:rsidRDefault="00161604" w:rsidP="00134E5E">
            <w:pPr>
              <w:pStyle w:val="Tabletext"/>
              <w:jc w:val="center"/>
            </w:pPr>
            <w:r w:rsidRPr="008F05E8">
              <w:t>7.3a</w:t>
            </w:r>
          </w:p>
        </w:tc>
        <w:tc>
          <w:tcPr>
            <w:tcW w:w="874" w:type="pct"/>
            <w:tcBorders>
              <w:top w:val="single" w:sz="4" w:space="0" w:color="auto"/>
              <w:left w:val="single" w:sz="6" w:space="0" w:color="auto"/>
              <w:bottom w:val="single" w:sz="4" w:space="0" w:color="auto"/>
              <w:right w:val="single" w:sz="6" w:space="0" w:color="auto"/>
            </w:tcBorders>
          </w:tcPr>
          <w:p w14:paraId="1439DD80" w14:textId="77777777" w:rsidR="00161604" w:rsidRPr="008F05E8" w:rsidRDefault="00161604" w:rsidP="007D382A">
            <w:pPr>
              <w:pStyle w:val="Tabletext"/>
              <w:jc w:val="left"/>
              <w:rPr>
                <w:rFonts w:eastAsia="Batang"/>
              </w:rPr>
            </w:pPr>
            <w:r w:rsidRPr="008F05E8">
              <w:rPr>
                <w:rFonts w:eastAsia="Batang"/>
              </w:rPr>
              <w:t>ACLR1</w:t>
            </w:r>
          </w:p>
        </w:tc>
        <w:tc>
          <w:tcPr>
            <w:tcW w:w="634" w:type="pct"/>
            <w:tcBorders>
              <w:top w:val="single" w:sz="4" w:space="0" w:color="auto"/>
              <w:left w:val="single" w:sz="6" w:space="0" w:color="auto"/>
              <w:bottom w:val="single" w:sz="4" w:space="0" w:color="auto"/>
              <w:right w:val="single" w:sz="6" w:space="0" w:color="auto"/>
            </w:tcBorders>
          </w:tcPr>
          <w:p w14:paraId="0AF33339" w14:textId="1BA126D4" w:rsidR="00161604" w:rsidRPr="008F05E8" w:rsidRDefault="00161604" w:rsidP="00134E5E">
            <w:pPr>
              <w:pStyle w:val="Tabletext"/>
              <w:jc w:val="center"/>
              <w:rPr>
                <w:rFonts w:eastAsia="Batang"/>
              </w:rPr>
            </w:pPr>
            <w:r w:rsidRPr="008F05E8">
              <w:t>See Rec</w:t>
            </w:r>
            <w:r w:rsidR="00772AC5">
              <w:t>.</w:t>
            </w:r>
            <w:r w:rsidRPr="008F05E8">
              <w:t xml:space="preserve"> </w:t>
            </w:r>
            <w:r w:rsidRPr="008F05E8">
              <w:rPr>
                <w:rFonts w:eastAsia="Batang"/>
              </w:rPr>
              <w:t xml:space="preserve">ITU-R </w:t>
            </w:r>
            <w:r w:rsidRPr="008F05E8">
              <w:t>M.1580 for CDMA</w:t>
            </w:r>
            <w:r w:rsidRPr="008F05E8">
              <w:noBreakHyphen/>
              <w:t>MC Base Stations</w:t>
            </w:r>
          </w:p>
        </w:tc>
        <w:tc>
          <w:tcPr>
            <w:tcW w:w="640" w:type="pct"/>
            <w:tcBorders>
              <w:top w:val="single" w:sz="4" w:space="0" w:color="auto"/>
              <w:left w:val="single" w:sz="6" w:space="0" w:color="auto"/>
              <w:bottom w:val="single" w:sz="4" w:space="0" w:color="auto"/>
              <w:right w:val="single" w:sz="6" w:space="0" w:color="auto"/>
            </w:tcBorders>
          </w:tcPr>
          <w:p w14:paraId="2F00BC45" w14:textId="4087B6C7" w:rsidR="00161604" w:rsidRPr="008F05E8" w:rsidRDefault="00161604" w:rsidP="00134E5E">
            <w:pPr>
              <w:pStyle w:val="Tabletext"/>
              <w:jc w:val="center"/>
              <w:rPr>
                <w:rFonts w:eastAsia="Batang"/>
              </w:rPr>
            </w:pPr>
            <w:r w:rsidRPr="008F05E8">
              <w:t>See Rec</w:t>
            </w:r>
            <w:r w:rsidR="00772AC5">
              <w:t>.</w:t>
            </w:r>
            <w:r w:rsidRPr="008F05E8">
              <w:t xml:space="preserve"> ITU</w:t>
            </w:r>
            <w:r w:rsidRPr="008F05E8">
              <w:noBreakHyphen/>
              <w:t>R M.1581 for CDMA-MC Mobile Stations</w:t>
            </w:r>
          </w:p>
        </w:tc>
        <w:tc>
          <w:tcPr>
            <w:tcW w:w="640" w:type="pct"/>
            <w:tcBorders>
              <w:top w:val="single" w:sz="4" w:space="0" w:color="auto"/>
              <w:left w:val="single" w:sz="6" w:space="0" w:color="auto"/>
              <w:bottom w:val="single" w:sz="4" w:space="0" w:color="auto"/>
              <w:right w:val="single" w:sz="6" w:space="0" w:color="auto"/>
            </w:tcBorders>
          </w:tcPr>
          <w:p w14:paraId="4A435D23" w14:textId="74FF8387" w:rsidR="00161604" w:rsidRPr="008F05E8" w:rsidRDefault="00161604" w:rsidP="00134E5E">
            <w:pPr>
              <w:pStyle w:val="Tabletext"/>
              <w:jc w:val="center"/>
              <w:rPr>
                <w:rFonts w:eastAsia="Batang"/>
              </w:rPr>
            </w:pPr>
            <w:r w:rsidRPr="008F05E8">
              <w:t>See Rec</w:t>
            </w:r>
            <w:r w:rsidR="00772AC5">
              <w:t>.</w:t>
            </w:r>
            <w:r w:rsidRPr="008F05E8">
              <w:t xml:space="preserve"> </w:t>
            </w:r>
            <w:r w:rsidRPr="008F05E8">
              <w:rPr>
                <w:rFonts w:eastAsia="Batang"/>
              </w:rPr>
              <w:t xml:space="preserve">ITU-R </w:t>
            </w:r>
            <w:r w:rsidRPr="008F05E8">
              <w:t>M.1580 for CDMA</w:t>
            </w:r>
            <w:r w:rsidRPr="008F05E8">
              <w:noBreakHyphen/>
              <w:t>MC Base Stations</w:t>
            </w:r>
          </w:p>
        </w:tc>
        <w:tc>
          <w:tcPr>
            <w:tcW w:w="640" w:type="pct"/>
            <w:tcBorders>
              <w:top w:val="single" w:sz="4" w:space="0" w:color="auto"/>
              <w:left w:val="single" w:sz="6" w:space="0" w:color="auto"/>
              <w:bottom w:val="single" w:sz="4" w:space="0" w:color="auto"/>
              <w:right w:val="single" w:sz="6" w:space="0" w:color="auto"/>
            </w:tcBorders>
          </w:tcPr>
          <w:p w14:paraId="1558D8CA" w14:textId="6F5230AD" w:rsidR="00161604" w:rsidRPr="008F05E8" w:rsidRDefault="00161604" w:rsidP="00134E5E">
            <w:pPr>
              <w:pStyle w:val="Tabletext"/>
              <w:jc w:val="center"/>
              <w:rPr>
                <w:rFonts w:eastAsia="Batang"/>
              </w:rPr>
            </w:pPr>
            <w:r w:rsidRPr="008F05E8">
              <w:t>See Rec</w:t>
            </w:r>
            <w:r w:rsidR="00772AC5">
              <w:t>.</w:t>
            </w:r>
            <w:r w:rsidRPr="008F05E8">
              <w:t xml:space="preserve"> </w:t>
            </w:r>
            <w:r w:rsidRPr="008F05E8">
              <w:rPr>
                <w:rFonts w:eastAsia="Batang"/>
              </w:rPr>
              <w:t>ITU</w:t>
            </w:r>
            <w:r w:rsidRPr="008F05E8">
              <w:rPr>
                <w:rFonts w:eastAsia="Batang"/>
              </w:rPr>
              <w:noBreakHyphen/>
              <w:t>R</w:t>
            </w:r>
            <w:r w:rsidRPr="008F05E8">
              <w:t xml:space="preserve"> M.1581 for CDMA-MC Mobile Stations</w:t>
            </w:r>
          </w:p>
        </w:tc>
        <w:tc>
          <w:tcPr>
            <w:tcW w:w="642" w:type="pct"/>
            <w:gridSpan w:val="2"/>
            <w:tcBorders>
              <w:top w:val="single" w:sz="4" w:space="0" w:color="auto"/>
              <w:left w:val="single" w:sz="6" w:space="0" w:color="auto"/>
              <w:bottom w:val="single" w:sz="4" w:space="0" w:color="auto"/>
              <w:right w:val="single" w:sz="6" w:space="0" w:color="auto"/>
            </w:tcBorders>
          </w:tcPr>
          <w:p w14:paraId="0C818564" w14:textId="0F9CC115" w:rsidR="00161604" w:rsidRPr="008F05E8" w:rsidRDefault="00161604" w:rsidP="00134E5E">
            <w:pPr>
              <w:pStyle w:val="Tabletext"/>
              <w:jc w:val="center"/>
              <w:rPr>
                <w:rFonts w:eastAsia="Batang"/>
              </w:rPr>
            </w:pPr>
            <w:r w:rsidRPr="008F05E8">
              <w:t>See Rec</w:t>
            </w:r>
            <w:r w:rsidR="00772AC5">
              <w:t>.</w:t>
            </w:r>
            <w:r w:rsidRPr="008F05E8">
              <w:t xml:space="preserve"> </w:t>
            </w:r>
            <w:r w:rsidRPr="008F05E8">
              <w:rPr>
                <w:rFonts w:eastAsia="Batang"/>
              </w:rPr>
              <w:t xml:space="preserve">ITU-R </w:t>
            </w:r>
            <w:r w:rsidRPr="008F05E8">
              <w:t>M.1580 for CDMA</w:t>
            </w:r>
            <w:r w:rsidRPr="008F05E8">
              <w:noBreakHyphen/>
              <w:t>MC Base Stations</w:t>
            </w:r>
          </w:p>
        </w:tc>
        <w:tc>
          <w:tcPr>
            <w:tcW w:w="643" w:type="pct"/>
            <w:tcBorders>
              <w:top w:val="single" w:sz="4" w:space="0" w:color="auto"/>
              <w:left w:val="single" w:sz="6" w:space="0" w:color="auto"/>
              <w:bottom w:val="single" w:sz="4" w:space="0" w:color="auto"/>
              <w:right w:val="single" w:sz="6" w:space="0" w:color="auto"/>
            </w:tcBorders>
          </w:tcPr>
          <w:p w14:paraId="5FE71628" w14:textId="64ECE924" w:rsidR="00161604" w:rsidRPr="008F05E8" w:rsidRDefault="00161604" w:rsidP="00134E5E">
            <w:pPr>
              <w:pStyle w:val="Tabletext"/>
              <w:jc w:val="center"/>
              <w:rPr>
                <w:rFonts w:eastAsia="Batang"/>
              </w:rPr>
            </w:pPr>
            <w:r w:rsidRPr="008F05E8">
              <w:t>See Rec</w:t>
            </w:r>
            <w:r w:rsidR="00772AC5">
              <w:t xml:space="preserve">. </w:t>
            </w:r>
            <w:r w:rsidRPr="008F05E8">
              <w:rPr>
                <w:rFonts w:eastAsia="Batang"/>
              </w:rPr>
              <w:t>ITU</w:t>
            </w:r>
            <w:r w:rsidRPr="008F05E8">
              <w:rPr>
                <w:rFonts w:eastAsia="Batang"/>
              </w:rPr>
              <w:noBreakHyphen/>
              <w:t>R</w:t>
            </w:r>
            <w:r w:rsidRPr="008F05E8">
              <w:t xml:space="preserve"> M.1581 for CDMA</w:t>
            </w:r>
            <w:r w:rsidRPr="008F05E8">
              <w:noBreakHyphen/>
              <w:t>MC Mobile Stations</w:t>
            </w:r>
          </w:p>
        </w:tc>
      </w:tr>
      <w:tr w:rsidR="00161604" w:rsidRPr="008F05E8" w14:paraId="58A04014" w14:textId="77777777" w:rsidTr="00134E5E">
        <w:trPr>
          <w:jc w:val="center"/>
        </w:trPr>
        <w:tc>
          <w:tcPr>
            <w:tcW w:w="287" w:type="pct"/>
            <w:tcBorders>
              <w:top w:val="single" w:sz="4" w:space="0" w:color="auto"/>
              <w:left w:val="single" w:sz="4" w:space="0" w:color="auto"/>
              <w:bottom w:val="single" w:sz="4" w:space="0" w:color="auto"/>
              <w:right w:val="single" w:sz="6" w:space="0" w:color="auto"/>
            </w:tcBorders>
          </w:tcPr>
          <w:p w14:paraId="11E22775" w14:textId="77777777" w:rsidR="00161604" w:rsidRPr="008F05E8" w:rsidRDefault="00161604" w:rsidP="00134E5E">
            <w:pPr>
              <w:pStyle w:val="Tabletext"/>
              <w:jc w:val="center"/>
              <w:rPr>
                <w:rFonts w:eastAsia="Batang"/>
              </w:rPr>
            </w:pPr>
            <w:r w:rsidRPr="008F05E8">
              <w:rPr>
                <w:rFonts w:eastAsia="Batang"/>
              </w:rPr>
              <w:t>7.3b</w:t>
            </w:r>
          </w:p>
        </w:tc>
        <w:tc>
          <w:tcPr>
            <w:tcW w:w="874" w:type="pct"/>
            <w:tcBorders>
              <w:top w:val="single" w:sz="4" w:space="0" w:color="auto"/>
              <w:left w:val="single" w:sz="6" w:space="0" w:color="auto"/>
              <w:bottom w:val="single" w:sz="4" w:space="0" w:color="auto"/>
              <w:right w:val="single" w:sz="6" w:space="0" w:color="auto"/>
            </w:tcBorders>
          </w:tcPr>
          <w:p w14:paraId="2C10796A" w14:textId="77777777" w:rsidR="00161604" w:rsidRPr="008F05E8" w:rsidRDefault="00161604" w:rsidP="007D382A">
            <w:pPr>
              <w:pStyle w:val="Tabletext"/>
              <w:jc w:val="left"/>
              <w:rPr>
                <w:rFonts w:eastAsia="Batang"/>
              </w:rPr>
            </w:pPr>
            <w:r w:rsidRPr="008F05E8">
              <w:rPr>
                <w:rFonts w:eastAsia="Batang"/>
              </w:rPr>
              <w:t>ACLR2</w:t>
            </w:r>
          </w:p>
        </w:tc>
        <w:tc>
          <w:tcPr>
            <w:tcW w:w="634" w:type="pct"/>
            <w:tcBorders>
              <w:top w:val="single" w:sz="4" w:space="0" w:color="auto"/>
              <w:left w:val="single" w:sz="6" w:space="0" w:color="auto"/>
              <w:bottom w:val="single" w:sz="4" w:space="0" w:color="auto"/>
              <w:right w:val="single" w:sz="6" w:space="0" w:color="auto"/>
            </w:tcBorders>
          </w:tcPr>
          <w:p w14:paraId="0F0E9D0B" w14:textId="44586AFB" w:rsidR="00161604" w:rsidRPr="008F05E8" w:rsidRDefault="00161604" w:rsidP="00134E5E">
            <w:pPr>
              <w:pStyle w:val="Tabletext"/>
              <w:jc w:val="center"/>
              <w:rPr>
                <w:rFonts w:eastAsia="Batang"/>
              </w:rPr>
            </w:pPr>
            <w:r w:rsidRPr="008F05E8">
              <w:t xml:space="preserve">See </w:t>
            </w:r>
            <w:r w:rsidR="00772AC5" w:rsidRPr="008F05E8">
              <w:t>Rec</w:t>
            </w:r>
            <w:r w:rsidR="00772AC5">
              <w:t xml:space="preserve">. </w:t>
            </w:r>
            <w:r w:rsidRPr="008F05E8">
              <w:rPr>
                <w:rFonts w:eastAsia="Batang"/>
              </w:rPr>
              <w:t xml:space="preserve">ITU-R </w:t>
            </w:r>
            <w:r w:rsidRPr="008F05E8">
              <w:t>M.1580 for CDMA</w:t>
            </w:r>
            <w:r w:rsidRPr="008F05E8">
              <w:noBreakHyphen/>
              <w:t>MC Base Stations</w:t>
            </w:r>
          </w:p>
        </w:tc>
        <w:tc>
          <w:tcPr>
            <w:tcW w:w="640" w:type="pct"/>
            <w:tcBorders>
              <w:top w:val="single" w:sz="4" w:space="0" w:color="auto"/>
              <w:left w:val="single" w:sz="6" w:space="0" w:color="auto"/>
              <w:bottom w:val="single" w:sz="4" w:space="0" w:color="auto"/>
              <w:right w:val="single" w:sz="6" w:space="0" w:color="auto"/>
            </w:tcBorders>
          </w:tcPr>
          <w:p w14:paraId="3EAB780D" w14:textId="068317EE" w:rsidR="00161604" w:rsidRPr="008F05E8" w:rsidRDefault="00161604" w:rsidP="00134E5E">
            <w:pPr>
              <w:pStyle w:val="Tabletext"/>
              <w:jc w:val="center"/>
              <w:rPr>
                <w:rFonts w:eastAsia="Batang"/>
              </w:rPr>
            </w:pPr>
            <w:r w:rsidRPr="008F05E8">
              <w:t xml:space="preserve">See </w:t>
            </w:r>
            <w:r w:rsidR="00772AC5" w:rsidRPr="008F05E8">
              <w:t>Rec</w:t>
            </w:r>
            <w:r w:rsidR="00772AC5">
              <w:t xml:space="preserve">. </w:t>
            </w:r>
            <w:r w:rsidRPr="008F05E8">
              <w:t>ITU</w:t>
            </w:r>
            <w:r w:rsidRPr="008F05E8">
              <w:noBreakHyphen/>
              <w:t>R M.1581 for CDMA-MC Mobile Stations</w:t>
            </w:r>
          </w:p>
        </w:tc>
        <w:tc>
          <w:tcPr>
            <w:tcW w:w="640" w:type="pct"/>
            <w:tcBorders>
              <w:top w:val="single" w:sz="4" w:space="0" w:color="auto"/>
              <w:left w:val="single" w:sz="6" w:space="0" w:color="auto"/>
              <w:bottom w:val="single" w:sz="4" w:space="0" w:color="auto"/>
              <w:right w:val="single" w:sz="6" w:space="0" w:color="auto"/>
            </w:tcBorders>
          </w:tcPr>
          <w:p w14:paraId="53296862" w14:textId="01AB0AE1" w:rsidR="00161604" w:rsidRPr="008F05E8" w:rsidRDefault="00161604" w:rsidP="00134E5E">
            <w:pPr>
              <w:pStyle w:val="Tabletext"/>
              <w:jc w:val="center"/>
              <w:rPr>
                <w:rFonts w:eastAsia="Batang"/>
              </w:rPr>
            </w:pPr>
            <w:r w:rsidRPr="008F05E8">
              <w:t xml:space="preserve">See </w:t>
            </w:r>
            <w:r w:rsidR="00772AC5" w:rsidRPr="008F05E8">
              <w:t>Rec</w:t>
            </w:r>
            <w:r w:rsidR="00772AC5">
              <w:t>.</w:t>
            </w:r>
            <w:r w:rsidRPr="008F05E8">
              <w:t xml:space="preserve"> </w:t>
            </w:r>
            <w:r w:rsidRPr="008F05E8">
              <w:rPr>
                <w:rFonts w:eastAsia="Batang"/>
              </w:rPr>
              <w:t xml:space="preserve">ITU-R </w:t>
            </w:r>
            <w:r w:rsidRPr="008F05E8">
              <w:t>M.1580 for CDMA</w:t>
            </w:r>
            <w:r w:rsidRPr="008F05E8">
              <w:noBreakHyphen/>
              <w:t>MC Base Stations</w:t>
            </w:r>
          </w:p>
        </w:tc>
        <w:tc>
          <w:tcPr>
            <w:tcW w:w="640" w:type="pct"/>
            <w:tcBorders>
              <w:top w:val="single" w:sz="6" w:space="0" w:color="auto"/>
              <w:left w:val="single" w:sz="6" w:space="0" w:color="auto"/>
              <w:bottom w:val="single" w:sz="6" w:space="0" w:color="auto"/>
              <w:right w:val="single" w:sz="6" w:space="0" w:color="auto"/>
            </w:tcBorders>
          </w:tcPr>
          <w:p w14:paraId="76965363" w14:textId="1CC9618E" w:rsidR="00161604" w:rsidRPr="008F05E8" w:rsidRDefault="00161604" w:rsidP="00134E5E">
            <w:pPr>
              <w:pStyle w:val="Tabletext"/>
              <w:jc w:val="center"/>
              <w:rPr>
                <w:rFonts w:eastAsia="Batang"/>
              </w:rPr>
            </w:pPr>
            <w:r w:rsidRPr="008F05E8">
              <w:t xml:space="preserve">See </w:t>
            </w:r>
            <w:r w:rsidR="00772AC5" w:rsidRPr="008F05E8">
              <w:t>Rec</w:t>
            </w:r>
            <w:r w:rsidR="00772AC5">
              <w:t xml:space="preserve">. </w:t>
            </w:r>
            <w:r w:rsidRPr="008F05E8">
              <w:rPr>
                <w:rFonts w:eastAsia="Batang"/>
              </w:rPr>
              <w:t>ITU</w:t>
            </w:r>
            <w:r w:rsidRPr="008F05E8">
              <w:rPr>
                <w:rFonts w:eastAsia="Batang"/>
              </w:rPr>
              <w:noBreakHyphen/>
              <w:t>R</w:t>
            </w:r>
            <w:r w:rsidRPr="008F05E8">
              <w:t xml:space="preserve"> M.1581 for CDMA-MC Mobile Stations</w:t>
            </w:r>
          </w:p>
        </w:tc>
        <w:tc>
          <w:tcPr>
            <w:tcW w:w="642" w:type="pct"/>
            <w:gridSpan w:val="2"/>
            <w:tcBorders>
              <w:top w:val="single" w:sz="6" w:space="0" w:color="auto"/>
              <w:left w:val="single" w:sz="6" w:space="0" w:color="auto"/>
              <w:bottom w:val="single" w:sz="6" w:space="0" w:color="auto"/>
              <w:right w:val="single" w:sz="6" w:space="0" w:color="auto"/>
            </w:tcBorders>
          </w:tcPr>
          <w:p w14:paraId="0009EA5D" w14:textId="6CF17BA5" w:rsidR="00161604" w:rsidRPr="008F05E8" w:rsidRDefault="00161604" w:rsidP="00134E5E">
            <w:pPr>
              <w:pStyle w:val="Tabletext"/>
              <w:jc w:val="center"/>
              <w:rPr>
                <w:rFonts w:eastAsia="Batang"/>
              </w:rPr>
            </w:pPr>
            <w:r w:rsidRPr="008F05E8">
              <w:t xml:space="preserve">See </w:t>
            </w:r>
            <w:r w:rsidR="00772AC5" w:rsidRPr="008F05E8">
              <w:t>Rec</w:t>
            </w:r>
            <w:r w:rsidR="00772AC5">
              <w:t xml:space="preserve">. </w:t>
            </w:r>
            <w:r w:rsidRPr="008F05E8">
              <w:rPr>
                <w:rFonts w:eastAsia="Batang"/>
              </w:rPr>
              <w:t xml:space="preserve">ITU-R </w:t>
            </w:r>
            <w:r w:rsidRPr="008F05E8">
              <w:t>M.1580 for CDMA</w:t>
            </w:r>
            <w:r w:rsidRPr="008F05E8">
              <w:noBreakHyphen/>
              <w:t>MC Base Stations</w:t>
            </w:r>
          </w:p>
        </w:tc>
        <w:tc>
          <w:tcPr>
            <w:tcW w:w="643" w:type="pct"/>
            <w:tcBorders>
              <w:top w:val="single" w:sz="6" w:space="0" w:color="auto"/>
              <w:left w:val="single" w:sz="6" w:space="0" w:color="auto"/>
              <w:bottom w:val="single" w:sz="6" w:space="0" w:color="auto"/>
              <w:right w:val="single" w:sz="6" w:space="0" w:color="auto"/>
            </w:tcBorders>
          </w:tcPr>
          <w:p w14:paraId="1770ACC2" w14:textId="05C5B190" w:rsidR="00161604" w:rsidRPr="008F05E8" w:rsidRDefault="00161604" w:rsidP="00134E5E">
            <w:pPr>
              <w:pStyle w:val="Tabletext"/>
              <w:jc w:val="center"/>
              <w:rPr>
                <w:rFonts w:eastAsia="Batang"/>
              </w:rPr>
            </w:pPr>
            <w:r w:rsidRPr="008F05E8">
              <w:t xml:space="preserve">See </w:t>
            </w:r>
            <w:r w:rsidR="00772AC5" w:rsidRPr="008F05E8">
              <w:t>Rec</w:t>
            </w:r>
            <w:r w:rsidR="00772AC5">
              <w:t xml:space="preserve">. </w:t>
            </w:r>
            <w:r w:rsidRPr="008F05E8">
              <w:rPr>
                <w:rFonts w:eastAsia="Batang"/>
              </w:rPr>
              <w:t>ITU</w:t>
            </w:r>
            <w:r w:rsidRPr="008F05E8">
              <w:rPr>
                <w:rFonts w:eastAsia="Batang"/>
              </w:rPr>
              <w:noBreakHyphen/>
              <w:t>R</w:t>
            </w:r>
            <w:r w:rsidRPr="008F05E8">
              <w:t xml:space="preserve"> M.1581 for CDMA</w:t>
            </w:r>
            <w:r w:rsidRPr="008F05E8">
              <w:noBreakHyphen/>
              <w:t>MC Mobile Stations</w:t>
            </w:r>
          </w:p>
        </w:tc>
      </w:tr>
      <w:tr w:rsidR="00161604" w:rsidRPr="008F05E8" w14:paraId="3C36019D" w14:textId="77777777" w:rsidTr="00134E5E">
        <w:trPr>
          <w:trHeight w:val="1731"/>
          <w:jc w:val="center"/>
        </w:trPr>
        <w:tc>
          <w:tcPr>
            <w:tcW w:w="287" w:type="pct"/>
            <w:tcBorders>
              <w:top w:val="single" w:sz="4" w:space="0" w:color="auto"/>
              <w:left w:val="single" w:sz="4" w:space="0" w:color="auto"/>
              <w:bottom w:val="single" w:sz="4" w:space="0" w:color="auto"/>
              <w:right w:val="single" w:sz="4" w:space="0" w:color="auto"/>
            </w:tcBorders>
          </w:tcPr>
          <w:p w14:paraId="16C73034" w14:textId="77777777" w:rsidR="00161604" w:rsidRPr="008F05E8" w:rsidRDefault="00161604" w:rsidP="00134E5E">
            <w:pPr>
              <w:pStyle w:val="Tabletext"/>
              <w:jc w:val="center"/>
              <w:rPr>
                <w:rFonts w:eastAsia="Batang"/>
              </w:rPr>
            </w:pPr>
            <w:r w:rsidRPr="008F05E8">
              <w:rPr>
                <w:rFonts w:eastAsia="Batang"/>
              </w:rPr>
              <w:t>7.4</w:t>
            </w:r>
          </w:p>
        </w:tc>
        <w:tc>
          <w:tcPr>
            <w:tcW w:w="874" w:type="pct"/>
            <w:tcBorders>
              <w:top w:val="single" w:sz="4" w:space="0" w:color="auto"/>
              <w:left w:val="single" w:sz="4" w:space="0" w:color="auto"/>
              <w:bottom w:val="single" w:sz="4" w:space="0" w:color="auto"/>
              <w:right w:val="single" w:sz="4" w:space="0" w:color="auto"/>
            </w:tcBorders>
          </w:tcPr>
          <w:p w14:paraId="72910298" w14:textId="77777777" w:rsidR="00161604" w:rsidRPr="008F05E8" w:rsidRDefault="00161604" w:rsidP="007D382A">
            <w:pPr>
              <w:pStyle w:val="Tabletext"/>
              <w:jc w:val="left"/>
            </w:pPr>
            <w:r w:rsidRPr="008F05E8">
              <w:t>Transmitter power (dBm/antenna)</w:t>
            </w:r>
          </w:p>
        </w:tc>
        <w:tc>
          <w:tcPr>
            <w:tcW w:w="634" w:type="pct"/>
            <w:tcBorders>
              <w:top w:val="single" w:sz="4" w:space="0" w:color="auto"/>
              <w:left w:val="single" w:sz="4" w:space="0" w:color="auto"/>
              <w:bottom w:val="single" w:sz="4" w:space="0" w:color="auto"/>
              <w:right w:val="single" w:sz="4" w:space="0" w:color="auto"/>
            </w:tcBorders>
          </w:tcPr>
          <w:p w14:paraId="401D7AE7" w14:textId="77777777" w:rsidR="00161604" w:rsidRPr="008F05E8" w:rsidRDefault="00161604" w:rsidP="00134E5E">
            <w:pPr>
              <w:pStyle w:val="Tabletext"/>
              <w:jc w:val="center"/>
            </w:pPr>
            <w:r w:rsidRPr="008F05E8">
              <w:t>Macro: Nominal 43 dBm (vendor dependent subject to regulation)</w:t>
            </w:r>
          </w:p>
          <w:p w14:paraId="4600C928" w14:textId="77777777" w:rsidR="00161604" w:rsidRPr="008F05E8" w:rsidRDefault="00161604" w:rsidP="00134E5E">
            <w:pPr>
              <w:pStyle w:val="Tabletext"/>
              <w:jc w:val="center"/>
            </w:pPr>
            <w:r w:rsidRPr="008F05E8">
              <w:t>Pico: ≤ 24 dBm</w:t>
            </w:r>
          </w:p>
          <w:p w14:paraId="2731EA2F" w14:textId="77777777" w:rsidR="00161604" w:rsidRPr="008F05E8" w:rsidRDefault="00161604" w:rsidP="00134E5E">
            <w:pPr>
              <w:pStyle w:val="Tabletext"/>
              <w:jc w:val="center"/>
            </w:pPr>
            <w:r w:rsidRPr="008F05E8">
              <w:t>Femto: ≤ 20 dBm</w:t>
            </w:r>
          </w:p>
        </w:tc>
        <w:tc>
          <w:tcPr>
            <w:tcW w:w="640" w:type="pct"/>
            <w:tcBorders>
              <w:top w:val="single" w:sz="4" w:space="0" w:color="auto"/>
              <w:left w:val="single" w:sz="4" w:space="0" w:color="auto"/>
              <w:bottom w:val="single" w:sz="4" w:space="0" w:color="auto"/>
              <w:right w:val="single" w:sz="4" w:space="0" w:color="auto"/>
            </w:tcBorders>
          </w:tcPr>
          <w:p w14:paraId="40F1E112" w14:textId="77777777" w:rsidR="00161604" w:rsidRPr="008F05E8" w:rsidRDefault="00161604" w:rsidP="00134E5E">
            <w:pPr>
              <w:pStyle w:val="Tabletext"/>
              <w:jc w:val="center"/>
            </w:pPr>
            <w:r w:rsidRPr="008F05E8">
              <w:t>23 dBm (single transmit antenna)</w:t>
            </w:r>
          </w:p>
        </w:tc>
        <w:tc>
          <w:tcPr>
            <w:tcW w:w="640" w:type="pct"/>
            <w:tcBorders>
              <w:top w:val="single" w:sz="4" w:space="0" w:color="auto"/>
              <w:left w:val="single" w:sz="4" w:space="0" w:color="auto"/>
              <w:bottom w:val="single" w:sz="4" w:space="0" w:color="auto"/>
              <w:right w:val="single" w:sz="4" w:space="0" w:color="auto"/>
            </w:tcBorders>
          </w:tcPr>
          <w:p w14:paraId="1A543AC5" w14:textId="77777777" w:rsidR="00161604" w:rsidRPr="008F05E8" w:rsidRDefault="00161604" w:rsidP="00134E5E">
            <w:pPr>
              <w:pStyle w:val="Tabletext"/>
              <w:jc w:val="center"/>
            </w:pPr>
            <w:r w:rsidRPr="008F05E8">
              <w:t>Macro: Nominal 43 dBm (vendor dependent subject to regulation)</w:t>
            </w:r>
          </w:p>
          <w:p w14:paraId="2C5F5921" w14:textId="77777777" w:rsidR="00161604" w:rsidRPr="008F05E8" w:rsidRDefault="00161604" w:rsidP="00134E5E">
            <w:pPr>
              <w:pStyle w:val="Tabletext"/>
              <w:jc w:val="center"/>
            </w:pPr>
            <w:r w:rsidRPr="008F05E8">
              <w:t>Pico: ≤ 24 dBm</w:t>
            </w:r>
          </w:p>
          <w:p w14:paraId="60EB1E5A" w14:textId="77777777" w:rsidR="00161604" w:rsidRPr="008F05E8" w:rsidRDefault="00161604" w:rsidP="00134E5E">
            <w:pPr>
              <w:pStyle w:val="Tabletext"/>
              <w:jc w:val="center"/>
            </w:pPr>
            <w:r w:rsidRPr="008F05E8">
              <w:t>Femto: ≤ 20 dBm</w:t>
            </w:r>
          </w:p>
        </w:tc>
        <w:tc>
          <w:tcPr>
            <w:tcW w:w="640" w:type="pct"/>
            <w:tcBorders>
              <w:top w:val="single" w:sz="4" w:space="0" w:color="auto"/>
              <w:left w:val="single" w:sz="4" w:space="0" w:color="auto"/>
              <w:bottom w:val="single" w:sz="4" w:space="0" w:color="auto"/>
              <w:right w:val="single" w:sz="4" w:space="0" w:color="auto"/>
            </w:tcBorders>
          </w:tcPr>
          <w:p w14:paraId="36F85AF5" w14:textId="77777777" w:rsidR="00161604" w:rsidRPr="008F05E8" w:rsidRDefault="00161604" w:rsidP="00134E5E">
            <w:pPr>
              <w:pStyle w:val="Tabletext"/>
              <w:jc w:val="center"/>
            </w:pPr>
            <w:r w:rsidRPr="008F05E8">
              <w:t>23 dBm (single transmit antenna)</w:t>
            </w:r>
          </w:p>
        </w:tc>
        <w:tc>
          <w:tcPr>
            <w:tcW w:w="642" w:type="pct"/>
            <w:gridSpan w:val="2"/>
            <w:tcBorders>
              <w:top w:val="single" w:sz="4" w:space="0" w:color="auto"/>
              <w:left w:val="single" w:sz="4" w:space="0" w:color="auto"/>
              <w:bottom w:val="single" w:sz="4" w:space="0" w:color="auto"/>
              <w:right w:val="single" w:sz="4" w:space="0" w:color="auto"/>
            </w:tcBorders>
          </w:tcPr>
          <w:p w14:paraId="70C630EF" w14:textId="77777777" w:rsidR="00161604" w:rsidRPr="008F05E8" w:rsidRDefault="00161604" w:rsidP="00134E5E">
            <w:pPr>
              <w:pStyle w:val="Tabletext"/>
              <w:jc w:val="center"/>
            </w:pPr>
            <w:r w:rsidRPr="008F05E8">
              <w:t>Macro: Nominal 43 dBm (vendor dependent subject to regulation)</w:t>
            </w:r>
          </w:p>
          <w:p w14:paraId="7E50290C" w14:textId="77777777" w:rsidR="00161604" w:rsidRPr="008F05E8" w:rsidRDefault="00161604" w:rsidP="00134E5E">
            <w:pPr>
              <w:pStyle w:val="Tabletext"/>
              <w:jc w:val="center"/>
            </w:pPr>
            <w:r w:rsidRPr="008F05E8">
              <w:t>Pico: ≤ 24 dBm</w:t>
            </w:r>
          </w:p>
          <w:p w14:paraId="6443A4AC" w14:textId="77777777" w:rsidR="00161604" w:rsidRPr="008F05E8" w:rsidRDefault="00161604" w:rsidP="00134E5E">
            <w:pPr>
              <w:pStyle w:val="Tabletext"/>
              <w:jc w:val="center"/>
            </w:pPr>
            <w:r w:rsidRPr="008F05E8">
              <w:t>Femto: ≤ 20 dBm</w:t>
            </w:r>
          </w:p>
        </w:tc>
        <w:tc>
          <w:tcPr>
            <w:tcW w:w="643" w:type="pct"/>
            <w:tcBorders>
              <w:top w:val="single" w:sz="4" w:space="0" w:color="auto"/>
              <w:left w:val="single" w:sz="4" w:space="0" w:color="auto"/>
              <w:bottom w:val="single" w:sz="4" w:space="0" w:color="auto"/>
              <w:right w:val="single" w:sz="4" w:space="0" w:color="auto"/>
            </w:tcBorders>
          </w:tcPr>
          <w:p w14:paraId="1211494E" w14:textId="77777777" w:rsidR="00161604" w:rsidRPr="008F05E8" w:rsidRDefault="00161604" w:rsidP="00134E5E">
            <w:pPr>
              <w:pStyle w:val="Tabletext"/>
              <w:jc w:val="center"/>
            </w:pPr>
            <w:r w:rsidRPr="008F05E8">
              <w:t>23 dBm (single transmit antenna)</w:t>
            </w:r>
          </w:p>
        </w:tc>
      </w:tr>
      <w:tr w:rsidR="00161604" w:rsidRPr="008F05E8" w14:paraId="60CDE399" w14:textId="77777777" w:rsidTr="00134E5E">
        <w:trPr>
          <w:jc w:val="center"/>
        </w:trPr>
        <w:tc>
          <w:tcPr>
            <w:tcW w:w="287" w:type="pct"/>
            <w:tcBorders>
              <w:top w:val="single" w:sz="4" w:space="0" w:color="auto"/>
              <w:left w:val="single" w:sz="4" w:space="0" w:color="auto"/>
              <w:bottom w:val="single" w:sz="4" w:space="0" w:color="auto"/>
              <w:right w:val="single" w:sz="6" w:space="0" w:color="auto"/>
            </w:tcBorders>
          </w:tcPr>
          <w:p w14:paraId="7EE8BA6D" w14:textId="77777777" w:rsidR="00161604" w:rsidRPr="008F05E8" w:rsidRDefault="00161604" w:rsidP="00134E5E">
            <w:pPr>
              <w:pStyle w:val="Tabletext"/>
              <w:jc w:val="center"/>
            </w:pPr>
            <w:r w:rsidRPr="008F05E8">
              <w:t>7.5</w:t>
            </w:r>
          </w:p>
        </w:tc>
        <w:tc>
          <w:tcPr>
            <w:tcW w:w="874" w:type="pct"/>
            <w:tcBorders>
              <w:top w:val="single" w:sz="4" w:space="0" w:color="auto"/>
              <w:left w:val="single" w:sz="6" w:space="0" w:color="auto"/>
              <w:bottom w:val="single" w:sz="4" w:space="0" w:color="auto"/>
              <w:right w:val="single" w:sz="6" w:space="0" w:color="auto"/>
            </w:tcBorders>
          </w:tcPr>
          <w:p w14:paraId="4144D1FF" w14:textId="77777777" w:rsidR="00161604" w:rsidRPr="008F05E8" w:rsidRDefault="00161604" w:rsidP="007D382A">
            <w:pPr>
              <w:pStyle w:val="Tabletext"/>
              <w:jc w:val="left"/>
            </w:pPr>
            <w:r w:rsidRPr="008F05E8">
              <w:t>Transmitter Spurious emissions</w:t>
            </w:r>
          </w:p>
        </w:tc>
        <w:tc>
          <w:tcPr>
            <w:tcW w:w="634" w:type="pct"/>
            <w:tcBorders>
              <w:top w:val="single" w:sz="4" w:space="0" w:color="auto"/>
              <w:left w:val="single" w:sz="6" w:space="0" w:color="auto"/>
              <w:bottom w:val="single" w:sz="4" w:space="0" w:color="auto"/>
              <w:right w:val="single" w:sz="6" w:space="0" w:color="auto"/>
            </w:tcBorders>
          </w:tcPr>
          <w:p w14:paraId="0838FAC8" w14:textId="77777777" w:rsidR="00161604" w:rsidRPr="008F05E8" w:rsidRDefault="00161604" w:rsidP="00134E5E">
            <w:pPr>
              <w:pStyle w:val="Tabletext"/>
              <w:jc w:val="center"/>
            </w:pPr>
            <w:r w:rsidRPr="008F05E8">
              <w:rPr>
                <w:rFonts w:eastAsia="Batang"/>
              </w:rPr>
              <w:t>[6]</w:t>
            </w:r>
          </w:p>
        </w:tc>
        <w:tc>
          <w:tcPr>
            <w:tcW w:w="640" w:type="pct"/>
            <w:tcBorders>
              <w:top w:val="single" w:sz="4" w:space="0" w:color="auto"/>
              <w:left w:val="single" w:sz="6" w:space="0" w:color="auto"/>
              <w:bottom w:val="single" w:sz="4" w:space="0" w:color="auto"/>
              <w:right w:val="single" w:sz="6" w:space="0" w:color="auto"/>
            </w:tcBorders>
          </w:tcPr>
          <w:p w14:paraId="0CF987A7" w14:textId="77777777" w:rsidR="00161604" w:rsidRPr="008F05E8" w:rsidRDefault="00161604" w:rsidP="00134E5E">
            <w:pPr>
              <w:pStyle w:val="Tabletext"/>
              <w:jc w:val="center"/>
            </w:pPr>
            <w:r w:rsidRPr="008F05E8">
              <w:rPr>
                <w:rFonts w:eastAsia="Batang"/>
              </w:rPr>
              <w:t>[7]</w:t>
            </w:r>
          </w:p>
        </w:tc>
        <w:tc>
          <w:tcPr>
            <w:tcW w:w="640" w:type="pct"/>
            <w:tcBorders>
              <w:top w:val="single" w:sz="4" w:space="0" w:color="auto"/>
              <w:left w:val="single" w:sz="6" w:space="0" w:color="auto"/>
              <w:bottom w:val="single" w:sz="4" w:space="0" w:color="auto"/>
              <w:right w:val="single" w:sz="6" w:space="0" w:color="auto"/>
            </w:tcBorders>
          </w:tcPr>
          <w:p w14:paraId="5BD5BF99" w14:textId="77777777" w:rsidR="00161604" w:rsidRPr="008F05E8" w:rsidRDefault="00161604" w:rsidP="00134E5E">
            <w:pPr>
              <w:pStyle w:val="Tabletext"/>
              <w:jc w:val="center"/>
              <w:rPr>
                <w:rFonts w:eastAsia="SimSun"/>
              </w:rPr>
            </w:pPr>
            <w:r w:rsidRPr="008F05E8">
              <w:rPr>
                <w:rFonts w:eastAsia="Batang"/>
              </w:rPr>
              <w:t>[8]</w:t>
            </w:r>
          </w:p>
        </w:tc>
        <w:tc>
          <w:tcPr>
            <w:tcW w:w="640" w:type="pct"/>
            <w:tcBorders>
              <w:top w:val="single" w:sz="6" w:space="0" w:color="auto"/>
              <w:left w:val="single" w:sz="6" w:space="0" w:color="auto"/>
              <w:bottom w:val="single" w:sz="6" w:space="0" w:color="auto"/>
              <w:right w:val="single" w:sz="6" w:space="0" w:color="auto"/>
            </w:tcBorders>
          </w:tcPr>
          <w:p w14:paraId="322437AF" w14:textId="77777777" w:rsidR="00161604" w:rsidRPr="008F05E8" w:rsidRDefault="00161604" w:rsidP="00134E5E">
            <w:pPr>
              <w:pStyle w:val="Tabletext"/>
              <w:jc w:val="center"/>
              <w:rPr>
                <w:rFonts w:eastAsia="SimSun"/>
              </w:rPr>
            </w:pPr>
            <w:r w:rsidRPr="008F05E8">
              <w:rPr>
                <w:rFonts w:eastAsia="Batang"/>
              </w:rPr>
              <w:t>[9]</w:t>
            </w:r>
          </w:p>
        </w:tc>
        <w:tc>
          <w:tcPr>
            <w:tcW w:w="642" w:type="pct"/>
            <w:gridSpan w:val="2"/>
            <w:tcBorders>
              <w:top w:val="single" w:sz="6" w:space="0" w:color="auto"/>
              <w:left w:val="single" w:sz="6" w:space="0" w:color="auto"/>
              <w:bottom w:val="single" w:sz="6" w:space="0" w:color="auto"/>
              <w:right w:val="single" w:sz="6" w:space="0" w:color="auto"/>
            </w:tcBorders>
          </w:tcPr>
          <w:p w14:paraId="32790C04" w14:textId="77777777" w:rsidR="00161604" w:rsidRPr="008F05E8" w:rsidRDefault="00161604" w:rsidP="00134E5E">
            <w:pPr>
              <w:pStyle w:val="Tabletext"/>
              <w:jc w:val="center"/>
              <w:rPr>
                <w:rFonts w:eastAsia="SimSun"/>
              </w:rPr>
            </w:pPr>
            <w:r w:rsidRPr="008F05E8">
              <w:rPr>
                <w:rFonts w:eastAsia="Batang"/>
              </w:rPr>
              <w:t>[10]</w:t>
            </w:r>
          </w:p>
        </w:tc>
        <w:tc>
          <w:tcPr>
            <w:tcW w:w="643" w:type="pct"/>
            <w:tcBorders>
              <w:top w:val="single" w:sz="6" w:space="0" w:color="auto"/>
              <w:left w:val="single" w:sz="6" w:space="0" w:color="auto"/>
              <w:bottom w:val="single" w:sz="6" w:space="0" w:color="auto"/>
              <w:right w:val="single" w:sz="6" w:space="0" w:color="auto"/>
            </w:tcBorders>
          </w:tcPr>
          <w:p w14:paraId="68CECE51" w14:textId="77777777" w:rsidR="00161604" w:rsidRPr="008F05E8" w:rsidRDefault="00161604" w:rsidP="00134E5E">
            <w:pPr>
              <w:pStyle w:val="Tabletext"/>
              <w:jc w:val="center"/>
              <w:rPr>
                <w:rFonts w:eastAsia="SimSun"/>
              </w:rPr>
            </w:pPr>
            <w:r w:rsidRPr="008F05E8">
              <w:rPr>
                <w:rFonts w:eastAsia="Batang"/>
              </w:rPr>
              <w:t>[11]</w:t>
            </w:r>
          </w:p>
        </w:tc>
      </w:tr>
      <w:tr w:rsidR="00161604" w:rsidRPr="008F05E8" w14:paraId="07D58BA9" w14:textId="77777777" w:rsidTr="00134E5E">
        <w:trPr>
          <w:jc w:val="center"/>
        </w:trPr>
        <w:tc>
          <w:tcPr>
            <w:tcW w:w="287" w:type="pct"/>
            <w:tcBorders>
              <w:top w:val="single" w:sz="2" w:space="0" w:color="auto"/>
              <w:left w:val="single" w:sz="2" w:space="0" w:color="auto"/>
              <w:bottom w:val="single" w:sz="2" w:space="0" w:color="auto"/>
              <w:right w:val="single" w:sz="2" w:space="0" w:color="auto"/>
            </w:tcBorders>
          </w:tcPr>
          <w:p w14:paraId="55A14D2E" w14:textId="77777777" w:rsidR="00161604" w:rsidRPr="008F05E8" w:rsidRDefault="00161604" w:rsidP="00134E5E">
            <w:pPr>
              <w:pStyle w:val="Tabletext"/>
              <w:jc w:val="center"/>
              <w:rPr>
                <w:rFonts w:eastAsia="Batang"/>
              </w:rPr>
            </w:pPr>
            <w:r w:rsidRPr="008F05E8">
              <w:t>8.</w:t>
            </w:r>
          </w:p>
        </w:tc>
        <w:tc>
          <w:tcPr>
            <w:tcW w:w="874" w:type="pct"/>
            <w:tcBorders>
              <w:top w:val="single" w:sz="2" w:space="0" w:color="auto"/>
              <w:left w:val="single" w:sz="2" w:space="0" w:color="auto"/>
              <w:bottom w:val="single" w:sz="2" w:space="0" w:color="auto"/>
              <w:right w:val="single" w:sz="2" w:space="0" w:color="auto"/>
            </w:tcBorders>
          </w:tcPr>
          <w:p w14:paraId="281ACD6E" w14:textId="77777777" w:rsidR="00161604" w:rsidRPr="008F05E8" w:rsidRDefault="00161604" w:rsidP="007D382A">
            <w:pPr>
              <w:pStyle w:val="Tabletext"/>
              <w:jc w:val="left"/>
              <w:rPr>
                <w:caps/>
              </w:rPr>
            </w:pPr>
            <w:r w:rsidRPr="008F05E8">
              <w:t>Receiver characteristics</w:t>
            </w:r>
          </w:p>
        </w:tc>
        <w:tc>
          <w:tcPr>
            <w:tcW w:w="3839" w:type="pct"/>
            <w:gridSpan w:val="7"/>
            <w:tcBorders>
              <w:top w:val="single" w:sz="2" w:space="0" w:color="auto"/>
              <w:left w:val="single" w:sz="2" w:space="0" w:color="auto"/>
              <w:bottom w:val="single" w:sz="2" w:space="0" w:color="auto"/>
              <w:right w:val="single" w:sz="2" w:space="0" w:color="auto"/>
            </w:tcBorders>
          </w:tcPr>
          <w:p w14:paraId="2747C822" w14:textId="77777777" w:rsidR="00161604" w:rsidRPr="008F05E8" w:rsidRDefault="00161604" w:rsidP="00134E5E">
            <w:pPr>
              <w:pStyle w:val="Tabletext"/>
              <w:jc w:val="center"/>
            </w:pPr>
          </w:p>
        </w:tc>
      </w:tr>
      <w:tr w:rsidR="00161604" w:rsidRPr="008F05E8" w14:paraId="5641C272" w14:textId="77777777" w:rsidTr="00134E5E">
        <w:trPr>
          <w:jc w:val="center"/>
        </w:trPr>
        <w:tc>
          <w:tcPr>
            <w:tcW w:w="287" w:type="pct"/>
            <w:tcBorders>
              <w:top w:val="single" w:sz="4" w:space="0" w:color="auto"/>
              <w:left w:val="single" w:sz="4" w:space="0" w:color="auto"/>
              <w:bottom w:val="single" w:sz="4" w:space="0" w:color="auto"/>
              <w:right w:val="single" w:sz="4" w:space="0" w:color="auto"/>
            </w:tcBorders>
          </w:tcPr>
          <w:p w14:paraId="265B7490" w14:textId="77777777" w:rsidR="00161604" w:rsidRPr="008F05E8" w:rsidRDefault="00161604" w:rsidP="00134E5E">
            <w:pPr>
              <w:pStyle w:val="Tabletext"/>
              <w:jc w:val="center"/>
            </w:pPr>
            <w:r w:rsidRPr="008F05E8">
              <w:t>8.1</w:t>
            </w:r>
          </w:p>
        </w:tc>
        <w:tc>
          <w:tcPr>
            <w:tcW w:w="874" w:type="pct"/>
            <w:tcBorders>
              <w:top w:val="single" w:sz="4" w:space="0" w:color="auto"/>
              <w:left w:val="single" w:sz="4" w:space="0" w:color="auto"/>
              <w:bottom w:val="single" w:sz="4" w:space="0" w:color="auto"/>
              <w:right w:val="single" w:sz="4" w:space="0" w:color="auto"/>
            </w:tcBorders>
          </w:tcPr>
          <w:p w14:paraId="1D938B8F" w14:textId="77777777" w:rsidR="00161604" w:rsidRPr="008F05E8" w:rsidRDefault="00161604" w:rsidP="007D382A">
            <w:pPr>
              <w:pStyle w:val="Tabletext"/>
              <w:jc w:val="left"/>
              <w:rPr>
                <w:caps/>
              </w:rPr>
            </w:pPr>
            <w:r w:rsidRPr="008F05E8">
              <w:t>Receiver noise figure (NF) (dB)</w:t>
            </w:r>
          </w:p>
        </w:tc>
        <w:tc>
          <w:tcPr>
            <w:tcW w:w="634" w:type="pct"/>
            <w:tcBorders>
              <w:top w:val="single" w:sz="4" w:space="0" w:color="auto"/>
              <w:left w:val="single" w:sz="4" w:space="0" w:color="auto"/>
              <w:bottom w:val="single" w:sz="4" w:space="0" w:color="auto"/>
              <w:right w:val="single" w:sz="4" w:space="0" w:color="auto"/>
            </w:tcBorders>
          </w:tcPr>
          <w:p w14:paraId="405DBF39" w14:textId="77777777" w:rsidR="00161604" w:rsidRPr="008F05E8" w:rsidRDefault="00161604" w:rsidP="00134E5E">
            <w:pPr>
              <w:pStyle w:val="Tabletext"/>
              <w:jc w:val="center"/>
            </w:pPr>
            <w:r w:rsidRPr="008F05E8">
              <w:t>5 dB nominal</w:t>
            </w:r>
          </w:p>
        </w:tc>
        <w:tc>
          <w:tcPr>
            <w:tcW w:w="640" w:type="pct"/>
            <w:tcBorders>
              <w:top w:val="single" w:sz="4" w:space="0" w:color="auto"/>
              <w:left w:val="single" w:sz="4" w:space="0" w:color="auto"/>
              <w:bottom w:val="single" w:sz="4" w:space="0" w:color="auto"/>
              <w:right w:val="single" w:sz="4" w:space="0" w:color="auto"/>
            </w:tcBorders>
          </w:tcPr>
          <w:p w14:paraId="677DB21D" w14:textId="77777777" w:rsidR="00161604" w:rsidRPr="008F05E8" w:rsidRDefault="00161604" w:rsidP="00134E5E">
            <w:pPr>
              <w:pStyle w:val="Tabletext"/>
              <w:jc w:val="center"/>
            </w:pPr>
            <w:r w:rsidRPr="008F05E8">
              <w:t>10 dB nominal</w:t>
            </w:r>
          </w:p>
        </w:tc>
        <w:tc>
          <w:tcPr>
            <w:tcW w:w="640" w:type="pct"/>
            <w:tcBorders>
              <w:top w:val="single" w:sz="4" w:space="0" w:color="auto"/>
              <w:left w:val="single" w:sz="4" w:space="0" w:color="auto"/>
              <w:bottom w:val="single" w:sz="4" w:space="0" w:color="auto"/>
              <w:right w:val="single" w:sz="4" w:space="0" w:color="auto"/>
            </w:tcBorders>
          </w:tcPr>
          <w:p w14:paraId="5C26FC84" w14:textId="77777777" w:rsidR="00161604" w:rsidRPr="008F05E8" w:rsidRDefault="00161604" w:rsidP="00134E5E">
            <w:pPr>
              <w:pStyle w:val="Tabletext"/>
              <w:jc w:val="center"/>
            </w:pPr>
            <w:r w:rsidRPr="008F05E8">
              <w:t>5 dB nominal</w:t>
            </w:r>
          </w:p>
        </w:tc>
        <w:tc>
          <w:tcPr>
            <w:tcW w:w="640" w:type="pct"/>
            <w:tcBorders>
              <w:top w:val="single" w:sz="4" w:space="0" w:color="auto"/>
              <w:left w:val="single" w:sz="4" w:space="0" w:color="auto"/>
              <w:bottom w:val="single" w:sz="4" w:space="0" w:color="auto"/>
              <w:right w:val="single" w:sz="4" w:space="0" w:color="auto"/>
            </w:tcBorders>
          </w:tcPr>
          <w:p w14:paraId="5EB24911" w14:textId="77777777" w:rsidR="00161604" w:rsidRPr="008F05E8" w:rsidRDefault="00161604" w:rsidP="00134E5E">
            <w:pPr>
              <w:pStyle w:val="Tabletext"/>
              <w:jc w:val="center"/>
            </w:pPr>
            <w:r w:rsidRPr="008F05E8">
              <w:t>10 dB nominal</w:t>
            </w:r>
          </w:p>
        </w:tc>
        <w:tc>
          <w:tcPr>
            <w:tcW w:w="642" w:type="pct"/>
            <w:gridSpan w:val="2"/>
            <w:tcBorders>
              <w:top w:val="single" w:sz="4" w:space="0" w:color="auto"/>
              <w:left w:val="single" w:sz="4" w:space="0" w:color="auto"/>
              <w:bottom w:val="single" w:sz="4" w:space="0" w:color="auto"/>
              <w:right w:val="single" w:sz="4" w:space="0" w:color="auto"/>
            </w:tcBorders>
          </w:tcPr>
          <w:p w14:paraId="78A9E757" w14:textId="77777777" w:rsidR="00161604" w:rsidRPr="008F05E8" w:rsidRDefault="00161604" w:rsidP="00134E5E">
            <w:pPr>
              <w:pStyle w:val="Tabletext"/>
              <w:jc w:val="center"/>
            </w:pPr>
            <w:r w:rsidRPr="008F05E8">
              <w:t>5 dB nominal</w:t>
            </w:r>
          </w:p>
        </w:tc>
        <w:tc>
          <w:tcPr>
            <w:tcW w:w="643" w:type="pct"/>
            <w:tcBorders>
              <w:top w:val="single" w:sz="4" w:space="0" w:color="auto"/>
              <w:left w:val="single" w:sz="4" w:space="0" w:color="auto"/>
              <w:bottom w:val="single" w:sz="4" w:space="0" w:color="auto"/>
              <w:right w:val="single" w:sz="4" w:space="0" w:color="auto"/>
            </w:tcBorders>
          </w:tcPr>
          <w:p w14:paraId="291CF077" w14:textId="77777777" w:rsidR="00161604" w:rsidRPr="008F05E8" w:rsidRDefault="00161604" w:rsidP="00134E5E">
            <w:pPr>
              <w:pStyle w:val="Tabletext"/>
              <w:jc w:val="center"/>
            </w:pPr>
            <w:r w:rsidRPr="008F05E8">
              <w:t>10 dB nominal</w:t>
            </w:r>
          </w:p>
        </w:tc>
      </w:tr>
    </w:tbl>
    <w:p w14:paraId="33CD789D" w14:textId="77777777" w:rsidR="00161604" w:rsidRPr="008F05E8" w:rsidRDefault="00161604" w:rsidP="00161604">
      <w:pPr>
        <w:pStyle w:val="TableNo"/>
      </w:pPr>
      <w:r w:rsidRPr="008F05E8">
        <w:br w:type="page"/>
      </w:r>
      <w:r w:rsidRPr="008F05E8">
        <w:lastRenderedPageBreak/>
        <w:br/>
        <w:t>TABLE 3</w:t>
      </w:r>
      <w:r w:rsidRPr="008F05E8">
        <w:rPr>
          <w:vertAlign w:val="superscript"/>
        </w:rPr>
        <w:t>(1)</w:t>
      </w:r>
      <w:r w:rsidRPr="008F05E8">
        <w:t xml:space="preserve"> (</w:t>
      </w:r>
      <w:r w:rsidRPr="008F05E8">
        <w:rPr>
          <w:i/>
          <w:iCs/>
        </w:rPr>
        <w:t>end</w:t>
      </w:r>
      <w:r w:rsidRPr="008F05E8">
        <w:t>)</w:t>
      </w:r>
    </w:p>
    <w:tbl>
      <w:tblPr>
        <w:tblW w:w="14459" w:type="dxa"/>
        <w:jc w:val="center"/>
        <w:tblLayout w:type="fixed"/>
        <w:tblLook w:val="01E0" w:firstRow="1" w:lastRow="1" w:firstColumn="1" w:lastColumn="1" w:noHBand="0" w:noVBand="0"/>
      </w:tblPr>
      <w:tblGrid>
        <w:gridCol w:w="830"/>
        <w:gridCol w:w="2527"/>
        <w:gridCol w:w="1833"/>
        <w:gridCol w:w="1851"/>
        <w:gridCol w:w="1851"/>
        <w:gridCol w:w="1851"/>
        <w:gridCol w:w="29"/>
        <w:gridCol w:w="1828"/>
        <w:gridCol w:w="1859"/>
      </w:tblGrid>
      <w:tr w:rsidR="00161604" w:rsidRPr="008F05E8" w14:paraId="3FD29A26" w14:textId="77777777" w:rsidTr="00134E5E">
        <w:trPr>
          <w:tblHeader/>
          <w:jc w:val="center"/>
        </w:trPr>
        <w:tc>
          <w:tcPr>
            <w:tcW w:w="287" w:type="pct"/>
            <w:tcBorders>
              <w:top w:val="single" w:sz="4" w:space="0" w:color="auto"/>
              <w:left w:val="single" w:sz="4" w:space="0" w:color="auto"/>
              <w:bottom w:val="single" w:sz="4" w:space="0" w:color="auto"/>
              <w:right w:val="single" w:sz="4" w:space="0" w:color="auto"/>
            </w:tcBorders>
          </w:tcPr>
          <w:p w14:paraId="6C98F9C5" w14:textId="77777777" w:rsidR="00161604" w:rsidRPr="008F05E8" w:rsidRDefault="00161604" w:rsidP="00134E5E">
            <w:pPr>
              <w:pStyle w:val="Tablehead"/>
              <w:rPr>
                <w:rFonts w:eastAsia="SimSun"/>
              </w:rPr>
            </w:pPr>
          </w:p>
        </w:tc>
        <w:tc>
          <w:tcPr>
            <w:tcW w:w="874" w:type="pct"/>
            <w:tcBorders>
              <w:top w:val="single" w:sz="4" w:space="0" w:color="auto"/>
              <w:left w:val="single" w:sz="4" w:space="0" w:color="auto"/>
              <w:bottom w:val="single" w:sz="4" w:space="0" w:color="auto"/>
              <w:right w:val="single" w:sz="4" w:space="0" w:color="auto"/>
            </w:tcBorders>
          </w:tcPr>
          <w:p w14:paraId="43B2F97F" w14:textId="77777777" w:rsidR="00161604" w:rsidRPr="008F05E8" w:rsidRDefault="00161604" w:rsidP="00134E5E">
            <w:pPr>
              <w:pStyle w:val="Tablehead"/>
              <w:rPr>
                <w:rFonts w:eastAsia="SimSun"/>
              </w:rPr>
            </w:pPr>
            <w:r w:rsidRPr="008F05E8">
              <w:rPr>
                <w:rFonts w:eastAsia="SimSun"/>
              </w:rPr>
              <w:t>IMT-2000 RADIO INTERFACE</w:t>
            </w:r>
          </w:p>
        </w:tc>
        <w:tc>
          <w:tcPr>
            <w:tcW w:w="3839" w:type="pct"/>
            <w:gridSpan w:val="7"/>
            <w:tcBorders>
              <w:top w:val="single" w:sz="4" w:space="0" w:color="auto"/>
              <w:left w:val="single" w:sz="4" w:space="0" w:color="auto"/>
              <w:bottom w:val="single" w:sz="4" w:space="0" w:color="auto"/>
              <w:right w:val="single" w:sz="4" w:space="0" w:color="auto"/>
            </w:tcBorders>
          </w:tcPr>
          <w:p w14:paraId="441A4B96" w14:textId="77777777" w:rsidR="00161604" w:rsidRPr="008F05E8" w:rsidRDefault="00161604" w:rsidP="00134E5E">
            <w:pPr>
              <w:pStyle w:val="Tablehead"/>
              <w:rPr>
                <w:rFonts w:eastAsia="SimSun"/>
              </w:rPr>
            </w:pPr>
            <w:r w:rsidRPr="008F05E8">
              <w:rPr>
                <w:rFonts w:eastAsia="SimSun"/>
              </w:rPr>
              <w:t>IMT-2000 CDMA MC</w:t>
            </w:r>
          </w:p>
        </w:tc>
      </w:tr>
      <w:tr w:rsidR="00161604" w:rsidRPr="008F05E8" w14:paraId="06A1C99B" w14:textId="77777777" w:rsidTr="00134E5E">
        <w:trPr>
          <w:tblHeader/>
          <w:jc w:val="center"/>
        </w:trPr>
        <w:tc>
          <w:tcPr>
            <w:tcW w:w="287" w:type="pct"/>
            <w:tcBorders>
              <w:top w:val="single" w:sz="4" w:space="0" w:color="auto"/>
              <w:left w:val="single" w:sz="4" w:space="0" w:color="auto"/>
              <w:bottom w:val="single" w:sz="4" w:space="0" w:color="auto"/>
              <w:right w:val="single" w:sz="4" w:space="0" w:color="auto"/>
            </w:tcBorders>
          </w:tcPr>
          <w:p w14:paraId="0D7089C9" w14:textId="77777777" w:rsidR="00161604" w:rsidRPr="008F05E8" w:rsidRDefault="00161604" w:rsidP="00134E5E">
            <w:pPr>
              <w:pStyle w:val="Tablehead"/>
              <w:rPr>
                <w:rFonts w:eastAsia="SimSun"/>
              </w:rPr>
            </w:pPr>
          </w:p>
        </w:tc>
        <w:tc>
          <w:tcPr>
            <w:tcW w:w="874" w:type="pct"/>
            <w:tcBorders>
              <w:top w:val="single" w:sz="4" w:space="0" w:color="auto"/>
              <w:left w:val="single" w:sz="4" w:space="0" w:color="auto"/>
              <w:bottom w:val="single" w:sz="4" w:space="0" w:color="auto"/>
              <w:right w:val="single" w:sz="4" w:space="0" w:color="auto"/>
            </w:tcBorders>
          </w:tcPr>
          <w:p w14:paraId="31629FAA" w14:textId="77777777" w:rsidR="00161604" w:rsidRPr="008F05E8" w:rsidRDefault="00161604" w:rsidP="00134E5E">
            <w:pPr>
              <w:pStyle w:val="Tablehead"/>
              <w:rPr>
                <w:rFonts w:eastAsia="SimSun"/>
              </w:rPr>
            </w:pPr>
          </w:p>
        </w:tc>
        <w:tc>
          <w:tcPr>
            <w:tcW w:w="1274" w:type="pct"/>
            <w:gridSpan w:val="2"/>
            <w:tcBorders>
              <w:top w:val="single" w:sz="4" w:space="0" w:color="auto"/>
              <w:left w:val="single" w:sz="4" w:space="0" w:color="auto"/>
              <w:bottom w:val="single" w:sz="4" w:space="0" w:color="auto"/>
              <w:right w:val="single" w:sz="4" w:space="0" w:color="auto"/>
            </w:tcBorders>
          </w:tcPr>
          <w:p w14:paraId="2F9406B7" w14:textId="77777777" w:rsidR="00161604" w:rsidRPr="008F05E8" w:rsidRDefault="00161604" w:rsidP="00134E5E">
            <w:pPr>
              <w:pStyle w:val="Tablehead"/>
              <w:rPr>
                <w:rFonts w:eastAsia="SimSun"/>
              </w:rPr>
            </w:pPr>
            <w:r w:rsidRPr="008F05E8">
              <w:rPr>
                <w:rFonts w:eastAsia="SimSun"/>
              </w:rPr>
              <w:t>cdma2000</w:t>
            </w:r>
          </w:p>
        </w:tc>
        <w:tc>
          <w:tcPr>
            <w:tcW w:w="1290" w:type="pct"/>
            <w:gridSpan w:val="3"/>
            <w:tcBorders>
              <w:top w:val="single" w:sz="4" w:space="0" w:color="auto"/>
              <w:left w:val="single" w:sz="4" w:space="0" w:color="auto"/>
              <w:bottom w:val="single" w:sz="4" w:space="0" w:color="auto"/>
              <w:right w:val="single" w:sz="4" w:space="0" w:color="auto"/>
            </w:tcBorders>
          </w:tcPr>
          <w:p w14:paraId="5CD258AB" w14:textId="77777777" w:rsidR="00161604" w:rsidRPr="008F05E8" w:rsidRDefault="00161604" w:rsidP="00134E5E">
            <w:pPr>
              <w:pStyle w:val="Tablehead"/>
              <w:rPr>
                <w:rFonts w:eastAsia="SimSun"/>
              </w:rPr>
            </w:pPr>
            <w:r w:rsidRPr="008F05E8">
              <w:rPr>
                <w:rFonts w:eastAsia="SimSun"/>
              </w:rPr>
              <w:t>HRPD</w:t>
            </w:r>
          </w:p>
        </w:tc>
        <w:tc>
          <w:tcPr>
            <w:tcW w:w="1275" w:type="pct"/>
            <w:gridSpan w:val="2"/>
            <w:tcBorders>
              <w:top w:val="single" w:sz="4" w:space="0" w:color="auto"/>
              <w:left w:val="single" w:sz="4" w:space="0" w:color="auto"/>
              <w:bottom w:val="single" w:sz="4" w:space="0" w:color="auto"/>
              <w:right w:val="single" w:sz="4" w:space="0" w:color="auto"/>
            </w:tcBorders>
          </w:tcPr>
          <w:p w14:paraId="0CA08F30" w14:textId="77777777" w:rsidR="00161604" w:rsidRPr="008F05E8" w:rsidRDefault="00161604" w:rsidP="00134E5E">
            <w:pPr>
              <w:pStyle w:val="Tablehead"/>
              <w:rPr>
                <w:rFonts w:eastAsia="SimSun"/>
              </w:rPr>
            </w:pPr>
            <w:r w:rsidRPr="008F05E8">
              <w:rPr>
                <w:rFonts w:eastAsia="SimSun"/>
              </w:rPr>
              <w:t>UMB</w:t>
            </w:r>
          </w:p>
        </w:tc>
      </w:tr>
      <w:tr w:rsidR="00161604" w:rsidRPr="008F05E8" w14:paraId="165A9B6E"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87" w:type="pct"/>
          </w:tcPr>
          <w:p w14:paraId="07BFF662" w14:textId="77777777" w:rsidR="00161604" w:rsidRPr="008F05E8" w:rsidRDefault="00161604" w:rsidP="00134E5E">
            <w:pPr>
              <w:pStyle w:val="Tablehead"/>
              <w:rPr>
                <w:rFonts w:eastAsia="SimSun"/>
              </w:rPr>
            </w:pPr>
            <w:r w:rsidRPr="008F05E8">
              <w:rPr>
                <w:rFonts w:eastAsia="SimSun"/>
              </w:rPr>
              <w:t>No.</w:t>
            </w:r>
          </w:p>
        </w:tc>
        <w:tc>
          <w:tcPr>
            <w:tcW w:w="874" w:type="pct"/>
          </w:tcPr>
          <w:p w14:paraId="6A5BD47B" w14:textId="77777777" w:rsidR="00161604" w:rsidRPr="008F05E8" w:rsidRDefault="00161604" w:rsidP="00134E5E">
            <w:pPr>
              <w:pStyle w:val="Tablehead"/>
              <w:rPr>
                <w:rFonts w:eastAsia="SimSun"/>
              </w:rPr>
            </w:pPr>
            <w:r w:rsidRPr="008F05E8">
              <w:rPr>
                <w:rFonts w:eastAsia="SimSun"/>
              </w:rPr>
              <w:t>Parameter</w:t>
            </w:r>
          </w:p>
        </w:tc>
        <w:tc>
          <w:tcPr>
            <w:tcW w:w="634" w:type="pct"/>
          </w:tcPr>
          <w:p w14:paraId="5FF36C71" w14:textId="77777777" w:rsidR="00161604" w:rsidRPr="008F05E8" w:rsidRDefault="00161604" w:rsidP="00134E5E">
            <w:pPr>
              <w:pStyle w:val="Tablehead"/>
              <w:rPr>
                <w:rFonts w:eastAsia="SimSun"/>
              </w:rPr>
            </w:pPr>
            <w:r w:rsidRPr="008F05E8">
              <w:rPr>
                <w:rFonts w:eastAsia="SimSun"/>
              </w:rPr>
              <w:t>Base station</w:t>
            </w:r>
          </w:p>
        </w:tc>
        <w:tc>
          <w:tcPr>
            <w:tcW w:w="640" w:type="pct"/>
          </w:tcPr>
          <w:p w14:paraId="18940B43" w14:textId="77777777" w:rsidR="00161604" w:rsidRPr="008F05E8" w:rsidRDefault="00161604" w:rsidP="00134E5E">
            <w:pPr>
              <w:pStyle w:val="Tablehead"/>
              <w:rPr>
                <w:rFonts w:eastAsia="SimSun"/>
              </w:rPr>
            </w:pPr>
            <w:r w:rsidRPr="008F05E8">
              <w:rPr>
                <w:rFonts w:eastAsia="SimSun"/>
              </w:rPr>
              <w:t>Mobile station</w:t>
            </w:r>
          </w:p>
        </w:tc>
        <w:tc>
          <w:tcPr>
            <w:tcW w:w="640" w:type="pct"/>
          </w:tcPr>
          <w:p w14:paraId="0280C583" w14:textId="77777777" w:rsidR="00161604" w:rsidRPr="008F05E8" w:rsidRDefault="00161604" w:rsidP="00134E5E">
            <w:pPr>
              <w:pStyle w:val="Tablehead"/>
              <w:rPr>
                <w:rFonts w:eastAsia="SimSun"/>
              </w:rPr>
            </w:pPr>
            <w:r w:rsidRPr="008F05E8">
              <w:rPr>
                <w:rFonts w:eastAsia="SimSun"/>
              </w:rPr>
              <w:t>Base station</w:t>
            </w:r>
          </w:p>
        </w:tc>
        <w:tc>
          <w:tcPr>
            <w:tcW w:w="650" w:type="pct"/>
            <w:gridSpan w:val="2"/>
          </w:tcPr>
          <w:p w14:paraId="2125E099" w14:textId="77777777" w:rsidR="00161604" w:rsidRPr="008F05E8" w:rsidRDefault="00161604" w:rsidP="00134E5E">
            <w:pPr>
              <w:pStyle w:val="Tablehead"/>
              <w:rPr>
                <w:rFonts w:eastAsia="SimSun"/>
              </w:rPr>
            </w:pPr>
            <w:r w:rsidRPr="008F05E8">
              <w:rPr>
                <w:rFonts w:eastAsia="SimSun"/>
              </w:rPr>
              <w:t>Mobile station</w:t>
            </w:r>
          </w:p>
        </w:tc>
        <w:tc>
          <w:tcPr>
            <w:tcW w:w="632" w:type="pct"/>
          </w:tcPr>
          <w:p w14:paraId="4526154A" w14:textId="77777777" w:rsidR="00161604" w:rsidRPr="008F05E8" w:rsidRDefault="00161604" w:rsidP="00134E5E">
            <w:pPr>
              <w:pStyle w:val="Tablehead"/>
              <w:rPr>
                <w:rFonts w:eastAsia="SimSun"/>
              </w:rPr>
            </w:pPr>
            <w:r w:rsidRPr="008F05E8">
              <w:rPr>
                <w:rFonts w:eastAsia="SimSun"/>
              </w:rPr>
              <w:t>Base station</w:t>
            </w:r>
          </w:p>
        </w:tc>
        <w:tc>
          <w:tcPr>
            <w:tcW w:w="643" w:type="pct"/>
          </w:tcPr>
          <w:p w14:paraId="610BA234"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396EDD3E" w14:textId="77777777" w:rsidTr="00134E5E">
        <w:trPr>
          <w:jc w:val="center"/>
        </w:trPr>
        <w:tc>
          <w:tcPr>
            <w:tcW w:w="287" w:type="pct"/>
            <w:tcBorders>
              <w:top w:val="single" w:sz="4" w:space="0" w:color="auto"/>
              <w:left w:val="single" w:sz="4" w:space="0" w:color="auto"/>
              <w:bottom w:val="single" w:sz="4" w:space="0" w:color="auto"/>
              <w:right w:val="single" w:sz="4" w:space="0" w:color="auto"/>
            </w:tcBorders>
          </w:tcPr>
          <w:p w14:paraId="2D098C13" w14:textId="77777777" w:rsidR="00161604" w:rsidRPr="008F05E8" w:rsidRDefault="00161604" w:rsidP="00134E5E">
            <w:pPr>
              <w:pStyle w:val="Tabletext"/>
              <w:jc w:val="center"/>
            </w:pPr>
            <w:r w:rsidRPr="008F05E8">
              <w:t>8.2.</w:t>
            </w:r>
          </w:p>
        </w:tc>
        <w:tc>
          <w:tcPr>
            <w:tcW w:w="874" w:type="pct"/>
            <w:tcBorders>
              <w:top w:val="single" w:sz="4" w:space="0" w:color="auto"/>
              <w:left w:val="single" w:sz="4" w:space="0" w:color="auto"/>
              <w:bottom w:val="single" w:sz="4" w:space="0" w:color="auto"/>
              <w:right w:val="single" w:sz="4" w:space="0" w:color="auto"/>
            </w:tcBorders>
          </w:tcPr>
          <w:p w14:paraId="624F88D2" w14:textId="77777777" w:rsidR="00161604" w:rsidRPr="008F05E8" w:rsidRDefault="00161604" w:rsidP="007D382A">
            <w:pPr>
              <w:pStyle w:val="Tabletext"/>
              <w:jc w:val="left"/>
              <w:rPr>
                <w:caps/>
              </w:rPr>
            </w:pPr>
            <w:r w:rsidRPr="008F05E8">
              <w:t>Receiver thermal noise level</w:t>
            </w:r>
          </w:p>
        </w:tc>
        <w:tc>
          <w:tcPr>
            <w:tcW w:w="3839" w:type="pct"/>
            <w:gridSpan w:val="7"/>
            <w:tcBorders>
              <w:top w:val="single" w:sz="4" w:space="0" w:color="auto"/>
              <w:left w:val="single" w:sz="4" w:space="0" w:color="auto"/>
              <w:bottom w:val="single" w:sz="4" w:space="0" w:color="auto"/>
              <w:right w:val="single" w:sz="4" w:space="0" w:color="auto"/>
            </w:tcBorders>
          </w:tcPr>
          <w:p w14:paraId="2040CAEA" w14:textId="77777777" w:rsidR="00161604" w:rsidRPr="008F05E8" w:rsidRDefault="00161604" w:rsidP="00134E5E">
            <w:pPr>
              <w:pStyle w:val="Tabletext"/>
              <w:jc w:val="center"/>
            </w:pPr>
            <w:r w:rsidRPr="008F05E8">
              <w:t>RTN = 10 log</w:t>
            </w:r>
            <w:r w:rsidRPr="008F05E8">
              <w:rPr>
                <w:vertAlign w:val="subscript"/>
              </w:rPr>
              <w:t>10</w:t>
            </w:r>
            <w:r w:rsidRPr="008F05E8">
              <w:t>(kTB)+NF</w:t>
            </w:r>
          </w:p>
          <w:p w14:paraId="70B538B0" w14:textId="12D6261A" w:rsidR="00161604" w:rsidRPr="008F05E8" w:rsidRDefault="00161604" w:rsidP="00134E5E">
            <w:pPr>
              <w:pStyle w:val="Tabletext"/>
              <w:jc w:val="center"/>
            </w:pPr>
            <w:r w:rsidRPr="008F05E8">
              <w:t>k: Boltzmann’s constant = 1.38 × 10</w:t>
            </w:r>
            <w:r w:rsidR="00203C35">
              <w:rPr>
                <w:vertAlign w:val="superscript"/>
              </w:rPr>
              <w:t>−</w:t>
            </w:r>
            <w:r w:rsidRPr="00203C35">
              <w:rPr>
                <w:vertAlign w:val="superscript"/>
              </w:rPr>
              <w:t>23</w:t>
            </w:r>
            <w:r w:rsidRPr="008F05E8">
              <w:t>,</w:t>
            </w:r>
          </w:p>
          <w:p w14:paraId="734CB54A" w14:textId="77777777" w:rsidR="00161604" w:rsidRPr="008F05E8" w:rsidRDefault="00161604" w:rsidP="00134E5E">
            <w:pPr>
              <w:pStyle w:val="Tabletext"/>
              <w:jc w:val="center"/>
            </w:pPr>
            <w:r w:rsidRPr="008F05E8">
              <w:t>T: 290 K,</w:t>
            </w:r>
          </w:p>
          <w:p w14:paraId="60D3D3BD" w14:textId="77777777" w:rsidR="00161604" w:rsidRPr="008F05E8" w:rsidRDefault="00161604" w:rsidP="00134E5E">
            <w:pPr>
              <w:pStyle w:val="Tabletext"/>
              <w:jc w:val="center"/>
              <w:rPr>
                <w:vertAlign w:val="superscript"/>
              </w:rPr>
            </w:pPr>
            <w:r w:rsidRPr="008F05E8">
              <w:t>B: effective rx bandwidth (Hz).</w:t>
            </w:r>
          </w:p>
        </w:tc>
      </w:tr>
      <w:tr w:rsidR="00161604" w:rsidRPr="008F05E8" w14:paraId="64FD6A0E" w14:textId="77777777" w:rsidTr="00134E5E">
        <w:trPr>
          <w:jc w:val="center"/>
        </w:trPr>
        <w:tc>
          <w:tcPr>
            <w:tcW w:w="287" w:type="pct"/>
            <w:tcBorders>
              <w:top w:val="single" w:sz="4" w:space="0" w:color="auto"/>
              <w:left w:val="single" w:sz="4" w:space="0" w:color="auto"/>
              <w:bottom w:val="single" w:sz="4" w:space="0" w:color="auto"/>
              <w:right w:val="single" w:sz="4" w:space="0" w:color="auto"/>
            </w:tcBorders>
          </w:tcPr>
          <w:p w14:paraId="6D2A565B" w14:textId="77777777" w:rsidR="00161604" w:rsidRPr="008F05E8" w:rsidRDefault="00161604" w:rsidP="00134E5E">
            <w:pPr>
              <w:pStyle w:val="Tabletext"/>
              <w:jc w:val="center"/>
            </w:pPr>
            <w:r w:rsidRPr="008F05E8">
              <w:t>8.3</w:t>
            </w:r>
            <w:r w:rsidRPr="008F05E8">
              <w:rPr>
                <w:rFonts w:eastAsia="Batang"/>
              </w:rPr>
              <w:t>.</w:t>
            </w:r>
          </w:p>
        </w:tc>
        <w:tc>
          <w:tcPr>
            <w:tcW w:w="874" w:type="pct"/>
            <w:tcBorders>
              <w:top w:val="single" w:sz="4" w:space="0" w:color="auto"/>
              <w:left w:val="single" w:sz="4" w:space="0" w:color="auto"/>
              <w:bottom w:val="single" w:sz="4" w:space="0" w:color="auto"/>
              <w:right w:val="single" w:sz="4" w:space="0" w:color="auto"/>
            </w:tcBorders>
          </w:tcPr>
          <w:p w14:paraId="0C3FE22A" w14:textId="77777777" w:rsidR="00161604" w:rsidRPr="008F05E8" w:rsidRDefault="00161604" w:rsidP="007D382A">
            <w:pPr>
              <w:pStyle w:val="Tabletext"/>
              <w:jc w:val="left"/>
            </w:pPr>
            <w:r w:rsidRPr="008F05E8">
              <w:t>Receiver blocking</w:t>
            </w:r>
          </w:p>
          <w:p w14:paraId="09D4178A" w14:textId="77777777" w:rsidR="00161604" w:rsidRPr="008F05E8" w:rsidRDefault="00161604" w:rsidP="007D382A">
            <w:pPr>
              <w:pStyle w:val="Tabletext"/>
              <w:jc w:val="left"/>
            </w:pPr>
            <w:r w:rsidRPr="008F05E8">
              <w:t>(in-band, out-of-band, narrow-band)</w:t>
            </w:r>
          </w:p>
        </w:tc>
        <w:tc>
          <w:tcPr>
            <w:tcW w:w="634" w:type="pct"/>
            <w:tcBorders>
              <w:top w:val="single" w:sz="4" w:space="0" w:color="auto"/>
              <w:left w:val="single" w:sz="4" w:space="0" w:color="auto"/>
              <w:bottom w:val="single" w:sz="4" w:space="0" w:color="auto"/>
              <w:right w:val="single" w:sz="4" w:space="0" w:color="auto"/>
            </w:tcBorders>
          </w:tcPr>
          <w:p w14:paraId="2897B80A" w14:textId="77777777" w:rsidR="00161604" w:rsidRPr="008F05E8" w:rsidRDefault="00161604" w:rsidP="00134E5E">
            <w:pPr>
              <w:pStyle w:val="Tabletext"/>
              <w:jc w:val="center"/>
            </w:pPr>
            <w:r w:rsidRPr="008F05E8">
              <w:rPr>
                <w:rFonts w:eastAsia="Batang"/>
              </w:rPr>
              <w:t>[6]</w:t>
            </w:r>
          </w:p>
        </w:tc>
        <w:tc>
          <w:tcPr>
            <w:tcW w:w="640" w:type="pct"/>
            <w:tcBorders>
              <w:top w:val="single" w:sz="4" w:space="0" w:color="auto"/>
              <w:left w:val="single" w:sz="4" w:space="0" w:color="auto"/>
              <w:bottom w:val="single" w:sz="4" w:space="0" w:color="auto"/>
              <w:right w:val="single" w:sz="4" w:space="0" w:color="auto"/>
            </w:tcBorders>
          </w:tcPr>
          <w:p w14:paraId="5F7C263B" w14:textId="77777777" w:rsidR="00161604" w:rsidRPr="008F05E8" w:rsidRDefault="00161604" w:rsidP="00134E5E">
            <w:pPr>
              <w:pStyle w:val="Tabletext"/>
              <w:jc w:val="center"/>
            </w:pPr>
            <w:r w:rsidRPr="008F05E8">
              <w:rPr>
                <w:rFonts w:eastAsia="Batang"/>
              </w:rPr>
              <w:t>[7]</w:t>
            </w:r>
          </w:p>
        </w:tc>
        <w:tc>
          <w:tcPr>
            <w:tcW w:w="640" w:type="pct"/>
            <w:tcBorders>
              <w:top w:val="single" w:sz="4" w:space="0" w:color="auto"/>
              <w:left w:val="single" w:sz="4" w:space="0" w:color="auto"/>
              <w:bottom w:val="single" w:sz="4" w:space="0" w:color="auto"/>
              <w:right w:val="single" w:sz="4" w:space="0" w:color="auto"/>
            </w:tcBorders>
          </w:tcPr>
          <w:p w14:paraId="38D39407" w14:textId="77777777" w:rsidR="00161604" w:rsidRPr="008F05E8" w:rsidRDefault="00161604" w:rsidP="00134E5E">
            <w:pPr>
              <w:pStyle w:val="Tabletext"/>
              <w:jc w:val="center"/>
              <w:rPr>
                <w:rFonts w:eastAsia="SimSun"/>
              </w:rPr>
            </w:pPr>
            <w:r w:rsidRPr="008F05E8">
              <w:rPr>
                <w:rFonts w:eastAsia="Batang"/>
              </w:rPr>
              <w:t>[8]</w:t>
            </w:r>
          </w:p>
        </w:tc>
        <w:tc>
          <w:tcPr>
            <w:tcW w:w="640" w:type="pct"/>
            <w:tcBorders>
              <w:top w:val="single" w:sz="4" w:space="0" w:color="auto"/>
              <w:left w:val="single" w:sz="4" w:space="0" w:color="auto"/>
              <w:bottom w:val="single" w:sz="4" w:space="0" w:color="auto"/>
              <w:right w:val="single" w:sz="4" w:space="0" w:color="auto"/>
            </w:tcBorders>
          </w:tcPr>
          <w:p w14:paraId="27E2AE48" w14:textId="77777777" w:rsidR="00161604" w:rsidRPr="008F05E8" w:rsidRDefault="00161604" w:rsidP="00134E5E">
            <w:pPr>
              <w:pStyle w:val="Tabletext"/>
              <w:jc w:val="center"/>
              <w:rPr>
                <w:rFonts w:eastAsia="SimSun"/>
              </w:rPr>
            </w:pPr>
            <w:r w:rsidRPr="008F05E8">
              <w:rPr>
                <w:rFonts w:eastAsia="Batang"/>
              </w:rPr>
              <w:t>[9]</w:t>
            </w:r>
          </w:p>
        </w:tc>
        <w:tc>
          <w:tcPr>
            <w:tcW w:w="642" w:type="pct"/>
            <w:gridSpan w:val="2"/>
            <w:tcBorders>
              <w:top w:val="single" w:sz="4" w:space="0" w:color="auto"/>
              <w:left w:val="single" w:sz="4" w:space="0" w:color="auto"/>
              <w:bottom w:val="single" w:sz="4" w:space="0" w:color="auto"/>
              <w:right w:val="single" w:sz="4" w:space="0" w:color="auto"/>
            </w:tcBorders>
          </w:tcPr>
          <w:p w14:paraId="3E44BC8D" w14:textId="77777777" w:rsidR="00161604" w:rsidRPr="008F05E8" w:rsidRDefault="00161604" w:rsidP="00134E5E">
            <w:pPr>
              <w:pStyle w:val="Tabletext"/>
              <w:jc w:val="center"/>
              <w:rPr>
                <w:rFonts w:eastAsia="SimSun"/>
              </w:rPr>
            </w:pPr>
            <w:r w:rsidRPr="008F05E8">
              <w:rPr>
                <w:rFonts w:eastAsia="Batang"/>
              </w:rPr>
              <w:t>[10]</w:t>
            </w:r>
          </w:p>
        </w:tc>
        <w:tc>
          <w:tcPr>
            <w:tcW w:w="643" w:type="pct"/>
            <w:tcBorders>
              <w:top w:val="single" w:sz="4" w:space="0" w:color="auto"/>
              <w:left w:val="single" w:sz="4" w:space="0" w:color="auto"/>
              <w:bottom w:val="single" w:sz="4" w:space="0" w:color="auto"/>
              <w:right w:val="single" w:sz="4" w:space="0" w:color="auto"/>
            </w:tcBorders>
          </w:tcPr>
          <w:p w14:paraId="6E023022" w14:textId="77777777" w:rsidR="00161604" w:rsidRPr="008F05E8" w:rsidRDefault="00161604" w:rsidP="00134E5E">
            <w:pPr>
              <w:pStyle w:val="Tabletext"/>
              <w:jc w:val="center"/>
              <w:rPr>
                <w:rFonts w:eastAsia="SimSun"/>
              </w:rPr>
            </w:pPr>
            <w:r w:rsidRPr="008F05E8">
              <w:rPr>
                <w:rFonts w:eastAsia="Batang"/>
              </w:rPr>
              <w:t>[11]</w:t>
            </w:r>
          </w:p>
        </w:tc>
      </w:tr>
      <w:tr w:rsidR="00161604" w:rsidRPr="008F05E8" w14:paraId="6B291C63" w14:textId="77777777" w:rsidTr="00134E5E">
        <w:trPr>
          <w:jc w:val="center"/>
        </w:trPr>
        <w:tc>
          <w:tcPr>
            <w:tcW w:w="287" w:type="pct"/>
            <w:tcBorders>
              <w:top w:val="single" w:sz="4" w:space="0" w:color="auto"/>
              <w:left w:val="single" w:sz="4" w:space="0" w:color="auto"/>
              <w:bottom w:val="single" w:sz="4" w:space="0" w:color="auto"/>
              <w:right w:val="single" w:sz="6" w:space="0" w:color="auto"/>
            </w:tcBorders>
            <w:vAlign w:val="center"/>
          </w:tcPr>
          <w:p w14:paraId="68DA95E4" w14:textId="77777777" w:rsidR="00161604" w:rsidRPr="008F05E8" w:rsidRDefault="00161604" w:rsidP="00134E5E">
            <w:pPr>
              <w:pStyle w:val="Tabletext"/>
              <w:jc w:val="center"/>
            </w:pPr>
            <w:r w:rsidRPr="008F05E8">
              <w:t>8.4.</w:t>
            </w:r>
          </w:p>
        </w:tc>
        <w:tc>
          <w:tcPr>
            <w:tcW w:w="874" w:type="pct"/>
            <w:tcBorders>
              <w:top w:val="single" w:sz="4" w:space="0" w:color="auto"/>
              <w:left w:val="single" w:sz="6" w:space="0" w:color="auto"/>
              <w:bottom w:val="single" w:sz="4" w:space="0" w:color="auto"/>
              <w:right w:val="single" w:sz="6" w:space="0" w:color="auto"/>
            </w:tcBorders>
          </w:tcPr>
          <w:p w14:paraId="24B540DE" w14:textId="77777777" w:rsidR="00161604" w:rsidRPr="008F05E8" w:rsidRDefault="00161604" w:rsidP="007D382A">
            <w:pPr>
              <w:pStyle w:val="Tabletext"/>
              <w:jc w:val="left"/>
            </w:pPr>
            <w:r w:rsidRPr="008F05E8">
              <w:t>ACS (relative ACS)</w:t>
            </w:r>
          </w:p>
        </w:tc>
        <w:tc>
          <w:tcPr>
            <w:tcW w:w="634" w:type="pct"/>
            <w:tcBorders>
              <w:top w:val="single" w:sz="4" w:space="0" w:color="auto"/>
              <w:left w:val="single" w:sz="6" w:space="0" w:color="auto"/>
              <w:bottom w:val="single" w:sz="4" w:space="0" w:color="auto"/>
              <w:right w:val="single" w:sz="6" w:space="0" w:color="auto"/>
            </w:tcBorders>
          </w:tcPr>
          <w:p w14:paraId="588653D9" w14:textId="77777777" w:rsidR="00161604" w:rsidRPr="008F05E8" w:rsidRDefault="00161604" w:rsidP="00134E5E">
            <w:pPr>
              <w:pStyle w:val="Tabletext"/>
              <w:jc w:val="center"/>
            </w:pPr>
            <w:r w:rsidRPr="008F05E8">
              <w:rPr>
                <w:rFonts w:eastAsia="Batang"/>
              </w:rPr>
              <w:t>[6]</w:t>
            </w:r>
          </w:p>
        </w:tc>
        <w:tc>
          <w:tcPr>
            <w:tcW w:w="640" w:type="pct"/>
            <w:tcBorders>
              <w:top w:val="single" w:sz="4" w:space="0" w:color="auto"/>
              <w:left w:val="single" w:sz="6" w:space="0" w:color="auto"/>
              <w:bottom w:val="single" w:sz="4" w:space="0" w:color="auto"/>
              <w:right w:val="single" w:sz="6" w:space="0" w:color="auto"/>
            </w:tcBorders>
          </w:tcPr>
          <w:p w14:paraId="344B8573" w14:textId="77777777" w:rsidR="00161604" w:rsidRPr="008F05E8" w:rsidRDefault="00161604" w:rsidP="00134E5E">
            <w:pPr>
              <w:pStyle w:val="Tabletext"/>
              <w:jc w:val="center"/>
            </w:pPr>
            <w:r w:rsidRPr="008F05E8">
              <w:rPr>
                <w:rFonts w:eastAsia="Batang"/>
              </w:rPr>
              <w:t>[7]</w:t>
            </w:r>
          </w:p>
        </w:tc>
        <w:tc>
          <w:tcPr>
            <w:tcW w:w="640" w:type="pct"/>
            <w:tcBorders>
              <w:top w:val="single" w:sz="4" w:space="0" w:color="auto"/>
              <w:left w:val="single" w:sz="6" w:space="0" w:color="auto"/>
              <w:bottom w:val="single" w:sz="4" w:space="0" w:color="auto"/>
              <w:right w:val="single" w:sz="6" w:space="0" w:color="auto"/>
            </w:tcBorders>
          </w:tcPr>
          <w:p w14:paraId="504B498B" w14:textId="77777777" w:rsidR="00161604" w:rsidRPr="008F05E8" w:rsidRDefault="00161604" w:rsidP="00134E5E">
            <w:pPr>
              <w:pStyle w:val="Tabletext"/>
              <w:jc w:val="center"/>
              <w:rPr>
                <w:rFonts w:eastAsia="SimSun"/>
              </w:rPr>
            </w:pPr>
            <w:r w:rsidRPr="008F05E8">
              <w:rPr>
                <w:rFonts w:eastAsia="Batang"/>
              </w:rPr>
              <w:t>[8]</w:t>
            </w:r>
          </w:p>
        </w:tc>
        <w:tc>
          <w:tcPr>
            <w:tcW w:w="640" w:type="pct"/>
            <w:tcBorders>
              <w:top w:val="single" w:sz="6" w:space="0" w:color="auto"/>
              <w:left w:val="single" w:sz="6" w:space="0" w:color="auto"/>
              <w:bottom w:val="single" w:sz="6" w:space="0" w:color="auto"/>
              <w:right w:val="single" w:sz="6" w:space="0" w:color="auto"/>
            </w:tcBorders>
          </w:tcPr>
          <w:p w14:paraId="73513F3F" w14:textId="77777777" w:rsidR="00161604" w:rsidRPr="008F05E8" w:rsidRDefault="00161604" w:rsidP="00134E5E">
            <w:pPr>
              <w:pStyle w:val="Tabletext"/>
              <w:jc w:val="center"/>
              <w:rPr>
                <w:rFonts w:eastAsia="SimSun"/>
              </w:rPr>
            </w:pPr>
            <w:r w:rsidRPr="008F05E8">
              <w:rPr>
                <w:rFonts w:eastAsia="Batang"/>
              </w:rPr>
              <w:t>[9]</w:t>
            </w:r>
          </w:p>
        </w:tc>
        <w:tc>
          <w:tcPr>
            <w:tcW w:w="642" w:type="pct"/>
            <w:gridSpan w:val="2"/>
            <w:tcBorders>
              <w:top w:val="single" w:sz="6" w:space="0" w:color="auto"/>
              <w:left w:val="single" w:sz="6" w:space="0" w:color="auto"/>
              <w:bottom w:val="single" w:sz="6" w:space="0" w:color="auto"/>
              <w:right w:val="single" w:sz="6" w:space="0" w:color="auto"/>
            </w:tcBorders>
          </w:tcPr>
          <w:p w14:paraId="0EF4475B" w14:textId="77777777" w:rsidR="00161604" w:rsidRPr="008F05E8" w:rsidRDefault="00161604" w:rsidP="00134E5E">
            <w:pPr>
              <w:pStyle w:val="Tabletext"/>
              <w:jc w:val="center"/>
              <w:rPr>
                <w:rFonts w:eastAsia="SimSun"/>
              </w:rPr>
            </w:pPr>
            <w:r w:rsidRPr="008F05E8">
              <w:rPr>
                <w:rFonts w:eastAsia="Batang"/>
              </w:rPr>
              <w:t>[10]</w:t>
            </w:r>
          </w:p>
        </w:tc>
        <w:tc>
          <w:tcPr>
            <w:tcW w:w="643" w:type="pct"/>
            <w:tcBorders>
              <w:top w:val="single" w:sz="6" w:space="0" w:color="auto"/>
              <w:left w:val="single" w:sz="6" w:space="0" w:color="auto"/>
              <w:bottom w:val="single" w:sz="6" w:space="0" w:color="auto"/>
              <w:right w:val="single" w:sz="6" w:space="0" w:color="auto"/>
            </w:tcBorders>
          </w:tcPr>
          <w:p w14:paraId="4C621E16" w14:textId="77777777" w:rsidR="00161604" w:rsidRPr="008F05E8" w:rsidRDefault="00161604" w:rsidP="00134E5E">
            <w:pPr>
              <w:pStyle w:val="Tabletext"/>
              <w:jc w:val="center"/>
              <w:rPr>
                <w:rFonts w:eastAsia="SimSun"/>
                <w:caps/>
              </w:rPr>
            </w:pPr>
            <w:r w:rsidRPr="008F05E8">
              <w:rPr>
                <w:rFonts w:eastAsia="Batang"/>
              </w:rPr>
              <w:t>[11]</w:t>
            </w:r>
          </w:p>
        </w:tc>
      </w:tr>
      <w:tr w:rsidR="00161604" w:rsidRPr="008F05E8" w14:paraId="24DA012F" w14:textId="77777777" w:rsidTr="00134E5E">
        <w:trPr>
          <w:jc w:val="center"/>
        </w:trPr>
        <w:tc>
          <w:tcPr>
            <w:tcW w:w="287" w:type="pct"/>
            <w:tcBorders>
              <w:top w:val="single" w:sz="4" w:space="0" w:color="auto"/>
              <w:left w:val="single" w:sz="4" w:space="0" w:color="auto"/>
              <w:bottom w:val="single" w:sz="4" w:space="0" w:color="auto"/>
              <w:right w:val="single" w:sz="4" w:space="0" w:color="auto"/>
            </w:tcBorders>
          </w:tcPr>
          <w:p w14:paraId="2332FF79" w14:textId="77777777" w:rsidR="00161604" w:rsidRPr="008F05E8" w:rsidRDefault="00161604" w:rsidP="00134E5E">
            <w:pPr>
              <w:pStyle w:val="Tabletext"/>
              <w:jc w:val="center"/>
            </w:pPr>
            <w:r w:rsidRPr="008F05E8">
              <w:t>9.</w:t>
            </w:r>
          </w:p>
        </w:tc>
        <w:tc>
          <w:tcPr>
            <w:tcW w:w="874" w:type="pct"/>
            <w:tcBorders>
              <w:top w:val="single" w:sz="4" w:space="0" w:color="auto"/>
              <w:left w:val="single" w:sz="4" w:space="0" w:color="auto"/>
              <w:bottom w:val="single" w:sz="4" w:space="0" w:color="auto"/>
              <w:right w:val="single" w:sz="4" w:space="0" w:color="auto"/>
            </w:tcBorders>
          </w:tcPr>
          <w:p w14:paraId="767F8205" w14:textId="77777777" w:rsidR="00161604" w:rsidRPr="008F05E8" w:rsidRDefault="00161604" w:rsidP="007D382A">
            <w:pPr>
              <w:pStyle w:val="Tabletext"/>
              <w:jc w:val="left"/>
            </w:pPr>
            <w:r w:rsidRPr="008F05E8">
              <w:t xml:space="preserve">Interference criterion, </w:t>
            </w:r>
            <w:r w:rsidRPr="008F05E8">
              <w:rPr>
                <w:i/>
                <w:iCs/>
              </w:rPr>
              <w:t>I</w:t>
            </w:r>
            <w:r w:rsidRPr="00EE0F63">
              <w:t>/</w:t>
            </w:r>
            <w:r w:rsidRPr="008F05E8">
              <w:rPr>
                <w:i/>
                <w:iCs/>
              </w:rPr>
              <w:t>N</w:t>
            </w:r>
            <w:r w:rsidRPr="008F05E8">
              <w:t xml:space="preserve"> (dB)</w:t>
            </w:r>
          </w:p>
        </w:tc>
        <w:tc>
          <w:tcPr>
            <w:tcW w:w="3839" w:type="pct"/>
            <w:gridSpan w:val="7"/>
            <w:tcBorders>
              <w:top w:val="single" w:sz="4" w:space="0" w:color="auto"/>
              <w:left w:val="single" w:sz="4" w:space="0" w:color="auto"/>
              <w:bottom w:val="single" w:sz="4" w:space="0" w:color="auto"/>
              <w:right w:val="single" w:sz="4" w:space="0" w:color="auto"/>
            </w:tcBorders>
          </w:tcPr>
          <w:p w14:paraId="14ABFB72" w14:textId="77777777" w:rsidR="00161604" w:rsidRPr="008F05E8" w:rsidRDefault="00161604" w:rsidP="00134E5E">
            <w:pPr>
              <w:pStyle w:val="Tabletext"/>
              <w:jc w:val="center"/>
            </w:pPr>
            <w:r w:rsidRPr="008F05E8">
              <w:rPr>
                <w:i/>
                <w:iCs/>
              </w:rPr>
              <w:t>I</w:t>
            </w:r>
            <w:r w:rsidRPr="00EE0F63">
              <w:t>/</w:t>
            </w:r>
            <w:r w:rsidRPr="008F05E8">
              <w:rPr>
                <w:i/>
                <w:iCs/>
              </w:rPr>
              <w:t>N</w:t>
            </w:r>
            <w:r w:rsidRPr="008F05E8">
              <w:t xml:space="preserve"> = −6 dB, −10 dB or −20 dB depending on scenario</w:t>
            </w:r>
            <w:r w:rsidRPr="008F05E8">
              <w:rPr>
                <w:vertAlign w:val="superscript"/>
              </w:rPr>
              <w:t>(3)</w:t>
            </w:r>
          </w:p>
        </w:tc>
      </w:tr>
      <w:tr w:rsidR="00161604" w:rsidRPr="008F05E8" w14:paraId="7FB2627B" w14:textId="77777777" w:rsidTr="00134E5E">
        <w:trPr>
          <w:jc w:val="center"/>
        </w:trPr>
        <w:tc>
          <w:tcPr>
            <w:tcW w:w="5000" w:type="pct"/>
            <w:gridSpan w:val="9"/>
            <w:tcBorders>
              <w:top w:val="single" w:sz="4" w:space="0" w:color="auto"/>
            </w:tcBorders>
          </w:tcPr>
          <w:p w14:paraId="5A6C2776" w14:textId="77777777" w:rsidR="00161604" w:rsidRPr="008F05E8" w:rsidRDefault="00161604" w:rsidP="00134E5E">
            <w:pPr>
              <w:rPr>
                <w:i/>
                <w:iCs/>
                <w:sz w:val="22"/>
                <w:szCs w:val="22"/>
              </w:rPr>
            </w:pPr>
            <w:r w:rsidRPr="008F05E8">
              <w:rPr>
                <w:i/>
                <w:iCs/>
                <w:sz w:val="22"/>
                <w:szCs w:val="22"/>
              </w:rPr>
              <w:t>Notes relative to Table 3:</w:t>
            </w:r>
          </w:p>
          <w:p w14:paraId="0232CD56" w14:textId="61643333" w:rsidR="00161604" w:rsidRPr="008F05E8" w:rsidRDefault="00161604" w:rsidP="00134E5E">
            <w:pPr>
              <w:pStyle w:val="Tabletext"/>
              <w:tabs>
                <w:tab w:val="clear" w:pos="284"/>
              </w:tabs>
              <w:ind w:left="567" w:hanging="567"/>
            </w:pPr>
            <w:r w:rsidRPr="008F05E8">
              <w:rPr>
                <w:vertAlign w:val="superscript"/>
              </w:rPr>
              <w:t>(1)</w:t>
            </w:r>
            <w:r w:rsidRPr="008F05E8">
              <w:tab/>
              <w:t>Note that some of the parameters in this table are typically not included in the cdma2000 specifications. These include: m</w:t>
            </w:r>
            <w:r w:rsidRPr="008F05E8">
              <w:rPr>
                <w:rFonts w:eastAsia="SimSun"/>
              </w:rPr>
              <w:t xml:space="preserve">aximum spectral power density, </w:t>
            </w:r>
            <w:r w:rsidRPr="008F05E8">
              <w:t xml:space="preserve">transmitting antenna type, antenna gain, antenna height, antenna pattern, antenna downtilt, feeder loss, and polarization. Some information in these categories found in this </w:t>
            </w:r>
            <w:r w:rsidR="00203C35">
              <w:t>T</w:t>
            </w:r>
            <w:r w:rsidRPr="008F05E8">
              <w:t>able is listed in 3GPP2 Report C.R1002 (cdma2000 Evaluation Methodology) and may be considered typical in some deployments.</w:t>
            </w:r>
          </w:p>
          <w:p w14:paraId="71FC0C32" w14:textId="5AD43AB6" w:rsidR="00161604" w:rsidRPr="008F05E8" w:rsidRDefault="00161604" w:rsidP="00134E5E">
            <w:pPr>
              <w:pStyle w:val="Tabletext"/>
              <w:tabs>
                <w:tab w:val="clear" w:pos="284"/>
              </w:tabs>
              <w:ind w:left="567" w:hanging="567"/>
            </w:pPr>
            <w:r w:rsidRPr="008F05E8">
              <w:rPr>
                <w:vertAlign w:val="superscript"/>
              </w:rPr>
              <w:t>(2)</w:t>
            </w:r>
            <w:r w:rsidRPr="008F05E8">
              <w:tab/>
              <w:t>BW</w:t>
            </w:r>
            <w:r w:rsidRPr="008F05E8">
              <w:rPr>
                <w:i/>
                <w:iCs/>
                <w:vertAlign w:val="subscript"/>
              </w:rPr>
              <w:t>Channel</w:t>
            </w:r>
            <w:r w:rsidRPr="008F05E8">
              <w:rPr>
                <w:vertAlign w:val="subscript"/>
              </w:rPr>
              <w:t>(1)</w:t>
            </w:r>
            <w:r w:rsidRPr="008F05E8">
              <w:rPr>
                <w:i/>
                <w:iCs/>
              </w:rPr>
              <w:t xml:space="preserve"> </w:t>
            </w:r>
            <w:r w:rsidRPr="008F05E8">
              <w:t>and BW</w:t>
            </w:r>
            <w:r w:rsidRPr="008F05E8">
              <w:rPr>
                <w:i/>
                <w:iCs/>
                <w:vertAlign w:val="subscript"/>
              </w:rPr>
              <w:t>Channel</w:t>
            </w:r>
            <w:r w:rsidRPr="008F05E8">
              <w:rPr>
                <w:vertAlign w:val="subscript"/>
              </w:rPr>
              <w:t>(2)</w:t>
            </w:r>
            <w:r w:rsidRPr="008F05E8">
              <w:t xml:space="preserve"> are the channel bandwidths of the two respective UMB carriers. Supported channel bandwidths: 0.768 + N × 0.1536 MHz, N = 0, …, 123.</w:t>
            </w:r>
          </w:p>
          <w:p w14:paraId="6D6CBD98" w14:textId="77777777" w:rsidR="00161604" w:rsidRPr="008F05E8" w:rsidRDefault="00161604" w:rsidP="00134E5E">
            <w:pPr>
              <w:pStyle w:val="Tabletext"/>
              <w:tabs>
                <w:tab w:val="clear" w:pos="284"/>
              </w:tabs>
              <w:ind w:left="567" w:hanging="567"/>
              <w:rPr>
                <w:rFonts w:asciiTheme="majorBidi" w:hAnsiTheme="majorBidi" w:cstheme="majorBidi"/>
                <w:i/>
                <w:iCs/>
              </w:rPr>
            </w:pPr>
            <w:r w:rsidRPr="008F05E8">
              <w:rPr>
                <w:vertAlign w:val="superscript"/>
              </w:rPr>
              <w:t>(3)</w:t>
            </w:r>
            <w:r w:rsidRPr="008F05E8">
              <w:tab/>
              <w:t xml:space="preserve">Different protection criteria correspond to different interference situations: </w:t>
            </w:r>
            <w:r w:rsidRPr="008F05E8">
              <w:rPr>
                <w:i/>
                <w:iCs/>
              </w:rPr>
              <w:t>I</w:t>
            </w:r>
            <w:r w:rsidRPr="00EE0F63">
              <w:t>/</w:t>
            </w:r>
            <w:r w:rsidRPr="008F05E8">
              <w:rPr>
                <w:i/>
                <w:iCs/>
              </w:rPr>
              <w:t>N</w:t>
            </w:r>
            <w:r w:rsidRPr="008F05E8">
              <w:t xml:space="preserve"> = −6 dB (corresponding to 1 dB reduction of the receiver sensitivity) is applicable to cases where interference affects one or a few cells, or when the IMT-2000 system is interference limited. In other cases </w:t>
            </w:r>
            <w:r w:rsidRPr="008F05E8">
              <w:rPr>
                <w:i/>
                <w:iCs/>
              </w:rPr>
              <w:t>I</w:t>
            </w:r>
            <w:r w:rsidRPr="00EE0F63">
              <w:t>/</w:t>
            </w:r>
            <w:r w:rsidRPr="008F05E8">
              <w:rPr>
                <w:i/>
                <w:iCs/>
              </w:rPr>
              <w:t>N</w:t>
            </w:r>
            <w:r w:rsidRPr="008F05E8">
              <w:t xml:space="preserve"> = −10 dB (corresponding to 0.4 dB reduction of the receiver sensitivity) is applicable. In case of interference from systems which are allowed to be operated on lower priority basis, including in particular license exempt systems, a requirement of </w:t>
            </w:r>
            <w:r w:rsidRPr="008F05E8">
              <w:rPr>
                <w:i/>
                <w:iCs/>
              </w:rPr>
              <w:t>I</w:t>
            </w:r>
            <w:r w:rsidRPr="00EE0F63">
              <w:t>/</w:t>
            </w:r>
            <w:r w:rsidRPr="008F05E8">
              <w:rPr>
                <w:i/>
                <w:iCs/>
              </w:rPr>
              <w:t>N</w:t>
            </w:r>
            <w:r w:rsidRPr="008F05E8">
              <w:t xml:space="preserve"> = −20 dB applies. In case of multiple interfering services, the allowed interference should be partitioned among the interferers. These criteria may be modified in case of cross-border negotiations.</w:t>
            </w:r>
          </w:p>
        </w:tc>
      </w:tr>
    </w:tbl>
    <w:p w14:paraId="79790908" w14:textId="77777777" w:rsidR="00161604" w:rsidRPr="008F05E8" w:rsidRDefault="00161604" w:rsidP="00161604">
      <w:pPr>
        <w:pStyle w:val="Tablefin"/>
      </w:pPr>
    </w:p>
    <w:p w14:paraId="335C7DF4" w14:textId="77777777" w:rsidR="00161604" w:rsidRPr="008F05E8" w:rsidRDefault="00161604" w:rsidP="00161604">
      <w:pPr>
        <w:pStyle w:val="Heading2"/>
      </w:pPr>
      <w:bookmarkStart w:id="41" w:name="_Toc284238080"/>
      <w:bookmarkStart w:id="42" w:name="_Toc284248475"/>
      <w:bookmarkStart w:id="43" w:name="_Toc413165715"/>
      <w:bookmarkStart w:id="44" w:name="_Toc172899927"/>
      <w:bookmarkStart w:id="45" w:name="_Toc216334788"/>
      <w:bookmarkStart w:id="46" w:name="_Toc216338163"/>
      <w:r w:rsidRPr="008F05E8">
        <w:lastRenderedPageBreak/>
        <w:t>4.3</w:t>
      </w:r>
      <w:r w:rsidRPr="008F05E8">
        <w:tab/>
      </w:r>
      <w:bookmarkEnd w:id="41"/>
      <w:bookmarkEnd w:id="42"/>
      <w:r w:rsidRPr="008F05E8">
        <w:t>Non-deployment related parameters for IMT-2000 CDMA TDD (interface No. 3)</w:t>
      </w:r>
      <w:bookmarkEnd w:id="43"/>
      <w:bookmarkEnd w:id="44"/>
      <w:bookmarkEnd w:id="45"/>
      <w:bookmarkEnd w:id="46"/>
    </w:p>
    <w:p w14:paraId="7E58D1D4" w14:textId="77777777" w:rsidR="00161604" w:rsidRPr="008F05E8" w:rsidRDefault="00161604" w:rsidP="00161604">
      <w:pPr>
        <w:pStyle w:val="TableNo"/>
        <w:rPr>
          <w:rFonts w:asciiTheme="majorBidi" w:hAnsiTheme="majorBidi" w:cstheme="majorBidi"/>
          <w:szCs w:val="24"/>
        </w:rPr>
      </w:pPr>
      <w:r w:rsidRPr="008F05E8">
        <w:rPr>
          <w:rFonts w:asciiTheme="majorBidi" w:hAnsiTheme="majorBidi" w:cstheme="majorBidi"/>
          <w:szCs w:val="24"/>
        </w:rPr>
        <w:t>TABLE 4</w:t>
      </w:r>
    </w:p>
    <w:p w14:paraId="3076AA34" w14:textId="77777777" w:rsidR="00161604" w:rsidRPr="008F05E8" w:rsidRDefault="00161604" w:rsidP="00161604">
      <w:pPr>
        <w:pStyle w:val="Tabletitle"/>
      </w:pPr>
      <w:r w:rsidRPr="008F05E8">
        <w:t>Non-deployment related parameters for IMT-2000 CDMA TDD (interface No. 3)</w:t>
      </w:r>
    </w:p>
    <w:tbl>
      <w:tblPr>
        <w:tblW w:w="14459" w:type="dxa"/>
        <w:jc w:val="center"/>
        <w:tblLayout w:type="fixed"/>
        <w:tblLook w:val="01E0" w:firstRow="1" w:lastRow="1" w:firstColumn="1" w:lastColumn="1" w:noHBand="0" w:noVBand="0"/>
      </w:tblPr>
      <w:tblGrid>
        <w:gridCol w:w="903"/>
        <w:gridCol w:w="2922"/>
        <w:gridCol w:w="2631"/>
        <w:gridCol w:w="2739"/>
        <w:gridCol w:w="2633"/>
        <w:gridCol w:w="2631"/>
      </w:tblGrid>
      <w:tr w:rsidR="00161604" w:rsidRPr="008F05E8" w14:paraId="50B65202" w14:textId="77777777" w:rsidTr="00134E5E">
        <w:trPr>
          <w:tblHeader/>
          <w:jc w:val="center"/>
        </w:trPr>
        <w:tc>
          <w:tcPr>
            <w:tcW w:w="700" w:type="dxa"/>
            <w:tcBorders>
              <w:top w:val="single" w:sz="4" w:space="0" w:color="auto"/>
              <w:left w:val="single" w:sz="4" w:space="0" w:color="auto"/>
              <w:bottom w:val="single" w:sz="4" w:space="0" w:color="auto"/>
              <w:right w:val="single" w:sz="4" w:space="0" w:color="auto"/>
            </w:tcBorders>
          </w:tcPr>
          <w:p w14:paraId="536C4DDA" w14:textId="77777777" w:rsidR="00161604" w:rsidRPr="008F05E8" w:rsidRDefault="00161604" w:rsidP="00134E5E">
            <w:pPr>
              <w:pStyle w:val="Tablehead"/>
              <w:rPr>
                <w:rFonts w:eastAsia="SimSun"/>
              </w:rPr>
            </w:pPr>
          </w:p>
        </w:tc>
        <w:tc>
          <w:tcPr>
            <w:tcW w:w="2170" w:type="dxa"/>
            <w:tcBorders>
              <w:top w:val="single" w:sz="4" w:space="0" w:color="auto"/>
              <w:left w:val="single" w:sz="4" w:space="0" w:color="auto"/>
              <w:bottom w:val="single" w:sz="4" w:space="0" w:color="auto"/>
              <w:right w:val="single" w:sz="4" w:space="0" w:color="auto"/>
            </w:tcBorders>
          </w:tcPr>
          <w:p w14:paraId="7CF3908A" w14:textId="77777777" w:rsidR="00161604" w:rsidRPr="008F05E8" w:rsidRDefault="00161604" w:rsidP="00134E5E">
            <w:pPr>
              <w:pStyle w:val="Tablehead"/>
              <w:rPr>
                <w:rFonts w:eastAsia="SimSun"/>
              </w:rPr>
            </w:pPr>
            <w:r w:rsidRPr="008F05E8">
              <w:rPr>
                <w:rFonts w:eastAsia="SimSun"/>
              </w:rPr>
              <w:t>IMT-2000 RADIO INTERFACE</w:t>
            </w:r>
          </w:p>
        </w:tc>
        <w:tc>
          <w:tcPr>
            <w:tcW w:w="7898" w:type="dxa"/>
            <w:gridSpan w:val="4"/>
            <w:tcBorders>
              <w:top w:val="single" w:sz="4" w:space="0" w:color="auto"/>
              <w:left w:val="single" w:sz="4" w:space="0" w:color="auto"/>
              <w:bottom w:val="single" w:sz="4" w:space="0" w:color="auto"/>
              <w:right w:val="single" w:sz="4" w:space="0" w:color="auto"/>
            </w:tcBorders>
          </w:tcPr>
          <w:p w14:paraId="26FCF100" w14:textId="77777777" w:rsidR="00161604" w:rsidRPr="008F05E8" w:rsidRDefault="00161604" w:rsidP="00134E5E">
            <w:pPr>
              <w:pStyle w:val="Tablehead"/>
              <w:rPr>
                <w:rFonts w:eastAsia="SimSun"/>
              </w:rPr>
            </w:pPr>
            <w:r w:rsidRPr="008F05E8">
              <w:rPr>
                <w:rFonts w:eastAsia="SimSun"/>
              </w:rPr>
              <w:t>IMT 2000 CDMA TDD (time-code) [2], [5], [12], [13]</w:t>
            </w:r>
          </w:p>
        </w:tc>
      </w:tr>
      <w:tr w:rsidR="00161604" w:rsidRPr="008F05E8" w14:paraId="561ACFF2" w14:textId="77777777" w:rsidTr="00134E5E">
        <w:trPr>
          <w:tblHeader/>
          <w:jc w:val="center"/>
        </w:trPr>
        <w:tc>
          <w:tcPr>
            <w:tcW w:w="700" w:type="dxa"/>
            <w:tcBorders>
              <w:top w:val="single" w:sz="4" w:space="0" w:color="auto"/>
              <w:left w:val="single" w:sz="4" w:space="0" w:color="auto"/>
              <w:bottom w:val="single" w:sz="4" w:space="0" w:color="auto"/>
              <w:right w:val="single" w:sz="4" w:space="0" w:color="auto"/>
            </w:tcBorders>
          </w:tcPr>
          <w:p w14:paraId="7D74FBBA" w14:textId="77777777" w:rsidR="00161604" w:rsidRPr="008F05E8" w:rsidRDefault="00161604" w:rsidP="00134E5E">
            <w:pPr>
              <w:pStyle w:val="Tablehead"/>
              <w:rPr>
                <w:rFonts w:eastAsia="SimSun"/>
              </w:rPr>
            </w:pPr>
          </w:p>
        </w:tc>
        <w:tc>
          <w:tcPr>
            <w:tcW w:w="2170" w:type="dxa"/>
            <w:tcBorders>
              <w:top w:val="single" w:sz="4" w:space="0" w:color="auto"/>
              <w:left w:val="single" w:sz="4" w:space="0" w:color="auto"/>
              <w:bottom w:val="single" w:sz="4" w:space="0" w:color="auto"/>
              <w:right w:val="single" w:sz="4" w:space="0" w:color="auto"/>
            </w:tcBorders>
          </w:tcPr>
          <w:p w14:paraId="0BEA0915" w14:textId="77777777" w:rsidR="00161604" w:rsidRPr="008F05E8" w:rsidRDefault="00161604" w:rsidP="00134E5E">
            <w:pPr>
              <w:pStyle w:val="Tablehead"/>
              <w:rPr>
                <w:rFonts w:eastAsia="SimSun"/>
              </w:rPr>
            </w:pPr>
          </w:p>
        </w:tc>
        <w:tc>
          <w:tcPr>
            <w:tcW w:w="3813" w:type="dxa"/>
            <w:gridSpan w:val="2"/>
            <w:tcBorders>
              <w:top w:val="single" w:sz="4" w:space="0" w:color="auto"/>
              <w:left w:val="single" w:sz="4" w:space="0" w:color="auto"/>
              <w:bottom w:val="single" w:sz="4" w:space="0" w:color="auto"/>
              <w:right w:val="single" w:sz="4" w:space="0" w:color="auto"/>
            </w:tcBorders>
          </w:tcPr>
          <w:p w14:paraId="2C6B1D82" w14:textId="77777777" w:rsidR="00161604" w:rsidRPr="008F05E8" w:rsidRDefault="00161604" w:rsidP="00134E5E">
            <w:pPr>
              <w:pStyle w:val="Tablehead"/>
              <w:rPr>
                <w:rFonts w:eastAsia="SimSun"/>
              </w:rPr>
            </w:pPr>
            <w:r w:rsidRPr="008F05E8">
              <w:rPr>
                <w:rFonts w:eastAsia="SimSun"/>
              </w:rPr>
              <w:t>UTRA</w:t>
            </w:r>
          </w:p>
        </w:tc>
        <w:tc>
          <w:tcPr>
            <w:tcW w:w="4085" w:type="dxa"/>
            <w:gridSpan w:val="2"/>
            <w:tcBorders>
              <w:top w:val="single" w:sz="4" w:space="0" w:color="auto"/>
              <w:left w:val="single" w:sz="4" w:space="0" w:color="auto"/>
              <w:bottom w:val="single" w:sz="4" w:space="0" w:color="auto"/>
              <w:right w:val="single" w:sz="4" w:space="0" w:color="auto"/>
            </w:tcBorders>
          </w:tcPr>
          <w:p w14:paraId="2457C484" w14:textId="77777777" w:rsidR="00161604" w:rsidRPr="008F05E8" w:rsidRDefault="00161604" w:rsidP="00134E5E">
            <w:pPr>
              <w:pStyle w:val="Tablehead"/>
              <w:rPr>
                <w:rFonts w:eastAsia="SimSun"/>
              </w:rPr>
            </w:pPr>
            <w:r w:rsidRPr="008F05E8">
              <w:rPr>
                <w:rFonts w:eastAsia="SimSun"/>
              </w:rPr>
              <w:t>E-UTRA</w:t>
            </w:r>
          </w:p>
        </w:tc>
      </w:tr>
      <w:tr w:rsidR="00161604" w:rsidRPr="008F05E8" w14:paraId="3BD6AC0F"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700" w:type="dxa"/>
          </w:tcPr>
          <w:p w14:paraId="5DA86881" w14:textId="77777777" w:rsidR="00161604" w:rsidRPr="008F05E8" w:rsidRDefault="00161604" w:rsidP="00134E5E">
            <w:pPr>
              <w:pStyle w:val="Tablehead"/>
              <w:rPr>
                <w:rFonts w:eastAsia="SimSun"/>
              </w:rPr>
            </w:pPr>
            <w:r w:rsidRPr="008F05E8">
              <w:rPr>
                <w:rFonts w:eastAsia="SimSun"/>
              </w:rPr>
              <w:t>No.</w:t>
            </w:r>
          </w:p>
        </w:tc>
        <w:tc>
          <w:tcPr>
            <w:tcW w:w="2268" w:type="dxa"/>
          </w:tcPr>
          <w:p w14:paraId="20BE04CB" w14:textId="77777777" w:rsidR="00161604" w:rsidRPr="008F05E8" w:rsidRDefault="00161604" w:rsidP="00134E5E">
            <w:pPr>
              <w:pStyle w:val="Tablehead"/>
              <w:rPr>
                <w:rFonts w:eastAsia="SimSun"/>
              </w:rPr>
            </w:pPr>
            <w:r w:rsidRPr="008F05E8">
              <w:rPr>
                <w:rFonts w:eastAsia="SimSun"/>
              </w:rPr>
              <w:t>Parameter</w:t>
            </w:r>
          </w:p>
        </w:tc>
        <w:tc>
          <w:tcPr>
            <w:tcW w:w="2042" w:type="dxa"/>
          </w:tcPr>
          <w:p w14:paraId="34CA90C0" w14:textId="77777777" w:rsidR="00161604" w:rsidRPr="008F05E8" w:rsidRDefault="00161604" w:rsidP="00134E5E">
            <w:pPr>
              <w:pStyle w:val="Tablehead"/>
              <w:rPr>
                <w:rFonts w:eastAsia="SimSun"/>
              </w:rPr>
            </w:pPr>
            <w:r w:rsidRPr="008F05E8">
              <w:rPr>
                <w:rFonts w:eastAsia="SimSun"/>
              </w:rPr>
              <w:t>Base station</w:t>
            </w:r>
          </w:p>
        </w:tc>
        <w:tc>
          <w:tcPr>
            <w:tcW w:w="2126" w:type="dxa"/>
          </w:tcPr>
          <w:p w14:paraId="5A1FE7A5" w14:textId="77777777" w:rsidR="00161604" w:rsidRPr="008F05E8" w:rsidRDefault="00161604" w:rsidP="00134E5E">
            <w:pPr>
              <w:pStyle w:val="Tablehead"/>
              <w:rPr>
                <w:rFonts w:eastAsia="SimSun"/>
              </w:rPr>
            </w:pPr>
            <w:r w:rsidRPr="008F05E8">
              <w:rPr>
                <w:rFonts w:eastAsia="SimSun"/>
              </w:rPr>
              <w:t>Mobile station</w:t>
            </w:r>
          </w:p>
        </w:tc>
        <w:tc>
          <w:tcPr>
            <w:tcW w:w="2043" w:type="dxa"/>
          </w:tcPr>
          <w:p w14:paraId="1506933D" w14:textId="77777777" w:rsidR="00161604" w:rsidRPr="008F05E8" w:rsidRDefault="00161604" w:rsidP="00134E5E">
            <w:pPr>
              <w:pStyle w:val="Tablehead"/>
              <w:rPr>
                <w:rFonts w:eastAsia="SimSun"/>
              </w:rPr>
            </w:pPr>
            <w:r w:rsidRPr="008F05E8">
              <w:rPr>
                <w:rFonts w:eastAsia="SimSun"/>
              </w:rPr>
              <w:t>Base station</w:t>
            </w:r>
          </w:p>
        </w:tc>
        <w:tc>
          <w:tcPr>
            <w:tcW w:w="2042" w:type="dxa"/>
          </w:tcPr>
          <w:p w14:paraId="384B4D06" w14:textId="77777777" w:rsidR="00161604" w:rsidRPr="008F05E8" w:rsidRDefault="00161604" w:rsidP="00134E5E">
            <w:pPr>
              <w:pStyle w:val="Tablehead"/>
              <w:rPr>
                <w:rFonts w:eastAsia="SimSun"/>
              </w:rPr>
            </w:pPr>
            <w:r w:rsidRPr="008F05E8">
              <w:rPr>
                <w:rFonts w:eastAsia="SimSun"/>
              </w:rPr>
              <w:t>Mobile station</w:t>
            </w:r>
          </w:p>
        </w:tc>
      </w:tr>
      <w:tr w:rsidR="00161604" w:rsidRPr="001E5D4E" w14:paraId="4B3E592F" w14:textId="77777777" w:rsidTr="00134E5E">
        <w:trPr>
          <w:jc w:val="center"/>
        </w:trPr>
        <w:tc>
          <w:tcPr>
            <w:tcW w:w="700" w:type="dxa"/>
            <w:tcBorders>
              <w:top w:val="single" w:sz="4" w:space="0" w:color="auto"/>
              <w:left w:val="single" w:sz="4" w:space="0" w:color="auto"/>
              <w:bottom w:val="single" w:sz="4" w:space="0" w:color="auto"/>
              <w:right w:val="single" w:sz="4" w:space="0" w:color="auto"/>
            </w:tcBorders>
          </w:tcPr>
          <w:p w14:paraId="35937CDD" w14:textId="77777777" w:rsidR="00161604" w:rsidRPr="008F05E8" w:rsidRDefault="00161604" w:rsidP="00134E5E">
            <w:pPr>
              <w:pStyle w:val="Tabletext"/>
              <w:jc w:val="center"/>
            </w:pPr>
            <w:r w:rsidRPr="008F05E8">
              <w:t>1.</w:t>
            </w:r>
          </w:p>
        </w:tc>
        <w:tc>
          <w:tcPr>
            <w:tcW w:w="2268" w:type="dxa"/>
            <w:tcBorders>
              <w:top w:val="single" w:sz="4" w:space="0" w:color="auto"/>
              <w:left w:val="single" w:sz="4" w:space="0" w:color="auto"/>
              <w:bottom w:val="single" w:sz="4" w:space="0" w:color="auto"/>
              <w:right w:val="single" w:sz="4" w:space="0" w:color="auto"/>
            </w:tcBorders>
          </w:tcPr>
          <w:p w14:paraId="7629F3B6" w14:textId="59C1EFFB" w:rsidR="00161604" w:rsidRPr="008F05E8" w:rsidRDefault="00161604" w:rsidP="007D382A">
            <w:pPr>
              <w:pStyle w:val="Tabletext"/>
              <w:jc w:val="left"/>
            </w:pPr>
            <w:r w:rsidRPr="008F05E8">
              <w:t xml:space="preserve">Access </w:t>
            </w:r>
            <w:r w:rsidR="00EE0F63" w:rsidRPr="008F05E8">
              <w:t>technique</w:t>
            </w:r>
          </w:p>
        </w:tc>
        <w:tc>
          <w:tcPr>
            <w:tcW w:w="2042" w:type="dxa"/>
            <w:tcBorders>
              <w:top w:val="single" w:sz="4" w:space="0" w:color="auto"/>
              <w:left w:val="single" w:sz="4" w:space="0" w:color="auto"/>
              <w:bottom w:val="single" w:sz="4" w:space="0" w:color="auto"/>
              <w:right w:val="single" w:sz="4" w:space="0" w:color="auto"/>
            </w:tcBorders>
          </w:tcPr>
          <w:p w14:paraId="42778D9F" w14:textId="77777777" w:rsidR="00161604" w:rsidRPr="008F05E8" w:rsidRDefault="00161604" w:rsidP="00134E5E">
            <w:pPr>
              <w:pStyle w:val="Tabletext"/>
              <w:jc w:val="center"/>
            </w:pPr>
            <w:r w:rsidRPr="008F05E8">
              <w:t>TDMA/CDMA</w:t>
            </w:r>
          </w:p>
        </w:tc>
        <w:tc>
          <w:tcPr>
            <w:tcW w:w="1771" w:type="dxa"/>
            <w:tcBorders>
              <w:top w:val="single" w:sz="4" w:space="0" w:color="auto"/>
              <w:left w:val="single" w:sz="4" w:space="0" w:color="auto"/>
              <w:bottom w:val="single" w:sz="4" w:space="0" w:color="auto"/>
              <w:right w:val="single" w:sz="4" w:space="0" w:color="auto"/>
            </w:tcBorders>
          </w:tcPr>
          <w:p w14:paraId="7F80D404" w14:textId="77777777" w:rsidR="00161604" w:rsidRPr="008F05E8" w:rsidRDefault="00161604" w:rsidP="00134E5E">
            <w:pPr>
              <w:pStyle w:val="Tabletext"/>
              <w:jc w:val="center"/>
            </w:pPr>
            <w:r w:rsidRPr="008F05E8">
              <w:t>TDMA/CDMA</w:t>
            </w:r>
          </w:p>
        </w:tc>
        <w:tc>
          <w:tcPr>
            <w:tcW w:w="2043" w:type="dxa"/>
            <w:tcBorders>
              <w:top w:val="single" w:sz="4" w:space="0" w:color="auto"/>
              <w:left w:val="single" w:sz="4" w:space="0" w:color="auto"/>
              <w:bottom w:val="single" w:sz="4" w:space="0" w:color="auto"/>
              <w:right w:val="single" w:sz="4" w:space="0" w:color="auto"/>
            </w:tcBorders>
          </w:tcPr>
          <w:p w14:paraId="0C5293B2" w14:textId="77777777" w:rsidR="00161604" w:rsidRPr="00A45EB2" w:rsidRDefault="00161604" w:rsidP="00134E5E">
            <w:pPr>
              <w:pStyle w:val="Tabletext"/>
              <w:jc w:val="center"/>
              <w:rPr>
                <w:lang w:val="it-IT"/>
              </w:rPr>
            </w:pPr>
            <w:r w:rsidRPr="00A45EB2">
              <w:rPr>
                <w:lang w:val="it-IT"/>
              </w:rPr>
              <w:t>OFDM in DL</w:t>
            </w:r>
          </w:p>
          <w:p w14:paraId="56F8B90D" w14:textId="77777777" w:rsidR="00161604" w:rsidRPr="00A45EB2" w:rsidRDefault="00161604" w:rsidP="00134E5E">
            <w:pPr>
              <w:pStyle w:val="Tabletext"/>
              <w:jc w:val="center"/>
              <w:rPr>
                <w:lang w:val="it-IT"/>
              </w:rPr>
            </w:pPr>
            <w:r w:rsidRPr="00A45EB2">
              <w:rPr>
                <w:lang w:val="it-IT"/>
              </w:rPr>
              <w:t>SC-FDMA in UL</w:t>
            </w:r>
          </w:p>
        </w:tc>
        <w:tc>
          <w:tcPr>
            <w:tcW w:w="2042" w:type="dxa"/>
            <w:tcBorders>
              <w:top w:val="single" w:sz="4" w:space="0" w:color="auto"/>
              <w:left w:val="single" w:sz="4" w:space="0" w:color="auto"/>
              <w:bottom w:val="single" w:sz="4" w:space="0" w:color="auto"/>
              <w:right w:val="single" w:sz="4" w:space="0" w:color="auto"/>
            </w:tcBorders>
          </w:tcPr>
          <w:p w14:paraId="1EE01A11" w14:textId="77777777" w:rsidR="00161604" w:rsidRPr="00A45EB2" w:rsidRDefault="00161604" w:rsidP="00134E5E">
            <w:pPr>
              <w:pStyle w:val="Tabletext"/>
              <w:jc w:val="center"/>
              <w:rPr>
                <w:lang w:val="it-IT"/>
              </w:rPr>
            </w:pPr>
            <w:r w:rsidRPr="00A45EB2">
              <w:rPr>
                <w:lang w:val="it-IT"/>
              </w:rPr>
              <w:t>OFDM in DL</w:t>
            </w:r>
          </w:p>
          <w:p w14:paraId="1654B8B3" w14:textId="77777777" w:rsidR="00161604" w:rsidRPr="00A45EB2" w:rsidRDefault="00161604" w:rsidP="00134E5E">
            <w:pPr>
              <w:pStyle w:val="Tabletext"/>
              <w:jc w:val="center"/>
              <w:rPr>
                <w:lang w:val="it-IT"/>
              </w:rPr>
            </w:pPr>
            <w:r w:rsidRPr="00A45EB2">
              <w:rPr>
                <w:lang w:val="it-IT"/>
              </w:rPr>
              <w:t>SC-FDMA in UL</w:t>
            </w:r>
          </w:p>
        </w:tc>
      </w:tr>
      <w:tr w:rsidR="00161604" w:rsidRPr="008F05E8" w14:paraId="2E566BDB" w14:textId="77777777" w:rsidTr="00134E5E">
        <w:trPr>
          <w:jc w:val="center"/>
        </w:trPr>
        <w:tc>
          <w:tcPr>
            <w:tcW w:w="700" w:type="dxa"/>
            <w:tcBorders>
              <w:top w:val="single" w:sz="4" w:space="0" w:color="auto"/>
              <w:left w:val="single" w:sz="4" w:space="0" w:color="auto"/>
              <w:bottom w:val="single" w:sz="4" w:space="0" w:color="auto"/>
              <w:right w:val="single" w:sz="4" w:space="0" w:color="auto"/>
            </w:tcBorders>
          </w:tcPr>
          <w:p w14:paraId="31F035B8" w14:textId="77777777" w:rsidR="00161604" w:rsidRPr="008F05E8" w:rsidRDefault="00161604" w:rsidP="00134E5E">
            <w:pPr>
              <w:pStyle w:val="Tabletext"/>
              <w:jc w:val="center"/>
            </w:pPr>
            <w:r w:rsidRPr="008F05E8">
              <w:t>2.</w:t>
            </w:r>
          </w:p>
        </w:tc>
        <w:tc>
          <w:tcPr>
            <w:tcW w:w="2268" w:type="dxa"/>
            <w:tcBorders>
              <w:top w:val="single" w:sz="4" w:space="0" w:color="auto"/>
              <w:left w:val="single" w:sz="4" w:space="0" w:color="auto"/>
              <w:bottom w:val="single" w:sz="4" w:space="0" w:color="auto"/>
              <w:right w:val="single" w:sz="4" w:space="0" w:color="auto"/>
            </w:tcBorders>
          </w:tcPr>
          <w:p w14:paraId="67499EEB" w14:textId="77777777" w:rsidR="00161604" w:rsidRPr="008F05E8" w:rsidRDefault="00161604" w:rsidP="007D382A">
            <w:pPr>
              <w:pStyle w:val="Tabletext"/>
              <w:jc w:val="left"/>
            </w:pPr>
            <w:r w:rsidRPr="008F05E8">
              <w:t>Modulation parameters</w:t>
            </w:r>
          </w:p>
        </w:tc>
        <w:tc>
          <w:tcPr>
            <w:tcW w:w="3813" w:type="dxa"/>
            <w:gridSpan w:val="2"/>
            <w:tcBorders>
              <w:top w:val="single" w:sz="4" w:space="0" w:color="auto"/>
              <w:left w:val="single" w:sz="4" w:space="0" w:color="auto"/>
              <w:bottom w:val="single" w:sz="4" w:space="0" w:color="auto"/>
              <w:right w:val="single" w:sz="4" w:space="0" w:color="auto"/>
            </w:tcBorders>
          </w:tcPr>
          <w:p w14:paraId="0E629DBA" w14:textId="77777777" w:rsidR="00161604" w:rsidRPr="008F05E8" w:rsidRDefault="00161604" w:rsidP="00134E5E">
            <w:pPr>
              <w:pStyle w:val="Tabletext"/>
              <w:jc w:val="center"/>
            </w:pPr>
            <w:r w:rsidRPr="008F05E8">
              <w:t>1.28 Mchip/s: QPSK/</w:t>
            </w:r>
          </w:p>
          <w:p w14:paraId="7849A1D0" w14:textId="77777777" w:rsidR="00161604" w:rsidRPr="008F05E8" w:rsidRDefault="00161604" w:rsidP="00134E5E">
            <w:pPr>
              <w:pStyle w:val="Tabletext"/>
              <w:jc w:val="center"/>
            </w:pPr>
            <w:r w:rsidRPr="008F05E8">
              <w:t>8-PSK/16-QAM</w:t>
            </w:r>
          </w:p>
          <w:p w14:paraId="3BD1A013" w14:textId="77777777" w:rsidR="00161604" w:rsidRPr="008F05E8" w:rsidRDefault="00161604" w:rsidP="00134E5E">
            <w:pPr>
              <w:pStyle w:val="Tabletext"/>
              <w:jc w:val="center"/>
            </w:pPr>
            <w:r w:rsidRPr="008F05E8">
              <w:t>3.84 Mchip/s: QPSK/16-QAM</w:t>
            </w:r>
          </w:p>
          <w:p w14:paraId="73F6C7F3" w14:textId="77777777" w:rsidR="00161604" w:rsidRPr="008F05E8" w:rsidRDefault="00161604" w:rsidP="00134E5E">
            <w:pPr>
              <w:pStyle w:val="Tabletext"/>
              <w:jc w:val="center"/>
            </w:pPr>
            <w:r w:rsidRPr="008F05E8">
              <w:t>7.68 Mchip/s: QPSK/16-QAM</w:t>
            </w:r>
          </w:p>
        </w:tc>
        <w:tc>
          <w:tcPr>
            <w:tcW w:w="4085" w:type="dxa"/>
            <w:gridSpan w:val="2"/>
            <w:tcBorders>
              <w:top w:val="single" w:sz="4" w:space="0" w:color="auto"/>
              <w:left w:val="single" w:sz="4" w:space="0" w:color="auto"/>
              <w:bottom w:val="single" w:sz="4" w:space="0" w:color="auto"/>
              <w:right w:val="single" w:sz="4" w:space="0" w:color="auto"/>
            </w:tcBorders>
          </w:tcPr>
          <w:p w14:paraId="5D61A751" w14:textId="77777777" w:rsidR="00161604" w:rsidRPr="008F05E8" w:rsidRDefault="00161604" w:rsidP="00134E5E">
            <w:pPr>
              <w:pStyle w:val="Tabletext"/>
              <w:jc w:val="center"/>
            </w:pPr>
            <w:r w:rsidRPr="008F05E8">
              <w:t>QPSK/</w:t>
            </w:r>
          </w:p>
          <w:p w14:paraId="065CB9F4" w14:textId="77777777" w:rsidR="00161604" w:rsidRPr="008F05E8" w:rsidRDefault="00161604" w:rsidP="00134E5E">
            <w:pPr>
              <w:pStyle w:val="Tabletext"/>
              <w:jc w:val="center"/>
            </w:pPr>
            <w:r w:rsidRPr="008F05E8">
              <w:t>16-QAM/64-QAM</w:t>
            </w:r>
          </w:p>
        </w:tc>
      </w:tr>
      <w:tr w:rsidR="00161604" w:rsidRPr="008F05E8" w14:paraId="260BDB57" w14:textId="77777777" w:rsidTr="00134E5E">
        <w:trPr>
          <w:jc w:val="center"/>
        </w:trPr>
        <w:tc>
          <w:tcPr>
            <w:tcW w:w="700" w:type="dxa"/>
            <w:tcBorders>
              <w:top w:val="single" w:sz="4" w:space="0" w:color="auto"/>
              <w:left w:val="single" w:sz="4" w:space="0" w:color="auto"/>
              <w:bottom w:val="single" w:sz="4" w:space="0" w:color="auto"/>
              <w:right w:val="single" w:sz="4" w:space="0" w:color="auto"/>
            </w:tcBorders>
          </w:tcPr>
          <w:p w14:paraId="44747C76" w14:textId="77777777" w:rsidR="00161604" w:rsidRPr="008F05E8" w:rsidRDefault="00161604" w:rsidP="00134E5E">
            <w:pPr>
              <w:pStyle w:val="Tabletext"/>
              <w:jc w:val="center"/>
              <w:rPr>
                <w:rFonts w:eastAsia="Batang"/>
              </w:rPr>
            </w:pPr>
            <w:r w:rsidRPr="008F05E8">
              <w:t>3</w:t>
            </w:r>
            <w:r w:rsidRPr="008F05E8">
              <w:rPr>
                <w:rFonts w:eastAsia="Batang"/>
              </w:rPr>
              <w:t>.</w:t>
            </w:r>
          </w:p>
        </w:tc>
        <w:tc>
          <w:tcPr>
            <w:tcW w:w="2170" w:type="dxa"/>
            <w:tcBorders>
              <w:top w:val="single" w:sz="4" w:space="0" w:color="auto"/>
              <w:left w:val="single" w:sz="4" w:space="0" w:color="auto"/>
              <w:bottom w:val="single" w:sz="4" w:space="0" w:color="auto"/>
              <w:right w:val="single" w:sz="4" w:space="0" w:color="auto"/>
            </w:tcBorders>
          </w:tcPr>
          <w:p w14:paraId="43D794C8" w14:textId="77777777" w:rsidR="00161604" w:rsidRPr="008F05E8" w:rsidRDefault="00161604" w:rsidP="007D382A">
            <w:pPr>
              <w:pStyle w:val="Tabletext"/>
              <w:jc w:val="left"/>
            </w:pPr>
            <w:r w:rsidRPr="008F05E8">
              <w:t>Duplex mode</w:t>
            </w:r>
          </w:p>
        </w:tc>
        <w:tc>
          <w:tcPr>
            <w:tcW w:w="3813" w:type="dxa"/>
            <w:gridSpan w:val="2"/>
            <w:tcBorders>
              <w:top w:val="single" w:sz="4" w:space="0" w:color="auto"/>
              <w:left w:val="single" w:sz="4" w:space="0" w:color="auto"/>
              <w:bottom w:val="single" w:sz="4" w:space="0" w:color="auto"/>
              <w:right w:val="single" w:sz="4" w:space="0" w:color="auto"/>
            </w:tcBorders>
          </w:tcPr>
          <w:p w14:paraId="4073954C" w14:textId="77777777" w:rsidR="00161604" w:rsidRPr="008F05E8" w:rsidRDefault="00161604" w:rsidP="00134E5E">
            <w:pPr>
              <w:pStyle w:val="Tabletext"/>
              <w:jc w:val="center"/>
            </w:pPr>
            <w:r w:rsidRPr="008F05E8">
              <w:t>TDD</w:t>
            </w:r>
          </w:p>
        </w:tc>
        <w:tc>
          <w:tcPr>
            <w:tcW w:w="4085" w:type="dxa"/>
            <w:gridSpan w:val="2"/>
            <w:tcBorders>
              <w:top w:val="single" w:sz="4" w:space="0" w:color="auto"/>
              <w:left w:val="single" w:sz="4" w:space="0" w:color="auto"/>
              <w:bottom w:val="single" w:sz="4" w:space="0" w:color="auto"/>
              <w:right w:val="single" w:sz="4" w:space="0" w:color="auto"/>
            </w:tcBorders>
          </w:tcPr>
          <w:p w14:paraId="2D3359E1" w14:textId="77777777" w:rsidR="00161604" w:rsidRPr="008F05E8" w:rsidRDefault="00161604" w:rsidP="00134E5E">
            <w:pPr>
              <w:pStyle w:val="Tabletext"/>
              <w:jc w:val="center"/>
            </w:pPr>
            <w:r w:rsidRPr="008F05E8">
              <w:t>TDD</w:t>
            </w:r>
          </w:p>
        </w:tc>
      </w:tr>
      <w:tr w:rsidR="00161604" w:rsidRPr="008F05E8" w14:paraId="38655208" w14:textId="77777777" w:rsidTr="00134E5E">
        <w:trPr>
          <w:jc w:val="center"/>
        </w:trPr>
        <w:tc>
          <w:tcPr>
            <w:tcW w:w="700" w:type="dxa"/>
            <w:tcBorders>
              <w:top w:val="single" w:sz="4" w:space="0" w:color="auto"/>
              <w:left w:val="single" w:sz="4" w:space="0" w:color="auto"/>
              <w:bottom w:val="single" w:sz="4" w:space="0" w:color="auto"/>
              <w:right w:val="single" w:sz="4" w:space="0" w:color="auto"/>
            </w:tcBorders>
          </w:tcPr>
          <w:p w14:paraId="2FEA60D6" w14:textId="77777777" w:rsidR="00161604" w:rsidRPr="008F05E8" w:rsidRDefault="00161604" w:rsidP="00134E5E">
            <w:pPr>
              <w:pStyle w:val="Tabletext"/>
              <w:jc w:val="center"/>
            </w:pPr>
            <w:r w:rsidRPr="008F05E8">
              <w:t>4.</w:t>
            </w:r>
          </w:p>
        </w:tc>
        <w:tc>
          <w:tcPr>
            <w:tcW w:w="2170" w:type="dxa"/>
            <w:tcBorders>
              <w:top w:val="single" w:sz="4" w:space="0" w:color="auto"/>
              <w:left w:val="single" w:sz="4" w:space="0" w:color="auto"/>
              <w:bottom w:val="single" w:sz="4" w:space="0" w:color="auto"/>
              <w:right w:val="single" w:sz="4" w:space="0" w:color="auto"/>
            </w:tcBorders>
          </w:tcPr>
          <w:p w14:paraId="4D91CF7A" w14:textId="77777777" w:rsidR="00161604" w:rsidRPr="008F05E8" w:rsidRDefault="00161604" w:rsidP="007D382A">
            <w:pPr>
              <w:pStyle w:val="Tabletext"/>
              <w:jc w:val="left"/>
            </w:pPr>
            <w:r w:rsidRPr="008F05E8">
              <w:t>Carrier spacing</w:t>
            </w:r>
          </w:p>
        </w:tc>
        <w:tc>
          <w:tcPr>
            <w:tcW w:w="3813" w:type="dxa"/>
            <w:gridSpan w:val="2"/>
            <w:tcBorders>
              <w:top w:val="single" w:sz="4" w:space="0" w:color="auto"/>
              <w:left w:val="single" w:sz="4" w:space="0" w:color="auto"/>
              <w:bottom w:val="single" w:sz="4" w:space="0" w:color="auto"/>
              <w:right w:val="single" w:sz="4" w:space="0" w:color="auto"/>
            </w:tcBorders>
          </w:tcPr>
          <w:p w14:paraId="6DD15E13" w14:textId="77777777" w:rsidR="00161604" w:rsidRPr="008F05E8" w:rsidRDefault="00161604" w:rsidP="00134E5E">
            <w:pPr>
              <w:pStyle w:val="Tabletext"/>
              <w:jc w:val="center"/>
            </w:pPr>
            <w:r w:rsidRPr="008F05E8">
              <w:t>1.28 Mchip/s: 1.6 MHz</w:t>
            </w:r>
          </w:p>
          <w:p w14:paraId="1412E82E" w14:textId="77777777" w:rsidR="00161604" w:rsidRPr="008F05E8" w:rsidRDefault="00161604" w:rsidP="00134E5E">
            <w:pPr>
              <w:pStyle w:val="Tabletext"/>
              <w:jc w:val="center"/>
            </w:pPr>
            <w:r w:rsidRPr="008F05E8">
              <w:t>3.84 Mchip/s: 5 MHz</w:t>
            </w:r>
          </w:p>
          <w:p w14:paraId="3461E821" w14:textId="77777777" w:rsidR="00161604" w:rsidRPr="008F05E8" w:rsidRDefault="00161604" w:rsidP="00134E5E">
            <w:pPr>
              <w:pStyle w:val="Tabletext"/>
              <w:jc w:val="center"/>
              <w:rPr>
                <w:vertAlign w:val="superscript"/>
              </w:rPr>
            </w:pPr>
            <w:r w:rsidRPr="008F05E8">
              <w:t>7.68 Mchip/s: 10 MHz</w:t>
            </w:r>
          </w:p>
        </w:tc>
        <w:tc>
          <w:tcPr>
            <w:tcW w:w="4085" w:type="dxa"/>
            <w:gridSpan w:val="2"/>
            <w:tcBorders>
              <w:top w:val="single" w:sz="4" w:space="0" w:color="auto"/>
              <w:left w:val="single" w:sz="4" w:space="0" w:color="auto"/>
              <w:bottom w:val="single" w:sz="4" w:space="0" w:color="auto"/>
              <w:right w:val="single" w:sz="4" w:space="0" w:color="auto"/>
            </w:tcBorders>
          </w:tcPr>
          <w:p w14:paraId="2B131567" w14:textId="77777777" w:rsidR="00161604" w:rsidRPr="008F05E8" w:rsidRDefault="00161604" w:rsidP="00134E5E">
            <w:pPr>
              <w:pStyle w:val="Tabletext"/>
              <w:jc w:val="center"/>
            </w:pPr>
            <w:r w:rsidRPr="008F05E8">
              <w:t>Nominal Channel spacing =</w:t>
            </w:r>
          </w:p>
          <w:p w14:paraId="1628DAF9" w14:textId="77777777" w:rsidR="00161604" w:rsidRPr="008F05E8" w:rsidRDefault="00161604" w:rsidP="00134E5E">
            <w:pPr>
              <w:pStyle w:val="Tabletext"/>
              <w:jc w:val="center"/>
            </w:pPr>
            <w:r w:rsidRPr="008F05E8">
              <w:t>(BW</w:t>
            </w:r>
            <w:r w:rsidRPr="008F05E8">
              <w:rPr>
                <w:vertAlign w:val="subscript"/>
              </w:rPr>
              <w:t>Channel(1)</w:t>
            </w:r>
            <w:r w:rsidRPr="008F05E8">
              <w:t xml:space="preserve"> + BW</w:t>
            </w:r>
            <w:r w:rsidRPr="008F05E8">
              <w:rPr>
                <w:vertAlign w:val="subscript"/>
              </w:rPr>
              <w:t>Channel(2)</w:t>
            </w:r>
            <w:r w:rsidRPr="008F05E8">
              <w:t>)/2</w:t>
            </w:r>
            <w:r w:rsidRPr="008F05E8">
              <w:rPr>
                <w:vertAlign w:val="superscript"/>
              </w:rPr>
              <w:t>(1)</w:t>
            </w:r>
          </w:p>
        </w:tc>
      </w:tr>
      <w:tr w:rsidR="00161604" w:rsidRPr="008F05E8" w14:paraId="44E57CF5" w14:textId="77777777" w:rsidTr="00134E5E">
        <w:trPr>
          <w:jc w:val="center"/>
        </w:trPr>
        <w:tc>
          <w:tcPr>
            <w:tcW w:w="700" w:type="dxa"/>
            <w:tcBorders>
              <w:top w:val="single" w:sz="4" w:space="0" w:color="auto"/>
              <w:left w:val="single" w:sz="4" w:space="0" w:color="auto"/>
              <w:bottom w:val="single" w:sz="4" w:space="0" w:color="auto"/>
              <w:right w:val="single" w:sz="4" w:space="0" w:color="auto"/>
            </w:tcBorders>
          </w:tcPr>
          <w:p w14:paraId="2208D300" w14:textId="77777777" w:rsidR="00161604" w:rsidRPr="008F05E8" w:rsidRDefault="00161604" w:rsidP="00134E5E">
            <w:pPr>
              <w:pStyle w:val="Tabletext"/>
              <w:jc w:val="center"/>
            </w:pPr>
            <w:r w:rsidRPr="008F05E8">
              <w:t>5.</w:t>
            </w:r>
          </w:p>
        </w:tc>
        <w:tc>
          <w:tcPr>
            <w:tcW w:w="2170" w:type="dxa"/>
            <w:tcBorders>
              <w:top w:val="single" w:sz="4" w:space="0" w:color="auto"/>
              <w:left w:val="single" w:sz="4" w:space="0" w:color="auto"/>
              <w:bottom w:val="single" w:sz="4" w:space="0" w:color="auto"/>
              <w:right w:val="single" w:sz="4" w:space="0" w:color="auto"/>
            </w:tcBorders>
          </w:tcPr>
          <w:p w14:paraId="47937586" w14:textId="77777777" w:rsidR="00161604" w:rsidRPr="008F05E8" w:rsidRDefault="00161604" w:rsidP="007D382A">
            <w:pPr>
              <w:pStyle w:val="Tabletext"/>
              <w:jc w:val="left"/>
            </w:pPr>
            <w:r w:rsidRPr="008F05E8">
              <w:t>Channel bandwidth (MHz)</w:t>
            </w:r>
            <w:r w:rsidRPr="008F05E8">
              <w:rPr>
                <w:vertAlign w:val="superscript"/>
              </w:rPr>
              <w:t>(2)</w:t>
            </w:r>
          </w:p>
        </w:tc>
        <w:tc>
          <w:tcPr>
            <w:tcW w:w="2042" w:type="dxa"/>
            <w:tcBorders>
              <w:top w:val="single" w:sz="4" w:space="0" w:color="auto"/>
              <w:left w:val="single" w:sz="4" w:space="0" w:color="auto"/>
              <w:bottom w:val="single" w:sz="4" w:space="0" w:color="auto"/>
              <w:right w:val="single" w:sz="4" w:space="0" w:color="auto"/>
            </w:tcBorders>
          </w:tcPr>
          <w:p w14:paraId="7F107D4D" w14:textId="77777777" w:rsidR="00161604" w:rsidRPr="008F05E8" w:rsidRDefault="00161604" w:rsidP="00134E5E">
            <w:pPr>
              <w:pStyle w:val="Tabletext"/>
              <w:jc w:val="center"/>
            </w:pPr>
            <w:r w:rsidRPr="008F05E8">
              <w:rPr>
                <w:lang w:eastAsia="zh-CN"/>
              </w:rPr>
              <w:t>1.6, 5, 10</w:t>
            </w:r>
          </w:p>
        </w:tc>
        <w:tc>
          <w:tcPr>
            <w:tcW w:w="1771" w:type="dxa"/>
            <w:tcBorders>
              <w:top w:val="single" w:sz="4" w:space="0" w:color="auto"/>
              <w:left w:val="single" w:sz="4" w:space="0" w:color="auto"/>
              <w:bottom w:val="single" w:sz="4" w:space="0" w:color="auto"/>
              <w:right w:val="single" w:sz="4" w:space="0" w:color="auto"/>
            </w:tcBorders>
          </w:tcPr>
          <w:p w14:paraId="36A3FB31" w14:textId="77777777" w:rsidR="00161604" w:rsidRPr="008F05E8" w:rsidRDefault="00161604" w:rsidP="00134E5E">
            <w:pPr>
              <w:pStyle w:val="Tabletext"/>
              <w:jc w:val="center"/>
            </w:pPr>
            <w:r w:rsidRPr="008F05E8">
              <w:rPr>
                <w:lang w:eastAsia="zh-CN"/>
              </w:rPr>
              <w:t>1.6, 5, 10</w:t>
            </w:r>
          </w:p>
        </w:tc>
        <w:tc>
          <w:tcPr>
            <w:tcW w:w="2043" w:type="dxa"/>
            <w:tcBorders>
              <w:top w:val="single" w:sz="4" w:space="0" w:color="auto"/>
              <w:left w:val="single" w:sz="4" w:space="0" w:color="auto"/>
              <w:bottom w:val="single" w:sz="4" w:space="0" w:color="auto"/>
              <w:right w:val="single" w:sz="4" w:space="0" w:color="auto"/>
            </w:tcBorders>
          </w:tcPr>
          <w:p w14:paraId="4BE86955" w14:textId="77777777" w:rsidR="00161604" w:rsidRPr="008F05E8" w:rsidRDefault="00161604" w:rsidP="00134E5E">
            <w:pPr>
              <w:pStyle w:val="Tabletext"/>
              <w:jc w:val="center"/>
            </w:pPr>
            <w:r w:rsidRPr="008F05E8">
              <w:t>1.4, 3, 5, 10, 15, 20</w:t>
            </w:r>
          </w:p>
        </w:tc>
        <w:tc>
          <w:tcPr>
            <w:tcW w:w="2042" w:type="dxa"/>
            <w:tcBorders>
              <w:top w:val="single" w:sz="4" w:space="0" w:color="auto"/>
              <w:left w:val="single" w:sz="4" w:space="0" w:color="auto"/>
              <w:bottom w:val="single" w:sz="4" w:space="0" w:color="auto"/>
              <w:right w:val="single" w:sz="4" w:space="0" w:color="auto"/>
            </w:tcBorders>
          </w:tcPr>
          <w:p w14:paraId="2E1DB640" w14:textId="77777777" w:rsidR="00161604" w:rsidRPr="008F05E8" w:rsidRDefault="00161604" w:rsidP="00134E5E">
            <w:pPr>
              <w:pStyle w:val="Tabletext"/>
              <w:jc w:val="center"/>
            </w:pPr>
            <w:r w:rsidRPr="008F05E8">
              <w:t>1.4, 3, 5, 10, 15, 20</w:t>
            </w:r>
          </w:p>
        </w:tc>
      </w:tr>
      <w:tr w:rsidR="00161604" w:rsidRPr="008F05E8" w14:paraId="36B7B432" w14:textId="77777777" w:rsidTr="00134E5E">
        <w:trPr>
          <w:jc w:val="center"/>
        </w:trPr>
        <w:tc>
          <w:tcPr>
            <w:tcW w:w="700" w:type="dxa"/>
            <w:tcBorders>
              <w:top w:val="single" w:sz="4" w:space="0" w:color="auto"/>
              <w:left w:val="single" w:sz="4" w:space="0" w:color="auto"/>
              <w:bottom w:val="single" w:sz="4" w:space="0" w:color="auto"/>
              <w:right w:val="single" w:sz="4" w:space="0" w:color="auto"/>
            </w:tcBorders>
          </w:tcPr>
          <w:p w14:paraId="32F79653" w14:textId="77777777" w:rsidR="00161604" w:rsidRPr="008F05E8" w:rsidRDefault="00161604" w:rsidP="00134E5E">
            <w:pPr>
              <w:pStyle w:val="Tabletext"/>
              <w:jc w:val="center"/>
              <w:rPr>
                <w:rFonts w:eastAsia="Batang"/>
              </w:rPr>
            </w:pPr>
            <w:r w:rsidRPr="008F05E8">
              <w:t>6.</w:t>
            </w:r>
          </w:p>
        </w:tc>
        <w:tc>
          <w:tcPr>
            <w:tcW w:w="2170" w:type="dxa"/>
            <w:tcBorders>
              <w:top w:val="single" w:sz="4" w:space="0" w:color="auto"/>
              <w:left w:val="single" w:sz="4" w:space="0" w:color="auto"/>
              <w:bottom w:val="single" w:sz="4" w:space="0" w:color="auto"/>
              <w:right w:val="single" w:sz="4" w:space="0" w:color="auto"/>
            </w:tcBorders>
          </w:tcPr>
          <w:p w14:paraId="5F4EC764" w14:textId="77777777" w:rsidR="00161604" w:rsidRPr="008F05E8" w:rsidRDefault="00161604" w:rsidP="007D382A">
            <w:pPr>
              <w:pStyle w:val="Tabletext"/>
              <w:jc w:val="left"/>
              <w:rPr>
                <w:caps/>
              </w:rPr>
            </w:pPr>
            <w:r w:rsidRPr="008F05E8">
              <w:t>Effective transmitter/receiver bandwidth (MHz)</w:t>
            </w:r>
          </w:p>
        </w:tc>
        <w:tc>
          <w:tcPr>
            <w:tcW w:w="2042" w:type="dxa"/>
            <w:tcBorders>
              <w:top w:val="single" w:sz="4" w:space="0" w:color="auto"/>
              <w:left w:val="single" w:sz="4" w:space="0" w:color="auto"/>
              <w:bottom w:val="single" w:sz="4" w:space="0" w:color="auto"/>
              <w:right w:val="single" w:sz="4" w:space="0" w:color="auto"/>
            </w:tcBorders>
          </w:tcPr>
          <w:p w14:paraId="6C442DFA" w14:textId="77777777" w:rsidR="00161604" w:rsidRPr="008F05E8" w:rsidRDefault="00161604" w:rsidP="00134E5E">
            <w:pPr>
              <w:pStyle w:val="Tabletext"/>
              <w:jc w:val="center"/>
            </w:pPr>
            <w:r w:rsidRPr="008F05E8">
              <w:t>1.28 Mchip/s:</w:t>
            </w:r>
          </w:p>
          <w:p w14:paraId="0EA4CA2E" w14:textId="77777777" w:rsidR="00161604" w:rsidRPr="008F05E8" w:rsidRDefault="00161604" w:rsidP="00134E5E">
            <w:pPr>
              <w:pStyle w:val="Tabletext"/>
              <w:jc w:val="center"/>
            </w:pPr>
            <w:r w:rsidRPr="008F05E8">
              <w:t>&lt; 1.6 MHz [13]</w:t>
            </w:r>
          </w:p>
          <w:p w14:paraId="62ED1203" w14:textId="77777777" w:rsidR="00161604" w:rsidRPr="008F05E8" w:rsidRDefault="00161604" w:rsidP="00134E5E">
            <w:pPr>
              <w:pStyle w:val="Tabletext"/>
              <w:jc w:val="center"/>
            </w:pPr>
            <w:r w:rsidRPr="008F05E8">
              <w:t>3.84 Mchip/s:</w:t>
            </w:r>
          </w:p>
          <w:p w14:paraId="3BD8EBFC" w14:textId="77777777" w:rsidR="00161604" w:rsidRPr="008F05E8" w:rsidRDefault="00161604" w:rsidP="00134E5E">
            <w:pPr>
              <w:pStyle w:val="Tabletext"/>
              <w:jc w:val="center"/>
            </w:pPr>
            <w:r w:rsidRPr="008F05E8">
              <w:t>&lt; 5 MHz [13]</w:t>
            </w:r>
          </w:p>
          <w:p w14:paraId="0BE1F5CC" w14:textId="77777777" w:rsidR="00161604" w:rsidRPr="008F05E8" w:rsidRDefault="00161604" w:rsidP="00134E5E">
            <w:pPr>
              <w:pStyle w:val="Tabletext"/>
              <w:jc w:val="center"/>
            </w:pPr>
            <w:r w:rsidRPr="008F05E8">
              <w:t>7.68 Mchip/s:</w:t>
            </w:r>
          </w:p>
          <w:p w14:paraId="769F3F04" w14:textId="77777777" w:rsidR="00161604" w:rsidRPr="008F05E8" w:rsidRDefault="00161604" w:rsidP="00134E5E">
            <w:pPr>
              <w:pStyle w:val="Tabletext"/>
              <w:jc w:val="center"/>
            </w:pPr>
            <w:r w:rsidRPr="008F05E8">
              <w:t>&lt; 10 MHz [13]</w:t>
            </w:r>
          </w:p>
        </w:tc>
        <w:tc>
          <w:tcPr>
            <w:tcW w:w="1771" w:type="dxa"/>
            <w:tcBorders>
              <w:top w:val="single" w:sz="4" w:space="0" w:color="auto"/>
              <w:left w:val="single" w:sz="4" w:space="0" w:color="auto"/>
              <w:bottom w:val="single" w:sz="4" w:space="0" w:color="auto"/>
              <w:right w:val="single" w:sz="4" w:space="0" w:color="auto"/>
            </w:tcBorders>
          </w:tcPr>
          <w:p w14:paraId="5641673A" w14:textId="77777777" w:rsidR="00161604" w:rsidRPr="008F05E8" w:rsidRDefault="00161604" w:rsidP="00134E5E">
            <w:pPr>
              <w:pStyle w:val="Tabletext"/>
              <w:jc w:val="center"/>
            </w:pPr>
            <w:r w:rsidRPr="008F05E8">
              <w:t>1.28 Mchip/s:</w:t>
            </w:r>
          </w:p>
          <w:p w14:paraId="2621EFC4" w14:textId="77777777" w:rsidR="00161604" w:rsidRPr="008F05E8" w:rsidRDefault="00161604" w:rsidP="00134E5E">
            <w:pPr>
              <w:pStyle w:val="Tabletext"/>
              <w:jc w:val="center"/>
            </w:pPr>
            <w:r w:rsidRPr="008F05E8">
              <w:t>&lt; 1.6 MHz [</w:t>
            </w:r>
            <w:r w:rsidRPr="008F05E8">
              <w:rPr>
                <w:lang w:eastAsia="zh-CN"/>
              </w:rPr>
              <w:t>12</w:t>
            </w:r>
            <w:r w:rsidRPr="008F05E8">
              <w:t>]</w:t>
            </w:r>
          </w:p>
          <w:p w14:paraId="7EF807EB" w14:textId="77777777" w:rsidR="00161604" w:rsidRPr="008F05E8" w:rsidRDefault="00161604" w:rsidP="00134E5E">
            <w:pPr>
              <w:pStyle w:val="Tabletext"/>
              <w:jc w:val="center"/>
            </w:pPr>
            <w:r w:rsidRPr="008F05E8">
              <w:t>3.84 Mchip/s:</w:t>
            </w:r>
          </w:p>
          <w:p w14:paraId="0C54BAC9" w14:textId="77777777" w:rsidR="00161604" w:rsidRPr="008F05E8" w:rsidRDefault="00161604" w:rsidP="00134E5E">
            <w:pPr>
              <w:pStyle w:val="Tabletext"/>
              <w:jc w:val="center"/>
            </w:pPr>
            <w:r w:rsidRPr="008F05E8">
              <w:t>&lt; 5 MHz [</w:t>
            </w:r>
            <w:r w:rsidRPr="008F05E8">
              <w:rPr>
                <w:lang w:eastAsia="zh-CN"/>
              </w:rPr>
              <w:t>12</w:t>
            </w:r>
            <w:r w:rsidRPr="008F05E8">
              <w:t>]</w:t>
            </w:r>
          </w:p>
          <w:p w14:paraId="298E609A" w14:textId="77777777" w:rsidR="00161604" w:rsidRPr="008F05E8" w:rsidRDefault="00161604" w:rsidP="00134E5E">
            <w:pPr>
              <w:pStyle w:val="Tabletext"/>
              <w:jc w:val="center"/>
            </w:pPr>
            <w:r w:rsidRPr="008F05E8">
              <w:t>7.68 Mchip/s:</w:t>
            </w:r>
          </w:p>
          <w:p w14:paraId="561CB488" w14:textId="77777777" w:rsidR="00161604" w:rsidRPr="008F05E8" w:rsidRDefault="00161604" w:rsidP="00134E5E">
            <w:pPr>
              <w:pStyle w:val="Tabletext"/>
              <w:jc w:val="center"/>
            </w:pPr>
            <w:r w:rsidRPr="008F05E8">
              <w:t>&lt; 10 MHz [</w:t>
            </w:r>
            <w:r w:rsidRPr="008F05E8">
              <w:rPr>
                <w:lang w:eastAsia="zh-CN"/>
              </w:rPr>
              <w:t>12</w:t>
            </w:r>
            <w:r w:rsidRPr="008F05E8">
              <w:t>]</w:t>
            </w:r>
          </w:p>
        </w:tc>
        <w:tc>
          <w:tcPr>
            <w:tcW w:w="2043" w:type="dxa"/>
            <w:tcBorders>
              <w:top w:val="single" w:sz="4" w:space="0" w:color="auto"/>
              <w:left w:val="single" w:sz="4" w:space="0" w:color="auto"/>
              <w:bottom w:val="single" w:sz="4" w:space="0" w:color="auto"/>
              <w:right w:val="single" w:sz="4" w:space="0" w:color="auto"/>
            </w:tcBorders>
          </w:tcPr>
          <w:p w14:paraId="2646B547" w14:textId="77777777" w:rsidR="00161604" w:rsidRPr="008F05E8" w:rsidRDefault="00161604" w:rsidP="00134E5E">
            <w:pPr>
              <w:pStyle w:val="Tabletext"/>
              <w:jc w:val="center"/>
            </w:pPr>
            <w:r w:rsidRPr="008F05E8">
              <w:t>1.08, 2.7, 4.5, 9, 13.5 and 18</w:t>
            </w:r>
          </w:p>
        </w:tc>
        <w:tc>
          <w:tcPr>
            <w:tcW w:w="2042" w:type="dxa"/>
            <w:tcBorders>
              <w:top w:val="single" w:sz="4" w:space="0" w:color="auto"/>
              <w:left w:val="single" w:sz="4" w:space="0" w:color="auto"/>
              <w:bottom w:val="single" w:sz="4" w:space="0" w:color="auto"/>
              <w:right w:val="single" w:sz="4" w:space="0" w:color="auto"/>
            </w:tcBorders>
          </w:tcPr>
          <w:p w14:paraId="01A51F8A" w14:textId="77777777" w:rsidR="00161604" w:rsidRPr="008F05E8" w:rsidRDefault="00161604" w:rsidP="00134E5E">
            <w:pPr>
              <w:pStyle w:val="Tabletext"/>
              <w:jc w:val="center"/>
            </w:pPr>
            <w:r w:rsidRPr="008F05E8">
              <w:t>1.08, 2.7, 4.5, 9, 13.5 and 18</w:t>
            </w:r>
          </w:p>
        </w:tc>
      </w:tr>
    </w:tbl>
    <w:p w14:paraId="4088AB72" w14:textId="3BE37478" w:rsidR="00161604" w:rsidRPr="008F05E8" w:rsidRDefault="00161604" w:rsidP="00161604">
      <w:pPr>
        <w:pStyle w:val="TableNo"/>
        <w:rPr>
          <w:rFonts w:asciiTheme="majorBidi" w:hAnsiTheme="majorBidi" w:cstheme="majorBidi"/>
          <w:szCs w:val="24"/>
        </w:rPr>
      </w:pPr>
      <w:r w:rsidRPr="008F05E8">
        <w:br w:type="page"/>
      </w:r>
      <w:r w:rsidRPr="008F05E8">
        <w:lastRenderedPageBreak/>
        <w:br/>
      </w:r>
      <w:r w:rsidRPr="008F05E8">
        <w:rPr>
          <w:rFonts w:asciiTheme="majorBidi" w:hAnsiTheme="majorBidi" w:cstheme="majorBidi"/>
          <w:szCs w:val="24"/>
        </w:rPr>
        <w:t xml:space="preserve">TABLE 4 </w:t>
      </w:r>
      <w:r w:rsidRPr="008F05E8">
        <w:t>(</w:t>
      </w:r>
      <w:r w:rsidRPr="008F05E8">
        <w:rPr>
          <w:i/>
          <w:iCs/>
        </w:rPr>
        <w:t>continued</w:t>
      </w:r>
      <w:r w:rsidRPr="008F05E8">
        <w:t>)</w:t>
      </w:r>
    </w:p>
    <w:tbl>
      <w:tblPr>
        <w:tblW w:w="14459" w:type="dxa"/>
        <w:jc w:val="center"/>
        <w:tblLayout w:type="fixed"/>
        <w:tblLook w:val="01E0" w:firstRow="1" w:lastRow="1" w:firstColumn="1" w:lastColumn="1" w:noHBand="0" w:noVBand="0"/>
      </w:tblPr>
      <w:tblGrid>
        <w:gridCol w:w="980"/>
        <w:gridCol w:w="2675"/>
        <w:gridCol w:w="2889"/>
        <w:gridCol w:w="2696"/>
        <w:gridCol w:w="12"/>
        <w:gridCol w:w="2493"/>
        <w:gridCol w:w="398"/>
        <w:gridCol w:w="2316"/>
      </w:tblGrid>
      <w:tr w:rsidR="00161604" w:rsidRPr="008F05E8" w14:paraId="2BFC34FE" w14:textId="77777777" w:rsidTr="00134E5E">
        <w:trPr>
          <w:tblHeader/>
          <w:jc w:val="center"/>
        </w:trPr>
        <w:tc>
          <w:tcPr>
            <w:tcW w:w="721" w:type="dxa"/>
            <w:tcBorders>
              <w:top w:val="single" w:sz="4" w:space="0" w:color="auto"/>
              <w:left w:val="single" w:sz="4" w:space="0" w:color="auto"/>
              <w:bottom w:val="single" w:sz="4" w:space="0" w:color="auto"/>
              <w:right w:val="single" w:sz="4" w:space="0" w:color="auto"/>
            </w:tcBorders>
          </w:tcPr>
          <w:p w14:paraId="56260C14" w14:textId="77777777" w:rsidR="00161604" w:rsidRPr="008F05E8" w:rsidRDefault="00161604" w:rsidP="00134E5E">
            <w:pPr>
              <w:pStyle w:val="Tablehead"/>
              <w:rPr>
                <w:rFonts w:eastAsia="SimSun"/>
              </w:rPr>
            </w:pPr>
          </w:p>
        </w:tc>
        <w:tc>
          <w:tcPr>
            <w:tcW w:w="1968" w:type="dxa"/>
            <w:tcBorders>
              <w:top w:val="single" w:sz="4" w:space="0" w:color="auto"/>
              <w:left w:val="single" w:sz="4" w:space="0" w:color="auto"/>
              <w:bottom w:val="single" w:sz="4" w:space="0" w:color="auto"/>
              <w:right w:val="single" w:sz="4" w:space="0" w:color="auto"/>
            </w:tcBorders>
          </w:tcPr>
          <w:p w14:paraId="0CAA490A" w14:textId="77777777" w:rsidR="00161604" w:rsidRPr="008F05E8" w:rsidRDefault="00161604" w:rsidP="00134E5E">
            <w:pPr>
              <w:pStyle w:val="Tablehead"/>
              <w:rPr>
                <w:rFonts w:eastAsia="SimSun"/>
              </w:rPr>
            </w:pPr>
            <w:r w:rsidRPr="008F05E8">
              <w:rPr>
                <w:rFonts w:eastAsia="SimSun"/>
              </w:rPr>
              <w:t>IMT-2000 RADIO INTERFACE</w:t>
            </w:r>
          </w:p>
        </w:tc>
        <w:tc>
          <w:tcPr>
            <w:tcW w:w="7950" w:type="dxa"/>
            <w:gridSpan w:val="6"/>
            <w:tcBorders>
              <w:top w:val="single" w:sz="4" w:space="0" w:color="auto"/>
              <w:left w:val="single" w:sz="4" w:space="0" w:color="auto"/>
              <w:bottom w:val="single" w:sz="4" w:space="0" w:color="auto"/>
              <w:right w:val="single" w:sz="4" w:space="0" w:color="auto"/>
            </w:tcBorders>
          </w:tcPr>
          <w:p w14:paraId="7BC0BC14" w14:textId="77777777" w:rsidR="00161604" w:rsidRPr="008F05E8" w:rsidRDefault="00161604" w:rsidP="00134E5E">
            <w:pPr>
              <w:pStyle w:val="Tablehead"/>
              <w:rPr>
                <w:rFonts w:eastAsia="SimSun"/>
              </w:rPr>
            </w:pPr>
            <w:r w:rsidRPr="008F05E8">
              <w:rPr>
                <w:rFonts w:eastAsia="SimSun"/>
              </w:rPr>
              <w:t>IMT 2000 CDMA TDD (time-code) [2], [5], [12], [13]</w:t>
            </w:r>
          </w:p>
        </w:tc>
      </w:tr>
      <w:tr w:rsidR="00161604" w:rsidRPr="008F05E8" w14:paraId="4FB46289" w14:textId="77777777" w:rsidTr="00134E5E">
        <w:trPr>
          <w:tblHeader/>
          <w:jc w:val="center"/>
        </w:trPr>
        <w:tc>
          <w:tcPr>
            <w:tcW w:w="721" w:type="dxa"/>
            <w:tcBorders>
              <w:top w:val="single" w:sz="4" w:space="0" w:color="auto"/>
              <w:left w:val="single" w:sz="4" w:space="0" w:color="auto"/>
              <w:bottom w:val="single" w:sz="4" w:space="0" w:color="auto"/>
              <w:right w:val="single" w:sz="4" w:space="0" w:color="auto"/>
            </w:tcBorders>
          </w:tcPr>
          <w:p w14:paraId="0589B324" w14:textId="77777777" w:rsidR="00161604" w:rsidRPr="008F05E8" w:rsidRDefault="00161604" w:rsidP="00134E5E">
            <w:pPr>
              <w:pStyle w:val="Tablehead"/>
              <w:rPr>
                <w:rFonts w:eastAsia="SimSun"/>
              </w:rPr>
            </w:pPr>
          </w:p>
        </w:tc>
        <w:tc>
          <w:tcPr>
            <w:tcW w:w="1968" w:type="dxa"/>
            <w:tcBorders>
              <w:top w:val="single" w:sz="4" w:space="0" w:color="auto"/>
              <w:left w:val="single" w:sz="4" w:space="0" w:color="auto"/>
              <w:bottom w:val="single" w:sz="4" w:space="0" w:color="auto"/>
              <w:right w:val="single" w:sz="4" w:space="0" w:color="auto"/>
            </w:tcBorders>
          </w:tcPr>
          <w:p w14:paraId="0EAA2EC5" w14:textId="77777777" w:rsidR="00161604" w:rsidRPr="008F05E8" w:rsidRDefault="00161604" w:rsidP="00134E5E">
            <w:pPr>
              <w:pStyle w:val="Tablehead"/>
              <w:rPr>
                <w:rFonts w:eastAsia="SimSun"/>
              </w:rPr>
            </w:pPr>
          </w:p>
        </w:tc>
        <w:tc>
          <w:tcPr>
            <w:tcW w:w="4119" w:type="dxa"/>
            <w:gridSpan w:val="3"/>
            <w:tcBorders>
              <w:top w:val="single" w:sz="4" w:space="0" w:color="auto"/>
              <w:left w:val="single" w:sz="4" w:space="0" w:color="auto"/>
              <w:bottom w:val="single" w:sz="4" w:space="0" w:color="auto"/>
              <w:right w:val="single" w:sz="4" w:space="0" w:color="auto"/>
            </w:tcBorders>
          </w:tcPr>
          <w:p w14:paraId="31D0E201" w14:textId="77777777" w:rsidR="00161604" w:rsidRPr="008F05E8" w:rsidRDefault="00161604" w:rsidP="00134E5E">
            <w:pPr>
              <w:pStyle w:val="Tablehead"/>
              <w:rPr>
                <w:rFonts w:eastAsia="SimSun"/>
              </w:rPr>
            </w:pPr>
            <w:r w:rsidRPr="008F05E8">
              <w:rPr>
                <w:rFonts w:eastAsia="SimSun"/>
              </w:rPr>
              <w:t>UTRA</w:t>
            </w:r>
          </w:p>
        </w:tc>
        <w:tc>
          <w:tcPr>
            <w:tcW w:w="3831" w:type="dxa"/>
            <w:gridSpan w:val="3"/>
            <w:tcBorders>
              <w:top w:val="single" w:sz="4" w:space="0" w:color="auto"/>
              <w:left w:val="single" w:sz="4" w:space="0" w:color="auto"/>
              <w:bottom w:val="single" w:sz="4" w:space="0" w:color="auto"/>
              <w:right w:val="single" w:sz="4" w:space="0" w:color="auto"/>
            </w:tcBorders>
          </w:tcPr>
          <w:p w14:paraId="357B212C" w14:textId="77777777" w:rsidR="00161604" w:rsidRPr="008F05E8" w:rsidRDefault="00161604" w:rsidP="00134E5E">
            <w:pPr>
              <w:pStyle w:val="Tablehead"/>
              <w:rPr>
                <w:rFonts w:eastAsia="SimSun"/>
              </w:rPr>
            </w:pPr>
            <w:r w:rsidRPr="008F05E8">
              <w:rPr>
                <w:rFonts w:eastAsia="SimSun"/>
              </w:rPr>
              <w:t>E-UTRA</w:t>
            </w:r>
          </w:p>
        </w:tc>
      </w:tr>
      <w:tr w:rsidR="00161604" w:rsidRPr="008F05E8" w14:paraId="1EAC0438"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721" w:type="dxa"/>
          </w:tcPr>
          <w:p w14:paraId="5634FB88" w14:textId="77777777" w:rsidR="00161604" w:rsidRPr="008F05E8" w:rsidRDefault="00161604" w:rsidP="00134E5E">
            <w:pPr>
              <w:pStyle w:val="Tablehead"/>
              <w:rPr>
                <w:rFonts w:eastAsia="SimSun"/>
              </w:rPr>
            </w:pPr>
            <w:r w:rsidRPr="008F05E8">
              <w:rPr>
                <w:rFonts w:eastAsia="SimSun"/>
              </w:rPr>
              <w:t>No.</w:t>
            </w:r>
          </w:p>
        </w:tc>
        <w:tc>
          <w:tcPr>
            <w:tcW w:w="1968" w:type="dxa"/>
          </w:tcPr>
          <w:p w14:paraId="49A28179" w14:textId="77777777" w:rsidR="00161604" w:rsidRPr="008F05E8" w:rsidRDefault="00161604" w:rsidP="00134E5E">
            <w:pPr>
              <w:pStyle w:val="Tablehead"/>
              <w:rPr>
                <w:rFonts w:eastAsia="SimSun"/>
              </w:rPr>
            </w:pPr>
            <w:r w:rsidRPr="008F05E8">
              <w:rPr>
                <w:rFonts w:eastAsia="SimSun"/>
              </w:rPr>
              <w:t>Parameter</w:t>
            </w:r>
          </w:p>
        </w:tc>
        <w:tc>
          <w:tcPr>
            <w:tcW w:w="2126" w:type="dxa"/>
          </w:tcPr>
          <w:p w14:paraId="7A4DDC77" w14:textId="77777777" w:rsidR="00161604" w:rsidRPr="008F05E8" w:rsidRDefault="00161604" w:rsidP="00134E5E">
            <w:pPr>
              <w:pStyle w:val="Tablehead"/>
              <w:rPr>
                <w:rFonts w:eastAsia="SimSun"/>
              </w:rPr>
            </w:pPr>
            <w:r w:rsidRPr="008F05E8">
              <w:rPr>
                <w:rFonts w:eastAsia="SimSun"/>
              </w:rPr>
              <w:t>Base station</w:t>
            </w:r>
          </w:p>
        </w:tc>
        <w:tc>
          <w:tcPr>
            <w:tcW w:w="1993" w:type="dxa"/>
            <w:gridSpan w:val="2"/>
          </w:tcPr>
          <w:p w14:paraId="180FB572" w14:textId="77777777" w:rsidR="00161604" w:rsidRPr="008F05E8" w:rsidRDefault="00161604" w:rsidP="00134E5E">
            <w:pPr>
              <w:pStyle w:val="Tablehead"/>
              <w:rPr>
                <w:rFonts w:eastAsia="SimSun"/>
              </w:rPr>
            </w:pPr>
            <w:r w:rsidRPr="008F05E8">
              <w:rPr>
                <w:rFonts w:eastAsia="SimSun"/>
              </w:rPr>
              <w:t>Mobile station</w:t>
            </w:r>
          </w:p>
        </w:tc>
        <w:tc>
          <w:tcPr>
            <w:tcW w:w="1834" w:type="dxa"/>
          </w:tcPr>
          <w:p w14:paraId="2DB0A5C4" w14:textId="77777777" w:rsidR="00161604" w:rsidRPr="008F05E8" w:rsidRDefault="00161604" w:rsidP="00134E5E">
            <w:pPr>
              <w:pStyle w:val="Tablehead"/>
              <w:rPr>
                <w:rFonts w:eastAsia="SimSun"/>
              </w:rPr>
            </w:pPr>
            <w:r w:rsidRPr="008F05E8">
              <w:rPr>
                <w:rFonts w:eastAsia="SimSun"/>
              </w:rPr>
              <w:t>Base station</w:t>
            </w:r>
          </w:p>
        </w:tc>
        <w:tc>
          <w:tcPr>
            <w:tcW w:w="1997" w:type="dxa"/>
            <w:gridSpan w:val="2"/>
          </w:tcPr>
          <w:p w14:paraId="6CD41163"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4301492C"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482A988F" w14:textId="77777777" w:rsidR="00161604" w:rsidRPr="008F05E8" w:rsidRDefault="00161604" w:rsidP="00134E5E">
            <w:pPr>
              <w:pStyle w:val="Tabletext"/>
              <w:jc w:val="center"/>
            </w:pPr>
            <w:r w:rsidRPr="008F05E8">
              <w:t>7.</w:t>
            </w:r>
          </w:p>
        </w:tc>
        <w:tc>
          <w:tcPr>
            <w:tcW w:w="1968" w:type="dxa"/>
            <w:tcBorders>
              <w:top w:val="single" w:sz="4" w:space="0" w:color="auto"/>
              <w:left w:val="single" w:sz="4" w:space="0" w:color="auto"/>
              <w:bottom w:val="single" w:sz="4" w:space="0" w:color="auto"/>
              <w:right w:val="single" w:sz="4" w:space="0" w:color="auto"/>
            </w:tcBorders>
          </w:tcPr>
          <w:p w14:paraId="252B72FA" w14:textId="77777777" w:rsidR="00161604" w:rsidRPr="008F05E8" w:rsidRDefault="00161604" w:rsidP="007D382A">
            <w:pPr>
              <w:pStyle w:val="Tabletext"/>
              <w:jc w:val="left"/>
            </w:pPr>
            <w:r w:rsidRPr="008F05E8">
              <w:t>Transmitter characteristics</w:t>
            </w:r>
          </w:p>
        </w:tc>
        <w:tc>
          <w:tcPr>
            <w:tcW w:w="7950" w:type="dxa"/>
            <w:gridSpan w:val="6"/>
            <w:tcBorders>
              <w:top w:val="single" w:sz="4" w:space="0" w:color="auto"/>
              <w:left w:val="single" w:sz="4" w:space="0" w:color="auto"/>
              <w:bottom w:val="single" w:sz="4" w:space="0" w:color="auto"/>
              <w:right w:val="single" w:sz="4" w:space="0" w:color="auto"/>
            </w:tcBorders>
          </w:tcPr>
          <w:p w14:paraId="0EE6B02C" w14:textId="77777777" w:rsidR="00161604" w:rsidRPr="008F05E8" w:rsidRDefault="00161604" w:rsidP="00134E5E">
            <w:pPr>
              <w:pStyle w:val="Tabletext"/>
              <w:jc w:val="center"/>
            </w:pPr>
          </w:p>
        </w:tc>
      </w:tr>
      <w:tr w:rsidR="00161604" w:rsidRPr="008F05E8" w14:paraId="054FE14E" w14:textId="77777777" w:rsidTr="00134E5E">
        <w:trPr>
          <w:jc w:val="center"/>
        </w:trPr>
        <w:tc>
          <w:tcPr>
            <w:tcW w:w="721" w:type="dxa"/>
            <w:tcBorders>
              <w:top w:val="single" w:sz="6" w:space="0" w:color="auto"/>
              <w:left w:val="single" w:sz="4" w:space="0" w:color="auto"/>
              <w:bottom w:val="single" w:sz="6" w:space="0" w:color="auto"/>
              <w:right w:val="single" w:sz="6" w:space="0" w:color="auto"/>
            </w:tcBorders>
          </w:tcPr>
          <w:p w14:paraId="2360F7E0" w14:textId="77777777" w:rsidR="00161604" w:rsidRPr="008F05E8" w:rsidRDefault="00161604" w:rsidP="00134E5E">
            <w:pPr>
              <w:pStyle w:val="Tabletext"/>
              <w:jc w:val="center"/>
            </w:pPr>
            <w:r w:rsidRPr="008F05E8">
              <w:t>7.1</w:t>
            </w:r>
          </w:p>
        </w:tc>
        <w:tc>
          <w:tcPr>
            <w:tcW w:w="1968" w:type="dxa"/>
            <w:tcBorders>
              <w:top w:val="single" w:sz="6" w:space="0" w:color="auto"/>
              <w:left w:val="single" w:sz="6" w:space="0" w:color="auto"/>
              <w:bottom w:val="single" w:sz="6" w:space="0" w:color="auto"/>
              <w:right w:val="single" w:sz="6" w:space="0" w:color="auto"/>
            </w:tcBorders>
          </w:tcPr>
          <w:p w14:paraId="5A120C83" w14:textId="77777777" w:rsidR="00161604" w:rsidRPr="008F05E8" w:rsidRDefault="00161604" w:rsidP="007D382A">
            <w:pPr>
              <w:pStyle w:val="Tabletext"/>
              <w:jc w:val="left"/>
              <w:rPr>
                <w:b/>
                <w:caps/>
              </w:rPr>
            </w:pPr>
            <w:r w:rsidRPr="008F05E8">
              <w:t>Total power dynamic range (dB) for BS and minimum power (dBm) for MS (Power control)</w:t>
            </w:r>
          </w:p>
        </w:tc>
        <w:tc>
          <w:tcPr>
            <w:tcW w:w="2126" w:type="dxa"/>
            <w:tcBorders>
              <w:top w:val="single" w:sz="6" w:space="0" w:color="auto"/>
              <w:left w:val="single" w:sz="6" w:space="0" w:color="auto"/>
              <w:bottom w:val="single" w:sz="6" w:space="0" w:color="auto"/>
              <w:right w:val="single" w:sz="6" w:space="0" w:color="auto"/>
            </w:tcBorders>
          </w:tcPr>
          <w:p w14:paraId="0176EA04" w14:textId="11B544FD" w:rsidR="00161604" w:rsidRPr="008F05E8" w:rsidRDefault="00161604" w:rsidP="00134E5E">
            <w:pPr>
              <w:pStyle w:val="Tabletext"/>
              <w:jc w:val="center"/>
              <w:rPr>
                <w:b/>
                <w:caps/>
              </w:rPr>
            </w:pPr>
            <w:r w:rsidRPr="008F05E8">
              <w:t xml:space="preserve">Total power dynamic range </w:t>
            </w:r>
            <w:r w:rsidRPr="008F05E8">
              <w:br/>
            </w:r>
            <w:r w:rsidRPr="008F05E8">
              <w:rPr>
                <w:lang w:eastAsia="zh-CN"/>
              </w:rPr>
              <w:t>≥ 30</w:t>
            </w:r>
            <w:r w:rsidR="001E5D4E">
              <w:rPr>
                <w:lang w:eastAsia="zh-CN"/>
              </w:rPr>
              <w:t xml:space="preserve"> </w:t>
            </w:r>
            <w:r w:rsidRPr="008F05E8">
              <w:rPr>
                <w:vertAlign w:val="superscript"/>
                <w:lang w:eastAsia="zh-CN"/>
              </w:rPr>
              <w:t>(3)</w:t>
            </w:r>
          </w:p>
        </w:tc>
        <w:tc>
          <w:tcPr>
            <w:tcW w:w="1984" w:type="dxa"/>
            <w:tcBorders>
              <w:top w:val="single" w:sz="6" w:space="0" w:color="auto"/>
              <w:left w:val="single" w:sz="6" w:space="0" w:color="auto"/>
              <w:bottom w:val="single" w:sz="6" w:space="0" w:color="auto"/>
              <w:right w:val="single" w:sz="6" w:space="0" w:color="auto"/>
            </w:tcBorders>
          </w:tcPr>
          <w:p w14:paraId="49FC488F" w14:textId="77777777" w:rsidR="00161604" w:rsidRPr="008F05E8" w:rsidRDefault="00161604" w:rsidP="00134E5E">
            <w:pPr>
              <w:pStyle w:val="Tabletext"/>
              <w:jc w:val="center"/>
              <w:rPr>
                <w:b/>
                <w:caps/>
              </w:rPr>
            </w:pPr>
            <w:r w:rsidRPr="008F05E8">
              <w:t xml:space="preserve">Minimum power </w:t>
            </w:r>
            <w:r w:rsidRPr="008F05E8">
              <w:br/>
              <w:t>&lt; −49/44/41 dBm</w:t>
            </w:r>
            <w:r w:rsidRPr="008F05E8">
              <w:rPr>
                <w:lang w:eastAsia="zh-CN"/>
              </w:rPr>
              <w:t xml:space="preserve"> for 1.28/3.84/7.68 Mcps</w:t>
            </w:r>
            <w:r w:rsidRPr="008F05E8">
              <w:rPr>
                <w:vertAlign w:val="superscript"/>
              </w:rPr>
              <w:t>(</w:t>
            </w:r>
            <w:r w:rsidRPr="008F05E8">
              <w:rPr>
                <w:vertAlign w:val="superscript"/>
                <w:lang w:eastAsia="zh-CN"/>
              </w:rPr>
              <w:t>4</w:t>
            </w:r>
            <w:r w:rsidRPr="008F05E8">
              <w:rPr>
                <w:vertAlign w:val="superscript"/>
              </w:rPr>
              <w:t>)</w:t>
            </w:r>
          </w:p>
        </w:tc>
        <w:tc>
          <w:tcPr>
            <w:tcW w:w="1843" w:type="dxa"/>
            <w:gridSpan w:val="2"/>
            <w:tcBorders>
              <w:top w:val="single" w:sz="6" w:space="0" w:color="auto"/>
              <w:left w:val="single" w:sz="6" w:space="0" w:color="auto"/>
              <w:bottom w:val="single" w:sz="6" w:space="0" w:color="auto"/>
              <w:right w:val="single" w:sz="6" w:space="0" w:color="auto"/>
            </w:tcBorders>
          </w:tcPr>
          <w:p w14:paraId="6E787D20" w14:textId="77777777" w:rsidR="00161604" w:rsidRPr="008F05E8" w:rsidRDefault="00161604" w:rsidP="00134E5E">
            <w:pPr>
              <w:pStyle w:val="Tabletext"/>
              <w:jc w:val="center"/>
              <w:rPr>
                <w:b/>
                <w:caps/>
                <w:vertAlign w:val="superscript"/>
              </w:rPr>
            </w:pPr>
            <w:r w:rsidRPr="008F05E8">
              <w:t xml:space="preserve">Total power dynamic range </w:t>
            </w:r>
            <w:r w:rsidRPr="008F05E8">
              <w:br/>
              <w:t xml:space="preserve">&gt; 7.7/11.7/13.9/16.9/18.7 dB for 1.4/3/5/10/15/20 MHz Channel BW </w:t>
            </w:r>
            <w:r w:rsidRPr="008F05E8">
              <w:rPr>
                <w:vertAlign w:val="superscript"/>
              </w:rPr>
              <w:t>(</w:t>
            </w:r>
            <w:r w:rsidRPr="008F05E8">
              <w:rPr>
                <w:vertAlign w:val="superscript"/>
                <w:lang w:eastAsia="zh-CN"/>
              </w:rPr>
              <w:t>5</w:t>
            </w:r>
            <w:r w:rsidRPr="008F05E8">
              <w:rPr>
                <w:vertAlign w:val="superscript"/>
              </w:rPr>
              <w:t>)</w:t>
            </w:r>
          </w:p>
        </w:tc>
        <w:tc>
          <w:tcPr>
            <w:tcW w:w="1997" w:type="dxa"/>
            <w:gridSpan w:val="2"/>
            <w:tcBorders>
              <w:top w:val="single" w:sz="6" w:space="0" w:color="auto"/>
              <w:left w:val="single" w:sz="6" w:space="0" w:color="auto"/>
              <w:bottom w:val="single" w:sz="6" w:space="0" w:color="auto"/>
              <w:right w:val="single" w:sz="6" w:space="0" w:color="auto"/>
            </w:tcBorders>
          </w:tcPr>
          <w:p w14:paraId="1F651E80" w14:textId="33B189DA" w:rsidR="00161604" w:rsidRPr="008F05E8" w:rsidRDefault="00161604" w:rsidP="00134E5E">
            <w:pPr>
              <w:pStyle w:val="Tabletext"/>
              <w:jc w:val="center"/>
              <w:rPr>
                <w:b/>
                <w:caps/>
              </w:rPr>
            </w:pPr>
            <w:r w:rsidRPr="008F05E8">
              <w:t xml:space="preserve">Minimum power </w:t>
            </w:r>
            <w:r w:rsidRPr="008F05E8">
              <w:br/>
              <w:t>≤ −40 dBm</w:t>
            </w:r>
            <w:r w:rsidR="001E5D4E">
              <w:t xml:space="preserve"> </w:t>
            </w:r>
            <w:r w:rsidRPr="008F05E8">
              <w:rPr>
                <w:vertAlign w:val="superscript"/>
                <w:lang w:eastAsia="zh-CN"/>
              </w:rPr>
              <w:t>(6)</w:t>
            </w:r>
          </w:p>
        </w:tc>
      </w:tr>
      <w:tr w:rsidR="00161604" w:rsidRPr="008F05E8" w14:paraId="09E40AED"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648327C7" w14:textId="77777777" w:rsidR="00161604" w:rsidRPr="008F05E8" w:rsidRDefault="00161604" w:rsidP="00134E5E">
            <w:pPr>
              <w:pStyle w:val="Tabletext"/>
              <w:jc w:val="center"/>
            </w:pPr>
            <w:r w:rsidRPr="008F05E8">
              <w:t>7.2</w:t>
            </w:r>
          </w:p>
        </w:tc>
        <w:tc>
          <w:tcPr>
            <w:tcW w:w="1968" w:type="dxa"/>
            <w:tcBorders>
              <w:top w:val="single" w:sz="4" w:space="0" w:color="auto"/>
              <w:left w:val="single" w:sz="4" w:space="0" w:color="auto"/>
              <w:bottom w:val="single" w:sz="4" w:space="0" w:color="auto"/>
              <w:right w:val="single" w:sz="4" w:space="0" w:color="auto"/>
            </w:tcBorders>
          </w:tcPr>
          <w:p w14:paraId="1699F136" w14:textId="77777777" w:rsidR="00161604" w:rsidRPr="008F05E8" w:rsidRDefault="00161604" w:rsidP="007D382A">
            <w:pPr>
              <w:pStyle w:val="Tabletext"/>
              <w:jc w:val="left"/>
            </w:pPr>
            <w:r w:rsidRPr="008F05E8">
              <w:t>Spectral emission mask or Operating band unwanted emissions</w:t>
            </w:r>
          </w:p>
        </w:tc>
        <w:tc>
          <w:tcPr>
            <w:tcW w:w="2126" w:type="dxa"/>
            <w:tcBorders>
              <w:top w:val="single" w:sz="4" w:space="0" w:color="auto"/>
              <w:left w:val="single" w:sz="4" w:space="0" w:color="auto"/>
              <w:bottom w:val="single" w:sz="4" w:space="0" w:color="auto"/>
              <w:right w:val="single" w:sz="4" w:space="0" w:color="auto"/>
            </w:tcBorders>
          </w:tcPr>
          <w:p w14:paraId="2AC75805" w14:textId="77777777" w:rsidR="00161604" w:rsidRPr="008F05E8" w:rsidRDefault="00161604" w:rsidP="00134E5E">
            <w:pPr>
              <w:pStyle w:val="Tabletext"/>
              <w:jc w:val="center"/>
              <w:rPr>
                <w:b/>
                <w:caps/>
                <w:vertAlign w:val="superscript"/>
              </w:rPr>
            </w:pPr>
            <w:r w:rsidRPr="008F05E8">
              <w:rPr>
                <w:vertAlign w:val="superscript"/>
              </w:rPr>
              <w:t>(</w:t>
            </w:r>
            <w:r w:rsidRPr="008F05E8">
              <w:rPr>
                <w:vertAlign w:val="superscript"/>
                <w:lang w:eastAsia="zh-CN"/>
              </w:rPr>
              <w:t>7</w:t>
            </w:r>
            <w:r w:rsidRPr="008F05E8">
              <w:rPr>
                <w:vertAlign w:val="superscript"/>
              </w:rPr>
              <w:t>)</w:t>
            </w:r>
          </w:p>
        </w:tc>
        <w:tc>
          <w:tcPr>
            <w:tcW w:w="1993" w:type="dxa"/>
            <w:gridSpan w:val="2"/>
            <w:tcBorders>
              <w:top w:val="single" w:sz="4" w:space="0" w:color="auto"/>
              <w:left w:val="single" w:sz="4" w:space="0" w:color="auto"/>
              <w:bottom w:val="single" w:sz="4" w:space="0" w:color="auto"/>
              <w:right w:val="single" w:sz="4" w:space="0" w:color="auto"/>
            </w:tcBorders>
          </w:tcPr>
          <w:p w14:paraId="3C888285" w14:textId="77777777" w:rsidR="00161604" w:rsidRPr="008F05E8" w:rsidRDefault="00161604" w:rsidP="00134E5E">
            <w:pPr>
              <w:pStyle w:val="Tabletext"/>
              <w:jc w:val="center"/>
              <w:rPr>
                <w:b/>
                <w:caps/>
                <w:vertAlign w:val="superscript"/>
              </w:rPr>
            </w:pPr>
            <w:r w:rsidRPr="008F05E8">
              <w:rPr>
                <w:vertAlign w:val="superscript"/>
              </w:rPr>
              <w:t>(</w:t>
            </w:r>
            <w:r w:rsidRPr="008F05E8">
              <w:rPr>
                <w:vertAlign w:val="superscript"/>
                <w:lang w:eastAsia="zh-CN"/>
              </w:rPr>
              <w:t>8</w:t>
            </w:r>
            <w:r w:rsidRPr="008F05E8">
              <w:rPr>
                <w:vertAlign w:val="superscript"/>
              </w:rPr>
              <w:t>)</w:t>
            </w:r>
          </w:p>
        </w:tc>
        <w:tc>
          <w:tcPr>
            <w:tcW w:w="1834" w:type="dxa"/>
            <w:tcBorders>
              <w:top w:val="single" w:sz="4" w:space="0" w:color="auto"/>
              <w:left w:val="single" w:sz="4" w:space="0" w:color="auto"/>
              <w:bottom w:val="single" w:sz="4" w:space="0" w:color="auto"/>
              <w:right w:val="single" w:sz="4" w:space="0" w:color="auto"/>
            </w:tcBorders>
          </w:tcPr>
          <w:p w14:paraId="5C0405D3" w14:textId="77777777" w:rsidR="00161604" w:rsidRPr="008F05E8" w:rsidRDefault="00161604" w:rsidP="00134E5E">
            <w:pPr>
              <w:pStyle w:val="Tabletext"/>
              <w:jc w:val="center"/>
              <w:rPr>
                <w:b/>
                <w:caps/>
                <w:vertAlign w:val="superscript"/>
              </w:rPr>
            </w:pPr>
            <w:r w:rsidRPr="008F05E8">
              <w:rPr>
                <w:vertAlign w:val="superscript"/>
              </w:rPr>
              <w:t>(</w:t>
            </w:r>
            <w:r w:rsidRPr="008F05E8">
              <w:rPr>
                <w:vertAlign w:val="superscript"/>
                <w:lang w:eastAsia="zh-CN"/>
              </w:rPr>
              <w:t>9</w:t>
            </w:r>
            <w:r w:rsidRPr="008F05E8">
              <w:rPr>
                <w:vertAlign w:val="superscript"/>
              </w:rPr>
              <w:t>)</w:t>
            </w:r>
          </w:p>
        </w:tc>
        <w:tc>
          <w:tcPr>
            <w:tcW w:w="1997" w:type="dxa"/>
            <w:gridSpan w:val="2"/>
            <w:tcBorders>
              <w:top w:val="single" w:sz="4" w:space="0" w:color="auto"/>
              <w:left w:val="single" w:sz="4" w:space="0" w:color="auto"/>
              <w:bottom w:val="single" w:sz="4" w:space="0" w:color="auto"/>
              <w:right w:val="single" w:sz="4" w:space="0" w:color="auto"/>
            </w:tcBorders>
          </w:tcPr>
          <w:p w14:paraId="216063DE" w14:textId="77777777" w:rsidR="00161604" w:rsidRPr="008F05E8" w:rsidRDefault="00161604" w:rsidP="00134E5E">
            <w:pPr>
              <w:pStyle w:val="Tabletext"/>
              <w:jc w:val="center"/>
              <w:rPr>
                <w:b/>
                <w:caps/>
                <w:vertAlign w:val="superscript"/>
              </w:rPr>
            </w:pPr>
            <w:r w:rsidRPr="008F05E8">
              <w:rPr>
                <w:vertAlign w:val="superscript"/>
              </w:rPr>
              <w:t>(</w:t>
            </w:r>
            <w:r w:rsidRPr="008F05E8">
              <w:rPr>
                <w:vertAlign w:val="superscript"/>
                <w:lang w:eastAsia="zh-CN"/>
              </w:rPr>
              <w:t>10</w:t>
            </w:r>
            <w:r w:rsidRPr="008F05E8">
              <w:rPr>
                <w:vertAlign w:val="superscript"/>
              </w:rPr>
              <w:t>)</w:t>
            </w:r>
          </w:p>
        </w:tc>
      </w:tr>
      <w:tr w:rsidR="00161604" w:rsidRPr="008F05E8" w14:paraId="77B885B8" w14:textId="77777777" w:rsidTr="00134E5E">
        <w:trPr>
          <w:jc w:val="center"/>
        </w:trPr>
        <w:tc>
          <w:tcPr>
            <w:tcW w:w="721" w:type="dxa"/>
            <w:tcBorders>
              <w:top w:val="single" w:sz="4" w:space="0" w:color="auto"/>
              <w:left w:val="single" w:sz="4" w:space="0" w:color="auto"/>
              <w:bottom w:val="single" w:sz="4" w:space="0" w:color="auto"/>
              <w:right w:val="single" w:sz="6" w:space="0" w:color="auto"/>
            </w:tcBorders>
            <w:vAlign w:val="center"/>
          </w:tcPr>
          <w:p w14:paraId="0C83E052" w14:textId="77777777" w:rsidR="00161604" w:rsidRPr="008F05E8" w:rsidRDefault="00161604" w:rsidP="00134E5E">
            <w:pPr>
              <w:pStyle w:val="Tabletext"/>
              <w:jc w:val="center"/>
            </w:pPr>
            <w:r w:rsidRPr="008F05E8">
              <w:br w:type="page"/>
              <w:t>7.3</w:t>
            </w:r>
          </w:p>
        </w:tc>
        <w:tc>
          <w:tcPr>
            <w:tcW w:w="1968" w:type="dxa"/>
            <w:tcBorders>
              <w:top w:val="single" w:sz="4" w:space="0" w:color="auto"/>
              <w:left w:val="single" w:sz="6" w:space="0" w:color="auto"/>
              <w:bottom w:val="single" w:sz="4" w:space="0" w:color="auto"/>
              <w:right w:val="single" w:sz="6" w:space="0" w:color="auto"/>
            </w:tcBorders>
          </w:tcPr>
          <w:p w14:paraId="3A41626F" w14:textId="77777777" w:rsidR="00161604" w:rsidRPr="008F05E8" w:rsidRDefault="00161604" w:rsidP="007D382A">
            <w:pPr>
              <w:pStyle w:val="Tabletext"/>
              <w:jc w:val="left"/>
            </w:pPr>
            <w:r w:rsidRPr="008F05E8">
              <w:t>ACLR</w:t>
            </w:r>
            <w:r w:rsidRPr="008F05E8">
              <w:rPr>
                <w:vertAlign w:val="superscript"/>
              </w:rPr>
              <w:t>(11)</w:t>
            </w:r>
          </w:p>
        </w:tc>
        <w:tc>
          <w:tcPr>
            <w:tcW w:w="7950" w:type="dxa"/>
            <w:gridSpan w:val="6"/>
            <w:tcBorders>
              <w:top w:val="single" w:sz="4" w:space="0" w:color="auto"/>
              <w:left w:val="single" w:sz="6" w:space="0" w:color="auto"/>
              <w:bottom w:val="single" w:sz="4" w:space="0" w:color="auto"/>
              <w:right w:val="single" w:sz="6" w:space="0" w:color="auto"/>
            </w:tcBorders>
          </w:tcPr>
          <w:p w14:paraId="796A2273" w14:textId="77777777" w:rsidR="00161604" w:rsidRPr="008F05E8" w:rsidRDefault="00161604" w:rsidP="00134E5E">
            <w:pPr>
              <w:pStyle w:val="Tabletext"/>
              <w:jc w:val="center"/>
            </w:pPr>
          </w:p>
        </w:tc>
      </w:tr>
      <w:tr w:rsidR="00161604" w:rsidRPr="008F05E8" w14:paraId="12BD1D5A" w14:textId="77777777" w:rsidTr="00134E5E">
        <w:trPr>
          <w:jc w:val="center"/>
        </w:trPr>
        <w:tc>
          <w:tcPr>
            <w:tcW w:w="721" w:type="dxa"/>
            <w:tcBorders>
              <w:top w:val="single" w:sz="4" w:space="0" w:color="auto"/>
              <w:left w:val="single" w:sz="4" w:space="0" w:color="auto"/>
              <w:bottom w:val="single" w:sz="4" w:space="0" w:color="auto"/>
              <w:right w:val="single" w:sz="6" w:space="0" w:color="auto"/>
            </w:tcBorders>
          </w:tcPr>
          <w:p w14:paraId="7CEECC11" w14:textId="77777777" w:rsidR="00161604" w:rsidRPr="008F05E8" w:rsidRDefault="00161604" w:rsidP="00134E5E">
            <w:pPr>
              <w:pStyle w:val="Tabletext"/>
              <w:jc w:val="center"/>
            </w:pPr>
            <w:r w:rsidRPr="008F05E8">
              <w:t>7.3a.</w:t>
            </w:r>
          </w:p>
        </w:tc>
        <w:tc>
          <w:tcPr>
            <w:tcW w:w="1968" w:type="dxa"/>
            <w:tcBorders>
              <w:top w:val="single" w:sz="4" w:space="0" w:color="auto"/>
              <w:left w:val="single" w:sz="6" w:space="0" w:color="auto"/>
              <w:bottom w:val="single" w:sz="4" w:space="0" w:color="auto"/>
              <w:right w:val="single" w:sz="6" w:space="0" w:color="auto"/>
            </w:tcBorders>
          </w:tcPr>
          <w:p w14:paraId="70179B7D" w14:textId="77777777" w:rsidR="00161604" w:rsidRPr="008F05E8" w:rsidRDefault="00161604" w:rsidP="007D382A">
            <w:pPr>
              <w:pStyle w:val="Tabletext"/>
              <w:jc w:val="left"/>
            </w:pPr>
            <w:r w:rsidRPr="008F05E8">
              <w:t>ACLR1</w:t>
            </w:r>
          </w:p>
        </w:tc>
        <w:tc>
          <w:tcPr>
            <w:tcW w:w="2126" w:type="dxa"/>
            <w:tcBorders>
              <w:top w:val="single" w:sz="4" w:space="0" w:color="auto"/>
              <w:left w:val="single" w:sz="6" w:space="0" w:color="auto"/>
              <w:bottom w:val="single" w:sz="4" w:space="0" w:color="auto"/>
              <w:right w:val="single" w:sz="6" w:space="0" w:color="auto"/>
            </w:tcBorders>
          </w:tcPr>
          <w:p w14:paraId="54B4F93A" w14:textId="46F1098E" w:rsidR="00161604" w:rsidRPr="008F05E8" w:rsidRDefault="00161604" w:rsidP="00134E5E">
            <w:pPr>
              <w:pStyle w:val="Tabletext"/>
              <w:jc w:val="center"/>
            </w:pPr>
            <w:r w:rsidRPr="008F05E8">
              <w:t xml:space="preserve">1.28 Mchip/s: 40 dB </w:t>
            </w:r>
            <w:r w:rsidRPr="008F05E8">
              <w:br/>
            </w:r>
            <w:r w:rsidR="00EE0F63">
              <w:t xml:space="preserve">at </w:t>
            </w:r>
            <w:r w:rsidRPr="008F05E8">
              <w:t>±1.6 MHz</w:t>
            </w:r>
          </w:p>
          <w:p w14:paraId="3DCA18C9" w14:textId="7EC473D7" w:rsidR="00161604" w:rsidRPr="008F05E8" w:rsidRDefault="00161604" w:rsidP="00134E5E">
            <w:pPr>
              <w:pStyle w:val="Tabletext"/>
              <w:jc w:val="center"/>
            </w:pPr>
            <w:r w:rsidRPr="008F05E8">
              <w:t xml:space="preserve">3.84 Mchip/s: 45 dB </w:t>
            </w:r>
            <w:r w:rsidR="00EE0F63" w:rsidRPr="008F05E8">
              <w:br/>
            </w:r>
            <w:r w:rsidR="00EE0F63">
              <w:t>at</w:t>
            </w:r>
            <w:r w:rsidRPr="008F05E8">
              <w:t xml:space="preserve"> ±5 MHz</w:t>
            </w:r>
          </w:p>
          <w:p w14:paraId="0D25B462" w14:textId="2D302E39" w:rsidR="00161604" w:rsidRPr="008F05E8" w:rsidRDefault="00161604" w:rsidP="00134E5E">
            <w:pPr>
              <w:pStyle w:val="Tabletext"/>
              <w:jc w:val="center"/>
              <w:rPr>
                <w:b/>
                <w:caps/>
              </w:rPr>
            </w:pPr>
            <w:r w:rsidRPr="008F05E8">
              <w:t xml:space="preserve">7.68 Mchip/s: 45 dB </w:t>
            </w:r>
            <w:r w:rsidRPr="008F05E8">
              <w:br/>
            </w:r>
            <w:r w:rsidR="00EE0F63">
              <w:t xml:space="preserve">at </w:t>
            </w:r>
            <w:r w:rsidRPr="008F05E8">
              <w:t>±10 MHz</w:t>
            </w:r>
            <w:r w:rsidR="001E5D4E">
              <w:t xml:space="preserve"> </w:t>
            </w:r>
            <w:r w:rsidRPr="008F05E8">
              <w:rPr>
                <w:vertAlign w:val="superscript"/>
              </w:rPr>
              <w:t>(12)</w:t>
            </w:r>
          </w:p>
        </w:tc>
        <w:tc>
          <w:tcPr>
            <w:tcW w:w="1993" w:type="dxa"/>
            <w:gridSpan w:val="2"/>
            <w:tcBorders>
              <w:top w:val="single" w:sz="4" w:space="0" w:color="auto"/>
              <w:left w:val="single" w:sz="6" w:space="0" w:color="auto"/>
              <w:bottom w:val="single" w:sz="4" w:space="0" w:color="auto"/>
              <w:right w:val="single" w:sz="6" w:space="0" w:color="auto"/>
            </w:tcBorders>
          </w:tcPr>
          <w:p w14:paraId="7A85D383" w14:textId="77777777" w:rsidR="00161604" w:rsidRPr="008F05E8" w:rsidRDefault="00161604" w:rsidP="00134E5E">
            <w:pPr>
              <w:pStyle w:val="Tabletext"/>
              <w:jc w:val="center"/>
            </w:pPr>
            <w:r w:rsidRPr="008F05E8">
              <w:t>33 dB</w:t>
            </w:r>
          </w:p>
          <w:p w14:paraId="7B104677" w14:textId="07805BCC" w:rsidR="00161604" w:rsidRPr="008F05E8" w:rsidRDefault="00161604" w:rsidP="00134E5E">
            <w:pPr>
              <w:pStyle w:val="Tabletext"/>
              <w:jc w:val="center"/>
              <w:rPr>
                <w:b/>
                <w:caps/>
              </w:rPr>
            </w:pPr>
            <w:r w:rsidRPr="008F05E8">
              <w:t>(for 1.28, 3.84 and 7.68 Mchip/s)</w:t>
            </w:r>
            <w:r w:rsidR="001E5D4E">
              <w:t xml:space="preserve"> </w:t>
            </w:r>
            <w:r w:rsidRPr="008F05E8">
              <w:rPr>
                <w:vertAlign w:val="superscript"/>
              </w:rPr>
              <w:t>(13)</w:t>
            </w:r>
          </w:p>
        </w:tc>
        <w:tc>
          <w:tcPr>
            <w:tcW w:w="2127" w:type="dxa"/>
            <w:gridSpan w:val="2"/>
            <w:tcBorders>
              <w:top w:val="single" w:sz="4" w:space="0" w:color="auto"/>
              <w:left w:val="single" w:sz="6" w:space="0" w:color="auto"/>
              <w:bottom w:val="single" w:sz="6" w:space="0" w:color="auto"/>
              <w:right w:val="single" w:sz="6" w:space="0" w:color="auto"/>
            </w:tcBorders>
          </w:tcPr>
          <w:p w14:paraId="3A6C496D" w14:textId="77777777" w:rsidR="00161604" w:rsidRPr="008F05E8" w:rsidRDefault="00161604" w:rsidP="00134E5E">
            <w:pPr>
              <w:pStyle w:val="Tabletext"/>
              <w:jc w:val="center"/>
            </w:pPr>
            <w:r w:rsidRPr="008F05E8">
              <w:t>45 dB</w:t>
            </w:r>
          </w:p>
          <w:p w14:paraId="6749C0B9" w14:textId="29557983" w:rsidR="00161604" w:rsidRPr="008F05E8" w:rsidRDefault="00EE0F63" w:rsidP="00134E5E">
            <w:pPr>
              <w:pStyle w:val="Tabletext"/>
              <w:jc w:val="center"/>
              <w:rPr>
                <w:b/>
                <w:caps/>
              </w:rPr>
            </w:pPr>
            <w:r>
              <w:t>at</w:t>
            </w:r>
            <w:r w:rsidR="00161604" w:rsidRPr="008F05E8">
              <w:t xml:space="preserve"> ± BW MHz</w:t>
            </w:r>
          </w:p>
          <w:p w14:paraId="13736927" w14:textId="77777777" w:rsidR="00161604" w:rsidRPr="008F05E8" w:rsidRDefault="00161604" w:rsidP="00134E5E">
            <w:pPr>
              <w:pStyle w:val="Tabletext"/>
              <w:jc w:val="center"/>
              <w:rPr>
                <w:b/>
                <w:caps/>
              </w:rPr>
            </w:pPr>
            <w:r w:rsidRPr="008F05E8">
              <w:rPr>
                <w:vertAlign w:val="superscript"/>
              </w:rPr>
              <w:t>(14) (15)</w:t>
            </w:r>
          </w:p>
        </w:tc>
        <w:tc>
          <w:tcPr>
            <w:tcW w:w="1704" w:type="dxa"/>
            <w:tcBorders>
              <w:top w:val="single" w:sz="4" w:space="0" w:color="auto"/>
              <w:left w:val="single" w:sz="6" w:space="0" w:color="auto"/>
              <w:bottom w:val="single" w:sz="6" w:space="0" w:color="auto"/>
              <w:right w:val="single" w:sz="6" w:space="0" w:color="auto"/>
            </w:tcBorders>
          </w:tcPr>
          <w:p w14:paraId="4D95BEE1" w14:textId="6C78C988" w:rsidR="00161604" w:rsidRPr="008F05E8" w:rsidRDefault="00161604" w:rsidP="00134E5E">
            <w:pPr>
              <w:pStyle w:val="Tabletext"/>
              <w:jc w:val="center"/>
            </w:pPr>
            <w:r w:rsidRPr="008F05E8">
              <w:t xml:space="preserve">30 dB </w:t>
            </w:r>
            <w:r w:rsidRPr="008F05E8">
              <w:br/>
            </w:r>
            <w:r w:rsidR="00EE0F63">
              <w:t>at</w:t>
            </w:r>
            <w:r w:rsidRPr="008F05E8">
              <w:t xml:space="preserve"> ± BW MHz (interference to E</w:t>
            </w:r>
            <w:r w:rsidRPr="008F05E8">
              <w:noBreakHyphen/>
              <w:t>UTRA)</w:t>
            </w:r>
          </w:p>
          <w:p w14:paraId="04C8A30C" w14:textId="77777777" w:rsidR="00161604" w:rsidRPr="008F05E8" w:rsidRDefault="00161604" w:rsidP="00134E5E">
            <w:pPr>
              <w:pStyle w:val="Tabletext"/>
              <w:jc w:val="center"/>
            </w:pPr>
            <w:r w:rsidRPr="008F05E8">
              <w:t xml:space="preserve">33 dB </w:t>
            </w:r>
            <w:r w:rsidRPr="008F05E8">
              <w:br/>
              <w:t>(interference to UTRA)</w:t>
            </w:r>
          </w:p>
          <w:p w14:paraId="2023A6A7" w14:textId="77777777" w:rsidR="00161604" w:rsidRPr="008F05E8" w:rsidRDefault="00161604" w:rsidP="00134E5E">
            <w:pPr>
              <w:pStyle w:val="Tabletext"/>
              <w:jc w:val="center"/>
            </w:pPr>
            <w:r w:rsidRPr="008F05E8">
              <w:rPr>
                <w:vertAlign w:val="superscript"/>
              </w:rPr>
              <w:t>(16)</w:t>
            </w:r>
          </w:p>
        </w:tc>
      </w:tr>
    </w:tbl>
    <w:p w14:paraId="7C1BC083" w14:textId="77777777" w:rsidR="00161604" w:rsidRPr="008F05E8" w:rsidRDefault="00161604" w:rsidP="00161604">
      <w:pPr>
        <w:pStyle w:val="TableNo"/>
        <w:rPr>
          <w:rFonts w:asciiTheme="majorBidi" w:hAnsiTheme="majorBidi" w:cstheme="majorBidi"/>
          <w:szCs w:val="24"/>
        </w:rPr>
      </w:pPr>
      <w:r w:rsidRPr="008F05E8">
        <w:br w:type="page"/>
      </w:r>
      <w:r w:rsidRPr="008F05E8">
        <w:lastRenderedPageBreak/>
        <w:br/>
      </w:r>
      <w:r w:rsidRPr="008F05E8">
        <w:rPr>
          <w:rFonts w:asciiTheme="majorBidi" w:hAnsiTheme="majorBidi" w:cstheme="majorBidi"/>
          <w:szCs w:val="24"/>
        </w:rPr>
        <w:t xml:space="preserve">TABLE 4 </w:t>
      </w:r>
      <w:r w:rsidRPr="008F05E8">
        <w:t>(</w:t>
      </w:r>
      <w:r w:rsidRPr="008F05E8">
        <w:rPr>
          <w:i/>
          <w:iCs/>
        </w:rPr>
        <w:t>continued</w:t>
      </w:r>
      <w:r w:rsidRPr="008F05E8">
        <w:t>)</w:t>
      </w:r>
    </w:p>
    <w:tbl>
      <w:tblPr>
        <w:tblW w:w="14459" w:type="dxa"/>
        <w:jc w:val="center"/>
        <w:tblLayout w:type="fixed"/>
        <w:tblLook w:val="01E0" w:firstRow="1" w:lastRow="1" w:firstColumn="1" w:lastColumn="1" w:noHBand="0" w:noVBand="0"/>
      </w:tblPr>
      <w:tblGrid>
        <w:gridCol w:w="979"/>
        <w:gridCol w:w="2675"/>
        <w:gridCol w:w="2889"/>
        <w:gridCol w:w="2709"/>
        <w:gridCol w:w="2891"/>
        <w:gridCol w:w="2316"/>
      </w:tblGrid>
      <w:tr w:rsidR="00161604" w:rsidRPr="008F05E8" w14:paraId="7F89A1ED" w14:textId="77777777" w:rsidTr="007D382A">
        <w:trPr>
          <w:tblHeader/>
          <w:jc w:val="center"/>
        </w:trPr>
        <w:tc>
          <w:tcPr>
            <w:tcW w:w="979" w:type="dxa"/>
            <w:tcBorders>
              <w:top w:val="single" w:sz="4" w:space="0" w:color="auto"/>
              <w:left w:val="single" w:sz="4" w:space="0" w:color="auto"/>
              <w:bottom w:val="single" w:sz="4" w:space="0" w:color="auto"/>
              <w:right w:val="single" w:sz="4" w:space="0" w:color="auto"/>
            </w:tcBorders>
          </w:tcPr>
          <w:p w14:paraId="4FB551FB" w14:textId="77777777" w:rsidR="00161604" w:rsidRPr="008F05E8" w:rsidRDefault="00161604" w:rsidP="00134E5E">
            <w:pPr>
              <w:pStyle w:val="Tablehead"/>
              <w:rPr>
                <w:rFonts w:eastAsia="SimSun"/>
              </w:rPr>
            </w:pPr>
          </w:p>
        </w:tc>
        <w:tc>
          <w:tcPr>
            <w:tcW w:w="2675" w:type="dxa"/>
            <w:tcBorders>
              <w:top w:val="single" w:sz="4" w:space="0" w:color="auto"/>
              <w:left w:val="single" w:sz="4" w:space="0" w:color="auto"/>
              <w:bottom w:val="single" w:sz="4" w:space="0" w:color="auto"/>
              <w:right w:val="single" w:sz="4" w:space="0" w:color="auto"/>
            </w:tcBorders>
          </w:tcPr>
          <w:p w14:paraId="7A16F5B4" w14:textId="77777777" w:rsidR="00161604" w:rsidRPr="008F05E8" w:rsidRDefault="00161604" w:rsidP="00134E5E">
            <w:pPr>
              <w:pStyle w:val="Tablehead"/>
              <w:rPr>
                <w:rFonts w:eastAsia="SimSun"/>
              </w:rPr>
            </w:pPr>
            <w:r w:rsidRPr="008F05E8">
              <w:rPr>
                <w:rFonts w:eastAsia="SimSun"/>
              </w:rPr>
              <w:t>IMT-2000 RADIO INTERFACE</w:t>
            </w:r>
          </w:p>
        </w:tc>
        <w:tc>
          <w:tcPr>
            <w:tcW w:w="10805" w:type="dxa"/>
            <w:gridSpan w:val="4"/>
            <w:tcBorders>
              <w:top w:val="single" w:sz="4" w:space="0" w:color="auto"/>
              <w:left w:val="single" w:sz="4" w:space="0" w:color="auto"/>
              <w:bottom w:val="single" w:sz="4" w:space="0" w:color="auto"/>
              <w:right w:val="single" w:sz="4" w:space="0" w:color="auto"/>
            </w:tcBorders>
          </w:tcPr>
          <w:p w14:paraId="5DDCED54" w14:textId="77777777" w:rsidR="00161604" w:rsidRPr="008F05E8" w:rsidRDefault="00161604" w:rsidP="00134E5E">
            <w:pPr>
              <w:pStyle w:val="Tablehead"/>
              <w:rPr>
                <w:rFonts w:eastAsia="SimSun"/>
              </w:rPr>
            </w:pPr>
            <w:r w:rsidRPr="008F05E8">
              <w:rPr>
                <w:rFonts w:eastAsia="SimSun"/>
              </w:rPr>
              <w:t>IMT 2000 CDMA TDD (time-code) [2], [5], [12], [13]</w:t>
            </w:r>
          </w:p>
        </w:tc>
      </w:tr>
      <w:tr w:rsidR="00161604" w:rsidRPr="008F05E8" w14:paraId="31074C0C" w14:textId="77777777" w:rsidTr="007D382A">
        <w:trPr>
          <w:tblHeader/>
          <w:jc w:val="center"/>
        </w:trPr>
        <w:tc>
          <w:tcPr>
            <w:tcW w:w="979" w:type="dxa"/>
            <w:tcBorders>
              <w:top w:val="single" w:sz="4" w:space="0" w:color="auto"/>
              <w:left w:val="single" w:sz="4" w:space="0" w:color="auto"/>
              <w:bottom w:val="single" w:sz="4" w:space="0" w:color="auto"/>
              <w:right w:val="single" w:sz="4" w:space="0" w:color="auto"/>
            </w:tcBorders>
          </w:tcPr>
          <w:p w14:paraId="5E160F4F" w14:textId="77777777" w:rsidR="00161604" w:rsidRPr="008F05E8" w:rsidRDefault="00161604" w:rsidP="00134E5E">
            <w:pPr>
              <w:pStyle w:val="Tablehead"/>
              <w:rPr>
                <w:rFonts w:eastAsia="SimSun"/>
              </w:rPr>
            </w:pPr>
          </w:p>
        </w:tc>
        <w:tc>
          <w:tcPr>
            <w:tcW w:w="2675" w:type="dxa"/>
            <w:tcBorders>
              <w:top w:val="single" w:sz="4" w:space="0" w:color="auto"/>
              <w:left w:val="single" w:sz="4" w:space="0" w:color="auto"/>
              <w:bottom w:val="single" w:sz="4" w:space="0" w:color="auto"/>
              <w:right w:val="single" w:sz="4" w:space="0" w:color="auto"/>
            </w:tcBorders>
          </w:tcPr>
          <w:p w14:paraId="0F56409D" w14:textId="77777777" w:rsidR="00161604" w:rsidRPr="008F05E8" w:rsidRDefault="00161604" w:rsidP="00134E5E">
            <w:pPr>
              <w:pStyle w:val="Tablehead"/>
              <w:rPr>
                <w:rFonts w:eastAsia="SimSun"/>
              </w:rPr>
            </w:pPr>
          </w:p>
        </w:tc>
        <w:tc>
          <w:tcPr>
            <w:tcW w:w="5598" w:type="dxa"/>
            <w:gridSpan w:val="2"/>
            <w:tcBorders>
              <w:top w:val="single" w:sz="4" w:space="0" w:color="auto"/>
              <w:left w:val="single" w:sz="4" w:space="0" w:color="auto"/>
              <w:bottom w:val="single" w:sz="4" w:space="0" w:color="auto"/>
              <w:right w:val="single" w:sz="4" w:space="0" w:color="auto"/>
            </w:tcBorders>
          </w:tcPr>
          <w:p w14:paraId="7AF9849F" w14:textId="77777777" w:rsidR="00161604" w:rsidRPr="008F05E8" w:rsidRDefault="00161604" w:rsidP="00134E5E">
            <w:pPr>
              <w:pStyle w:val="Tablehead"/>
              <w:rPr>
                <w:rFonts w:eastAsia="SimSun"/>
              </w:rPr>
            </w:pPr>
            <w:r w:rsidRPr="008F05E8">
              <w:rPr>
                <w:rFonts w:eastAsia="SimSun"/>
              </w:rPr>
              <w:t>UTRA</w:t>
            </w:r>
          </w:p>
        </w:tc>
        <w:tc>
          <w:tcPr>
            <w:tcW w:w="5207" w:type="dxa"/>
            <w:gridSpan w:val="2"/>
            <w:tcBorders>
              <w:top w:val="single" w:sz="4" w:space="0" w:color="auto"/>
              <w:left w:val="single" w:sz="4" w:space="0" w:color="auto"/>
              <w:bottom w:val="single" w:sz="4" w:space="0" w:color="auto"/>
              <w:right w:val="single" w:sz="4" w:space="0" w:color="auto"/>
            </w:tcBorders>
          </w:tcPr>
          <w:p w14:paraId="5161D3CD" w14:textId="77777777" w:rsidR="00161604" w:rsidRPr="008F05E8" w:rsidRDefault="00161604" w:rsidP="00134E5E">
            <w:pPr>
              <w:pStyle w:val="Tablehead"/>
              <w:rPr>
                <w:rFonts w:eastAsia="SimSun"/>
              </w:rPr>
            </w:pPr>
            <w:r w:rsidRPr="008F05E8">
              <w:rPr>
                <w:rFonts w:eastAsia="SimSun"/>
              </w:rPr>
              <w:t>E-UTRA</w:t>
            </w:r>
          </w:p>
        </w:tc>
      </w:tr>
      <w:tr w:rsidR="00161604" w:rsidRPr="008F05E8" w14:paraId="6627471C" w14:textId="77777777" w:rsidTr="007D38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979" w:type="dxa"/>
            <w:tcBorders>
              <w:bottom w:val="nil"/>
            </w:tcBorders>
          </w:tcPr>
          <w:p w14:paraId="7FFD2366" w14:textId="77777777" w:rsidR="00161604" w:rsidRPr="008F05E8" w:rsidRDefault="00161604" w:rsidP="00134E5E">
            <w:pPr>
              <w:pStyle w:val="Tablehead"/>
              <w:rPr>
                <w:rFonts w:eastAsia="SimSun"/>
              </w:rPr>
            </w:pPr>
            <w:r w:rsidRPr="008F05E8">
              <w:rPr>
                <w:rFonts w:eastAsia="SimSun"/>
              </w:rPr>
              <w:t>No.</w:t>
            </w:r>
          </w:p>
        </w:tc>
        <w:tc>
          <w:tcPr>
            <w:tcW w:w="2675" w:type="dxa"/>
            <w:tcBorders>
              <w:bottom w:val="nil"/>
            </w:tcBorders>
          </w:tcPr>
          <w:p w14:paraId="2D44055B" w14:textId="77777777" w:rsidR="00161604" w:rsidRPr="008F05E8" w:rsidRDefault="00161604" w:rsidP="00134E5E">
            <w:pPr>
              <w:pStyle w:val="Tablehead"/>
              <w:rPr>
                <w:rFonts w:eastAsia="SimSun"/>
              </w:rPr>
            </w:pPr>
            <w:r w:rsidRPr="008F05E8">
              <w:rPr>
                <w:rFonts w:eastAsia="SimSun"/>
              </w:rPr>
              <w:t>Parameter</w:t>
            </w:r>
          </w:p>
        </w:tc>
        <w:tc>
          <w:tcPr>
            <w:tcW w:w="2889" w:type="dxa"/>
            <w:tcBorders>
              <w:bottom w:val="nil"/>
            </w:tcBorders>
          </w:tcPr>
          <w:p w14:paraId="258E2CEE" w14:textId="77777777" w:rsidR="00161604" w:rsidRPr="008F05E8" w:rsidRDefault="00161604" w:rsidP="00134E5E">
            <w:pPr>
              <w:pStyle w:val="Tablehead"/>
              <w:rPr>
                <w:rFonts w:eastAsia="SimSun"/>
              </w:rPr>
            </w:pPr>
            <w:r w:rsidRPr="008F05E8">
              <w:rPr>
                <w:rFonts w:eastAsia="SimSun"/>
              </w:rPr>
              <w:t>Base station</w:t>
            </w:r>
          </w:p>
        </w:tc>
        <w:tc>
          <w:tcPr>
            <w:tcW w:w="2709" w:type="dxa"/>
            <w:tcBorders>
              <w:bottom w:val="nil"/>
            </w:tcBorders>
          </w:tcPr>
          <w:p w14:paraId="5A5E7B21" w14:textId="77777777" w:rsidR="00161604" w:rsidRPr="008F05E8" w:rsidRDefault="00161604" w:rsidP="00134E5E">
            <w:pPr>
              <w:pStyle w:val="Tablehead"/>
              <w:rPr>
                <w:rFonts w:eastAsia="SimSun"/>
              </w:rPr>
            </w:pPr>
            <w:r w:rsidRPr="008F05E8">
              <w:rPr>
                <w:rFonts w:eastAsia="SimSun"/>
              </w:rPr>
              <w:t>Mobile station</w:t>
            </w:r>
          </w:p>
        </w:tc>
        <w:tc>
          <w:tcPr>
            <w:tcW w:w="2891" w:type="dxa"/>
            <w:tcBorders>
              <w:bottom w:val="nil"/>
            </w:tcBorders>
          </w:tcPr>
          <w:p w14:paraId="75A68491" w14:textId="77777777" w:rsidR="00161604" w:rsidRPr="008F05E8" w:rsidRDefault="00161604" w:rsidP="00134E5E">
            <w:pPr>
              <w:pStyle w:val="Tablehead"/>
              <w:rPr>
                <w:rFonts w:eastAsia="SimSun"/>
              </w:rPr>
            </w:pPr>
            <w:r w:rsidRPr="008F05E8">
              <w:rPr>
                <w:rFonts w:eastAsia="SimSun"/>
              </w:rPr>
              <w:t>Base station</w:t>
            </w:r>
          </w:p>
        </w:tc>
        <w:tc>
          <w:tcPr>
            <w:tcW w:w="2316" w:type="dxa"/>
            <w:tcBorders>
              <w:bottom w:val="nil"/>
            </w:tcBorders>
          </w:tcPr>
          <w:p w14:paraId="103897E1"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190E65D5" w14:textId="77777777" w:rsidTr="007D382A">
        <w:trPr>
          <w:jc w:val="center"/>
        </w:trPr>
        <w:tc>
          <w:tcPr>
            <w:tcW w:w="979" w:type="dxa"/>
            <w:tcBorders>
              <w:top w:val="single" w:sz="4" w:space="0" w:color="auto"/>
              <w:left w:val="single" w:sz="4" w:space="0" w:color="auto"/>
              <w:bottom w:val="single" w:sz="4" w:space="0" w:color="auto"/>
              <w:right w:val="single" w:sz="6" w:space="0" w:color="auto"/>
            </w:tcBorders>
          </w:tcPr>
          <w:p w14:paraId="0BDFFC1B" w14:textId="77777777" w:rsidR="00161604" w:rsidRPr="008F05E8" w:rsidRDefault="00161604" w:rsidP="00134E5E">
            <w:pPr>
              <w:pStyle w:val="Tabletext"/>
            </w:pPr>
            <w:r w:rsidRPr="008F05E8">
              <w:t>7.3b.</w:t>
            </w:r>
          </w:p>
        </w:tc>
        <w:tc>
          <w:tcPr>
            <w:tcW w:w="2675" w:type="dxa"/>
            <w:tcBorders>
              <w:top w:val="single" w:sz="4" w:space="0" w:color="auto"/>
              <w:left w:val="single" w:sz="6" w:space="0" w:color="auto"/>
              <w:bottom w:val="single" w:sz="4" w:space="0" w:color="auto"/>
              <w:right w:val="single" w:sz="6" w:space="0" w:color="auto"/>
            </w:tcBorders>
          </w:tcPr>
          <w:p w14:paraId="2AD73FBF" w14:textId="77777777" w:rsidR="00161604" w:rsidRPr="008F05E8" w:rsidRDefault="00161604" w:rsidP="00134E5E">
            <w:pPr>
              <w:pStyle w:val="Tabletext"/>
            </w:pPr>
            <w:r w:rsidRPr="008F05E8">
              <w:t>ACLR2</w:t>
            </w:r>
          </w:p>
        </w:tc>
        <w:tc>
          <w:tcPr>
            <w:tcW w:w="2889" w:type="dxa"/>
            <w:tcBorders>
              <w:top w:val="single" w:sz="4" w:space="0" w:color="auto"/>
              <w:left w:val="single" w:sz="6" w:space="0" w:color="auto"/>
              <w:bottom w:val="single" w:sz="4" w:space="0" w:color="auto"/>
              <w:right w:val="single" w:sz="6" w:space="0" w:color="auto"/>
            </w:tcBorders>
          </w:tcPr>
          <w:p w14:paraId="1EB5551C" w14:textId="43D4D6E4" w:rsidR="00161604" w:rsidRPr="008F05E8" w:rsidRDefault="00161604" w:rsidP="00134E5E">
            <w:pPr>
              <w:pStyle w:val="Tabletext"/>
              <w:jc w:val="center"/>
            </w:pPr>
            <w:r w:rsidRPr="008F05E8">
              <w:t xml:space="preserve">1.28 Mchip/s: 45 dB </w:t>
            </w:r>
            <w:r w:rsidR="00EE0F63">
              <w:t>at</w:t>
            </w:r>
            <w:r w:rsidRPr="008F05E8">
              <w:t xml:space="preserve"> </w:t>
            </w:r>
            <w:r w:rsidRPr="008F05E8">
              <w:br/>
              <w:t>±3.2 MHz</w:t>
            </w:r>
          </w:p>
          <w:p w14:paraId="2D8EDB08" w14:textId="4AC86FBF" w:rsidR="00161604" w:rsidRPr="008F05E8" w:rsidRDefault="00161604" w:rsidP="00134E5E">
            <w:pPr>
              <w:pStyle w:val="Tabletext"/>
              <w:jc w:val="center"/>
            </w:pPr>
            <w:r w:rsidRPr="008F05E8">
              <w:t xml:space="preserve">3.84 Mchip/s: 55 dB </w:t>
            </w:r>
            <w:r w:rsidR="00EE0F63">
              <w:t>at</w:t>
            </w:r>
            <w:r w:rsidRPr="008F05E8">
              <w:t xml:space="preserve"> </w:t>
            </w:r>
            <w:r w:rsidRPr="008F05E8">
              <w:br/>
              <w:t>±10 MHz</w:t>
            </w:r>
          </w:p>
          <w:p w14:paraId="5C757CCC" w14:textId="4EC80F43" w:rsidR="00161604" w:rsidRPr="008F05E8" w:rsidRDefault="00161604" w:rsidP="00134E5E">
            <w:pPr>
              <w:pStyle w:val="Tabletext"/>
              <w:jc w:val="center"/>
            </w:pPr>
            <w:r w:rsidRPr="008F05E8">
              <w:t xml:space="preserve">7.68 Mchip/s: 55 dB </w:t>
            </w:r>
            <w:r w:rsidR="00EE0F63">
              <w:t>at</w:t>
            </w:r>
            <w:r w:rsidRPr="008F05E8">
              <w:t xml:space="preserve"> </w:t>
            </w:r>
            <w:r w:rsidRPr="008F05E8">
              <w:br/>
              <w:t>±20 MHz</w:t>
            </w:r>
          </w:p>
          <w:p w14:paraId="22419579" w14:textId="77777777" w:rsidR="00161604" w:rsidRPr="008F05E8" w:rsidRDefault="00161604" w:rsidP="00134E5E">
            <w:pPr>
              <w:pStyle w:val="Tabletext"/>
              <w:jc w:val="center"/>
              <w:rPr>
                <w:b/>
                <w:caps/>
              </w:rPr>
            </w:pPr>
            <w:r w:rsidRPr="008F05E8">
              <w:rPr>
                <w:vertAlign w:val="superscript"/>
              </w:rPr>
              <w:t>(12)</w:t>
            </w:r>
          </w:p>
        </w:tc>
        <w:tc>
          <w:tcPr>
            <w:tcW w:w="2709" w:type="dxa"/>
            <w:tcBorders>
              <w:top w:val="single" w:sz="4" w:space="0" w:color="auto"/>
              <w:left w:val="single" w:sz="6" w:space="0" w:color="auto"/>
              <w:bottom w:val="single" w:sz="4" w:space="0" w:color="auto"/>
              <w:right w:val="single" w:sz="6" w:space="0" w:color="auto"/>
            </w:tcBorders>
          </w:tcPr>
          <w:p w14:paraId="491003FF" w14:textId="77777777" w:rsidR="00161604" w:rsidRPr="008F05E8" w:rsidRDefault="00161604" w:rsidP="00134E5E">
            <w:pPr>
              <w:pStyle w:val="Tabletext"/>
              <w:jc w:val="center"/>
            </w:pPr>
            <w:r w:rsidRPr="008F05E8">
              <w:t>43 dB</w:t>
            </w:r>
          </w:p>
          <w:p w14:paraId="06761A98" w14:textId="77777777" w:rsidR="00161604" w:rsidRPr="008F05E8" w:rsidRDefault="00161604" w:rsidP="00134E5E">
            <w:pPr>
              <w:pStyle w:val="Tabletext"/>
              <w:jc w:val="center"/>
              <w:rPr>
                <w:vertAlign w:val="superscript"/>
              </w:rPr>
            </w:pPr>
            <w:r w:rsidRPr="008F05E8">
              <w:t>(for 1.28, 3.84 and 7.68 Mchip/s)</w:t>
            </w:r>
          </w:p>
          <w:p w14:paraId="7BE6DB3C" w14:textId="77777777" w:rsidR="00161604" w:rsidRPr="008F05E8" w:rsidRDefault="00161604" w:rsidP="00134E5E">
            <w:pPr>
              <w:pStyle w:val="Tabletext"/>
              <w:jc w:val="center"/>
              <w:rPr>
                <w:b/>
                <w:caps/>
              </w:rPr>
            </w:pPr>
            <w:r w:rsidRPr="008F05E8">
              <w:rPr>
                <w:vertAlign w:val="superscript"/>
              </w:rPr>
              <w:t>(13)</w:t>
            </w:r>
          </w:p>
        </w:tc>
        <w:tc>
          <w:tcPr>
            <w:tcW w:w="2891" w:type="dxa"/>
            <w:tcBorders>
              <w:top w:val="single" w:sz="6" w:space="0" w:color="auto"/>
              <w:left w:val="single" w:sz="6" w:space="0" w:color="auto"/>
              <w:bottom w:val="single" w:sz="4" w:space="0" w:color="auto"/>
              <w:right w:val="single" w:sz="6" w:space="0" w:color="auto"/>
            </w:tcBorders>
          </w:tcPr>
          <w:p w14:paraId="62757878" w14:textId="77777777" w:rsidR="00161604" w:rsidRPr="008F05E8" w:rsidRDefault="00161604" w:rsidP="00134E5E">
            <w:pPr>
              <w:pStyle w:val="Tabletext"/>
              <w:jc w:val="center"/>
            </w:pPr>
            <w:r w:rsidRPr="008F05E8">
              <w:t>45 dB</w:t>
            </w:r>
          </w:p>
          <w:p w14:paraId="4F9B6E2E" w14:textId="362E4D0D" w:rsidR="00161604" w:rsidRPr="008F05E8" w:rsidRDefault="00EE0F63" w:rsidP="00134E5E">
            <w:pPr>
              <w:pStyle w:val="Tabletext"/>
              <w:jc w:val="center"/>
              <w:rPr>
                <w:b/>
                <w:caps/>
              </w:rPr>
            </w:pPr>
            <w:r>
              <w:t>at</w:t>
            </w:r>
            <w:r w:rsidR="00161604" w:rsidRPr="008F05E8">
              <w:t xml:space="preserve"> ± 2 </w:t>
            </w:r>
            <w:r w:rsidR="00161604" w:rsidRPr="008F05E8">
              <w:sym w:font="Symbol" w:char="F0B4"/>
            </w:r>
            <w:r w:rsidR="00161604" w:rsidRPr="008F05E8">
              <w:t xml:space="preserve"> BW MHz</w:t>
            </w:r>
          </w:p>
          <w:p w14:paraId="18DECBB5" w14:textId="77777777" w:rsidR="00161604" w:rsidRPr="008F05E8" w:rsidRDefault="00161604" w:rsidP="00134E5E">
            <w:pPr>
              <w:pStyle w:val="Tabletext"/>
              <w:jc w:val="center"/>
              <w:rPr>
                <w:b/>
                <w:caps/>
              </w:rPr>
            </w:pPr>
            <w:r w:rsidRPr="008F05E8">
              <w:rPr>
                <w:vertAlign w:val="superscript"/>
              </w:rPr>
              <w:t>(14)</w:t>
            </w:r>
            <w:r w:rsidRPr="008F05E8">
              <w:rPr>
                <w:vertAlign w:val="superscript"/>
                <w:lang w:eastAsia="zh-CN"/>
              </w:rPr>
              <w:t xml:space="preserve"> (15)</w:t>
            </w:r>
          </w:p>
        </w:tc>
        <w:tc>
          <w:tcPr>
            <w:tcW w:w="2316" w:type="dxa"/>
            <w:tcBorders>
              <w:top w:val="single" w:sz="6" w:space="0" w:color="auto"/>
              <w:left w:val="single" w:sz="6" w:space="0" w:color="auto"/>
              <w:bottom w:val="single" w:sz="4" w:space="0" w:color="auto"/>
              <w:right w:val="single" w:sz="6" w:space="0" w:color="auto"/>
            </w:tcBorders>
          </w:tcPr>
          <w:p w14:paraId="36398EEF" w14:textId="77777777" w:rsidR="00161604" w:rsidRPr="008F05E8" w:rsidRDefault="00161604" w:rsidP="00134E5E">
            <w:pPr>
              <w:pStyle w:val="Tabletext"/>
              <w:jc w:val="center"/>
            </w:pPr>
            <w:r w:rsidRPr="008F05E8">
              <w:t xml:space="preserve">N/A </w:t>
            </w:r>
            <w:r w:rsidRPr="008F05E8">
              <w:br/>
              <w:t>for second adjacent E</w:t>
            </w:r>
            <w:r w:rsidRPr="008F05E8">
              <w:noBreakHyphen/>
              <w:t>UTRA channel</w:t>
            </w:r>
          </w:p>
          <w:p w14:paraId="592D38CB" w14:textId="77777777" w:rsidR="00161604" w:rsidRPr="008F05E8" w:rsidRDefault="00161604" w:rsidP="00134E5E">
            <w:pPr>
              <w:pStyle w:val="Tabletext"/>
              <w:jc w:val="center"/>
            </w:pPr>
            <w:r w:rsidRPr="008F05E8">
              <w:t xml:space="preserve">36 dB </w:t>
            </w:r>
            <w:r w:rsidRPr="008F05E8">
              <w:br/>
              <w:t>for second adjacent UTRA channel)</w:t>
            </w:r>
          </w:p>
          <w:p w14:paraId="36E8B902" w14:textId="77777777" w:rsidR="00161604" w:rsidRPr="008F05E8" w:rsidRDefault="00161604" w:rsidP="00134E5E">
            <w:pPr>
              <w:pStyle w:val="Tabletext"/>
              <w:jc w:val="center"/>
            </w:pPr>
            <w:r w:rsidRPr="008F05E8">
              <w:rPr>
                <w:vertAlign w:val="superscript"/>
              </w:rPr>
              <w:t>(16)</w:t>
            </w:r>
          </w:p>
        </w:tc>
      </w:tr>
      <w:tr w:rsidR="007D382A" w:rsidRPr="008F05E8" w14:paraId="452C17EA" w14:textId="77777777" w:rsidTr="007D382A">
        <w:trPr>
          <w:jc w:val="center"/>
        </w:trPr>
        <w:tc>
          <w:tcPr>
            <w:tcW w:w="979" w:type="dxa"/>
            <w:tcBorders>
              <w:top w:val="single" w:sz="4" w:space="0" w:color="auto"/>
              <w:left w:val="single" w:sz="4" w:space="0" w:color="auto"/>
              <w:bottom w:val="single" w:sz="4" w:space="0" w:color="auto"/>
              <w:right w:val="single" w:sz="6" w:space="0" w:color="auto"/>
            </w:tcBorders>
          </w:tcPr>
          <w:p w14:paraId="37C33903" w14:textId="0B9A8826" w:rsidR="007D382A" w:rsidRPr="008F05E8" w:rsidRDefault="007D382A" w:rsidP="007D382A">
            <w:pPr>
              <w:pStyle w:val="Tabletext"/>
            </w:pPr>
            <w:r w:rsidRPr="008F05E8">
              <w:rPr>
                <w:rFonts w:eastAsia="Batang"/>
              </w:rPr>
              <w:t>7.4</w:t>
            </w:r>
          </w:p>
        </w:tc>
        <w:tc>
          <w:tcPr>
            <w:tcW w:w="2675" w:type="dxa"/>
            <w:tcBorders>
              <w:top w:val="single" w:sz="4" w:space="0" w:color="auto"/>
              <w:left w:val="single" w:sz="6" w:space="0" w:color="auto"/>
              <w:bottom w:val="single" w:sz="4" w:space="0" w:color="auto"/>
              <w:right w:val="single" w:sz="6" w:space="0" w:color="auto"/>
            </w:tcBorders>
          </w:tcPr>
          <w:p w14:paraId="576EFAF6" w14:textId="4265C03E" w:rsidR="007D382A" w:rsidRPr="008F05E8" w:rsidRDefault="007D382A" w:rsidP="007D382A">
            <w:pPr>
              <w:pStyle w:val="Tabletext"/>
            </w:pPr>
            <w:r w:rsidRPr="008F05E8">
              <w:t>Transmitter power</w:t>
            </w:r>
            <w:r w:rsidRPr="008F05E8">
              <w:rPr>
                <w:vertAlign w:val="superscript"/>
              </w:rPr>
              <w:t>(17)</w:t>
            </w:r>
          </w:p>
        </w:tc>
        <w:tc>
          <w:tcPr>
            <w:tcW w:w="2889" w:type="dxa"/>
            <w:tcBorders>
              <w:top w:val="single" w:sz="4" w:space="0" w:color="auto"/>
              <w:left w:val="single" w:sz="6" w:space="0" w:color="auto"/>
              <w:bottom w:val="single" w:sz="4" w:space="0" w:color="auto"/>
              <w:right w:val="single" w:sz="6" w:space="0" w:color="auto"/>
            </w:tcBorders>
          </w:tcPr>
          <w:p w14:paraId="548CEB54" w14:textId="77777777" w:rsidR="007D382A" w:rsidRPr="008F05E8" w:rsidRDefault="007D382A" w:rsidP="007D382A">
            <w:pPr>
              <w:pStyle w:val="Tabletext"/>
              <w:jc w:val="center"/>
            </w:pPr>
            <w:r w:rsidRPr="008F05E8">
              <w:t>(dBm/antenna)</w:t>
            </w:r>
          </w:p>
          <w:p w14:paraId="3D2CE96E" w14:textId="77777777" w:rsidR="007D382A" w:rsidRPr="008F05E8" w:rsidRDefault="007D382A" w:rsidP="007D382A">
            <w:pPr>
              <w:pStyle w:val="Tabletext"/>
              <w:jc w:val="center"/>
              <w:rPr>
                <w:lang w:eastAsia="zh-CN"/>
              </w:rPr>
            </w:pPr>
            <w:r w:rsidRPr="008F05E8">
              <w:rPr>
                <w:lang w:eastAsia="zh-CN"/>
              </w:rPr>
              <w:t>25</w:t>
            </w:r>
            <w:r w:rsidRPr="008F05E8">
              <w:rPr>
                <w:vertAlign w:val="superscript"/>
                <w:lang w:eastAsia="zh-CN"/>
              </w:rPr>
              <w:t>(18)</w:t>
            </w:r>
          </w:p>
          <w:p w14:paraId="7F03FAB9" w14:textId="77777777" w:rsidR="007D382A" w:rsidRPr="008F05E8" w:rsidRDefault="007D382A" w:rsidP="007D382A">
            <w:pPr>
              <w:pStyle w:val="Tabletext"/>
              <w:jc w:val="center"/>
              <w:rPr>
                <w:lang w:eastAsia="zh-CN"/>
              </w:rPr>
            </w:pPr>
            <w:r w:rsidRPr="008F05E8">
              <w:rPr>
                <w:lang w:eastAsia="zh-CN"/>
              </w:rPr>
              <w:t>for 1.28 Mchip/s,</w:t>
            </w:r>
          </w:p>
          <w:p w14:paraId="56B67C46" w14:textId="77777777" w:rsidR="007D382A" w:rsidRPr="008F05E8" w:rsidRDefault="007D382A" w:rsidP="007D382A">
            <w:pPr>
              <w:pStyle w:val="Tabletext"/>
              <w:jc w:val="center"/>
              <w:rPr>
                <w:lang w:eastAsia="zh-CN"/>
              </w:rPr>
            </w:pPr>
            <w:r w:rsidRPr="008F05E8">
              <w:rPr>
                <w:lang w:eastAsia="zh-CN"/>
              </w:rPr>
              <w:t>43</w:t>
            </w:r>
          </w:p>
          <w:p w14:paraId="31CA6704" w14:textId="77777777" w:rsidR="007D382A" w:rsidRPr="008F05E8" w:rsidRDefault="007D382A" w:rsidP="007D382A">
            <w:pPr>
              <w:pStyle w:val="Tabletext"/>
              <w:jc w:val="center"/>
              <w:rPr>
                <w:lang w:eastAsia="zh-CN"/>
              </w:rPr>
            </w:pPr>
            <w:r w:rsidRPr="008F05E8">
              <w:rPr>
                <w:lang w:eastAsia="zh-CN"/>
              </w:rPr>
              <w:t>for 3.84 Mchip/s</w:t>
            </w:r>
          </w:p>
          <w:p w14:paraId="3CDED946" w14:textId="77777777" w:rsidR="007D382A" w:rsidRPr="008F05E8" w:rsidRDefault="007D382A" w:rsidP="007D382A">
            <w:pPr>
              <w:pStyle w:val="Tabletext"/>
              <w:jc w:val="center"/>
              <w:rPr>
                <w:lang w:eastAsia="zh-CN"/>
              </w:rPr>
            </w:pPr>
            <w:r w:rsidRPr="008F05E8">
              <w:rPr>
                <w:vertAlign w:val="superscript"/>
              </w:rPr>
              <w:t>(19)</w:t>
            </w:r>
          </w:p>
          <w:p w14:paraId="579E8529" w14:textId="4C421D95" w:rsidR="007D382A" w:rsidRPr="008F05E8" w:rsidRDefault="007D382A" w:rsidP="007D382A">
            <w:pPr>
              <w:pStyle w:val="Tabletext"/>
              <w:jc w:val="center"/>
            </w:pPr>
            <w:r w:rsidRPr="008F05E8">
              <w:rPr>
                <w:lang w:eastAsia="zh-CN"/>
              </w:rPr>
              <w:t>[13]</w:t>
            </w:r>
          </w:p>
        </w:tc>
        <w:tc>
          <w:tcPr>
            <w:tcW w:w="2709" w:type="dxa"/>
            <w:tcBorders>
              <w:top w:val="single" w:sz="4" w:space="0" w:color="auto"/>
              <w:left w:val="single" w:sz="6" w:space="0" w:color="auto"/>
              <w:bottom w:val="single" w:sz="4" w:space="0" w:color="auto"/>
              <w:right w:val="single" w:sz="6" w:space="0" w:color="auto"/>
            </w:tcBorders>
          </w:tcPr>
          <w:p w14:paraId="1F75BE17" w14:textId="77777777" w:rsidR="007D382A" w:rsidRPr="008F05E8" w:rsidRDefault="007D382A" w:rsidP="007D382A">
            <w:pPr>
              <w:pStyle w:val="Tabletext"/>
              <w:jc w:val="center"/>
            </w:pPr>
            <w:r w:rsidRPr="008F05E8">
              <w:t xml:space="preserve">24 dBm for class 3 / 21 dBm for class 4 </w:t>
            </w:r>
            <w:r w:rsidRPr="008F05E8">
              <w:rPr>
                <w:vertAlign w:val="superscript"/>
              </w:rPr>
              <w:t>(20)</w:t>
            </w:r>
          </w:p>
          <w:p w14:paraId="77674EE8" w14:textId="030A2D7C" w:rsidR="007D382A" w:rsidRPr="008F05E8" w:rsidRDefault="007D382A" w:rsidP="007D382A">
            <w:pPr>
              <w:pStyle w:val="Tabletext"/>
              <w:jc w:val="center"/>
            </w:pPr>
            <w:r w:rsidRPr="008F05E8">
              <w:t>[12]</w:t>
            </w:r>
          </w:p>
        </w:tc>
        <w:tc>
          <w:tcPr>
            <w:tcW w:w="2891" w:type="dxa"/>
            <w:tcBorders>
              <w:top w:val="single" w:sz="6" w:space="0" w:color="auto"/>
              <w:left w:val="single" w:sz="6" w:space="0" w:color="auto"/>
              <w:bottom w:val="single" w:sz="4" w:space="0" w:color="auto"/>
              <w:right w:val="single" w:sz="6" w:space="0" w:color="auto"/>
            </w:tcBorders>
          </w:tcPr>
          <w:p w14:paraId="387F9935" w14:textId="77777777" w:rsidR="007D382A" w:rsidRPr="00A45EB2" w:rsidRDefault="007D382A" w:rsidP="007D382A">
            <w:pPr>
              <w:pStyle w:val="Tabletext"/>
              <w:jc w:val="center"/>
              <w:rPr>
                <w:lang w:val="it-IT"/>
              </w:rPr>
            </w:pPr>
            <w:r w:rsidRPr="00A45EB2">
              <w:rPr>
                <w:lang w:val="it-IT"/>
              </w:rPr>
              <w:t>(dBm/antenna)</w:t>
            </w:r>
          </w:p>
          <w:p w14:paraId="122551B6" w14:textId="77777777" w:rsidR="007D382A" w:rsidRPr="00A45EB2" w:rsidRDefault="007D382A" w:rsidP="007D382A">
            <w:pPr>
              <w:pStyle w:val="Tabletext"/>
              <w:jc w:val="center"/>
              <w:rPr>
                <w:lang w:val="it-IT"/>
              </w:rPr>
            </w:pPr>
            <w:r w:rsidRPr="00A45EB2">
              <w:rPr>
                <w:u w:val="single"/>
                <w:lang w:val="it-IT"/>
              </w:rPr>
              <w:t>Macro:</w:t>
            </w:r>
          </w:p>
          <w:p w14:paraId="3CBC7A3A" w14:textId="77777777" w:rsidR="007D382A" w:rsidRPr="00A45EB2" w:rsidRDefault="007D382A" w:rsidP="007D382A">
            <w:pPr>
              <w:pStyle w:val="Tabletext"/>
              <w:jc w:val="center"/>
              <w:rPr>
                <w:lang w:val="it-IT"/>
              </w:rPr>
            </w:pPr>
            <w:r w:rsidRPr="00A45EB2">
              <w:rPr>
                <w:lang w:val="it-IT"/>
              </w:rPr>
              <w:t>No limit</w:t>
            </w:r>
          </w:p>
          <w:p w14:paraId="25A9C502" w14:textId="77777777" w:rsidR="007D382A" w:rsidRPr="00A45EB2" w:rsidRDefault="007D382A" w:rsidP="007D382A">
            <w:pPr>
              <w:pStyle w:val="Tabletext"/>
              <w:jc w:val="center"/>
              <w:rPr>
                <w:lang w:val="it-IT"/>
              </w:rPr>
            </w:pPr>
            <w:r w:rsidRPr="00A45EB2">
              <w:rPr>
                <w:u w:val="single"/>
                <w:lang w:val="it-IT"/>
              </w:rPr>
              <w:t>Micro:</w:t>
            </w:r>
          </w:p>
          <w:p w14:paraId="7CF7B191" w14:textId="77777777" w:rsidR="007D382A" w:rsidRPr="008F05E8" w:rsidRDefault="007D382A" w:rsidP="007D382A">
            <w:pPr>
              <w:pStyle w:val="Tabletext"/>
              <w:jc w:val="center"/>
            </w:pPr>
            <w:r w:rsidRPr="008F05E8">
              <w:t>38</w:t>
            </w:r>
          </w:p>
          <w:p w14:paraId="456411B2" w14:textId="77777777" w:rsidR="007D382A" w:rsidRPr="008F05E8" w:rsidRDefault="007D382A" w:rsidP="007D382A">
            <w:pPr>
              <w:pStyle w:val="Tabletext"/>
              <w:jc w:val="center"/>
              <w:rPr>
                <w:u w:val="single"/>
              </w:rPr>
            </w:pPr>
            <w:r w:rsidRPr="008F05E8">
              <w:rPr>
                <w:u w:val="single"/>
              </w:rPr>
              <w:t>Pico:</w:t>
            </w:r>
          </w:p>
          <w:p w14:paraId="2B07A39F" w14:textId="77777777" w:rsidR="007D382A" w:rsidRPr="008F05E8" w:rsidRDefault="007D382A" w:rsidP="007D382A">
            <w:pPr>
              <w:pStyle w:val="Tabletext"/>
              <w:jc w:val="center"/>
            </w:pPr>
            <w:r w:rsidRPr="008F05E8">
              <w:t>24</w:t>
            </w:r>
          </w:p>
          <w:p w14:paraId="5F1CC8F3" w14:textId="77777777" w:rsidR="007D382A" w:rsidRPr="008F05E8" w:rsidRDefault="007D382A" w:rsidP="007D382A">
            <w:pPr>
              <w:pStyle w:val="Tabletext"/>
              <w:jc w:val="center"/>
              <w:rPr>
                <w:u w:val="single"/>
              </w:rPr>
            </w:pPr>
            <w:r w:rsidRPr="008F05E8">
              <w:rPr>
                <w:u w:val="single"/>
              </w:rPr>
              <w:t>Femto:</w:t>
            </w:r>
          </w:p>
          <w:p w14:paraId="6E560956" w14:textId="77777777" w:rsidR="007D382A" w:rsidRPr="008F05E8" w:rsidRDefault="007D382A" w:rsidP="007D382A">
            <w:pPr>
              <w:pStyle w:val="Tabletext"/>
              <w:jc w:val="center"/>
            </w:pPr>
            <w:r w:rsidRPr="008F05E8">
              <w:t>20</w:t>
            </w:r>
          </w:p>
          <w:p w14:paraId="514B1264" w14:textId="75B11A21" w:rsidR="007D382A" w:rsidRPr="008F05E8" w:rsidRDefault="007D382A" w:rsidP="007D382A">
            <w:pPr>
              <w:pStyle w:val="Tabletext"/>
              <w:jc w:val="center"/>
            </w:pPr>
            <w:r w:rsidRPr="008F05E8">
              <w:t>(1 transmit antenna)</w:t>
            </w:r>
            <w:r w:rsidRPr="008F05E8">
              <w:rPr>
                <w:vertAlign w:val="superscript"/>
              </w:rPr>
              <w:t>(21)</w:t>
            </w:r>
          </w:p>
        </w:tc>
        <w:tc>
          <w:tcPr>
            <w:tcW w:w="2316" w:type="dxa"/>
            <w:tcBorders>
              <w:top w:val="single" w:sz="6" w:space="0" w:color="auto"/>
              <w:left w:val="single" w:sz="6" w:space="0" w:color="auto"/>
              <w:bottom w:val="single" w:sz="4" w:space="0" w:color="auto"/>
              <w:right w:val="single" w:sz="6" w:space="0" w:color="auto"/>
            </w:tcBorders>
          </w:tcPr>
          <w:p w14:paraId="264467CA" w14:textId="77777777" w:rsidR="007D382A" w:rsidRPr="008F05E8" w:rsidRDefault="007D382A" w:rsidP="007D382A">
            <w:pPr>
              <w:pStyle w:val="Tabletext"/>
              <w:jc w:val="center"/>
            </w:pPr>
            <w:r w:rsidRPr="008F05E8">
              <w:t>23 dBm</w:t>
            </w:r>
          </w:p>
          <w:p w14:paraId="480D66C3" w14:textId="294E7757" w:rsidR="007D382A" w:rsidRPr="008F05E8" w:rsidRDefault="007D382A" w:rsidP="007D382A">
            <w:pPr>
              <w:pStyle w:val="Tabletext"/>
              <w:jc w:val="center"/>
            </w:pPr>
            <w:r w:rsidRPr="008F05E8">
              <w:rPr>
                <w:vertAlign w:val="superscript"/>
              </w:rPr>
              <w:t>(22)</w:t>
            </w:r>
          </w:p>
        </w:tc>
      </w:tr>
      <w:tr w:rsidR="007D382A" w:rsidRPr="008F05E8" w14:paraId="13422893" w14:textId="77777777" w:rsidTr="00FE7D24">
        <w:trPr>
          <w:jc w:val="center"/>
        </w:trPr>
        <w:tc>
          <w:tcPr>
            <w:tcW w:w="979" w:type="dxa"/>
            <w:tcBorders>
              <w:top w:val="single" w:sz="4" w:space="0" w:color="auto"/>
              <w:left w:val="single" w:sz="4" w:space="0" w:color="auto"/>
              <w:bottom w:val="single" w:sz="4" w:space="0" w:color="auto"/>
              <w:right w:val="single" w:sz="6" w:space="0" w:color="auto"/>
            </w:tcBorders>
          </w:tcPr>
          <w:p w14:paraId="714998AF" w14:textId="2F4B5CA2" w:rsidR="007D382A" w:rsidRPr="008F05E8" w:rsidRDefault="007D382A" w:rsidP="007D382A">
            <w:pPr>
              <w:pStyle w:val="Tabletext"/>
            </w:pPr>
            <w:r w:rsidRPr="008F05E8">
              <w:t>7.5</w:t>
            </w:r>
          </w:p>
        </w:tc>
        <w:tc>
          <w:tcPr>
            <w:tcW w:w="2675" w:type="dxa"/>
            <w:tcBorders>
              <w:top w:val="single" w:sz="4" w:space="0" w:color="auto"/>
              <w:left w:val="single" w:sz="6" w:space="0" w:color="auto"/>
              <w:bottom w:val="single" w:sz="4" w:space="0" w:color="auto"/>
              <w:right w:val="single" w:sz="6" w:space="0" w:color="auto"/>
            </w:tcBorders>
          </w:tcPr>
          <w:p w14:paraId="2F737453" w14:textId="792D8917" w:rsidR="007D382A" w:rsidRPr="008F05E8" w:rsidRDefault="007D382A" w:rsidP="007D382A">
            <w:pPr>
              <w:pStyle w:val="Tabletext"/>
              <w:jc w:val="left"/>
            </w:pPr>
            <w:r w:rsidRPr="008F05E8">
              <w:t>Transmitter Spurious emissions</w:t>
            </w:r>
            <w:r w:rsidRPr="008F05E8">
              <w:rPr>
                <w:vertAlign w:val="superscript"/>
              </w:rPr>
              <w:t>(23)</w:t>
            </w:r>
            <w:r w:rsidRPr="008F05E8">
              <w:br/>
            </w:r>
            <w:r w:rsidRPr="008F05E8">
              <w:rPr>
                <w:rFonts w:eastAsia="SimSun"/>
              </w:rPr>
              <w:t>[1], [2],</w:t>
            </w:r>
            <w:r w:rsidRPr="008F05E8">
              <w:t xml:space="preserve"> [3],</w:t>
            </w:r>
            <w:r w:rsidRPr="008F05E8">
              <w:rPr>
                <w:rFonts w:eastAsia="SimSun"/>
              </w:rPr>
              <w:t xml:space="preserve"> </w:t>
            </w:r>
            <w:r w:rsidRPr="008F05E8">
              <w:t>[5]</w:t>
            </w:r>
          </w:p>
        </w:tc>
        <w:tc>
          <w:tcPr>
            <w:tcW w:w="10805" w:type="dxa"/>
            <w:gridSpan w:val="4"/>
            <w:tcBorders>
              <w:top w:val="single" w:sz="4" w:space="0" w:color="auto"/>
              <w:left w:val="single" w:sz="6" w:space="0" w:color="auto"/>
              <w:bottom w:val="single" w:sz="4" w:space="0" w:color="auto"/>
              <w:right w:val="single" w:sz="6" w:space="0" w:color="auto"/>
            </w:tcBorders>
            <w:vAlign w:val="center"/>
          </w:tcPr>
          <w:p w14:paraId="62F13A2E" w14:textId="77777777" w:rsidR="007D382A" w:rsidRPr="008F05E8" w:rsidRDefault="007D382A" w:rsidP="007D382A">
            <w:pPr>
              <w:pStyle w:val="Tabletext"/>
              <w:jc w:val="center"/>
              <w:rPr>
                <w:rFonts w:eastAsia="SimSun"/>
              </w:rPr>
            </w:pPr>
            <w:r w:rsidRPr="008F05E8">
              <w:rPr>
                <w:rFonts w:eastAsia="SimSun"/>
              </w:rPr>
              <w:t>−36 dBm/100 kHz for 30 MHz – 1 GHz</w:t>
            </w:r>
          </w:p>
          <w:p w14:paraId="5B51D63E" w14:textId="77777777" w:rsidR="007D382A" w:rsidRPr="008F05E8" w:rsidRDefault="007D382A" w:rsidP="007D382A">
            <w:pPr>
              <w:pStyle w:val="Tabletext"/>
              <w:jc w:val="center"/>
              <w:rPr>
                <w:rFonts w:eastAsia="SimSun"/>
              </w:rPr>
            </w:pPr>
            <w:r w:rsidRPr="008F05E8">
              <w:rPr>
                <w:rFonts w:eastAsia="SimSun"/>
              </w:rPr>
              <w:t>−30 dBm/1 MHz for 1 GHz – 12.75 GHz</w:t>
            </w:r>
          </w:p>
          <w:p w14:paraId="79642DE8" w14:textId="6D94F910" w:rsidR="007D382A" w:rsidRPr="008F05E8" w:rsidRDefault="007D382A" w:rsidP="007D382A">
            <w:pPr>
              <w:pStyle w:val="Tabletext"/>
              <w:jc w:val="center"/>
            </w:pPr>
            <w:r w:rsidRPr="008F05E8">
              <w:rPr>
                <w:rFonts w:eastAsia="SimSun"/>
              </w:rPr>
              <w:t>−30 dBm/1 MHz for 12.75 GHz– 5</w:t>
            </w:r>
            <w:r w:rsidRPr="008F05E8">
              <w:rPr>
                <w:rFonts w:eastAsia="SimSun"/>
                <w:vertAlign w:val="superscript"/>
              </w:rPr>
              <w:t>th</w:t>
            </w:r>
            <w:r w:rsidRPr="008F05E8">
              <w:rPr>
                <w:rFonts w:eastAsia="SimSun"/>
              </w:rPr>
              <w:t xml:space="preserve"> harmonic of the upper frequency edge of the UL operating band in GHz (applicable to 3GPP E-UTRA Band 42 and E-UTRA Band 43)</w:t>
            </w:r>
          </w:p>
        </w:tc>
      </w:tr>
    </w:tbl>
    <w:p w14:paraId="41EBAA2B" w14:textId="77777777" w:rsidR="00161604" w:rsidRPr="008F05E8" w:rsidRDefault="00161604" w:rsidP="00161604">
      <w:pPr>
        <w:pStyle w:val="Tablefin"/>
      </w:pPr>
    </w:p>
    <w:p w14:paraId="08EC158E" w14:textId="77777777" w:rsidR="00161604" w:rsidRPr="008F05E8" w:rsidRDefault="00161604" w:rsidP="00161604">
      <w:pPr>
        <w:overflowPunct/>
        <w:autoSpaceDE/>
        <w:autoSpaceDN/>
        <w:adjustRightInd/>
        <w:spacing w:before="0"/>
        <w:textAlignment w:val="auto"/>
        <w:rPr>
          <w:rFonts w:asciiTheme="majorBidi" w:hAnsiTheme="majorBidi" w:cstheme="majorBidi"/>
          <w:caps/>
          <w:sz w:val="20"/>
          <w:szCs w:val="24"/>
        </w:rPr>
      </w:pPr>
      <w:r w:rsidRPr="008F05E8">
        <w:rPr>
          <w:rFonts w:asciiTheme="majorBidi" w:hAnsiTheme="majorBidi" w:cstheme="majorBidi"/>
          <w:szCs w:val="24"/>
        </w:rPr>
        <w:br w:type="page"/>
      </w:r>
    </w:p>
    <w:p w14:paraId="6403AB92" w14:textId="77777777" w:rsidR="00161604" w:rsidRPr="008F05E8" w:rsidRDefault="00161604" w:rsidP="00161604">
      <w:pPr>
        <w:pStyle w:val="TableNo"/>
        <w:spacing w:before="240"/>
        <w:rPr>
          <w:rFonts w:asciiTheme="majorBidi" w:hAnsiTheme="majorBidi" w:cstheme="majorBidi"/>
          <w:szCs w:val="24"/>
        </w:rPr>
      </w:pPr>
      <w:r w:rsidRPr="008F05E8">
        <w:rPr>
          <w:rFonts w:asciiTheme="majorBidi" w:hAnsiTheme="majorBidi" w:cstheme="majorBidi"/>
          <w:szCs w:val="24"/>
        </w:rPr>
        <w:lastRenderedPageBreak/>
        <w:br/>
        <w:t xml:space="preserve">TABLE 4 </w:t>
      </w:r>
      <w:r w:rsidRPr="008F05E8">
        <w:t>(</w:t>
      </w:r>
      <w:r w:rsidRPr="008F05E8">
        <w:rPr>
          <w:i/>
          <w:iCs/>
        </w:rPr>
        <w:t>continued</w:t>
      </w:r>
      <w:r w:rsidRPr="008F05E8">
        <w:t>)</w:t>
      </w:r>
    </w:p>
    <w:tbl>
      <w:tblPr>
        <w:tblW w:w="14459" w:type="dxa"/>
        <w:jc w:val="center"/>
        <w:tblLayout w:type="fixed"/>
        <w:tblLook w:val="01E0" w:firstRow="1" w:lastRow="1" w:firstColumn="1" w:lastColumn="1" w:noHBand="0" w:noVBand="0"/>
      </w:tblPr>
      <w:tblGrid>
        <w:gridCol w:w="945"/>
        <w:gridCol w:w="2684"/>
        <w:gridCol w:w="2664"/>
        <w:gridCol w:w="2472"/>
        <w:gridCol w:w="2855"/>
        <w:gridCol w:w="2839"/>
      </w:tblGrid>
      <w:tr w:rsidR="00161604" w:rsidRPr="008F05E8" w14:paraId="211F4D38" w14:textId="77777777" w:rsidTr="00134E5E">
        <w:trPr>
          <w:tblHeader/>
          <w:jc w:val="center"/>
        </w:trPr>
        <w:tc>
          <w:tcPr>
            <w:tcW w:w="704" w:type="dxa"/>
            <w:tcBorders>
              <w:top w:val="single" w:sz="4" w:space="0" w:color="auto"/>
              <w:left w:val="single" w:sz="4" w:space="0" w:color="auto"/>
              <w:bottom w:val="single" w:sz="4" w:space="0" w:color="auto"/>
              <w:right w:val="single" w:sz="4" w:space="0" w:color="auto"/>
            </w:tcBorders>
          </w:tcPr>
          <w:p w14:paraId="7BD9E8B6" w14:textId="77777777" w:rsidR="00161604" w:rsidRPr="008F05E8" w:rsidRDefault="00161604" w:rsidP="00134E5E">
            <w:pPr>
              <w:pStyle w:val="Tablehead"/>
              <w:rPr>
                <w:rFonts w:eastAsia="SimSun"/>
              </w:rPr>
            </w:pPr>
          </w:p>
        </w:tc>
        <w:tc>
          <w:tcPr>
            <w:tcW w:w="2000" w:type="dxa"/>
            <w:tcBorders>
              <w:top w:val="single" w:sz="4" w:space="0" w:color="auto"/>
              <w:left w:val="single" w:sz="4" w:space="0" w:color="auto"/>
              <w:bottom w:val="single" w:sz="4" w:space="0" w:color="auto"/>
              <w:right w:val="single" w:sz="4" w:space="0" w:color="auto"/>
            </w:tcBorders>
          </w:tcPr>
          <w:p w14:paraId="71C184CD" w14:textId="77777777" w:rsidR="00161604" w:rsidRPr="008F05E8" w:rsidRDefault="00161604" w:rsidP="00134E5E">
            <w:pPr>
              <w:pStyle w:val="Tablehead"/>
              <w:rPr>
                <w:rFonts w:eastAsia="SimSun"/>
              </w:rPr>
            </w:pPr>
            <w:r w:rsidRPr="008F05E8">
              <w:rPr>
                <w:rFonts w:eastAsia="SimSun"/>
              </w:rPr>
              <w:t>IMT-2000 RADIO INTERFACE</w:t>
            </w:r>
          </w:p>
        </w:tc>
        <w:tc>
          <w:tcPr>
            <w:tcW w:w="8069" w:type="dxa"/>
            <w:gridSpan w:val="4"/>
            <w:tcBorders>
              <w:top w:val="single" w:sz="4" w:space="0" w:color="auto"/>
              <w:left w:val="single" w:sz="4" w:space="0" w:color="auto"/>
              <w:bottom w:val="single" w:sz="4" w:space="0" w:color="auto"/>
              <w:right w:val="single" w:sz="4" w:space="0" w:color="auto"/>
            </w:tcBorders>
          </w:tcPr>
          <w:p w14:paraId="2810A1E3" w14:textId="77777777" w:rsidR="00161604" w:rsidRPr="008F05E8" w:rsidRDefault="00161604" w:rsidP="00134E5E">
            <w:pPr>
              <w:pStyle w:val="Tablehead"/>
              <w:rPr>
                <w:rFonts w:eastAsia="SimSun"/>
              </w:rPr>
            </w:pPr>
            <w:r w:rsidRPr="008F05E8">
              <w:rPr>
                <w:rFonts w:eastAsia="SimSun"/>
              </w:rPr>
              <w:t>IMT 2000 CDMA TDD (time-code) [2], [5], [12], [13]</w:t>
            </w:r>
          </w:p>
        </w:tc>
      </w:tr>
      <w:tr w:rsidR="00161604" w:rsidRPr="008F05E8" w14:paraId="405BA1E1" w14:textId="77777777" w:rsidTr="00134E5E">
        <w:trPr>
          <w:tblHeader/>
          <w:jc w:val="center"/>
        </w:trPr>
        <w:tc>
          <w:tcPr>
            <w:tcW w:w="704" w:type="dxa"/>
            <w:tcBorders>
              <w:top w:val="single" w:sz="4" w:space="0" w:color="auto"/>
              <w:left w:val="single" w:sz="4" w:space="0" w:color="auto"/>
              <w:bottom w:val="single" w:sz="4" w:space="0" w:color="auto"/>
              <w:right w:val="single" w:sz="4" w:space="0" w:color="auto"/>
            </w:tcBorders>
          </w:tcPr>
          <w:p w14:paraId="48E22952" w14:textId="77777777" w:rsidR="00161604" w:rsidRPr="008F05E8" w:rsidRDefault="00161604" w:rsidP="00134E5E">
            <w:pPr>
              <w:pStyle w:val="Tablehead"/>
              <w:rPr>
                <w:rFonts w:eastAsia="SimSun"/>
              </w:rPr>
            </w:pPr>
          </w:p>
        </w:tc>
        <w:tc>
          <w:tcPr>
            <w:tcW w:w="2000" w:type="dxa"/>
            <w:tcBorders>
              <w:top w:val="single" w:sz="4" w:space="0" w:color="auto"/>
              <w:left w:val="single" w:sz="4" w:space="0" w:color="auto"/>
              <w:bottom w:val="single" w:sz="4" w:space="0" w:color="auto"/>
              <w:right w:val="single" w:sz="4" w:space="0" w:color="auto"/>
            </w:tcBorders>
          </w:tcPr>
          <w:p w14:paraId="27580FAC" w14:textId="77777777" w:rsidR="00161604" w:rsidRPr="008F05E8" w:rsidRDefault="00161604" w:rsidP="00134E5E">
            <w:pPr>
              <w:pStyle w:val="Tablehead"/>
              <w:rPr>
                <w:rFonts w:eastAsia="SimSun"/>
              </w:rPr>
            </w:pPr>
          </w:p>
        </w:tc>
        <w:tc>
          <w:tcPr>
            <w:tcW w:w="3827" w:type="dxa"/>
            <w:gridSpan w:val="2"/>
            <w:tcBorders>
              <w:top w:val="single" w:sz="4" w:space="0" w:color="auto"/>
              <w:left w:val="single" w:sz="4" w:space="0" w:color="auto"/>
              <w:bottom w:val="single" w:sz="4" w:space="0" w:color="auto"/>
              <w:right w:val="single" w:sz="4" w:space="0" w:color="auto"/>
            </w:tcBorders>
          </w:tcPr>
          <w:p w14:paraId="785E0E00" w14:textId="77777777" w:rsidR="00161604" w:rsidRPr="008F05E8" w:rsidRDefault="00161604" w:rsidP="00134E5E">
            <w:pPr>
              <w:pStyle w:val="Tablehead"/>
              <w:rPr>
                <w:rFonts w:eastAsia="SimSun"/>
              </w:rPr>
            </w:pPr>
            <w:r w:rsidRPr="008F05E8">
              <w:rPr>
                <w:rFonts w:eastAsia="SimSun"/>
              </w:rPr>
              <w:t>UTRA</w:t>
            </w:r>
          </w:p>
        </w:tc>
        <w:tc>
          <w:tcPr>
            <w:tcW w:w="4242" w:type="dxa"/>
            <w:gridSpan w:val="2"/>
            <w:tcBorders>
              <w:top w:val="single" w:sz="4" w:space="0" w:color="auto"/>
              <w:left w:val="single" w:sz="4" w:space="0" w:color="auto"/>
              <w:bottom w:val="single" w:sz="4" w:space="0" w:color="auto"/>
              <w:right w:val="single" w:sz="4" w:space="0" w:color="auto"/>
            </w:tcBorders>
          </w:tcPr>
          <w:p w14:paraId="4B4C1202" w14:textId="77777777" w:rsidR="00161604" w:rsidRPr="008F05E8" w:rsidRDefault="00161604" w:rsidP="00134E5E">
            <w:pPr>
              <w:pStyle w:val="Tablehead"/>
              <w:rPr>
                <w:rFonts w:eastAsia="SimSun"/>
              </w:rPr>
            </w:pPr>
            <w:r w:rsidRPr="008F05E8">
              <w:rPr>
                <w:rFonts w:eastAsia="SimSun"/>
              </w:rPr>
              <w:t>E-UTRA</w:t>
            </w:r>
          </w:p>
        </w:tc>
      </w:tr>
      <w:tr w:rsidR="00161604" w:rsidRPr="008F05E8" w14:paraId="7677C31C"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704" w:type="dxa"/>
            <w:tcBorders>
              <w:bottom w:val="nil"/>
            </w:tcBorders>
          </w:tcPr>
          <w:p w14:paraId="165E15B3" w14:textId="77777777" w:rsidR="00161604" w:rsidRPr="008F05E8" w:rsidRDefault="00161604" w:rsidP="00134E5E">
            <w:pPr>
              <w:pStyle w:val="Tablehead"/>
              <w:rPr>
                <w:rFonts w:eastAsia="SimSun"/>
              </w:rPr>
            </w:pPr>
            <w:r w:rsidRPr="008F05E8">
              <w:rPr>
                <w:rFonts w:eastAsia="SimSun"/>
              </w:rPr>
              <w:t>No.</w:t>
            </w:r>
          </w:p>
        </w:tc>
        <w:tc>
          <w:tcPr>
            <w:tcW w:w="2000" w:type="dxa"/>
            <w:tcBorders>
              <w:bottom w:val="nil"/>
            </w:tcBorders>
          </w:tcPr>
          <w:p w14:paraId="32732927" w14:textId="77777777" w:rsidR="00161604" w:rsidRPr="008F05E8" w:rsidRDefault="00161604" w:rsidP="00134E5E">
            <w:pPr>
              <w:pStyle w:val="Tablehead"/>
              <w:rPr>
                <w:rFonts w:eastAsia="SimSun"/>
              </w:rPr>
            </w:pPr>
            <w:r w:rsidRPr="008F05E8">
              <w:rPr>
                <w:rFonts w:eastAsia="SimSun"/>
              </w:rPr>
              <w:t>Parameter</w:t>
            </w:r>
          </w:p>
        </w:tc>
        <w:tc>
          <w:tcPr>
            <w:tcW w:w="1985" w:type="dxa"/>
            <w:tcBorders>
              <w:bottom w:val="nil"/>
            </w:tcBorders>
          </w:tcPr>
          <w:p w14:paraId="06FE8EB2" w14:textId="77777777" w:rsidR="00161604" w:rsidRPr="008F05E8" w:rsidRDefault="00161604" w:rsidP="00134E5E">
            <w:pPr>
              <w:pStyle w:val="Tablehead"/>
              <w:rPr>
                <w:rFonts w:eastAsia="SimSun"/>
              </w:rPr>
            </w:pPr>
            <w:r w:rsidRPr="008F05E8">
              <w:rPr>
                <w:rFonts w:eastAsia="SimSun"/>
              </w:rPr>
              <w:t>Base station</w:t>
            </w:r>
          </w:p>
        </w:tc>
        <w:tc>
          <w:tcPr>
            <w:tcW w:w="1842" w:type="dxa"/>
            <w:tcBorders>
              <w:bottom w:val="nil"/>
            </w:tcBorders>
          </w:tcPr>
          <w:p w14:paraId="6EB4E7C0" w14:textId="77777777" w:rsidR="00161604" w:rsidRPr="008F05E8" w:rsidRDefault="00161604" w:rsidP="00134E5E">
            <w:pPr>
              <w:pStyle w:val="Tablehead"/>
              <w:rPr>
                <w:rFonts w:eastAsia="SimSun"/>
              </w:rPr>
            </w:pPr>
            <w:r w:rsidRPr="008F05E8">
              <w:rPr>
                <w:rFonts w:eastAsia="SimSun"/>
              </w:rPr>
              <w:t>Mobile station</w:t>
            </w:r>
          </w:p>
        </w:tc>
        <w:tc>
          <w:tcPr>
            <w:tcW w:w="2127" w:type="dxa"/>
            <w:tcBorders>
              <w:bottom w:val="nil"/>
            </w:tcBorders>
          </w:tcPr>
          <w:p w14:paraId="2D2BAD95" w14:textId="77777777" w:rsidR="00161604" w:rsidRPr="008F05E8" w:rsidRDefault="00161604" w:rsidP="00134E5E">
            <w:pPr>
              <w:pStyle w:val="Tablehead"/>
              <w:rPr>
                <w:rFonts w:eastAsia="SimSun"/>
              </w:rPr>
            </w:pPr>
            <w:r w:rsidRPr="008F05E8">
              <w:rPr>
                <w:rFonts w:eastAsia="SimSun"/>
              </w:rPr>
              <w:t>Base station</w:t>
            </w:r>
          </w:p>
        </w:tc>
        <w:tc>
          <w:tcPr>
            <w:tcW w:w="2115" w:type="dxa"/>
            <w:tcBorders>
              <w:bottom w:val="nil"/>
            </w:tcBorders>
          </w:tcPr>
          <w:p w14:paraId="7FAEF847"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2D2B9035" w14:textId="77777777" w:rsidTr="00134E5E">
        <w:trPr>
          <w:jc w:val="center"/>
        </w:trPr>
        <w:tc>
          <w:tcPr>
            <w:tcW w:w="704" w:type="dxa"/>
            <w:tcBorders>
              <w:top w:val="single" w:sz="2" w:space="0" w:color="auto"/>
              <w:left w:val="single" w:sz="2" w:space="0" w:color="auto"/>
              <w:bottom w:val="single" w:sz="2" w:space="0" w:color="auto"/>
              <w:right w:val="single" w:sz="2" w:space="0" w:color="auto"/>
            </w:tcBorders>
          </w:tcPr>
          <w:p w14:paraId="6B850B2C" w14:textId="77777777" w:rsidR="00161604" w:rsidRPr="008F05E8" w:rsidRDefault="00161604" w:rsidP="00134E5E">
            <w:pPr>
              <w:pStyle w:val="Tabletext"/>
              <w:jc w:val="center"/>
              <w:rPr>
                <w:rFonts w:eastAsia="Batang"/>
              </w:rPr>
            </w:pPr>
            <w:r w:rsidRPr="008F05E8">
              <w:rPr>
                <w:rFonts w:eastAsia="Batang"/>
              </w:rPr>
              <w:t>8.</w:t>
            </w:r>
          </w:p>
        </w:tc>
        <w:tc>
          <w:tcPr>
            <w:tcW w:w="2000" w:type="dxa"/>
            <w:tcBorders>
              <w:top w:val="single" w:sz="2" w:space="0" w:color="auto"/>
              <w:left w:val="single" w:sz="2" w:space="0" w:color="auto"/>
              <w:bottom w:val="single" w:sz="2" w:space="0" w:color="auto"/>
              <w:right w:val="single" w:sz="2" w:space="0" w:color="auto"/>
            </w:tcBorders>
          </w:tcPr>
          <w:p w14:paraId="6A0A7684" w14:textId="77777777" w:rsidR="00161604" w:rsidRPr="008F05E8" w:rsidRDefault="00161604" w:rsidP="007D382A">
            <w:pPr>
              <w:pStyle w:val="Tabletext"/>
              <w:jc w:val="left"/>
            </w:pPr>
            <w:r w:rsidRPr="008F05E8">
              <w:t>Receiver characteristics</w:t>
            </w:r>
          </w:p>
        </w:tc>
        <w:tc>
          <w:tcPr>
            <w:tcW w:w="3827" w:type="dxa"/>
            <w:gridSpan w:val="2"/>
            <w:tcBorders>
              <w:top w:val="single" w:sz="2" w:space="0" w:color="auto"/>
              <w:left w:val="single" w:sz="2" w:space="0" w:color="auto"/>
              <w:bottom w:val="single" w:sz="2" w:space="0" w:color="auto"/>
              <w:right w:val="single" w:sz="2" w:space="0" w:color="auto"/>
            </w:tcBorders>
          </w:tcPr>
          <w:p w14:paraId="2E719692" w14:textId="77777777" w:rsidR="00161604" w:rsidRPr="008F05E8" w:rsidRDefault="00161604" w:rsidP="00134E5E">
            <w:pPr>
              <w:pStyle w:val="Tabletext"/>
            </w:pPr>
          </w:p>
        </w:tc>
        <w:tc>
          <w:tcPr>
            <w:tcW w:w="4242" w:type="dxa"/>
            <w:gridSpan w:val="2"/>
            <w:tcBorders>
              <w:top w:val="single" w:sz="2" w:space="0" w:color="auto"/>
              <w:left w:val="single" w:sz="2" w:space="0" w:color="auto"/>
              <w:bottom w:val="single" w:sz="2" w:space="0" w:color="auto"/>
              <w:right w:val="single" w:sz="2" w:space="0" w:color="auto"/>
            </w:tcBorders>
          </w:tcPr>
          <w:p w14:paraId="5B5D8105" w14:textId="77777777" w:rsidR="00161604" w:rsidRPr="008F05E8" w:rsidRDefault="00161604" w:rsidP="00134E5E">
            <w:pPr>
              <w:pStyle w:val="Tabletext"/>
            </w:pPr>
          </w:p>
        </w:tc>
      </w:tr>
      <w:tr w:rsidR="00161604" w:rsidRPr="008F05E8" w14:paraId="5D082D19" w14:textId="77777777" w:rsidTr="00134E5E">
        <w:trPr>
          <w:jc w:val="center"/>
        </w:trPr>
        <w:tc>
          <w:tcPr>
            <w:tcW w:w="704" w:type="dxa"/>
            <w:tcBorders>
              <w:top w:val="single" w:sz="4" w:space="0" w:color="auto"/>
              <w:left w:val="single" w:sz="4" w:space="0" w:color="auto"/>
              <w:bottom w:val="single" w:sz="4" w:space="0" w:color="auto"/>
              <w:right w:val="single" w:sz="4" w:space="0" w:color="auto"/>
            </w:tcBorders>
          </w:tcPr>
          <w:p w14:paraId="7B48109A" w14:textId="77777777" w:rsidR="00161604" w:rsidRPr="008F05E8" w:rsidRDefault="00161604" w:rsidP="00134E5E">
            <w:pPr>
              <w:pStyle w:val="Tabletext"/>
              <w:jc w:val="center"/>
            </w:pPr>
            <w:r w:rsidRPr="008F05E8">
              <w:br w:type="page"/>
              <w:t>8.1</w:t>
            </w:r>
          </w:p>
        </w:tc>
        <w:tc>
          <w:tcPr>
            <w:tcW w:w="2000" w:type="dxa"/>
            <w:tcBorders>
              <w:top w:val="single" w:sz="4" w:space="0" w:color="auto"/>
              <w:left w:val="single" w:sz="4" w:space="0" w:color="auto"/>
              <w:bottom w:val="single" w:sz="4" w:space="0" w:color="auto"/>
              <w:right w:val="single" w:sz="4" w:space="0" w:color="auto"/>
            </w:tcBorders>
          </w:tcPr>
          <w:p w14:paraId="16B1CB80" w14:textId="77777777" w:rsidR="00161604" w:rsidRPr="008F05E8" w:rsidRDefault="00161604" w:rsidP="007D382A">
            <w:pPr>
              <w:pStyle w:val="Tabletext"/>
              <w:jc w:val="left"/>
            </w:pPr>
            <w:r w:rsidRPr="008F05E8">
              <w:t>Receiver Noise Figure (NF) (dB)</w:t>
            </w:r>
          </w:p>
        </w:tc>
        <w:tc>
          <w:tcPr>
            <w:tcW w:w="1985" w:type="dxa"/>
            <w:tcBorders>
              <w:top w:val="single" w:sz="4" w:space="0" w:color="auto"/>
              <w:left w:val="single" w:sz="4" w:space="0" w:color="auto"/>
              <w:bottom w:val="single" w:sz="4" w:space="0" w:color="auto"/>
              <w:right w:val="single" w:sz="4" w:space="0" w:color="auto"/>
            </w:tcBorders>
          </w:tcPr>
          <w:p w14:paraId="3DD8A22D" w14:textId="77777777" w:rsidR="00161604" w:rsidRPr="008F05E8" w:rsidRDefault="00161604" w:rsidP="00134E5E">
            <w:pPr>
              <w:pStyle w:val="Tabletext"/>
              <w:jc w:val="center"/>
            </w:pPr>
            <w:r w:rsidRPr="008F05E8">
              <w:t>1.28 Mchip/s:</w:t>
            </w:r>
          </w:p>
          <w:p w14:paraId="3AD2666C" w14:textId="77777777" w:rsidR="00161604" w:rsidRPr="008F05E8" w:rsidRDefault="00161604" w:rsidP="00134E5E">
            <w:pPr>
              <w:pStyle w:val="Tabletext"/>
              <w:jc w:val="center"/>
            </w:pPr>
            <w:r w:rsidRPr="008F05E8">
              <w:t>– Macro: 7 dB</w:t>
            </w:r>
          </w:p>
          <w:p w14:paraId="34B0216A" w14:textId="77777777" w:rsidR="00161604" w:rsidRPr="008F05E8" w:rsidRDefault="00161604" w:rsidP="00134E5E">
            <w:pPr>
              <w:pStyle w:val="Tabletext"/>
              <w:jc w:val="center"/>
            </w:pPr>
            <w:r w:rsidRPr="008F05E8">
              <w:t>– Pico: 21 dB</w:t>
            </w:r>
          </w:p>
          <w:p w14:paraId="63FEB3BA" w14:textId="77777777" w:rsidR="00161604" w:rsidRPr="008F05E8" w:rsidRDefault="00161604" w:rsidP="00134E5E">
            <w:pPr>
              <w:pStyle w:val="Tabletext"/>
              <w:jc w:val="center"/>
            </w:pPr>
            <w:r w:rsidRPr="008F05E8">
              <w:t>– Femto: 16 dB</w:t>
            </w:r>
          </w:p>
          <w:p w14:paraId="3D41C6B4" w14:textId="77777777" w:rsidR="00161604" w:rsidRPr="008F05E8" w:rsidRDefault="00161604" w:rsidP="00134E5E">
            <w:pPr>
              <w:pStyle w:val="Tabletext"/>
              <w:jc w:val="center"/>
            </w:pPr>
            <w:r w:rsidRPr="008F05E8">
              <w:t>3.84 Mchip/s:</w:t>
            </w:r>
          </w:p>
          <w:p w14:paraId="1F70C2F5" w14:textId="77777777" w:rsidR="00161604" w:rsidRPr="008F05E8" w:rsidRDefault="00161604" w:rsidP="00134E5E">
            <w:pPr>
              <w:pStyle w:val="Tabletext"/>
              <w:jc w:val="center"/>
            </w:pPr>
            <w:r w:rsidRPr="008F05E8">
              <w:t>– Macro: 5 dB</w:t>
            </w:r>
          </w:p>
          <w:p w14:paraId="43F3E322" w14:textId="77777777" w:rsidR="00161604" w:rsidRPr="008F05E8" w:rsidRDefault="00161604" w:rsidP="00134E5E">
            <w:pPr>
              <w:pStyle w:val="Tabletext"/>
              <w:jc w:val="center"/>
            </w:pPr>
            <w:r w:rsidRPr="008F05E8">
              <w:t>– Pico: 19 dB</w:t>
            </w:r>
          </w:p>
          <w:p w14:paraId="7E5D56AE" w14:textId="77777777" w:rsidR="00161604" w:rsidRPr="008F05E8" w:rsidRDefault="00161604" w:rsidP="00134E5E">
            <w:pPr>
              <w:pStyle w:val="Tabletext"/>
              <w:jc w:val="center"/>
            </w:pPr>
            <w:r w:rsidRPr="008F05E8">
              <w:t>7.68 Mchip/s:</w:t>
            </w:r>
          </w:p>
          <w:p w14:paraId="5DD34E6A" w14:textId="77777777" w:rsidR="00161604" w:rsidRPr="008F05E8" w:rsidRDefault="00161604" w:rsidP="00134E5E">
            <w:pPr>
              <w:pStyle w:val="Tabletext"/>
              <w:jc w:val="center"/>
            </w:pPr>
            <w:r w:rsidRPr="008F05E8">
              <w:t>– Macro: 5 dB</w:t>
            </w:r>
          </w:p>
          <w:p w14:paraId="0E74266E" w14:textId="77777777" w:rsidR="00161604" w:rsidRPr="008F05E8" w:rsidRDefault="00161604" w:rsidP="00134E5E">
            <w:pPr>
              <w:pStyle w:val="Tabletext"/>
              <w:jc w:val="center"/>
            </w:pPr>
            <w:r w:rsidRPr="008F05E8">
              <w:t>– Pico: 19 dB</w:t>
            </w:r>
          </w:p>
        </w:tc>
        <w:tc>
          <w:tcPr>
            <w:tcW w:w="1842" w:type="dxa"/>
            <w:tcBorders>
              <w:top w:val="single" w:sz="4" w:space="0" w:color="auto"/>
              <w:left w:val="single" w:sz="4" w:space="0" w:color="auto"/>
              <w:bottom w:val="single" w:sz="4" w:space="0" w:color="auto"/>
              <w:right w:val="single" w:sz="4" w:space="0" w:color="auto"/>
            </w:tcBorders>
          </w:tcPr>
          <w:p w14:paraId="18F30F59" w14:textId="77777777" w:rsidR="00161604" w:rsidRPr="008F05E8" w:rsidRDefault="00161604" w:rsidP="00134E5E">
            <w:pPr>
              <w:pStyle w:val="Tabletext"/>
              <w:jc w:val="center"/>
            </w:pPr>
            <w:r w:rsidRPr="008F05E8">
              <w:t>9 dB</w:t>
            </w:r>
          </w:p>
        </w:tc>
        <w:tc>
          <w:tcPr>
            <w:tcW w:w="2127" w:type="dxa"/>
            <w:tcBorders>
              <w:top w:val="single" w:sz="4" w:space="0" w:color="auto"/>
              <w:left w:val="single" w:sz="4" w:space="0" w:color="auto"/>
              <w:bottom w:val="single" w:sz="4" w:space="0" w:color="auto"/>
              <w:right w:val="single" w:sz="4" w:space="0" w:color="auto"/>
            </w:tcBorders>
          </w:tcPr>
          <w:p w14:paraId="3FA08473" w14:textId="77777777" w:rsidR="00161604" w:rsidRPr="00A45EB2" w:rsidRDefault="00161604" w:rsidP="00134E5E">
            <w:pPr>
              <w:pStyle w:val="Tabletext"/>
              <w:jc w:val="center"/>
              <w:rPr>
                <w:lang w:val="it-IT"/>
              </w:rPr>
            </w:pPr>
            <w:r w:rsidRPr="00A45EB2">
              <w:rPr>
                <w:lang w:val="it-IT"/>
              </w:rPr>
              <w:t>Macro: 5 dB</w:t>
            </w:r>
          </w:p>
          <w:p w14:paraId="0C0615AF" w14:textId="77777777" w:rsidR="00161604" w:rsidRPr="00A45EB2" w:rsidRDefault="00161604" w:rsidP="00134E5E">
            <w:pPr>
              <w:pStyle w:val="Tabletext"/>
              <w:jc w:val="center"/>
              <w:rPr>
                <w:lang w:val="it-IT"/>
              </w:rPr>
            </w:pPr>
            <w:r w:rsidRPr="00A45EB2">
              <w:rPr>
                <w:lang w:val="it-IT"/>
              </w:rPr>
              <w:t>Micro: 10 dB</w:t>
            </w:r>
          </w:p>
          <w:p w14:paraId="607A8F3F" w14:textId="77777777" w:rsidR="00161604" w:rsidRPr="00A45EB2" w:rsidRDefault="00161604" w:rsidP="00134E5E">
            <w:pPr>
              <w:pStyle w:val="Tabletext"/>
              <w:jc w:val="center"/>
              <w:rPr>
                <w:lang w:val="it-IT"/>
              </w:rPr>
            </w:pPr>
            <w:r w:rsidRPr="00A45EB2">
              <w:rPr>
                <w:lang w:val="it-IT"/>
              </w:rPr>
              <w:t>Pico: 13 dB</w:t>
            </w:r>
          </w:p>
          <w:p w14:paraId="58D65853" w14:textId="77777777" w:rsidR="00161604" w:rsidRPr="008F05E8" w:rsidRDefault="00161604" w:rsidP="00134E5E">
            <w:pPr>
              <w:pStyle w:val="Tabletext"/>
              <w:jc w:val="center"/>
            </w:pPr>
            <w:r w:rsidRPr="008F05E8">
              <w:t>Femto: 13 dB</w:t>
            </w:r>
          </w:p>
        </w:tc>
        <w:tc>
          <w:tcPr>
            <w:tcW w:w="2115" w:type="dxa"/>
            <w:tcBorders>
              <w:top w:val="single" w:sz="4" w:space="0" w:color="auto"/>
              <w:left w:val="single" w:sz="4" w:space="0" w:color="auto"/>
              <w:bottom w:val="single" w:sz="4" w:space="0" w:color="auto"/>
              <w:right w:val="single" w:sz="4" w:space="0" w:color="auto"/>
            </w:tcBorders>
          </w:tcPr>
          <w:p w14:paraId="32074C55" w14:textId="77777777" w:rsidR="00161604" w:rsidRPr="008F05E8" w:rsidRDefault="00161604" w:rsidP="00134E5E">
            <w:pPr>
              <w:pStyle w:val="Tabletext"/>
              <w:jc w:val="center"/>
            </w:pPr>
            <w:r w:rsidRPr="008F05E8">
              <w:t>9 dB</w:t>
            </w:r>
          </w:p>
        </w:tc>
      </w:tr>
      <w:tr w:rsidR="00161604" w:rsidRPr="008F05E8" w14:paraId="59AB756A" w14:textId="77777777" w:rsidTr="00134E5E">
        <w:trPr>
          <w:jc w:val="center"/>
        </w:trPr>
        <w:tc>
          <w:tcPr>
            <w:tcW w:w="704" w:type="dxa"/>
            <w:tcBorders>
              <w:top w:val="single" w:sz="4" w:space="0" w:color="auto"/>
              <w:left w:val="single" w:sz="4" w:space="0" w:color="auto"/>
              <w:bottom w:val="single" w:sz="4" w:space="0" w:color="auto"/>
              <w:right w:val="single" w:sz="4" w:space="0" w:color="auto"/>
            </w:tcBorders>
          </w:tcPr>
          <w:p w14:paraId="1DB6F838" w14:textId="77777777" w:rsidR="00161604" w:rsidRPr="008F05E8" w:rsidRDefault="00161604" w:rsidP="00134E5E">
            <w:pPr>
              <w:pStyle w:val="Tabletext"/>
              <w:jc w:val="center"/>
            </w:pPr>
            <w:r w:rsidRPr="008F05E8">
              <w:t>8.2</w:t>
            </w:r>
          </w:p>
        </w:tc>
        <w:tc>
          <w:tcPr>
            <w:tcW w:w="2000" w:type="dxa"/>
            <w:tcBorders>
              <w:top w:val="single" w:sz="4" w:space="0" w:color="auto"/>
              <w:left w:val="single" w:sz="4" w:space="0" w:color="auto"/>
              <w:bottom w:val="single" w:sz="4" w:space="0" w:color="auto"/>
              <w:right w:val="single" w:sz="4" w:space="0" w:color="auto"/>
            </w:tcBorders>
          </w:tcPr>
          <w:p w14:paraId="0F5D318C" w14:textId="77777777" w:rsidR="00161604" w:rsidRPr="008F05E8" w:rsidRDefault="00161604" w:rsidP="007D382A">
            <w:pPr>
              <w:pStyle w:val="Tabletext"/>
              <w:jc w:val="left"/>
            </w:pPr>
            <w:r w:rsidRPr="008F05E8">
              <w:t>Receiver thermal noise level</w:t>
            </w:r>
          </w:p>
        </w:tc>
        <w:tc>
          <w:tcPr>
            <w:tcW w:w="8069" w:type="dxa"/>
            <w:gridSpan w:val="4"/>
            <w:tcBorders>
              <w:top w:val="single" w:sz="4" w:space="0" w:color="auto"/>
              <w:left w:val="single" w:sz="4" w:space="0" w:color="auto"/>
              <w:bottom w:val="single" w:sz="4" w:space="0" w:color="auto"/>
              <w:right w:val="single" w:sz="4" w:space="0" w:color="auto"/>
            </w:tcBorders>
          </w:tcPr>
          <w:p w14:paraId="054279FE" w14:textId="77777777" w:rsidR="00161604" w:rsidRPr="008F05E8" w:rsidRDefault="00161604" w:rsidP="00134E5E">
            <w:pPr>
              <w:pStyle w:val="Tabletext"/>
              <w:jc w:val="center"/>
            </w:pPr>
            <w:r w:rsidRPr="008F05E8">
              <w:t>RTN = (log(kTB)+N)</w:t>
            </w:r>
          </w:p>
          <w:p w14:paraId="624EA63D" w14:textId="77777777" w:rsidR="00161604" w:rsidRPr="009861D9" w:rsidRDefault="00161604" w:rsidP="00134E5E">
            <w:pPr>
              <w:pStyle w:val="Tabletext"/>
              <w:jc w:val="center"/>
              <w:rPr>
                <w:lang w:val="fr-CH" w:eastAsia="zh-CN"/>
              </w:rPr>
            </w:pPr>
            <w:r w:rsidRPr="009861D9">
              <w:rPr>
                <w:lang w:val="fr-CH"/>
              </w:rPr>
              <w:t>k: Boltzmann’s constant = 1.38 × 10</w:t>
            </w:r>
            <w:r w:rsidRPr="009861D9">
              <w:rPr>
                <w:vertAlign w:val="superscript"/>
                <w:lang w:val="fr-CH"/>
              </w:rPr>
              <w:t>–23</w:t>
            </w:r>
            <w:r w:rsidRPr="009861D9">
              <w:rPr>
                <w:lang w:val="fr-CH"/>
              </w:rPr>
              <w:t>;</w:t>
            </w:r>
          </w:p>
          <w:p w14:paraId="7E4C6F5D" w14:textId="77777777" w:rsidR="00161604" w:rsidRPr="009861D9" w:rsidRDefault="00161604" w:rsidP="00134E5E">
            <w:pPr>
              <w:pStyle w:val="Tabletext"/>
              <w:jc w:val="center"/>
              <w:rPr>
                <w:lang w:val="fr-CH"/>
              </w:rPr>
            </w:pPr>
            <w:r w:rsidRPr="009861D9">
              <w:rPr>
                <w:lang w:val="fr-CH"/>
              </w:rPr>
              <w:t>T: 290 K;</w:t>
            </w:r>
          </w:p>
          <w:p w14:paraId="555930A1" w14:textId="77777777" w:rsidR="00161604" w:rsidRPr="008F05E8" w:rsidRDefault="00161604" w:rsidP="00134E5E">
            <w:pPr>
              <w:pStyle w:val="Tabletext"/>
              <w:jc w:val="center"/>
            </w:pPr>
            <w:r w:rsidRPr="008F05E8">
              <w:t>B</w:t>
            </w:r>
            <w:r w:rsidRPr="008F05E8">
              <w:rPr>
                <w:lang w:eastAsia="zh-CN"/>
              </w:rPr>
              <w:t>:</w:t>
            </w:r>
            <w:r w:rsidRPr="008F05E8">
              <w:t xml:space="preserve"> effective rx bandwidth (Hz)= 1.08, 2.7, 4.5, 9, 13.5 and 18</w:t>
            </w:r>
          </w:p>
        </w:tc>
      </w:tr>
      <w:tr w:rsidR="00161604" w:rsidRPr="008F05E8" w14:paraId="1F0B176D" w14:textId="77777777" w:rsidTr="00134E5E">
        <w:trPr>
          <w:jc w:val="center"/>
        </w:trPr>
        <w:tc>
          <w:tcPr>
            <w:tcW w:w="704" w:type="dxa"/>
            <w:tcBorders>
              <w:top w:val="single" w:sz="4" w:space="0" w:color="auto"/>
              <w:left w:val="single" w:sz="4" w:space="0" w:color="auto"/>
              <w:bottom w:val="single" w:sz="4" w:space="0" w:color="auto"/>
              <w:right w:val="single" w:sz="4" w:space="0" w:color="auto"/>
            </w:tcBorders>
          </w:tcPr>
          <w:p w14:paraId="21C4570D" w14:textId="77777777" w:rsidR="00161604" w:rsidRPr="008F05E8" w:rsidRDefault="00161604" w:rsidP="00134E5E">
            <w:pPr>
              <w:pStyle w:val="Tabletext"/>
              <w:jc w:val="center"/>
            </w:pPr>
            <w:r w:rsidRPr="008F05E8">
              <w:t>8.3</w:t>
            </w:r>
          </w:p>
        </w:tc>
        <w:tc>
          <w:tcPr>
            <w:tcW w:w="2000" w:type="dxa"/>
            <w:tcBorders>
              <w:top w:val="single" w:sz="4" w:space="0" w:color="auto"/>
              <w:left w:val="single" w:sz="4" w:space="0" w:color="auto"/>
              <w:bottom w:val="single" w:sz="4" w:space="0" w:color="auto"/>
              <w:right w:val="single" w:sz="4" w:space="0" w:color="auto"/>
            </w:tcBorders>
          </w:tcPr>
          <w:p w14:paraId="044C44A6" w14:textId="77777777" w:rsidR="00161604" w:rsidRPr="008F05E8" w:rsidRDefault="00161604" w:rsidP="007D382A">
            <w:pPr>
              <w:pStyle w:val="Tabletext"/>
              <w:jc w:val="left"/>
            </w:pPr>
            <w:r w:rsidRPr="008F05E8">
              <w:t xml:space="preserve">Receiver blocking </w:t>
            </w:r>
          </w:p>
          <w:p w14:paraId="7CF24D3F" w14:textId="77777777" w:rsidR="00161604" w:rsidRPr="008F05E8" w:rsidRDefault="00161604" w:rsidP="007D382A">
            <w:pPr>
              <w:pStyle w:val="Tabletext"/>
              <w:jc w:val="left"/>
            </w:pPr>
            <w:r w:rsidRPr="008F05E8">
              <w:t>(in-band, out-of-band, narrow-band)</w:t>
            </w:r>
          </w:p>
        </w:tc>
        <w:tc>
          <w:tcPr>
            <w:tcW w:w="1985" w:type="dxa"/>
            <w:tcBorders>
              <w:top w:val="single" w:sz="4" w:space="0" w:color="auto"/>
              <w:left w:val="single" w:sz="4" w:space="0" w:color="auto"/>
              <w:bottom w:val="single" w:sz="4" w:space="0" w:color="auto"/>
              <w:right w:val="single" w:sz="4" w:space="0" w:color="auto"/>
            </w:tcBorders>
          </w:tcPr>
          <w:p w14:paraId="768A6BE2" w14:textId="77777777" w:rsidR="00161604" w:rsidRPr="008F05E8" w:rsidRDefault="00161604" w:rsidP="00134E5E">
            <w:pPr>
              <w:pStyle w:val="Tabletext"/>
              <w:jc w:val="center"/>
              <w:rPr>
                <w:vertAlign w:val="superscript"/>
              </w:rPr>
            </w:pPr>
            <w:r w:rsidRPr="008F05E8">
              <w:rPr>
                <w:vertAlign w:val="superscript"/>
              </w:rPr>
              <w:t>(</w:t>
            </w:r>
            <w:r w:rsidRPr="008F05E8">
              <w:rPr>
                <w:vertAlign w:val="superscript"/>
                <w:lang w:eastAsia="zh-CN"/>
              </w:rPr>
              <w:t>24</w:t>
            </w:r>
            <w:r w:rsidRPr="008F05E8">
              <w:rPr>
                <w:vertAlign w:val="superscript"/>
              </w:rPr>
              <w:t>)</w:t>
            </w:r>
          </w:p>
        </w:tc>
        <w:tc>
          <w:tcPr>
            <w:tcW w:w="1842" w:type="dxa"/>
            <w:tcBorders>
              <w:top w:val="single" w:sz="4" w:space="0" w:color="auto"/>
              <w:left w:val="single" w:sz="4" w:space="0" w:color="auto"/>
              <w:bottom w:val="single" w:sz="4" w:space="0" w:color="auto"/>
              <w:right w:val="single" w:sz="4" w:space="0" w:color="auto"/>
            </w:tcBorders>
          </w:tcPr>
          <w:p w14:paraId="3759C300" w14:textId="77777777" w:rsidR="00161604" w:rsidRPr="008F05E8" w:rsidRDefault="00161604" w:rsidP="00134E5E">
            <w:pPr>
              <w:pStyle w:val="Tabletext"/>
              <w:jc w:val="center"/>
              <w:rPr>
                <w:caps/>
                <w:vertAlign w:val="superscript"/>
              </w:rPr>
            </w:pPr>
            <w:r w:rsidRPr="008F05E8">
              <w:rPr>
                <w:vertAlign w:val="superscript"/>
              </w:rPr>
              <w:t>(</w:t>
            </w:r>
            <w:r w:rsidRPr="008F05E8">
              <w:rPr>
                <w:vertAlign w:val="superscript"/>
                <w:lang w:eastAsia="zh-CN"/>
              </w:rPr>
              <w:t>25</w:t>
            </w:r>
            <w:r w:rsidRPr="008F05E8">
              <w:rPr>
                <w:vertAlign w:val="superscript"/>
              </w:rPr>
              <w:t>)</w:t>
            </w:r>
          </w:p>
        </w:tc>
        <w:tc>
          <w:tcPr>
            <w:tcW w:w="2127" w:type="dxa"/>
            <w:tcBorders>
              <w:top w:val="single" w:sz="4" w:space="0" w:color="auto"/>
              <w:left w:val="single" w:sz="4" w:space="0" w:color="auto"/>
              <w:bottom w:val="single" w:sz="4" w:space="0" w:color="auto"/>
              <w:right w:val="single" w:sz="4" w:space="0" w:color="auto"/>
            </w:tcBorders>
          </w:tcPr>
          <w:p w14:paraId="099AA142" w14:textId="77777777" w:rsidR="00161604" w:rsidRPr="008F05E8" w:rsidRDefault="00161604" w:rsidP="00134E5E">
            <w:pPr>
              <w:pStyle w:val="Tabletext"/>
              <w:jc w:val="center"/>
              <w:rPr>
                <w:caps/>
                <w:vertAlign w:val="superscript"/>
              </w:rPr>
            </w:pPr>
            <w:r w:rsidRPr="008F05E8">
              <w:rPr>
                <w:vertAlign w:val="superscript"/>
              </w:rPr>
              <w:t>(</w:t>
            </w:r>
            <w:r w:rsidRPr="008F05E8">
              <w:rPr>
                <w:vertAlign w:val="superscript"/>
                <w:lang w:eastAsia="zh-CN"/>
              </w:rPr>
              <w:t>26</w:t>
            </w:r>
            <w:r w:rsidRPr="008F05E8">
              <w:rPr>
                <w:vertAlign w:val="superscript"/>
              </w:rPr>
              <w:t>)</w:t>
            </w:r>
          </w:p>
        </w:tc>
        <w:tc>
          <w:tcPr>
            <w:tcW w:w="2115" w:type="dxa"/>
            <w:tcBorders>
              <w:top w:val="single" w:sz="4" w:space="0" w:color="auto"/>
              <w:left w:val="single" w:sz="4" w:space="0" w:color="auto"/>
              <w:bottom w:val="single" w:sz="4" w:space="0" w:color="auto"/>
              <w:right w:val="single" w:sz="4" w:space="0" w:color="auto"/>
            </w:tcBorders>
          </w:tcPr>
          <w:p w14:paraId="0C2914AE" w14:textId="77777777" w:rsidR="00161604" w:rsidRPr="008F05E8" w:rsidRDefault="00161604" w:rsidP="00134E5E">
            <w:pPr>
              <w:pStyle w:val="Tabletext"/>
              <w:jc w:val="center"/>
              <w:rPr>
                <w:caps/>
                <w:vertAlign w:val="superscript"/>
              </w:rPr>
            </w:pPr>
            <w:r w:rsidRPr="008F05E8">
              <w:rPr>
                <w:vertAlign w:val="superscript"/>
              </w:rPr>
              <w:t>(</w:t>
            </w:r>
            <w:r w:rsidRPr="008F05E8">
              <w:rPr>
                <w:vertAlign w:val="superscript"/>
                <w:lang w:eastAsia="zh-CN"/>
              </w:rPr>
              <w:t>27</w:t>
            </w:r>
            <w:r w:rsidRPr="008F05E8">
              <w:rPr>
                <w:vertAlign w:val="superscript"/>
              </w:rPr>
              <w:t>)</w:t>
            </w:r>
          </w:p>
        </w:tc>
      </w:tr>
    </w:tbl>
    <w:p w14:paraId="078E7DA1" w14:textId="77777777" w:rsidR="00161604" w:rsidRPr="008F05E8" w:rsidRDefault="00161604" w:rsidP="00161604"/>
    <w:p w14:paraId="0076327A" w14:textId="77777777" w:rsidR="00161604" w:rsidRPr="008F05E8" w:rsidRDefault="00161604" w:rsidP="00161604">
      <w:pPr>
        <w:overflowPunct/>
        <w:autoSpaceDE/>
        <w:autoSpaceDN/>
        <w:adjustRightInd/>
        <w:spacing w:before="0"/>
        <w:textAlignment w:val="auto"/>
      </w:pPr>
      <w:r w:rsidRPr="008F05E8">
        <w:br w:type="page"/>
      </w:r>
    </w:p>
    <w:p w14:paraId="517B3382" w14:textId="77777777" w:rsidR="00161604" w:rsidRPr="008F05E8" w:rsidRDefault="00161604" w:rsidP="00161604">
      <w:pPr>
        <w:pStyle w:val="TableNo"/>
        <w:spacing w:before="240"/>
        <w:rPr>
          <w:rFonts w:asciiTheme="majorBidi" w:hAnsiTheme="majorBidi" w:cstheme="majorBidi"/>
          <w:szCs w:val="24"/>
        </w:rPr>
      </w:pPr>
      <w:r w:rsidRPr="008F05E8">
        <w:rPr>
          <w:rFonts w:asciiTheme="majorBidi" w:hAnsiTheme="majorBidi" w:cstheme="majorBidi"/>
          <w:szCs w:val="24"/>
        </w:rPr>
        <w:lastRenderedPageBreak/>
        <w:br/>
        <w:t xml:space="preserve">TABLE 4 </w:t>
      </w:r>
      <w:r w:rsidRPr="008F05E8">
        <w:t>(</w:t>
      </w:r>
      <w:r w:rsidRPr="008F05E8">
        <w:rPr>
          <w:i/>
          <w:iCs/>
        </w:rPr>
        <w:t>end</w:t>
      </w:r>
      <w:r w:rsidRPr="008F05E8">
        <w:t>)</w:t>
      </w:r>
    </w:p>
    <w:tbl>
      <w:tblPr>
        <w:tblW w:w="14459" w:type="dxa"/>
        <w:jc w:val="center"/>
        <w:tblLayout w:type="fixed"/>
        <w:tblLook w:val="01E0" w:firstRow="1" w:lastRow="1" w:firstColumn="1" w:lastColumn="1" w:noHBand="0" w:noVBand="0"/>
      </w:tblPr>
      <w:tblGrid>
        <w:gridCol w:w="982"/>
        <w:gridCol w:w="3072"/>
        <w:gridCol w:w="2697"/>
        <w:gridCol w:w="2503"/>
        <w:gridCol w:w="2489"/>
        <w:gridCol w:w="2716"/>
      </w:tblGrid>
      <w:tr w:rsidR="00161604" w:rsidRPr="008F05E8" w14:paraId="16A55BEA" w14:textId="77777777" w:rsidTr="00134E5E">
        <w:trPr>
          <w:tblHeader/>
          <w:jc w:val="center"/>
        </w:trPr>
        <w:tc>
          <w:tcPr>
            <w:tcW w:w="982" w:type="dxa"/>
            <w:tcBorders>
              <w:top w:val="single" w:sz="4" w:space="0" w:color="auto"/>
              <w:left w:val="single" w:sz="4" w:space="0" w:color="auto"/>
              <w:bottom w:val="single" w:sz="4" w:space="0" w:color="auto"/>
              <w:right w:val="single" w:sz="4" w:space="0" w:color="auto"/>
            </w:tcBorders>
          </w:tcPr>
          <w:p w14:paraId="7E73DD1D" w14:textId="77777777" w:rsidR="00161604" w:rsidRPr="008F05E8" w:rsidRDefault="00161604" w:rsidP="00134E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asciiTheme="majorBidi" w:eastAsia="SimSun" w:hAnsiTheme="majorBidi" w:cstheme="majorBidi"/>
                <w:b/>
                <w:sz w:val="22"/>
                <w:szCs w:val="22"/>
              </w:rPr>
            </w:pPr>
          </w:p>
        </w:tc>
        <w:tc>
          <w:tcPr>
            <w:tcW w:w="3072" w:type="dxa"/>
            <w:tcBorders>
              <w:top w:val="single" w:sz="4" w:space="0" w:color="auto"/>
              <w:left w:val="single" w:sz="4" w:space="0" w:color="auto"/>
              <w:bottom w:val="single" w:sz="4" w:space="0" w:color="auto"/>
              <w:right w:val="single" w:sz="4" w:space="0" w:color="auto"/>
            </w:tcBorders>
          </w:tcPr>
          <w:p w14:paraId="3DF69380" w14:textId="77777777" w:rsidR="00161604" w:rsidRPr="008F05E8" w:rsidRDefault="00161604" w:rsidP="00134E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asciiTheme="majorBidi" w:eastAsia="SimSun" w:hAnsiTheme="majorBidi" w:cstheme="majorBidi"/>
                <w:b/>
                <w:sz w:val="22"/>
                <w:szCs w:val="22"/>
              </w:rPr>
            </w:pPr>
            <w:r w:rsidRPr="008F05E8">
              <w:rPr>
                <w:rFonts w:asciiTheme="majorBidi" w:eastAsia="SimSun" w:hAnsiTheme="majorBidi" w:cstheme="majorBidi"/>
                <w:b/>
                <w:sz w:val="22"/>
                <w:szCs w:val="22"/>
              </w:rPr>
              <w:t>IMT-2000 RADIO INTERFACE</w:t>
            </w:r>
          </w:p>
        </w:tc>
        <w:tc>
          <w:tcPr>
            <w:tcW w:w="10405" w:type="dxa"/>
            <w:gridSpan w:val="4"/>
            <w:tcBorders>
              <w:top w:val="single" w:sz="4" w:space="0" w:color="auto"/>
              <w:left w:val="single" w:sz="4" w:space="0" w:color="auto"/>
              <w:bottom w:val="single" w:sz="4" w:space="0" w:color="auto"/>
              <w:right w:val="single" w:sz="4" w:space="0" w:color="auto"/>
            </w:tcBorders>
          </w:tcPr>
          <w:p w14:paraId="378579FB" w14:textId="77777777" w:rsidR="00161604" w:rsidRPr="008F05E8" w:rsidRDefault="00161604" w:rsidP="00134E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asciiTheme="majorBidi" w:eastAsia="SimSun" w:hAnsiTheme="majorBidi" w:cstheme="majorBidi"/>
                <w:b/>
                <w:sz w:val="22"/>
                <w:szCs w:val="22"/>
              </w:rPr>
            </w:pPr>
            <w:r w:rsidRPr="008F05E8">
              <w:rPr>
                <w:rFonts w:asciiTheme="majorBidi" w:eastAsia="SimSun" w:hAnsiTheme="majorBidi" w:cstheme="majorBidi"/>
                <w:b/>
                <w:sz w:val="22"/>
                <w:szCs w:val="22"/>
              </w:rPr>
              <w:t>IMT 2000 CDMA TDD (time-code) [2], [5], [12], [13]</w:t>
            </w:r>
          </w:p>
        </w:tc>
      </w:tr>
      <w:tr w:rsidR="00161604" w:rsidRPr="008F05E8" w14:paraId="74072DAC" w14:textId="77777777" w:rsidTr="00134E5E">
        <w:trPr>
          <w:tblHeader/>
          <w:jc w:val="center"/>
        </w:trPr>
        <w:tc>
          <w:tcPr>
            <w:tcW w:w="982" w:type="dxa"/>
            <w:tcBorders>
              <w:top w:val="single" w:sz="4" w:space="0" w:color="auto"/>
              <w:left w:val="single" w:sz="4" w:space="0" w:color="auto"/>
              <w:bottom w:val="single" w:sz="4" w:space="0" w:color="auto"/>
              <w:right w:val="single" w:sz="4" w:space="0" w:color="auto"/>
            </w:tcBorders>
          </w:tcPr>
          <w:p w14:paraId="60C3EFA8" w14:textId="77777777" w:rsidR="00161604" w:rsidRPr="008F05E8" w:rsidRDefault="00161604" w:rsidP="00134E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asciiTheme="majorBidi" w:eastAsia="SimSun" w:hAnsiTheme="majorBidi" w:cstheme="majorBidi"/>
                <w:b/>
                <w:sz w:val="22"/>
                <w:szCs w:val="22"/>
              </w:rPr>
            </w:pPr>
          </w:p>
        </w:tc>
        <w:tc>
          <w:tcPr>
            <w:tcW w:w="3072" w:type="dxa"/>
            <w:tcBorders>
              <w:top w:val="single" w:sz="4" w:space="0" w:color="auto"/>
              <w:left w:val="single" w:sz="4" w:space="0" w:color="auto"/>
              <w:bottom w:val="single" w:sz="4" w:space="0" w:color="auto"/>
              <w:right w:val="single" w:sz="4" w:space="0" w:color="auto"/>
            </w:tcBorders>
          </w:tcPr>
          <w:p w14:paraId="57CDDD17" w14:textId="77777777" w:rsidR="00161604" w:rsidRPr="008F05E8" w:rsidRDefault="00161604" w:rsidP="00134E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asciiTheme="majorBidi" w:eastAsia="SimSun" w:hAnsiTheme="majorBidi" w:cstheme="majorBidi"/>
                <w:b/>
                <w:sz w:val="22"/>
                <w:szCs w:val="22"/>
              </w:rPr>
            </w:pPr>
          </w:p>
        </w:tc>
        <w:tc>
          <w:tcPr>
            <w:tcW w:w="5200" w:type="dxa"/>
            <w:gridSpan w:val="2"/>
            <w:tcBorders>
              <w:top w:val="single" w:sz="4" w:space="0" w:color="auto"/>
              <w:left w:val="single" w:sz="4" w:space="0" w:color="auto"/>
              <w:bottom w:val="single" w:sz="4" w:space="0" w:color="auto"/>
              <w:right w:val="single" w:sz="4" w:space="0" w:color="auto"/>
            </w:tcBorders>
          </w:tcPr>
          <w:p w14:paraId="0FA7AC20" w14:textId="77777777" w:rsidR="00161604" w:rsidRPr="008F05E8" w:rsidRDefault="00161604" w:rsidP="00134E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asciiTheme="majorBidi" w:eastAsia="SimSun" w:hAnsiTheme="majorBidi" w:cstheme="majorBidi"/>
                <w:b/>
                <w:sz w:val="22"/>
                <w:szCs w:val="22"/>
              </w:rPr>
            </w:pPr>
            <w:r w:rsidRPr="008F05E8">
              <w:rPr>
                <w:rFonts w:asciiTheme="majorBidi" w:eastAsia="SimSun" w:hAnsiTheme="majorBidi" w:cstheme="majorBidi"/>
                <w:b/>
                <w:sz w:val="22"/>
                <w:szCs w:val="22"/>
              </w:rPr>
              <w:t>UTRA</w:t>
            </w:r>
          </w:p>
        </w:tc>
        <w:tc>
          <w:tcPr>
            <w:tcW w:w="5205" w:type="dxa"/>
            <w:gridSpan w:val="2"/>
            <w:tcBorders>
              <w:top w:val="single" w:sz="4" w:space="0" w:color="auto"/>
              <w:left w:val="single" w:sz="4" w:space="0" w:color="auto"/>
              <w:bottom w:val="single" w:sz="4" w:space="0" w:color="auto"/>
              <w:right w:val="single" w:sz="4" w:space="0" w:color="auto"/>
            </w:tcBorders>
          </w:tcPr>
          <w:p w14:paraId="2E830943" w14:textId="77777777" w:rsidR="00161604" w:rsidRPr="008F05E8" w:rsidRDefault="00161604" w:rsidP="00134E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asciiTheme="majorBidi" w:eastAsia="SimSun" w:hAnsiTheme="majorBidi" w:cstheme="majorBidi"/>
                <w:b/>
                <w:sz w:val="22"/>
                <w:szCs w:val="22"/>
              </w:rPr>
            </w:pPr>
            <w:r w:rsidRPr="008F05E8">
              <w:rPr>
                <w:rFonts w:asciiTheme="majorBidi" w:eastAsia="SimSun" w:hAnsiTheme="majorBidi" w:cstheme="majorBidi"/>
                <w:b/>
                <w:sz w:val="22"/>
                <w:szCs w:val="22"/>
              </w:rPr>
              <w:t>E-UTRA</w:t>
            </w:r>
          </w:p>
        </w:tc>
      </w:tr>
      <w:tr w:rsidR="00161604" w:rsidRPr="008F05E8" w14:paraId="31B4CD61"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982" w:type="dxa"/>
            <w:tcBorders>
              <w:bottom w:val="nil"/>
            </w:tcBorders>
          </w:tcPr>
          <w:p w14:paraId="5270139F" w14:textId="77777777" w:rsidR="00161604" w:rsidRPr="008F05E8" w:rsidRDefault="00161604" w:rsidP="00134E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asciiTheme="majorBidi" w:eastAsia="SimSun" w:hAnsiTheme="majorBidi" w:cstheme="majorBidi"/>
                <w:b/>
                <w:sz w:val="22"/>
                <w:szCs w:val="22"/>
              </w:rPr>
            </w:pPr>
            <w:r w:rsidRPr="008F05E8">
              <w:rPr>
                <w:rFonts w:asciiTheme="majorBidi" w:eastAsia="SimSun" w:hAnsiTheme="majorBidi" w:cstheme="majorBidi"/>
                <w:b/>
                <w:sz w:val="22"/>
                <w:szCs w:val="22"/>
              </w:rPr>
              <w:t>No.</w:t>
            </w:r>
          </w:p>
        </w:tc>
        <w:tc>
          <w:tcPr>
            <w:tcW w:w="3072" w:type="dxa"/>
            <w:tcBorders>
              <w:bottom w:val="nil"/>
            </w:tcBorders>
          </w:tcPr>
          <w:p w14:paraId="30ADA995" w14:textId="77777777" w:rsidR="00161604" w:rsidRPr="008F05E8" w:rsidRDefault="00161604" w:rsidP="00134E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rPr>
                <w:rFonts w:asciiTheme="majorBidi" w:eastAsia="SimSun" w:hAnsiTheme="majorBidi" w:cstheme="majorBidi"/>
                <w:b/>
                <w:sz w:val="22"/>
                <w:szCs w:val="22"/>
              </w:rPr>
            </w:pPr>
            <w:r w:rsidRPr="008F05E8">
              <w:rPr>
                <w:rFonts w:asciiTheme="majorBidi" w:eastAsia="SimSun" w:hAnsiTheme="majorBidi" w:cstheme="majorBidi"/>
                <w:b/>
                <w:sz w:val="22"/>
                <w:szCs w:val="22"/>
              </w:rPr>
              <w:t>Parameter</w:t>
            </w:r>
          </w:p>
        </w:tc>
        <w:tc>
          <w:tcPr>
            <w:tcW w:w="2697" w:type="dxa"/>
            <w:tcBorders>
              <w:bottom w:val="nil"/>
            </w:tcBorders>
          </w:tcPr>
          <w:p w14:paraId="114F8569" w14:textId="77777777" w:rsidR="00161604" w:rsidRPr="008F05E8" w:rsidRDefault="00161604" w:rsidP="00134E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asciiTheme="majorBidi" w:eastAsia="SimSun" w:hAnsiTheme="majorBidi" w:cstheme="majorBidi"/>
                <w:b/>
                <w:sz w:val="22"/>
                <w:szCs w:val="22"/>
              </w:rPr>
            </w:pPr>
            <w:r w:rsidRPr="008F05E8">
              <w:rPr>
                <w:rFonts w:asciiTheme="majorBidi" w:eastAsia="SimSun" w:hAnsiTheme="majorBidi" w:cstheme="majorBidi"/>
                <w:b/>
                <w:sz w:val="22"/>
                <w:szCs w:val="22"/>
              </w:rPr>
              <w:t>Base station</w:t>
            </w:r>
          </w:p>
        </w:tc>
        <w:tc>
          <w:tcPr>
            <w:tcW w:w="2503" w:type="dxa"/>
            <w:tcBorders>
              <w:bottom w:val="nil"/>
            </w:tcBorders>
          </w:tcPr>
          <w:p w14:paraId="32BDBD2D" w14:textId="77777777" w:rsidR="00161604" w:rsidRPr="008F05E8" w:rsidRDefault="00161604" w:rsidP="00134E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asciiTheme="majorBidi" w:eastAsia="SimSun" w:hAnsiTheme="majorBidi" w:cstheme="majorBidi"/>
                <w:b/>
                <w:sz w:val="22"/>
                <w:szCs w:val="22"/>
              </w:rPr>
            </w:pPr>
            <w:r w:rsidRPr="008F05E8">
              <w:rPr>
                <w:rFonts w:asciiTheme="majorBidi" w:eastAsia="SimSun" w:hAnsiTheme="majorBidi" w:cstheme="majorBidi"/>
                <w:b/>
                <w:sz w:val="22"/>
                <w:szCs w:val="22"/>
              </w:rPr>
              <w:t>Mobile station</w:t>
            </w:r>
          </w:p>
        </w:tc>
        <w:tc>
          <w:tcPr>
            <w:tcW w:w="2489" w:type="dxa"/>
            <w:tcBorders>
              <w:bottom w:val="nil"/>
            </w:tcBorders>
          </w:tcPr>
          <w:p w14:paraId="340F2B62" w14:textId="77777777" w:rsidR="00161604" w:rsidRPr="008F05E8" w:rsidRDefault="00161604" w:rsidP="00134E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asciiTheme="majorBidi" w:eastAsia="SimSun" w:hAnsiTheme="majorBidi" w:cstheme="majorBidi"/>
                <w:b/>
                <w:sz w:val="22"/>
                <w:szCs w:val="22"/>
              </w:rPr>
            </w:pPr>
            <w:r w:rsidRPr="008F05E8">
              <w:rPr>
                <w:rFonts w:asciiTheme="majorBidi" w:eastAsia="SimSun" w:hAnsiTheme="majorBidi" w:cstheme="majorBidi"/>
                <w:b/>
                <w:sz w:val="22"/>
                <w:szCs w:val="22"/>
              </w:rPr>
              <w:t>Base station</w:t>
            </w:r>
          </w:p>
        </w:tc>
        <w:tc>
          <w:tcPr>
            <w:tcW w:w="2716" w:type="dxa"/>
            <w:tcBorders>
              <w:bottom w:val="nil"/>
            </w:tcBorders>
          </w:tcPr>
          <w:p w14:paraId="450025BE" w14:textId="77777777" w:rsidR="00161604" w:rsidRPr="008F05E8" w:rsidRDefault="00161604" w:rsidP="00134E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asciiTheme="majorBidi" w:eastAsia="SimSun" w:hAnsiTheme="majorBidi" w:cstheme="majorBidi"/>
                <w:b/>
                <w:sz w:val="22"/>
                <w:szCs w:val="22"/>
              </w:rPr>
            </w:pPr>
            <w:r w:rsidRPr="008F05E8">
              <w:rPr>
                <w:rFonts w:asciiTheme="majorBidi" w:eastAsia="SimSun" w:hAnsiTheme="majorBidi" w:cstheme="majorBidi"/>
                <w:b/>
                <w:sz w:val="22"/>
                <w:szCs w:val="22"/>
              </w:rPr>
              <w:t>Mobile station</w:t>
            </w:r>
          </w:p>
        </w:tc>
      </w:tr>
      <w:tr w:rsidR="00161604" w:rsidRPr="008F05E8" w14:paraId="651BACBD" w14:textId="77777777" w:rsidTr="00134E5E">
        <w:trPr>
          <w:jc w:val="center"/>
        </w:trPr>
        <w:tc>
          <w:tcPr>
            <w:tcW w:w="982" w:type="dxa"/>
            <w:tcBorders>
              <w:top w:val="single" w:sz="4" w:space="0" w:color="auto"/>
              <w:left w:val="single" w:sz="4" w:space="0" w:color="auto"/>
              <w:bottom w:val="single" w:sz="4" w:space="0" w:color="auto"/>
              <w:right w:val="single" w:sz="6" w:space="0" w:color="auto"/>
            </w:tcBorders>
          </w:tcPr>
          <w:p w14:paraId="0037D689" w14:textId="77777777" w:rsidR="00161604" w:rsidRPr="008F05E8" w:rsidRDefault="00161604" w:rsidP="00134E5E">
            <w:pPr>
              <w:pStyle w:val="Tabletext"/>
            </w:pPr>
            <w:r w:rsidRPr="008F05E8">
              <w:t>8.4</w:t>
            </w:r>
          </w:p>
        </w:tc>
        <w:tc>
          <w:tcPr>
            <w:tcW w:w="3072" w:type="dxa"/>
            <w:tcBorders>
              <w:top w:val="single" w:sz="4" w:space="0" w:color="auto"/>
              <w:left w:val="single" w:sz="6" w:space="0" w:color="auto"/>
              <w:bottom w:val="single" w:sz="4" w:space="0" w:color="auto"/>
              <w:right w:val="single" w:sz="6" w:space="0" w:color="auto"/>
            </w:tcBorders>
          </w:tcPr>
          <w:p w14:paraId="792E0681" w14:textId="77777777" w:rsidR="00161604" w:rsidRPr="008F05E8" w:rsidRDefault="00161604" w:rsidP="00134E5E">
            <w:pPr>
              <w:pStyle w:val="Tabletext"/>
              <w:rPr>
                <w:caps/>
              </w:rPr>
            </w:pPr>
            <w:r w:rsidRPr="008F05E8">
              <w:t>ACS</w:t>
            </w:r>
            <w:r w:rsidRPr="008F05E8">
              <w:rPr>
                <w:vertAlign w:val="superscript"/>
              </w:rPr>
              <w:t>(28)</w:t>
            </w:r>
            <w:r w:rsidRPr="008F05E8">
              <w:t xml:space="preserve"> (relative ACS)</w:t>
            </w:r>
          </w:p>
        </w:tc>
        <w:tc>
          <w:tcPr>
            <w:tcW w:w="2697" w:type="dxa"/>
            <w:tcBorders>
              <w:top w:val="single" w:sz="4" w:space="0" w:color="auto"/>
              <w:left w:val="single" w:sz="6" w:space="0" w:color="auto"/>
              <w:bottom w:val="single" w:sz="4" w:space="0" w:color="auto"/>
              <w:right w:val="single" w:sz="6" w:space="0" w:color="auto"/>
            </w:tcBorders>
          </w:tcPr>
          <w:p w14:paraId="75BC80AB" w14:textId="77777777" w:rsidR="00161604" w:rsidRPr="008F05E8" w:rsidRDefault="00161604" w:rsidP="00134E5E">
            <w:pPr>
              <w:pStyle w:val="Tabletext"/>
              <w:jc w:val="center"/>
              <w:rPr>
                <w:u w:val="single"/>
              </w:rPr>
            </w:pPr>
            <w:r w:rsidRPr="008F05E8">
              <w:rPr>
                <w:u w:val="single"/>
              </w:rPr>
              <w:t>Macro:</w:t>
            </w:r>
          </w:p>
          <w:p w14:paraId="5BA10772" w14:textId="77777777" w:rsidR="00161604" w:rsidRPr="008F05E8" w:rsidRDefault="00161604" w:rsidP="00134E5E">
            <w:pPr>
              <w:pStyle w:val="Tabletext"/>
              <w:jc w:val="center"/>
            </w:pPr>
            <w:r w:rsidRPr="008F05E8">
              <w:t xml:space="preserve">1.28 Mchip/s: </w:t>
            </w:r>
            <w:r w:rsidRPr="008F05E8">
              <w:br/>
            </w:r>
            <w:r w:rsidRPr="008F05E8">
              <w:sym w:font="Symbol" w:char="F02D"/>
            </w:r>
            <w:r w:rsidRPr="008F05E8">
              <w:t>55 dBm</w:t>
            </w:r>
            <w:r w:rsidRPr="008F05E8">
              <w:br/>
              <w:t>(46 dB)</w:t>
            </w:r>
          </w:p>
          <w:p w14:paraId="4BA78CD6" w14:textId="77777777" w:rsidR="00161604" w:rsidRPr="008F05E8" w:rsidRDefault="00161604" w:rsidP="00134E5E">
            <w:pPr>
              <w:pStyle w:val="Tabletext"/>
              <w:jc w:val="center"/>
            </w:pPr>
            <w:r w:rsidRPr="008F05E8">
              <w:t xml:space="preserve">3.84 Mchip/s: </w:t>
            </w:r>
            <w:r w:rsidRPr="008F05E8">
              <w:br/>
            </w:r>
            <w:r w:rsidRPr="008F05E8">
              <w:sym w:font="Symbol" w:char="F02D"/>
            </w:r>
            <w:r w:rsidRPr="008F05E8">
              <w:t>52 dBm</w:t>
            </w:r>
            <w:r w:rsidRPr="008F05E8">
              <w:br/>
              <w:t>(46 dB)</w:t>
            </w:r>
          </w:p>
          <w:p w14:paraId="75D2C136" w14:textId="77777777" w:rsidR="00161604" w:rsidRPr="008F05E8" w:rsidRDefault="00161604" w:rsidP="00134E5E">
            <w:pPr>
              <w:pStyle w:val="Tabletext"/>
              <w:jc w:val="center"/>
              <w:rPr>
                <w:vertAlign w:val="superscript"/>
              </w:rPr>
            </w:pPr>
            <w:r w:rsidRPr="008F05E8">
              <w:t xml:space="preserve">7.68 Mchip/s: </w:t>
            </w:r>
            <w:r w:rsidRPr="008F05E8">
              <w:br/>
            </w:r>
            <w:r w:rsidRPr="008F05E8">
              <w:sym w:font="Symbol" w:char="F02D"/>
            </w:r>
            <w:r w:rsidRPr="008F05E8">
              <w:t xml:space="preserve">49 dBm </w:t>
            </w:r>
            <w:r w:rsidRPr="008F05E8">
              <w:br/>
              <w:t>(46 dB)</w:t>
            </w:r>
          </w:p>
          <w:p w14:paraId="314B1BCB" w14:textId="77777777" w:rsidR="00161604" w:rsidRPr="008F05E8" w:rsidRDefault="00161604" w:rsidP="00134E5E">
            <w:pPr>
              <w:pStyle w:val="Tabletext"/>
              <w:jc w:val="center"/>
            </w:pPr>
            <w:r w:rsidRPr="008F05E8">
              <w:rPr>
                <w:vertAlign w:val="superscript"/>
              </w:rPr>
              <w:t>(29)</w:t>
            </w:r>
          </w:p>
        </w:tc>
        <w:tc>
          <w:tcPr>
            <w:tcW w:w="2503" w:type="dxa"/>
            <w:tcBorders>
              <w:top w:val="single" w:sz="4" w:space="0" w:color="auto"/>
              <w:left w:val="single" w:sz="6" w:space="0" w:color="auto"/>
              <w:bottom w:val="single" w:sz="4" w:space="0" w:color="auto"/>
              <w:right w:val="single" w:sz="6" w:space="0" w:color="auto"/>
            </w:tcBorders>
          </w:tcPr>
          <w:p w14:paraId="2976193B" w14:textId="77777777" w:rsidR="00161604" w:rsidRPr="008F05E8" w:rsidRDefault="00161604" w:rsidP="00134E5E">
            <w:pPr>
              <w:pStyle w:val="Tabletext"/>
              <w:jc w:val="center"/>
              <w:rPr>
                <w:rFonts w:eastAsia="SimSun"/>
              </w:rPr>
            </w:pPr>
            <w:r w:rsidRPr="008F05E8">
              <w:rPr>
                <w:rFonts w:eastAsia="SimSun"/>
              </w:rPr>
              <w:t>33 dB</w:t>
            </w:r>
          </w:p>
          <w:p w14:paraId="32B2C826" w14:textId="77777777" w:rsidR="00161604" w:rsidRPr="008F05E8" w:rsidRDefault="00161604" w:rsidP="00134E5E">
            <w:pPr>
              <w:pStyle w:val="Tabletext"/>
              <w:jc w:val="center"/>
              <w:rPr>
                <w:rFonts w:eastAsia="SimSun"/>
              </w:rPr>
            </w:pPr>
            <w:r w:rsidRPr="008F05E8">
              <w:rPr>
                <w:vertAlign w:val="superscript"/>
              </w:rPr>
              <w:t>(30)</w:t>
            </w:r>
          </w:p>
        </w:tc>
        <w:tc>
          <w:tcPr>
            <w:tcW w:w="2489" w:type="dxa"/>
            <w:tcBorders>
              <w:top w:val="single" w:sz="6" w:space="0" w:color="auto"/>
              <w:left w:val="single" w:sz="6" w:space="0" w:color="auto"/>
              <w:bottom w:val="single" w:sz="6" w:space="0" w:color="auto"/>
              <w:right w:val="single" w:sz="6" w:space="0" w:color="auto"/>
            </w:tcBorders>
          </w:tcPr>
          <w:p w14:paraId="0FB519DF" w14:textId="77777777" w:rsidR="00161604" w:rsidRPr="008F05E8" w:rsidRDefault="00161604" w:rsidP="00134E5E">
            <w:pPr>
              <w:pStyle w:val="Tabletext"/>
              <w:jc w:val="center"/>
              <w:rPr>
                <w:rFonts w:eastAsia="SimSun"/>
                <w:caps/>
                <w:vertAlign w:val="superscript"/>
              </w:rPr>
            </w:pPr>
            <w:r w:rsidRPr="008F05E8">
              <w:rPr>
                <w:rFonts w:eastAsia="SimSun"/>
                <w:vertAlign w:val="superscript"/>
              </w:rPr>
              <w:t>(31)</w:t>
            </w:r>
          </w:p>
        </w:tc>
        <w:tc>
          <w:tcPr>
            <w:tcW w:w="2716" w:type="dxa"/>
            <w:tcBorders>
              <w:top w:val="single" w:sz="6" w:space="0" w:color="auto"/>
              <w:left w:val="single" w:sz="6" w:space="0" w:color="auto"/>
              <w:bottom w:val="single" w:sz="6" w:space="0" w:color="auto"/>
              <w:right w:val="single" w:sz="6" w:space="0" w:color="auto"/>
            </w:tcBorders>
          </w:tcPr>
          <w:p w14:paraId="31AE3F1A" w14:textId="77777777" w:rsidR="00161604" w:rsidRPr="008F05E8" w:rsidRDefault="00161604" w:rsidP="00134E5E">
            <w:pPr>
              <w:pStyle w:val="Tabletext"/>
              <w:jc w:val="center"/>
              <w:rPr>
                <w:vertAlign w:val="superscript"/>
              </w:rPr>
            </w:pPr>
            <w:r w:rsidRPr="008F05E8">
              <w:rPr>
                <w:vertAlign w:val="superscript"/>
              </w:rPr>
              <w:t>(32)</w:t>
            </w:r>
          </w:p>
          <w:p w14:paraId="04B7A00A" w14:textId="77777777" w:rsidR="00161604" w:rsidRPr="008F05E8" w:rsidRDefault="00161604" w:rsidP="00134E5E">
            <w:pPr>
              <w:pStyle w:val="Tabletext"/>
              <w:jc w:val="center"/>
            </w:pPr>
            <w:r w:rsidRPr="008F05E8">
              <w:t>(33 dB)</w:t>
            </w:r>
          </w:p>
          <w:p w14:paraId="13836013" w14:textId="77777777" w:rsidR="00161604" w:rsidRPr="008F05E8" w:rsidRDefault="00161604" w:rsidP="00134E5E">
            <w:pPr>
              <w:pStyle w:val="Tabletext"/>
              <w:jc w:val="center"/>
            </w:pPr>
            <w:r w:rsidRPr="008F05E8">
              <w:t>(up to 10 MHz channel bandwidth)</w:t>
            </w:r>
          </w:p>
          <w:p w14:paraId="32097479" w14:textId="77777777" w:rsidR="00161604" w:rsidRPr="008F05E8" w:rsidRDefault="00161604" w:rsidP="00134E5E">
            <w:pPr>
              <w:pStyle w:val="Tabletext"/>
              <w:jc w:val="center"/>
            </w:pPr>
            <w:r w:rsidRPr="008F05E8">
              <w:t>(30 dB)</w:t>
            </w:r>
          </w:p>
          <w:p w14:paraId="2FC608F2" w14:textId="77777777" w:rsidR="00161604" w:rsidRPr="008F05E8" w:rsidRDefault="00161604" w:rsidP="00134E5E">
            <w:pPr>
              <w:pStyle w:val="Tabletext"/>
              <w:jc w:val="center"/>
            </w:pPr>
            <w:r w:rsidRPr="008F05E8">
              <w:t>(BW = 15 MHz)</w:t>
            </w:r>
          </w:p>
          <w:p w14:paraId="5B51EE39" w14:textId="77777777" w:rsidR="00161604" w:rsidRPr="008F05E8" w:rsidRDefault="00161604" w:rsidP="00134E5E">
            <w:pPr>
              <w:pStyle w:val="Tabletext"/>
              <w:jc w:val="center"/>
            </w:pPr>
            <w:r w:rsidRPr="008F05E8">
              <w:t>(27 dB)</w:t>
            </w:r>
          </w:p>
          <w:p w14:paraId="712CF764" w14:textId="77777777" w:rsidR="00161604" w:rsidRPr="008F05E8" w:rsidRDefault="00161604" w:rsidP="00134E5E">
            <w:pPr>
              <w:pStyle w:val="Tabletext"/>
              <w:jc w:val="center"/>
              <w:rPr>
                <w:rFonts w:eastAsia="SimSun"/>
              </w:rPr>
            </w:pPr>
            <w:r w:rsidRPr="008F05E8">
              <w:t>(BW = 20 MHz)</w:t>
            </w:r>
          </w:p>
        </w:tc>
      </w:tr>
      <w:tr w:rsidR="00161604" w:rsidRPr="008F05E8" w14:paraId="10A5C78B" w14:textId="77777777" w:rsidTr="00134E5E">
        <w:trPr>
          <w:jc w:val="center"/>
        </w:trPr>
        <w:tc>
          <w:tcPr>
            <w:tcW w:w="982" w:type="dxa"/>
            <w:tcBorders>
              <w:top w:val="single" w:sz="4" w:space="0" w:color="auto"/>
              <w:left w:val="single" w:sz="4" w:space="0" w:color="auto"/>
              <w:bottom w:val="single" w:sz="4" w:space="0" w:color="auto"/>
              <w:right w:val="single" w:sz="4" w:space="0" w:color="auto"/>
            </w:tcBorders>
          </w:tcPr>
          <w:p w14:paraId="71BEC0C6" w14:textId="77777777" w:rsidR="00161604" w:rsidRPr="008F05E8" w:rsidRDefault="00161604" w:rsidP="00134E5E">
            <w:pPr>
              <w:pStyle w:val="Tabletext"/>
            </w:pPr>
            <w:r w:rsidRPr="008F05E8">
              <w:t>9.</w:t>
            </w:r>
          </w:p>
        </w:tc>
        <w:tc>
          <w:tcPr>
            <w:tcW w:w="3072" w:type="dxa"/>
            <w:tcBorders>
              <w:top w:val="single" w:sz="4" w:space="0" w:color="auto"/>
              <w:left w:val="single" w:sz="4" w:space="0" w:color="auto"/>
              <w:bottom w:val="single" w:sz="4" w:space="0" w:color="auto"/>
              <w:right w:val="single" w:sz="4" w:space="0" w:color="auto"/>
            </w:tcBorders>
          </w:tcPr>
          <w:p w14:paraId="3DF65E45" w14:textId="77777777" w:rsidR="00161604" w:rsidRPr="008F05E8" w:rsidRDefault="00161604" w:rsidP="00134E5E">
            <w:pPr>
              <w:pStyle w:val="Tabletext"/>
            </w:pPr>
            <w:r w:rsidRPr="008F05E8">
              <w:t xml:space="preserve">Interference criterion, </w:t>
            </w:r>
            <w:r w:rsidRPr="008F05E8">
              <w:rPr>
                <w:i/>
              </w:rPr>
              <w:t>I</w:t>
            </w:r>
            <w:r w:rsidRPr="00EE0F63">
              <w:rPr>
                <w:iCs/>
              </w:rPr>
              <w:t>/</w:t>
            </w:r>
            <w:r w:rsidRPr="008F05E8">
              <w:rPr>
                <w:i/>
              </w:rPr>
              <w:t>N</w:t>
            </w:r>
            <w:r w:rsidRPr="008F05E8">
              <w:t xml:space="preserve"> (dB)</w:t>
            </w:r>
          </w:p>
        </w:tc>
        <w:tc>
          <w:tcPr>
            <w:tcW w:w="10405" w:type="dxa"/>
            <w:gridSpan w:val="4"/>
            <w:tcBorders>
              <w:top w:val="single" w:sz="4" w:space="0" w:color="auto"/>
              <w:left w:val="single" w:sz="4" w:space="0" w:color="auto"/>
              <w:bottom w:val="single" w:sz="4" w:space="0" w:color="auto"/>
              <w:right w:val="single" w:sz="4" w:space="0" w:color="auto"/>
            </w:tcBorders>
          </w:tcPr>
          <w:p w14:paraId="2F8B5E1A" w14:textId="77777777" w:rsidR="00161604" w:rsidRPr="008F05E8" w:rsidRDefault="00161604" w:rsidP="00134E5E">
            <w:pPr>
              <w:pStyle w:val="Tabletext"/>
              <w:jc w:val="center"/>
              <w:rPr>
                <w:vertAlign w:val="superscript"/>
              </w:rPr>
            </w:pPr>
            <w:r w:rsidRPr="008F05E8">
              <w:rPr>
                <w:i/>
                <w:iCs/>
              </w:rPr>
              <w:t>I</w:t>
            </w:r>
            <w:r w:rsidRPr="00EE0F63">
              <w:t>/</w:t>
            </w:r>
            <w:r w:rsidRPr="008F05E8">
              <w:rPr>
                <w:i/>
                <w:iCs/>
              </w:rPr>
              <w:t>N</w:t>
            </w:r>
            <w:r w:rsidRPr="008F05E8">
              <w:t xml:space="preserve"> = −6 dB, −10 dB or −20 dB depending on scenario</w:t>
            </w:r>
            <w:r w:rsidRPr="008F05E8">
              <w:rPr>
                <w:vertAlign w:val="superscript"/>
              </w:rPr>
              <w:t>(33)</w:t>
            </w:r>
          </w:p>
        </w:tc>
      </w:tr>
    </w:tbl>
    <w:p w14:paraId="42E4C689" w14:textId="77777777" w:rsidR="00161604" w:rsidRPr="008F05E8" w:rsidRDefault="00161604" w:rsidP="00161604">
      <w:r w:rsidRPr="008F05E8">
        <w:br w:type="page"/>
      </w:r>
    </w:p>
    <w:tbl>
      <w:tblPr>
        <w:tblW w:w="14459" w:type="dxa"/>
        <w:jc w:val="center"/>
        <w:tblLayout w:type="fixed"/>
        <w:tblLook w:val="01E0" w:firstRow="1" w:lastRow="1" w:firstColumn="1" w:lastColumn="1" w:noHBand="0" w:noVBand="0"/>
      </w:tblPr>
      <w:tblGrid>
        <w:gridCol w:w="14459"/>
      </w:tblGrid>
      <w:tr w:rsidR="00161604" w:rsidRPr="008F05E8" w14:paraId="09E226C6" w14:textId="77777777" w:rsidTr="00134E5E">
        <w:trPr>
          <w:jc w:val="center"/>
        </w:trPr>
        <w:tc>
          <w:tcPr>
            <w:tcW w:w="14459" w:type="dxa"/>
          </w:tcPr>
          <w:p w14:paraId="5DA14198" w14:textId="77777777" w:rsidR="00161604" w:rsidRPr="008F05E8" w:rsidRDefault="00161604" w:rsidP="00134E5E">
            <w:pPr>
              <w:rPr>
                <w:i/>
                <w:iCs/>
                <w:sz w:val="22"/>
                <w:szCs w:val="22"/>
              </w:rPr>
            </w:pPr>
            <w:r w:rsidRPr="008F05E8">
              <w:rPr>
                <w:i/>
                <w:iCs/>
                <w:sz w:val="22"/>
                <w:szCs w:val="22"/>
              </w:rPr>
              <w:lastRenderedPageBreak/>
              <w:t>Notes relative to Table 4:</w:t>
            </w:r>
          </w:p>
          <w:p w14:paraId="0E5E5D88" w14:textId="77777777" w:rsidR="00161604" w:rsidRPr="008F05E8" w:rsidRDefault="00161604" w:rsidP="00134E5E">
            <w:pPr>
              <w:pStyle w:val="Tabletext"/>
              <w:tabs>
                <w:tab w:val="clear" w:pos="284"/>
              </w:tabs>
              <w:ind w:left="567" w:hanging="567"/>
            </w:pPr>
            <w:r w:rsidRPr="008F05E8">
              <w:rPr>
                <w:vertAlign w:val="superscript"/>
              </w:rPr>
              <w:t>(1)</w:t>
            </w:r>
            <w:r w:rsidRPr="008F05E8">
              <w:tab/>
              <w:t>BW</w:t>
            </w:r>
            <w:r w:rsidRPr="008F05E8">
              <w:rPr>
                <w:vertAlign w:val="subscript"/>
              </w:rPr>
              <w:t>Channel(1)</w:t>
            </w:r>
            <w:r w:rsidRPr="008F05E8">
              <w:t xml:space="preserve"> and BW</w:t>
            </w:r>
            <w:r w:rsidRPr="008F05E8">
              <w:rPr>
                <w:vertAlign w:val="subscript"/>
              </w:rPr>
              <w:t>Channel(2)</w:t>
            </w:r>
            <w:r w:rsidRPr="008F05E8">
              <w:t xml:space="preserve"> are the channel bandwidths of the two respective E-UTRA carriers. Supported channel bandwidths: 1.4 MHz, 3 MHz, 5 MHz, 10 MHz, 15 MHz and 20 MHz.</w:t>
            </w:r>
          </w:p>
          <w:p w14:paraId="5536E0CE" w14:textId="77777777" w:rsidR="00161604" w:rsidRPr="008F05E8" w:rsidRDefault="00161604" w:rsidP="00134E5E">
            <w:pPr>
              <w:pStyle w:val="Tabletext"/>
              <w:tabs>
                <w:tab w:val="clear" w:pos="284"/>
              </w:tabs>
              <w:ind w:left="567" w:hanging="567"/>
            </w:pPr>
            <w:r w:rsidRPr="008F05E8">
              <w:rPr>
                <w:vertAlign w:val="superscript"/>
              </w:rPr>
              <w:t>(2)</w:t>
            </w:r>
            <w:r w:rsidRPr="008F05E8">
              <w:tab/>
              <w:t>This value refers to the transmission bandwidth.</w:t>
            </w:r>
          </w:p>
          <w:p w14:paraId="355B13BB" w14:textId="77777777" w:rsidR="00161604" w:rsidRPr="008F05E8" w:rsidRDefault="00161604" w:rsidP="00134E5E">
            <w:pPr>
              <w:pStyle w:val="Tabletext"/>
              <w:tabs>
                <w:tab w:val="clear" w:pos="284"/>
              </w:tabs>
              <w:ind w:left="567" w:hanging="567"/>
            </w:pPr>
            <w:r w:rsidRPr="008F05E8">
              <w:rPr>
                <w:vertAlign w:val="superscript"/>
              </w:rPr>
              <w:t>(3)</w:t>
            </w:r>
            <w:r w:rsidRPr="008F05E8">
              <w:tab/>
              <w:t xml:space="preserve">See 3GPP Documents: TS 25 105, § 6.4. </w:t>
            </w:r>
          </w:p>
          <w:p w14:paraId="0210BF0F" w14:textId="77777777" w:rsidR="00161604" w:rsidRPr="008F05E8" w:rsidRDefault="00161604" w:rsidP="00134E5E">
            <w:pPr>
              <w:pStyle w:val="Tabletext"/>
              <w:tabs>
                <w:tab w:val="clear" w:pos="284"/>
              </w:tabs>
              <w:ind w:left="567" w:hanging="567"/>
            </w:pPr>
            <w:r w:rsidRPr="008F05E8">
              <w:rPr>
                <w:vertAlign w:val="superscript"/>
              </w:rPr>
              <w:t>(4)</w:t>
            </w:r>
            <w:r w:rsidRPr="008F05E8">
              <w:tab/>
              <w:t xml:space="preserve">See 3GPP Documents: TS 25 102, § 6.4. </w:t>
            </w:r>
          </w:p>
          <w:p w14:paraId="577E58EC" w14:textId="77777777" w:rsidR="00161604" w:rsidRPr="008F05E8" w:rsidRDefault="00161604" w:rsidP="00134E5E">
            <w:pPr>
              <w:pStyle w:val="Tabletext"/>
              <w:tabs>
                <w:tab w:val="clear" w:pos="284"/>
              </w:tabs>
              <w:ind w:left="567" w:hanging="567"/>
            </w:pPr>
            <w:r w:rsidRPr="008F05E8">
              <w:rPr>
                <w:vertAlign w:val="superscript"/>
              </w:rPr>
              <w:t>(5)</w:t>
            </w:r>
            <w:r w:rsidRPr="008F05E8">
              <w:tab/>
              <w:t>See 3GPP Document TS 36 104, § 6.3.</w:t>
            </w:r>
          </w:p>
          <w:p w14:paraId="2526319A" w14:textId="77777777" w:rsidR="00161604" w:rsidRPr="008F05E8" w:rsidRDefault="00161604" w:rsidP="00134E5E">
            <w:pPr>
              <w:pStyle w:val="Tabletext"/>
              <w:tabs>
                <w:tab w:val="clear" w:pos="284"/>
              </w:tabs>
              <w:ind w:left="567" w:hanging="567"/>
            </w:pPr>
            <w:r w:rsidRPr="008F05E8">
              <w:rPr>
                <w:vertAlign w:val="superscript"/>
              </w:rPr>
              <w:t>(6)</w:t>
            </w:r>
            <w:r w:rsidRPr="008F05E8">
              <w:tab/>
              <w:t>See 3GPP Documents: TS 36 101, § 6.3.2.</w:t>
            </w:r>
          </w:p>
          <w:p w14:paraId="45499F96" w14:textId="77777777" w:rsidR="00161604" w:rsidRPr="008F05E8" w:rsidRDefault="00161604" w:rsidP="00134E5E">
            <w:pPr>
              <w:pStyle w:val="Tabletext"/>
              <w:tabs>
                <w:tab w:val="clear" w:pos="284"/>
              </w:tabs>
              <w:ind w:left="567" w:hanging="567"/>
            </w:pPr>
            <w:r w:rsidRPr="008F05E8">
              <w:rPr>
                <w:vertAlign w:val="superscript"/>
              </w:rPr>
              <w:t>(7)</w:t>
            </w:r>
            <w:r w:rsidRPr="008F05E8">
              <w:tab/>
              <w:t>See 3GPP Documents: TS 25 105, §§ 6.6.2.1, 6.6.2.1A.</w:t>
            </w:r>
          </w:p>
          <w:p w14:paraId="347C11A3" w14:textId="77777777" w:rsidR="00161604" w:rsidRPr="008F05E8" w:rsidRDefault="00161604" w:rsidP="00134E5E">
            <w:pPr>
              <w:pStyle w:val="Tabletext"/>
              <w:tabs>
                <w:tab w:val="clear" w:pos="284"/>
              </w:tabs>
              <w:ind w:left="567" w:hanging="567"/>
            </w:pPr>
            <w:r w:rsidRPr="008F05E8">
              <w:rPr>
                <w:vertAlign w:val="superscript"/>
              </w:rPr>
              <w:t>(8)</w:t>
            </w:r>
            <w:r w:rsidRPr="008F05E8">
              <w:tab/>
              <w:t>See 3GPP Documents: TS 25 102, §§ 6.6.2.1, 6.6.2.1A.</w:t>
            </w:r>
          </w:p>
          <w:p w14:paraId="16BD7362" w14:textId="77777777" w:rsidR="00161604" w:rsidRPr="008F05E8" w:rsidRDefault="00161604" w:rsidP="00134E5E">
            <w:pPr>
              <w:pStyle w:val="Tabletext"/>
              <w:tabs>
                <w:tab w:val="clear" w:pos="284"/>
              </w:tabs>
              <w:ind w:left="567" w:hanging="567"/>
            </w:pPr>
            <w:r w:rsidRPr="008F05E8">
              <w:rPr>
                <w:vertAlign w:val="superscript"/>
              </w:rPr>
              <w:t>(9)</w:t>
            </w:r>
            <w:r w:rsidRPr="008F05E8">
              <w:tab/>
              <w:t>See 3GPP Documents: TS 36 104, § 6.6.3 or TS 37 104 § 6.6.2.</w:t>
            </w:r>
          </w:p>
          <w:p w14:paraId="7D002FEB" w14:textId="77777777" w:rsidR="00161604" w:rsidRPr="008F05E8" w:rsidRDefault="00161604" w:rsidP="00134E5E">
            <w:pPr>
              <w:pStyle w:val="Tabletext"/>
              <w:tabs>
                <w:tab w:val="clear" w:pos="284"/>
              </w:tabs>
              <w:ind w:left="567" w:hanging="567"/>
            </w:pPr>
            <w:r w:rsidRPr="008F05E8">
              <w:rPr>
                <w:vertAlign w:val="superscript"/>
              </w:rPr>
              <w:t>(10)</w:t>
            </w:r>
            <w:r w:rsidRPr="008F05E8">
              <w:tab/>
              <w:t>See 3GPP Documents: TS 36 101, Table 6.6.2.</w:t>
            </w:r>
          </w:p>
          <w:p w14:paraId="0B3B48DB" w14:textId="77777777" w:rsidR="00161604" w:rsidRPr="008F05E8" w:rsidRDefault="00161604" w:rsidP="00134E5E">
            <w:pPr>
              <w:pStyle w:val="Tabletext"/>
              <w:tabs>
                <w:tab w:val="clear" w:pos="284"/>
              </w:tabs>
              <w:ind w:left="567" w:hanging="567"/>
            </w:pPr>
            <w:r w:rsidRPr="008F05E8">
              <w:rPr>
                <w:vertAlign w:val="superscript"/>
              </w:rPr>
              <w:t>(11)</w:t>
            </w:r>
            <w:r w:rsidRPr="008F05E8">
              <w:tab/>
              <w:t>These unwanted emission limits are the upper limits from SDO specifications for laboratory testing with maximum transmitting power. It is assumed that when the in-band transmitting power is reduced by x dB through power control, the unwanted emission levels would be reduced by x dB in consequence in the coexistence simulations.</w:t>
            </w:r>
          </w:p>
          <w:p w14:paraId="7C669E0C" w14:textId="77777777" w:rsidR="00161604" w:rsidRPr="008F05E8" w:rsidRDefault="00161604" w:rsidP="00134E5E">
            <w:pPr>
              <w:pStyle w:val="Tabletext"/>
              <w:tabs>
                <w:tab w:val="clear" w:pos="284"/>
              </w:tabs>
              <w:ind w:left="567" w:hanging="567"/>
            </w:pPr>
            <w:r w:rsidRPr="008F05E8">
              <w:rPr>
                <w:vertAlign w:val="superscript"/>
              </w:rPr>
              <w:t>(12)</w:t>
            </w:r>
            <w:r w:rsidRPr="008F05E8">
              <w:tab/>
              <w:t>See 3GPP Documents: TS 25 105, § 6.6.2.2.</w:t>
            </w:r>
          </w:p>
          <w:p w14:paraId="07CA1DCF" w14:textId="77777777" w:rsidR="00161604" w:rsidRPr="008F05E8" w:rsidRDefault="00161604" w:rsidP="00134E5E">
            <w:pPr>
              <w:pStyle w:val="Tabletext"/>
              <w:tabs>
                <w:tab w:val="clear" w:pos="284"/>
              </w:tabs>
              <w:ind w:left="567" w:hanging="567"/>
            </w:pPr>
            <w:r w:rsidRPr="008F05E8">
              <w:rPr>
                <w:vertAlign w:val="superscript"/>
              </w:rPr>
              <w:t>(13)</w:t>
            </w:r>
            <w:r w:rsidRPr="008F05E8">
              <w:tab/>
              <w:t>See 3GPP Documents: TS 25 102, § 6.6.2.2.</w:t>
            </w:r>
          </w:p>
          <w:p w14:paraId="6FE653F4" w14:textId="77777777" w:rsidR="00161604" w:rsidRPr="008F05E8" w:rsidRDefault="00161604" w:rsidP="00134E5E">
            <w:pPr>
              <w:pStyle w:val="Tabletext"/>
              <w:tabs>
                <w:tab w:val="clear" w:pos="284"/>
              </w:tabs>
              <w:ind w:left="567" w:hanging="567"/>
              <w:rPr>
                <w:vertAlign w:val="superscript"/>
              </w:rPr>
            </w:pPr>
            <w:r w:rsidRPr="008F05E8">
              <w:rPr>
                <w:vertAlign w:val="superscript"/>
              </w:rPr>
              <w:t>(14)</w:t>
            </w:r>
            <w:r w:rsidRPr="008F05E8">
              <w:tab/>
              <w:t>ACLR applies up to 10 MHz outside the operating band. Stricter limits may apply beyond 10 MHz outside the operating band, see 3GPP Documents TS 36 104 § 6.6.2 or TS 37 104 § 6.6.2.</w:t>
            </w:r>
          </w:p>
          <w:p w14:paraId="722FBBF6" w14:textId="77777777" w:rsidR="00161604" w:rsidRPr="008F05E8" w:rsidRDefault="00161604" w:rsidP="00134E5E">
            <w:pPr>
              <w:pStyle w:val="Tabletext"/>
              <w:tabs>
                <w:tab w:val="clear" w:pos="284"/>
              </w:tabs>
              <w:ind w:left="567" w:hanging="567"/>
            </w:pPr>
            <w:r w:rsidRPr="008F05E8">
              <w:rPr>
                <w:vertAlign w:val="superscript"/>
              </w:rPr>
              <w:t>(15)</w:t>
            </w:r>
            <w:r w:rsidRPr="008F05E8">
              <w:tab/>
              <w:t>BW represents the channel bandwidth. Supported channel bandwidths: 1.4 MHz, 3 MHz, 5 MHz, 10 MHz, 15 MHz and 20 MHz.</w:t>
            </w:r>
          </w:p>
          <w:p w14:paraId="2C4AC42E" w14:textId="77777777" w:rsidR="00161604" w:rsidRPr="008F05E8" w:rsidRDefault="00161604" w:rsidP="00134E5E">
            <w:pPr>
              <w:pStyle w:val="Tabletext"/>
              <w:tabs>
                <w:tab w:val="clear" w:pos="284"/>
              </w:tabs>
              <w:ind w:left="567" w:hanging="567"/>
            </w:pPr>
            <w:r w:rsidRPr="008F05E8">
              <w:rPr>
                <w:vertAlign w:val="superscript"/>
              </w:rPr>
              <w:t>(16)</w:t>
            </w:r>
            <w:r w:rsidRPr="008F05E8">
              <w:tab/>
              <w:t>See 3GPP Documents: TS 36 101, § 6.6.2.3.</w:t>
            </w:r>
          </w:p>
          <w:p w14:paraId="4B54DD45" w14:textId="77777777" w:rsidR="00161604" w:rsidRPr="008F05E8" w:rsidRDefault="00161604" w:rsidP="00134E5E">
            <w:pPr>
              <w:pStyle w:val="Tabletext"/>
              <w:tabs>
                <w:tab w:val="clear" w:pos="284"/>
              </w:tabs>
              <w:ind w:left="567" w:hanging="567"/>
            </w:pPr>
            <w:r w:rsidRPr="008F05E8">
              <w:rPr>
                <w:vertAlign w:val="superscript"/>
              </w:rPr>
              <w:t>(17)</w:t>
            </w:r>
            <w:r w:rsidRPr="008F05E8">
              <w:tab/>
              <w:t>Transmit power values refer to maximum values defined in the specifications. For actual powers used in sharing studies see the deployment specific parameters.</w:t>
            </w:r>
          </w:p>
          <w:p w14:paraId="11B981A0" w14:textId="77777777" w:rsidR="00161604" w:rsidRPr="008F05E8" w:rsidRDefault="00161604" w:rsidP="00134E5E">
            <w:pPr>
              <w:pStyle w:val="Tabletext"/>
              <w:tabs>
                <w:tab w:val="clear" w:pos="284"/>
              </w:tabs>
              <w:ind w:left="567" w:hanging="567"/>
            </w:pPr>
            <w:r w:rsidRPr="008F05E8">
              <w:rPr>
                <w:vertAlign w:val="superscript"/>
              </w:rPr>
              <w:t>(18)</w:t>
            </w:r>
            <w:r w:rsidRPr="008F05E8">
              <w:tab/>
              <w:t>8-element smart antenna system is employed for UTRA TDD 1.28 Mchip/s.</w:t>
            </w:r>
          </w:p>
          <w:p w14:paraId="14AE9DA3" w14:textId="77777777" w:rsidR="00161604" w:rsidRPr="008F05E8" w:rsidRDefault="00161604" w:rsidP="00134E5E">
            <w:pPr>
              <w:pStyle w:val="Tabletext"/>
              <w:tabs>
                <w:tab w:val="clear" w:pos="284"/>
              </w:tabs>
              <w:ind w:left="567" w:hanging="567"/>
              <w:rPr>
                <w:i/>
                <w:iCs/>
              </w:rPr>
            </w:pPr>
            <w:r w:rsidRPr="008F05E8">
              <w:rPr>
                <w:vertAlign w:val="superscript"/>
              </w:rPr>
              <w:t>(19)</w:t>
            </w:r>
            <w:r w:rsidRPr="008F05E8">
              <w:tab/>
              <w:t>See 3GPP Documents: TS 25 105, § 6.2.</w:t>
            </w:r>
          </w:p>
        </w:tc>
      </w:tr>
    </w:tbl>
    <w:p w14:paraId="43F62204" w14:textId="77777777" w:rsidR="00161604" w:rsidRPr="008F05E8" w:rsidRDefault="00161604" w:rsidP="00161604">
      <w:r w:rsidRPr="008F05E8">
        <w:br w:type="page"/>
      </w:r>
    </w:p>
    <w:tbl>
      <w:tblPr>
        <w:tblW w:w="14459" w:type="dxa"/>
        <w:jc w:val="center"/>
        <w:tblLayout w:type="fixed"/>
        <w:tblLook w:val="01E0" w:firstRow="1" w:lastRow="1" w:firstColumn="1" w:lastColumn="1" w:noHBand="0" w:noVBand="0"/>
      </w:tblPr>
      <w:tblGrid>
        <w:gridCol w:w="14459"/>
      </w:tblGrid>
      <w:tr w:rsidR="00161604" w:rsidRPr="008F05E8" w14:paraId="60AC9B0F" w14:textId="77777777" w:rsidTr="00134E5E">
        <w:trPr>
          <w:jc w:val="center"/>
        </w:trPr>
        <w:tc>
          <w:tcPr>
            <w:tcW w:w="14459" w:type="dxa"/>
          </w:tcPr>
          <w:p w14:paraId="5483D41C" w14:textId="77777777" w:rsidR="00161604" w:rsidRPr="008F05E8" w:rsidRDefault="00161604" w:rsidP="00134E5E">
            <w:pPr>
              <w:rPr>
                <w:i/>
                <w:iCs/>
                <w:sz w:val="22"/>
                <w:szCs w:val="22"/>
              </w:rPr>
            </w:pPr>
            <w:r w:rsidRPr="008F05E8">
              <w:rPr>
                <w:i/>
                <w:iCs/>
                <w:sz w:val="22"/>
                <w:szCs w:val="22"/>
              </w:rPr>
              <w:lastRenderedPageBreak/>
              <w:t>Notes relative to Table 4 (end):</w:t>
            </w:r>
          </w:p>
          <w:p w14:paraId="606D1C26" w14:textId="77777777" w:rsidR="00161604" w:rsidRPr="008F05E8" w:rsidRDefault="00161604" w:rsidP="00134E5E">
            <w:pPr>
              <w:pStyle w:val="Tabletext"/>
              <w:tabs>
                <w:tab w:val="clear" w:pos="284"/>
              </w:tabs>
              <w:ind w:left="567" w:hanging="567"/>
            </w:pPr>
            <w:r w:rsidRPr="008F05E8">
              <w:rPr>
                <w:vertAlign w:val="superscript"/>
              </w:rPr>
              <w:t>(20)</w:t>
            </w:r>
            <w:r w:rsidRPr="008F05E8">
              <w:tab/>
              <w:t>See 3GPP Document TS 25.102, § 6.2.</w:t>
            </w:r>
          </w:p>
          <w:p w14:paraId="54DDBFCF" w14:textId="77777777" w:rsidR="00161604" w:rsidRPr="008F05E8" w:rsidRDefault="00161604" w:rsidP="00134E5E">
            <w:pPr>
              <w:pStyle w:val="Tabletext"/>
              <w:tabs>
                <w:tab w:val="clear" w:pos="284"/>
              </w:tabs>
              <w:ind w:left="567" w:hanging="567"/>
            </w:pPr>
            <w:r w:rsidRPr="008F05E8">
              <w:rPr>
                <w:vertAlign w:val="superscript"/>
              </w:rPr>
              <w:t>(21)</w:t>
            </w:r>
            <w:r w:rsidRPr="008F05E8">
              <w:tab/>
              <w:t>See 3GPP Documents: TS 36 104, § 6.2 or TS 37 104, § 6.2.</w:t>
            </w:r>
          </w:p>
          <w:p w14:paraId="5A145884" w14:textId="77777777" w:rsidR="00161604" w:rsidRPr="008F05E8" w:rsidRDefault="00161604" w:rsidP="00134E5E">
            <w:pPr>
              <w:pStyle w:val="Tabletext"/>
              <w:tabs>
                <w:tab w:val="clear" w:pos="284"/>
              </w:tabs>
              <w:ind w:left="567" w:hanging="567"/>
            </w:pPr>
            <w:r w:rsidRPr="008F05E8">
              <w:rPr>
                <w:vertAlign w:val="superscript"/>
              </w:rPr>
              <w:t>(22)</w:t>
            </w:r>
            <w:r w:rsidRPr="008F05E8">
              <w:tab/>
              <w:t>See 3GPP Document TS 36.101, § 6.2.</w:t>
            </w:r>
          </w:p>
          <w:p w14:paraId="5994A481" w14:textId="77777777" w:rsidR="00161604" w:rsidRPr="008F05E8" w:rsidRDefault="00161604" w:rsidP="00134E5E">
            <w:pPr>
              <w:pStyle w:val="Tabletext"/>
              <w:tabs>
                <w:tab w:val="clear" w:pos="284"/>
              </w:tabs>
              <w:ind w:left="567" w:hanging="567"/>
            </w:pPr>
            <w:r w:rsidRPr="008F05E8">
              <w:rPr>
                <w:vertAlign w:val="superscript"/>
              </w:rPr>
              <w:t>(23)</w:t>
            </w:r>
            <w:r w:rsidRPr="008F05E8">
              <w:tab/>
              <w:t>3GPP specifies additional spurious emissions for co-existence/co-location between 3GPP technologies.</w:t>
            </w:r>
          </w:p>
          <w:p w14:paraId="3677DFED" w14:textId="77777777" w:rsidR="00161604" w:rsidRPr="008F05E8" w:rsidRDefault="00161604" w:rsidP="00134E5E">
            <w:pPr>
              <w:pStyle w:val="Tabletext"/>
              <w:tabs>
                <w:tab w:val="clear" w:pos="284"/>
              </w:tabs>
              <w:ind w:left="567" w:hanging="567"/>
            </w:pPr>
            <w:r w:rsidRPr="008F05E8">
              <w:rPr>
                <w:vertAlign w:val="superscript"/>
              </w:rPr>
              <w:t>(24)</w:t>
            </w:r>
            <w:r w:rsidRPr="008F05E8">
              <w:tab/>
              <w:t>See 3GPP Documents: TS 25 105, § 7.6.</w:t>
            </w:r>
          </w:p>
          <w:p w14:paraId="2FD652A0" w14:textId="77777777" w:rsidR="00161604" w:rsidRPr="008F05E8" w:rsidRDefault="00161604" w:rsidP="00134E5E">
            <w:pPr>
              <w:pStyle w:val="Tabletext"/>
              <w:tabs>
                <w:tab w:val="clear" w:pos="284"/>
              </w:tabs>
              <w:ind w:left="567" w:hanging="567"/>
            </w:pPr>
            <w:r w:rsidRPr="008F05E8">
              <w:rPr>
                <w:vertAlign w:val="superscript"/>
              </w:rPr>
              <w:t>(25)</w:t>
            </w:r>
            <w:r w:rsidRPr="008F05E8">
              <w:tab/>
              <w:t>See 3GPP Documents: TS 25 102, § 7.6.</w:t>
            </w:r>
          </w:p>
          <w:p w14:paraId="4C2CA18F" w14:textId="77777777" w:rsidR="00161604" w:rsidRPr="008F05E8" w:rsidRDefault="00161604" w:rsidP="00134E5E">
            <w:pPr>
              <w:pStyle w:val="Tabletext"/>
              <w:tabs>
                <w:tab w:val="clear" w:pos="284"/>
              </w:tabs>
              <w:ind w:left="567" w:hanging="567"/>
            </w:pPr>
            <w:r w:rsidRPr="008F05E8">
              <w:rPr>
                <w:vertAlign w:val="superscript"/>
              </w:rPr>
              <w:t>(26)</w:t>
            </w:r>
            <w:r w:rsidRPr="008F05E8">
              <w:tab/>
              <w:t>See 3GPP Documents: TS 36 104, § 7.6. or TS 37 104, §§ 7.4, 7.5.</w:t>
            </w:r>
          </w:p>
          <w:p w14:paraId="673ED831" w14:textId="77777777" w:rsidR="00161604" w:rsidRPr="008F05E8" w:rsidRDefault="00161604" w:rsidP="00134E5E">
            <w:pPr>
              <w:pStyle w:val="Tabletext"/>
              <w:tabs>
                <w:tab w:val="clear" w:pos="284"/>
              </w:tabs>
              <w:ind w:left="567" w:hanging="567"/>
            </w:pPr>
            <w:r w:rsidRPr="008F05E8">
              <w:rPr>
                <w:vertAlign w:val="superscript"/>
              </w:rPr>
              <w:t>(27)</w:t>
            </w:r>
            <w:r w:rsidRPr="008F05E8">
              <w:tab/>
              <w:t>See 3GPP Documents: TS 36 101, § 7.6.</w:t>
            </w:r>
          </w:p>
          <w:p w14:paraId="70F8C98E" w14:textId="48886FF5" w:rsidR="00161604" w:rsidRPr="008F05E8" w:rsidRDefault="00161604" w:rsidP="00134E5E">
            <w:pPr>
              <w:pStyle w:val="Tabletext"/>
              <w:tabs>
                <w:tab w:val="clear" w:pos="284"/>
              </w:tabs>
              <w:ind w:left="567" w:hanging="567"/>
            </w:pPr>
            <w:r w:rsidRPr="008F05E8">
              <w:rPr>
                <w:vertAlign w:val="superscript"/>
              </w:rPr>
              <w:t>(28)</w:t>
            </w:r>
            <w:r w:rsidRPr="008F05E8">
              <w:tab/>
              <w:t>The absolute ACS values are the test values as specified in 3GPP TS 25 105. The following conversion formula:</w:t>
            </w:r>
            <w:r w:rsidRPr="008F05E8">
              <w:br/>
              <w:t>ACS_relative = ACS_test – Noise_floor – 10 log</w:t>
            </w:r>
            <w:r w:rsidRPr="008F05E8">
              <w:rPr>
                <w:vertAlign w:val="subscript"/>
              </w:rPr>
              <w:t>10</w:t>
            </w:r>
            <w:r w:rsidRPr="008F05E8">
              <w:t xml:space="preserve"> (10</w:t>
            </w:r>
            <w:r w:rsidRPr="008F05E8">
              <w:rPr>
                <w:vertAlign w:val="superscript"/>
              </w:rPr>
              <w:t>M/10</w:t>
            </w:r>
            <w:r w:rsidRPr="008F05E8">
              <w:t xml:space="preserve"> – 1) can be used to derive relative ACS values, where M is the margin (dB) used in the ACS test, which is the useful signal level above the reference sensitivity level. For both IMT</w:t>
            </w:r>
            <w:r w:rsidRPr="008F05E8">
              <w:noBreakHyphen/>
              <w:t>2000 CDMA direct spread and IMT</w:t>
            </w:r>
            <w:r w:rsidRPr="008F05E8">
              <w:noBreakHyphen/>
              <w:t>2000 CDMA TDD (time code), e.g. M = 6 dB for macro BS. ACS relative values are often used in sharing studies. For values of M see 3GPP Documents: TS 25.105 § 7.4, TS</w:t>
            </w:r>
            <w:r w:rsidR="0084721D">
              <w:t> </w:t>
            </w:r>
            <w:r w:rsidRPr="008F05E8">
              <w:t>36.104 § 7.5 or TS 37.104 § 7.4.</w:t>
            </w:r>
          </w:p>
          <w:p w14:paraId="13595329" w14:textId="77777777" w:rsidR="00161604" w:rsidRPr="008F05E8" w:rsidRDefault="00161604" w:rsidP="00134E5E">
            <w:pPr>
              <w:pStyle w:val="Tabletext"/>
              <w:tabs>
                <w:tab w:val="clear" w:pos="284"/>
              </w:tabs>
              <w:ind w:left="567" w:hanging="567"/>
            </w:pPr>
            <w:r w:rsidRPr="008F05E8">
              <w:rPr>
                <w:vertAlign w:val="superscript"/>
              </w:rPr>
              <w:t>(29)</w:t>
            </w:r>
            <w:r w:rsidRPr="008F05E8">
              <w:tab/>
              <w:t>See 3GPP Documents: TS 25 105, see § 7.4.</w:t>
            </w:r>
          </w:p>
          <w:p w14:paraId="64D8080F" w14:textId="77777777" w:rsidR="00161604" w:rsidRPr="008F05E8" w:rsidRDefault="00161604" w:rsidP="00134E5E">
            <w:pPr>
              <w:pStyle w:val="Tabletext"/>
              <w:tabs>
                <w:tab w:val="clear" w:pos="284"/>
              </w:tabs>
              <w:ind w:left="567" w:hanging="567"/>
            </w:pPr>
            <w:r w:rsidRPr="008F05E8">
              <w:rPr>
                <w:vertAlign w:val="superscript"/>
              </w:rPr>
              <w:t>(30)</w:t>
            </w:r>
            <w:r w:rsidRPr="008F05E8">
              <w:tab/>
              <w:t>See 3GPP Documents: TS 25 102, § 7.5.</w:t>
            </w:r>
          </w:p>
          <w:p w14:paraId="4EBA222E" w14:textId="77777777" w:rsidR="00161604" w:rsidRPr="008F05E8" w:rsidRDefault="00161604" w:rsidP="00134E5E">
            <w:pPr>
              <w:pStyle w:val="Tabletext"/>
              <w:tabs>
                <w:tab w:val="clear" w:pos="284"/>
              </w:tabs>
              <w:ind w:left="567" w:hanging="567"/>
            </w:pPr>
            <w:r w:rsidRPr="008F05E8">
              <w:rPr>
                <w:vertAlign w:val="superscript"/>
              </w:rPr>
              <w:t>(31)</w:t>
            </w:r>
            <w:r w:rsidRPr="008F05E8">
              <w:tab/>
              <w:t>E-UTRA BS receiver ACS and blocking test conditions are specified in 3GPP 36.104 §§ 7.5 and 7.6, those test conditions should be used to derive EUTRA BS receiver mask with the conversion formula in note (28), special care is needed when deriving the E-UTRA BS receiver mask for channel bandwidth larger than 5 MHz since a 5 MHz interfering signal is specified in the ACS and Blocking test conditions.</w:t>
            </w:r>
          </w:p>
          <w:p w14:paraId="55BE2CC8" w14:textId="23423CA0" w:rsidR="00161604" w:rsidRPr="008F05E8" w:rsidRDefault="00161604" w:rsidP="00134E5E">
            <w:pPr>
              <w:pStyle w:val="Tabletext"/>
              <w:tabs>
                <w:tab w:val="clear" w:pos="284"/>
              </w:tabs>
              <w:ind w:left="567" w:hanging="567"/>
            </w:pPr>
            <w:r w:rsidRPr="008F05E8">
              <w:rPr>
                <w:vertAlign w:val="superscript"/>
              </w:rPr>
              <w:t>(32)</w:t>
            </w:r>
            <w:r w:rsidRPr="008F05E8">
              <w:tab/>
              <w:t xml:space="preserve">E-UTRA UE ACS values are to be used if the E-UTRA victim channel bandwidth is the same as interferer transmitting channel bandwidth. In case that the E-UTRA victim channel bandwidth is different from the interferer transmitting channel bandwidth, the E-UTRA receiver mask needs to be derived with the formula in </w:t>
            </w:r>
            <w:r w:rsidR="0084721D">
              <w:t>N</w:t>
            </w:r>
            <w:r w:rsidRPr="008F05E8">
              <w:t>ote (28) using the E-UTRA UE ACS and Blocking test conditions defined in 3GPP TS 36.101 §§ 7.5 and 7.6, special care is needed when deriving the E-UTRA UE receiver mask for UE channel bandwidth larger than 5 MHz since a 5 MHz interfering signal is specified in the ACS and Blocking test conditions.</w:t>
            </w:r>
          </w:p>
          <w:p w14:paraId="7BC8C7F9" w14:textId="2F8537FB" w:rsidR="00161604" w:rsidRPr="008F05E8" w:rsidRDefault="00161604" w:rsidP="00134E5E">
            <w:pPr>
              <w:pStyle w:val="Tabletext"/>
              <w:tabs>
                <w:tab w:val="clear" w:pos="284"/>
              </w:tabs>
              <w:ind w:left="567" w:hanging="567"/>
              <w:rPr>
                <w:i/>
                <w:iCs/>
              </w:rPr>
            </w:pPr>
            <w:r w:rsidRPr="008F05E8">
              <w:rPr>
                <w:vertAlign w:val="superscript"/>
              </w:rPr>
              <w:t>(33)</w:t>
            </w:r>
            <w:r w:rsidRPr="008F05E8">
              <w:tab/>
              <w:t xml:space="preserve">Different protection criteria correspond to different interference situations: </w:t>
            </w:r>
            <w:r w:rsidRPr="008F05E8">
              <w:rPr>
                <w:i/>
                <w:iCs/>
              </w:rPr>
              <w:t>I/N</w:t>
            </w:r>
            <w:r w:rsidRPr="008F05E8">
              <w:t xml:space="preserve"> = </w:t>
            </w:r>
            <w:r w:rsidR="0084721D">
              <w:t>−</w:t>
            </w:r>
            <w:r w:rsidRPr="008F05E8">
              <w:t xml:space="preserve">6 dB (corresponding to 1 dB reduction of the receiver sensitivity) is applicable to cases where interference affects one or a few cells, or when the IMT-2000 system is interference limited. In other cases </w:t>
            </w:r>
            <w:r w:rsidRPr="008F05E8">
              <w:rPr>
                <w:i/>
                <w:iCs/>
              </w:rPr>
              <w:t xml:space="preserve">I/N </w:t>
            </w:r>
            <w:r w:rsidRPr="008F05E8">
              <w:t xml:space="preserve">= </w:t>
            </w:r>
            <w:r w:rsidR="0084721D">
              <w:t>−</w:t>
            </w:r>
            <w:r w:rsidRPr="008F05E8">
              <w:t xml:space="preserve">10 dB (corresponding to 0.4 dB reduction of the receiver sensitivity) is applicable. In case of interference from systems which are allowed to be operated on lower priority basis, including in particular license exempt systems, a requirement of </w:t>
            </w:r>
            <w:r w:rsidRPr="008F05E8">
              <w:rPr>
                <w:i/>
                <w:iCs/>
              </w:rPr>
              <w:t>I/N</w:t>
            </w:r>
            <w:r w:rsidRPr="008F05E8">
              <w:t xml:space="preserve"> = </w:t>
            </w:r>
            <w:r w:rsidR="0084721D">
              <w:t>−</w:t>
            </w:r>
            <w:r w:rsidRPr="008F05E8">
              <w:t>20 dB applies. In case of multiple interfering services, the allowed interference should be partitioned among the interferers. These criteria may be modified in case of cross-border negotiations.</w:t>
            </w:r>
          </w:p>
        </w:tc>
      </w:tr>
    </w:tbl>
    <w:p w14:paraId="58C5752D" w14:textId="77777777" w:rsidR="00161604" w:rsidRPr="008F05E8" w:rsidRDefault="00161604" w:rsidP="00161604">
      <w:pPr>
        <w:pStyle w:val="Tablefin"/>
      </w:pPr>
    </w:p>
    <w:p w14:paraId="2A2D1A50" w14:textId="77777777" w:rsidR="00161604" w:rsidRPr="008F05E8" w:rsidRDefault="00161604" w:rsidP="00161604">
      <w:pPr>
        <w:overflowPunct/>
        <w:autoSpaceDE/>
        <w:autoSpaceDN/>
        <w:adjustRightInd/>
        <w:spacing w:before="0"/>
        <w:textAlignment w:val="auto"/>
        <w:rPr>
          <w:sz w:val="20"/>
        </w:rPr>
      </w:pPr>
      <w:r w:rsidRPr="008F05E8">
        <w:rPr>
          <w:sz w:val="20"/>
        </w:rPr>
        <w:br w:type="page"/>
      </w:r>
    </w:p>
    <w:p w14:paraId="1F57362C" w14:textId="77777777" w:rsidR="00161604" w:rsidRPr="008F05E8" w:rsidRDefault="00161604" w:rsidP="00161604">
      <w:pPr>
        <w:pStyle w:val="Heading2"/>
      </w:pPr>
      <w:bookmarkStart w:id="47" w:name="_Toc413165716"/>
      <w:bookmarkStart w:id="48" w:name="_Toc172899928"/>
      <w:bookmarkStart w:id="49" w:name="_Toc216334789"/>
      <w:bookmarkStart w:id="50" w:name="_Toc216338164"/>
      <w:r w:rsidRPr="008F05E8">
        <w:lastRenderedPageBreak/>
        <w:t>4.4</w:t>
      </w:r>
      <w:r w:rsidRPr="008F05E8">
        <w:tab/>
        <w:t>Non-deployment related parameters for IMT-2000 TDMA SC (interface No. 4)</w:t>
      </w:r>
      <w:bookmarkEnd w:id="47"/>
      <w:bookmarkEnd w:id="48"/>
      <w:bookmarkEnd w:id="49"/>
      <w:bookmarkEnd w:id="50"/>
    </w:p>
    <w:p w14:paraId="6FC5F7EB" w14:textId="77777777" w:rsidR="00161604" w:rsidRPr="008F05E8" w:rsidRDefault="00161604" w:rsidP="00161604">
      <w:pPr>
        <w:pStyle w:val="TableNo"/>
        <w:rPr>
          <w:rFonts w:asciiTheme="majorBidi" w:hAnsiTheme="majorBidi" w:cstheme="majorBidi"/>
          <w:szCs w:val="24"/>
        </w:rPr>
      </w:pPr>
      <w:r w:rsidRPr="008F05E8">
        <w:rPr>
          <w:rFonts w:asciiTheme="majorBidi" w:hAnsiTheme="majorBidi" w:cstheme="majorBidi"/>
          <w:szCs w:val="24"/>
        </w:rPr>
        <w:t>TABLE 5</w:t>
      </w:r>
    </w:p>
    <w:p w14:paraId="18C4EC95" w14:textId="77777777" w:rsidR="00161604" w:rsidRPr="008F05E8" w:rsidRDefault="00161604" w:rsidP="00161604">
      <w:pPr>
        <w:pStyle w:val="Tabletitle"/>
      </w:pPr>
      <w:r w:rsidRPr="008F05E8">
        <w:t>Non-deployment related parameters for IMT-2000 TDMA SC (interface No. 4)</w:t>
      </w:r>
    </w:p>
    <w:tbl>
      <w:tblPr>
        <w:tblW w:w="14459" w:type="dxa"/>
        <w:jc w:val="center"/>
        <w:tblLayout w:type="fixed"/>
        <w:tblLook w:val="01E0" w:firstRow="1" w:lastRow="1" w:firstColumn="1" w:lastColumn="1" w:noHBand="0" w:noVBand="0"/>
      </w:tblPr>
      <w:tblGrid>
        <w:gridCol w:w="981"/>
        <w:gridCol w:w="3071"/>
        <w:gridCol w:w="2698"/>
        <w:gridCol w:w="2503"/>
        <w:gridCol w:w="2685"/>
        <w:gridCol w:w="2521"/>
      </w:tblGrid>
      <w:tr w:rsidR="00161604" w:rsidRPr="008F05E8" w14:paraId="6BA08064" w14:textId="77777777" w:rsidTr="00134E5E">
        <w:trPr>
          <w:tblHeader/>
          <w:jc w:val="center"/>
        </w:trPr>
        <w:tc>
          <w:tcPr>
            <w:tcW w:w="721" w:type="dxa"/>
            <w:tcBorders>
              <w:top w:val="single" w:sz="4" w:space="0" w:color="auto"/>
              <w:left w:val="single" w:sz="4" w:space="0" w:color="auto"/>
              <w:bottom w:val="single" w:sz="4" w:space="0" w:color="auto"/>
              <w:right w:val="single" w:sz="4" w:space="0" w:color="auto"/>
            </w:tcBorders>
          </w:tcPr>
          <w:p w14:paraId="55B4CD7F" w14:textId="77777777" w:rsidR="00161604" w:rsidRPr="008F05E8" w:rsidRDefault="00161604" w:rsidP="00134E5E">
            <w:pPr>
              <w:pStyle w:val="Tablehead"/>
              <w:rPr>
                <w:rFonts w:eastAsia="SimSun"/>
              </w:rPr>
            </w:pPr>
          </w:p>
        </w:tc>
        <w:tc>
          <w:tcPr>
            <w:tcW w:w="2260" w:type="dxa"/>
            <w:tcBorders>
              <w:top w:val="single" w:sz="4" w:space="0" w:color="auto"/>
              <w:left w:val="single" w:sz="4" w:space="0" w:color="auto"/>
              <w:bottom w:val="single" w:sz="4" w:space="0" w:color="auto"/>
              <w:right w:val="single" w:sz="4" w:space="0" w:color="auto"/>
            </w:tcBorders>
          </w:tcPr>
          <w:p w14:paraId="143C51EA" w14:textId="77777777" w:rsidR="00161604" w:rsidRPr="008F05E8" w:rsidRDefault="00161604" w:rsidP="00134E5E">
            <w:pPr>
              <w:pStyle w:val="Tablehead"/>
              <w:rPr>
                <w:rFonts w:eastAsia="SimSun"/>
              </w:rPr>
            </w:pPr>
            <w:r w:rsidRPr="008F05E8">
              <w:rPr>
                <w:rFonts w:eastAsia="SimSun"/>
              </w:rPr>
              <w:t>IMT-2000 RADIO INTERFACE</w:t>
            </w:r>
          </w:p>
        </w:tc>
        <w:tc>
          <w:tcPr>
            <w:tcW w:w="7658" w:type="dxa"/>
            <w:gridSpan w:val="4"/>
            <w:tcBorders>
              <w:top w:val="single" w:sz="4" w:space="0" w:color="auto"/>
              <w:left w:val="single" w:sz="4" w:space="0" w:color="auto"/>
              <w:bottom w:val="single" w:sz="4" w:space="0" w:color="auto"/>
              <w:right w:val="single" w:sz="4" w:space="0" w:color="auto"/>
            </w:tcBorders>
          </w:tcPr>
          <w:p w14:paraId="691F2A23" w14:textId="77777777" w:rsidR="00161604" w:rsidRPr="008F05E8" w:rsidRDefault="00161604" w:rsidP="00134E5E">
            <w:pPr>
              <w:pStyle w:val="Tablehead"/>
              <w:rPr>
                <w:rFonts w:eastAsia="SimSun"/>
              </w:rPr>
            </w:pPr>
            <w:r w:rsidRPr="008F05E8">
              <w:rPr>
                <w:rFonts w:eastAsia="SimSun"/>
              </w:rPr>
              <w:t>IMT 2000 TDMA Single-Carrier</w:t>
            </w:r>
          </w:p>
        </w:tc>
      </w:tr>
      <w:tr w:rsidR="00161604" w:rsidRPr="008F05E8" w14:paraId="32DA5E6C" w14:textId="77777777" w:rsidTr="00134E5E">
        <w:trPr>
          <w:tblHeader/>
          <w:jc w:val="center"/>
        </w:trPr>
        <w:tc>
          <w:tcPr>
            <w:tcW w:w="721" w:type="dxa"/>
            <w:tcBorders>
              <w:top w:val="single" w:sz="4" w:space="0" w:color="auto"/>
              <w:left w:val="single" w:sz="4" w:space="0" w:color="auto"/>
              <w:bottom w:val="single" w:sz="4" w:space="0" w:color="auto"/>
              <w:right w:val="single" w:sz="4" w:space="0" w:color="auto"/>
            </w:tcBorders>
          </w:tcPr>
          <w:p w14:paraId="076A69F4" w14:textId="77777777" w:rsidR="00161604" w:rsidRPr="008F05E8" w:rsidRDefault="00161604" w:rsidP="00134E5E">
            <w:pPr>
              <w:pStyle w:val="Tablehead"/>
              <w:rPr>
                <w:rFonts w:eastAsia="SimSun"/>
              </w:rPr>
            </w:pPr>
            <w:r w:rsidRPr="008F05E8">
              <w:rPr>
                <w:rFonts w:eastAsia="SimSun"/>
              </w:rPr>
              <w:t>No.</w:t>
            </w:r>
          </w:p>
        </w:tc>
        <w:tc>
          <w:tcPr>
            <w:tcW w:w="2260" w:type="dxa"/>
            <w:tcBorders>
              <w:top w:val="single" w:sz="4" w:space="0" w:color="auto"/>
              <w:left w:val="single" w:sz="4" w:space="0" w:color="auto"/>
              <w:bottom w:val="single" w:sz="4" w:space="0" w:color="auto"/>
              <w:right w:val="single" w:sz="4" w:space="0" w:color="auto"/>
            </w:tcBorders>
          </w:tcPr>
          <w:p w14:paraId="186F5F3B" w14:textId="77777777" w:rsidR="00161604" w:rsidRPr="008F05E8" w:rsidRDefault="00161604" w:rsidP="00134E5E">
            <w:pPr>
              <w:pStyle w:val="Tablehead"/>
              <w:rPr>
                <w:rFonts w:eastAsia="SimSun"/>
              </w:rPr>
            </w:pPr>
            <w:r w:rsidRPr="008F05E8">
              <w:rPr>
                <w:rFonts w:eastAsia="SimSun"/>
              </w:rPr>
              <w:t>Parameter</w:t>
            </w:r>
          </w:p>
        </w:tc>
        <w:tc>
          <w:tcPr>
            <w:tcW w:w="3827" w:type="dxa"/>
            <w:gridSpan w:val="2"/>
            <w:tcBorders>
              <w:top w:val="single" w:sz="4" w:space="0" w:color="auto"/>
              <w:left w:val="single" w:sz="4" w:space="0" w:color="auto"/>
              <w:bottom w:val="single" w:sz="4" w:space="0" w:color="auto"/>
              <w:right w:val="single" w:sz="4" w:space="0" w:color="auto"/>
            </w:tcBorders>
          </w:tcPr>
          <w:p w14:paraId="03A506A5" w14:textId="77777777" w:rsidR="00161604" w:rsidRPr="008F05E8" w:rsidRDefault="00161604" w:rsidP="00134E5E">
            <w:pPr>
              <w:pStyle w:val="Tablehead"/>
              <w:rPr>
                <w:rFonts w:eastAsia="SimSun"/>
              </w:rPr>
            </w:pPr>
            <w:r w:rsidRPr="008F05E8">
              <w:rPr>
                <w:rFonts w:eastAsia="SimSun"/>
              </w:rPr>
              <w:t>Base station</w:t>
            </w:r>
          </w:p>
        </w:tc>
        <w:tc>
          <w:tcPr>
            <w:tcW w:w="3831" w:type="dxa"/>
            <w:gridSpan w:val="2"/>
            <w:tcBorders>
              <w:top w:val="single" w:sz="4" w:space="0" w:color="auto"/>
              <w:left w:val="single" w:sz="4" w:space="0" w:color="auto"/>
              <w:bottom w:val="single" w:sz="4" w:space="0" w:color="auto"/>
              <w:right w:val="single" w:sz="4" w:space="0" w:color="auto"/>
            </w:tcBorders>
          </w:tcPr>
          <w:p w14:paraId="6CFCA1DC"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55B4AC11"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7E65257B" w14:textId="77777777" w:rsidR="00161604" w:rsidRPr="008F05E8" w:rsidRDefault="00161604" w:rsidP="00134E5E">
            <w:pPr>
              <w:pStyle w:val="Tabletext"/>
              <w:jc w:val="center"/>
            </w:pPr>
            <w:r w:rsidRPr="008F05E8">
              <w:t>1.</w:t>
            </w:r>
          </w:p>
        </w:tc>
        <w:tc>
          <w:tcPr>
            <w:tcW w:w="2260" w:type="dxa"/>
            <w:tcBorders>
              <w:top w:val="single" w:sz="4" w:space="0" w:color="auto"/>
              <w:left w:val="single" w:sz="4" w:space="0" w:color="auto"/>
              <w:bottom w:val="single" w:sz="4" w:space="0" w:color="auto"/>
              <w:right w:val="single" w:sz="4" w:space="0" w:color="auto"/>
            </w:tcBorders>
          </w:tcPr>
          <w:p w14:paraId="095BCE22" w14:textId="77777777" w:rsidR="00161604" w:rsidRPr="008F05E8" w:rsidRDefault="00161604" w:rsidP="007D382A">
            <w:pPr>
              <w:pStyle w:val="Tabletext"/>
              <w:jc w:val="left"/>
            </w:pPr>
            <w:r w:rsidRPr="008F05E8">
              <w:t>Access Technique</w:t>
            </w:r>
          </w:p>
        </w:tc>
        <w:tc>
          <w:tcPr>
            <w:tcW w:w="1985" w:type="dxa"/>
            <w:tcBorders>
              <w:top w:val="single" w:sz="4" w:space="0" w:color="auto"/>
              <w:left w:val="single" w:sz="4" w:space="0" w:color="auto"/>
              <w:bottom w:val="single" w:sz="4" w:space="0" w:color="auto"/>
              <w:right w:val="single" w:sz="4" w:space="0" w:color="auto"/>
            </w:tcBorders>
          </w:tcPr>
          <w:p w14:paraId="21FF97F0" w14:textId="77777777" w:rsidR="00161604" w:rsidRPr="008F05E8" w:rsidRDefault="00161604" w:rsidP="00134E5E">
            <w:pPr>
              <w:pStyle w:val="Tabletext"/>
              <w:jc w:val="center"/>
            </w:pPr>
            <w:r w:rsidRPr="008F05E8">
              <w:t>TDMA</w:t>
            </w:r>
          </w:p>
        </w:tc>
        <w:tc>
          <w:tcPr>
            <w:tcW w:w="1842" w:type="dxa"/>
            <w:tcBorders>
              <w:top w:val="single" w:sz="4" w:space="0" w:color="auto"/>
              <w:left w:val="single" w:sz="4" w:space="0" w:color="auto"/>
              <w:bottom w:val="single" w:sz="4" w:space="0" w:color="auto"/>
              <w:right w:val="single" w:sz="4" w:space="0" w:color="auto"/>
            </w:tcBorders>
          </w:tcPr>
          <w:p w14:paraId="6574A4C2" w14:textId="77777777" w:rsidR="00161604" w:rsidRPr="008F05E8" w:rsidRDefault="00161604" w:rsidP="00134E5E">
            <w:pPr>
              <w:pStyle w:val="Tabletext"/>
              <w:jc w:val="center"/>
            </w:pPr>
            <w:r w:rsidRPr="008F05E8">
              <w:t>TDMA</w:t>
            </w:r>
          </w:p>
        </w:tc>
        <w:tc>
          <w:tcPr>
            <w:tcW w:w="1976" w:type="dxa"/>
            <w:tcBorders>
              <w:top w:val="single" w:sz="4" w:space="0" w:color="auto"/>
              <w:left w:val="single" w:sz="4" w:space="0" w:color="auto"/>
              <w:bottom w:val="single" w:sz="4" w:space="0" w:color="auto"/>
              <w:right w:val="single" w:sz="4" w:space="0" w:color="auto"/>
            </w:tcBorders>
          </w:tcPr>
          <w:p w14:paraId="46E186C2" w14:textId="77777777" w:rsidR="00161604" w:rsidRPr="008F05E8" w:rsidRDefault="00161604" w:rsidP="00134E5E">
            <w:pPr>
              <w:pStyle w:val="Tabletext"/>
              <w:jc w:val="center"/>
            </w:pPr>
            <w:r w:rsidRPr="008F05E8">
              <w:t>TDMA [14]</w:t>
            </w:r>
          </w:p>
        </w:tc>
        <w:tc>
          <w:tcPr>
            <w:tcW w:w="1855" w:type="dxa"/>
            <w:tcBorders>
              <w:top w:val="single" w:sz="4" w:space="0" w:color="auto"/>
              <w:left w:val="single" w:sz="4" w:space="0" w:color="auto"/>
              <w:bottom w:val="single" w:sz="4" w:space="0" w:color="auto"/>
              <w:right w:val="single" w:sz="4" w:space="0" w:color="auto"/>
            </w:tcBorders>
          </w:tcPr>
          <w:p w14:paraId="54FBA9FA" w14:textId="77777777" w:rsidR="00161604" w:rsidRPr="008F05E8" w:rsidRDefault="00161604" w:rsidP="00134E5E">
            <w:pPr>
              <w:pStyle w:val="Tabletext"/>
              <w:jc w:val="center"/>
            </w:pPr>
            <w:r w:rsidRPr="008F05E8">
              <w:t>TDMA</w:t>
            </w:r>
            <w:r w:rsidRPr="008F05E8">
              <w:rPr>
                <w:vertAlign w:val="superscript"/>
              </w:rPr>
              <w:t>(1)</w:t>
            </w:r>
          </w:p>
        </w:tc>
      </w:tr>
      <w:tr w:rsidR="00161604" w:rsidRPr="008F05E8" w14:paraId="037BC51E"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0F39F6A0" w14:textId="77777777" w:rsidR="00161604" w:rsidRPr="008F05E8" w:rsidRDefault="00161604" w:rsidP="00134E5E">
            <w:pPr>
              <w:pStyle w:val="Tabletext"/>
              <w:jc w:val="center"/>
            </w:pPr>
            <w:r w:rsidRPr="008F05E8">
              <w:t>2.</w:t>
            </w:r>
          </w:p>
        </w:tc>
        <w:tc>
          <w:tcPr>
            <w:tcW w:w="2260" w:type="dxa"/>
            <w:tcBorders>
              <w:top w:val="single" w:sz="4" w:space="0" w:color="auto"/>
              <w:left w:val="single" w:sz="4" w:space="0" w:color="auto"/>
              <w:bottom w:val="single" w:sz="4" w:space="0" w:color="auto"/>
              <w:right w:val="single" w:sz="4" w:space="0" w:color="auto"/>
            </w:tcBorders>
          </w:tcPr>
          <w:p w14:paraId="3DB70190" w14:textId="77777777" w:rsidR="00161604" w:rsidRPr="008F05E8" w:rsidRDefault="00161604" w:rsidP="007D382A">
            <w:pPr>
              <w:pStyle w:val="Tabletext"/>
              <w:jc w:val="left"/>
            </w:pPr>
            <w:r w:rsidRPr="008F05E8">
              <w:t>Modulation parameters</w:t>
            </w:r>
          </w:p>
        </w:tc>
        <w:tc>
          <w:tcPr>
            <w:tcW w:w="1985" w:type="dxa"/>
            <w:tcBorders>
              <w:top w:val="single" w:sz="4" w:space="0" w:color="auto"/>
              <w:left w:val="single" w:sz="4" w:space="0" w:color="auto"/>
              <w:bottom w:val="single" w:sz="4" w:space="0" w:color="auto"/>
              <w:right w:val="single" w:sz="4" w:space="0" w:color="auto"/>
            </w:tcBorders>
          </w:tcPr>
          <w:p w14:paraId="30C3B5F3" w14:textId="77777777" w:rsidR="00161604" w:rsidRPr="008F05E8" w:rsidRDefault="00161604" w:rsidP="00134E5E">
            <w:pPr>
              <w:pStyle w:val="Tabletext"/>
              <w:jc w:val="center"/>
            </w:pPr>
            <w:r w:rsidRPr="008F05E8">
              <w:sym w:font="Symbol" w:char="F070"/>
            </w:r>
            <w:r w:rsidRPr="008F05E8">
              <w:t>/4-DQPSK</w:t>
            </w:r>
            <w:r w:rsidRPr="008F05E8">
              <w:br/>
              <w:t>8-PSK</w:t>
            </w:r>
          </w:p>
        </w:tc>
        <w:tc>
          <w:tcPr>
            <w:tcW w:w="1842" w:type="dxa"/>
            <w:tcBorders>
              <w:top w:val="single" w:sz="4" w:space="0" w:color="auto"/>
              <w:left w:val="single" w:sz="4" w:space="0" w:color="auto"/>
              <w:bottom w:val="single" w:sz="4" w:space="0" w:color="auto"/>
              <w:right w:val="single" w:sz="4" w:space="0" w:color="auto"/>
            </w:tcBorders>
          </w:tcPr>
          <w:p w14:paraId="5F27ED70" w14:textId="77777777" w:rsidR="00161604" w:rsidRPr="008F05E8" w:rsidRDefault="00161604" w:rsidP="00134E5E">
            <w:pPr>
              <w:pStyle w:val="Tabletext"/>
              <w:jc w:val="center"/>
            </w:pPr>
            <w:r w:rsidRPr="008F05E8">
              <w:t>GMSK</w:t>
            </w:r>
            <w:r w:rsidRPr="008F05E8">
              <w:br/>
              <w:t>8-PSK</w:t>
            </w:r>
          </w:p>
        </w:tc>
        <w:tc>
          <w:tcPr>
            <w:tcW w:w="1976" w:type="dxa"/>
            <w:tcBorders>
              <w:top w:val="single" w:sz="4" w:space="0" w:color="auto"/>
              <w:left w:val="single" w:sz="4" w:space="0" w:color="auto"/>
              <w:bottom w:val="single" w:sz="4" w:space="0" w:color="auto"/>
              <w:right w:val="single" w:sz="4" w:space="0" w:color="auto"/>
            </w:tcBorders>
          </w:tcPr>
          <w:p w14:paraId="19CCCA71" w14:textId="77777777" w:rsidR="00161604" w:rsidRPr="008F05E8" w:rsidRDefault="00161604" w:rsidP="00134E5E">
            <w:pPr>
              <w:pStyle w:val="Tabletext"/>
              <w:jc w:val="center"/>
            </w:pPr>
            <w:r w:rsidRPr="008F05E8">
              <w:sym w:font="Symbol" w:char="F070"/>
            </w:r>
            <w:r w:rsidRPr="008F05E8">
              <w:t>/4-DQPSK</w:t>
            </w:r>
            <w:r w:rsidRPr="008F05E8">
              <w:br/>
              <w:t>8-PSK</w:t>
            </w:r>
          </w:p>
        </w:tc>
        <w:tc>
          <w:tcPr>
            <w:tcW w:w="1855" w:type="dxa"/>
            <w:tcBorders>
              <w:top w:val="single" w:sz="4" w:space="0" w:color="auto"/>
              <w:left w:val="single" w:sz="4" w:space="0" w:color="auto"/>
              <w:bottom w:val="single" w:sz="4" w:space="0" w:color="auto"/>
              <w:right w:val="single" w:sz="4" w:space="0" w:color="auto"/>
            </w:tcBorders>
          </w:tcPr>
          <w:p w14:paraId="607F01FA" w14:textId="77777777" w:rsidR="00161604" w:rsidRPr="008F05E8" w:rsidRDefault="00161604" w:rsidP="00134E5E">
            <w:pPr>
              <w:pStyle w:val="Tabletext"/>
              <w:jc w:val="center"/>
            </w:pPr>
            <w:r w:rsidRPr="008F05E8">
              <w:t>GMSK</w:t>
            </w:r>
            <w:r w:rsidRPr="008F05E8">
              <w:br/>
              <w:t>8-PSK</w:t>
            </w:r>
          </w:p>
        </w:tc>
      </w:tr>
      <w:tr w:rsidR="00161604" w:rsidRPr="008F05E8" w14:paraId="79570033"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3E45B596" w14:textId="77777777" w:rsidR="00161604" w:rsidRPr="008F05E8" w:rsidRDefault="00161604" w:rsidP="00134E5E">
            <w:pPr>
              <w:pStyle w:val="Tabletext"/>
              <w:jc w:val="center"/>
              <w:rPr>
                <w:rFonts w:eastAsia="Batang"/>
              </w:rPr>
            </w:pPr>
            <w:r w:rsidRPr="008F05E8">
              <w:t>3</w:t>
            </w:r>
            <w:r w:rsidRPr="008F05E8">
              <w:rPr>
                <w:rFonts w:eastAsia="Batang"/>
              </w:rPr>
              <w:t>.</w:t>
            </w:r>
          </w:p>
        </w:tc>
        <w:tc>
          <w:tcPr>
            <w:tcW w:w="2260" w:type="dxa"/>
            <w:tcBorders>
              <w:top w:val="single" w:sz="4" w:space="0" w:color="auto"/>
              <w:left w:val="single" w:sz="4" w:space="0" w:color="auto"/>
              <w:bottom w:val="single" w:sz="4" w:space="0" w:color="auto"/>
              <w:right w:val="single" w:sz="4" w:space="0" w:color="auto"/>
            </w:tcBorders>
          </w:tcPr>
          <w:p w14:paraId="13542359" w14:textId="77777777" w:rsidR="00161604" w:rsidRPr="008F05E8" w:rsidRDefault="00161604" w:rsidP="007D382A">
            <w:pPr>
              <w:pStyle w:val="Tabletext"/>
              <w:jc w:val="left"/>
            </w:pPr>
            <w:r w:rsidRPr="008F05E8">
              <w:t>Duplex mode</w:t>
            </w:r>
          </w:p>
        </w:tc>
        <w:tc>
          <w:tcPr>
            <w:tcW w:w="1985" w:type="dxa"/>
            <w:tcBorders>
              <w:top w:val="single" w:sz="4" w:space="0" w:color="auto"/>
              <w:left w:val="single" w:sz="4" w:space="0" w:color="auto"/>
              <w:bottom w:val="single" w:sz="4" w:space="0" w:color="auto"/>
              <w:right w:val="single" w:sz="4" w:space="0" w:color="auto"/>
            </w:tcBorders>
          </w:tcPr>
          <w:p w14:paraId="1DDCB75F" w14:textId="77777777" w:rsidR="00161604" w:rsidRPr="008F05E8" w:rsidRDefault="00161604" w:rsidP="00134E5E">
            <w:pPr>
              <w:pStyle w:val="Tabletext"/>
              <w:jc w:val="center"/>
            </w:pPr>
            <w:r w:rsidRPr="008F05E8">
              <w:t>FDD</w:t>
            </w:r>
          </w:p>
        </w:tc>
        <w:tc>
          <w:tcPr>
            <w:tcW w:w="1842" w:type="dxa"/>
            <w:tcBorders>
              <w:top w:val="single" w:sz="4" w:space="0" w:color="auto"/>
              <w:left w:val="single" w:sz="4" w:space="0" w:color="auto"/>
              <w:bottom w:val="single" w:sz="4" w:space="0" w:color="auto"/>
              <w:right w:val="single" w:sz="4" w:space="0" w:color="auto"/>
            </w:tcBorders>
          </w:tcPr>
          <w:p w14:paraId="3773672B" w14:textId="77777777" w:rsidR="00161604" w:rsidRPr="008F05E8" w:rsidRDefault="00161604" w:rsidP="00134E5E">
            <w:pPr>
              <w:pStyle w:val="Tabletext"/>
              <w:jc w:val="center"/>
            </w:pPr>
            <w:r w:rsidRPr="008F05E8">
              <w:t>FDD</w:t>
            </w:r>
          </w:p>
        </w:tc>
        <w:tc>
          <w:tcPr>
            <w:tcW w:w="1976" w:type="dxa"/>
            <w:tcBorders>
              <w:top w:val="single" w:sz="4" w:space="0" w:color="auto"/>
              <w:left w:val="single" w:sz="4" w:space="0" w:color="auto"/>
              <w:bottom w:val="single" w:sz="4" w:space="0" w:color="auto"/>
              <w:right w:val="single" w:sz="4" w:space="0" w:color="auto"/>
            </w:tcBorders>
          </w:tcPr>
          <w:p w14:paraId="6149A42D" w14:textId="77777777" w:rsidR="00161604" w:rsidRPr="008F05E8" w:rsidRDefault="00161604" w:rsidP="00134E5E">
            <w:pPr>
              <w:pStyle w:val="Tabletext"/>
              <w:jc w:val="center"/>
            </w:pPr>
            <w:r w:rsidRPr="008F05E8">
              <w:t>FDD</w:t>
            </w:r>
          </w:p>
        </w:tc>
        <w:tc>
          <w:tcPr>
            <w:tcW w:w="1855" w:type="dxa"/>
            <w:tcBorders>
              <w:top w:val="single" w:sz="4" w:space="0" w:color="auto"/>
              <w:left w:val="single" w:sz="4" w:space="0" w:color="auto"/>
              <w:bottom w:val="single" w:sz="4" w:space="0" w:color="auto"/>
              <w:right w:val="single" w:sz="4" w:space="0" w:color="auto"/>
            </w:tcBorders>
          </w:tcPr>
          <w:p w14:paraId="612C3E18" w14:textId="77777777" w:rsidR="00161604" w:rsidRPr="008F05E8" w:rsidRDefault="00161604" w:rsidP="00134E5E">
            <w:pPr>
              <w:pStyle w:val="Tabletext"/>
              <w:jc w:val="center"/>
            </w:pPr>
            <w:r w:rsidRPr="008F05E8">
              <w:t>FDD</w:t>
            </w:r>
          </w:p>
        </w:tc>
      </w:tr>
      <w:tr w:rsidR="00161604" w:rsidRPr="008F05E8" w14:paraId="421E38B3"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19AF8A6F" w14:textId="77777777" w:rsidR="00161604" w:rsidRPr="008F05E8" w:rsidRDefault="00161604" w:rsidP="00134E5E">
            <w:pPr>
              <w:pStyle w:val="Tabletext"/>
              <w:jc w:val="center"/>
            </w:pPr>
            <w:r w:rsidRPr="008F05E8">
              <w:t>4.</w:t>
            </w:r>
          </w:p>
        </w:tc>
        <w:tc>
          <w:tcPr>
            <w:tcW w:w="2260" w:type="dxa"/>
            <w:tcBorders>
              <w:top w:val="single" w:sz="4" w:space="0" w:color="auto"/>
              <w:left w:val="single" w:sz="4" w:space="0" w:color="auto"/>
              <w:bottom w:val="single" w:sz="4" w:space="0" w:color="auto"/>
              <w:right w:val="single" w:sz="4" w:space="0" w:color="auto"/>
            </w:tcBorders>
          </w:tcPr>
          <w:p w14:paraId="7E5E78FF" w14:textId="77777777" w:rsidR="00161604" w:rsidRPr="008F05E8" w:rsidRDefault="00161604" w:rsidP="007D382A">
            <w:pPr>
              <w:pStyle w:val="Tabletext"/>
              <w:jc w:val="left"/>
            </w:pPr>
            <w:r w:rsidRPr="008F05E8">
              <w:t>Carrier spacing</w:t>
            </w:r>
          </w:p>
        </w:tc>
        <w:tc>
          <w:tcPr>
            <w:tcW w:w="1985" w:type="dxa"/>
            <w:tcBorders>
              <w:top w:val="single" w:sz="4" w:space="0" w:color="auto"/>
              <w:left w:val="single" w:sz="4" w:space="0" w:color="auto"/>
              <w:bottom w:val="single" w:sz="4" w:space="0" w:color="auto"/>
              <w:right w:val="single" w:sz="4" w:space="0" w:color="auto"/>
            </w:tcBorders>
          </w:tcPr>
          <w:p w14:paraId="0954C314" w14:textId="77777777" w:rsidR="00161604" w:rsidRPr="008F05E8" w:rsidRDefault="00161604" w:rsidP="00134E5E">
            <w:pPr>
              <w:pStyle w:val="Tabletext"/>
              <w:jc w:val="center"/>
            </w:pPr>
            <w:r w:rsidRPr="008F05E8">
              <w:t>30 kHz</w:t>
            </w:r>
          </w:p>
        </w:tc>
        <w:tc>
          <w:tcPr>
            <w:tcW w:w="1842" w:type="dxa"/>
            <w:tcBorders>
              <w:top w:val="single" w:sz="4" w:space="0" w:color="auto"/>
              <w:left w:val="single" w:sz="4" w:space="0" w:color="auto"/>
              <w:bottom w:val="single" w:sz="4" w:space="0" w:color="auto"/>
              <w:right w:val="single" w:sz="4" w:space="0" w:color="auto"/>
            </w:tcBorders>
          </w:tcPr>
          <w:p w14:paraId="13CC943C" w14:textId="77777777" w:rsidR="00161604" w:rsidRPr="008F05E8" w:rsidRDefault="00161604" w:rsidP="00134E5E">
            <w:pPr>
              <w:pStyle w:val="Tabletext"/>
              <w:jc w:val="center"/>
            </w:pPr>
            <w:r w:rsidRPr="008F05E8">
              <w:t>200 kHz</w:t>
            </w:r>
          </w:p>
        </w:tc>
        <w:tc>
          <w:tcPr>
            <w:tcW w:w="1976" w:type="dxa"/>
            <w:tcBorders>
              <w:top w:val="single" w:sz="4" w:space="0" w:color="auto"/>
              <w:left w:val="single" w:sz="4" w:space="0" w:color="auto"/>
              <w:bottom w:val="single" w:sz="4" w:space="0" w:color="auto"/>
              <w:right w:val="single" w:sz="4" w:space="0" w:color="auto"/>
            </w:tcBorders>
          </w:tcPr>
          <w:p w14:paraId="2A5F7D97" w14:textId="77777777" w:rsidR="00161604" w:rsidRPr="008F05E8" w:rsidRDefault="00161604" w:rsidP="00134E5E">
            <w:pPr>
              <w:pStyle w:val="Tabletext"/>
              <w:jc w:val="center"/>
              <w:rPr>
                <w:caps/>
              </w:rPr>
            </w:pPr>
            <w:r w:rsidRPr="008F05E8">
              <w:t>30 kHz [15]</w:t>
            </w:r>
          </w:p>
        </w:tc>
        <w:tc>
          <w:tcPr>
            <w:tcW w:w="1855" w:type="dxa"/>
            <w:tcBorders>
              <w:top w:val="single" w:sz="4" w:space="0" w:color="auto"/>
              <w:left w:val="single" w:sz="4" w:space="0" w:color="auto"/>
              <w:bottom w:val="single" w:sz="4" w:space="0" w:color="auto"/>
              <w:right w:val="single" w:sz="4" w:space="0" w:color="auto"/>
            </w:tcBorders>
          </w:tcPr>
          <w:p w14:paraId="2C61E1BF" w14:textId="77777777" w:rsidR="00161604" w:rsidRPr="008F05E8" w:rsidRDefault="00161604" w:rsidP="00134E5E">
            <w:pPr>
              <w:pStyle w:val="Tabletext"/>
              <w:jc w:val="center"/>
              <w:rPr>
                <w:caps/>
              </w:rPr>
            </w:pPr>
            <w:r w:rsidRPr="008F05E8">
              <w:t>200 kHz [16]</w:t>
            </w:r>
          </w:p>
        </w:tc>
      </w:tr>
      <w:tr w:rsidR="00161604" w:rsidRPr="008F05E8" w14:paraId="2D2EB080"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1C71FC7A" w14:textId="77777777" w:rsidR="00161604" w:rsidRPr="008F05E8" w:rsidRDefault="00161604" w:rsidP="00134E5E">
            <w:pPr>
              <w:pStyle w:val="Tabletext"/>
              <w:jc w:val="center"/>
            </w:pPr>
            <w:r w:rsidRPr="008F05E8">
              <w:t>5.</w:t>
            </w:r>
          </w:p>
        </w:tc>
        <w:tc>
          <w:tcPr>
            <w:tcW w:w="2260" w:type="dxa"/>
            <w:tcBorders>
              <w:top w:val="single" w:sz="4" w:space="0" w:color="auto"/>
              <w:left w:val="single" w:sz="4" w:space="0" w:color="auto"/>
              <w:bottom w:val="single" w:sz="4" w:space="0" w:color="auto"/>
              <w:right w:val="single" w:sz="4" w:space="0" w:color="auto"/>
            </w:tcBorders>
          </w:tcPr>
          <w:p w14:paraId="5BEF98CE" w14:textId="77777777" w:rsidR="00161604" w:rsidRPr="008F05E8" w:rsidRDefault="00161604" w:rsidP="007D382A">
            <w:pPr>
              <w:pStyle w:val="Tabletext"/>
              <w:jc w:val="left"/>
            </w:pPr>
            <w:r w:rsidRPr="008F05E8">
              <w:t>Channel bandwidth (MHz)</w:t>
            </w:r>
          </w:p>
        </w:tc>
        <w:tc>
          <w:tcPr>
            <w:tcW w:w="1985" w:type="dxa"/>
            <w:tcBorders>
              <w:top w:val="single" w:sz="4" w:space="0" w:color="auto"/>
              <w:left w:val="single" w:sz="4" w:space="0" w:color="auto"/>
              <w:bottom w:val="single" w:sz="4" w:space="0" w:color="auto"/>
              <w:right w:val="single" w:sz="4" w:space="0" w:color="auto"/>
            </w:tcBorders>
          </w:tcPr>
          <w:p w14:paraId="11C5F16D" w14:textId="5CC19035" w:rsidR="00161604" w:rsidRPr="008F05E8" w:rsidRDefault="00161604" w:rsidP="00134E5E">
            <w:pPr>
              <w:pStyle w:val="Tabletext"/>
              <w:jc w:val="center"/>
            </w:pPr>
            <w:r w:rsidRPr="008F05E8">
              <w:t xml:space="preserve">24.3 kHz </w:t>
            </w:r>
            <w:r w:rsidR="00EE0F63">
              <w:t>at</w:t>
            </w:r>
            <w:r w:rsidRPr="008F05E8">
              <w:t xml:space="preserve"> −3 dB points</w:t>
            </w:r>
          </w:p>
        </w:tc>
        <w:tc>
          <w:tcPr>
            <w:tcW w:w="1842" w:type="dxa"/>
            <w:tcBorders>
              <w:top w:val="single" w:sz="4" w:space="0" w:color="auto"/>
              <w:left w:val="single" w:sz="4" w:space="0" w:color="auto"/>
              <w:bottom w:val="single" w:sz="4" w:space="0" w:color="auto"/>
              <w:right w:val="single" w:sz="4" w:space="0" w:color="auto"/>
            </w:tcBorders>
          </w:tcPr>
          <w:p w14:paraId="71CBAD39" w14:textId="7EC5FB1F" w:rsidR="00161604" w:rsidRPr="008F05E8" w:rsidRDefault="00161604" w:rsidP="00134E5E">
            <w:pPr>
              <w:pStyle w:val="Tabletext"/>
              <w:jc w:val="center"/>
            </w:pPr>
            <w:r w:rsidRPr="008F05E8">
              <w:t xml:space="preserve">130 kHz </w:t>
            </w:r>
            <w:r w:rsidR="00EE0F63">
              <w:t>at</w:t>
            </w:r>
            <w:r w:rsidRPr="008F05E8">
              <w:t xml:space="preserve"> −3 dB points</w:t>
            </w:r>
          </w:p>
        </w:tc>
        <w:tc>
          <w:tcPr>
            <w:tcW w:w="1976" w:type="dxa"/>
            <w:tcBorders>
              <w:top w:val="single" w:sz="4" w:space="0" w:color="auto"/>
              <w:left w:val="single" w:sz="4" w:space="0" w:color="auto"/>
              <w:bottom w:val="single" w:sz="4" w:space="0" w:color="auto"/>
              <w:right w:val="single" w:sz="4" w:space="0" w:color="auto"/>
            </w:tcBorders>
          </w:tcPr>
          <w:p w14:paraId="2DC1609D" w14:textId="0A9EEACA" w:rsidR="00161604" w:rsidRPr="008F05E8" w:rsidRDefault="00161604" w:rsidP="00134E5E">
            <w:pPr>
              <w:pStyle w:val="Tabletext"/>
              <w:jc w:val="center"/>
            </w:pPr>
            <w:r w:rsidRPr="008F05E8">
              <w:t xml:space="preserve">24.3 kHz </w:t>
            </w:r>
            <w:r w:rsidR="00EE0F63">
              <w:t>at</w:t>
            </w:r>
            <w:r w:rsidRPr="008F05E8">
              <w:t xml:space="preserve"> −3 dB point</w:t>
            </w:r>
          </w:p>
        </w:tc>
        <w:tc>
          <w:tcPr>
            <w:tcW w:w="1855" w:type="dxa"/>
            <w:tcBorders>
              <w:top w:val="single" w:sz="4" w:space="0" w:color="auto"/>
              <w:left w:val="single" w:sz="4" w:space="0" w:color="auto"/>
              <w:bottom w:val="single" w:sz="4" w:space="0" w:color="auto"/>
              <w:right w:val="single" w:sz="4" w:space="0" w:color="auto"/>
            </w:tcBorders>
          </w:tcPr>
          <w:p w14:paraId="6EA43914" w14:textId="73431407" w:rsidR="00161604" w:rsidRPr="008F05E8" w:rsidRDefault="00161604" w:rsidP="00134E5E">
            <w:pPr>
              <w:pStyle w:val="Tabletext"/>
              <w:jc w:val="center"/>
            </w:pPr>
            <w:r w:rsidRPr="008F05E8">
              <w:t xml:space="preserve">130 kHz </w:t>
            </w:r>
            <w:r w:rsidR="00EE0F63">
              <w:t>at</w:t>
            </w:r>
            <w:r w:rsidRPr="008F05E8">
              <w:t xml:space="preserve"> −3 dB points</w:t>
            </w:r>
          </w:p>
        </w:tc>
      </w:tr>
      <w:tr w:rsidR="00161604" w:rsidRPr="008F05E8" w14:paraId="68EEC3F3"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7335D844" w14:textId="77777777" w:rsidR="00161604" w:rsidRPr="008F05E8" w:rsidRDefault="00161604" w:rsidP="00134E5E">
            <w:pPr>
              <w:pStyle w:val="Tabletext"/>
              <w:jc w:val="center"/>
              <w:rPr>
                <w:rFonts w:eastAsia="Batang"/>
              </w:rPr>
            </w:pPr>
            <w:r w:rsidRPr="008F05E8">
              <w:t>6.</w:t>
            </w:r>
          </w:p>
        </w:tc>
        <w:tc>
          <w:tcPr>
            <w:tcW w:w="2260" w:type="dxa"/>
            <w:tcBorders>
              <w:top w:val="single" w:sz="4" w:space="0" w:color="auto"/>
              <w:left w:val="single" w:sz="4" w:space="0" w:color="auto"/>
              <w:bottom w:val="single" w:sz="4" w:space="0" w:color="auto"/>
              <w:right w:val="single" w:sz="4" w:space="0" w:color="auto"/>
            </w:tcBorders>
          </w:tcPr>
          <w:p w14:paraId="73B6AAA0" w14:textId="77777777" w:rsidR="00161604" w:rsidRPr="008F05E8" w:rsidRDefault="00161604" w:rsidP="007D382A">
            <w:pPr>
              <w:pStyle w:val="Tabletext"/>
              <w:jc w:val="left"/>
              <w:rPr>
                <w:caps/>
              </w:rPr>
            </w:pPr>
            <w:r w:rsidRPr="008F05E8">
              <w:t>Effective transmitter/receiver bandwidth (MHz)</w:t>
            </w:r>
          </w:p>
        </w:tc>
        <w:tc>
          <w:tcPr>
            <w:tcW w:w="1985" w:type="dxa"/>
            <w:tcBorders>
              <w:top w:val="single" w:sz="4" w:space="0" w:color="auto"/>
              <w:left w:val="single" w:sz="4" w:space="0" w:color="auto"/>
              <w:bottom w:val="single" w:sz="4" w:space="0" w:color="auto"/>
              <w:right w:val="single" w:sz="4" w:space="0" w:color="auto"/>
            </w:tcBorders>
          </w:tcPr>
          <w:p w14:paraId="41BCBB21" w14:textId="77777777" w:rsidR="00161604" w:rsidRPr="008F05E8" w:rsidRDefault="00161604" w:rsidP="00134E5E">
            <w:pPr>
              <w:pStyle w:val="Tabletext"/>
              <w:jc w:val="center"/>
            </w:pPr>
            <w:r w:rsidRPr="008F05E8">
              <w:t>N/A</w:t>
            </w:r>
          </w:p>
        </w:tc>
        <w:tc>
          <w:tcPr>
            <w:tcW w:w="1842" w:type="dxa"/>
            <w:tcBorders>
              <w:top w:val="single" w:sz="4" w:space="0" w:color="auto"/>
              <w:left w:val="single" w:sz="4" w:space="0" w:color="auto"/>
              <w:bottom w:val="single" w:sz="4" w:space="0" w:color="auto"/>
              <w:right w:val="single" w:sz="4" w:space="0" w:color="auto"/>
            </w:tcBorders>
          </w:tcPr>
          <w:p w14:paraId="0063B656" w14:textId="77777777" w:rsidR="00161604" w:rsidRPr="008F05E8" w:rsidRDefault="00161604" w:rsidP="00134E5E">
            <w:pPr>
              <w:pStyle w:val="Tabletext"/>
              <w:jc w:val="center"/>
            </w:pPr>
            <w:r w:rsidRPr="008F05E8">
              <w:t>N/A</w:t>
            </w:r>
          </w:p>
        </w:tc>
        <w:tc>
          <w:tcPr>
            <w:tcW w:w="1976" w:type="dxa"/>
            <w:tcBorders>
              <w:top w:val="single" w:sz="4" w:space="0" w:color="auto"/>
              <w:left w:val="single" w:sz="4" w:space="0" w:color="auto"/>
              <w:bottom w:val="single" w:sz="4" w:space="0" w:color="auto"/>
              <w:right w:val="single" w:sz="4" w:space="0" w:color="auto"/>
            </w:tcBorders>
          </w:tcPr>
          <w:p w14:paraId="0C56B073" w14:textId="77777777" w:rsidR="00161604" w:rsidRPr="008F05E8" w:rsidRDefault="00161604" w:rsidP="00134E5E">
            <w:pPr>
              <w:pStyle w:val="Tabletext"/>
              <w:jc w:val="center"/>
              <w:rPr>
                <w:caps/>
              </w:rPr>
            </w:pPr>
            <w:r w:rsidRPr="008F05E8">
              <w:t>[17], [18]</w:t>
            </w:r>
          </w:p>
        </w:tc>
        <w:tc>
          <w:tcPr>
            <w:tcW w:w="1855" w:type="dxa"/>
            <w:tcBorders>
              <w:top w:val="single" w:sz="4" w:space="0" w:color="auto"/>
              <w:left w:val="single" w:sz="4" w:space="0" w:color="auto"/>
              <w:bottom w:val="single" w:sz="4" w:space="0" w:color="auto"/>
              <w:right w:val="single" w:sz="4" w:space="0" w:color="auto"/>
            </w:tcBorders>
          </w:tcPr>
          <w:p w14:paraId="74BBEFE3" w14:textId="77777777" w:rsidR="00161604" w:rsidRPr="008F05E8" w:rsidRDefault="00161604" w:rsidP="00134E5E">
            <w:pPr>
              <w:pStyle w:val="Tabletext"/>
              <w:jc w:val="center"/>
              <w:rPr>
                <w:caps/>
              </w:rPr>
            </w:pPr>
            <w:r w:rsidRPr="008F05E8">
              <w:t>[19]</w:t>
            </w:r>
          </w:p>
        </w:tc>
      </w:tr>
      <w:tr w:rsidR="00161604" w:rsidRPr="008F05E8" w14:paraId="1C42D3BE"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2AE032F2" w14:textId="77777777" w:rsidR="00161604" w:rsidRPr="008F05E8" w:rsidRDefault="00161604" w:rsidP="00134E5E">
            <w:pPr>
              <w:pStyle w:val="Tabletext"/>
              <w:jc w:val="center"/>
            </w:pPr>
            <w:r w:rsidRPr="008F05E8">
              <w:t>7.</w:t>
            </w:r>
          </w:p>
        </w:tc>
        <w:tc>
          <w:tcPr>
            <w:tcW w:w="2260" w:type="dxa"/>
            <w:tcBorders>
              <w:top w:val="single" w:sz="4" w:space="0" w:color="auto"/>
              <w:left w:val="single" w:sz="4" w:space="0" w:color="auto"/>
              <w:bottom w:val="single" w:sz="4" w:space="0" w:color="auto"/>
              <w:right w:val="single" w:sz="4" w:space="0" w:color="auto"/>
            </w:tcBorders>
          </w:tcPr>
          <w:p w14:paraId="760F3671" w14:textId="77777777" w:rsidR="00161604" w:rsidRPr="008F05E8" w:rsidRDefault="00161604" w:rsidP="007D382A">
            <w:pPr>
              <w:pStyle w:val="Tabletext"/>
              <w:jc w:val="left"/>
            </w:pPr>
            <w:r w:rsidRPr="008F05E8">
              <w:t>Transmitter characteristics</w:t>
            </w:r>
          </w:p>
        </w:tc>
        <w:tc>
          <w:tcPr>
            <w:tcW w:w="7658" w:type="dxa"/>
            <w:gridSpan w:val="4"/>
            <w:tcBorders>
              <w:top w:val="single" w:sz="4" w:space="0" w:color="auto"/>
              <w:left w:val="single" w:sz="4" w:space="0" w:color="auto"/>
              <w:bottom w:val="single" w:sz="4" w:space="0" w:color="auto"/>
              <w:right w:val="single" w:sz="4" w:space="0" w:color="auto"/>
            </w:tcBorders>
          </w:tcPr>
          <w:p w14:paraId="40A886A9" w14:textId="77777777" w:rsidR="00161604" w:rsidRPr="008F05E8" w:rsidRDefault="00161604" w:rsidP="00134E5E">
            <w:pPr>
              <w:pStyle w:val="Tabletext"/>
              <w:jc w:val="center"/>
            </w:pPr>
          </w:p>
        </w:tc>
      </w:tr>
      <w:tr w:rsidR="00161604" w:rsidRPr="008F05E8" w14:paraId="34F42105"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4AC1EB67" w14:textId="77777777" w:rsidR="00161604" w:rsidRPr="008F05E8" w:rsidRDefault="00161604" w:rsidP="00134E5E">
            <w:pPr>
              <w:pStyle w:val="Tabletext"/>
              <w:jc w:val="center"/>
            </w:pPr>
            <w:r w:rsidRPr="008F05E8">
              <w:t>7.1</w:t>
            </w:r>
          </w:p>
        </w:tc>
        <w:tc>
          <w:tcPr>
            <w:tcW w:w="2260" w:type="dxa"/>
            <w:tcBorders>
              <w:top w:val="single" w:sz="4" w:space="0" w:color="auto"/>
              <w:left w:val="single" w:sz="4" w:space="0" w:color="auto"/>
              <w:bottom w:val="single" w:sz="4" w:space="0" w:color="auto"/>
              <w:right w:val="single" w:sz="4" w:space="0" w:color="auto"/>
            </w:tcBorders>
          </w:tcPr>
          <w:p w14:paraId="0C709DEC" w14:textId="77777777" w:rsidR="00161604" w:rsidRPr="008F05E8" w:rsidRDefault="00161604" w:rsidP="007D382A">
            <w:pPr>
              <w:pStyle w:val="Tabletext"/>
              <w:jc w:val="left"/>
            </w:pPr>
            <w:r w:rsidRPr="008F05E8">
              <w:t>Output power dynamic (Power control) (dB)</w:t>
            </w:r>
          </w:p>
        </w:tc>
        <w:tc>
          <w:tcPr>
            <w:tcW w:w="1985" w:type="dxa"/>
            <w:tcBorders>
              <w:top w:val="single" w:sz="4" w:space="0" w:color="auto"/>
              <w:left w:val="single" w:sz="4" w:space="0" w:color="auto"/>
              <w:bottom w:val="single" w:sz="4" w:space="0" w:color="auto"/>
              <w:right w:val="single" w:sz="4" w:space="0" w:color="auto"/>
            </w:tcBorders>
          </w:tcPr>
          <w:p w14:paraId="57670F7F" w14:textId="77777777" w:rsidR="00161604" w:rsidRPr="008F05E8" w:rsidRDefault="00161604" w:rsidP="00134E5E">
            <w:pPr>
              <w:pStyle w:val="Tabletext"/>
              <w:jc w:val="center"/>
            </w:pPr>
          </w:p>
        </w:tc>
        <w:tc>
          <w:tcPr>
            <w:tcW w:w="1842" w:type="dxa"/>
            <w:tcBorders>
              <w:top w:val="single" w:sz="4" w:space="0" w:color="auto"/>
              <w:left w:val="single" w:sz="4" w:space="0" w:color="auto"/>
              <w:bottom w:val="single" w:sz="4" w:space="0" w:color="auto"/>
              <w:right w:val="single" w:sz="4" w:space="0" w:color="auto"/>
            </w:tcBorders>
          </w:tcPr>
          <w:p w14:paraId="27CA4DC9" w14:textId="77777777" w:rsidR="00161604" w:rsidRPr="008F05E8" w:rsidRDefault="00161604" w:rsidP="00134E5E">
            <w:pPr>
              <w:pStyle w:val="Tabletext"/>
              <w:jc w:val="center"/>
            </w:pPr>
          </w:p>
        </w:tc>
        <w:tc>
          <w:tcPr>
            <w:tcW w:w="1976" w:type="dxa"/>
            <w:tcBorders>
              <w:top w:val="single" w:sz="4" w:space="0" w:color="auto"/>
              <w:left w:val="single" w:sz="4" w:space="0" w:color="auto"/>
              <w:bottom w:val="single" w:sz="4" w:space="0" w:color="auto"/>
              <w:right w:val="single" w:sz="4" w:space="0" w:color="auto"/>
            </w:tcBorders>
          </w:tcPr>
          <w:p w14:paraId="1716D8E9" w14:textId="77777777" w:rsidR="00161604" w:rsidRPr="008F05E8" w:rsidRDefault="00161604" w:rsidP="00134E5E">
            <w:pPr>
              <w:pStyle w:val="Tabletext"/>
              <w:jc w:val="center"/>
            </w:pPr>
            <w:r w:rsidRPr="008F05E8">
              <w:t>Class IV MS is nominally 32 dB</w:t>
            </w:r>
          </w:p>
        </w:tc>
        <w:tc>
          <w:tcPr>
            <w:tcW w:w="1855" w:type="dxa"/>
            <w:tcBorders>
              <w:top w:val="single" w:sz="4" w:space="0" w:color="auto"/>
              <w:left w:val="single" w:sz="4" w:space="0" w:color="auto"/>
              <w:bottom w:val="single" w:sz="4" w:space="0" w:color="auto"/>
              <w:right w:val="single" w:sz="4" w:space="0" w:color="auto"/>
            </w:tcBorders>
          </w:tcPr>
          <w:p w14:paraId="628C21A8" w14:textId="77777777" w:rsidR="00161604" w:rsidRPr="008F05E8" w:rsidRDefault="00161604" w:rsidP="00134E5E">
            <w:pPr>
              <w:pStyle w:val="Tabletext"/>
              <w:jc w:val="center"/>
            </w:pPr>
            <w:r w:rsidRPr="008F05E8">
              <w:t>50 dB</w:t>
            </w:r>
          </w:p>
        </w:tc>
      </w:tr>
      <w:tr w:rsidR="00161604" w:rsidRPr="008F05E8" w14:paraId="6EE1734B"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14A38161" w14:textId="77777777" w:rsidR="00161604" w:rsidRPr="008F05E8" w:rsidRDefault="00161604" w:rsidP="00134E5E">
            <w:pPr>
              <w:pStyle w:val="Tabletext"/>
              <w:jc w:val="center"/>
            </w:pPr>
            <w:r w:rsidRPr="008F05E8">
              <w:t>7.2</w:t>
            </w:r>
          </w:p>
        </w:tc>
        <w:tc>
          <w:tcPr>
            <w:tcW w:w="2260" w:type="dxa"/>
            <w:tcBorders>
              <w:top w:val="single" w:sz="4" w:space="0" w:color="auto"/>
              <w:left w:val="single" w:sz="4" w:space="0" w:color="auto"/>
              <w:bottom w:val="single" w:sz="4" w:space="0" w:color="auto"/>
              <w:right w:val="single" w:sz="4" w:space="0" w:color="auto"/>
            </w:tcBorders>
          </w:tcPr>
          <w:p w14:paraId="5FA7216E" w14:textId="77777777" w:rsidR="00161604" w:rsidRPr="008F05E8" w:rsidRDefault="00161604" w:rsidP="007D382A">
            <w:pPr>
              <w:pStyle w:val="Tabletext"/>
              <w:jc w:val="left"/>
            </w:pPr>
            <w:r w:rsidRPr="008F05E8">
              <w:t>ACLR</w:t>
            </w:r>
          </w:p>
        </w:tc>
        <w:tc>
          <w:tcPr>
            <w:tcW w:w="7658" w:type="dxa"/>
            <w:gridSpan w:val="4"/>
            <w:tcBorders>
              <w:top w:val="single" w:sz="4" w:space="0" w:color="auto"/>
              <w:left w:val="single" w:sz="4" w:space="0" w:color="auto"/>
              <w:bottom w:val="single" w:sz="4" w:space="0" w:color="auto"/>
              <w:right w:val="single" w:sz="4" w:space="0" w:color="auto"/>
            </w:tcBorders>
          </w:tcPr>
          <w:p w14:paraId="29BA65D5" w14:textId="77777777" w:rsidR="00161604" w:rsidRPr="008F05E8" w:rsidRDefault="00161604" w:rsidP="00134E5E">
            <w:pPr>
              <w:pStyle w:val="Tabletext"/>
              <w:jc w:val="center"/>
            </w:pPr>
          </w:p>
        </w:tc>
      </w:tr>
      <w:tr w:rsidR="00161604" w:rsidRPr="008F05E8" w14:paraId="72ED12E7"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5A10F90F" w14:textId="77777777" w:rsidR="00161604" w:rsidRPr="008F05E8" w:rsidRDefault="00161604" w:rsidP="00134E5E">
            <w:pPr>
              <w:pStyle w:val="Tabletext"/>
              <w:jc w:val="center"/>
            </w:pPr>
            <w:r w:rsidRPr="008F05E8">
              <w:t>7.2a.</w:t>
            </w:r>
          </w:p>
        </w:tc>
        <w:tc>
          <w:tcPr>
            <w:tcW w:w="2260" w:type="dxa"/>
            <w:tcBorders>
              <w:top w:val="single" w:sz="4" w:space="0" w:color="auto"/>
              <w:left w:val="single" w:sz="4" w:space="0" w:color="auto"/>
              <w:bottom w:val="single" w:sz="4" w:space="0" w:color="auto"/>
              <w:right w:val="single" w:sz="4" w:space="0" w:color="auto"/>
            </w:tcBorders>
          </w:tcPr>
          <w:p w14:paraId="582F952E" w14:textId="77777777" w:rsidR="00161604" w:rsidRPr="008F05E8" w:rsidRDefault="00161604" w:rsidP="007D382A">
            <w:pPr>
              <w:pStyle w:val="Tabletext"/>
              <w:jc w:val="left"/>
            </w:pPr>
            <w:r w:rsidRPr="008F05E8">
              <w:t>ACLR1</w:t>
            </w:r>
          </w:p>
        </w:tc>
        <w:tc>
          <w:tcPr>
            <w:tcW w:w="1985" w:type="dxa"/>
            <w:tcBorders>
              <w:top w:val="single" w:sz="4" w:space="0" w:color="auto"/>
              <w:left w:val="single" w:sz="4" w:space="0" w:color="auto"/>
              <w:bottom w:val="single" w:sz="4" w:space="0" w:color="auto"/>
              <w:right w:val="single" w:sz="4" w:space="0" w:color="auto"/>
            </w:tcBorders>
            <w:vAlign w:val="center"/>
          </w:tcPr>
          <w:p w14:paraId="347AF2A8" w14:textId="77777777" w:rsidR="00161604" w:rsidRPr="008F05E8" w:rsidRDefault="00161604" w:rsidP="00134E5E">
            <w:pPr>
              <w:pStyle w:val="Tabletext"/>
              <w:jc w:val="center"/>
              <w:rPr>
                <w:caps/>
              </w:rPr>
            </w:pPr>
            <w:r w:rsidRPr="008F05E8">
              <w:t>26 dB</w:t>
            </w:r>
          </w:p>
        </w:tc>
        <w:tc>
          <w:tcPr>
            <w:tcW w:w="1842" w:type="dxa"/>
            <w:tcBorders>
              <w:top w:val="single" w:sz="4" w:space="0" w:color="auto"/>
              <w:left w:val="single" w:sz="4" w:space="0" w:color="auto"/>
              <w:bottom w:val="single" w:sz="4" w:space="0" w:color="auto"/>
              <w:right w:val="single" w:sz="4" w:space="0" w:color="auto"/>
            </w:tcBorders>
            <w:vAlign w:val="center"/>
          </w:tcPr>
          <w:p w14:paraId="6BBBF4EA" w14:textId="77777777" w:rsidR="00161604" w:rsidRPr="008F05E8" w:rsidRDefault="00161604" w:rsidP="00134E5E">
            <w:pPr>
              <w:pStyle w:val="Tabletext"/>
              <w:jc w:val="center"/>
              <w:rPr>
                <w:caps/>
              </w:rPr>
            </w:pPr>
            <w:r w:rsidRPr="008F05E8">
              <w:t>30 dB</w:t>
            </w:r>
          </w:p>
        </w:tc>
        <w:tc>
          <w:tcPr>
            <w:tcW w:w="1976" w:type="dxa"/>
            <w:tcBorders>
              <w:top w:val="single" w:sz="4" w:space="0" w:color="auto"/>
              <w:left w:val="single" w:sz="4" w:space="0" w:color="auto"/>
              <w:bottom w:val="single" w:sz="4" w:space="0" w:color="auto"/>
              <w:right w:val="single" w:sz="4" w:space="0" w:color="auto"/>
            </w:tcBorders>
          </w:tcPr>
          <w:p w14:paraId="24AFA5B4" w14:textId="77777777" w:rsidR="00161604" w:rsidRPr="008F05E8" w:rsidRDefault="00161604" w:rsidP="00134E5E">
            <w:pPr>
              <w:pStyle w:val="Tabletext"/>
              <w:jc w:val="center"/>
            </w:pPr>
            <w:r w:rsidRPr="008F05E8">
              <w:t>26 dB</w:t>
            </w:r>
          </w:p>
        </w:tc>
        <w:tc>
          <w:tcPr>
            <w:tcW w:w="1855" w:type="dxa"/>
            <w:tcBorders>
              <w:top w:val="single" w:sz="4" w:space="0" w:color="auto"/>
              <w:left w:val="single" w:sz="4" w:space="0" w:color="auto"/>
              <w:bottom w:val="single" w:sz="4" w:space="0" w:color="auto"/>
              <w:right w:val="single" w:sz="4" w:space="0" w:color="auto"/>
            </w:tcBorders>
          </w:tcPr>
          <w:p w14:paraId="0174A510" w14:textId="77777777" w:rsidR="00161604" w:rsidRPr="008F05E8" w:rsidRDefault="00161604" w:rsidP="00134E5E">
            <w:pPr>
              <w:pStyle w:val="Tabletext"/>
              <w:jc w:val="center"/>
            </w:pPr>
            <w:r w:rsidRPr="008F05E8">
              <w:t>30 dB</w:t>
            </w:r>
          </w:p>
        </w:tc>
      </w:tr>
      <w:tr w:rsidR="00161604" w:rsidRPr="008F05E8" w14:paraId="7A840C21" w14:textId="77777777" w:rsidTr="00134E5E">
        <w:trPr>
          <w:jc w:val="center"/>
        </w:trPr>
        <w:tc>
          <w:tcPr>
            <w:tcW w:w="721" w:type="dxa"/>
            <w:tcBorders>
              <w:top w:val="single" w:sz="4" w:space="0" w:color="auto"/>
              <w:left w:val="single" w:sz="4" w:space="0" w:color="auto"/>
              <w:bottom w:val="single" w:sz="4" w:space="0" w:color="auto"/>
              <w:right w:val="single" w:sz="4" w:space="0" w:color="auto"/>
            </w:tcBorders>
          </w:tcPr>
          <w:p w14:paraId="0BFB1BB0" w14:textId="77777777" w:rsidR="00161604" w:rsidRPr="008F05E8" w:rsidRDefault="00161604" w:rsidP="00134E5E">
            <w:pPr>
              <w:pStyle w:val="Tabletext"/>
              <w:jc w:val="center"/>
            </w:pPr>
            <w:r w:rsidRPr="008F05E8">
              <w:t>7.2b.</w:t>
            </w:r>
          </w:p>
        </w:tc>
        <w:tc>
          <w:tcPr>
            <w:tcW w:w="2260" w:type="dxa"/>
            <w:tcBorders>
              <w:top w:val="single" w:sz="4" w:space="0" w:color="auto"/>
              <w:left w:val="single" w:sz="4" w:space="0" w:color="auto"/>
              <w:bottom w:val="single" w:sz="4" w:space="0" w:color="auto"/>
              <w:right w:val="single" w:sz="4" w:space="0" w:color="auto"/>
            </w:tcBorders>
          </w:tcPr>
          <w:p w14:paraId="3B61E004" w14:textId="77777777" w:rsidR="00161604" w:rsidRPr="008F05E8" w:rsidRDefault="00161604" w:rsidP="007D382A">
            <w:pPr>
              <w:pStyle w:val="Tabletext"/>
              <w:jc w:val="left"/>
            </w:pPr>
            <w:r w:rsidRPr="008F05E8">
              <w:t>ACLR2</w:t>
            </w:r>
          </w:p>
        </w:tc>
        <w:tc>
          <w:tcPr>
            <w:tcW w:w="1985" w:type="dxa"/>
            <w:tcBorders>
              <w:top w:val="single" w:sz="4" w:space="0" w:color="auto"/>
              <w:left w:val="single" w:sz="4" w:space="0" w:color="auto"/>
              <w:bottom w:val="single" w:sz="4" w:space="0" w:color="auto"/>
              <w:right w:val="single" w:sz="4" w:space="0" w:color="auto"/>
            </w:tcBorders>
          </w:tcPr>
          <w:p w14:paraId="34DBD252" w14:textId="77777777" w:rsidR="00161604" w:rsidRPr="008F05E8" w:rsidRDefault="00161604" w:rsidP="00134E5E">
            <w:pPr>
              <w:pStyle w:val="Tabletext"/>
              <w:jc w:val="center"/>
            </w:pPr>
            <w:r w:rsidRPr="008F05E8">
              <w:t>45 dB</w:t>
            </w:r>
          </w:p>
        </w:tc>
        <w:tc>
          <w:tcPr>
            <w:tcW w:w="1842" w:type="dxa"/>
            <w:tcBorders>
              <w:top w:val="single" w:sz="4" w:space="0" w:color="auto"/>
              <w:left w:val="single" w:sz="4" w:space="0" w:color="auto"/>
              <w:bottom w:val="single" w:sz="4" w:space="0" w:color="auto"/>
              <w:right w:val="single" w:sz="4" w:space="0" w:color="auto"/>
            </w:tcBorders>
          </w:tcPr>
          <w:p w14:paraId="70205799" w14:textId="77777777" w:rsidR="00161604" w:rsidRPr="008F05E8" w:rsidRDefault="00161604" w:rsidP="00134E5E">
            <w:pPr>
              <w:pStyle w:val="Tabletext"/>
              <w:jc w:val="center"/>
            </w:pPr>
            <w:r w:rsidRPr="008F05E8">
              <w:t>60 dB</w:t>
            </w:r>
            <w:r w:rsidRPr="008F05E8">
              <w:br/>
              <w:t>56 dB (8 PSK)</w:t>
            </w:r>
          </w:p>
        </w:tc>
        <w:tc>
          <w:tcPr>
            <w:tcW w:w="1976" w:type="dxa"/>
            <w:tcBorders>
              <w:top w:val="single" w:sz="4" w:space="0" w:color="auto"/>
              <w:left w:val="single" w:sz="4" w:space="0" w:color="auto"/>
              <w:bottom w:val="single" w:sz="4" w:space="0" w:color="auto"/>
              <w:right w:val="single" w:sz="4" w:space="0" w:color="auto"/>
            </w:tcBorders>
          </w:tcPr>
          <w:p w14:paraId="23CD712F" w14:textId="77777777" w:rsidR="00161604" w:rsidRPr="008F05E8" w:rsidRDefault="00161604" w:rsidP="00134E5E">
            <w:pPr>
              <w:pStyle w:val="Tabletext"/>
              <w:jc w:val="center"/>
            </w:pPr>
            <w:r w:rsidRPr="008F05E8">
              <w:t>45 dB</w:t>
            </w:r>
          </w:p>
        </w:tc>
        <w:tc>
          <w:tcPr>
            <w:tcW w:w="1855" w:type="dxa"/>
            <w:tcBorders>
              <w:top w:val="single" w:sz="4" w:space="0" w:color="auto"/>
              <w:left w:val="single" w:sz="4" w:space="0" w:color="auto"/>
              <w:bottom w:val="single" w:sz="4" w:space="0" w:color="auto"/>
              <w:right w:val="single" w:sz="4" w:space="0" w:color="auto"/>
            </w:tcBorders>
          </w:tcPr>
          <w:p w14:paraId="1B7BE16E" w14:textId="77777777" w:rsidR="00161604" w:rsidRPr="008F05E8" w:rsidRDefault="00161604" w:rsidP="00134E5E">
            <w:pPr>
              <w:pStyle w:val="Tabletext"/>
              <w:jc w:val="center"/>
            </w:pPr>
            <w:r w:rsidRPr="008F05E8">
              <w:t>60 dB</w:t>
            </w:r>
            <w:r w:rsidRPr="008F05E8">
              <w:br/>
              <w:t>54 dB (8 PSK)</w:t>
            </w:r>
          </w:p>
        </w:tc>
      </w:tr>
    </w:tbl>
    <w:p w14:paraId="36D23FA8" w14:textId="77777777" w:rsidR="00161604" w:rsidRPr="008F05E8" w:rsidRDefault="00161604" w:rsidP="00161604">
      <w:pPr>
        <w:pStyle w:val="TableNo"/>
        <w:rPr>
          <w:rFonts w:asciiTheme="majorBidi" w:hAnsiTheme="majorBidi" w:cstheme="majorBidi"/>
          <w:szCs w:val="24"/>
        </w:rPr>
      </w:pPr>
      <w:r w:rsidRPr="008F05E8">
        <w:rPr>
          <w:rFonts w:asciiTheme="majorBidi" w:hAnsiTheme="majorBidi" w:cstheme="majorBidi"/>
          <w:szCs w:val="24"/>
        </w:rPr>
        <w:br w:type="page"/>
      </w:r>
    </w:p>
    <w:p w14:paraId="3AE0D8A3" w14:textId="77777777" w:rsidR="00161604" w:rsidRPr="008F05E8" w:rsidRDefault="00161604" w:rsidP="00161604">
      <w:pPr>
        <w:pStyle w:val="TableNo"/>
        <w:rPr>
          <w:rFonts w:asciiTheme="majorBidi" w:hAnsiTheme="majorBidi" w:cstheme="majorBidi"/>
          <w:szCs w:val="24"/>
        </w:rPr>
      </w:pPr>
      <w:r w:rsidRPr="008F05E8">
        <w:rPr>
          <w:rFonts w:asciiTheme="majorBidi" w:hAnsiTheme="majorBidi" w:cstheme="majorBidi"/>
          <w:szCs w:val="24"/>
        </w:rPr>
        <w:lastRenderedPageBreak/>
        <w:br/>
        <w:t xml:space="preserve">TABLE 5 </w:t>
      </w:r>
      <w:r w:rsidRPr="008F05E8">
        <w:t>(</w:t>
      </w:r>
      <w:r w:rsidRPr="008F05E8">
        <w:rPr>
          <w:i/>
          <w:iCs/>
        </w:rPr>
        <w:t>end</w:t>
      </w:r>
      <w:r w:rsidRPr="008F05E8">
        <w:t>)</w:t>
      </w:r>
    </w:p>
    <w:tbl>
      <w:tblPr>
        <w:tblW w:w="14459" w:type="dxa"/>
        <w:jc w:val="center"/>
        <w:tblLayout w:type="fixed"/>
        <w:tblLook w:val="01E0" w:firstRow="1" w:lastRow="1" w:firstColumn="1" w:lastColumn="1" w:noHBand="0" w:noVBand="0"/>
      </w:tblPr>
      <w:tblGrid>
        <w:gridCol w:w="980"/>
        <w:gridCol w:w="3071"/>
        <w:gridCol w:w="2698"/>
        <w:gridCol w:w="2503"/>
        <w:gridCol w:w="2891"/>
        <w:gridCol w:w="2316"/>
      </w:tblGrid>
      <w:tr w:rsidR="00161604" w:rsidRPr="008F05E8" w14:paraId="4EEA77E3" w14:textId="77777777" w:rsidTr="00134E5E">
        <w:trPr>
          <w:tblHeader/>
          <w:jc w:val="center"/>
        </w:trPr>
        <w:tc>
          <w:tcPr>
            <w:tcW w:w="980" w:type="dxa"/>
            <w:tcBorders>
              <w:top w:val="single" w:sz="4" w:space="0" w:color="auto"/>
              <w:left w:val="single" w:sz="4" w:space="0" w:color="auto"/>
              <w:bottom w:val="single" w:sz="4" w:space="0" w:color="auto"/>
              <w:right w:val="single" w:sz="4" w:space="0" w:color="auto"/>
            </w:tcBorders>
          </w:tcPr>
          <w:p w14:paraId="5EE3BF6D" w14:textId="77777777" w:rsidR="00161604" w:rsidRPr="008F05E8" w:rsidRDefault="00161604" w:rsidP="00134E5E">
            <w:pPr>
              <w:pStyle w:val="Tablehead"/>
              <w:rPr>
                <w:rFonts w:eastAsia="SimSun"/>
              </w:rPr>
            </w:pPr>
          </w:p>
        </w:tc>
        <w:tc>
          <w:tcPr>
            <w:tcW w:w="3071" w:type="dxa"/>
            <w:tcBorders>
              <w:top w:val="single" w:sz="4" w:space="0" w:color="auto"/>
              <w:left w:val="single" w:sz="4" w:space="0" w:color="auto"/>
              <w:bottom w:val="single" w:sz="4" w:space="0" w:color="auto"/>
              <w:right w:val="single" w:sz="4" w:space="0" w:color="auto"/>
            </w:tcBorders>
          </w:tcPr>
          <w:p w14:paraId="6233AD1C" w14:textId="77777777" w:rsidR="00161604" w:rsidRPr="008F05E8" w:rsidRDefault="00161604" w:rsidP="00134E5E">
            <w:pPr>
              <w:pStyle w:val="Tablehead"/>
              <w:rPr>
                <w:rFonts w:eastAsia="SimSun"/>
              </w:rPr>
            </w:pPr>
            <w:r w:rsidRPr="008F05E8">
              <w:rPr>
                <w:rFonts w:eastAsia="SimSun"/>
              </w:rPr>
              <w:t>IMT-2000 RADIO INTERFACE</w:t>
            </w:r>
          </w:p>
        </w:tc>
        <w:tc>
          <w:tcPr>
            <w:tcW w:w="10408" w:type="dxa"/>
            <w:gridSpan w:val="4"/>
            <w:tcBorders>
              <w:top w:val="single" w:sz="4" w:space="0" w:color="auto"/>
              <w:left w:val="single" w:sz="4" w:space="0" w:color="auto"/>
              <w:bottom w:val="single" w:sz="4" w:space="0" w:color="auto"/>
              <w:right w:val="single" w:sz="4" w:space="0" w:color="auto"/>
            </w:tcBorders>
          </w:tcPr>
          <w:p w14:paraId="7384F651" w14:textId="77777777" w:rsidR="00161604" w:rsidRPr="008F05E8" w:rsidRDefault="00161604" w:rsidP="00134E5E">
            <w:pPr>
              <w:pStyle w:val="Tablehead"/>
              <w:rPr>
                <w:rFonts w:eastAsia="SimSun"/>
              </w:rPr>
            </w:pPr>
            <w:r w:rsidRPr="008F05E8">
              <w:rPr>
                <w:rFonts w:eastAsia="SimSun"/>
              </w:rPr>
              <w:t>IMT 2000 TDMA Single-Carrier</w:t>
            </w:r>
          </w:p>
        </w:tc>
      </w:tr>
      <w:tr w:rsidR="00161604" w:rsidRPr="008F05E8" w14:paraId="62C91096" w14:textId="77777777" w:rsidTr="00134E5E">
        <w:trPr>
          <w:tblHeader/>
          <w:jc w:val="center"/>
        </w:trPr>
        <w:tc>
          <w:tcPr>
            <w:tcW w:w="980" w:type="dxa"/>
            <w:tcBorders>
              <w:top w:val="single" w:sz="4" w:space="0" w:color="auto"/>
              <w:left w:val="single" w:sz="4" w:space="0" w:color="auto"/>
              <w:bottom w:val="single" w:sz="4" w:space="0" w:color="auto"/>
              <w:right w:val="single" w:sz="4" w:space="0" w:color="auto"/>
            </w:tcBorders>
          </w:tcPr>
          <w:p w14:paraId="1406200D" w14:textId="77777777" w:rsidR="00161604" w:rsidRPr="008F05E8" w:rsidRDefault="00161604" w:rsidP="00134E5E">
            <w:pPr>
              <w:pStyle w:val="Tablehead"/>
              <w:rPr>
                <w:rFonts w:eastAsia="SimSun"/>
              </w:rPr>
            </w:pPr>
            <w:r w:rsidRPr="008F05E8">
              <w:rPr>
                <w:rFonts w:eastAsia="SimSun"/>
              </w:rPr>
              <w:t>No.</w:t>
            </w:r>
          </w:p>
        </w:tc>
        <w:tc>
          <w:tcPr>
            <w:tcW w:w="3071" w:type="dxa"/>
            <w:tcBorders>
              <w:top w:val="single" w:sz="4" w:space="0" w:color="auto"/>
              <w:left w:val="single" w:sz="4" w:space="0" w:color="auto"/>
              <w:bottom w:val="single" w:sz="4" w:space="0" w:color="auto"/>
              <w:right w:val="single" w:sz="4" w:space="0" w:color="auto"/>
            </w:tcBorders>
          </w:tcPr>
          <w:p w14:paraId="4A084B5E" w14:textId="77777777" w:rsidR="00161604" w:rsidRPr="008F05E8" w:rsidRDefault="00161604" w:rsidP="00134E5E">
            <w:pPr>
              <w:pStyle w:val="Tablehead"/>
              <w:rPr>
                <w:rFonts w:eastAsia="SimSun"/>
              </w:rPr>
            </w:pPr>
            <w:r w:rsidRPr="008F05E8">
              <w:rPr>
                <w:rFonts w:eastAsia="SimSun"/>
              </w:rPr>
              <w:t>Parameter</w:t>
            </w:r>
          </w:p>
        </w:tc>
        <w:tc>
          <w:tcPr>
            <w:tcW w:w="5201" w:type="dxa"/>
            <w:gridSpan w:val="2"/>
            <w:tcBorders>
              <w:top w:val="single" w:sz="4" w:space="0" w:color="auto"/>
              <w:left w:val="single" w:sz="4" w:space="0" w:color="auto"/>
              <w:bottom w:val="single" w:sz="4" w:space="0" w:color="auto"/>
              <w:right w:val="single" w:sz="4" w:space="0" w:color="auto"/>
            </w:tcBorders>
          </w:tcPr>
          <w:p w14:paraId="3B403B47" w14:textId="77777777" w:rsidR="00161604" w:rsidRPr="008F05E8" w:rsidRDefault="00161604" w:rsidP="00134E5E">
            <w:pPr>
              <w:pStyle w:val="Tablehead"/>
              <w:rPr>
                <w:rFonts w:eastAsia="SimSun"/>
              </w:rPr>
            </w:pPr>
            <w:r w:rsidRPr="008F05E8">
              <w:rPr>
                <w:rFonts w:eastAsia="SimSun"/>
              </w:rPr>
              <w:t>Base station</w:t>
            </w:r>
          </w:p>
        </w:tc>
        <w:tc>
          <w:tcPr>
            <w:tcW w:w="5207" w:type="dxa"/>
            <w:gridSpan w:val="2"/>
            <w:tcBorders>
              <w:top w:val="single" w:sz="4" w:space="0" w:color="auto"/>
              <w:left w:val="single" w:sz="4" w:space="0" w:color="auto"/>
              <w:bottom w:val="single" w:sz="4" w:space="0" w:color="auto"/>
              <w:right w:val="single" w:sz="4" w:space="0" w:color="auto"/>
            </w:tcBorders>
          </w:tcPr>
          <w:p w14:paraId="2A2EDC60"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48C97C2E" w14:textId="77777777" w:rsidTr="00134E5E">
        <w:trPr>
          <w:jc w:val="center"/>
        </w:trPr>
        <w:tc>
          <w:tcPr>
            <w:tcW w:w="980" w:type="dxa"/>
            <w:tcBorders>
              <w:top w:val="single" w:sz="4" w:space="0" w:color="auto"/>
              <w:left w:val="single" w:sz="4" w:space="0" w:color="auto"/>
              <w:bottom w:val="single" w:sz="4" w:space="0" w:color="auto"/>
              <w:right w:val="single" w:sz="4" w:space="0" w:color="auto"/>
            </w:tcBorders>
          </w:tcPr>
          <w:p w14:paraId="568E2FCB" w14:textId="77777777" w:rsidR="00161604" w:rsidRPr="008F05E8" w:rsidRDefault="00161604" w:rsidP="00134E5E">
            <w:pPr>
              <w:pStyle w:val="Tabletext"/>
              <w:jc w:val="center"/>
            </w:pPr>
            <w:r w:rsidRPr="008F05E8">
              <w:t>7.3</w:t>
            </w:r>
          </w:p>
        </w:tc>
        <w:tc>
          <w:tcPr>
            <w:tcW w:w="3071" w:type="dxa"/>
            <w:tcBorders>
              <w:top w:val="single" w:sz="4" w:space="0" w:color="auto"/>
              <w:left w:val="single" w:sz="4" w:space="0" w:color="auto"/>
              <w:bottom w:val="single" w:sz="4" w:space="0" w:color="auto"/>
              <w:right w:val="single" w:sz="4" w:space="0" w:color="auto"/>
            </w:tcBorders>
          </w:tcPr>
          <w:p w14:paraId="27CC6EC4" w14:textId="77777777" w:rsidR="00161604" w:rsidRPr="008F05E8" w:rsidRDefault="00161604" w:rsidP="007D382A">
            <w:pPr>
              <w:pStyle w:val="Tabletext"/>
              <w:jc w:val="left"/>
            </w:pPr>
            <w:r w:rsidRPr="008F05E8">
              <w:t>Transmitter power (dBm/antenna) (maximum)</w:t>
            </w:r>
          </w:p>
        </w:tc>
        <w:tc>
          <w:tcPr>
            <w:tcW w:w="2698" w:type="dxa"/>
            <w:tcBorders>
              <w:top w:val="single" w:sz="4" w:space="0" w:color="auto"/>
              <w:left w:val="single" w:sz="4" w:space="0" w:color="auto"/>
              <w:bottom w:val="single" w:sz="4" w:space="0" w:color="auto"/>
              <w:right w:val="single" w:sz="4" w:space="0" w:color="auto"/>
            </w:tcBorders>
          </w:tcPr>
          <w:p w14:paraId="68C21DE2" w14:textId="59D02910" w:rsidR="00161604" w:rsidRPr="008F05E8" w:rsidRDefault="00161604" w:rsidP="00134E5E">
            <w:pPr>
              <w:pStyle w:val="Tabletext"/>
              <w:jc w:val="center"/>
            </w:pPr>
            <w:r w:rsidRPr="008F05E8">
              <w:t>≥</w:t>
            </w:r>
            <w:r w:rsidR="006752A6">
              <w:t xml:space="preserve"> </w:t>
            </w:r>
            <w:r w:rsidRPr="008F05E8">
              <w:t>43</w:t>
            </w:r>
          </w:p>
        </w:tc>
        <w:tc>
          <w:tcPr>
            <w:tcW w:w="2503" w:type="dxa"/>
            <w:tcBorders>
              <w:top w:val="single" w:sz="4" w:space="0" w:color="auto"/>
              <w:left w:val="single" w:sz="4" w:space="0" w:color="auto"/>
              <w:bottom w:val="single" w:sz="4" w:space="0" w:color="auto"/>
              <w:right w:val="single" w:sz="4" w:space="0" w:color="auto"/>
            </w:tcBorders>
          </w:tcPr>
          <w:p w14:paraId="7A014848" w14:textId="6A51FB71" w:rsidR="00161604" w:rsidRPr="008F05E8" w:rsidRDefault="00161604" w:rsidP="00134E5E">
            <w:pPr>
              <w:pStyle w:val="Tabletext"/>
              <w:jc w:val="center"/>
            </w:pPr>
            <w:r w:rsidRPr="008F05E8">
              <w:t>≥</w:t>
            </w:r>
            <w:r w:rsidR="006752A6">
              <w:t xml:space="preserve"> </w:t>
            </w:r>
            <w:r w:rsidRPr="008F05E8">
              <w:t>43</w:t>
            </w:r>
          </w:p>
        </w:tc>
        <w:tc>
          <w:tcPr>
            <w:tcW w:w="2891" w:type="dxa"/>
            <w:tcBorders>
              <w:top w:val="single" w:sz="4" w:space="0" w:color="auto"/>
              <w:left w:val="single" w:sz="4" w:space="0" w:color="auto"/>
              <w:bottom w:val="single" w:sz="4" w:space="0" w:color="auto"/>
              <w:right w:val="single" w:sz="4" w:space="0" w:color="auto"/>
            </w:tcBorders>
          </w:tcPr>
          <w:p w14:paraId="1E3EE28D" w14:textId="77777777" w:rsidR="00161604" w:rsidRPr="008F05E8" w:rsidRDefault="00161604" w:rsidP="00134E5E">
            <w:pPr>
              <w:pStyle w:val="Tabletext"/>
              <w:jc w:val="center"/>
              <w:rPr>
                <w:caps/>
              </w:rPr>
            </w:pPr>
            <w:r w:rsidRPr="008F05E8">
              <w:t>30 [14]</w:t>
            </w:r>
          </w:p>
        </w:tc>
        <w:tc>
          <w:tcPr>
            <w:tcW w:w="2316" w:type="dxa"/>
            <w:tcBorders>
              <w:top w:val="single" w:sz="4" w:space="0" w:color="auto"/>
              <w:left w:val="single" w:sz="4" w:space="0" w:color="auto"/>
              <w:bottom w:val="single" w:sz="4" w:space="0" w:color="auto"/>
              <w:right w:val="single" w:sz="4" w:space="0" w:color="auto"/>
            </w:tcBorders>
          </w:tcPr>
          <w:p w14:paraId="6D860061" w14:textId="77777777" w:rsidR="00161604" w:rsidRPr="008F05E8" w:rsidRDefault="00161604" w:rsidP="00134E5E">
            <w:pPr>
              <w:pStyle w:val="Tabletext"/>
              <w:jc w:val="center"/>
              <w:rPr>
                <w:caps/>
              </w:rPr>
            </w:pPr>
            <w:r w:rsidRPr="008F05E8">
              <w:t>30 [20]</w:t>
            </w:r>
          </w:p>
        </w:tc>
      </w:tr>
      <w:tr w:rsidR="00161604" w:rsidRPr="008F05E8" w14:paraId="72F6F255" w14:textId="77777777" w:rsidTr="00134E5E">
        <w:trPr>
          <w:jc w:val="center"/>
        </w:trPr>
        <w:tc>
          <w:tcPr>
            <w:tcW w:w="980" w:type="dxa"/>
            <w:tcBorders>
              <w:top w:val="single" w:sz="4" w:space="0" w:color="auto"/>
              <w:left w:val="single" w:sz="4" w:space="0" w:color="auto"/>
              <w:bottom w:val="single" w:sz="4" w:space="0" w:color="auto"/>
              <w:right w:val="single" w:sz="4" w:space="0" w:color="auto"/>
            </w:tcBorders>
          </w:tcPr>
          <w:p w14:paraId="74ADBCC3" w14:textId="77777777" w:rsidR="00161604" w:rsidRPr="008F05E8" w:rsidRDefault="00161604" w:rsidP="00134E5E">
            <w:pPr>
              <w:pStyle w:val="Tabletext"/>
              <w:jc w:val="center"/>
            </w:pPr>
            <w:r w:rsidRPr="008F05E8">
              <w:t>7.3a.</w:t>
            </w:r>
          </w:p>
        </w:tc>
        <w:tc>
          <w:tcPr>
            <w:tcW w:w="3071" w:type="dxa"/>
            <w:tcBorders>
              <w:top w:val="single" w:sz="4" w:space="0" w:color="auto"/>
              <w:left w:val="single" w:sz="4" w:space="0" w:color="auto"/>
              <w:bottom w:val="single" w:sz="4" w:space="0" w:color="auto"/>
              <w:right w:val="single" w:sz="4" w:space="0" w:color="auto"/>
            </w:tcBorders>
          </w:tcPr>
          <w:p w14:paraId="482F6CB1" w14:textId="77777777" w:rsidR="00161604" w:rsidRPr="008F05E8" w:rsidRDefault="00161604" w:rsidP="007D382A">
            <w:pPr>
              <w:pStyle w:val="Tabletext"/>
              <w:jc w:val="left"/>
            </w:pPr>
            <w:r w:rsidRPr="008F05E8">
              <w:t>Transmitter power (dBm/antenna) (typical)</w:t>
            </w:r>
            <w:r w:rsidRPr="008F05E8">
              <w:rPr>
                <w:vertAlign w:val="superscript"/>
              </w:rPr>
              <w:t>(2)</w:t>
            </w:r>
          </w:p>
        </w:tc>
        <w:tc>
          <w:tcPr>
            <w:tcW w:w="2698" w:type="dxa"/>
            <w:tcBorders>
              <w:top w:val="single" w:sz="4" w:space="0" w:color="auto"/>
              <w:left w:val="single" w:sz="4" w:space="0" w:color="auto"/>
              <w:bottom w:val="single" w:sz="4" w:space="0" w:color="auto"/>
              <w:right w:val="single" w:sz="4" w:space="0" w:color="auto"/>
            </w:tcBorders>
          </w:tcPr>
          <w:p w14:paraId="5E6992D9" w14:textId="77777777" w:rsidR="00161604" w:rsidRPr="008F05E8" w:rsidRDefault="00161604" w:rsidP="00134E5E">
            <w:pPr>
              <w:pStyle w:val="Tabletext"/>
              <w:jc w:val="center"/>
              <w:rPr>
                <w:caps/>
              </w:rPr>
            </w:pPr>
            <w:r w:rsidRPr="008F05E8">
              <w:t>Macro: 40</w:t>
            </w:r>
          </w:p>
        </w:tc>
        <w:tc>
          <w:tcPr>
            <w:tcW w:w="2503" w:type="dxa"/>
            <w:tcBorders>
              <w:top w:val="single" w:sz="4" w:space="0" w:color="auto"/>
              <w:left w:val="single" w:sz="4" w:space="0" w:color="auto"/>
              <w:bottom w:val="single" w:sz="4" w:space="0" w:color="auto"/>
              <w:right w:val="single" w:sz="4" w:space="0" w:color="auto"/>
            </w:tcBorders>
          </w:tcPr>
          <w:p w14:paraId="133372CA" w14:textId="77777777" w:rsidR="00161604" w:rsidRPr="008F05E8" w:rsidRDefault="00161604" w:rsidP="00134E5E">
            <w:pPr>
              <w:pStyle w:val="Tabletext"/>
              <w:jc w:val="center"/>
            </w:pPr>
            <w:r w:rsidRPr="008F05E8">
              <w:t>Macro: 40</w:t>
            </w:r>
          </w:p>
        </w:tc>
        <w:tc>
          <w:tcPr>
            <w:tcW w:w="2891" w:type="dxa"/>
            <w:tcBorders>
              <w:top w:val="single" w:sz="4" w:space="0" w:color="auto"/>
              <w:left w:val="single" w:sz="4" w:space="0" w:color="auto"/>
              <w:bottom w:val="single" w:sz="4" w:space="0" w:color="auto"/>
              <w:right w:val="single" w:sz="4" w:space="0" w:color="auto"/>
            </w:tcBorders>
          </w:tcPr>
          <w:p w14:paraId="37C76EB3" w14:textId="77777777" w:rsidR="00161604" w:rsidRPr="008F05E8" w:rsidRDefault="00161604" w:rsidP="00134E5E">
            <w:pPr>
              <w:pStyle w:val="Tabletext"/>
              <w:jc w:val="center"/>
            </w:pPr>
            <w:r w:rsidRPr="008F05E8">
              <w:t>20</w:t>
            </w:r>
          </w:p>
        </w:tc>
        <w:tc>
          <w:tcPr>
            <w:tcW w:w="2316" w:type="dxa"/>
            <w:tcBorders>
              <w:top w:val="single" w:sz="4" w:space="0" w:color="auto"/>
              <w:left w:val="single" w:sz="4" w:space="0" w:color="auto"/>
              <w:bottom w:val="single" w:sz="4" w:space="0" w:color="auto"/>
              <w:right w:val="single" w:sz="4" w:space="0" w:color="auto"/>
            </w:tcBorders>
          </w:tcPr>
          <w:p w14:paraId="78EE8F28" w14:textId="77777777" w:rsidR="00161604" w:rsidRPr="008F05E8" w:rsidRDefault="00161604" w:rsidP="00134E5E">
            <w:pPr>
              <w:pStyle w:val="Tabletext"/>
              <w:jc w:val="center"/>
            </w:pPr>
            <w:r w:rsidRPr="008F05E8">
              <w:t>20</w:t>
            </w:r>
          </w:p>
        </w:tc>
      </w:tr>
      <w:tr w:rsidR="00161604" w:rsidRPr="008F05E8" w14:paraId="12C3705A" w14:textId="77777777" w:rsidTr="00134E5E">
        <w:trPr>
          <w:jc w:val="center"/>
        </w:trPr>
        <w:tc>
          <w:tcPr>
            <w:tcW w:w="980" w:type="dxa"/>
            <w:tcBorders>
              <w:top w:val="single" w:sz="4" w:space="0" w:color="auto"/>
              <w:left w:val="single" w:sz="4" w:space="0" w:color="auto"/>
              <w:bottom w:val="single" w:sz="4" w:space="0" w:color="auto"/>
              <w:right w:val="single" w:sz="4" w:space="0" w:color="auto"/>
            </w:tcBorders>
          </w:tcPr>
          <w:p w14:paraId="06BB8A03" w14:textId="77777777" w:rsidR="00161604" w:rsidRPr="008F05E8" w:rsidRDefault="00161604" w:rsidP="00134E5E">
            <w:pPr>
              <w:pStyle w:val="Tabletext"/>
              <w:jc w:val="center"/>
            </w:pPr>
            <w:r w:rsidRPr="008F05E8">
              <w:t>7.4</w:t>
            </w:r>
          </w:p>
        </w:tc>
        <w:tc>
          <w:tcPr>
            <w:tcW w:w="3071" w:type="dxa"/>
            <w:tcBorders>
              <w:top w:val="single" w:sz="4" w:space="0" w:color="auto"/>
              <w:left w:val="single" w:sz="4" w:space="0" w:color="auto"/>
              <w:bottom w:val="single" w:sz="4" w:space="0" w:color="auto"/>
              <w:right w:val="single" w:sz="4" w:space="0" w:color="auto"/>
            </w:tcBorders>
          </w:tcPr>
          <w:p w14:paraId="63AA548D" w14:textId="77777777" w:rsidR="00161604" w:rsidRPr="008F05E8" w:rsidRDefault="00161604" w:rsidP="007D382A">
            <w:pPr>
              <w:pStyle w:val="Tabletext"/>
              <w:jc w:val="left"/>
            </w:pPr>
            <w:r w:rsidRPr="008F05E8">
              <w:t>Spurious emissions</w:t>
            </w:r>
          </w:p>
        </w:tc>
        <w:tc>
          <w:tcPr>
            <w:tcW w:w="2698" w:type="dxa"/>
            <w:tcBorders>
              <w:top w:val="single" w:sz="4" w:space="0" w:color="auto"/>
              <w:left w:val="single" w:sz="4" w:space="0" w:color="auto"/>
              <w:bottom w:val="single" w:sz="4" w:space="0" w:color="auto"/>
              <w:right w:val="single" w:sz="4" w:space="0" w:color="auto"/>
            </w:tcBorders>
            <w:vAlign w:val="center"/>
          </w:tcPr>
          <w:p w14:paraId="187A9FA9" w14:textId="77777777" w:rsidR="00161604" w:rsidRPr="008F05E8" w:rsidRDefault="00161604" w:rsidP="00134E5E">
            <w:pPr>
              <w:pStyle w:val="Tabletext"/>
              <w:jc w:val="center"/>
              <w:rPr>
                <w:rFonts w:eastAsia="SimSun"/>
              </w:rPr>
            </w:pPr>
            <w:r w:rsidRPr="008F05E8">
              <w:t>−</w:t>
            </w:r>
            <w:r w:rsidRPr="008F05E8">
              <w:rPr>
                <w:rFonts w:eastAsia="SimSun"/>
              </w:rPr>
              <w:t>30 dBm</w:t>
            </w:r>
            <w:r w:rsidRPr="008F05E8">
              <w:rPr>
                <w:rFonts w:eastAsia="SimSun"/>
              </w:rPr>
              <w:br/>
              <w:t>(1 GHz – 2.1 GHz)</w:t>
            </w:r>
          </w:p>
        </w:tc>
        <w:tc>
          <w:tcPr>
            <w:tcW w:w="2503" w:type="dxa"/>
            <w:tcBorders>
              <w:top w:val="single" w:sz="4" w:space="0" w:color="auto"/>
              <w:left w:val="single" w:sz="4" w:space="0" w:color="auto"/>
              <w:bottom w:val="single" w:sz="4" w:space="0" w:color="auto"/>
              <w:right w:val="single" w:sz="4" w:space="0" w:color="auto"/>
            </w:tcBorders>
          </w:tcPr>
          <w:p w14:paraId="334BC23B" w14:textId="77777777" w:rsidR="00161604" w:rsidRPr="008F05E8" w:rsidRDefault="00161604" w:rsidP="00134E5E">
            <w:pPr>
              <w:pStyle w:val="Tabletext"/>
              <w:jc w:val="center"/>
              <w:rPr>
                <w:rFonts w:eastAsia="SimSun"/>
                <w:caps/>
              </w:rPr>
            </w:pPr>
            <w:r w:rsidRPr="008F05E8">
              <w:rPr>
                <w:rFonts w:eastAsia="SimSun"/>
              </w:rPr>
              <w:t>[10]</w:t>
            </w:r>
          </w:p>
        </w:tc>
        <w:tc>
          <w:tcPr>
            <w:tcW w:w="2891" w:type="dxa"/>
            <w:tcBorders>
              <w:top w:val="single" w:sz="4" w:space="0" w:color="auto"/>
              <w:left w:val="single" w:sz="4" w:space="0" w:color="auto"/>
              <w:bottom w:val="single" w:sz="4" w:space="0" w:color="auto"/>
              <w:right w:val="single" w:sz="4" w:space="0" w:color="auto"/>
            </w:tcBorders>
          </w:tcPr>
          <w:p w14:paraId="7C670EDF" w14:textId="77777777" w:rsidR="00161604" w:rsidRPr="008F05E8" w:rsidRDefault="00161604" w:rsidP="00134E5E">
            <w:pPr>
              <w:pStyle w:val="Tabletext"/>
              <w:jc w:val="center"/>
              <w:rPr>
                <w:rFonts w:eastAsia="SimSun"/>
              </w:rPr>
            </w:pPr>
            <w:r w:rsidRPr="008F05E8">
              <w:t>−</w:t>
            </w:r>
            <w:r w:rsidRPr="008F05E8">
              <w:rPr>
                <w:rFonts w:eastAsia="SimSun"/>
              </w:rPr>
              <w:t>30 dBm</w:t>
            </w:r>
            <w:r w:rsidRPr="008F05E8">
              <w:rPr>
                <w:rFonts w:eastAsia="SimSun"/>
              </w:rPr>
              <w:br/>
              <w:t>(1 GHz – 2.1 GHz)</w:t>
            </w:r>
          </w:p>
        </w:tc>
        <w:tc>
          <w:tcPr>
            <w:tcW w:w="2316" w:type="dxa"/>
            <w:tcBorders>
              <w:top w:val="single" w:sz="4" w:space="0" w:color="auto"/>
              <w:left w:val="single" w:sz="4" w:space="0" w:color="auto"/>
              <w:bottom w:val="single" w:sz="4" w:space="0" w:color="auto"/>
              <w:right w:val="single" w:sz="4" w:space="0" w:color="auto"/>
            </w:tcBorders>
          </w:tcPr>
          <w:p w14:paraId="18B27F1E" w14:textId="77777777" w:rsidR="00161604" w:rsidRPr="008F05E8" w:rsidRDefault="00161604" w:rsidP="00134E5E">
            <w:pPr>
              <w:pStyle w:val="Tabletext"/>
              <w:jc w:val="center"/>
              <w:rPr>
                <w:rFonts w:eastAsia="SimSun"/>
                <w:caps/>
              </w:rPr>
            </w:pPr>
            <w:r w:rsidRPr="008F05E8">
              <w:rPr>
                <w:rFonts w:eastAsia="SimSun"/>
              </w:rPr>
              <w:t>[10]</w:t>
            </w:r>
          </w:p>
        </w:tc>
      </w:tr>
      <w:tr w:rsidR="00161604" w:rsidRPr="008F05E8" w14:paraId="5347222B" w14:textId="77777777" w:rsidTr="00134E5E">
        <w:trPr>
          <w:jc w:val="center"/>
        </w:trPr>
        <w:tc>
          <w:tcPr>
            <w:tcW w:w="980" w:type="dxa"/>
            <w:tcBorders>
              <w:top w:val="single" w:sz="4" w:space="0" w:color="auto"/>
              <w:left w:val="single" w:sz="4" w:space="0" w:color="auto"/>
              <w:bottom w:val="single" w:sz="4" w:space="0" w:color="auto"/>
              <w:right w:val="single" w:sz="4" w:space="0" w:color="auto"/>
            </w:tcBorders>
          </w:tcPr>
          <w:p w14:paraId="6EB9E6FD" w14:textId="77777777" w:rsidR="00161604" w:rsidRPr="008F05E8" w:rsidRDefault="00161604" w:rsidP="00134E5E">
            <w:pPr>
              <w:pStyle w:val="Tabletext"/>
              <w:jc w:val="center"/>
            </w:pPr>
            <w:r w:rsidRPr="008F05E8">
              <w:t>8.</w:t>
            </w:r>
          </w:p>
        </w:tc>
        <w:tc>
          <w:tcPr>
            <w:tcW w:w="3071" w:type="dxa"/>
            <w:tcBorders>
              <w:top w:val="single" w:sz="4" w:space="0" w:color="auto"/>
              <w:left w:val="single" w:sz="4" w:space="0" w:color="auto"/>
              <w:bottom w:val="single" w:sz="4" w:space="0" w:color="auto"/>
              <w:right w:val="single" w:sz="4" w:space="0" w:color="auto"/>
            </w:tcBorders>
          </w:tcPr>
          <w:p w14:paraId="6CDF5DE3" w14:textId="77777777" w:rsidR="00161604" w:rsidRPr="008F05E8" w:rsidRDefault="00161604" w:rsidP="007D382A">
            <w:pPr>
              <w:pStyle w:val="Tabletext"/>
              <w:jc w:val="left"/>
            </w:pPr>
            <w:r w:rsidRPr="008F05E8">
              <w:t>Receiver characteristics</w:t>
            </w:r>
          </w:p>
        </w:tc>
        <w:tc>
          <w:tcPr>
            <w:tcW w:w="2698" w:type="dxa"/>
            <w:tcBorders>
              <w:top w:val="single" w:sz="4" w:space="0" w:color="auto"/>
              <w:left w:val="single" w:sz="4" w:space="0" w:color="auto"/>
              <w:bottom w:val="single" w:sz="4" w:space="0" w:color="auto"/>
              <w:right w:val="single" w:sz="4" w:space="0" w:color="auto"/>
            </w:tcBorders>
          </w:tcPr>
          <w:p w14:paraId="5021AF8C" w14:textId="77777777" w:rsidR="00161604" w:rsidRPr="008F05E8" w:rsidRDefault="00161604" w:rsidP="00134E5E">
            <w:pPr>
              <w:pStyle w:val="Tabletext"/>
              <w:jc w:val="center"/>
            </w:pPr>
          </w:p>
        </w:tc>
        <w:tc>
          <w:tcPr>
            <w:tcW w:w="2503" w:type="dxa"/>
            <w:tcBorders>
              <w:top w:val="single" w:sz="4" w:space="0" w:color="auto"/>
              <w:left w:val="single" w:sz="4" w:space="0" w:color="auto"/>
              <w:bottom w:val="single" w:sz="4" w:space="0" w:color="auto"/>
              <w:right w:val="single" w:sz="4" w:space="0" w:color="auto"/>
            </w:tcBorders>
          </w:tcPr>
          <w:p w14:paraId="37585EDC" w14:textId="77777777" w:rsidR="00161604" w:rsidRPr="008F05E8" w:rsidRDefault="00161604" w:rsidP="00134E5E">
            <w:pPr>
              <w:pStyle w:val="Tabletext"/>
              <w:jc w:val="center"/>
            </w:pPr>
          </w:p>
        </w:tc>
        <w:tc>
          <w:tcPr>
            <w:tcW w:w="2891" w:type="dxa"/>
            <w:tcBorders>
              <w:top w:val="single" w:sz="4" w:space="0" w:color="auto"/>
              <w:left w:val="single" w:sz="4" w:space="0" w:color="auto"/>
              <w:bottom w:val="single" w:sz="4" w:space="0" w:color="auto"/>
              <w:right w:val="single" w:sz="4" w:space="0" w:color="auto"/>
            </w:tcBorders>
          </w:tcPr>
          <w:p w14:paraId="543BDEF5" w14:textId="77777777" w:rsidR="00161604" w:rsidRPr="008F05E8" w:rsidRDefault="00161604" w:rsidP="00134E5E">
            <w:pPr>
              <w:pStyle w:val="Tabletext"/>
              <w:jc w:val="center"/>
            </w:pPr>
          </w:p>
        </w:tc>
        <w:tc>
          <w:tcPr>
            <w:tcW w:w="2316" w:type="dxa"/>
            <w:tcBorders>
              <w:top w:val="single" w:sz="4" w:space="0" w:color="auto"/>
              <w:left w:val="single" w:sz="4" w:space="0" w:color="auto"/>
              <w:bottom w:val="single" w:sz="4" w:space="0" w:color="auto"/>
              <w:right w:val="single" w:sz="4" w:space="0" w:color="auto"/>
            </w:tcBorders>
          </w:tcPr>
          <w:p w14:paraId="17E55052" w14:textId="77777777" w:rsidR="00161604" w:rsidRPr="008F05E8" w:rsidRDefault="00161604" w:rsidP="00134E5E">
            <w:pPr>
              <w:pStyle w:val="Tabletext"/>
              <w:jc w:val="center"/>
            </w:pPr>
          </w:p>
        </w:tc>
      </w:tr>
      <w:tr w:rsidR="00161604" w:rsidRPr="008F05E8" w14:paraId="6FF1B587" w14:textId="77777777" w:rsidTr="00134E5E">
        <w:trPr>
          <w:jc w:val="center"/>
        </w:trPr>
        <w:tc>
          <w:tcPr>
            <w:tcW w:w="980" w:type="dxa"/>
            <w:tcBorders>
              <w:top w:val="single" w:sz="4" w:space="0" w:color="auto"/>
              <w:left w:val="single" w:sz="4" w:space="0" w:color="auto"/>
              <w:bottom w:val="single" w:sz="4" w:space="0" w:color="auto"/>
              <w:right w:val="single" w:sz="4" w:space="0" w:color="auto"/>
            </w:tcBorders>
          </w:tcPr>
          <w:p w14:paraId="6AF6B74A" w14:textId="77777777" w:rsidR="00161604" w:rsidRPr="008F05E8" w:rsidRDefault="00161604" w:rsidP="00134E5E">
            <w:pPr>
              <w:pStyle w:val="Tabletext"/>
              <w:jc w:val="center"/>
            </w:pPr>
            <w:r w:rsidRPr="008F05E8">
              <w:t>8.1</w:t>
            </w:r>
          </w:p>
        </w:tc>
        <w:tc>
          <w:tcPr>
            <w:tcW w:w="3071" w:type="dxa"/>
            <w:tcBorders>
              <w:top w:val="single" w:sz="4" w:space="0" w:color="auto"/>
              <w:left w:val="single" w:sz="4" w:space="0" w:color="auto"/>
              <w:bottom w:val="single" w:sz="4" w:space="0" w:color="auto"/>
              <w:right w:val="single" w:sz="4" w:space="0" w:color="auto"/>
            </w:tcBorders>
          </w:tcPr>
          <w:p w14:paraId="15E292C3" w14:textId="77777777" w:rsidR="00161604" w:rsidRPr="008F05E8" w:rsidRDefault="00161604" w:rsidP="007D382A">
            <w:pPr>
              <w:pStyle w:val="Tabletext"/>
              <w:jc w:val="left"/>
            </w:pPr>
            <w:r w:rsidRPr="008F05E8">
              <w:t>Receiver noise figure (NF)</w:t>
            </w:r>
          </w:p>
        </w:tc>
        <w:tc>
          <w:tcPr>
            <w:tcW w:w="2698" w:type="dxa"/>
            <w:tcBorders>
              <w:top w:val="single" w:sz="4" w:space="0" w:color="auto"/>
              <w:left w:val="single" w:sz="4" w:space="0" w:color="auto"/>
              <w:bottom w:val="single" w:sz="4" w:space="0" w:color="auto"/>
              <w:right w:val="single" w:sz="4" w:space="0" w:color="auto"/>
            </w:tcBorders>
          </w:tcPr>
          <w:p w14:paraId="30250680" w14:textId="77777777" w:rsidR="00161604" w:rsidRPr="008F05E8" w:rsidRDefault="00161604" w:rsidP="00134E5E">
            <w:pPr>
              <w:pStyle w:val="Tabletext"/>
              <w:jc w:val="center"/>
            </w:pPr>
            <w:r w:rsidRPr="008F05E8">
              <w:t>5 dB</w:t>
            </w:r>
          </w:p>
        </w:tc>
        <w:tc>
          <w:tcPr>
            <w:tcW w:w="2503" w:type="dxa"/>
            <w:tcBorders>
              <w:top w:val="single" w:sz="4" w:space="0" w:color="auto"/>
              <w:left w:val="single" w:sz="4" w:space="0" w:color="auto"/>
              <w:bottom w:val="single" w:sz="4" w:space="0" w:color="auto"/>
              <w:right w:val="single" w:sz="4" w:space="0" w:color="auto"/>
            </w:tcBorders>
          </w:tcPr>
          <w:p w14:paraId="1777372B" w14:textId="77777777" w:rsidR="00161604" w:rsidRPr="008F05E8" w:rsidRDefault="00161604" w:rsidP="00134E5E">
            <w:pPr>
              <w:pStyle w:val="Tabletext"/>
              <w:jc w:val="center"/>
            </w:pPr>
            <w:r w:rsidRPr="008F05E8">
              <w:t>5 dB</w:t>
            </w:r>
          </w:p>
        </w:tc>
        <w:tc>
          <w:tcPr>
            <w:tcW w:w="2891" w:type="dxa"/>
            <w:tcBorders>
              <w:top w:val="single" w:sz="4" w:space="0" w:color="auto"/>
              <w:left w:val="single" w:sz="4" w:space="0" w:color="auto"/>
              <w:bottom w:val="single" w:sz="4" w:space="0" w:color="auto"/>
              <w:right w:val="single" w:sz="4" w:space="0" w:color="auto"/>
            </w:tcBorders>
          </w:tcPr>
          <w:p w14:paraId="538C17DB" w14:textId="77777777" w:rsidR="00161604" w:rsidRPr="008F05E8" w:rsidRDefault="00161604" w:rsidP="00134E5E">
            <w:pPr>
              <w:pStyle w:val="Tabletext"/>
              <w:jc w:val="center"/>
            </w:pPr>
            <w:r w:rsidRPr="008F05E8">
              <w:t>9 dB</w:t>
            </w:r>
          </w:p>
        </w:tc>
        <w:tc>
          <w:tcPr>
            <w:tcW w:w="2316" w:type="dxa"/>
            <w:tcBorders>
              <w:top w:val="single" w:sz="4" w:space="0" w:color="auto"/>
              <w:left w:val="single" w:sz="4" w:space="0" w:color="auto"/>
              <w:bottom w:val="single" w:sz="4" w:space="0" w:color="auto"/>
              <w:right w:val="single" w:sz="4" w:space="0" w:color="auto"/>
            </w:tcBorders>
          </w:tcPr>
          <w:p w14:paraId="407BFEFB" w14:textId="77777777" w:rsidR="00161604" w:rsidRPr="008F05E8" w:rsidRDefault="00161604" w:rsidP="00134E5E">
            <w:pPr>
              <w:pStyle w:val="Tabletext"/>
              <w:jc w:val="center"/>
            </w:pPr>
            <w:r w:rsidRPr="008F05E8">
              <w:t>9 dB</w:t>
            </w:r>
          </w:p>
        </w:tc>
      </w:tr>
      <w:tr w:rsidR="00161604" w:rsidRPr="008F05E8" w14:paraId="59C68266" w14:textId="77777777" w:rsidTr="00134E5E">
        <w:trPr>
          <w:jc w:val="center"/>
        </w:trPr>
        <w:tc>
          <w:tcPr>
            <w:tcW w:w="980" w:type="dxa"/>
            <w:tcBorders>
              <w:top w:val="single" w:sz="4" w:space="0" w:color="auto"/>
              <w:left w:val="single" w:sz="4" w:space="0" w:color="auto"/>
              <w:bottom w:val="single" w:sz="4" w:space="0" w:color="auto"/>
              <w:right w:val="single" w:sz="4" w:space="0" w:color="auto"/>
            </w:tcBorders>
          </w:tcPr>
          <w:p w14:paraId="26CDEDC9" w14:textId="77777777" w:rsidR="00161604" w:rsidRPr="008F05E8" w:rsidRDefault="00161604" w:rsidP="00134E5E">
            <w:pPr>
              <w:pStyle w:val="Tabletext"/>
              <w:jc w:val="center"/>
            </w:pPr>
            <w:r w:rsidRPr="008F05E8">
              <w:t>8.2</w:t>
            </w:r>
          </w:p>
        </w:tc>
        <w:tc>
          <w:tcPr>
            <w:tcW w:w="3071" w:type="dxa"/>
            <w:tcBorders>
              <w:top w:val="single" w:sz="4" w:space="0" w:color="auto"/>
              <w:left w:val="single" w:sz="4" w:space="0" w:color="auto"/>
              <w:bottom w:val="single" w:sz="4" w:space="0" w:color="auto"/>
              <w:right w:val="single" w:sz="4" w:space="0" w:color="auto"/>
            </w:tcBorders>
          </w:tcPr>
          <w:p w14:paraId="452807AB" w14:textId="77777777" w:rsidR="00161604" w:rsidRPr="008F05E8" w:rsidRDefault="00161604" w:rsidP="007D382A">
            <w:pPr>
              <w:pStyle w:val="Tabletext"/>
              <w:jc w:val="left"/>
            </w:pPr>
            <w:r w:rsidRPr="008F05E8">
              <w:t>Receiver thermal noise level</w:t>
            </w:r>
          </w:p>
        </w:tc>
        <w:tc>
          <w:tcPr>
            <w:tcW w:w="2698" w:type="dxa"/>
            <w:tcBorders>
              <w:top w:val="single" w:sz="4" w:space="0" w:color="auto"/>
              <w:left w:val="single" w:sz="4" w:space="0" w:color="auto"/>
              <w:bottom w:val="single" w:sz="4" w:space="0" w:color="auto"/>
              <w:right w:val="single" w:sz="4" w:space="0" w:color="auto"/>
            </w:tcBorders>
          </w:tcPr>
          <w:p w14:paraId="2BBB082F" w14:textId="6AF7909A" w:rsidR="00161604" w:rsidRPr="008F05E8" w:rsidRDefault="006752A6" w:rsidP="00134E5E">
            <w:pPr>
              <w:pStyle w:val="Tabletext"/>
              <w:jc w:val="center"/>
              <w:rPr>
                <w:caps/>
              </w:rPr>
            </w:pPr>
            <w:r w:rsidRPr="008F05E8">
              <w:t>−</w:t>
            </w:r>
            <w:r w:rsidR="00161604" w:rsidRPr="008F05E8">
              <w:t>125 dBm</w:t>
            </w:r>
            <w:r w:rsidR="00161604" w:rsidRPr="008F05E8">
              <w:rPr>
                <w:vertAlign w:val="superscript"/>
              </w:rPr>
              <w:t>(3)</w:t>
            </w:r>
          </w:p>
        </w:tc>
        <w:tc>
          <w:tcPr>
            <w:tcW w:w="2503" w:type="dxa"/>
            <w:tcBorders>
              <w:top w:val="single" w:sz="4" w:space="0" w:color="auto"/>
              <w:left w:val="single" w:sz="4" w:space="0" w:color="auto"/>
              <w:bottom w:val="single" w:sz="4" w:space="0" w:color="auto"/>
              <w:right w:val="single" w:sz="4" w:space="0" w:color="auto"/>
            </w:tcBorders>
          </w:tcPr>
          <w:p w14:paraId="4135BD7A" w14:textId="51F7FAB3" w:rsidR="00161604" w:rsidRPr="008F05E8" w:rsidRDefault="006752A6" w:rsidP="00134E5E">
            <w:pPr>
              <w:pStyle w:val="Tabletext"/>
              <w:jc w:val="center"/>
              <w:rPr>
                <w:caps/>
              </w:rPr>
            </w:pPr>
            <w:r w:rsidRPr="008F05E8">
              <w:t>−</w:t>
            </w:r>
            <w:r w:rsidR="00161604" w:rsidRPr="008F05E8">
              <w:t>117 dBm</w:t>
            </w:r>
            <w:r w:rsidR="00161604" w:rsidRPr="008F05E8">
              <w:rPr>
                <w:vertAlign w:val="superscript"/>
              </w:rPr>
              <w:t>(4)</w:t>
            </w:r>
          </w:p>
        </w:tc>
        <w:tc>
          <w:tcPr>
            <w:tcW w:w="2891" w:type="dxa"/>
            <w:tcBorders>
              <w:top w:val="single" w:sz="4" w:space="0" w:color="auto"/>
              <w:left w:val="single" w:sz="4" w:space="0" w:color="auto"/>
              <w:bottom w:val="single" w:sz="4" w:space="0" w:color="auto"/>
              <w:right w:val="single" w:sz="4" w:space="0" w:color="auto"/>
            </w:tcBorders>
          </w:tcPr>
          <w:p w14:paraId="45B2D952" w14:textId="56601954" w:rsidR="00161604" w:rsidRPr="008F05E8" w:rsidRDefault="006752A6" w:rsidP="00134E5E">
            <w:pPr>
              <w:pStyle w:val="Tabletext"/>
              <w:jc w:val="center"/>
            </w:pPr>
            <w:r w:rsidRPr="008F05E8">
              <w:t>−</w:t>
            </w:r>
            <w:r w:rsidR="00161604" w:rsidRPr="008F05E8">
              <w:t>119 dBm</w:t>
            </w:r>
          </w:p>
        </w:tc>
        <w:tc>
          <w:tcPr>
            <w:tcW w:w="2316" w:type="dxa"/>
            <w:tcBorders>
              <w:top w:val="single" w:sz="4" w:space="0" w:color="auto"/>
              <w:left w:val="single" w:sz="4" w:space="0" w:color="auto"/>
              <w:bottom w:val="single" w:sz="4" w:space="0" w:color="auto"/>
              <w:right w:val="single" w:sz="4" w:space="0" w:color="auto"/>
            </w:tcBorders>
          </w:tcPr>
          <w:p w14:paraId="7947FD1F" w14:textId="4127A8E2" w:rsidR="00161604" w:rsidRPr="008F05E8" w:rsidRDefault="006752A6" w:rsidP="00134E5E">
            <w:pPr>
              <w:pStyle w:val="Tabletext"/>
              <w:jc w:val="center"/>
            </w:pPr>
            <w:r w:rsidRPr="008F05E8">
              <w:t>−</w:t>
            </w:r>
            <w:r w:rsidR="00161604" w:rsidRPr="008F05E8">
              <w:t>112 dBm</w:t>
            </w:r>
          </w:p>
        </w:tc>
      </w:tr>
      <w:tr w:rsidR="00161604" w:rsidRPr="008F05E8" w14:paraId="08FE55DC" w14:textId="77777777" w:rsidTr="00134E5E">
        <w:trPr>
          <w:jc w:val="center"/>
        </w:trPr>
        <w:tc>
          <w:tcPr>
            <w:tcW w:w="980" w:type="dxa"/>
            <w:tcBorders>
              <w:top w:val="single" w:sz="4" w:space="0" w:color="auto"/>
              <w:left w:val="single" w:sz="4" w:space="0" w:color="auto"/>
              <w:bottom w:val="single" w:sz="4" w:space="0" w:color="auto"/>
              <w:right w:val="single" w:sz="4" w:space="0" w:color="auto"/>
            </w:tcBorders>
          </w:tcPr>
          <w:p w14:paraId="2F8571E0" w14:textId="77777777" w:rsidR="00161604" w:rsidRPr="008F05E8" w:rsidRDefault="00161604" w:rsidP="00134E5E">
            <w:pPr>
              <w:pStyle w:val="Tabletext"/>
              <w:jc w:val="center"/>
            </w:pPr>
            <w:r w:rsidRPr="008F05E8">
              <w:t>8.3</w:t>
            </w:r>
          </w:p>
        </w:tc>
        <w:tc>
          <w:tcPr>
            <w:tcW w:w="3071" w:type="dxa"/>
            <w:tcBorders>
              <w:top w:val="single" w:sz="4" w:space="0" w:color="auto"/>
              <w:left w:val="single" w:sz="4" w:space="0" w:color="auto"/>
              <w:bottom w:val="single" w:sz="4" w:space="0" w:color="auto"/>
              <w:right w:val="single" w:sz="4" w:space="0" w:color="auto"/>
            </w:tcBorders>
          </w:tcPr>
          <w:p w14:paraId="2D6E6AA7" w14:textId="77777777" w:rsidR="00161604" w:rsidRPr="008F05E8" w:rsidRDefault="00161604" w:rsidP="007D382A">
            <w:pPr>
              <w:pStyle w:val="Tabletext"/>
              <w:jc w:val="left"/>
            </w:pPr>
            <w:r w:rsidRPr="008F05E8">
              <w:t>ACS (relative ACS)</w:t>
            </w:r>
          </w:p>
        </w:tc>
        <w:tc>
          <w:tcPr>
            <w:tcW w:w="2698" w:type="dxa"/>
            <w:tcBorders>
              <w:top w:val="single" w:sz="4" w:space="0" w:color="auto"/>
              <w:left w:val="single" w:sz="4" w:space="0" w:color="auto"/>
              <w:bottom w:val="single" w:sz="4" w:space="0" w:color="auto"/>
              <w:right w:val="single" w:sz="4" w:space="0" w:color="auto"/>
            </w:tcBorders>
            <w:vAlign w:val="center"/>
          </w:tcPr>
          <w:p w14:paraId="7FFE5F0F" w14:textId="77777777" w:rsidR="00161604" w:rsidRPr="008F05E8" w:rsidRDefault="00161604" w:rsidP="00134E5E">
            <w:pPr>
              <w:pStyle w:val="Tabletext"/>
              <w:jc w:val="center"/>
            </w:pPr>
            <w:r w:rsidRPr="008F05E8">
              <w:t>N/A</w:t>
            </w:r>
          </w:p>
        </w:tc>
        <w:tc>
          <w:tcPr>
            <w:tcW w:w="2503" w:type="dxa"/>
            <w:tcBorders>
              <w:top w:val="single" w:sz="4" w:space="0" w:color="auto"/>
              <w:left w:val="single" w:sz="4" w:space="0" w:color="auto"/>
              <w:bottom w:val="single" w:sz="4" w:space="0" w:color="auto"/>
              <w:right w:val="single" w:sz="4" w:space="0" w:color="auto"/>
            </w:tcBorders>
            <w:vAlign w:val="center"/>
          </w:tcPr>
          <w:p w14:paraId="5C91ACD9" w14:textId="77777777" w:rsidR="00161604" w:rsidRPr="008F05E8" w:rsidRDefault="00161604" w:rsidP="00134E5E">
            <w:pPr>
              <w:pStyle w:val="Tabletext"/>
              <w:jc w:val="center"/>
              <w:rPr>
                <w:rFonts w:eastAsia="SimSun"/>
              </w:rPr>
            </w:pPr>
            <w:r w:rsidRPr="008F05E8">
              <w:rPr>
                <w:rFonts w:eastAsia="SimSun"/>
              </w:rPr>
              <w:t>N/A</w:t>
            </w:r>
          </w:p>
        </w:tc>
        <w:tc>
          <w:tcPr>
            <w:tcW w:w="2891" w:type="dxa"/>
            <w:tcBorders>
              <w:top w:val="single" w:sz="4" w:space="0" w:color="auto"/>
              <w:left w:val="single" w:sz="4" w:space="0" w:color="auto"/>
              <w:bottom w:val="single" w:sz="4" w:space="0" w:color="auto"/>
              <w:right w:val="single" w:sz="4" w:space="0" w:color="auto"/>
            </w:tcBorders>
          </w:tcPr>
          <w:p w14:paraId="5BA0D7F9" w14:textId="77777777" w:rsidR="00161604" w:rsidRPr="008F05E8" w:rsidRDefault="00161604" w:rsidP="00134E5E">
            <w:pPr>
              <w:pStyle w:val="Tabletext"/>
              <w:jc w:val="center"/>
              <w:rPr>
                <w:rFonts w:eastAsia="SimSun"/>
              </w:rPr>
            </w:pPr>
            <w:r w:rsidRPr="008F05E8">
              <w:rPr>
                <w:rFonts w:eastAsia="SimSun"/>
              </w:rPr>
              <w:t>N/A</w:t>
            </w:r>
          </w:p>
        </w:tc>
        <w:tc>
          <w:tcPr>
            <w:tcW w:w="2316" w:type="dxa"/>
            <w:tcBorders>
              <w:top w:val="single" w:sz="4" w:space="0" w:color="auto"/>
              <w:left w:val="single" w:sz="4" w:space="0" w:color="auto"/>
              <w:bottom w:val="single" w:sz="4" w:space="0" w:color="auto"/>
              <w:right w:val="single" w:sz="4" w:space="0" w:color="auto"/>
            </w:tcBorders>
          </w:tcPr>
          <w:p w14:paraId="448A4ED0" w14:textId="77777777" w:rsidR="00161604" w:rsidRPr="008F05E8" w:rsidRDefault="00161604" w:rsidP="00134E5E">
            <w:pPr>
              <w:pStyle w:val="Tabletext"/>
              <w:jc w:val="center"/>
              <w:rPr>
                <w:rFonts w:eastAsia="SimSun"/>
              </w:rPr>
            </w:pPr>
            <w:r w:rsidRPr="008F05E8">
              <w:rPr>
                <w:rFonts w:eastAsia="SimSun"/>
              </w:rPr>
              <w:t>N/A</w:t>
            </w:r>
          </w:p>
        </w:tc>
      </w:tr>
      <w:tr w:rsidR="00161604" w:rsidRPr="008F05E8" w14:paraId="2CA51D7C" w14:textId="77777777" w:rsidTr="00134E5E">
        <w:trPr>
          <w:jc w:val="center"/>
        </w:trPr>
        <w:tc>
          <w:tcPr>
            <w:tcW w:w="980" w:type="dxa"/>
            <w:tcBorders>
              <w:top w:val="single" w:sz="4" w:space="0" w:color="auto"/>
              <w:left w:val="single" w:sz="4" w:space="0" w:color="auto"/>
              <w:bottom w:val="single" w:sz="4" w:space="0" w:color="auto"/>
              <w:right w:val="single" w:sz="4" w:space="0" w:color="auto"/>
            </w:tcBorders>
          </w:tcPr>
          <w:p w14:paraId="203099AA" w14:textId="77777777" w:rsidR="00161604" w:rsidRPr="008F05E8" w:rsidRDefault="00161604" w:rsidP="00134E5E">
            <w:pPr>
              <w:pStyle w:val="Tabletext"/>
              <w:jc w:val="center"/>
            </w:pPr>
            <w:r w:rsidRPr="008F05E8">
              <w:t>9.</w:t>
            </w:r>
          </w:p>
        </w:tc>
        <w:tc>
          <w:tcPr>
            <w:tcW w:w="3071" w:type="dxa"/>
            <w:tcBorders>
              <w:top w:val="single" w:sz="4" w:space="0" w:color="auto"/>
              <w:left w:val="single" w:sz="4" w:space="0" w:color="auto"/>
              <w:bottom w:val="single" w:sz="4" w:space="0" w:color="auto"/>
              <w:right w:val="single" w:sz="4" w:space="0" w:color="auto"/>
            </w:tcBorders>
          </w:tcPr>
          <w:p w14:paraId="0383BFD7" w14:textId="77777777" w:rsidR="00161604" w:rsidRPr="008F05E8" w:rsidRDefault="00161604" w:rsidP="007D382A">
            <w:pPr>
              <w:pStyle w:val="Tabletext"/>
              <w:jc w:val="left"/>
            </w:pPr>
            <w:r w:rsidRPr="008F05E8">
              <w:t xml:space="preserve">Interference criterion, </w:t>
            </w:r>
            <w:r w:rsidRPr="008F05E8">
              <w:rPr>
                <w:i/>
                <w:iCs/>
              </w:rPr>
              <w:t>I</w:t>
            </w:r>
            <w:r w:rsidRPr="00EE0F63">
              <w:t>/</w:t>
            </w:r>
            <w:r w:rsidRPr="008F05E8">
              <w:rPr>
                <w:i/>
                <w:iCs/>
              </w:rPr>
              <w:t>N</w:t>
            </w:r>
            <w:r w:rsidRPr="008F05E8">
              <w:t xml:space="preserve"> (dB)</w:t>
            </w:r>
          </w:p>
        </w:tc>
        <w:tc>
          <w:tcPr>
            <w:tcW w:w="10408" w:type="dxa"/>
            <w:gridSpan w:val="4"/>
            <w:tcBorders>
              <w:top w:val="single" w:sz="4" w:space="0" w:color="auto"/>
              <w:left w:val="single" w:sz="4" w:space="0" w:color="auto"/>
              <w:bottom w:val="single" w:sz="4" w:space="0" w:color="auto"/>
              <w:right w:val="single" w:sz="4" w:space="0" w:color="auto"/>
            </w:tcBorders>
          </w:tcPr>
          <w:p w14:paraId="70634D9B" w14:textId="77777777" w:rsidR="00161604" w:rsidRPr="008F05E8" w:rsidRDefault="00161604" w:rsidP="00134E5E">
            <w:pPr>
              <w:pStyle w:val="Tabletext"/>
              <w:jc w:val="center"/>
            </w:pPr>
            <w:r w:rsidRPr="008F05E8">
              <w:rPr>
                <w:i/>
                <w:iCs/>
              </w:rPr>
              <w:t>I</w:t>
            </w:r>
            <w:r w:rsidRPr="00EE0F63">
              <w:t>/</w:t>
            </w:r>
            <w:r w:rsidRPr="008F05E8">
              <w:rPr>
                <w:i/>
                <w:iCs/>
              </w:rPr>
              <w:t>N</w:t>
            </w:r>
            <w:r w:rsidRPr="008F05E8">
              <w:t xml:space="preserve"> = −6 dB, −10 dB or −20 dB depending on scenario</w:t>
            </w:r>
            <w:r w:rsidRPr="008F05E8">
              <w:rPr>
                <w:vertAlign w:val="superscript"/>
              </w:rPr>
              <w:t>(5)</w:t>
            </w:r>
          </w:p>
        </w:tc>
      </w:tr>
      <w:tr w:rsidR="00161604" w:rsidRPr="008F05E8" w14:paraId="05697537" w14:textId="77777777" w:rsidTr="00134E5E">
        <w:trPr>
          <w:jc w:val="center"/>
        </w:trPr>
        <w:tc>
          <w:tcPr>
            <w:tcW w:w="14459" w:type="dxa"/>
            <w:gridSpan w:val="6"/>
            <w:tcBorders>
              <w:top w:val="single" w:sz="4" w:space="0" w:color="auto"/>
            </w:tcBorders>
          </w:tcPr>
          <w:p w14:paraId="5568E05C" w14:textId="77777777" w:rsidR="00161604" w:rsidRPr="008F05E8" w:rsidRDefault="00161604" w:rsidP="00134E5E">
            <w:pPr>
              <w:pStyle w:val="Tabletext"/>
              <w:tabs>
                <w:tab w:val="clear" w:pos="284"/>
              </w:tabs>
              <w:ind w:left="567" w:hanging="567"/>
              <w:rPr>
                <w:i/>
                <w:iCs/>
              </w:rPr>
            </w:pPr>
            <w:r w:rsidRPr="008F05E8">
              <w:rPr>
                <w:i/>
                <w:iCs/>
              </w:rPr>
              <w:t>Notes relative to Table 5:</w:t>
            </w:r>
          </w:p>
          <w:p w14:paraId="3373F9BF" w14:textId="77777777" w:rsidR="00161604" w:rsidRPr="008F05E8" w:rsidRDefault="00161604" w:rsidP="00134E5E">
            <w:pPr>
              <w:pStyle w:val="Tabletext"/>
              <w:tabs>
                <w:tab w:val="clear" w:pos="284"/>
              </w:tabs>
              <w:ind w:left="567" w:hanging="567"/>
            </w:pPr>
            <w:r w:rsidRPr="008F05E8">
              <w:rPr>
                <w:vertAlign w:val="superscript"/>
              </w:rPr>
              <w:t>(1)</w:t>
            </w:r>
            <w:r w:rsidRPr="008F05E8">
              <w:tab/>
              <w:t>TDMA, comprising 8 timeslots (577 μs) per single TDMA frame (4.615 ms). For user packet data service, 1-4 timeslots per frame may be used by mobile stations having multi-slot classes that do not require simultaneous transmission and reception, i.e. classes for which a duplexer is not required.</w:t>
            </w:r>
          </w:p>
          <w:p w14:paraId="0340E371" w14:textId="77777777" w:rsidR="00161604" w:rsidRPr="008F05E8" w:rsidRDefault="00161604" w:rsidP="00134E5E">
            <w:pPr>
              <w:pStyle w:val="Tabletext"/>
              <w:tabs>
                <w:tab w:val="clear" w:pos="284"/>
              </w:tabs>
              <w:ind w:left="567" w:hanging="567"/>
            </w:pPr>
            <w:r w:rsidRPr="008F05E8">
              <w:rPr>
                <w:vertAlign w:val="superscript"/>
              </w:rPr>
              <w:t>(2)</w:t>
            </w:r>
            <w:r w:rsidRPr="008F05E8">
              <w:tab/>
              <w:t>May not be appropriate for all scenarios, for example when calculating aggregate interference from all users in a cell.</w:t>
            </w:r>
          </w:p>
          <w:p w14:paraId="6B620B5D" w14:textId="77777777" w:rsidR="00161604" w:rsidRPr="008F05E8" w:rsidRDefault="00161604" w:rsidP="00134E5E">
            <w:pPr>
              <w:pStyle w:val="Tabletext"/>
              <w:tabs>
                <w:tab w:val="clear" w:pos="284"/>
              </w:tabs>
              <w:ind w:left="567" w:hanging="567"/>
            </w:pPr>
            <w:r w:rsidRPr="008F05E8">
              <w:rPr>
                <w:vertAlign w:val="superscript"/>
              </w:rPr>
              <w:t>(3)</w:t>
            </w:r>
            <w:r w:rsidRPr="008F05E8">
              <w:tab/>
              <w:t>In bandwidth equal to data rate: for IMT-2000 CDMA multicarrier, values are given for 9 600 bit/s speech services and nominal supported rate for data services.</w:t>
            </w:r>
          </w:p>
          <w:p w14:paraId="2B5ADA29" w14:textId="77777777" w:rsidR="00161604" w:rsidRPr="008F05E8" w:rsidRDefault="00161604" w:rsidP="00134E5E">
            <w:pPr>
              <w:pStyle w:val="Tabletext"/>
              <w:tabs>
                <w:tab w:val="clear" w:pos="284"/>
              </w:tabs>
              <w:ind w:left="567" w:hanging="567"/>
            </w:pPr>
            <w:r w:rsidRPr="008F05E8">
              <w:rPr>
                <w:vertAlign w:val="superscript"/>
              </w:rPr>
              <w:t>(4)</w:t>
            </w:r>
            <w:r w:rsidRPr="008F05E8">
              <w:tab/>
              <w:t>In bandwidth equal to data rate: for IMT-2000 CDMA multicarrier, values are given for 9 600 bit/s speech services and nominal supported rate for data services.</w:t>
            </w:r>
          </w:p>
          <w:p w14:paraId="57702C89" w14:textId="77777777" w:rsidR="00161604" w:rsidRPr="008F05E8" w:rsidRDefault="00161604" w:rsidP="00134E5E">
            <w:pPr>
              <w:pStyle w:val="Tabletext"/>
              <w:tabs>
                <w:tab w:val="clear" w:pos="284"/>
              </w:tabs>
              <w:ind w:left="567" w:hanging="567"/>
            </w:pPr>
            <w:r w:rsidRPr="008F05E8">
              <w:rPr>
                <w:vertAlign w:val="superscript"/>
              </w:rPr>
              <w:t>(5)</w:t>
            </w:r>
            <w:r w:rsidRPr="008F05E8">
              <w:tab/>
              <w:t xml:space="preserve">Different protection criteria correspond to different interference situations: </w:t>
            </w:r>
            <w:r w:rsidRPr="008F05E8">
              <w:rPr>
                <w:i/>
                <w:iCs/>
              </w:rPr>
              <w:t>I</w:t>
            </w:r>
            <w:r w:rsidRPr="00EE0F63">
              <w:t>/</w:t>
            </w:r>
            <w:r w:rsidRPr="008F05E8">
              <w:rPr>
                <w:i/>
                <w:iCs/>
              </w:rPr>
              <w:t>N</w:t>
            </w:r>
            <w:r w:rsidRPr="008F05E8">
              <w:t xml:space="preserve"> = −6 dB (corresponding to 1 dB reduction of the receiver sensitivity) is applicable to cases where interference affects one or a few cells, or when the IMT-2000 system is interference limited. In other cases </w:t>
            </w:r>
            <w:r w:rsidRPr="008F05E8">
              <w:rPr>
                <w:i/>
                <w:iCs/>
              </w:rPr>
              <w:t>I</w:t>
            </w:r>
            <w:r w:rsidRPr="00EE0F63">
              <w:t>/</w:t>
            </w:r>
            <w:r w:rsidRPr="008F05E8">
              <w:rPr>
                <w:i/>
                <w:iCs/>
              </w:rPr>
              <w:t>N</w:t>
            </w:r>
            <w:r w:rsidRPr="008F05E8">
              <w:t xml:space="preserve"> = −10 dB (corresponding to 0.4 dB reduction of the receiver sensitivity) is applicable. In case of interference from systems which are allowed to be operated on lower priority basis, including in particular license exempt systems, a requirement of </w:t>
            </w:r>
            <w:r w:rsidRPr="008F05E8">
              <w:rPr>
                <w:i/>
                <w:iCs/>
              </w:rPr>
              <w:t>I</w:t>
            </w:r>
            <w:r w:rsidRPr="00EE0F63">
              <w:t>/</w:t>
            </w:r>
            <w:r w:rsidRPr="008F05E8">
              <w:rPr>
                <w:i/>
                <w:iCs/>
              </w:rPr>
              <w:t>N</w:t>
            </w:r>
            <w:r w:rsidRPr="008F05E8">
              <w:t xml:space="preserve"> = −20 dB applies. In case of multiple interfering services, the allowed interference should be partitioned among the interferers. These criteria may be modified in case of cross-border negotiations.</w:t>
            </w:r>
          </w:p>
        </w:tc>
      </w:tr>
    </w:tbl>
    <w:p w14:paraId="39C2729B" w14:textId="77777777" w:rsidR="00161604" w:rsidRPr="008F05E8" w:rsidRDefault="00161604" w:rsidP="00161604">
      <w:pPr>
        <w:pStyle w:val="Tablefin"/>
      </w:pPr>
    </w:p>
    <w:p w14:paraId="73B383EA" w14:textId="77777777" w:rsidR="00161604" w:rsidRPr="008F05E8" w:rsidRDefault="00161604" w:rsidP="00161604">
      <w:pPr>
        <w:pStyle w:val="Heading2"/>
      </w:pPr>
      <w:bookmarkStart w:id="51" w:name="_Toc413165717"/>
      <w:bookmarkStart w:id="52" w:name="_Toc172899929"/>
      <w:bookmarkStart w:id="53" w:name="_Toc216334790"/>
      <w:bookmarkStart w:id="54" w:name="_Toc216338165"/>
      <w:r w:rsidRPr="008F05E8">
        <w:lastRenderedPageBreak/>
        <w:t>4.5</w:t>
      </w:r>
      <w:r w:rsidRPr="008F05E8">
        <w:tab/>
        <w:t>Non-deployment related parameters for IMT-2000 FDMA/TDMA (interface No. 5)</w:t>
      </w:r>
      <w:bookmarkEnd w:id="51"/>
      <w:bookmarkEnd w:id="52"/>
      <w:bookmarkEnd w:id="53"/>
      <w:bookmarkEnd w:id="54"/>
    </w:p>
    <w:p w14:paraId="48D89F85" w14:textId="77777777" w:rsidR="00161604" w:rsidRPr="008F05E8" w:rsidRDefault="00161604" w:rsidP="00161604">
      <w:pPr>
        <w:pStyle w:val="TableNo"/>
        <w:rPr>
          <w:rFonts w:asciiTheme="majorBidi" w:hAnsiTheme="majorBidi" w:cstheme="majorBidi"/>
          <w:szCs w:val="24"/>
        </w:rPr>
      </w:pPr>
      <w:r w:rsidRPr="008F05E8">
        <w:rPr>
          <w:rFonts w:asciiTheme="majorBidi" w:hAnsiTheme="majorBidi" w:cstheme="majorBidi"/>
          <w:szCs w:val="24"/>
        </w:rPr>
        <w:t>TABLE 6</w:t>
      </w:r>
    </w:p>
    <w:p w14:paraId="396C805E" w14:textId="77777777" w:rsidR="00161604" w:rsidRPr="008F05E8" w:rsidRDefault="00161604" w:rsidP="00161604">
      <w:pPr>
        <w:pStyle w:val="Tabletitle"/>
      </w:pPr>
      <w:r w:rsidRPr="008F05E8">
        <w:t xml:space="preserve">Non-deployment related </w:t>
      </w:r>
      <w:r w:rsidRPr="008F05E8">
        <w:rPr>
          <w:rFonts w:asciiTheme="majorBidi" w:hAnsiTheme="majorBidi" w:cstheme="majorBidi"/>
          <w:szCs w:val="24"/>
        </w:rPr>
        <w:t>parameters</w:t>
      </w:r>
      <w:r w:rsidRPr="008F05E8">
        <w:t xml:space="preserve"> for IMT-2000 FDMA/TDMA (interface No. 5)</w:t>
      </w:r>
    </w:p>
    <w:tbl>
      <w:tblPr>
        <w:tblW w:w="14459" w:type="dxa"/>
        <w:jc w:val="center"/>
        <w:tblLayout w:type="fixed"/>
        <w:tblLook w:val="01E0" w:firstRow="1" w:lastRow="1" w:firstColumn="1" w:lastColumn="1" w:noHBand="0" w:noVBand="0"/>
      </w:tblPr>
      <w:tblGrid>
        <w:gridCol w:w="775"/>
        <w:gridCol w:w="6256"/>
        <w:gridCol w:w="4009"/>
        <w:gridCol w:w="3419"/>
      </w:tblGrid>
      <w:tr w:rsidR="00161604" w:rsidRPr="008F05E8" w14:paraId="2C75DD38" w14:textId="77777777" w:rsidTr="00134E5E">
        <w:trPr>
          <w:jc w:val="center"/>
        </w:trPr>
        <w:tc>
          <w:tcPr>
            <w:tcW w:w="775" w:type="dxa"/>
            <w:tcBorders>
              <w:top w:val="single" w:sz="4" w:space="0" w:color="auto"/>
              <w:left w:val="single" w:sz="4" w:space="0" w:color="auto"/>
              <w:bottom w:val="single" w:sz="4" w:space="0" w:color="auto"/>
              <w:right w:val="single" w:sz="4" w:space="0" w:color="auto"/>
            </w:tcBorders>
          </w:tcPr>
          <w:p w14:paraId="128561D4" w14:textId="77777777" w:rsidR="00161604" w:rsidRPr="008F05E8" w:rsidRDefault="00161604" w:rsidP="00134E5E">
            <w:pPr>
              <w:pStyle w:val="Tablehead"/>
              <w:rPr>
                <w:rFonts w:eastAsia="SimSun"/>
              </w:rPr>
            </w:pPr>
          </w:p>
        </w:tc>
        <w:tc>
          <w:tcPr>
            <w:tcW w:w="6256" w:type="dxa"/>
            <w:tcBorders>
              <w:top w:val="single" w:sz="4" w:space="0" w:color="auto"/>
              <w:left w:val="single" w:sz="4" w:space="0" w:color="auto"/>
              <w:bottom w:val="single" w:sz="4" w:space="0" w:color="auto"/>
              <w:right w:val="single" w:sz="4" w:space="0" w:color="auto"/>
            </w:tcBorders>
          </w:tcPr>
          <w:p w14:paraId="2206C707" w14:textId="77777777" w:rsidR="00161604" w:rsidRPr="008F05E8" w:rsidRDefault="00161604" w:rsidP="00134E5E">
            <w:pPr>
              <w:pStyle w:val="Tablehead"/>
              <w:rPr>
                <w:rFonts w:eastAsia="SimSun"/>
              </w:rPr>
            </w:pPr>
            <w:r w:rsidRPr="008F05E8">
              <w:rPr>
                <w:rFonts w:eastAsia="SimSun"/>
              </w:rPr>
              <w:t>IMT-</w:t>
            </w:r>
            <w:r w:rsidRPr="008F05E8">
              <w:rPr>
                <w:rFonts w:asciiTheme="majorBidi" w:eastAsia="SimSun" w:hAnsiTheme="majorBidi" w:cstheme="majorBidi"/>
                <w:szCs w:val="22"/>
              </w:rPr>
              <w:t>2000</w:t>
            </w:r>
            <w:r w:rsidRPr="008F05E8">
              <w:rPr>
                <w:rFonts w:eastAsia="SimSun"/>
              </w:rPr>
              <w:t xml:space="preserve"> RADIO INTERFACE</w:t>
            </w:r>
          </w:p>
        </w:tc>
        <w:tc>
          <w:tcPr>
            <w:tcW w:w="7428" w:type="dxa"/>
            <w:gridSpan w:val="2"/>
            <w:tcBorders>
              <w:top w:val="single" w:sz="4" w:space="0" w:color="auto"/>
              <w:left w:val="single" w:sz="4" w:space="0" w:color="auto"/>
              <w:bottom w:val="single" w:sz="4" w:space="0" w:color="auto"/>
              <w:right w:val="single" w:sz="4" w:space="0" w:color="auto"/>
            </w:tcBorders>
          </w:tcPr>
          <w:p w14:paraId="790E162E" w14:textId="77777777" w:rsidR="00161604" w:rsidRPr="008F05E8" w:rsidRDefault="00161604" w:rsidP="00134E5E">
            <w:pPr>
              <w:pStyle w:val="Tablehead"/>
              <w:rPr>
                <w:rFonts w:eastAsia="SimSun"/>
              </w:rPr>
            </w:pPr>
            <w:r w:rsidRPr="008F05E8">
              <w:rPr>
                <w:rFonts w:eastAsia="SimSun"/>
              </w:rPr>
              <w:t>IMT 2000 FDMA/TDMA (frequency-time) [21]</w:t>
            </w:r>
          </w:p>
        </w:tc>
      </w:tr>
      <w:tr w:rsidR="00161604" w:rsidRPr="008F05E8" w14:paraId="4673DA1E"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75" w:type="dxa"/>
          </w:tcPr>
          <w:p w14:paraId="40B48695"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No.</w:t>
            </w:r>
          </w:p>
        </w:tc>
        <w:tc>
          <w:tcPr>
            <w:tcW w:w="6256" w:type="dxa"/>
          </w:tcPr>
          <w:p w14:paraId="689BE8C7"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Parameter</w:t>
            </w:r>
          </w:p>
        </w:tc>
        <w:tc>
          <w:tcPr>
            <w:tcW w:w="4009" w:type="dxa"/>
          </w:tcPr>
          <w:p w14:paraId="403E14A7"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Base station</w:t>
            </w:r>
          </w:p>
        </w:tc>
        <w:tc>
          <w:tcPr>
            <w:tcW w:w="3419" w:type="dxa"/>
          </w:tcPr>
          <w:p w14:paraId="28AB15E6" w14:textId="77777777" w:rsidR="00161604" w:rsidRPr="008F05E8" w:rsidRDefault="00161604" w:rsidP="00134E5E">
            <w:pPr>
              <w:pStyle w:val="Tablehead"/>
              <w:rPr>
                <w:rFonts w:asciiTheme="majorBidi" w:eastAsia="SimSun" w:hAnsiTheme="majorBidi" w:cstheme="majorBidi"/>
                <w:szCs w:val="22"/>
              </w:rPr>
            </w:pPr>
            <w:r w:rsidRPr="008F05E8">
              <w:rPr>
                <w:rFonts w:asciiTheme="majorBidi" w:eastAsia="SimSun" w:hAnsiTheme="majorBidi" w:cstheme="majorBidi"/>
                <w:szCs w:val="22"/>
              </w:rPr>
              <w:t>Mobile station</w:t>
            </w:r>
          </w:p>
        </w:tc>
      </w:tr>
      <w:tr w:rsidR="00161604" w:rsidRPr="008F05E8" w14:paraId="69C00A5C" w14:textId="77777777" w:rsidTr="00134E5E">
        <w:trPr>
          <w:jc w:val="center"/>
        </w:trPr>
        <w:tc>
          <w:tcPr>
            <w:tcW w:w="775" w:type="dxa"/>
            <w:tcBorders>
              <w:top w:val="single" w:sz="4" w:space="0" w:color="auto"/>
              <w:left w:val="single" w:sz="4" w:space="0" w:color="auto"/>
              <w:bottom w:val="single" w:sz="4" w:space="0" w:color="auto"/>
              <w:right w:val="single" w:sz="4" w:space="0" w:color="auto"/>
            </w:tcBorders>
          </w:tcPr>
          <w:p w14:paraId="65838843" w14:textId="77777777" w:rsidR="00161604" w:rsidRPr="008F05E8" w:rsidRDefault="00161604" w:rsidP="00134E5E">
            <w:pPr>
              <w:pStyle w:val="Tabletext"/>
              <w:jc w:val="center"/>
            </w:pPr>
            <w:r w:rsidRPr="008F05E8">
              <w:t>1.</w:t>
            </w:r>
          </w:p>
        </w:tc>
        <w:tc>
          <w:tcPr>
            <w:tcW w:w="6256" w:type="dxa"/>
            <w:tcBorders>
              <w:top w:val="single" w:sz="4" w:space="0" w:color="auto"/>
              <w:left w:val="single" w:sz="4" w:space="0" w:color="auto"/>
              <w:bottom w:val="single" w:sz="4" w:space="0" w:color="auto"/>
              <w:right w:val="single" w:sz="4" w:space="0" w:color="auto"/>
            </w:tcBorders>
          </w:tcPr>
          <w:p w14:paraId="020F6A9B" w14:textId="77777777" w:rsidR="00161604" w:rsidRPr="008F05E8" w:rsidRDefault="00161604" w:rsidP="007D382A">
            <w:pPr>
              <w:pStyle w:val="Tabletext"/>
              <w:jc w:val="left"/>
            </w:pPr>
            <w:r w:rsidRPr="008F05E8">
              <w:t>Access Technique</w:t>
            </w:r>
          </w:p>
        </w:tc>
        <w:tc>
          <w:tcPr>
            <w:tcW w:w="4009" w:type="dxa"/>
            <w:tcBorders>
              <w:top w:val="single" w:sz="4" w:space="0" w:color="auto"/>
              <w:left w:val="single" w:sz="4" w:space="0" w:color="auto"/>
              <w:bottom w:val="single" w:sz="4" w:space="0" w:color="auto"/>
              <w:right w:val="single" w:sz="4" w:space="0" w:color="auto"/>
            </w:tcBorders>
          </w:tcPr>
          <w:p w14:paraId="24795DE1" w14:textId="77777777" w:rsidR="00161604" w:rsidRPr="008F05E8" w:rsidRDefault="00161604" w:rsidP="00134E5E">
            <w:pPr>
              <w:pStyle w:val="Tabletext"/>
              <w:jc w:val="center"/>
            </w:pPr>
            <w:r w:rsidRPr="008F05E8">
              <w:t>MC/</w:t>
            </w:r>
          </w:p>
          <w:p w14:paraId="5F13429A" w14:textId="77777777" w:rsidR="00161604" w:rsidRPr="008F05E8" w:rsidRDefault="00161604" w:rsidP="00134E5E">
            <w:pPr>
              <w:pStyle w:val="Tabletext"/>
              <w:jc w:val="center"/>
            </w:pPr>
            <w:r w:rsidRPr="008F05E8">
              <w:t>TDMA</w:t>
            </w:r>
          </w:p>
        </w:tc>
        <w:tc>
          <w:tcPr>
            <w:tcW w:w="3419" w:type="dxa"/>
            <w:tcBorders>
              <w:top w:val="single" w:sz="4" w:space="0" w:color="auto"/>
              <w:left w:val="single" w:sz="4" w:space="0" w:color="auto"/>
              <w:bottom w:val="single" w:sz="4" w:space="0" w:color="auto"/>
              <w:right w:val="single" w:sz="4" w:space="0" w:color="auto"/>
            </w:tcBorders>
          </w:tcPr>
          <w:p w14:paraId="00EEF1D4" w14:textId="77777777" w:rsidR="00161604" w:rsidRPr="008F05E8" w:rsidRDefault="00161604" w:rsidP="00134E5E">
            <w:pPr>
              <w:pStyle w:val="Tabletext"/>
              <w:jc w:val="center"/>
            </w:pPr>
            <w:r w:rsidRPr="008F05E8">
              <w:t>MC/TDMA(1)</w:t>
            </w:r>
            <w:r w:rsidRPr="008F05E8">
              <w:rPr>
                <w:vertAlign w:val="superscript"/>
              </w:rPr>
              <w:t xml:space="preserve"> (1)</w:t>
            </w:r>
          </w:p>
        </w:tc>
      </w:tr>
      <w:tr w:rsidR="00161604" w:rsidRPr="008F05E8" w14:paraId="5E3BB94E" w14:textId="77777777" w:rsidTr="00134E5E">
        <w:trPr>
          <w:jc w:val="center"/>
        </w:trPr>
        <w:tc>
          <w:tcPr>
            <w:tcW w:w="775" w:type="dxa"/>
            <w:tcBorders>
              <w:top w:val="single" w:sz="4" w:space="0" w:color="auto"/>
              <w:left w:val="single" w:sz="4" w:space="0" w:color="auto"/>
              <w:bottom w:val="single" w:sz="4" w:space="0" w:color="auto"/>
              <w:right w:val="single" w:sz="4" w:space="0" w:color="auto"/>
            </w:tcBorders>
          </w:tcPr>
          <w:p w14:paraId="075A5C0B" w14:textId="77777777" w:rsidR="00161604" w:rsidRPr="008F05E8" w:rsidRDefault="00161604" w:rsidP="00134E5E">
            <w:pPr>
              <w:pStyle w:val="Tabletext"/>
              <w:jc w:val="center"/>
            </w:pPr>
            <w:r w:rsidRPr="008F05E8">
              <w:t>2.</w:t>
            </w:r>
          </w:p>
        </w:tc>
        <w:tc>
          <w:tcPr>
            <w:tcW w:w="6256" w:type="dxa"/>
            <w:tcBorders>
              <w:top w:val="single" w:sz="4" w:space="0" w:color="auto"/>
              <w:left w:val="single" w:sz="4" w:space="0" w:color="auto"/>
              <w:bottom w:val="single" w:sz="4" w:space="0" w:color="auto"/>
              <w:right w:val="single" w:sz="4" w:space="0" w:color="auto"/>
            </w:tcBorders>
          </w:tcPr>
          <w:p w14:paraId="3089D129" w14:textId="77777777" w:rsidR="00161604" w:rsidRPr="008F05E8" w:rsidRDefault="00161604" w:rsidP="007D382A">
            <w:pPr>
              <w:pStyle w:val="Tabletext"/>
              <w:jc w:val="left"/>
            </w:pPr>
            <w:r w:rsidRPr="008F05E8">
              <w:t>Modulation parameters</w:t>
            </w:r>
          </w:p>
        </w:tc>
        <w:tc>
          <w:tcPr>
            <w:tcW w:w="4009" w:type="dxa"/>
            <w:tcBorders>
              <w:top w:val="single" w:sz="4" w:space="0" w:color="auto"/>
              <w:left w:val="single" w:sz="4" w:space="0" w:color="auto"/>
              <w:bottom w:val="single" w:sz="4" w:space="0" w:color="auto"/>
              <w:right w:val="single" w:sz="4" w:space="0" w:color="auto"/>
            </w:tcBorders>
          </w:tcPr>
          <w:p w14:paraId="3229F075" w14:textId="77777777" w:rsidR="00161604" w:rsidRPr="008F05E8" w:rsidRDefault="00161604" w:rsidP="00134E5E">
            <w:pPr>
              <w:pStyle w:val="Tabletext"/>
              <w:jc w:val="center"/>
            </w:pPr>
            <w:r w:rsidRPr="008F05E8">
              <w:t>GMSK</w:t>
            </w:r>
          </w:p>
          <w:p w14:paraId="0DFA74D3" w14:textId="77777777" w:rsidR="00161604" w:rsidRPr="008F05E8" w:rsidRDefault="00161604" w:rsidP="00134E5E">
            <w:pPr>
              <w:pStyle w:val="Tabletext"/>
              <w:jc w:val="center"/>
            </w:pPr>
            <w:r w:rsidRPr="008F05E8">
              <w:t>(BT = 0.5)</w:t>
            </w:r>
          </w:p>
          <w:p w14:paraId="5C607E98" w14:textId="77777777" w:rsidR="00161604" w:rsidRPr="008F05E8" w:rsidRDefault="00161604" w:rsidP="00134E5E">
            <w:pPr>
              <w:pStyle w:val="Tabletext"/>
              <w:jc w:val="center"/>
            </w:pPr>
            <w:r w:rsidRPr="008F05E8">
              <w:t>(+ multi-level modulation options)</w:t>
            </w:r>
          </w:p>
        </w:tc>
        <w:tc>
          <w:tcPr>
            <w:tcW w:w="3419" w:type="dxa"/>
            <w:tcBorders>
              <w:top w:val="single" w:sz="4" w:space="0" w:color="auto"/>
              <w:left w:val="single" w:sz="4" w:space="0" w:color="auto"/>
              <w:bottom w:val="single" w:sz="4" w:space="0" w:color="auto"/>
              <w:right w:val="single" w:sz="4" w:space="0" w:color="auto"/>
            </w:tcBorders>
          </w:tcPr>
          <w:p w14:paraId="7CE5730B" w14:textId="77777777" w:rsidR="00161604" w:rsidRPr="008F05E8" w:rsidRDefault="00161604" w:rsidP="00134E5E">
            <w:pPr>
              <w:pStyle w:val="Tabletext"/>
              <w:jc w:val="center"/>
            </w:pPr>
            <w:r w:rsidRPr="008F05E8">
              <w:t>GMSK (BT = 0.5)</w:t>
            </w:r>
          </w:p>
          <w:p w14:paraId="097B676F" w14:textId="77777777" w:rsidR="00161604" w:rsidRPr="008F05E8" w:rsidRDefault="00161604" w:rsidP="00134E5E">
            <w:pPr>
              <w:pStyle w:val="Tabletext"/>
              <w:jc w:val="center"/>
            </w:pPr>
            <w:r w:rsidRPr="008F05E8">
              <w:t>(+ multi-level modulation options)</w:t>
            </w:r>
          </w:p>
        </w:tc>
      </w:tr>
      <w:tr w:rsidR="00161604" w:rsidRPr="008F05E8" w14:paraId="4CA7DC25" w14:textId="77777777" w:rsidTr="00134E5E">
        <w:trPr>
          <w:jc w:val="center"/>
        </w:trPr>
        <w:tc>
          <w:tcPr>
            <w:tcW w:w="775" w:type="dxa"/>
            <w:tcBorders>
              <w:top w:val="single" w:sz="4" w:space="0" w:color="auto"/>
              <w:left w:val="single" w:sz="4" w:space="0" w:color="auto"/>
              <w:bottom w:val="single" w:sz="4" w:space="0" w:color="auto"/>
              <w:right w:val="single" w:sz="4" w:space="0" w:color="auto"/>
            </w:tcBorders>
          </w:tcPr>
          <w:p w14:paraId="3440D714" w14:textId="77777777" w:rsidR="00161604" w:rsidRPr="008F05E8" w:rsidRDefault="00161604" w:rsidP="00134E5E">
            <w:pPr>
              <w:pStyle w:val="Tabletext"/>
              <w:jc w:val="center"/>
            </w:pPr>
            <w:r w:rsidRPr="008F05E8">
              <w:t>3.</w:t>
            </w:r>
          </w:p>
        </w:tc>
        <w:tc>
          <w:tcPr>
            <w:tcW w:w="6256" w:type="dxa"/>
            <w:tcBorders>
              <w:top w:val="single" w:sz="4" w:space="0" w:color="auto"/>
              <w:left w:val="single" w:sz="4" w:space="0" w:color="auto"/>
              <w:bottom w:val="single" w:sz="4" w:space="0" w:color="auto"/>
              <w:right w:val="single" w:sz="4" w:space="0" w:color="auto"/>
            </w:tcBorders>
          </w:tcPr>
          <w:p w14:paraId="3687E9C4" w14:textId="77777777" w:rsidR="00161604" w:rsidRPr="008F05E8" w:rsidRDefault="00161604" w:rsidP="007D382A">
            <w:pPr>
              <w:pStyle w:val="Tabletext"/>
              <w:jc w:val="left"/>
            </w:pPr>
            <w:r w:rsidRPr="008F05E8">
              <w:t>Duplex mode</w:t>
            </w:r>
          </w:p>
        </w:tc>
        <w:tc>
          <w:tcPr>
            <w:tcW w:w="4009" w:type="dxa"/>
            <w:tcBorders>
              <w:top w:val="single" w:sz="4" w:space="0" w:color="auto"/>
              <w:left w:val="single" w:sz="4" w:space="0" w:color="auto"/>
              <w:bottom w:val="single" w:sz="4" w:space="0" w:color="auto"/>
              <w:right w:val="single" w:sz="4" w:space="0" w:color="auto"/>
            </w:tcBorders>
          </w:tcPr>
          <w:p w14:paraId="171FD355" w14:textId="77777777" w:rsidR="00161604" w:rsidRPr="008F05E8" w:rsidRDefault="00161604" w:rsidP="00134E5E">
            <w:pPr>
              <w:pStyle w:val="Tabletext"/>
              <w:jc w:val="center"/>
            </w:pPr>
            <w:r w:rsidRPr="008F05E8">
              <w:t>TDD</w:t>
            </w:r>
          </w:p>
        </w:tc>
        <w:tc>
          <w:tcPr>
            <w:tcW w:w="3419" w:type="dxa"/>
            <w:tcBorders>
              <w:top w:val="single" w:sz="4" w:space="0" w:color="auto"/>
              <w:left w:val="single" w:sz="4" w:space="0" w:color="auto"/>
              <w:bottom w:val="single" w:sz="4" w:space="0" w:color="auto"/>
              <w:right w:val="single" w:sz="4" w:space="0" w:color="auto"/>
            </w:tcBorders>
          </w:tcPr>
          <w:p w14:paraId="3AFB102A" w14:textId="77777777" w:rsidR="00161604" w:rsidRPr="008F05E8" w:rsidRDefault="00161604" w:rsidP="00134E5E">
            <w:pPr>
              <w:pStyle w:val="Tabletext"/>
              <w:jc w:val="center"/>
            </w:pPr>
            <w:r w:rsidRPr="008F05E8">
              <w:t>TDD</w:t>
            </w:r>
          </w:p>
        </w:tc>
      </w:tr>
      <w:tr w:rsidR="00161604" w:rsidRPr="008F05E8" w14:paraId="6FD4113F" w14:textId="77777777" w:rsidTr="00134E5E">
        <w:trPr>
          <w:jc w:val="center"/>
        </w:trPr>
        <w:tc>
          <w:tcPr>
            <w:tcW w:w="775" w:type="dxa"/>
            <w:tcBorders>
              <w:top w:val="single" w:sz="4" w:space="0" w:color="auto"/>
              <w:left w:val="single" w:sz="4" w:space="0" w:color="auto"/>
              <w:bottom w:val="single" w:sz="4" w:space="0" w:color="auto"/>
              <w:right w:val="single" w:sz="4" w:space="0" w:color="auto"/>
            </w:tcBorders>
          </w:tcPr>
          <w:p w14:paraId="5EB55CD1" w14:textId="77777777" w:rsidR="00161604" w:rsidRPr="008F05E8" w:rsidRDefault="00161604" w:rsidP="00134E5E">
            <w:pPr>
              <w:pStyle w:val="Tabletext"/>
              <w:jc w:val="center"/>
            </w:pPr>
            <w:r w:rsidRPr="008F05E8">
              <w:t>4.</w:t>
            </w:r>
          </w:p>
        </w:tc>
        <w:tc>
          <w:tcPr>
            <w:tcW w:w="6256" w:type="dxa"/>
            <w:tcBorders>
              <w:top w:val="single" w:sz="4" w:space="0" w:color="auto"/>
              <w:left w:val="single" w:sz="4" w:space="0" w:color="auto"/>
              <w:bottom w:val="single" w:sz="4" w:space="0" w:color="auto"/>
              <w:right w:val="single" w:sz="4" w:space="0" w:color="auto"/>
            </w:tcBorders>
          </w:tcPr>
          <w:p w14:paraId="6EB6B4E9" w14:textId="77777777" w:rsidR="00161604" w:rsidRPr="008F05E8" w:rsidRDefault="00161604" w:rsidP="007D382A">
            <w:pPr>
              <w:pStyle w:val="Tabletext"/>
              <w:jc w:val="left"/>
            </w:pPr>
            <w:r w:rsidRPr="008F05E8">
              <w:t>Carrier spacing</w:t>
            </w:r>
          </w:p>
        </w:tc>
        <w:tc>
          <w:tcPr>
            <w:tcW w:w="4009" w:type="dxa"/>
            <w:tcBorders>
              <w:top w:val="single" w:sz="4" w:space="0" w:color="auto"/>
              <w:left w:val="single" w:sz="4" w:space="0" w:color="auto"/>
              <w:bottom w:val="single" w:sz="4" w:space="0" w:color="auto"/>
              <w:right w:val="single" w:sz="4" w:space="0" w:color="auto"/>
            </w:tcBorders>
          </w:tcPr>
          <w:p w14:paraId="72473991" w14:textId="77777777" w:rsidR="00161604" w:rsidRPr="008F05E8" w:rsidRDefault="00161604" w:rsidP="00134E5E">
            <w:pPr>
              <w:pStyle w:val="Tabletext"/>
              <w:jc w:val="center"/>
            </w:pPr>
            <w:r w:rsidRPr="008F05E8">
              <w:t>1.728 MHz</w:t>
            </w:r>
          </w:p>
        </w:tc>
        <w:tc>
          <w:tcPr>
            <w:tcW w:w="3419" w:type="dxa"/>
            <w:tcBorders>
              <w:top w:val="single" w:sz="4" w:space="0" w:color="auto"/>
              <w:left w:val="single" w:sz="4" w:space="0" w:color="auto"/>
              <w:bottom w:val="single" w:sz="4" w:space="0" w:color="auto"/>
              <w:right w:val="single" w:sz="4" w:space="0" w:color="auto"/>
            </w:tcBorders>
          </w:tcPr>
          <w:p w14:paraId="3178514F" w14:textId="77777777" w:rsidR="00161604" w:rsidRPr="008F05E8" w:rsidRDefault="00161604" w:rsidP="00134E5E">
            <w:pPr>
              <w:pStyle w:val="Tabletext"/>
              <w:jc w:val="center"/>
            </w:pPr>
            <w:r w:rsidRPr="008F05E8">
              <w:t>1.728 MHz</w:t>
            </w:r>
          </w:p>
        </w:tc>
      </w:tr>
      <w:tr w:rsidR="00161604" w:rsidRPr="008F05E8" w14:paraId="6D4E6996" w14:textId="77777777" w:rsidTr="00134E5E">
        <w:trPr>
          <w:jc w:val="center"/>
        </w:trPr>
        <w:tc>
          <w:tcPr>
            <w:tcW w:w="775" w:type="dxa"/>
            <w:tcBorders>
              <w:top w:val="single" w:sz="4" w:space="0" w:color="auto"/>
              <w:left w:val="single" w:sz="4" w:space="0" w:color="auto"/>
              <w:bottom w:val="single" w:sz="4" w:space="0" w:color="auto"/>
              <w:right w:val="single" w:sz="4" w:space="0" w:color="auto"/>
            </w:tcBorders>
          </w:tcPr>
          <w:p w14:paraId="35A69E04" w14:textId="77777777" w:rsidR="00161604" w:rsidRPr="008F05E8" w:rsidRDefault="00161604" w:rsidP="00134E5E">
            <w:pPr>
              <w:pStyle w:val="Tabletext"/>
              <w:jc w:val="center"/>
            </w:pPr>
            <w:r w:rsidRPr="008F05E8">
              <w:t>5.</w:t>
            </w:r>
          </w:p>
        </w:tc>
        <w:tc>
          <w:tcPr>
            <w:tcW w:w="6256" w:type="dxa"/>
            <w:tcBorders>
              <w:top w:val="single" w:sz="4" w:space="0" w:color="auto"/>
              <w:left w:val="single" w:sz="4" w:space="0" w:color="auto"/>
              <w:bottom w:val="single" w:sz="4" w:space="0" w:color="auto"/>
              <w:right w:val="single" w:sz="4" w:space="0" w:color="auto"/>
            </w:tcBorders>
          </w:tcPr>
          <w:p w14:paraId="5408CA4E" w14:textId="77777777" w:rsidR="00161604" w:rsidRPr="008F05E8" w:rsidRDefault="00161604" w:rsidP="007D382A">
            <w:pPr>
              <w:pStyle w:val="Tabletext"/>
              <w:jc w:val="left"/>
            </w:pPr>
            <w:r w:rsidRPr="008F05E8">
              <w:t>Effective transmitter/receiver bandwidth (MHz)</w:t>
            </w:r>
          </w:p>
        </w:tc>
        <w:tc>
          <w:tcPr>
            <w:tcW w:w="4009" w:type="dxa"/>
            <w:tcBorders>
              <w:top w:val="single" w:sz="4" w:space="0" w:color="auto"/>
              <w:left w:val="single" w:sz="4" w:space="0" w:color="auto"/>
              <w:bottom w:val="single" w:sz="4" w:space="0" w:color="auto"/>
              <w:right w:val="single" w:sz="4" w:space="0" w:color="auto"/>
            </w:tcBorders>
          </w:tcPr>
          <w:p w14:paraId="7045FDC8" w14:textId="77777777" w:rsidR="00161604" w:rsidRPr="008F05E8" w:rsidRDefault="00161604" w:rsidP="00134E5E">
            <w:pPr>
              <w:pStyle w:val="Tabletext"/>
              <w:jc w:val="center"/>
            </w:pPr>
            <w:r w:rsidRPr="008F05E8">
              <w:t>[21]</w:t>
            </w:r>
          </w:p>
        </w:tc>
        <w:tc>
          <w:tcPr>
            <w:tcW w:w="3419" w:type="dxa"/>
            <w:tcBorders>
              <w:top w:val="single" w:sz="4" w:space="0" w:color="auto"/>
              <w:left w:val="single" w:sz="4" w:space="0" w:color="auto"/>
              <w:bottom w:val="single" w:sz="4" w:space="0" w:color="auto"/>
              <w:right w:val="single" w:sz="4" w:space="0" w:color="auto"/>
            </w:tcBorders>
          </w:tcPr>
          <w:p w14:paraId="4825CDA1" w14:textId="77777777" w:rsidR="00161604" w:rsidRPr="008F05E8" w:rsidRDefault="00161604" w:rsidP="00134E5E">
            <w:pPr>
              <w:pStyle w:val="Tabletext"/>
              <w:jc w:val="center"/>
            </w:pPr>
            <w:r w:rsidRPr="008F05E8">
              <w:t>[21]</w:t>
            </w:r>
          </w:p>
        </w:tc>
      </w:tr>
      <w:tr w:rsidR="00161604" w:rsidRPr="008F05E8" w14:paraId="0D1ED9D4" w14:textId="77777777" w:rsidTr="00134E5E">
        <w:trPr>
          <w:jc w:val="center"/>
        </w:trPr>
        <w:tc>
          <w:tcPr>
            <w:tcW w:w="775" w:type="dxa"/>
            <w:tcBorders>
              <w:top w:val="single" w:sz="4" w:space="0" w:color="auto"/>
              <w:left w:val="single" w:sz="4" w:space="0" w:color="auto"/>
              <w:bottom w:val="single" w:sz="4" w:space="0" w:color="auto"/>
              <w:right w:val="single" w:sz="6" w:space="0" w:color="auto"/>
            </w:tcBorders>
            <w:vAlign w:val="center"/>
          </w:tcPr>
          <w:p w14:paraId="74357FFF" w14:textId="77777777" w:rsidR="00161604" w:rsidRPr="008F05E8" w:rsidRDefault="00161604" w:rsidP="00134E5E">
            <w:pPr>
              <w:pStyle w:val="Tabletext"/>
              <w:jc w:val="center"/>
            </w:pPr>
            <w:r w:rsidRPr="008F05E8">
              <w:t>6.</w:t>
            </w:r>
          </w:p>
        </w:tc>
        <w:tc>
          <w:tcPr>
            <w:tcW w:w="6256" w:type="dxa"/>
            <w:tcBorders>
              <w:top w:val="single" w:sz="4" w:space="0" w:color="auto"/>
              <w:left w:val="single" w:sz="6" w:space="0" w:color="auto"/>
              <w:bottom w:val="single" w:sz="4" w:space="0" w:color="auto"/>
              <w:right w:val="single" w:sz="6" w:space="0" w:color="auto"/>
            </w:tcBorders>
          </w:tcPr>
          <w:p w14:paraId="437C580A" w14:textId="77777777" w:rsidR="00161604" w:rsidRPr="008F05E8" w:rsidRDefault="00161604" w:rsidP="007D382A">
            <w:pPr>
              <w:pStyle w:val="Tabletext"/>
              <w:jc w:val="left"/>
            </w:pPr>
            <w:r w:rsidRPr="008F05E8">
              <w:t xml:space="preserve">ACLR </w:t>
            </w:r>
          </w:p>
        </w:tc>
        <w:tc>
          <w:tcPr>
            <w:tcW w:w="4009" w:type="dxa"/>
            <w:tcBorders>
              <w:top w:val="single" w:sz="4" w:space="0" w:color="auto"/>
              <w:left w:val="single" w:sz="6" w:space="0" w:color="auto"/>
              <w:bottom w:val="single" w:sz="4" w:space="0" w:color="auto"/>
              <w:right w:val="single" w:sz="6" w:space="0" w:color="auto"/>
            </w:tcBorders>
            <w:vAlign w:val="center"/>
          </w:tcPr>
          <w:p w14:paraId="144A61F6" w14:textId="77777777" w:rsidR="00161604" w:rsidRPr="008F05E8" w:rsidRDefault="00161604" w:rsidP="00134E5E">
            <w:pPr>
              <w:pStyle w:val="Tabletext"/>
              <w:jc w:val="center"/>
            </w:pPr>
          </w:p>
        </w:tc>
        <w:tc>
          <w:tcPr>
            <w:tcW w:w="3419" w:type="dxa"/>
            <w:tcBorders>
              <w:top w:val="single" w:sz="4" w:space="0" w:color="auto"/>
              <w:left w:val="single" w:sz="6" w:space="0" w:color="auto"/>
              <w:bottom w:val="single" w:sz="4" w:space="0" w:color="auto"/>
              <w:right w:val="single" w:sz="6" w:space="0" w:color="auto"/>
            </w:tcBorders>
            <w:vAlign w:val="center"/>
          </w:tcPr>
          <w:p w14:paraId="049CC42E" w14:textId="77777777" w:rsidR="00161604" w:rsidRPr="008F05E8" w:rsidRDefault="00161604" w:rsidP="00134E5E">
            <w:pPr>
              <w:pStyle w:val="Tabletext"/>
              <w:jc w:val="center"/>
            </w:pPr>
            <w:r w:rsidRPr="008F05E8">
              <w:t>[21]</w:t>
            </w:r>
          </w:p>
        </w:tc>
      </w:tr>
      <w:tr w:rsidR="00161604" w:rsidRPr="008F05E8" w14:paraId="006C384F" w14:textId="77777777" w:rsidTr="00134E5E">
        <w:trPr>
          <w:jc w:val="center"/>
        </w:trPr>
        <w:tc>
          <w:tcPr>
            <w:tcW w:w="775" w:type="dxa"/>
            <w:tcBorders>
              <w:top w:val="single" w:sz="4" w:space="0" w:color="auto"/>
              <w:left w:val="single" w:sz="4" w:space="0" w:color="auto"/>
              <w:bottom w:val="single" w:sz="4" w:space="0" w:color="auto"/>
              <w:right w:val="single" w:sz="4" w:space="0" w:color="auto"/>
            </w:tcBorders>
          </w:tcPr>
          <w:p w14:paraId="73974792" w14:textId="77777777" w:rsidR="00161604" w:rsidRPr="008F05E8" w:rsidRDefault="00161604" w:rsidP="00134E5E">
            <w:pPr>
              <w:pStyle w:val="Tabletext"/>
              <w:jc w:val="center"/>
            </w:pPr>
            <w:r w:rsidRPr="008F05E8">
              <w:t>7.</w:t>
            </w:r>
          </w:p>
        </w:tc>
        <w:tc>
          <w:tcPr>
            <w:tcW w:w="6256" w:type="dxa"/>
            <w:tcBorders>
              <w:top w:val="single" w:sz="4" w:space="0" w:color="auto"/>
              <w:left w:val="single" w:sz="4" w:space="0" w:color="auto"/>
              <w:bottom w:val="single" w:sz="4" w:space="0" w:color="auto"/>
              <w:right w:val="single" w:sz="4" w:space="0" w:color="auto"/>
            </w:tcBorders>
          </w:tcPr>
          <w:p w14:paraId="0DA196AA" w14:textId="77777777" w:rsidR="00161604" w:rsidRPr="008F05E8" w:rsidRDefault="00161604" w:rsidP="007D382A">
            <w:pPr>
              <w:pStyle w:val="Tabletext"/>
              <w:jc w:val="left"/>
            </w:pPr>
            <w:r w:rsidRPr="008F05E8">
              <w:t>Transmitter power (dBm/antenna) (maximum)</w:t>
            </w:r>
          </w:p>
        </w:tc>
        <w:tc>
          <w:tcPr>
            <w:tcW w:w="4009" w:type="dxa"/>
            <w:tcBorders>
              <w:top w:val="single" w:sz="4" w:space="0" w:color="auto"/>
              <w:left w:val="single" w:sz="4" w:space="0" w:color="auto"/>
              <w:bottom w:val="single" w:sz="4" w:space="0" w:color="auto"/>
              <w:right w:val="single" w:sz="4" w:space="0" w:color="auto"/>
            </w:tcBorders>
          </w:tcPr>
          <w:p w14:paraId="0B1DBD85" w14:textId="77777777" w:rsidR="00161604" w:rsidRPr="008F05E8" w:rsidRDefault="00161604" w:rsidP="00134E5E">
            <w:pPr>
              <w:pStyle w:val="Tabletext"/>
              <w:jc w:val="center"/>
            </w:pPr>
          </w:p>
        </w:tc>
        <w:tc>
          <w:tcPr>
            <w:tcW w:w="3419" w:type="dxa"/>
            <w:tcBorders>
              <w:top w:val="single" w:sz="4" w:space="0" w:color="auto"/>
              <w:left w:val="single" w:sz="4" w:space="0" w:color="auto"/>
              <w:bottom w:val="single" w:sz="4" w:space="0" w:color="auto"/>
              <w:right w:val="single" w:sz="4" w:space="0" w:color="auto"/>
            </w:tcBorders>
          </w:tcPr>
          <w:p w14:paraId="0EFC4EEB" w14:textId="77777777" w:rsidR="00161604" w:rsidRPr="008F05E8" w:rsidRDefault="00161604" w:rsidP="00134E5E">
            <w:pPr>
              <w:pStyle w:val="Tabletext"/>
              <w:jc w:val="center"/>
            </w:pPr>
            <w:r w:rsidRPr="008F05E8">
              <w:t>24</w:t>
            </w:r>
          </w:p>
        </w:tc>
      </w:tr>
      <w:tr w:rsidR="00161604" w:rsidRPr="008F05E8" w14:paraId="183CD7D7" w14:textId="77777777" w:rsidTr="00134E5E">
        <w:trPr>
          <w:jc w:val="center"/>
        </w:trPr>
        <w:tc>
          <w:tcPr>
            <w:tcW w:w="775" w:type="dxa"/>
            <w:tcBorders>
              <w:top w:val="single" w:sz="4" w:space="0" w:color="auto"/>
              <w:left w:val="single" w:sz="4" w:space="0" w:color="auto"/>
              <w:bottom w:val="single" w:sz="4" w:space="0" w:color="auto"/>
              <w:right w:val="single" w:sz="4" w:space="0" w:color="auto"/>
            </w:tcBorders>
          </w:tcPr>
          <w:p w14:paraId="52B8E53F" w14:textId="77777777" w:rsidR="00161604" w:rsidRPr="008F05E8" w:rsidRDefault="00161604" w:rsidP="00134E5E">
            <w:pPr>
              <w:pStyle w:val="Tabletext"/>
              <w:jc w:val="center"/>
            </w:pPr>
            <w:r w:rsidRPr="008F05E8">
              <w:t>8.</w:t>
            </w:r>
          </w:p>
        </w:tc>
        <w:tc>
          <w:tcPr>
            <w:tcW w:w="6256" w:type="dxa"/>
            <w:tcBorders>
              <w:top w:val="single" w:sz="4" w:space="0" w:color="auto"/>
              <w:left w:val="single" w:sz="4" w:space="0" w:color="auto"/>
              <w:bottom w:val="single" w:sz="4" w:space="0" w:color="auto"/>
              <w:right w:val="single" w:sz="4" w:space="0" w:color="auto"/>
            </w:tcBorders>
          </w:tcPr>
          <w:p w14:paraId="1A3F84B9" w14:textId="77777777" w:rsidR="00161604" w:rsidRPr="008F05E8" w:rsidRDefault="00161604" w:rsidP="007D382A">
            <w:pPr>
              <w:pStyle w:val="Tabletext"/>
              <w:jc w:val="left"/>
            </w:pPr>
            <w:r w:rsidRPr="008F05E8">
              <w:t>Transmitter power (dBm/antenna) (typical)</w:t>
            </w:r>
            <w:r w:rsidRPr="008F05E8">
              <w:rPr>
                <w:vertAlign w:val="superscript"/>
              </w:rPr>
              <w:t>(2)</w:t>
            </w:r>
          </w:p>
        </w:tc>
        <w:tc>
          <w:tcPr>
            <w:tcW w:w="4009" w:type="dxa"/>
            <w:tcBorders>
              <w:top w:val="single" w:sz="4" w:space="0" w:color="auto"/>
              <w:left w:val="single" w:sz="4" w:space="0" w:color="auto"/>
              <w:bottom w:val="single" w:sz="4" w:space="0" w:color="auto"/>
              <w:right w:val="single" w:sz="4" w:space="0" w:color="auto"/>
            </w:tcBorders>
          </w:tcPr>
          <w:p w14:paraId="11D35C31" w14:textId="77777777" w:rsidR="00161604" w:rsidRPr="008F05E8" w:rsidRDefault="00161604" w:rsidP="00134E5E">
            <w:pPr>
              <w:pStyle w:val="Tabletext"/>
              <w:jc w:val="center"/>
            </w:pPr>
            <w:r w:rsidRPr="008F05E8">
              <w:t>24</w:t>
            </w:r>
          </w:p>
        </w:tc>
        <w:tc>
          <w:tcPr>
            <w:tcW w:w="3419" w:type="dxa"/>
            <w:tcBorders>
              <w:top w:val="single" w:sz="4" w:space="0" w:color="auto"/>
              <w:left w:val="single" w:sz="4" w:space="0" w:color="auto"/>
              <w:bottom w:val="single" w:sz="4" w:space="0" w:color="auto"/>
              <w:right w:val="single" w:sz="4" w:space="0" w:color="auto"/>
            </w:tcBorders>
          </w:tcPr>
          <w:p w14:paraId="74847301" w14:textId="77777777" w:rsidR="00161604" w:rsidRPr="008F05E8" w:rsidRDefault="00161604" w:rsidP="00134E5E">
            <w:pPr>
              <w:pStyle w:val="Tabletext"/>
              <w:jc w:val="center"/>
            </w:pPr>
            <w:r w:rsidRPr="008F05E8">
              <w:t>10</w:t>
            </w:r>
          </w:p>
        </w:tc>
      </w:tr>
      <w:tr w:rsidR="00161604" w:rsidRPr="008F05E8" w14:paraId="5891783F" w14:textId="77777777" w:rsidTr="00134E5E">
        <w:trPr>
          <w:jc w:val="center"/>
        </w:trPr>
        <w:tc>
          <w:tcPr>
            <w:tcW w:w="775" w:type="dxa"/>
            <w:tcBorders>
              <w:top w:val="single" w:sz="4" w:space="0" w:color="auto"/>
              <w:left w:val="single" w:sz="4" w:space="0" w:color="auto"/>
              <w:bottom w:val="single" w:sz="4" w:space="0" w:color="auto"/>
              <w:right w:val="single" w:sz="4" w:space="0" w:color="auto"/>
            </w:tcBorders>
          </w:tcPr>
          <w:p w14:paraId="71310AED" w14:textId="77777777" w:rsidR="00161604" w:rsidRPr="008F05E8" w:rsidRDefault="00161604" w:rsidP="00134E5E">
            <w:pPr>
              <w:pStyle w:val="Tabletext"/>
              <w:jc w:val="center"/>
            </w:pPr>
            <w:r w:rsidRPr="008F05E8">
              <w:t>9.</w:t>
            </w:r>
          </w:p>
        </w:tc>
        <w:tc>
          <w:tcPr>
            <w:tcW w:w="6256" w:type="dxa"/>
            <w:tcBorders>
              <w:top w:val="single" w:sz="4" w:space="0" w:color="auto"/>
              <w:left w:val="single" w:sz="4" w:space="0" w:color="auto"/>
              <w:bottom w:val="single" w:sz="4" w:space="0" w:color="auto"/>
              <w:right w:val="single" w:sz="4" w:space="0" w:color="auto"/>
            </w:tcBorders>
          </w:tcPr>
          <w:p w14:paraId="017D0C4E" w14:textId="77777777" w:rsidR="00161604" w:rsidRPr="008F05E8" w:rsidRDefault="00161604" w:rsidP="007D382A">
            <w:pPr>
              <w:pStyle w:val="Tabletext"/>
              <w:jc w:val="left"/>
            </w:pPr>
            <w:r w:rsidRPr="008F05E8">
              <w:t>Receiver noise figure (NF)</w:t>
            </w:r>
          </w:p>
        </w:tc>
        <w:tc>
          <w:tcPr>
            <w:tcW w:w="4009" w:type="dxa"/>
            <w:tcBorders>
              <w:top w:val="single" w:sz="4" w:space="0" w:color="auto"/>
              <w:left w:val="single" w:sz="4" w:space="0" w:color="auto"/>
              <w:bottom w:val="single" w:sz="4" w:space="0" w:color="auto"/>
              <w:right w:val="single" w:sz="4" w:space="0" w:color="auto"/>
            </w:tcBorders>
          </w:tcPr>
          <w:p w14:paraId="354DB686" w14:textId="77777777" w:rsidR="00161604" w:rsidRPr="008F05E8" w:rsidRDefault="00161604" w:rsidP="00134E5E">
            <w:pPr>
              <w:pStyle w:val="Tabletext"/>
              <w:jc w:val="center"/>
            </w:pPr>
            <w:r w:rsidRPr="008F05E8">
              <w:t>10 dB</w:t>
            </w:r>
          </w:p>
        </w:tc>
        <w:tc>
          <w:tcPr>
            <w:tcW w:w="3419" w:type="dxa"/>
            <w:tcBorders>
              <w:top w:val="single" w:sz="4" w:space="0" w:color="auto"/>
              <w:left w:val="single" w:sz="4" w:space="0" w:color="auto"/>
              <w:bottom w:val="single" w:sz="4" w:space="0" w:color="auto"/>
              <w:right w:val="single" w:sz="4" w:space="0" w:color="auto"/>
            </w:tcBorders>
          </w:tcPr>
          <w:p w14:paraId="015FF047" w14:textId="77777777" w:rsidR="00161604" w:rsidRPr="008F05E8" w:rsidRDefault="00161604" w:rsidP="00134E5E">
            <w:pPr>
              <w:pStyle w:val="Tabletext"/>
              <w:jc w:val="center"/>
            </w:pPr>
            <w:r w:rsidRPr="008F05E8">
              <w:t>10 dB</w:t>
            </w:r>
          </w:p>
        </w:tc>
      </w:tr>
      <w:tr w:rsidR="00161604" w:rsidRPr="008F05E8" w14:paraId="377D8C45" w14:textId="77777777" w:rsidTr="00134E5E">
        <w:trPr>
          <w:jc w:val="center"/>
        </w:trPr>
        <w:tc>
          <w:tcPr>
            <w:tcW w:w="775" w:type="dxa"/>
            <w:tcBorders>
              <w:top w:val="single" w:sz="4" w:space="0" w:color="auto"/>
              <w:left w:val="single" w:sz="4" w:space="0" w:color="auto"/>
              <w:bottom w:val="single" w:sz="4" w:space="0" w:color="auto"/>
              <w:right w:val="single" w:sz="4" w:space="0" w:color="auto"/>
            </w:tcBorders>
          </w:tcPr>
          <w:p w14:paraId="5FBEDDAB" w14:textId="77777777" w:rsidR="00161604" w:rsidRPr="008F05E8" w:rsidRDefault="00161604" w:rsidP="00134E5E">
            <w:pPr>
              <w:pStyle w:val="Tabletext"/>
              <w:jc w:val="center"/>
            </w:pPr>
            <w:r w:rsidRPr="008F05E8">
              <w:t>10.</w:t>
            </w:r>
          </w:p>
        </w:tc>
        <w:tc>
          <w:tcPr>
            <w:tcW w:w="6256" w:type="dxa"/>
            <w:tcBorders>
              <w:top w:val="single" w:sz="4" w:space="0" w:color="auto"/>
              <w:left w:val="single" w:sz="4" w:space="0" w:color="auto"/>
              <w:bottom w:val="single" w:sz="4" w:space="0" w:color="auto"/>
              <w:right w:val="single" w:sz="4" w:space="0" w:color="auto"/>
            </w:tcBorders>
          </w:tcPr>
          <w:p w14:paraId="384ACF79" w14:textId="77777777" w:rsidR="00161604" w:rsidRPr="008F05E8" w:rsidRDefault="00161604" w:rsidP="007D382A">
            <w:pPr>
              <w:pStyle w:val="Tabletext"/>
              <w:jc w:val="left"/>
            </w:pPr>
            <w:r w:rsidRPr="008F05E8">
              <w:t>Receiver thermal noise level</w:t>
            </w:r>
          </w:p>
        </w:tc>
        <w:tc>
          <w:tcPr>
            <w:tcW w:w="4009" w:type="dxa"/>
            <w:tcBorders>
              <w:top w:val="single" w:sz="4" w:space="0" w:color="auto"/>
              <w:left w:val="single" w:sz="4" w:space="0" w:color="auto"/>
              <w:bottom w:val="single" w:sz="4" w:space="0" w:color="auto"/>
              <w:right w:val="single" w:sz="4" w:space="0" w:color="auto"/>
            </w:tcBorders>
          </w:tcPr>
          <w:p w14:paraId="29063371" w14:textId="77777777" w:rsidR="00161604" w:rsidRPr="008F05E8" w:rsidRDefault="00161604" w:rsidP="00134E5E">
            <w:pPr>
              <w:pStyle w:val="Tabletext"/>
              <w:jc w:val="center"/>
            </w:pPr>
            <w:r w:rsidRPr="008F05E8">
              <w:t>−103 dBm in 1.152 MHz</w:t>
            </w:r>
          </w:p>
        </w:tc>
        <w:tc>
          <w:tcPr>
            <w:tcW w:w="3419" w:type="dxa"/>
            <w:tcBorders>
              <w:top w:val="single" w:sz="4" w:space="0" w:color="auto"/>
              <w:left w:val="single" w:sz="4" w:space="0" w:color="auto"/>
              <w:bottom w:val="single" w:sz="4" w:space="0" w:color="auto"/>
              <w:right w:val="single" w:sz="4" w:space="0" w:color="auto"/>
            </w:tcBorders>
          </w:tcPr>
          <w:p w14:paraId="6DF051C3" w14:textId="77777777" w:rsidR="00161604" w:rsidRPr="008F05E8" w:rsidRDefault="00161604" w:rsidP="00134E5E">
            <w:pPr>
              <w:pStyle w:val="Tabletext"/>
              <w:jc w:val="center"/>
            </w:pPr>
            <w:r w:rsidRPr="008F05E8">
              <w:t>−102 dBm in 1.728 MHz</w:t>
            </w:r>
          </w:p>
        </w:tc>
      </w:tr>
      <w:tr w:rsidR="00161604" w:rsidRPr="008F05E8" w14:paraId="664FB0BD" w14:textId="77777777" w:rsidTr="00134E5E">
        <w:trPr>
          <w:jc w:val="center"/>
        </w:trPr>
        <w:tc>
          <w:tcPr>
            <w:tcW w:w="775" w:type="dxa"/>
            <w:tcBorders>
              <w:top w:val="single" w:sz="4" w:space="0" w:color="auto"/>
              <w:left w:val="single" w:sz="4" w:space="0" w:color="auto"/>
              <w:bottom w:val="single" w:sz="4" w:space="0" w:color="auto"/>
              <w:right w:val="single" w:sz="4" w:space="0" w:color="auto"/>
            </w:tcBorders>
          </w:tcPr>
          <w:p w14:paraId="667AF23B" w14:textId="77777777" w:rsidR="00161604" w:rsidRPr="008F05E8" w:rsidRDefault="00161604" w:rsidP="00134E5E">
            <w:pPr>
              <w:pStyle w:val="Tabletext"/>
              <w:jc w:val="center"/>
            </w:pPr>
            <w:r w:rsidRPr="008F05E8">
              <w:t>11.</w:t>
            </w:r>
          </w:p>
        </w:tc>
        <w:tc>
          <w:tcPr>
            <w:tcW w:w="6256" w:type="dxa"/>
            <w:tcBorders>
              <w:top w:val="single" w:sz="4" w:space="0" w:color="auto"/>
              <w:left w:val="single" w:sz="4" w:space="0" w:color="auto"/>
              <w:bottom w:val="single" w:sz="4" w:space="0" w:color="auto"/>
              <w:right w:val="single" w:sz="4" w:space="0" w:color="auto"/>
            </w:tcBorders>
          </w:tcPr>
          <w:p w14:paraId="15AB9FFF" w14:textId="77777777" w:rsidR="00161604" w:rsidRPr="008F05E8" w:rsidRDefault="00161604" w:rsidP="007D382A">
            <w:pPr>
              <w:pStyle w:val="Tabletext"/>
              <w:jc w:val="left"/>
            </w:pPr>
            <w:r w:rsidRPr="008F05E8">
              <w:t>Receiver blocking response/levels</w:t>
            </w:r>
          </w:p>
        </w:tc>
        <w:tc>
          <w:tcPr>
            <w:tcW w:w="4009" w:type="dxa"/>
            <w:tcBorders>
              <w:top w:val="single" w:sz="4" w:space="0" w:color="auto"/>
              <w:left w:val="single" w:sz="4" w:space="0" w:color="auto"/>
              <w:bottom w:val="single" w:sz="4" w:space="0" w:color="auto"/>
              <w:right w:val="single" w:sz="4" w:space="0" w:color="auto"/>
            </w:tcBorders>
          </w:tcPr>
          <w:p w14:paraId="7425B5F3" w14:textId="77777777" w:rsidR="00161604" w:rsidRPr="008F05E8" w:rsidRDefault="00161604" w:rsidP="00134E5E">
            <w:pPr>
              <w:pStyle w:val="Tabletext"/>
              <w:jc w:val="center"/>
            </w:pPr>
          </w:p>
        </w:tc>
        <w:tc>
          <w:tcPr>
            <w:tcW w:w="3419" w:type="dxa"/>
            <w:tcBorders>
              <w:top w:val="single" w:sz="4" w:space="0" w:color="auto"/>
              <w:left w:val="single" w:sz="4" w:space="0" w:color="auto"/>
              <w:bottom w:val="single" w:sz="4" w:space="0" w:color="auto"/>
              <w:right w:val="single" w:sz="4" w:space="0" w:color="auto"/>
            </w:tcBorders>
          </w:tcPr>
          <w:p w14:paraId="65C233F2" w14:textId="77777777" w:rsidR="00161604" w:rsidRPr="008F05E8" w:rsidRDefault="00161604" w:rsidP="00134E5E">
            <w:pPr>
              <w:pStyle w:val="Tabletext"/>
              <w:jc w:val="center"/>
            </w:pPr>
            <w:r w:rsidRPr="008F05E8">
              <w:t>[21]</w:t>
            </w:r>
          </w:p>
        </w:tc>
      </w:tr>
      <w:tr w:rsidR="00161604" w:rsidRPr="008F05E8" w14:paraId="30B6E7AE" w14:textId="77777777" w:rsidTr="00134E5E">
        <w:trPr>
          <w:jc w:val="center"/>
        </w:trPr>
        <w:tc>
          <w:tcPr>
            <w:tcW w:w="775" w:type="dxa"/>
            <w:tcBorders>
              <w:top w:val="single" w:sz="4" w:space="0" w:color="auto"/>
              <w:left w:val="single" w:sz="4" w:space="0" w:color="auto"/>
              <w:bottom w:val="single" w:sz="4" w:space="0" w:color="auto"/>
              <w:right w:val="single" w:sz="4" w:space="0" w:color="auto"/>
            </w:tcBorders>
          </w:tcPr>
          <w:p w14:paraId="1A3C3D18" w14:textId="77777777" w:rsidR="00161604" w:rsidRPr="008F05E8" w:rsidRDefault="00161604" w:rsidP="00134E5E">
            <w:pPr>
              <w:pStyle w:val="Tabletext"/>
              <w:jc w:val="center"/>
            </w:pPr>
            <w:r w:rsidRPr="008F05E8">
              <w:t>12.</w:t>
            </w:r>
          </w:p>
        </w:tc>
        <w:tc>
          <w:tcPr>
            <w:tcW w:w="6256" w:type="dxa"/>
            <w:tcBorders>
              <w:top w:val="single" w:sz="4" w:space="0" w:color="auto"/>
              <w:left w:val="single" w:sz="4" w:space="0" w:color="auto"/>
              <w:bottom w:val="single" w:sz="4" w:space="0" w:color="auto"/>
              <w:right w:val="single" w:sz="4" w:space="0" w:color="auto"/>
            </w:tcBorders>
          </w:tcPr>
          <w:p w14:paraId="140093EB" w14:textId="77777777" w:rsidR="00161604" w:rsidRPr="008F05E8" w:rsidRDefault="00161604" w:rsidP="007D382A">
            <w:pPr>
              <w:pStyle w:val="Tabletext"/>
              <w:jc w:val="left"/>
            </w:pPr>
            <w:r w:rsidRPr="008F05E8">
              <w:t>Interference criterion</w:t>
            </w:r>
          </w:p>
        </w:tc>
        <w:tc>
          <w:tcPr>
            <w:tcW w:w="4009" w:type="dxa"/>
            <w:tcBorders>
              <w:top w:val="single" w:sz="4" w:space="0" w:color="auto"/>
              <w:left w:val="single" w:sz="4" w:space="0" w:color="auto"/>
              <w:bottom w:val="single" w:sz="4" w:space="0" w:color="auto"/>
              <w:right w:val="single" w:sz="4" w:space="0" w:color="auto"/>
            </w:tcBorders>
          </w:tcPr>
          <w:p w14:paraId="75375BCF" w14:textId="77777777" w:rsidR="00161604" w:rsidRPr="008F05E8" w:rsidRDefault="00161604" w:rsidP="00134E5E">
            <w:pPr>
              <w:pStyle w:val="Tabletext"/>
              <w:jc w:val="center"/>
            </w:pPr>
            <w:r w:rsidRPr="008F05E8">
              <w:t>−105 dBm typical</w:t>
            </w:r>
          </w:p>
          <w:p w14:paraId="67CA124D" w14:textId="77777777" w:rsidR="00161604" w:rsidRPr="008F05E8" w:rsidRDefault="00161604" w:rsidP="00134E5E">
            <w:pPr>
              <w:pStyle w:val="Tabletext"/>
              <w:jc w:val="center"/>
            </w:pPr>
            <w:r w:rsidRPr="008F05E8">
              <w:t>(−97 dBm for speech specification)</w:t>
            </w:r>
          </w:p>
        </w:tc>
        <w:tc>
          <w:tcPr>
            <w:tcW w:w="3419" w:type="dxa"/>
            <w:tcBorders>
              <w:top w:val="single" w:sz="4" w:space="0" w:color="auto"/>
              <w:left w:val="single" w:sz="4" w:space="0" w:color="auto"/>
              <w:bottom w:val="single" w:sz="4" w:space="0" w:color="auto"/>
              <w:right w:val="single" w:sz="4" w:space="0" w:color="auto"/>
            </w:tcBorders>
          </w:tcPr>
          <w:p w14:paraId="4E2D08C9" w14:textId="77777777" w:rsidR="00161604" w:rsidRPr="008F05E8" w:rsidRDefault="00161604" w:rsidP="00134E5E">
            <w:pPr>
              <w:pStyle w:val="Tabletext"/>
              <w:jc w:val="center"/>
            </w:pPr>
          </w:p>
        </w:tc>
      </w:tr>
      <w:tr w:rsidR="00161604" w:rsidRPr="008F05E8" w14:paraId="7EC6F4E2" w14:textId="77777777" w:rsidTr="00134E5E">
        <w:trPr>
          <w:jc w:val="center"/>
        </w:trPr>
        <w:tc>
          <w:tcPr>
            <w:tcW w:w="14459" w:type="dxa"/>
            <w:gridSpan w:val="4"/>
            <w:tcBorders>
              <w:top w:val="single" w:sz="4" w:space="0" w:color="auto"/>
            </w:tcBorders>
          </w:tcPr>
          <w:p w14:paraId="73E2BDD2" w14:textId="77777777" w:rsidR="00161604" w:rsidRPr="008F05E8" w:rsidRDefault="00161604" w:rsidP="00134E5E">
            <w:pPr>
              <w:pStyle w:val="Tabletext"/>
              <w:tabs>
                <w:tab w:val="clear" w:pos="284"/>
              </w:tabs>
              <w:rPr>
                <w:i/>
                <w:iCs/>
              </w:rPr>
            </w:pPr>
            <w:r w:rsidRPr="008F05E8">
              <w:rPr>
                <w:i/>
                <w:iCs/>
              </w:rPr>
              <w:t>Notes relative to Table 6:</w:t>
            </w:r>
          </w:p>
          <w:p w14:paraId="5C9929A8" w14:textId="77777777" w:rsidR="00161604" w:rsidRPr="008F05E8" w:rsidRDefault="00161604" w:rsidP="00134E5E">
            <w:pPr>
              <w:pStyle w:val="Tabletext"/>
              <w:tabs>
                <w:tab w:val="clear" w:pos="284"/>
              </w:tabs>
            </w:pPr>
            <w:r w:rsidRPr="008F05E8">
              <w:rPr>
                <w:vertAlign w:val="superscript"/>
              </w:rPr>
              <w:t>(1)</w:t>
            </w:r>
            <w:r w:rsidRPr="008F05E8">
              <w:rPr>
                <w:vertAlign w:val="superscript"/>
              </w:rPr>
              <w:tab/>
            </w:r>
            <w:r w:rsidRPr="008F05E8">
              <w:t>Ten frequency channels with 24 time slots (32 kbit/s) per frame. The frame length is 10 ms.</w:t>
            </w:r>
          </w:p>
          <w:p w14:paraId="7AE00258" w14:textId="77777777" w:rsidR="00161604" w:rsidRPr="008F05E8" w:rsidRDefault="00161604" w:rsidP="00134E5E">
            <w:pPr>
              <w:pStyle w:val="Tabletext"/>
              <w:tabs>
                <w:tab w:val="clear" w:pos="284"/>
              </w:tabs>
            </w:pPr>
            <w:r w:rsidRPr="008F05E8">
              <w:rPr>
                <w:vertAlign w:val="superscript"/>
              </w:rPr>
              <w:t>(2)</w:t>
            </w:r>
            <w:r w:rsidRPr="008F05E8">
              <w:tab/>
              <w:t>May not be appropriate for all scenarios, for example when calculating aggregate interference from all users in a cell.</w:t>
            </w:r>
          </w:p>
        </w:tc>
      </w:tr>
    </w:tbl>
    <w:p w14:paraId="31AD7950" w14:textId="77777777" w:rsidR="00161604" w:rsidRPr="008F05E8" w:rsidRDefault="00161604" w:rsidP="00161604">
      <w:pPr>
        <w:pStyle w:val="Tablefin"/>
      </w:pPr>
    </w:p>
    <w:p w14:paraId="6713CB9A" w14:textId="77777777" w:rsidR="00161604" w:rsidRPr="008F05E8" w:rsidRDefault="00161604" w:rsidP="00161604">
      <w:pPr>
        <w:overflowPunct/>
        <w:autoSpaceDE/>
        <w:autoSpaceDN/>
        <w:adjustRightInd/>
        <w:spacing w:before="0"/>
        <w:textAlignment w:val="auto"/>
      </w:pPr>
      <w:r w:rsidRPr="008F05E8">
        <w:br w:type="page"/>
      </w:r>
    </w:p>
    <w:p w14:paraId="7D76AF1B" w14:textId="77777777" w:rsidR="00161604" w:rsidRDefault="00161604" w:rsidP="00161604">
      <w:pPr>
        <w:pStyle w:val="Heading2"/>
      </w:pPr>
      <w:bookmarkStart w:id="55" w:name="_Toc369551460"/>
      <w:bookmarkStart w:id="56" w:name="_Toc369602798"/>
      <w:bookmarkStart w:id="57" w:name="_Toc381195130"/>
      <w:bookmarkStart w:id="58" w:name="_Toc413165718"/>
      <w:bookmarkStart w:id="59" w:name="_Toc172899930"/>
      <w:bookmarkStart w:id="60" w:name="_Toc216334791"/>
      <w:bookmarkStart w:id="61" w:name="_Toc216338166"/>
      <w:r w:rsidRPr="008F05E8">
        <w:lastRenderedPageBreak/>
        <w:t>4.6</w:t>
      </w:r>
      <w:r w:rsidRPr="008F05E8">
        <w:tab/>
        <w:t>Non-deployment related parameters for IMT-2000 OFDMA TDD WMAN (interface No. 6)</w:t>
      </w:r>
      <w:bookmarkEnd w:id="55"/>
      <w:bookmarkEnd w:id="56"/>
      <w:bookmarkEnd w:id="57"/>
      <w:bookmarkEnd w:id="58"/>
      <w:bookmarkEnd w:id="59"/>
      <w:bookmarkEnd w:id="60"/>
      <w:bookmarkEnd w:id="61"/>
    </w:p>
    <w:p w14:paraId="27106E61" w14:textId="77777777" w:rsidR="00161604" w:rsidRPr="008F05E8" w:rsidRDefault="00161604" w:rsidP="00161604">
      <w:pPr>
        <w:pStyle w:val="TableNo"/>
      </w:pPr>
      <w:r w:rsidRPr="008F05E8">
        <w:t xml:space="preserve">TABLE 7 </w:t>
      </w:r>
    </w:p>
    <w:p w14:paraId="3C6739AF" w14:textId="77777777" w:rsidR="00161604" w:rsidRPr="008F05E8" w:rsidRDefault="00161604" w:rsidP="00161604">
      <w:pPr>
        <w:pStyle w:val="Tabletitle"/>
      </w:pPr>
      <w:r w:rsidRPr="008F05E8">
        <w:t>Non-deployment related parameters for IMT-2000 OFDM TDD WMAN (interface No. 6)</w:t>
      </w:r>
    </w:p>
    <w:tbl>
      <w:tblPr>
        <w:tblW w:w="14459" w:type="dxa"/>
        <w:jc w:val="center"/>
        <w:tblLayout w:type="fixed"/>
        <w:tblLook w:val="01E0" w:firstRow="1" w:lastRow="1" w:firstColumn="1" w:lastColumn="1" w:noHBand="0" w:noVBand="0"/>
      </w:tblPr>
      <w:tblGrid>
        <w:gridCol w:w="686"/>
        <w:gridCol w:w="3094"/>
        <w:gridCol w:w="1750"/>
        <w:gridCol w:w="1751"/>
        <w:gridCol w:w="1751"/>
        <w:gridCol w:w="1750"/>
        <w:gridCol w:w="1829"/>
        <w:gridCol w:w="1848"/>
      </w:tblGrid>
      <w:tr w:rsidR="00161604" w:rsidRPr="008F05E8" w14:paraId="38CA947E" w14:textId="77777777" w:rsidTr="00134E5E">
        <w:trPr>
          <w:tblHeader/>
          <w:jc w:val="center"/>
        </w:trPr>
        <w:tc>
          <w:tcPr>
            <w:tcW w:w="686" w:type="dxa"/>
            <w:tcBorders>
              <w:top w:val="single" w:sz="4" w:space="0" w:color="auto"/>
              <w:left w:val="single" w:sz="4" w:space="0" w:color="auto"/>
              <w:bottom w:val="single" w:sz="4" w:space="0" w:color="auto"/>
              <w:right w:val="single" w:sz="4" w:space="0" w:color="auto"/>
            </w:tcBorders>
          </w:tcPr>
          <w:p w14:paraId="5F1CBC20" w14:textId="77777777" w:rsidR="00161604" w:rsidRPr="008F05E8" w:rsidRDefault="00161604" w:rsidP="00134E5E">
            <w:pPr>
              <w:pStyle w:val="Tablehead"/>
              <w:rPr>
                <w:rFonts w:eastAsia="SimSun"/>
              </w:rPr>
            </w:pPr>
          </w:p>
        </w:tc>
        <w:tc>
          <w:tcPr>
            <w:tcW w:w="3094" w:type="dxa"/>
            <w:tcBorders>
              <w:top w:val="single" w:sz="4" w:space="0" w:color="auto"/>
              <w:left w:val="single" w:sz="4" w:space="0" w:color="auto"/>
              <w:bottom w:val="single" w:sz="4" w:space="0" w:color="auto"/>
              <w:right w:val="single" w:sz="4" w:space="0" w:color="auto"/>
            </w:tcBorders>
          </w:tcPr>
          <w:p w14:paraId="6C69F163" w14:textId="77777777" w:rsidR="00161604" w:rsidRPr="008F05E8" w:rsidRDefault="00161604" w:rsidP="00134E5E">
            <w:pPr>
              <w:pStyle w:val="Tablehead"/>
              <w:rPr>
                <w:rFonts w:eastAsia="SimSun"/>
              </w:rPr>
            </w:pPr>
            <w:r w:rsidRPr="008F05E8">
              <w:rPr>
                <w:rFonts w:eastAsia="SimSun"/>
              </w:rPr>
              <w:t>IMT-2000 RADIO INTERFACE</w:t>
            </w:r>
          </w:p>
        </w:tc>
        <w:tc>
          <w:tcPr>
            <w:tcW w:w="10679" w:type="dxa"/>
            <w:gridSpan w:val="6"/>
            <w:tcBorders>
              <w:top w:val="single" w:sz="4" w:space="0" w:color="auto"/>
              <w:left w:val="single" w:sz="4" w:space="0" w:color="auto"/>
              <w:bottom w:val="single" w:sz="4" w:space="0" w:color="auto"/>
              <w:right w:val="single" w:sz="4" w:space="0" w:color="auto"/>
            </w:tcBorders>
          </w:tcPr>
          <w:p w14:paraId="375E5408" w14:textId="77777777" w:rsidR="00161604" w:rsidRPr="008F05E8" w:rsidRDefault="00161604" w:rsidP="00134E5E">
            <w:pPr>
              <w:pStyle w:val="Tablehead"/>
              <w:rPr>
                <w:rFonts w:eastAsia="SimSun"/>
              </w:rPr>
            </w:pPr>
            <w:r w:rsidRPr="008F05E8">
              <w:rPr>
                <w:rFonts w:eastAsia="SimSun"/>
              </w:rPr>
              <w:t>IMT 2000 OFDMA TDD WMAN</w:t>
            </w:r>
          </w:p>
        </w:tc>
      </w:tr>
      <w:tr w:rsidR="00161604" w:rsidRPr="008F05E8" w14:paraId="28BB6415" w14:textId="77777777" w:rsidTr="00134E5E">
        <w:trPr>
          <w:tblHeader/>
          <w:jc w:val="center"/>
        </w:trPr>
        <w:tc>
          <w:tcPr>
            <w:tcW w:w="686" w:type="dxa"/>
            <w:tcBorders>
              <w:top w:val="single" w:sz="4" w:space="0" w:color="auto"/>
              <w:left w:val="single" w:sz="4" w:space="0" w:color="auto"/>
              <w:bottom w:val="single" w:sz="4" w:space="0" w:color="auto"/>
              <w:right w:val="single" w:sz="4" w:space="0" w:color="auto"/>
            </w:tcBorders>
          </w:tcPr>
          <w:p w14:paraId="4EAF7A97" w14:textId="77777777" w:rsidR="00161604" w:rsidRPr="008F05E8" w:rsidRDefault="00161604" w:rsidP="00134E5E">
            <w:pPr>
              <w:pStyle w:val="Tablehead"/>
              <w:rPr>
                <w:rFonts w:eastAsia="SimSun"/>
              </w:rPr>
            </w:pPr>
          </w:p>
        </w:tc>
        <w:tc>
          <w:tcPr>
            <w:tcW w:w="3094" w:type="dxa"/>
            <w:tcBorders>
              <w:top w:val="single" w:sz="4" w:space="0" w:color="auto"/>
              <w:left w:val="single" w:sz="4" w:space="0" w:color="auto"/>
              <w:bottom w:val="single" w:sz="4" w:space="0" w:color="auto"/>
              <w:right w:val="single" w:sz="4" w:space="0" w:color="auto"/>
            </w:tcBorders>
          </w:tcPr>
          <w:p w14:paraId="3CFEE45F" w14:textId="77777777" w:rsidR="00161604" w:rsidRPr="008F05E8" w:rsidRDefault="00161604" w:rsidP="00134E5E">
            <w:pPr>
              <w:pStyle w:val="Tablehead"/>
              <w:rPr>
                <w:rFonts w:eastAsia="SimSun"/>
              </w:rPr>
            </w:pPr>
          </w:p>
        </w:tc>
        <w:tc>
          <w:tcPr>
            <w:tcW w:w="10679" w:type="dxa"/>
            <w:gridSpan w:val="6"/>
            <w:tcBorders>
              <w:top w:val="single" w:sz="4" w:space="0" w:color="auto"/>
              <w:left w:val="single" w:sz="4" w:space="0" w:color="auto"/>
              <w:bottom w:val="single" w:sz="4" w:space="0" w:color="auto"/>
              <w:right w:val="single" w:sz="4" w:space="0" w:color="auto"/>
            </w:tcBorders>
          </w:tcPr>
          <w:p w14:paraId="198BF179" w14:textId="77777777" w:rsidR="00161604" w:rsidRPr="008F05E8" w:rsidRDefault="00161604" w:rsidP="00134E5E">
            <w:pPr>
              <w:pStyle w:val="Tablehead"/>
              <w:rPr>
                <w:rFonts w:eastAsia="SimSun"/>
              </w:rPr>
            </w:pPr>
            <w:r w:rsidRPr="008F05E8">
              <w:rPr>
                <w:rFonts w:eastAsia="SimSun"/>
              </w:rPr>
              <w:t>Mobile WiMAX (OFDMA)</w:t>
            </w:r>
          </w:p>
        </w:tc>
      </w:tr>
      <w:tr w:rsidR="00161604" w:rsidRPr="008F05E8" w14:paraId="7E5B59B4"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686" w:type="dxa"/>
          </w:tcPr>
          <w:p w14:paraId="37FB4B27" w14:textId="77777777" w:rsidR="00161604" w:rsidRPr="008F05E8" w:rsidRDefault="00161604" w:rsidP="00134E5E">
            <w:pPr>
              <w:pStyle w:val="Tablehead"/>
              <w:rPr>
                <w:rFonts w:eastAsia="SimSun"/>
              </w:rPr>
            </w:pPr>
            <w:r w:rsidRPr="008F05E8">
              <w:rPr>
                <w:rFonts w:eastAsia="SimSun"/>
              </w:rPr>
              <w:t>No.</w:t>
            </w:r>
          </w:p>
        </w:tc>
        <w:tc>
          <w:tcPr>
            <w:tcW w:w="3094" w:type="dxa"/>
          </w:tcPr>
          <w:p w14:paraId="3E7EE29F" w14:textId="77777777" w:rsidR="00161604" w:rsidRPr="008F05E8" w:rsidRDefault="00161604" w:rsidP="00134E5E">
            <w:pPr>
              <w:pStyle w:val="Tablehead"/>
              <w:rPr>
                <w:rFonts w:eastAsia="SimSun"/>
              </w:rPr>
            </w:pPr>
            <w:r w:rsidRPr="008F05E8">
              <w:rPr>
                <w:rFonts w:eastAsia="SimSun"/>
              </w:rPr>
              <w:t>Parameter</w:t>
            </w:r>
          </w:p>
        </w:tc>
        <w:tc>
          <w:tcPr>
            <w:tcW w:w="5252" w:type="dxa"/>
            <w:gridSpan w:val="3"/>
          </w:tcPr>
          <w:p w14:paraId="24C8C43B" w14:textId="77777777" w:rsidR="00161604" w:rsidRPr="008F05E8" w:rsidRDefault="00161604" w:rsidP="00134E5E">
            <w:pPr>
              <w:pStyle w:val="Tablehead"/>
              <w:rPr>
                <w:rFonts w:eastAsia="SimSun"/>
              </w:rPr>
            </w:pPr>
            <w:r w:rsidRPr="008F05E8">
              <w:rPr>
                <w:rFonts w:eastAsia="SimSun"/>
              </w:rPr>
              <w:t>Base station</w:t>
            </w:r>
          </w:p>
        </w:tc>
        <w:tc>
          <w:tcPr>
            <w:tcW w:w="5427" w:type="dxa"/>
            <w:gridSpan w:val="3"/>
          </w:tcPr>
          <w:p w14:paraId="451CD670"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58D42224" w14:textId="77777777" w:rsidTr="00134E5E">
        <w:trPr>
          <w:jc w:val="center"/>
        </w:trPr>
        <w:tc>
          <w:tcPr>
            <w:tcW w:w="686" w:type="dxa"/>
            <w:tcBorders>
              <w:top w:val="single" w:sz="4" w:space="0" w:color="auto"/>
              <w:left w:val="single" w:sz="4" w:space="0" w:color="auto"/>
              <w:bottom w:val="single" w:sz="4" w:space="0" w:color="auto"/>
              <w:right w:val="single" w:sz="4" w:space="0" w:color="auto"/>
            </w:tcBorders>
          </w:tcPr>
          <w:p w14:paraId="118D587D" w14:textId="77777777" w:rsidR="00161604" w:rsidRPr="008F05E8" w:rsidRDefault="00161604" w:rsidP="00134E5E">
            <w:pPr>
              <w:pStyle w:val="Tabletext"/>
              <w:jc w:val="center"/>
            </w:pPr>
            <w:r w:rsidRPr="008F05E8">
              <w:t>1.</w:t>
            </w:r>
          </w:p>
        </w:tc>
        <w:tc>
          <w:tcPr>
            <w:tcW w:w="3094" w:type="dxa"/>
            <w:tcBorders>
              <w:top w:val="single" w:sz="4" w:space="0" w:color="auto"/>
              <w:left w:val="single" w:sz="4" w:space="0" w:color="auto"/>
              <w:bottom w:val="single" w:sz="4" w:space="0" w:color="auto"/>
              <w:right w:val="single" w:sz="4" w:space="0" w:color="auto"/>
            </w:tcBorders>
          </w:tcPr>
          <w:p w14:paraId="76885DE4" w14:textId="77777777" w:rsidR="00161604" w:rsidRPr="008F05E8" w:rsidRDefault="00161604" w:rsidP="007D382A">
            <w:pPr>
              <w:pStyle w:val="Tabletext"/>
              <w:jc w:val="left"/>
            </w:pPr>
            <w:r w:rsidRPr="008F05E8">
              <w:t>Access Technique</w:t>
            </w:r>
          </w:p>
        </w:tc>
        <w:tc>
          <w:tcPr>
            <w:tcW w:w="1750" w:type="dxa"/>
            <w:tcBorders>
              <w:top w:val="single" w:sz="4" w:space="0" w:color="auto"/>
              <w:left w:val="single" w:sz="4" w:space="0" w:color="auto"/>
              <w:bottom w:val="single" w:sz="4" w:space="0" w:color="auto"/>
              <w:right w:val="single" w:sz="4" w:space="0" w:color="auto"/>
            </w:tcBorders>
          </w:tcPr>
          <w:p w14:paraId="6886F3A7" w14:textId="77777777" w:rsidR="00161604" w:rsidRPr="008F05E8" w:rsidRDefault="00161604" w:rsidP="00134E5E">
            <w:pPr>
              <w:pStyle w:val="Tabletext"/>
              <w:jc w:val="center"/>
            </w:pPr>
            <w:r w:rsidRPr="008F05E8">
              <w:t>TDMA/</w:t>
            </w:r>
            <w:r w:rsidRPr="008F05E8">
              <w:br/>
              <w:t>OFDMA</w:t>
            </w:r>
          </w:p>
        </w:tc>
        <w:tc>
          <w:tcPr>
            <w:tcW w:w="1751" w:type="dxa"/>
            <w:tcBorders>
              <w:top w:val="single" w:sz="4" w:space="0" w:color="auto"/>
              <w:left w:val="single" w:sz="4" w:space="0" w:color="auto"/>
              <w:bottom w:val="single" w:sz="4" w:space="0" w:color="auto"/>
              <w:right w:val="single" w:sz="4" w:space="0" w:color="auto"/>
            </w:tcBorders>
          </w:tcPr>
          <w:p w14:paraId="1C3E4961" w14:textId="77777777" w:rsidR="00161604" w:rsidRPr="008F05E8" w:rsidRDefault="00161604" w:rsidP="00134E5E">
            <w:pPr>
              <w:pStyle w:val="Tabletext"/>
              <w:jc w:val="center"/>
            </w:pPr>
            <w:r w:rsidRPr="008F05E8">
              <w:t>TDMA/</w:t>
            </w:r>
            <w:r w:rsidRPr="008F05E8">
              <w:br/>
              <w:t>OFDMA</w:t>
            </w:r>
          </w:p>
        </w:tc>
        <w:tc>
          <w:tcPr>
            <w:tcW w:w="1751" w:type="dxa"/>
            <w:tcBorders>
              <w:top w:val="single" w:sz="4" w:space="0" w:color="auto"/>
              <w:left w:val="single" w:sz="4" w:space="0" w:color="auto"/>
              <w:bottom w:val="single" w:sz="4" w:space="0" w:color="auto"/>
              <w:right w:val="single" w:sz="4" w:space="0" w:color="auto"/>
            </w:tcBorders>
          </w:tcPr>
          <w:p w14:paraId="1C91BD72" w14:textId="77777777" w:rsidR="00161604" w:rsidRPr="008F05E8" w:rsidRDefault="00161604" w:rsidP="00134E5E">
            <w:pPr>
              <w:pStyle w:val="Tabletext"/>
              <w:jc w:val="center"/>
            </w:pPr>
            <w:r w:rsidRPr="008F05E8">
              <w:t>TDMA/</w:t>
            </w:r>
            <w:r w:rsidRPr="008F05E8">
              <w:br/>
              <w:t>OFDMA</w:t>
            </w:r>
          </w:p>
        </w:tc>
        <w:tc>
          <w:tcPr>
            <w:tcW w:w="1750" w:type="dxa"/>
            <w:tcBorders>
              <w:top w:val="single" w:sz="4" w:space="0" w:color="auto"/>
              <w:left w:val="single" w:sz="4" w:space="0" w:color="auto"/>
              <w:bottom w:val="single" w:sz="4" w:space="0" w:color="auto"/>
              <w:right w:val="single" w:sz="4" w:space="0" w:color="auto"/>
            </w:tcBorders>
          </w:tcPr>
          <w:p w14:paraId="1E1D8287" w14:textId="77777777" w:rsidR="00161604" w:rsidRPr="008F05E8" w:rsidRDefault="00161604" w:rsidP="00134E5E">
            <w:pPr>
              <w:pStyle w:val="Tabletext"/>
              <w:jc w:val="center"/>
            </w:pPr>
            <w:r w:rsidRPr="008F05E8">
              <w:t>TDMA/</w:t>
            </w:r>
            <w:r w:rsidRPr="008F05E8">
              <w:br/>
              <w:t>OFDMA</w:t>
            </w:r>
          </w:p>
        </w:tc>
        <w:tc>
          <w:tcPr>
            <w:tcW w:w="1829" w:type="dxa"/>
            <w:tcBorders>
              <w:top w:val="single" w:sz="4" w:space="0" w:color="auto"/>
              <w:left w:val="single" w:sz="4" w:space="0" w:color="auto"/>
              <w:bottom w:val="single" w:sz="4" w:space="0" w:color="auto"/>
              <w:right w:val="single" w:sz="4" w:space="0" w:color="auto"/>
            </w:tcBorders>
          </w:tcPr>
          <w:p w14:paraId="6D252CCA" w14:textId="77777777" w:rsidR="00161604" w:rsidRPr="008F05E8" w:rsidRDefault="00161604" w:rsidP="00134E5E">
            <w:pPr>
              <w:pStyle w:val="Tabletext"/>
              <w:jc w:val="center"/>
            </w:pPr>
            <w:r w:rsidRPr="008F05E8">
              <w:t>TDMA/</w:t>
            </w:r>
            <w:r w:rsidRPr="008F05E8">
              <w:br/>
              <w:t>OFDMA</w:t>
            </w:r>
          </w:p>
        </w:tc>
        <w:tc>
          <w:tcPr>
            <w:tcW w:w="1848" w:type="dxa"/>
            <w:tcBorders>
              <w:top w:val="single" w:sz="4" w:space="0" w:color="auto"/>
              <w:left w:val="single" w:sz="4" w:space="0" w:color="auto"/>
              <w:bottom w:val="single" w:sz="4" w:space="0" w:color="auto"/>
              <w:right w:val="single" w:sz="4" w:space="0" w:color="auto"/>
            </w:tcBorders>
          </w:tcPr>
          <w:p w14:paraId="4634209E" w14:textId="77777777" w:rsidR="00161604" w:rsidRPr="008F05E8" w:rsidRDefault="00161604" w:rsidP="00134E5E">
            <w:pPr>
              <w:pStyle w:val="Tabletext"/>
              <w:jc w:val="center"/>
            </w:pPr>
            <w:r w:rsidRPr="008F05E8">
              <w:t>TDMA/</w:t>
            </w:r>
            <w:r w:rsidRPr="008F05E8">
              <w:br/>
              <w:t>OFDMA</w:t>
            </w:r>
          </w:p>
        </w:tc>
      </w:tr>
      <w:tr w:rsidR="00161604" w:rsidRPr="008F05E8" w14:paraId="3797058A" w14:textId="77777777" w:rsidTr="00134E5E">
        <w:trPr>
          <w:jc w:val="center"/>
        </w:trPr>
        <w:tc>
          <w:tcPr>
            <w:tcW w:w="686" w:type="dxa"/>
            <w:tcBorders>
              <w:top w:val="single" w:sz="4" w:space="0" w:color="auto"/>
              <w:left w:val="single" w:sz="4" w:space="0" w:color="auto"/>
              <w:bottom w:val="single" w:sz="4" w:space="0" w:color="auto"/>
              <w:right w:val="single" w:sz="4" w:space="0" w:color="auto"/>
            </w:tcBorders>
          </w:tcPr>
          <w:p w14:paraId="5D2EA9A0" w14:textId="77777777" w:rsidR="00161604" w:rsidRPr="008F05E8" w:rsidRDefault="00161604" w:rsidP="00134E5E">
            <w:pPr>
              <w:pStyle w:val="Tabletext"/>
              <w:jc w:val="center"/>
            </w:pPr>
            <w:r w:rsidRPr="008F05E8">
              <w:t>2.</w:t>
            </w:r>
          </w:p>
        </w:tc>
        <w:tc>
          <w:tcPr>
            <w:tcW w:w="3094" w:type="dxa"/>
            <w:tcBorders>
              <w:top w:val="single" w:sz="4" w:space="0" w:color="auto"/>
              <w:left w:val="single" w:sz="4" w:space="0" w:color="auto"/>
              <w:bottom w:val="single" w:sz="4" w:space="0" w:color="auto"/>
              <w:right w:val="single" w:sz="4" w:space="0" w:color="auto"/>
            </w:tcBorders>
          </w:tcPr>
          <w:p w14:paraId="622E4434" w14:textId="77777777" w:rsidR="00161604" w:rsidRPr="008F05E8" w:rsidRDefault="00161604" w:rsidP="007D382A">
            <w:pPr>
              <w:pStyle w:val="Tabletext"/>
              <w:jc w:val="left"/>
            </w:pPr>
            <w:r w:rsidRPr="008F05E8">
              <w:t>Modulation parameters</w:t>
            </w:r>
          </w:p>
        </w:tc>
        <w:tc>
          <w:tcPr>
            <w:tcW w:w="1750" w:type="dxa"/>
            <w:tcBorders>
              <w:top w:val="single" w:sz="4" w:space="0" w:color="auto"/>
              <w:left w:val="single" w:sz="4" w:space="0" w:color="auto"/>
              <w:bottom w:val="single" w:sz="4" w:space="0" w:color="auto"/>
              <w:right w:val="single" w:sz="4" w:space="0" w:color="auto"/>
            </w:tcBorders>
          </w:tcPr>
          <w:p w14:paraId="23FB5A01" w14:textId="77777777" w:rsidR="00161604" w:rsidRPr="008F05E8" w:rsidRDefault="00161604" w:rsidP="00134E5E">
            <w:pPr>
              <w:pStyle w:val="Tabletext"/>
              <w:jc w:val="center"/>
            </w:pPr>
            <w:r w:rsidRPr="008F05E8">
              <w:t>QPSK</w:t>
            </w:r>
            <w:r w:rsidRPr="008F05E8">
              <w:br/>
              <w:t>16-QAM</w:t>
            </w:r>
            <w:r w:rsidRPr="008F05E8">
              <w:br/>
              <w:t>64-QAM, Repetition factor (R) 2, 4, 6</w:t>
            </w:r>
          </w:p>
        </w:tc>
        <w:tc>
          <w:tcPr>
            <w:tcW w:w="1751" w:type="dxa"/>
            <w:tcBorders>
              <w:top w:val="single" w:sz="4" w:space="0" w:color="auto"/>
              <w:left w:val="single" w:sz="4" w:space="0" w:color="auto"/>
              <w:bottom w:val="single" w:sz="4" w:space="0" w:color="auto"/>
              <w:right w:val="single" w:sz="4" w:space="0" w:color="auto"/>
            </w:tcBorders>
          </w:tcPr>
          <w:p w14:paraId="7CB8AD67" w14:textId="77777777" w:rsidR="00161604" w:rsidRPr="008F05E8" w:rsidRDefault="00161604" w:rsidP="00134E5E">
            <w:pPr>
              <w:pStyle w:val="Tabletext"/>
              <w:jc w:val="center"/>
            </w:pPr>
            <w:r w:rsidRPr="008F05E8">
              <w:t>QPSK</w:t>
            </w:r>
            <w:r w:rsidRPr="008F05E8">
              <w:br/>
              <w:t>16-QAM</w:t>
            </w:r>
            <w:r w:rsidRPr="008F05E8">
              <w:br/>
              <w:t>64-QAM, Repetition factor (R) 2, 4, 6</w:t>
            </w:r>
          </w:p>
        </w:tc>
        <w:tc>
          <w:tcPr>
            <w:tcW w:w="1751" w:type="dxa"/>
            <w:tcBorders>
              <w:top w:val="single" w:sz="4" w:space="0" w:color="auto"/>
              <w:left w:val="single" w:sz="4" w:space="0" w:color="auto"/>
              <w:bottom w:val="single" w:sz="4" w:space="0" w:color="auto"/>
              <w:right w:val="single" w:sz="4" w:space="0" w:color="auto"/>
            </w:tcBorders>
          </w:tcPr>
          <w:p w14:paraId="53E14ED7" w14:textId="77777777" w:rsidR="00161604" w:rsidRPr="008F05E8" w:rsidRDefault="00161604" w:rsidP="00134E5E">
            <w:pPr>
              <w:pStyle w:val="Tabletext"/>
              <w:jc w:val="center"/>
            </w:pPr>
            <w:r w:rsidRPr="008F05E8">
              <w:t>QPSK</w:t>
            </w:r>
            <w:r w:rsidRPr="008F05E8">
              <w:br/>
              <w:t>16-QAM</w:t>
            </w:r>
            <w:r w:rsidRPr="008F05E8">
              <w:br/>
              <w:t>64-QAM, Repetition factor (R) 2, 4, 6</w:t>
            </w:r>
          </w:p>
        </w:tc>
        <w:tc>
          <w:tcPr>
            <w:tcW w:w="1750" w:type="dxa"/>
            <w:tcBorders>
              <w:top w:val="single" w:sz="4" w:space="0" w:color="auto"/>
              <w:left w:val="single" w:sz="4" w:space="0" w:color="auto"/>
              <w:bottom w:val="single" w:sz="4" w:space="0" w:color="auto"/>
              <w:right w:val="single" w:sz="4" w:space="0" w:color="auto"/>
            </w:tcBorders>
          </w:tcPr>
          <w:p w14:paraId="059A62DA" w14:textId="77777777" w:rsidR="00161604" w:rsidRPr="008F05E8" w:rsidRDefault="00161604" w:rsidP="00134E5E">
            <w:pPr>
              <w:pStyle w:val="Tabletext"/>
              <w:jc w:val="center"/>
            </w:pPr>
            <w:r w:rsidRPr="008F05E8">
              <w:t>QPSK</w:t>
            </w:r>
            <w:r w:rsidRPr="008F05E8">
              <w:br/>
              <w:t>16-QAM</w:t>
            </w:r>
            <w:r w:rsidRPr="008F05E8">
              <w:br/>
              <w:t xml:space="preserve">64-QAM </w:t>
            </w:r>
            <w:r w:rsidRPr="008F05E8">
              <w:br/>
              <w:t xml:space="preserve">(64-QAM optional), Repetition factor </w:t>
            </w:r>
            <w:r w:rsidRPr="008F05E8">
              <w:br/>
              <w:t>(</w:t>
            </w:r>
            <w:r w:rsidRPr="008F05E8">
              <w:rPr>
                <w:i/>
                <w:iCs/>
              </w:rPr>
              <w:t>R</w:t>
            </w:r>
            <w:r w:rsidRPr="008F05E8">
              <w:t>) 2, 4, 6</w:t>
            </w:r>
          </w:p>
        </w:tc>
        <w:tc>
          <w:tcPr>
            <w:tcW w:w="1829" w:type="dxa"/>
            <w:tcBorders>
              <w:top w:val="single" w:sz="4" w:space="0" w:color="auto"/>
              <w:left w:val="single" w:sz="4" w:space="0" w:color="auto"/>
              <w:bottom w:val="single" w:sz="4" w:space="0" w:color="auto"/>
              <w:right w:val="single" w:sz="4" w:space="0" w:color="auto"/>
            </w:tcBorders>
          </w:tcPr>
          <w:p w14:paraId="0ECF0962" w14:textId="77777777" w:rsidR="00161604" w:rsidRPr="008F05E8" w:rsidRDefault="00161604" w:rsidP="00134E5E">
            <w:pPr>
              <w:pStyle w:val="Tabletext"/>
              <w:jc w:val="center"/>
            </w:pPr>
            <w:r w:rsidRPr="008F05E8">
              <w:t>QPSK</w:t>
            </w:r>
            <w:r w:rsidRPr="008F05E8">
              <w:br/>
              <w:t>16-QAM</w:t>
            </w:r>
            <w:r w:rsidRPr="008F05E8">
              <w:br/>
              <w:t xml:space="preserve">64-QAM </w:t>
            </w:r>
            <w:r w:rsidRPr="008F05E8">
              <w:br/>
              <w:t xml:space="preserve">(64-QAM optional), Repetition factor </w:t>
            </w:r>
            <w:r w:rsidRPr="008F05E8">
              <w:br/>
              <w:t>(</w:t>
            </w:r>
            <w:r w:rsidRPr="008F05E8">
              <w:rPr>
                <w:i/>
                <w:iCs/>
              </w:rPr>
              <w:t>R</w:t>
            </w:r>
            <w:r w:rsidRPr="008F05E8">
              <w:t>) 2, 4, 6</w:t>
            </w:r>
          </w:p>
        </w:tc>
        <w:tc>
          <w:tcPr>
            <w:tcW w:w="1848" w:type="dxa"/>
            <w:tcBorders>
              <w:top w:val="single" w:sz="4" w:space="0" w:color="auto"/>
              <w:left w:val="single" w:sz="4" w:space="0" w:color="auto"/>
              <w:bottom w:val="single" w:sz="4" w:space="0" w:color="auto"/>
              <w:right w:val="single" w:sz="4" w:space="0" w:color="auto"/>
            </w:tcBorders>
          </w:tcPr>
          <w:p w14:paraId="37A7B351" w14:textId="77777777" w:rsidR="00161604" w:rsidRPr="008F05E8" w:rsidRDefault="00161604" w:rsidP="00134E5E">
            <w:pPr>
              <w:pStyle w:val="Tabletext"/>
              <w:jc w:val="center"/>
            </w:pPr>
            <w:r w:rsidRPr="008F05E8">
              <w:t>QPSK</w:t>
            </w:r>
            <w:r w:rsidRPr="008F05E8">
              <w:br/>
              <w:t>16-QAM</w:t>
            </w:r>
            <w:r w:rsidRPr="008F05E8">
              <w:br/>
              <w:t xml:space="preserve">64-QAM, </w:t>
            </w:r>
            <w:r w:rsidRPr="008F05E8">
              <w:br/>
              <w:t>(64-QAM optional), Repetition factor</w:t>
            </w:r>
            <w:r w:rsidRPr="008F05E8">
              <w:br/>
              <w:t>(</w:t>
            </w:r>
            <w:r w:rsidRPr="008F05E8">
              <w:rPr>
                <w:i/>
                <w:iCs/>
              </w:rPr>
              <w:t>R</w:t>
            </w:r>
            <w:r w:rsidRPr="008F05E8">
              <w:t>) 2, 4, 6</w:t>
            </w:r>
          </w:p>
        </w:tc>
      </w:tr>
      <w:tr w:rsidR="00161604" w:rsidRPr="008F05E8" w14:paraId="64E85DF5" w14:textId="77777777" w:rsidTr="00134E5E">
        <w:trPr>
          <w:jc w:val="center"/>
        </w:trPr>
        <w:tc>
          <w:tcPr>
            <w:tcW w:w="686" w:type="dxa"/>
            <w:tcBorders>
              <w:top w:val="single" w:sz="4" w:space="0" w:color="auto"/>
              <w:left w:val="single" w:sz="4" w:space="0" w:color="auto"/>
              <w:bottom w:val="single" w:sz="4" w:space="0" w:color="auto"/>
              <w:right w:val="single" w:sz="4" w:space="0" w:color="auto"/>
            </w:tcBorders>
          </w:tcPr>
          <w:p w14:paraId="37BC542D" w14:textId="77777777" w:rsidR="00161604" w:rsidRPr="008F05E8" w:rsidRDefault="00161604" w:rsidP="00134E5E">
            <w:pPr>
              <w:pStyle w:val="Tabletext"/>
              <w:jc w:val="center"/>
              <w:rPr>
                <w:rFonts w:eastAsia="Batang"/>
              </w:rPr>
            </w:pPr>
            <w:r w:rsidRPr="008F05E8">
              <w:t>3</w:t>
            </w:r>
            <w:r w:rsidRPr="008F05E8">
              <w:rPr>
                <w:rFonts w:eastAsia="Batang"/>
              </w:rPr>
              <w:t>.</w:t>
            </w:r>
          </w:p>
        </w:tc>
        <w:tc>
          <w:tcPr>
            <w:tcW w:w="3094" w:type="dxa"/>
            <w:tcBorders>
              <w:top w:val="single" w:sz="4" w:space="0" w:color="auto"/>
              <w:left w:val="single" w:sz="4" w:space="0" w:color="auto"/>
              <w:bottom w:val="single" w:sz="4" w:space="0" w:color="auto"/>
              <w:right w:val="single" w:sz="4" w:space="0" w:color="auto"/>
            </w:tcBorders>
          </w:tcPr>
          <w:p w14:paraId="4EF62268" w14:textId="77777777" w:rsidR="00161604" w:rsidRPr="008F05E8" w:rsidRDefault="00161604" w:rsidP="007D382A">
            <w:pPr>
              <w:pStyle w:val="Tabletext"/>
              <w:jc w:val="left"/>
            </w:pPr>
            <w:r w:rsidRPr="008F05E8">
              <w:t>Duplex mode</w:t>
            </w:r>
          </w:p>
        </w:tc>
        <w:tc>
          <w:tcPr>
            <w:tcW w:w="1750" w:type="dxa"/>
            <w:tcBorders>
              <w:top w:val="single" w:sz="4" w:space="0" w:color="auto"/>
              <w:left w:val="single" w:sz="4" w:space="0" w:color="auto"/>
              <w:bottom w:val="single" w:sz="4" w:space="0" w:color="auto"/>
              <w:right w:val="single" w:sz="4" w:space="0" w:color="auto"/>
            </w:tcBorders>
          </w:tcPr>
          <w:p w14:paraId="5392C460" w14:textId="77777777" w:rsidR="00161604" w:rsidRPr="008F05E8" w:rsidRDefault="00161604" w:rsidP="00134E5E">
            <w:pPr>
              <w:pStyle w:val="Tabletext"/>
              <w:jc w:val="center"/>
            </w:pPr>
            <w:r w:rsidRPr="008F05E8">
              <w:t>TDD</w:t>
            </w:r>
          </w:p>
        </w:tc>
        <w:tc>
          <w:tcPr>
            <w:tcW w:w="1751" w:type="dxa"/>
            <w:tcBorders>
              <w:top w:val="single" w:sz="4" w:space="0" w:color="auto"/>
              <w:left w:val="single" w:sz="4" w:space="0" w:color="auto"/>
              <w:bottom w:val="single" w:sz="4" w:space="0" w:color="auto"/>
              <w:right w:val="single" w:sz="4" w:space="0" w:color="auto"/>
            </w:tcBorders>
          </w:tcPr>
          <w:p w14:paraId="4084737D" w14:textId="77777777" w:rsidR="00161604" w:rsidRPr="008F05E8" w:rsidRDefault="00161604" w:rsidP="00134E5E">
            <w:pPr>
              <w:pStyle w:val="Tabletext"/>
              <w:jc w:val="center"/>
            </w:pPr>
            <w:r w:rsidRPr="008F05E8">
              <w:t>TDD</w:t>
            </w:r>
          </w:p>
        </w:tc>
        <w:tc>
          <w:tcPr>
            <w:tcW w:w="1751" w:type="dxa"/>
            <w:tcBorders>
              <w:top w:val="single" w:sz="4" w:space="0" w:color="auto"/>
              <w:left w:val="single" w:sz="4" w:space="0" w:color="auto"/>
              <w:bottom w:val="single" w:sz="4" w:space="0" w:color="auto"/>
              <w:right w:val="single" w:sz="4" w:space="0" w:color="auto"/>
            </w:tcBorders>
          </w:tcPr>
          <w:p w14:paraId="344F495E" w14:textId="77777777" w:rsidR="00161604" w:rsidRPr="008F05E8" w:rsidRDefault="00161604" w:rsidP="00134E5E">
            <w:pPr>
              <w:pStyle w:val="Tabletext"/>
              <w:jc w:val="center"/>
            </w:pPr>
            <w:r w:rsidRPr="008F05E8">
              <w:t>TDD</w:t>
            </w:r>
          </w:p>
        </w:tc>
        <w:tc>
          <w:tcPr>
            <w:tcW w:w="1750" w:type="dxa"/>
            <w:tcBorders>
              <w:top w:val="single" w:sz="4" w:space="0" w:color="auto"/>
              <w:left w:val="single" w:sz="4" w:space="0" w:color="auto"/>
              <w:bottom w:val="single" w:sz="4" w:space="0" w:color="auto"/>
              <w:right w:val="single" w:sz="4" w:space="0" w:color="auto"/>
            </w:tcBorders>
          </w:tcPr>
          <w:p w14:paraId="60BE7583" w14:textId="77777777" w:rsidR="00161604" w:rsidRPr="008F05E8" w:rsidRDefault="00161604" w:rsidP="00134E5E">
            <w:pPr>
              <w:pStyle w:val="Tabletext"/>
              <w:jc w:val="center"/>
            </w:pPr>
            <w:r w:rsidRPr="008F05E8">
              <w:t>TDD</w:t>
            </w:r>
          </w:p>
        </w:tc>
        <w:tc>
          <w:tcPr>
            <w:tcW w:w="1829" w:type="dxa"/>
            <w:tcBorders>
              <w:top w:val="single" w:sz="4" w:space="0" w:color="auto"/>
              <w:left w:val="single" w:sz="4" w:space="0" w:color="auto"/>
              <w:bottom w:val="single" w:sz="4" w:space="0" w:color="auto"/>
              <w:right w:val="single" w:sz="4" w:space="0" w:color="auto"/>
            </w:tcBorders>
          </w:tcPr>
          <w:p w14:paraId="05AEFEAE" w14:textId="77777777" w:rsidR="00161604" w:rsidRPr="008F05E8" w:rsidRDefault="00161604" w:rsidP="00134E5E">
            <w:pPr>
              <w:pStyle w:val="Tabletext"/>
              <w:jc w:val="center"/>
            </w:pPr>
            <w:r w:rsidRPr="008F05E8">
              <w:t>TDD</w:t>
            </w:r>
          </w:p>
        </w:tc>
        <w:tc>
          <w:tcPr>
            <w:tcW w:w="1848" w:type="dxa"/>
            <w:tcBorders>
              <w:top w:val="single" w:sz="4" w:space="0" w:color="auto"/>
              <w:left w:val="single" w:sz="4" w:space="0" w:color="auto"/>
              <w:bottom w:val="single" w:sz="4" w:space="0" w:color="auto"/>
              <w:right w:val="single" w:sz="4" w:space="0" w:color="auto"/>
            </w:tcBorders>
          </w:tcPr>
          <w:p w14:paraId="256D15C1" w14:textId="77777777" w:rsidR="00161604" w:rsidRPr="008F05E8" w:rsidRDefault="00161604" w:rsidP="00134E5E">
            <w:pPr>
              <w:pStyle w:val="Tabletext"/>
              <w:jc w:val="center"/>
            </w:pPr>
            <w:r w:rsidRPr="008F05E8">
              <w:t>TDD</w:t>
            </w:r>
          </w:p>
        </w:tc>
      </w:tr>
      <w:tr w:rsidR="00161604" w:rsidRPr="008F05E8" w14:paraId="07740AA9" w14:textId="77777777" w:rsidTr="00134E5E">
        <w:trPr>
          <w:jc w:val="center"/>
        </w:trPr>
        <w:tc>
          <w:tcPr>
            <w:tcW w:w="686" w:type="dxa"/>
            <w:tcBorders>
              <w:top w:val="single" w:sz="4" w:space="0" w:color="auto"/>
              <w:left w:val="single" w:sz="4" w:space="0" w:color="auto"/>
              <w:bottom w:val="single" w:sz="4" w:space="0" w:color="auto"/>
              <w:right w:val="single" w:sz="4" w:space="0" w:color="auto"/>
            </w:tcBorders>
          </w:tcPr>
          <w:p w14:paraId="41697FD5" w14:textId="77777777" w:rsidR="00161604" w:rsidRPr="008F05E8" w:rsidRDefault="00161604" w:rsidP="00134E5E">
            <w:pPr>
              <w:pStyle w:val="Tabletext"/>
              <w:jc w:val="center"/>
            </w:pPr>
            <w:r w:rsidRPr="008F05E8">
              <w:t>4.</w:t>
            </w:r>
          </w:p>
        </w:tc>
        <w:tc>
          <w:tcPr>
            <w:tcW w:w="3094" w:type="dxa"/>
            <w:tcBorders>
              <w:top w:val="single" w:sz="4" w:space="0" w:color="auto"/>
              <w:left w:val="single" w:sz="4" w:space="0" w:color="auto"/>
              <w:bottom w:val="single" w:sz="4" w:space="0" w:color="auto"/>
              <w:right w:val="single" w:sz="4" w:space="0" w:color="auto"/>
            </w:tcBorders>
          </w:tcPr>
          <w:p w14:paraId="0759E393" w14:textId="77777777" w:rsidR="00161604" w:rsidRPr="008F05E8" w:rsidRDefault="00161604" w:rsidP="007D382A">
            <w:pPr>
              <w:pStyle w:val="Tabletext"/>
              <w:jc w:val="left"/>
            </w:pPr>
            <w:r w:rsidRPr="008F05E8">
              <w:t>Carrier spacing</w:t>
            </w:r>
          </w:p>
        </w:tc>
        <w:tc>
          <w:tcPr>
            <w:tcW w:w="1750" w:type="dxa"/>
            <w:tcBorders>
              <w:top w:val="single" w:sz="4" w:space="0" w:color="auto"/>
              <w:left w:val="single" w:sz="4" w:space="0" w:color="auto"/>
              <w:bottom w:val="single" w:sz="4" w:space="0" w:color="auto"/>
              <w:right w:val="single" w:sz="4" w:space="0" w:color="auto"/>
            </w:tcBorders>
          </w:tcPr>
          <w:p w14:paraId="1E7C4609" w14:textId="77777777" w:rsidR="00161604" w:rsidRPr="008F05E8" w:rsidRDefault="00161604" w:rsidP="00134E5E">
            <w:pPr>
              <w:pStyle w:val="Tabletext"/>
              <w:jc w:val="center"/>
              <w:rPr>
                <w:highlight w:val="green"/>
              </w:rPr>
            </w:pPr>
            <w:r w:rsidRPr="008F05E8">
              <w:t>5 MHz</w:t>
            </w:r>
          </w:p>
        </w:tc>
        <w:tc>
          <w:tcPr>
            <w:tcW w:w="1751" w:type="dxa"/>
            <w:tcBorders>
              <w:top w:val="single" w:sz="4" w:space="0" w:color="auto"/>
              <w:left w:val="single" w:sz="4" w:space="0" w:color="auto"/>
              <w:bottom w:val="single" w:sz="4" w:space="0" w:color="auto"/>
              <w:right w:val="single" w:sz="4" w:space="0" w:color="auto"/>
            </w:tcBorders>
          </w:tcPr>
          <w:p w14:paraId="209793A0" w14:textId="77777777" w:rsidR="00161604" w:rsidRPr="008F05E8" w:rsidRDefault="00161604" w:rsidP="00134E5E">
            <w:pPr>
              <w:pStyle w:val="Tabletext"/>
              <w:jc w:val="center"/>
            </w:pPr>
            <w:r w:rsidRPr="008F05E8">
              <w:t>8.75 MHz</w:t>
            </w:r>
          </w:p>
        </w:tc>
        <w:tc>
          <w:tcPr>
            <w:tcW w:w="1751" w:type="dxa"/>
            <w:tcBorders>
              <w:top w:val="single" w:sz="4" w:space="0" w:color="auto"/>
              <w:left w:val="single" w:sz="4" w:space="0" w:color="auto"/>
              <w:bottom w:val="single" w:sz="4" w:space="0" w:color="auto"/>
              <w:right w:val="single" w:sz="4" w:space="0" w:color="auto"/>
            </w:tcBorders>
          </w:tcPr>
          <w:p w14:paraId="7207181F" w14:textId="77777777" w:rsidR="00161604" w:rsidRPr="008F05E8" w:rsidRDefault="00161604" w:rsidP="00134E5E">
            <w:pPr>
              <w:pStyle w:val="Tabletext"/>
              <w:jc w:val="center"/>
            </w:pPr>
            <w:r w:rsidRPr="008F05E8">
              <w:t>10 MHz</w:t>
            </w:r>
          </w:p>
        </w:tc>
        <w:tc>
          <w:tcPr>
            <w:tcW w:w="1750" w:type="dxa"/>
            <w:tcBorders>
              <w:top w:val="single" w:sz="4" w:space="0" w:color="auto"/>
              <w:left w:val="single" w:sz="4" w:space="0" w:color="auto"/>
              <w:bottom w:val="single" w:sz="4" w:space="0" w:color="auto"/>
              <w:right w:val="single" w:sz="4" w:space="0" w:color="auto"/>
            </w:tcBorders>
          </w:tcPr>
          <w:p w14:paraId="1535438B" w14:textId="77777777" w:rsidR="00161604" w:rsidRPr="008F05E8" w:rsidRDefault="00161604" w:rsidP="00134E5E">
            <w:pPr>
              <w:pStyle w:val="Tabletext"/>
              <w:jc w:val="center"/>
            </w:pPr>
            <w:r w:rsidRPr="008F05E8">
              <w:t>5 MHz</w:t>
            </w:r>
          </w:p>
        </w:tc>
        <w:tc>
          <w:tcPr>
            <w:tcW w:w="1829" w:type="dxa"/>
            <w:tcBorders>
              <w:top w:val="single" w:sz="4" w:space="0" w:color="auto"/>
              <w:left w:val="single" w:sz="4" w:space="0" w:color="auto"/>
              <w:bottom w:val="single" w:sz="4" w:space="0" w:color="auto"/>
              <w:right w:val="single" w:sz="4" w:space="0" w:color="auto"/>
            </w:tcBorders>
          </w:tcPr>
          <w:p w14:paraId="376CDCBA" w14:textId="77777777" w:rsidR="00161604" w:rsidRPr="008F05E8" w:rsidRDefault="00161604" w:rsidP="00134E5E">
            <w:pPr>
              <w:pStyle w:val="Tabletext"/>
              <w:jc w:val="center"/>
            </w:pPr>
            <w:r w:rsidRPr="008F05E8">
              <w:t>8.75 MHz</w:t>
            </w:r>
            <w:r w:rsidRPr="008F05E8">
              <w:rPr>
                <w:vertAlign w:val="superscript"/>
              </w:rPr>
              <w:t>(1)</w:t>
            </w:r>
          </w:p>
        </w:tc>
        <w:tc>
          <w:tcPr>
            <w:tcW w:w="1848" w:type="dxa"/>
            <w:tcBorders>
              <w:top w:val="single" w:sz="4" w:space="0" w:color="auto"/>
              <w:left w:val="single" w:sz="4" w:space="0" w:color="auto"/>
              <w:bottom w:val="single" w:sz="4" w:space="0" w:color="auto"/>
              <w:right w:val="single" w:sz="4" w:space="0" w:color="auto"/>
            </w:tcBorders>
          </w:tcPr>
          <w:p w14:paraId="665C8C02" w14:textId="77777777" w:rsidR="00161604" w:rsidRPr="008F05E8" w:rsidRDefault="00161604" w:rsidP="00134E5E">
            <w:pPr>
              <w:pStyle w:val="Tabletext"/>
              <w:jc w:val="center"/>
            </w:pPr>
            <w:r w:rsidRPr="008F05E8">
              <w:t>10 MHz</w:t>
            </w:r>
          </w:p>
        </w:tc>
      </w:tr>
      <w:tr w:rsidR="00161604" w:rsidRPr="008F05E8" w14:paraId="2CA2A810" w14:textId="77777777" w:rsidTr="00134E5E">
        <w:trPr>
          <w:jc w:val="center"/>
        </w:trPr>
        <w:tc>
          <w:tcPr>
            <w:tcW w:w="686" w:type="dxa"/>
            <w:tcBorders>
              <w:top w:val="single" w:sz="4" w:space="0" w:color="auto"/>
              <w:left w:val="single" w:sz="4" w:space="0" w:color="auto"/>
              <w:bottom w:val="single" w:sz="4" w:space="0" w:color="auto"/>
              <w:right w:val="single" w:sz="4" w:space="0" w:color="auto"/>
            </w:tcBorders>
          </w:tcPr>
          <w:p w14:paraId="09C9B862" w14:textId="77777777" w:rsidR="00161604" w:rsidRPr="008F05E8" w:rsidRDefault="00161604" w:rsidP="00134E5E">
            <w:pPr>
              <w:pStyle w:val="Tabletext"/>
              <w:jc w:val="center"/>
              <w:rPr>
                <w:rFonts w:eastAsia="Batang"/>
              </w:rPr>
            </w:pPr>
            <w:r w:rsidRPr="008F05E8">
              <w:t>5.</w:t>
            </w:r>
          </w:p>
        </w:tc>
        <w:tc>
          <w:tcPr>
            <w:tcW w:w="3094" w:type="dxa"/>
            <w:tcBorders>
              <w:top w:val="single" w:sz="4" w:space="0" w:color="auto"/>
              <w:left w:val="single" w:sz="4" w:space="0" w:color="auto"/>
              <w:bottom w:val="single" w:sz="4" w:space="0" w:color="auto"/>
              <w:right w:val="single" w:sz="4" w:space="0" w:color="auto"/>
            </w:tcBorders>
          </w:tcPr>
          <w:p w14:paraId="1AB349EA" w14:textId="77777777" w:rsidR="00161604" w:rsidRPr="008F05E8" w:rsidRDefault="00161604" w:rsidP="007D382A">
            <w:pPr>
              <w:pStyle w:val="Tabletext"/>
              <w:jc w:val="left"/>
            </w:pPr>
            <w:r w:rsidRPr="008F05E8">
              <w:t>Channel bandwidth (MHz)</w:t>
            </w:r>
          </w:p>
        </w:tc>
        <w:tc>
          <w:tcPr>
            <w:tcW w:w="1750" w:type="dxa"/>
            <w:tcBorders>
              <w:top w:val="single" w:sz="4" w:space="0" w:color="auto"/>
              <w:left w:val="single" w:sz="4" w:space="0" w:color="auto"/>
              <w:bottom w:val="single" w:sz="4" w:space="0" w:color="auto"/>
              <w:right w:val="single" w:sz="4" w:space="0" w:color="auto"/>
            </w:tcBorders>
          </w:tcPr>
          <w:p w14:paraId="6B276654" w14:textId="77777777" w:rsidR="00161604" w:rsidRPr="008F05E8" w:rsidRDefault="00161604" w:rsidP="00134E5E">
            <w:pPr>
              <w:pStyle w:val="Tabletext"/>
              <w:jc w:val="center"/>
            </w:pPr>
            <w:r w:rsidRPr="008F05E8">
              <w:t>4.60 MHz</w:t>
            </w:r>
            <w:r w:rsidRPr="008F05E8">
              <w:rPr>
                <w:vertAlign w:val="superscript"/>
              </w:rPr>
              <w:t>(2)</w:t>
            </w:r>
          </w:p>
        </w:tc>
        <w:tc>
          <w:tcPr>
            <w:tcW w:w="1751" w:type="dxa"/>
            <w:tcBorders>
              <w:top w:val="single" w:sz="4" w:space="0" w:color="auto"/>
              <w:left w:val="single" w:sz="4" w:space="0" w:color="auto"/>
              <w:bottom w:val="single" w:sz="4" w:space="0" w:color="auto"/>
              <w:right w:val="single" w:sz="4" w:space="0" w:color="auto"/>
            </w:tcBorders>
          </w:tcPr>
          <w:p w14:paraId="618D99ED" w14:textId="77777777" w:rsidR="00161604" w:rsidRPr="008F05E8" w:rsidRDefault="00161604" w:rsidP="00134E5E">
            <w:pPr>
              <w:pStyle w:val="Tabletext"/>
              <w:jc w:val="center"/>
            </w:pPr>
            <w:r w:rsidRPr="008F05E8">
              <w:t>6.57 MHz</w:t>
            </w:r>
            <w:r w:rsidRPr="008F05E8">
              <w:rPr>
                <w:vertAlign w:val="superscript"/>
              </w:rPr>
              <w:t>(2)</w:t>
            </w:r>
          </w:p>
        </w:tc>
        <w:tc>
          <w:tcPr>
            <w:tcW w:w="1751" w:type="dxa"/>
            <w:tcBorders>
              <w:top w:val="single" w:sz="4" w:space="0" w:color="auto"/>
              <w:left w:val="single" w:sz="4" w:space="0" w:color="auto"/>
              <w:bottom w:val="single" w:sz="4" w:space="0" w:color="auto"/>
              <w:right w:val="single" w:sz="4" w:space="0" w:color="auto"/>
            </w:tcBorders>
          </w:tcPr>
          <w:p w14:paraId="10570B37" w14:textId="77777777" w:rsidR="00161604" w:rsidRPr="008F05E8" w:rsidRDefault="00161604" w:rsidP="00134E5E">
            <w:pPr>
              <w:pStyle w:val="Tabletext"/>
              <w:jc w:val="center"/>
            </w:pPr>
            <w:r w:rsidRPr="008F05E8">
              <w:t>9.20 MHz</w:t>
            </w:r>
            <w:r w:rsidRPr="008F05E8">
              <w:rPr>
                <w:vertAlign w:val="superscript"/>
              </w:rPr>
              <w:t>(2)</w:t>
            </w:r>
          </w:p>
        </w:tc>
        <w:tc>
          <w:tcPr>
            <w:tcW w:w="1750" w:type="dxa"/>
            <w:tcBorders>
              <w:top w:val="single" w:sz="4" w:space="0" w:color="auto"/>
              <w:left w:val="single" w:sz="4" w:space="0" w:color="auto"/>
              <w:bottom w:val="single" w:sz="4" w:space="0" w:color="auto"/>
              <w:right w:val="single" w:sz="4" w:space="0" w:color="auto"/>
            </w:tcBorders>
          </w:tcPr>
          <w:p w14:paraId="765608F4" w14:textId="77777777" w:rsidR="00161604" w:rsidRPr="008F05E8" w:rsidRDefault="00161604" w:rsidP="00134E5E">
            <w:pPr>
              <w:pStyle w:val="Tabletext"/>
              <w:jc w:val="center"/>
            </w:pPr>
            <w:r w:rsidRPr="008F05E8">
              <w:t>4.60 MHz</w:t>
            </w:r>
            <w:r w:rsidRPr="008F05E8">
              <w:rPr>
                <w:vertAlign w:val="superscript"/>
              </w:rPr>
              <w:t>(2)</w:t>
            </w:r>
          </w:p>
        </w:tc>
        <w:tc>
          <w:tcPr>
            <w:tcW w:w="1829" w:type="dxa"/>
            <w:tcBorders>
              <w:top w:val="single" w:sz="4" w:space="0" w:color="auto"/>
              <w:left w:val="single" w:sz="4" w:space="0" w:color="auto"/>
              <w:bottom w:val="single" w:sz="4" w:space="0" w:color="auto"/>
              <w:right w:val="single" w:sz="4" w:space="0" w:color="auto"/>
            </w:tcBorders>
          </w:tcPr>
          <w:p w14:paraId="5DA27FE2" w14:textId="77777777" w:rsidR="00161604" w:rsidRPr="008F05E8" w:rsidRDefault="00161604" w:rsidP="00134E5E">
            <w:pPr>
              <w:pStyle w:val="Tabletext"/>
              <w:jc w:val="center"/>
            </w:pPr>
            <w:r w:rsidRPr="008F05E8">
              <w:t>6.57 MHz</w:t>
            </w:r>
            <w:r w:rsidRPr="008F05E8">
              <w:rPr>
                <w:vertAlign w:val="superscript"/>
              </w:rPr>
              <w:t>(2)</w:t>
            </w:r>
          </w:p>
        </w:tc>
        <w:tc>
          <w:tcPr>
            <w:tcW w:w="1848" w:type="dxa"/>
            <w:tcBorders>
              <w:top w:val="single" w:sz="4" w:space="0" w:color="auto"/>
              <w:left w:val="single" w:sz="4" w:space="0" w:color="auto"/>
              <w:bottom w:val="single" w:sz="4" w:space="0" w:color="auto"/>
              <w:right w:val="single" w:sz="4" w:space="0" w:color="auto"/>
            </w:tcBorders>
          </w:tcPr>
          <w:p w14:paraId="3E10FC0F" w14:textId="77777777" w:rsidR="00161604" w:rsidRPr="008F05E8" w:rsidRDefault="00161604" w:rsidP="00134E5E">
            <w:pPr>
              <w:pStyle w:val="Tabletext"/>
              <w:jc w:val="center"/>
            </w:pPr>
            <w:r w:rsidRPr="008F05E8">
              <w:t>9.20 MHz</w:t>
            </w:r>
            <w:r w:rsidRPr="008F05E8">
              <w:rPr>
                <w:vertAlign w:val="superscript"/>
              </w:rPr>
              <w:t>(2)</w:t>
            </w:r>
          </w:p>
        </w:tc>
      </w:tr>
      <w:tr w:rsidR="00161604" w:rsidRPr="008F05E8" w14:paraId="69861112" w14:textId="77777777" w:rsidTr="00134E5E">
        <w:trPr>
          <w:jc w:val="center"/>
        </w:trPr>
        <w:tc>
          <w:tcPr>
            <w:tcW w:w="686" w:type="dxa"/>
            <w:tcBorders>
              <w:top w:val="single" w:sz="4" w:space="0" w:color="auto"/>
              <w:left w:val="single" w:sz="4" w:space="0" w:color="auto"/>
              <w:bottom w:val="single" w:sz="4" w:space="0" w:color="auto"/>
              <w:right w:val="single" w:sz="4" w:space="0" w:color="auto"/>
            </w:tcBorders>
          </w:tcPr>
          <w:p w14:paraId="771634C4" w14:textId="77777777" w:rsidR="00161604" w:rsidRPr="008F05E8" w:rsidRDefault="00161604" w:rsidP="00134E5E">
            <w:pPr>
              <w:pStyle w:val="Tabletext"/>
              <w:jc w:val="center"/>
              <w:rPr>
                <w:rFonts w:eastAsia="Batang"/>
              </w:rPr>
            </w:pPr>
            <w:r w:rsidRPr="008F05E8">
              <w:rPr>
                <w:rFonts w:eastAsia="Batang"/>
              </w:rPr>
              <w:t>6.</w:t>
            </w:r>
          </w:p>
        </w:tc>
        <w:tc>
          <w:tcPr>
            <w:tcW w:w="3094" w:type="dxa"/>
            <w:tcBorders>
              <w:top w:val="single" w:sz="4" w:space="0" w:color="auto"/>
              <w:left w:val="single" w:sz="4" w:space="0" w:color="auto"/>
              <w:bottom w:val="single" w:sz="4" w:space="0" w:color="auto"/>
              <w:right w:val="single" w:sz="4" w:space="0" w:color="auto"/>
            </w:tcBorders>
          </w:tcPr>
          <w:p w14:paraId="29F343EE" w14:textId="77777777" w:rsidR="00161604" w:rsidRPr="008F05E8" w:rsidRDefault="00161604" w:rsidP="007D382A">
            <w:pPr>
              <w:pStyle w:val="Tabletext"/>
              <w:jc w:val="left"/>
            </w:pPr>
            <w:r w:rsidRPr="008F05E8">
              <w:t>Effective transmitter/receiver bandwidth (MHz)</w:t>
            </w:r>
          </w:p>
        </w:tc>
        <w:tc>
          <w:tcPr>
            <w:tcW w:w="1750" w:type="dxa"/>
            <w:tcBorders>
              <w:top w:val="single" w:sz="4" w:space="0" w:color="auto"/>
              <w:left w:val="single" w:sz="4" w:space="0" w:color="auto"/>
              <w:bottom w:val="single" w:sz="4" w:space="0" w:color="auto"/>
              <w:right w:val="single" w:sz="4" w:space="0" w:color="auto"/>
            </w:tcBorders>
          </w:tcPr>
          <w:p w14:paraId="7481DDB2" w14:textId="77777777" w:rsidR="00161604" w:rsidRPr="008F05E8" w:rsidRDefault="00161604" w:rsidP="00134E5E">
            <w:pPr>
              <w:pStyle w:val="Tabletext"/>
              <w:jc w:val="center"/>
              <w:rPr>
                <w:caps/>
              </w:rPr>
            </w:pPr>
            <w:r w:rsidRPr="008F05E8">
              <w:t>4.75 MHz as defined by –1 dB bandwidth</w:t>
            </w:r>
            <w:r w:rsidRPr="008F05E8">
              <w:br/>
            </w:r>
            <w:r w:rsidRPr="008F05E8">
              <w:rPr>
                <w:vertAlign w:val="superscript"/>
              </w:rPr>
              <w:t>(3), (4)</w:t>
            </w:r>
          </w:p>
        </w:tc>
        <w:tc>
          <w:tcPr>
            <w:tcW w:w="1751" w:type="dxa"/>
            <w:tcBorders>
              <w:top w:val="single" w:sz="4" w:space="0" w:color="auto"/>
              <w:left w:val="single" w:sz="4" w:space="0" w:color="auto"/>
              <w:bottom w:val="single" w:sz="4" w:space="0" w:color="auto"/>
              <w:right w:val="single" w:sz="4" w:space="0" w:color="auto"/>
            </w:tcBorders>
          </w:tcPr>
          <w:p w14:paraId="3522E682" w14:textId="77777777" w:rsidR="00161604" w:rsidRPr="008F05E8" w:rsidRDefault="00161604" w:rsidP="00134E5E">
            <w:pPr>
              <w:pStyle w:val="Tabletext"/>
              <w:jc w:val="center"/>
              <w:rPr>
                <w:caps/>
              </w:rPr>
            </w:pPr>
            <w:r w:rsidRPr="008F05E8">
              <w:t>8.447 MHz</w:t>
            </w:r>
          </w:p>
          <w:p w14:paraId="16F1D1FC" w14:textId="77777777" w:rsidR="00161604" w:rsidRPr="008F05E8" w:rsidRDefault="00161604" w:rsidP="00134E5E">
            <w:pPr>
              <w:pStyle w:val="Tabletext"/>
              <w:jc w:val="center"/>
              <w:rPr>
                <w:caps/>
              </w:rPr>
            </w:pPr>
            <w:r w:rsidRPr="008F05E8">
              <w:t xml:space="preserve">as defined by </w:t>
            </w:r>
            <w:r w:rsidRPr="008F05E8">
              <w:br/>
              <w:t>–1 dB bandwidth</w:t>
            </w:r>
          </w:p>
        </w:tc>
        <w:tc>
          <w:tcPr>
            <w:tcW w:w="1751" w:type="dxa"/>
            <w:tcBorders>
              <w:top w:val="single" w:sz="4" w:space="0" w:color="auto"/>
              <w:left w:val="single" w:sz="4" w:space="0" w:color="auto"/>
              <w:bottom w:val="single" w:sz="4" w:space="0" w:color="auto"/>
              <w:right w:val="single" w:sz="4" w:space="0" w:color="auto"/>
            </w:tcBorders>
          </w:tcPr>
          <w:p w14:paraId="56117255" w14:textId="77777777" w:rsidR="00161604" w:rsidRPr="008F05E8" w:rsidRDefault="00161604" w:rsidP="00134E5E">
            <w:pPr>
              <w:pStyle w:val="Tabletext"/>
              <w:jc w:val="center"/>
              <w:rPr>
                <w:caps/>
              </w:rPr>
            </w:pPr>
            <w:r w:rsidRPr="008F05E8">
              <w:t>9.5 MHz as defined by –1 dB bandwidth</w:t>
            </w:r>
            <w:r w:rsidRPr="008F05E8">
              <w:br/>
            </w:r>
            <w:r w:rsidRPr="008F05E8">
              <w:rPr>
                <w:vertAlign w:val="superscript"/>
              </w:rPr>
              <w:t>(3), (5)</w:t>
            </w:r>
          </w:p>
        </w:tc>
        <w:tc>
          <w:tcPr>
            <w:tcW w:w="1750" w:type="dxa"/>
            <w:tcBorders>
              <w:top w:val="single" w:sz="4" w:space="0" w:color="auto"/>
              <w:left w:val="single" w:sz="4" w:space="0" w:color="auto"/>
              <w:bottom w:val="single" w:sz="4" w:space="0" w:color="auto"/>
              <w:right w:val="single" w:sz="4" w:space="0" w:color="auto"/>
            </w:tcBorders>
          </w:tcPr>
          <w:p w14:paraId="765C1326" w14:textId="77777777" w:rsidR="00161604" w:rsidRPr="008F05E8" w:rsidRDefault="00161604" w:rsidP="00134E5E">
            <w:pPr>
              <w:pStyle w:val="Tabletext"/>
              <w:jc w:val="center"/>
              <w:rPr>
                <w:caps/>
              </w:rPr>
            </w:pPr>
            <w:r w:rsidRPr="008F05E8">
              <w:t xml:space="preserve">4.75 MHz as defined by </w:t>
            </w:r>
            <w:r w:rsidRPr="008F05E8">
              <w:br/>
              <w:t>–1 dB bandwidth</w:t>
            </w:r>
            <w:r w:rsidRPr="008F05E8">
              <w:rPr>
                <w:vertAlign w:val="superscript"/>
              </w:rPr>
              <w:t>(6)</w:t>
            </w:r>
          </w:p>
        </w:tc>
        <w:tc>
          <w:tcPr>
            <w:tcW w:w="1829" w:type="dxa"/>
            <w:tcBorders>
              <w:top w:val="single" w:sz="4" w:space="0" w:color="auto"/>
              <w:left w:val="single" w:sz="4" w:space="0" w:color="auto"/>
              <w:bottom w:val="single" w:sz="4" w:space="0" w:color="auto"/>
              <w:right w:val="single" w:sz="4" w:space="0" w:color="auto"/>
            </w:tcBorders>
          </w:tcPr>
          <w:p w14:paraId="455784B4" w14:textId="77777777" w:rsidR="00161604" w:rsidRPr="008F05E8" w:rsidRDefault="00161604" w:rsidP="00134E5E">
            <w:pPr>
              <w:pStyle w:val="Tabletext"/>
              <w:jc w:val="center"/>
              <w:rPr>
                <w:caps/>
              </w:rPr>
            </w:pPr>
            <w:r w:rsidRPr="008F05E8">
              <w:t>8.447 MHz</w:t>
            </w:r>
          </w:p>
        </w:tc>
        <w:tc>
          <w:tcPr>
            <w:tcW w:w="1848" w:type="dxa"/>
            <w:tcBorders>
              <w:top w:val="single" w:sz="4" w:space="0" w:color="auto"/>
              <w:left w:val="single" w:sz="4" w:space="0" w:color="auto"/>
              <w:bottom w:val="single" w:sz="4" w:space="0" w:color="auto"/>
              <w:right w:val="single" w:sz="4" w:space="0" w:color="auto"/>
            </w:tcBorders>
          </w:tcPr>
          <w:p w14:paraId="498AB672" w14:textId="77777777" w:rsidR="00161604" w:rsidRPr="008F05E8" w:rsidRDefault="00161604" w:rsidP="00134E5E">
            <w:pPr>
              <w:pStyle w:val="Tabletext"/>
              <w:jc w:val="center"/>
              <w:rPr>
                <w:caps/>
              </w:rPr>
            </w:pPr>
            <w:r w:rsidRPr="008F05E8">
              <w:t xml:space="preserve">9.5 MHz as defined by </w:t>
            </w:r>
            <w:r w:rsidRPr="008F05E8">
              <w:br/>
              <w:t>–1 dB bandwidth</w:t>
            </w:r>
            <w:r w:rsidRPr="008F05E8">
              <w:rPr>
                <w:vertAlign w:val="superscript"/>
              </w:rPr>
              <w:t>(6)</w:t>
            </w:r>
          </w:p>
        </w:tc>
      </w:tr>
      <w:tr w:rsidR="00161604" w:rsidRPr="008F05E8" w14:paraId="68C52F95" w14:textId="77777777" w:rsidTr="00134E5E">
        <w:trPr>
          <w:jc w:val="center"/>
        </w:trPr>
        <w:tc>
          <w:tcPr>
            <w:tcW w:w="686" w:type="dxa"/>
            <w:tcBorders>
              <w:top w:val="single" w:sz="4" w:space="0" w:color="auto"/>
              <w:left w:val="single" w:sz="4" w:space="0" w:color="auto"/>
              <w:bottom w:val="single" w:sz="4" w:space="0" w:color="auto"/>
              <w:right w:val="single" w:sz="4" w:space="0" w:color="auto"/>
            </w:tcBorders>
          </w:tcPr>
          <w:p w14:paraId="5749E1B0" w14:textId="77777777" w:rsidR="00161604" w:rsidRPr="008F05E8" w:rsidRDefault="00161604" w:rsidP="00134E5E">
            <w:pPr>
              <w:pStyle w:val="Tabletext"/>
              <w:jc w:val="center"/>
            </w:pPr>
            <w:r w:rsidRPr="008F05E8">
              <w:t>7.</w:t>
            </w:r>
          </w:p>
        </w:tc>
        <w:tc>
          <w:tcPr>
            <w:tcW w:w="3094" w:type="dxa"/>
            <w:tcBorders>
              <w:top w:val="single" w:sz="4" w:space="0" w:color="auto"/>
              <w:left w:val="single" w:sz="4" w:space="0" w:color="auto"/>
              <w:bottom w:val="single" w:sz="4" w:space="0" w:color="auto"/>
              <w:right w:val="single" w:sz="4" w:space="0" w:color="auto"/>
            </w:tcBorders>
          </w:tcPr>
          <w:p w14:paraId="48640A55" w14:textId="77777777" w:rsidR="00161604" w:rsidRPr="008F05E8" w:rsidRDefault="00161604" w:rsidP="007D382A">
            <w:pPr>
              <w:pStyle w:val="Tabletext"/>
              <w:jc w:val="left"/>
            </w:pPr>
            <w:r w:rsidRPr="008F05E8">
              <w:t>Transmitter characteristics</w:t>
            </w:r>
          </w:p>
        </w:tc>
        <w:tc>
          <w:tcPr>
            <w:tcW w:w="10679" w:type="dxa"/>
            <w:gridSpan w:val="6"/>
            <w:tcBorders>
              <w:top w:val="single" w:sz="4" w:space="0" w:color="auto"/>
              <w:left w:val="single" w:sz="4" w:space="0" w:color="auto"/>
              <w:bottom w:val="single" w:sz="4" w:space="0" w:color="auto"/>
              <w:right w:val="single" w:sz="4" w:space="0" w:color="auto"/>
            </w:tcBorders>
          </w:tcPr>
          <w:p w14:paraId="40ED4036" w14:textId="77777777" w:rsidR="00161604" w:rsidRPr="008F05E8" w:rsidRDefault="00161604" w:rsidP="00134E5E">
            <w:pPr>
              <w:pStyle w:val="Tabletext"/>
            </w:pPr>
          </w:p>
        </w:tc>
      </w:tr>
      <w:tr w:rsidR="00161604" w:rsidRPr="008F05E8" w14:paraId="3BA2B9FE" w14:textId="77777777" w:rsidTr="00134E5E">
        <w:trPr>
          <w:jc w:val="center"/>
        </w:trPr>
        <w:tc>
          <w:tcPr>
            <w:tcW w:w="686" w:type="dxa"/>
            <w:tcBorders>
              <w:top w:val="single" w:sz="4" w:space="0" w:color="auto"/>
              <w:left w:val="single" w:sz="4" w:space="0" w:color="auto"/>
              <w:bottom w:val="single" w:sz="4" w:space="0" w:color="auto"/>
              <w:right w:val="single" w:sz="4" w:space="0" w:color="auto"/>
            </w:tcBorders>
          </w:tcPr>
          <w:p w14:paraId="6FBF4A68" w14:textId="77777777" w:rsidR="00161604" w:rsidRPr="008F05E8" w:rsidRDefault="00161604" w:rsidP="00134E5E">
            <w:pPr>
              <w:pStyle w:val="Tabletext"/>
              <w:jc w:val="center"/>
            </w:pPr>
            <w:r w:rsidRPr="008F05E8">
              <w:t>7.1</w:t>
            </w:r>
          </w:p>
        </w:tc>
        <w:tc>
          <w:tcPr>
            <w:tcW w:w="3094" w:type="dxa"/>
            <w:tcBorders>
              <w:top w:val="single" w:sz="4" w:space="0" w:color="auto"/>
              <w:left w:val="single" w:sz="4" w:space="0" w:color="auto"/>
              <w:bottom w:val="single" w:sz="4" w:space="0" w:color="auto"/>
              <w:right w:val="single" w:sz="4" w:space="0" w:color="auto"/>
            </w:tcBorders>
          </w:tcPr>
          <w:p w14:paraId="18966B79" w14:textId="77777777" w:rsidR="00161604" w:rsidRPr="008F05E8" w:rsidRDefault="00161604" w:rsidP="007D382A">
            <w:pPr>
              <w:pStyle w:val="Tabletext"/>
              <w:jc w:val="left"/>
            </w:pPr>
            <w:r w:rsidRPr="008F05E8">
              <w:t>Spectral emission mask or Operating band unwanted emissions</w:t>
            </w:r>
          </w:p>
        </w:tc>
        <w:tc>
          <w:tcPr>
            <w:tcW w:w="10679" w:type="dxa"/>
            <w:gridSpan w:val="6"/>
            <w:tcBorders>
              <w:top w:val="single" w:sz="4" w:space="0" w:color="auto"/>
              <w:left w:val="single" w:sz="4" w:space="0" w:color="auto"/>
              <w:bottom w:val="single" w:sz="4" w:space="0" w:color="auto"/>
              <w:right w:val="single" w:sz="4" w:space="0" w:color="auto"/>
            </w:tcBorders>
          </w:tcPr>
          <w:p w14:paraId="5DA5C5D1" w14:textId="77777777" w:rsidR="00161604" w:rsidRPr="008F05E8" w:rsidRDefault="00161604" w:rsidP="00134E5E">
            <w:pPr>
              <w:pStyle w:val="Tabletext"/>
            </w:pPr>
            <w:r w:rsidRPr="008F05E8">
              <w:t>An example of regulatory requirements for unwanted emission can be found in the FCC regulations</w:t>
            </w:r>
            <w:r w:rsidRPr="008F05E8">
              <w:rPr>
                <w:vertAlign w:val="superscript"/>
              </w:rPr>
              <w:t>(7)</w:t>
            </w:r>
            <w:r w:rsidRPr="008F05E8">
              <w:t xml:space="preserve"> §§ 27.53 and 90.543 for the 700 MHz band (698-806 MHz). These are representative of the levels for mobile WiMAX emission masks.</w:t>
            </w:r>
          </w:p>
        </w:tc>
      </w:tr>
    </w:tbl>
    <w:p w14:paraId="6CC621A8" w14:textId="77777777" w:rsidR="00161604" w:rsidRPr="008F05E8" w:rsidRDefault="00161604" w:rsidP="00161604">
      <w:pPr>
        <w:keepNext/>
        <w:keepLines/>
        <w:spacing w:before="0" w:after="120"/>
        <w:jc w:val="center"/>
      </w:pPr>
      <w:r w:rsidRPr="008F05E8">
        <w:br w:type="page"/>
      </w:r>
    </w:p>
    <w:p w14:paraId="080628D0" w14:textId="77777777" w:rsidR="00161604" w:rsidRPr="008F05E8" w:rsidRDefault="00161604" w:rsidP="00161604">
      <w:pPr>
        <w:pStyle w:val="TableNo"/>
      </w:pPr>
      <w:r w:rsidRPr="008F05E8">
        <w:lastRenderedPageBreak/>
        <w:br/>
        <w:t>TABLE 7 (</w:t>
      </w:r>
      <w:r w:rsidRPr="008F05E8">
        <w:rPr>
          <w:i/>
          <w:iCs/>
        </w:rPr>
        <w:t>continued</w:t>
      </w:r>
      <w:r w:rsidRPr="008F05E8">
        <w:t>)</w:t>
      </w:r>
    </w:p>
    <w:tbl>
      <w:tblPr>
        <w:tblW w:w="14459" w:type="dxa"/>
        <w:jc w:val="center"/>
        <w:tblLayout w:type="fixed"/>
        <w:tblLook w:val="01E0" w:firstRow="1" w:lastRow="1" w:firstColumn="1" w:lastColumn="1" w:noHBand="0" w:noVBand="0"/>
      </w:tblPr>
      <w:tblGrid>
        <w:gridCol w:w="686"/>
        <w:gridCol w:w="3094"/>
        <w:gridCol w:w="1750"/>
        <w:gridCol w:w="1751"/>
        <w:gridCol w:w="1751"/>
        <w:gridCol w:w="1750"/>
        <w:gridCol w:w="1984"/>
        <w:gridCol w:w="1693"/>
      </w:tblGrid>
      <w:tr w:rsidR="00161604" w:rsidRPr="008F05E8" w14:paraId="2FF0B16A" w14:textId="77777777" w:rsidTr="00134E5E">
        <w:trPr>
          <w:tblHeader/>
          <w:jc w:val="center"/>
        </w:trPr>
        <w:tc>
          <w:tcPr>
            <w:tcW w:w="686" w:type="dxa"/>
            <w:tcBorders>
              <w:top w:val="single" w:sz="4" w:space="0" w:color="auto"/>
              <w:left w:val="single" w:sz="4" w:space="0" w:color="auto"/>
              <w:bottom w:val="single" w:sz="4" w:space="0" w:color="auto"/>
              <w:right w:val="single" w:sz="4" w:space="0" w:color="auto"/>
            </w:tcBorders>
          </w:tcPr>
          <w:p w14:paraId="6F5873EC" w14:textId="77777777" w:rsidR="00161604" w:rsidRPr="008F05E8" w:rsidRDefault="00161604" w:rsidP="00134E5E">
            <w:pPr>
              <w:pStyle w:val="Tablehead"/>
              <w:rPr>
                <w:rFonts w:eastAsia="SimSun"/>
              </w:rPr>
            </w:pPr>
          </w:p>
        </w:tc>
        <w:tc>
          <w:tcPr>
            <w:tcW w:w="3094" w:type="dxa"/>
            <w:tcBorders>
              <w:top w:val="single" w:sz="4" w:space="0" w:color="auto"/>
              <w:left w:val="single" w:sz="4" w:space="0" w:color="auto"/>
              <w:bottom w:val="single" w:sz="4" w:space="0" w:color="auto"/>
              <w:right w:val="single" w:sz="4" w:space="0" w:color="auto"/>
            </w:tcBorders>
          </w:tcPr>
          <w:p w14:paraId="2F642610" w14:textId="77777777" w:rsidR="00161604" w:rsidRPr="008F05E8" w:rsidRDefault="00161604" w:rsidP="00134E5E">
            <w:pPr>
              <w:pStyle w:val="Tablehead"/>
              <w:rPr>
                <w:rFonts w:eastAsia="SimSun"/>
              </w:rPr>
            </w:pPr>
            <w:r w:rsidRPr="008F05E8">
              <w:rPr>
                <w:rFonts w:eastAsia="SimSun"/>
              </w:rPr>
              <w:t>IMT-2000 RADIO INTERFACE</w:t>
            </w:r>
          </w:p>
        </w:tc>
        <w:tc>
          <w:tcPr>
            <w:tcW w:w="10679" w:type="dxa"/>
            <w:gridSpan w:val="6"/>
            <w:tcBorders>
              <w:top w:val="single" w:sz="4" w:space="0" w:color="auto"/>
              <w:left w:val="single" w:sz="4" w:space="0" w:color="auto"/>
              <w:bottom w:val="single" w:sz="4" w:space="0" w:color="auto"/>
              <w:right w:val="single" w:sz="4" w:space="0" w:color="auto"/>
            </w:tcBorders>
          </w:tcPr>
          <w:p w14:paraId="3014FB12" w14:textId="77777777" w:rsidR="00161604" w:rsidRPr="008F05E8" w:rsidRDefault="00161604" w:rsidP="00134E5E">
            <w:pPr>
              <w:pStyle w:val="Tablehead"/>
              <w:rPr>
                <w:rFonts w:eastAsia="SimSun"/>
              </w:rPr>
            </w:pPr>
            <w:r w:rsidRPr="008F05E8">
              <w:rPr>
                <w:rFonts w:eastAsia="SimSun"/>
              </w:rPr>
              <w:t>IMT 2000 OFDMA TDD WMAN</w:t>
            </w:r>
          </w:p>
        </w:tc>
      </w:tr>
      <w:tr w:rsidR="00161604" w:rsidRPr="008F05E8" w14:paraId="62516BD0" w14:textId="77777777" w:rsidTr="00134E5E">
        <w:trPr>
          <w:tblHeader/>
          <w:jc w:val="center"/>
        </w:trPr>
        <w:tc>
          <w:tcPr>
            <w:tcW w:w="686" w:type="dxa"/>
            <w:tcBorders>
              <w:top w:val="single" w:sz="4" w:space="0" w:color="auto"/>
              <w:left w:val="single" w:sz="4" w:space="0" w:color="auto"/>
              <w:bottom w:val="single" w:sz="4" w:space="0" w:color="auto"/>
              <w:right w:val="single" w:sz="4" w:space="0" w:color="auto"/>
            </w:tcBorders>
          </w:tcPr>
          <w:p w14:paraId="3FD2FB1C" w14:textId="77777777" w:rsidR="00161604" w:rsidRPr="008F05E8" w:rsidRDefault="00161604" w:rsidP="00134E5E">
            <w:pPr>
              <w:pStyle w:val="Tablehead"/>
              <w:rPr>
                <w:rFonts w:eastAsia="SimSun"/>
              </w:rPr>
            </w:pPr>
          </w:p>
        </w:tc>
        <w:tc>
          <w:tcPr>
            <w:tcW w:w="3094" w:type="dxa"/>
            <w:tcBorders>
              <w:top w:val="single" w:sz="4" w:space="0" w:color="auto"/>
              <w:left w:val="single" w:sz="4" w:space="0" w:color="auto"/>
              <w:bottom w:val="single" w:sz="4" w:space="0" w:color="auto"/>
              <w:right w:val="single" w:sz="4" w:space="0" w:color="auto"/>
            </w:tcBorders>
          </w:tcPr>
          <w:p w14:paraId="1BF84594" w14:textId="77777777" w:rsidR="00161604" w:rsidRPr="008F05E8" w:rsidRDefault="00161604" w:rsidP="00134E5E">
            <w:pPr>
              <w:pStyle w:val="Tablehead"/>
              <w:rPr>
                <w:rFonts w:eastAsia="SimSun"/>
              </w:rPr>
            </w:pPr>
          </w:p>
        </w:tc>
        <w:tc>
          <w:tcPr>
            <w:tcW w:w="10679" w:type="dxa"/>
            <w:gridSpan w:val="6"/>
            <w:tcBorders>
              <w:top w:val="single" w:sz="4" w:space="0" w:color="auto"/>
              <w:left w:val="single" w:sz="4" w:space="0" w:color="auto"/>
              <w:bottom w:val="single" w:sz="4" w:space="0" w:color="auto"/>
              <w:right w:val="single" w:sz="4" w:space="0" w:color="auto"/>
            </w:tcBorders>
          </w:tcPr>
          <w:p w14:paraId="1E920187" w14:textId="77777777" w:rsidR="00161604" w:rsidRPr="008F05E8" w:rsidRDefault="00161604" w:rsidP="00134E5E">
            <w:pPr>
              <w:pStyle w:val="Tablehead"/>
              <w:rPr>
                <w:rFonts w:eastAsia="SimSun"/>
              </w:rPr>
            </w:pPr>
            <w:r w:rsidRPr="008F05E8">
              <w:rPr>
                <w:rFonts w:eastAsia="SimSun"/>
              </w:rPr>
              <w:t>Mobile WiMAX (OFDMA)</w:t>
            </w:r>
          </w:p>
        </w:tc>
      </w:tr>
      <w:tr w:rsidR="00161604" w:rsidRPr="008F05E8" w14:paraId="13A52FD0"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686" w:type="dxa"/>
          </w:tcPr>
          <w:p w14:paraId="68A1E73F" w14:textId="77777777" w:rsidR="00161604" w:rsidRPr="008F05E8" w:rsidRDefault="00161604" w:rsidP="00134E5E">
            <w:pPr>
              <w:pStyle w:val="Tablehead"/>
              <w:rPr>
                <w:rFonts w:eastAsia="SimSun"/>
              </w:rPr>
            </w:pPr>
            <w:r w:rsidRPr="008F05E8">
              <w:rPr>
                <w:rFonts w:eastAsia="SimSun"/>
              </w:rPr>
              <w:t>No.</w:t>
            </w:r>
          </w:p>
        </w:tc>
        <w:tc>
          <w:tcPr>
            <w:tcW w:w="3094" w:type="dxa"/>
          </w:tcPr>
          <w:p w14:paraId="2631502D" w14:textId="77777777" w:rsidR="00161604" w:rsidRPr="008F05E8" w:rsidRDefault="00161604" w:rsidP="00134E5E">
            <w:pPr>
              <w:pStyle w:val="Tablehead"/>
              <w:rPr>
                <w:rFonts w:eastAsia="SimSun"/>
              </w:rPr>
            </w:pPr>
            <w:r w:rsidRPr="008F05E8">
              <w:rPr>
                <w:rFonts w:eastAsia="SimSun"/>
              </w:rPr>
              <w:t>Parameter</w:t>
            </w:r>
          </w:p>
        </w:tc>
        <w:tc>
          <w:tcPr>
            <w:tcW w:w="5252" w:type="dxa"/>
            <w:gridSpan w:val="3"/>
          </w:tcPr>
          <w:p w14:paraId="4CDDA497" w14:textId="77777777" w:rsidR="00161604" w:rsidRPr="008F05E8" w:rsidRDefault="00161604" w:rsidP="00134E5E">
            <w:pPr>
              <w:pStyle w:val="Tablehead"/>
              <w:rPr>
                <w:rFonts w:eastAsia="SimSun"/>
              </w:rPr>
            </w:pPr>
            <w:r w:rsidRPr="008F05E8">
              <w:rPr>
                <w:rFonts w:eastAsia="SimSun"/>
              </w:rPr>
              <w:t>Base station</w:t>
            </w:r>
          </w:p>
        </w:tc>
        <w:tc>
          <w:tcPr>
            <w:tcW w:w="5427" w:type="dxa"/>
            <w:gridSpan w:val="3"/>
          </w:tcPr>
          <w:p w14:paraId="6E001151"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3D149BC4" w14:textId="77777777" w:rsidTr="00134E5E">
        <w:trPr>
          <w:jc w:val="center"/>
        </w:trPr>
        <w:tc>
          <w:tcPr>
            <w:tcW w:w="686" w:type="dxa"/>
            <w:tcBorders>
              <w:top w:val="single" w:sz="4" w:space="0" w:color="auto"/>
              <w:left w:val="single" w:sz="4" w:space="0" w:color="auto"/>
              <w:bottom w:val="single" w:sz="4" w:space="0" w:color="auto"/>
              <w:right w:val="single" w:sz="6" w:space="0" w:color="auto"/>
            </w:tcBorders>
            <w:vAlign w:val="center"/>
          </w:tcPr>
          <w:p w14:paraId="4327FAE1" w14:textId="77777777" w:rsidR="00161604" w:rsidRPr="008F05E8" w:rsidRDefault="00161604" w:rsidP="00134E5E">
            <w:pPr>
              <w:pStyle w:val="Tabletext"/>
              <w:jc w:val="center"/>
              <w:rPr>
                <w:caps/>
              </w:rPr>
            </w:pPr>
            <w:r w:rsidRPr="008F05E8">
              <w:t>7.2</w:t>
            </w:r>
          </w:p>
        </w:tc>
        <w:tc>
          <w:tcPr>
            <w:tcW w:w="3094" w:type="dxa"/>
            <w:tcBorders>
              <w:top w:val="single" w:sz="4" w:space="0" w:color="auto"/>
              <w:left w:val="single" w:sz="6" w:space="0" w:color="auto"/>
              <w:bottom w:val="single" w:sz="4" w:space="0" w:color="auto"/>
              <w:right w:val="single" w:sz="6" w:space="0" w:color="auto"/>
            </w:tcBorders>
          </w:tcPr>
          <w:p w14:paraId="6FD06C0B" w14:textId="77777777" w:rsidR="00161604" w:rsidRPr="008F05E8" w:rsidRDefault="00161604" w:rsidP="00134E5E">
            <w:pPr>
              <w:pStyle w:val="Tabletext"/>
            </w:pPr>
            <w:r w:rsidRPr="008F05E8">
              <w:t>ACLR</w:t>
            </w:r>
          </w:p>
        </w:tc>
        <w:tc>
          <w:tcPr>
            <w:tcW w:w="1750" w:type="dxa"/>
            <w:tcBorders>
              <w:top w:val="single" w:sz="4" w:space="0" w:color="auto"/>
              <w:left w:val="single" w:sz="6" w:space="0" w:color="auto"/>
              <w:bottom w:val="single" w:sz="4" w:space="0" w:color="auto"/>
              <w:right w:val="single" w:sz="6" w:space="0" w:color="auto"/>
            </w:tcBorders>
            <w:vAlign w:val="center"/>
          </w:tcPr>
          <w:p w14:paraId="29CDC7D3" w14:textId="77777777" w:rsidR="00161604" w:rsidRPr="008F05E8" w:rsidRDefault="00161604" w:rsidP="00134E5E">
            <w:pPr>
              <w:pStyle w:val="Tabletext"/>
              <w:jc w:val="center"/>
              <w:rPr>
                <w:rFonts w:eastAsia="SimSun"/>
                <w:vertAlign w:val="superscript"/>
              </w:rPr>
            </w:pPr>
            <w:r w:rsidRPr="008F05E8">
              <w:rPr>
                <w:rFonts w:eastAsia="SimSun"/>
                <w:vertAlign w:val="superscript"/>
              </w:rPr>
              <w:t>(8)</w:t>
            </w:r>
          </w:p>
        </w:tc>
        <w:tc>
          <w:tcPr>
            <w:tcW w:w="1751" w:type="dxa"/>
            <w:tcBorders>
              <w:top w:val="single" w:sz="4" w:space="0" w:color="auto"/>
              <w:left w:val="single" w:sz="6" w:space="0" w:color="auto"/>
              <w:bottom w:val="single" w:sz="4" w:space="0" w:color="auto"/>
              <w:right w:val="single" w:sz="6" w:space="0" w:color="auto"/>
            </w:tcBorders>
            <w:vAlign w:val="center"/>
          </w:tcPr>
          <w:p w14:paraId="5677BDCC" w14:textId="77777777" w:rsidR="00161604" w:rsidRPr="008F05E8" w:rsidRDefault="00161604" w:rsidP="00134E5E">
            <w:pPr>
              <w:pStyle w:val="Tabletext"/>
              <w:jc w:val="center"/>
              <w:rPr>
                <w:rFonts w:eastAsia="SimSun"/>
              </w:rPr>
            </w:pPr>
          </w:p>
        </w:tc>
        <w:tc>
          <w:tcPr>
            <w:tcW w:w="1751" w:type="dxa"/>
            <w:tcBorders>
              <w:top w:val="single" w:sz="4" w:space="0" w:color="auto"/>
              <w:left w:val="single" w:sz="6" w:space="0" w:color="auto"/>
              <w:bottom w:val="single" w:sz="4" w:space="0" w:color="auto"/>
              <w:right w:val="single" w:sz="6" w:space="0" w:color="auto"/>
            </w:tcBorders>
            <w:vAlign w:val="center"/>
          </w:tcPr>
          <w:p w14:paraId="4AB91446" w14:textId="77777777" w:rsidR="00161604" w:rsidRPr="008F05E8" w:rsidRDefault="00161604" w:rsidP="00134E5E">
            <w:pPr>
              <w:pStyle w:val="Tabletext"/>
              <w:jc w:val="center"/>
              <w:rPr>
                <w:rFonts w:eastAsia="SimSun"/>
                <w:vertAlign w:val="superscript"/>
              </w:rPr>
            </w:pPr>
            <w:r w:rsidRPr="008F05E8">
              <w:rPr>
                <w:rFonts w:eastAsia="SimSun"/>
                <w:vertAlign w:val="superscript"/>
              </w:rPr>
              <w:t>(8)</w:t>
            </w:r>
          </w:p>
        </w:tc>
        <w:tc>
          <w:tcPr>
            <w:tcW w:w="1750" w:type="dxa"/>
            <w:tcBorders>
              <w:top w:val="single" w:sz="4" w:space="0" w:color="auto"/>
              <w:left w:val="single" w:sz="6" w:space="0" w:color="auto"/>
              <w:bottom w:val="single" w:sz="4" w:space="0" w:color="auto"/>
              <w:right w:val="single" w:sz="6" w:space="0" w:color="auto"/>
            </w:tcBorders>
          </w:tcPr>
          <w:p w14:paraId="394BA11D" w14:textId="77777777" w:rsidR="00161604" w:rsidRPr="008F05E8" w:rsidRDefault="00161604" w:rsidP="00134E5E">
            <w:pPr>
              <w:pStyle w:val="Tabletext"/>
              <w:jc w:val="center"/>
              <w:rPr>
                <w:vertAlign w:val="superscript"/>
              </w:rPr>
            </w:pPr>
            <w:r w:rsidRPr="008F05E8">
              <w:rPr>
                <w:vertAlign w:val="superscript"/>
              </w:rPr>
              <w:t>(9)</w:t>
            </w:r>
          </w:p>
        </w:tc>
        <w:tc>
          <w:tcPr>
            <w:tcW w:w="1984" w:type="dxa"/>
            <w:tcBorders>
              <w:top w:val="single" w:sz="4" w:space="0" w:color="auto"/>
              <w:left w:val="single" w:sz="6" w:space="0" w:color="auto"/>
              <w:bottom w:val="single" w:sz="4" w:space="0" w:color="auto"/>
              <w:right w:val="single" w:sz="6" w:space="0" w:color="auto"/>
            </w:tcBorders>
          </w:tcPr>
          <w:p w14:paraId="2570ADA7" w14:textId="77777777" w:rsidR="00161604" w:rsidRPr="008F05E8" w:rsidRDefault="00161604" w:rsidP="00134E5E">
            <w:pPr>
              <w:pStyle w:val="Tabletext"/>
              <w:jc w:val="center"/>
              <w:rPr>
                <w:vertAlign w:val="superscript"/>
              </w:rPr>
            </w:pPr>
            <w:r w:rsidRPr="008F05E8">
              <w:rPr>
                <w:vertAlign w:val="superscript"/>
              </w:rPr>
              <w:t>(9)</w:t>
            </w:r>
          </w:p>
        </w:tc>
        <w:tc>
          <w:tcPr>
            <w:tcW w:w="1693" w:type="dxa"/>
            <w:tcBorders>
              <w:top w:val="single" w:sz="4" w:space="0" w:color="auto"/>
              <w:left w:val="single" w:sz="6" w:space="0" w:color="auto"/>
              <w:bottom w:val="single" w:sz="4" w:space="0" w:color="auto"/>
              <w:right w:val="single" w:sz="6" w:space="0" w:color="auto"/>
            </w:tcBorders>
          </w:tcPr>
          <w:p w14:paraId="6EC2AA85" w14:textId="77777777" w:rsidR="00161604" w:rsidRPr="008F05E8" w:rsidRDefault="00161604" w:rsidP="00134E5E">
            <w:pPr>
              <w:pStyle w:val="Tabletext"/>
              <w:jc w:val="center"/>
              <w:rPr>
                <w:vertAlign w:val="superscript"/>
              </w:rPr>
            </w:pPr>
            <w:r w:rsidRPr="008F05E8">
              <w:rPr>
                <w:vertAlign w:val="superscript"/>
              </w:rPr>
              <w:t>(9)</w:t>
            </w:r>
          </w:p>
        </w:tc>
      </w:tr>
      <w:tr w:rsidR="00161604" w:rsidRPr="008F05E8" w14:paraId="0FEF2F55" w14:textId="77777777" w:rsidTr="00134E5E">
        <w:trPr>
          <w:jc w:val="center"/>
        </w:trPr>
        <w:tc>
          <w:tcPr>
            <w:tcW w:w="686" w:type="dxa"/>
            <w:tcBorders>
              <w:top w:val="single" w:sz="4" w:space="0" w:color="auto"/>
              <w:left w:val="single" w:sz="4" w:space="0" w:color="auto"/>
              <w:bottom w:val="single" w:sz="4" w:space="0" w:color="auto"/>
              <w:right w:val="single" w:sz="6" w:space="0" w:color="auto"/>
            </w:tcBorders>
          </w:tcPr>
          <w:p w14:paraId="5AA873F6" w14:textId="77777777" w:rsidR="00161604" w:rsidRPr="008F05E8" w:rsidRDefault="00161604" w:rsidP="00134E5E">
            <w:pPr>
              <w:pStyle w:val="Tabletext"/>
              <w:jc w:val="center"/>
              <w:rPr>
                <w:rFonts w:eastAsia="SimSun"/>
                <w:caps/>
              </w:rPr>
            </w:pPr>
            <w:r w:rsidRPr="008F05E8">
              <w:t>7.2a</w:t>
            </w:r>
          </w:p>
        </w:tc>
        <w:tc>
          <w:tcPr>
            <w:tcW w:w="3094" w:type="dxa"/>
            <w:tcBorders>
              <w:top w:val="single" w:sz="4" w:space="0" w:color="auto"/>
              <w:left w:val="single" w:sz="6" w:space="0" w:color="auto"/>
              <w:bottom w:val="single" w:sz="4" w:space="0" w:color="auto"/>
              <w:right w:val="single" w:sz="6" w:space="0" w:color="auto"/>
            </w:tcBorders>
          </w:tcPr>
          <w:p w14:paraId="0B758255" w14:textId="77777777" w:rsidR="00161604" w:rsidRPr="008F05E8" w:rsidRDefault="00161604" w:rsidP="00134E5E">
            <w:pPr>
              <w:pStyle w:val="Tabletext"/>
              <w:rPr>
                <w:rFonts w:eastAsia="SimSun"/>
              </w:rPr>
            </w:pPr>
            <w:r w:rsidRPr="008F05E8">
              <w:t>ACLR1</w:t>
            </w:r>
          </w:p>
        </w:tc>
        <w:tc>
          <w:tcPr>
            <w:tcW w:w="1750" w:type="dxa"/>
            <w:tcBorders>
              <w:top w:val="single" w:sz="4" w:space="0" w:color="auto"/>
              <w:left w:val="single" w:sz="6" w:space="0" w:color="auto"/>
              <w:bottom w:val="single" w:sz="4" w:space="0" w:color="auto"/>
              <w:right w:val="single" w:sz="6" w:space="0" w:color="auto"/>
            </w:tcBorders>
          </w:tcPr>
          <w:p w14:paraId="3615A1D0" w14:textId="77777777" w:rsidR="00161604" w:rsidRPr="008F05E8" w:rsidRDefault="00161604" w:rsidP="00134E5E">
            <w:pPr>
              <w:pStyle w:val="Tabletext"/>
              <w:jc w:val="center"/>
              <w:rPr>
                <w:caps/>
              </w:rPr>
            </w:pPr>
            <w:r w:rsidRPr="008F05E8">
              <w:t>For Macro/Micro/</w:t>
            </w:r>
            <w:r w:rsidRPr="008F05E8">
              <w:br/>
              <w:t>Pico BS: 45</w:t>
            </w:r>
          </w:p>
          <w:p w14:paraId="76ED8578" w14:textId="35E97EB0" w:rsidR="00161604" w:rsidRPr="00EE0F63" w:rsidRDefault="00161604" w:rsidP="00134E5E">
            <w:pPr>
              <w:pStyle w:val="Tabletext"/>
              <w:jc w:val="center"/>
            </w:pPr>
            <w:r w:rsidRPr="00EE0F63">
              <w:t xml:space="preserve">53.5 dB </w:t>
            </w:r>
            <w:r w:rsidRPr="00EE0F63">
              <w:br/>
              <w:t>(3.84 MHz Rx)</w:t>
            </w:r>
            <w:r w:rsidRPr="00EE0F63">
              <w:br/>
            </w:r>
            <w:r w:rsidR="00EE0F63" w:rsidRPr="00EE0F63">
              <w:t>at</w:t>
            </w:r>
            <w:r w:rsidRPr="00EE0F63">
              <w:t xml:space="preserve"> ±5 MHz</w:t>
            </w:r>
            <w:r w:rsidRPr="00EE0F63">
              <w:br/>
              <w:t>inter-system case</w:t>
            </w:r>
            <w:r w:rsidRPr="00EE0F63">
              <w:rPr>
                <w:vertAlign w:val="superscript"/>
              </w:rPr>
              <w:t>(10)</w:t>
            </w:r>
            <w:r w:rsidRPr="00EE0F63">
              <w:br/>
              <w:t xml:space="preserve">45 dB </w:t>
            </w:r>
            <w:r w:rsidRPr="00EE0F63">
              <w:br/>
              <w:t>(4.75 MHz Rx)</w:t>
            </w:r>
          </w:p>
          <w:p w14:paraId="112655CA" w14:textId="037E497B" w:rsidR="00161604" w:rsidRPr="008F05E8" w:rsidRDefault="00EE0F63" w:rsidP="00134E5E">
            <w:pPr>
              <w:pStyle w:val="Tabletext"/>
              <w:jc w:val="center"/>
            </w:pPr>
            <w:r>
              <w:t>at</w:t>
            </w:r>
            <w:r w:rsidR="00161604" w:rsidRPr="008F05E8">
              <w:t xml:space="preserve"> ±5 MHz</w:t>
            </w:r>
          </w:p>
          <w:p w14:paraId="06B5F057" w14:textId="77777777" w:rsidR="00161604" w:rsidRPr="008F05E8" w:rsidRDefault="00161604" w:rsidP="00134E5E">
            <w:pPr>
              <w:pStyle w:val="Tabletext"/>
              <w:jc w:val="center"/>
            </w:pPr>
            <w:r w:rsidRPr="008F05E8">
              <w:t>Intra-system case</w:t>
            </w:r>
          </w:p>
        </w:tc>
        <w:tc>
          <w:tcPr>
            <w:tcW w:w="1751" w:type="dxa"/>
            <w:tcBorders>
              <w:top w:val="single" w:sz="4" w:space="0" w:color="auto"/>
              <w:left w:val="single" w:sz="6" w:space="0" w:color="auto"/>
              <w:bottom w:val="single" w:sz="4" w:space="0" w:color="auto"/>
              <w:right w:val="single" w:sz="6" w:space="0" w:color="auto"/>
            </w:tcBorders>
          </w:tcPr>
          <w:p w14:paraId="0CD1F7CD" w14:textId="77777777" w:rsidR="00161604" w:rsidRPr="008F05E8" w:rsidRDefault="00161604" w:rsidP="00134E5E">
            <w:pPr>
              <w:pStyle w:val="Tabletext"/>
              <w:jc w:val="center"/>
            </w:pPr>
          </w:p>
        </w:tc>
        <w:tc>
          <w:tcPr>
            <w:tcW w:w="1751" w:type="dxa"/>
            <w:tcBorders>
              <w:top w:val="single" w:sz="4" w:space="0" w:color="auto"/>
              <w:left w:val="single" w:sz="6" w:space="0" w:color="auto"/>
              <w:bottom w:val="single" w:sz="4" w:space="0" w:color="auto"/>
              <w:right w:val="single" w:sz="6" w:space="0" w:color="auto"/>
            </w:tcBorders>
          </w:tcPr>
          <w:p w14:paraId="6E1C1DCE" w14:textId="77777777" w:rsidR="00161604" w:rsidRPr="008F05E8" w:rsidRDefault="00161604" w:rsidP="00134E5E">
            <w:pPr>
              <w:pStyle w:val="Tabletext"/>
              <w:jc w:val="center"/>
              <w:rPr>
                <w:caps/>
              </w:rPr>
            </w:pPr>
            <w:r w:rsidRPr="008F05E8">
              <w:t>For Macro/Micro/</w:t>
            </w:r>
            <w:r w:rsidRPr="008F05E8">
              <w:br/>
              <w:t>Pico BS: 45</w:t>
            </w:r>
          </w:p>
          <w:p w14:paraId="47B059BA" w14:textId="6DC09C14" w:rsidR="00161604" w:rsidRPr="00EE0F63" w:rsidRDefault="00161604" w:rsidP="00134E5E">
            <w:pPr>
              <w:pStyle w:val="Tabletext"/>
              <w:jc w:val="center"/>
            </w:pPr>
            <w:r w:rsidRPr="00EE0F63">
              <w:t xml:space="preserve">53.5 dB </w:t>
            </w:r>
            <w:r w:rsidRPr="00EE0F63">
              <w:br/>
              <w:t>(7.68 MHz Rx)</w:t>
            </w:r>
            <w:r w:rsidRPr="00EE0F63">
              <w:br/>
            </w:r>
            <w:r w:rsidR="00EE0F63" w:rsidRPr="00EE0F63">
              <w:t>at</w:t>
            </w:r>
            <w:r w:rsidRPr="00EE0F63">
              <w:t xml:space="preserve"> ±10 MHz</w:t>
            </w:r>
            <w:r w:rsidRPr="00EE0F63">
              <w:br/>
              <w:t>inter-system case</w:t>
            </w:r>
            <w:r w:rsidRPr="00EE0F63">
              <w:rPr>
                <w:vertAlign w:val="superscript"/>
              </w:rPr>
              <w:t>(10)</w:t>
            </w:r>
            <w:r w:rsidRPr="00EE0F63">
              <w:br/>
              <w:t>45 dB</w:t>
            </w:r>
            <w:r w:rsidRPr="00EE0F63">
              <w:br/>
              <w:t>(9.5 MHz Rx)</w:t>
            </w:r>
          </w:p>
          <w:p w14:paraId="536F1201" w14:textId="2E2DD30A" w:rsidR="00161604" w:rsidRPr="008F05E8" w:rsidRDefault="00EE0F63" w:rsidP="00134E5E">
            <w:pPr>
              <w:pStyle w:val="Tabletext"/>
              <w:jc w:val="center"/>
            </w:pPr>
            <w:r>
              <w:t>at</w:t>
            </w:r>
            <w:r w:rsidR="00161604" w:rsidRPr="008F05E8">
              <w:t xml:space="preserve"> ±10 MHz</w:t>
            </w:r>
          </w:p>
          <w:p w14:paraId="67129D9B" w14:textId="77777777" w:rsidR="00161604" w:rsidRPr="008F05E8" w:rsidRDefault="00161604" w:rsidP="00134E5E">
            <w:pPr>
              <w:pStyle w:val="Tabletext"/>
              <w:jc w:val="center"/>
            </w:pPr>
            <w:r w:rsidRPr="008F05E8">
              <w:t>Intra-system case</w:t>
            </w:r>
          </w:p>
        </w:tc>
        <w:tc>
          <w:tcPr>
            <w:tcW w:w="1750" w:type="dxa"/>
            <w:tcBorders>
              <w:top w:val="single" w:sz="4" w:space="0" w:color="auto"/>
              <w:left w:val="single" w:sz="6" w:space="0" w:color="auto"/>
              <w:bottom w:val="single" w:sz="4" w:space="0" w:color="auto"/>
              <w:right w:val="single" w:sz="6" w:space="0" w:color="auto"/>
            </w:tcBorders>
          </w:tcPr>
          <w:p w14:paraId="50353D11" w14:textId="0805B19F" w:rsidR="00161604" w:rsidRPr="008F05E8" w:rsidRDefault="00161604" w:rsidP="00134E5E">
            <w:pPr>
              <w:pStyle w:val="Tabletext"/>
              <w:jc w:val="center"/>
              <w:rPr>
                <w:caps/>
              </w:rPr>
            </w:pPr>
            <w:r w:rsidRPr="008F05E8">
              <w:t xml:space="preserve">33 dB </w:t>
            </w:r>
            <w:r w:rsidRPr="008F05E8">
              <w:br/>
              <w:t>(3.84 MHz Rx)</w:t>
            </w:r>
            <w:r w:rsidRPr="008F05E8">
              <w:br/>
              <w:t xml:space="preserve">30 dB </w:t>
            </w:r>
            <w:r w:rsidRPr="008F05E8">
              <w:br/>
              <w:t>(4.75 MHz Rx)</w:t>
            </w:r>
            <w:r w:rsidRPr="008F05E8">
              <w:br/>
            </w:r>
            <w:r w:rsidR="00EE0F63">
              <w:t>at</w:t>
            </w:r>
            <w:r w:rsidRPr="008F05E8">
              <w:t xml:space="preserve"> ±5 MHz</w:t>
            </w:r>
          </w:p>
        </w:tc>
        <w:tc>
          <w:tcPr>
            <w:tcW w:w="1984" w:type="dxa"/>
            <w:tcBorders>
              <w:top w:val="single" w:sz="4" w:space="0" w:color="auto"/>
              <w:left w:val="single" w:sz="6" w:space="0" w:color="auto"/>
              <w:bottom w:val="single" w:sz="4" w:space="0" w:color="auto"/>
              <w:right w:val="single" w:sz="6" w:space="0" w:color="auto"/>
            </w:tcBorders>
          </w:tcPr>
          <w:p w14:paraId="25749563" w14:textId="77777777" w:rsidR="00161604" w:rsidRPr="008F05E8" w:rsidRDefault="00161604" w:rsidP="00134E5E">
            <w:pPr>
              <w:pStyle w:val="Tabletext"/>
              <w:jc w:val="center"/>
              <w:rPr>
                <w:b/>
                <w:caps/>
              </w:rPr>
            </w:pPr>
            <w:r w:rsidRPr="008F05E8">
              <w:t>30 dB</w:t>
            </w:r>
          </w:p>
          <w:p w14:paraId="0493B323" w14:textId="77777777" w:rsidR="00161604" w:rsidRPr="008F05E8" w:rsidRDefault="00161604" w:rsidP="00134E5E">
            <w:pPr>
              <w:pStyle w:val="Tabletext"/>
              <w:jc w:val="center"/>
              <w:rPr>
                <w:b/>
                <w:caps/>
              </w:rPr>
            </w:pPr>
            <w:r w:rsidRPr="008F05E8">
              <w:t>(8.447 MHz Rx)</w:t>
            </w:r>
          </w:p>
          <w:p w14:paraId="314BF3B9" w14:textId="462A10A9" w:rsidR="00161604" w:rsidRPr="008F05E8" w:rsidRDefault="00EE0F63" w:rsidP="00134E5E">
            <w:pPr>
              <w:pStyle w:val="Tabletext"/>
              <w:jc w:val="center"/>
              <w:rPr>
                <w:b/>
                <w:caps/>
              </w:rPr>
            </w:pPr>
            <w:r>
              <w:t>at</w:t>
            </w:r>
            <w:r w:rsidR="00161604" w:rsidRPr="008F05E8">
              <w:t xml:space="preserve"> ±8.75 MHz</w:t>
            </w:r>
          </w:p>
        </w:tc>
        <w:tc>
          <w:tcPr>
            <w:tcW w:w="1693" w:type="dxa"/>
            <w:tcBorders>
              <w:top w:val="single" w:sz="4" w:space="0" w:color="auto"/>
              <w:left w:val="single" w:sz="6" w:space="0" w:color="auto"/>
              <w:bottom w:val="single" w:sz="4" w:space="0" w:color="auto"/>
              <w:right w:val="single" w:sz="6" w:space="0" w:color="auto"/>
            </w:tcBorders>
          </w:tcPr>
          <w:p w14:paraId="49D1C7EA" w14:textId="306D937A" w:rsidR="00161604" w:rsidRPr="008F05E8" w:rsidRDefault="00161604" w:rsidP="00134E5E">
            <w:pPr>
              <w:pStyle w:val="Tabletext"/>
              <w:jc w:val="center"/>
            </w:pPr>
            <w:r w:rsidRPr="008F05E8">
              <w:t xml:space="preserve">33 dB </w:t>
            </w:r>
            <w:r w:rsidRPr="008F05E8">
              <w:br/>
              <w:t>(7.68 MHz Rx)</w:t>
            </w:r>
            <w:r w:rsidRPr="008F05E8">
              <w:br/>
              <w:t>30 dB</w:t>
            </w:r>
            <w:r w:rsidRPr="008F05E8">
              <w:br/>
              <w:t>(9.5 MHz Rx)</w:t>
            </w:r>
            <w:r w:rsidRPr="008F05E8">
              <w:br/>
            </w:r>
            <w:r w:rsidR="00EE0F63">
              <w:t>at</w:t>
            </w:r>
            <w:r w:rsidRPr="008F05E8">
              <w:t xml:space="preserve"> ±10 MHz</w:t>
            </w:r>
          </w:p>
        </w:tc>
      </w:tr>
      <w:tr w:rsidR="00161604" w:rsidRPr="008F05E8" w14:paraId="4BB55C58" w14:textId="77777777" w:rsidTr="00134E5E">
        <w:trPr>
          <w:jc w:val="center"/>
        </w:trPr>
        <w:tc>
          <w:tcPr>
            <w:tcW w:w="686" w:type="dxa"/>
            <w:tcBorders>
              <w:top w:val="single" w:sz="4" w:space="0" w:color="auto"/>
              <w:left w:val="single" w:sz="4" w:space="0" w:color="auto"/>
              <w:bottom w:val="single" w:sz="4" w:space="0" w:color="auto"/>
              <w:right w:val="single" w:sz="6" w:space="0" w:color="auto"/>
            </w:tcBorders>
          </w:tcPr>
          <w:p w14:paraId="65F782C1" w14:textId="77777777" w:rsidR="00161604" w:rsidRPr="008F05E8" w:rsidRDefault="00161604" w:rsidP="00134E5E">
            <w:pPr>
              <w:pStyle w:val="Tabletext"/>
              <w:jc w:val="center"/>
              <w:rPr>
                <w:rFonts w:eastAsia="SimSun"/>
              </w:rPr>
            </w:pPr>
            <w:r w:rsidRPr="008F05E8">
              <w:t>7.2b</w:t>
            </w:r>
          </w:p>
        </w:tc>
        <w:tc>
          <w:tcPr>
            <w:tcW w:w="3094" w:type="dxa"/>
            <w:tcBorders>
              <w:top w:val="single" w:sz="4" w:space="0" w:color="auto"/>
              <w:left w:val="single" w:sz="6" w:space="0" w:color="auto"/>
              <w:bottom w:val="single" w:sz="4" w:space="0" w:color="auto"/>
              <w:right w:val="single" w:sz="6" w:space="0" w:color="auto"/>
            </w:tcBorders>
          </w:tcPr>
          <w:p w14:paraId="63600CC3" w14:textId="77777777" w:rsidR="00161604" w:rsidRPr="008F05E8" w:rsidRDefault="00161604" w:rsidP="00134E5E">
            <w:pPr>
              <w:pStyle w:val="Tabletext"/>
              <w:rPr>
                <w:rFonts w:eastAsia="SimSun"/>
              </w:rPr>
            </w:pPr>
            <w:r w:rsidRPr="008F05E8">
              <w:t>ACLR2</w:t>
            </w:r>
          </w:p>
        </w:tc>
        <w:tc>
          <w:tcPr>
            <w:tcW w:w="1750" w:type="dxa"/>
            <w:tcBorders>
              <w:top w:val="single" w:sz="4" w:space="0" w:color="auto"/>
              <w:left w:val="single" w:sz="6" w:space="0" w:color="auto"/>
              <w:bottom w:val="single" w:sz="4" w:space="0" w:color="auto"/>
              <w:right w:val="single" w:sz="6" w:space="0" w:color="auto"/>
            </w:tcBorders>
          </w:tcPr>
          <w:p w14:paraId="76D68F32" w14:textId="77777777" w:rsidR="00161604" w:rsidRPr="008F05E8" w:rsidRDefault="00161604" w:rsidP="00134E5E">
            <w:pPr>
              <w:pStyle w:val="Tabletext"/>
              <w:jc w:val="center"/>
              <w:rPr>
                <w:b/>
                <w:caps/>
              </w:rPr>
            </w:pPr>
            <w:r w:rsidRPr="008F05E8">
              <w:t>For Macro/Micro/</w:t>
            </w:r>
            <w:r w:rsidRPr="008F05E8">
              <w:br/>
              <w:t>Pico BS: 50</w:t>
            </w:r>
            <w:r w:rsidRPr="008F05E8">
              <w:rPr>
                <w:vertAlign w:val="superscript"/>
              </w:rPr>
              <w:t>(11)</w:t>
            </w:r>
          </w:p>
          <w:p w14:paraId="204062C2" w14:textId="2C9CB8B6" w:rsidR="00161604" w:rsidRPr="00EE0F63" w:rsidRDefault="00161604" w:rsidP="00134E5E">
            <w:pPr>
              <w:pStyle w:val="Tabletext"/>
              <w:jc w:val="center"/>
            </w:pPr>
            <w:r w:rsidRPr="00EE0F63">
              <w:t>66 dB</w:t>
            </w:r>
            <w:r w:rsidRPr="00EE0F63">
              <w:br/>
              <w:t>(3.84 MHz Rx)</w:t>
            </w:r>
            <w:r w:rsidRPr="00EE0F63">
              <w:br/>
            </w:r>
            <w:r w:rsidR="00EE0F63" w:rsidRPr="00EE0F63">
              <w:t>at</w:t>
            </w:r>
            <w:r w:rsidRPr="00EE0F63">
              <w:t xml:space="preserve"> ±10 MHz </w:t>
            </w:r>
            <w:r w:rsidRPr="00EE0F63">
              <w:br/>
              <w:t>Inter-system case</w:t>
            </w:r>
            <w:r w:rsidRPr="00EE0F63">
              <w:rPr>
                <w:vertAlign w:val="superscript"/>
              </w:rPr>
              <w:t>(10)</w:t>
            </w:r>
          </w:p>
          <w:p w14:paraId="61196E0A" w14:textId="77777777" w:rsidR="00161604" w:rsidRPr="008F05E8" w:rsidRDefault="00161604" w:rsidP="00134E5E">
            <w:pPr>
              <w:pStyle w:val="Tabletext"/>
              <w:jc w:val="center"/>
            </w:pPr>
            <w:r w:rsidRPr="008F05E8">
              <w:t xml:space="preserve">55 dB </w:t>
            </w:r>
            <w:r w:rsidRPr="008F05E8">
              <w:br/>
              <w:t>(4.75 MHz Rx)</w:t>
            </w:r>
          </w:p>
          <w:p w14:paraId="279F4D00" w14:textId="2E2D4705" w:rsidR="00161604" w:rsidRPr="008F05E8" w:rsidRDefault="00EE0F63" w:rsidP="00134E5E">
            <w:pPr>
              <w:pStyle w:val="Tabletext"/>
              <w:jc w:val="center"/>
            </w:pPr>
            <w:r>
              <w:t>at</w:t>
            </w:r>
            <w:r w:rsidR="00161604" w:rsidRPr="008F05E8">
              <w:t xml:space="preserve"> ±10 MHz</w:t>
            </w:r>
          </w:p>
          <w:p w14:paraId="2559CAE6" w14:textId="77777777" w:rsidR="00161604" w:rsidRPr="008F05E8" w:rsidRDefault="00161604" w:rsidP="00134E5E">
            <w:pPr>
              <w:pStyle w:val="Tabletext"/>
              <w:jc w:val="center"/>
            </w:pPr>
            <w:r w:rsidRPr="008F05E8">
              <w:t>Intra-system case</w:t>
            </w:r>
            <w:r w:rsidRPr="008F05E8">
              <w:rPr>
                <w:vertAlign w:val="superscript"/>
              </w:rPr>
              <w:t>(10)</w:t>
            </w:r>
          </w:p>
        </w:tc>
        <w:tc>
          <w:tcPr>
            <w:tcW w:w="1751" w:type="dxa"/>
            <w:tcBorders>
              <w:top w:val="single" w:sz="4" w:space="0" w:color="auto"/>
              <w:left w:val="single" w:sz="6" w:space="0" w:color="auto"/>
              <w:bottom w:val="single" w:sz="4" w:space="0" w:color="auto"/>
              <w:right w:val="single" w:sz="6" w:space="0" w:color="auto"/>
            </w:tcBorders>
          </w:tcPr>
          <w:p w14:paraId="00C9A17D" w14:textId="77777777" w:rsidR="00161604" w:rsidRPr="008F05E8" w:rsidRDefault="00161604" w:rsidP="00134E5E">
            <w:pPr>
              <w:pStyle w:val="Tabletext"/>
              <w:jc w:val="center"/>
            </w:pPr>
          </w:p>
        </w:tc>
        <w:tc>
          <w:tcPr>
            <w:tcW w:w="1751" w:type="dxa"/>
            <w:tcBorders>
              <w:top w:val="single" w:sz="4" w:space="0" w:color="auto"/>
              <w:left w:val="single" w:sz="6" w:space="0" w:color="auto"/>
              <w:bottom w:val="single" w:sz="4" w:space="0" w:color="auto"/>
              <w:right w:val="single" w:sz="6" w:space="0" w:color="auto"/>
            </w:tcBorders>
          </w:tcPr>
          <w:p w14:paraId="5244FA45" w14:textId="77777777" w:rsidR="00161604" w:rsidRPr="008F05E8" w:rsidRDefault="00161604" w:rsidP="00134E5E">
            <w:pPr>
              <w:pStyle w:val="Tabletext"/>
              <w:jc w:val="center"/>
              <w:rPr>
                <w:caps/>
              </w:rPr>
            </w:pPr>
            <w:r w:rsidRPr="008F05E8">
              <w:t>For Macro/Micro/</w:t>
            </w:r>
            <w:r w:rsidRPr="008F05E8">
              <w:br/>
              <w:t>Pico BS: 50</w:t>
            </w:r>
            <w:r w:rsidRPr="008F05E8">
              <w:rPr>
                <w:vertAlign w:val="superscript"/>
              </w:rPr>
              <w:t>(11)</w:t>
            </w:r>
          </w:p>
          <w:p w14:paraId="3B421C4F" w14:textId="0A45B1C0" w:rsidR="00161604" w:rsidRPr="00EE0F63" w:rsidRDefault="00161604" w:rsidP="00134E5E">
            <w:pPr>
              <w:pStyle w:val="Tabletext"/>
              <w:jc w:val="center"/>
            </w:pPr>
            <w:r w:rsidRPr="00EE0F63">
              <w:t xml:space="preserve">66 dB </w:t>
            </w:r>
            <w:r w:rsidRPr="00EE0F63">
              <w:br/>
              <w:t>(7.68 MHz Rx)</w:t>
            </w:r>
            <w:r w:rsidRPr="00EE0F63">
              <w:br/>
            </w:r>
            <w:r w:rsidR="00EE0F63" w:rsidRPr="00EE0F63">
              <w:t>at</w:t>
            </w:r>
            <w:r w:rsidRPr="00EE0F63">
              <w:t xml:space="preserve"> ±20 MHz </w:t>
            </w:r>
            <w:r w:rsidRPr="00EE0F63">
              <w:br/>
              <w:t>inter-system case</w:t>
            </w:r>
            <w:r w:rsidRPr="00EE0F63">
              <w:rPr>
                <w:vertAlign w:val="superscript"/>
              </w:rPr>
              <w:t>(10)</w:t>
            </w:r>
          </w:p>
          <w:p w14:paraId="7244CF93" w14:textId="77777777" w:rsidR="00161604" w:rsidRPr="008F05E8" w:rsidRDefault="00161604" w:rsidP="00134E5E">
            <w:pPr>
              <w:pStyle w:val="Tabletext"/>
              <w:jc w:val="center"/>
            </w:pPr>
            <w:r w:rsidRPr="008F05E8">
              <w:t xml:space="preserve">55 dB </w:t>
            </w:r>
            <w:r w:rsidRPr="008F05E8">
              <w:br/>
              <w:t>(9.5 MHz Rx)</w:t>
            </w:r>
          </w:p>
          <w:p w14:paraId="54DC222D" w14:textId="67FAA09D" w:rsidR="00161604" w:rsidRPr="008F05E8" w:rsidRDefault="00EE0F63" w:rsidP="00134E5E">
            <w:pPr>
              <w:pStyle w:val="Tabletext"/>
              <w:jc w:val="center"/>
            </w:pPr>
            <w:r>
              <w:t>at</w:t>
            </w:r>
            <w:r w:rsidR="00161604" w:rsidRPr="008F05E8">
              <w:t xml:space="preserve"> ±20 MHz</w:t>
            </w:r>
          </w:p>
          <w:p w14:paraId="1C180838" w14:textId="77777777" w:rsidR="00161604" w:rsidRPr="008F05E8" w:rsidRDefault="00161604" w:rsidP="00134E5E">
            <w:pPr>
              <w:pStyle w:val="Tabletext"/>
              <w:jc w:val="center"/>
            </w:pPr>
            <w:r w:rsidRPr="008F05E8">
              <w:t>Intra-system case</w:t>
            </w:r>
            <w:r w:rsidRPr="008F05E8">
              <w:rPr>
                <w:vertAlign w:val="superscript"/>
              </w:rPr>
              <w:t>(10)</w:t>
            </w:r>
          </w:p>
        </w:tc>
        <w:tc>
          <w:tcPr>
            <w:tcW w:w="1750" w:type="dxa"/>
            <w:tcBorders>
              <w:top w:val="single" w:sz="4" w:space="0" w:color="auto"/>
              <w:left w:val="single" w:sz="6" w:space="0" w:color="auto"/>
              <w:bottom w:val="single" w:sz="4" w:space="0" w:color="auto"/>
              <w:right w:val="single" w:sz="6" w:space="0" w:color="auto"/>
            </w:tcBorders>
          </w:tcPr>
          <w:p w14:paraId="61000716" w14:textId="635DDA85" w:rsidR="00161604" w:rsidRPr="008F05E8" w:rsidRDefault="00161604" w:rsidP="00134E5E">
            <w:pPr>
              <w:pStyle w:val="Tabletext"/>
              <w:jc w:val="center"/>
              <w:rPr>
                <w:caps/>
              </w:rPr>
            </w:pPr>
            <w:r w:rsidRPr="008F05E8">
              <w:t>43 dB</w:t>
            </w:r>
            <w:r w:rsidRPr="008F05E8">
              <w:br/>
              <w:t>(3.84 MHz Rx)</w:t>
            </w:r>
            <w:r w:rsidRPr="008F05E8">
              <w:br/>
              <w:t>44 dB</w:t>
            </w:r>
            <w:r w:rsidRPr="008F05E8">
              <w:br/>
              <w:t>(4.75 MHz Rx)</w:t>
            </w:r>
            <w:r w:rsidRPr="008F05E8">
              <w:br/>
            </w:r>
            <w:r w:rsidR="00EE0F63">
              <w:t>at</w:t>
            </w:r>
            <w:r w:rsidRPr="008F05E8">
              <w:t xml:space="preserve"> ±10 MHz</w:t>
            </w:r>
          </w:p>
        </w:tc>
        <w:tc>
          <w:tcPr>
            <w:tcW w:w="1984" w:type="dxa"/>
            <w:tcBorders>
              <w:top w:val="single" w:sz="4" w:space="0" w:color="auto"/>
              <w:left w:val="single" w:sz="6" w:space="0" w:color="auto"/>
              <w:bottom w:val="single" w:sz="4" w:space="0" w:color="auto"/>
              <w:right w:val="single" w:sz="6" w:space="0" w:color="auto"/>
            </w:tcBorders>
          </w:tcPr>
          <w:p w14:paraId="591CC06A" w14:textId="77777777" w:rsidR="00161604" w:rsidRPr="008F05E8" w:rsidRDefault="00161604" w:rsidP="00134E5E">
            <w:pPr>
              <w:pStyle w:val="Tabletext"/>
              <w:jc w:val="center"/>
              <w:rPr>
                <w:caps/>
              </w:rPr>
            </w:pPr>
            <w:r w:rsidRPr="008F05E8">
              <w:t>44 dB</w:t>
            </w:r>
          </w:p>
          <w:p w14:paraId="3F0E9227" w14:textId="77777777" w:rsidR="00161604" w:rsidRPr="008F05E8" w:rsidRDefault="00161604" w:rsidP="00134E5E">
            <w:pPr>
              <w:pStyle w:val="Tabletext"/>
              <w:jc w:val="center"/>
              <w:rPr>
                <w:caps/>
              </w:rPr>
            </w:pPr>
            <w:r w:rsidRPr="008F05E8">
              <w:t>(8.447 MHz Rx)</w:t>
            </w:r>
          </w:p>
          <w:p w14:paraId="2D09AE5F" w14:textId="47A2F742" w:rsidR="00161604" w:rsidRPr="008F05E8" w:rsidRDefault="00EE0F63" w:rsidP="00134E5E">
            <w:pPr>
              <w:pStyle w:val="Tabletext"/>
              <w:jc w:val="center"/>
              <w:rPr>
                <w:caps/>
              </w:rPr>
            </w:pPr>
            <w:r>
              <w:t>at</w:t>
            </w:r>
            <w:r w:rsidR="00161604" w:rsidRPr="008F05E8">
              <w:t xml:space="preserve"> ±17.5 MHz</w:t>
            </w:r>
          </w:p>
        </w:tc>
        <w:tc>
          <w:tcPr>
            <w:tcW w:w="1693" w:type="dxa"/>
            <w:tcBorders>
              <w:top w:val="single" w:sz="4" w:space="0" w:color="auto"/>
              <w:left w:val="single" w:sz="6" w:space="0" w:color="auto"/>
              <w:bottom w:val="single" w:sz="4" w:space="0" w:color="auto"/>
              <w:right w:val="single" w:sz="6" w:space="0" w:color="auto"/>
            </w:tcBorders>
          </w:tcPr>
          <w:p w14:paraId="677341EF" w14:textId="56A7659B" w:rsidR="00161604" w:rsidRPr="008F05E8" w:rsidRDefault="00161604" w:rsidP="00134E5E">
            <w:pPr>
              <w:pStyle w:val="Tabletext"/>
              <w:jc w:val="center"/>
            </w:pPr>
            <w:r w:rsidRPr="008F05E8">
              <w:t>43 dB</w:t>
            </w:r>
            <w:r w:rsidRPr="008F05E8">
              <w:br/>
              <w:t>(7.68 MHz Rx)</w:t>
            </w:r>
            <w:r w:rsidRPr="008F05E8">
              <w:br/>
              <w:t>44 dB</w:t>
            </w:r>
            <w:r w:rsidRPr="008F05E8">
              <w:br/>
              <w:t>(9.5 MHz Rx)</w:t>
            </w:r>
            <w:r w:rsidRPr="008F05E8">
              <w:br/>
            </w:r>
            <w:r w:rsidR="00EE0F63">
              <w:t>at</w:t>
            </w:r>
            <w:r w:rsidRPr="008F05E8">
              <w:t xml:space="preserve"> ±20 MHz</w:t>
            </w:r>
          </w:p>
        </w:tc>
      </w:tr>
    </w:tbl>
    <w:p w14:paraId="07A472BD" w14:textId="77777777" w:rsidR="00161604" w:rsidRPr="008F05E8" w:rsidRDefault="00161604" w:rsidP="00161604">
      <w:r w:rsidRPr="008F05E8">
        <w:br w:type="page"/>
      </w:r>
    </w:p>
    <w:p w14:paraId="4AD27D2C" w14:textId="77777777" w:rsidR="00161604" w:rsidRPr="008F05E8" w:rsidRDefault="00161604" w:rsidP="00161604">
      <w:pPr>
        <w:pStyle w:val="TableNo"/>
      </w:pPr>
      <w:r w:rsidRPr="008F05E8">
        <w:lastRenderedPageBreak/>
        <w:br/>
        <w:t>TABLE 7 (</w:t>
      </w:r>
      <w:r w:rsidRPr="008F05E8">
        <w:rPr>
          <w:i/>
          <w:iCs/>
        </w:rPr>
        <w:t>continued</w:t>
      </w:r>
      <w:r w:rsidRPr="008F05E8">
        <w:t>)</w:t>
      </w:r>
    </w:p>
    <w:tbl>
      <w:tblPr>
        <w:tblW w:w="14459" w:type="dxa"/>
        <w:jc w:val="center"/>
        <w:tblLayout w:type="fixed"/>
        <w:tblLook w:val="01E0" w:firstRow="1" w:lastRow="1" w:firstColumn="1" w:lastColumn="1" w:noHBand="0" w:noVBand="0"/>
      </w:tblPr>
      <w:tblGrid>
        <w:gridCol w:w="686"/>
        <w:gridCol w:w="3094"/>
        <w:gridCol w:w="1750"/>
        <w:gridCol w:w="1751"/>
        <w:gridCol w:w="1751"/>
        <w:gridCol w:w="1750"/>
        <w:gridCol w:w="1984"/>
        <w:gridCol w:w="1693"/>
      </w:tblGrid>
      <w:tr w:rsidR="00161604" w:rsidRPr="008F05E8" w14:paraId="4072527A" w14:textId="77777777" w:rsidTr="00134E5E">
        <w:trPr>
          <w:tblHeader/>
          <w:jc w:val="center"/>
        </w:trPr>
        <w:tc>
          <w:tcPr>
            <w:tcW w:w="686" w:type="dxa"/>
            <w:tcBorders>
              <w:top w:val="single" w:sz="4" w:space="0" w:color="auto"/>
              <w:left w:val="single" w:sz="4" w:space="0" w:color="auto"/>
              <w:bottom w:val="single" w:sz="4" w:space="0" w:color="auto"/>
              <w:right w:val="single" w:sz="4" w:space="0" w:color="auto"/>
            </w:tcBorders>
          </w:tcPr>
          <w:p w14:paraId="0818E9E3" w14:textId="77777777" w:rsidR="00161604" w:rsidRPr="008F05E8" w:rsidRDefault="00161604" w:rsidP="00134E5E">
            <w:pPr>
              <w:pStyle w:val="Tablehead"/>
              <w:rPr>
                <w:rFonts w:eastAsia="SimSun"/>
              </w:rPr>
            </w:pPr>
          </w:p>
        </w:tc>
        <w:tc>
          <w:tcPr>
            <w:tcW w:w="3094" w:type="dxa"/>
            <w:tcBorders>
              <w:top w:val="single" w:sz="4" w:space="0" w:color="auto"/>
              <w:left w:val="single" w:sz="4" w:space="0" w:color="auto"/>
              <w:bottom w:val="single" w:sz="4" w:space="0" w:color="auto"/>
              <w:right w:val="single" w:sz="4" w:space="0" w:color="auto"/>
            </w:tcBorders>
          </w:tcPr>
          <w:p w14:paraId="3ED16855" w14:textId="77777777" w:rsidR="00161604" w:rsidRPr="008F05E8" w:rsidRDefault="00161604" w:rsidP="00134E5E">
            <w:pPr>
              <w:pStyle w:val="Tablehead"/>
              <w:rPr>
                <w:rFonts w:eastAsia="SimSun"/>
              </w:rPr>
            </w:pPr>
            <w:r w:rsidRPr="008F05E8">
              <w:rPr>
                <w:rFonts w:eastAsia="SimSun"/>
              </w:rPr>
              <w:t>IMT-2000 RADIO INTERFACE</w:t>
            </w:r>
          </w:p>
        </w:tc>
        <w:tc>
          <w:tcPr>
            <w:tcW w:w="10679" w:type="dxa"/>
            <w:gridSpan w:val="6"/>
            <w:tcBorders>
              <w:top w:val="single" w:sz="4" w:space="0" w:color="auto"/>
              <w:left w:val="single" w:sz="4" w:space="0" w:color="auto"/>
              <w:bottom w:val="single" w:sz="4" w:space="0" w:color="auto"/>
              <w:right w:val="single" w:sz="4" w:space="0" w:color="auto"/>
            </w:tcBorders>
          </w:tcPr>
          <w:p w14:paraId="029C4792" w14:textId="77777777" w:rsidR="00161604" w:rsidRPr="008F05E8" w:rsidRDefault="00161604" w:rsidP="00134E5E">
            <w:pPr>
              <w:pStyle w:val="Tablehead"/>
              <w:rPr>
                <w:rFonts w:eastAsia="SimSun"/>
              </w:rPr>
            </w:pPr>
            <w:r w:rsidRPr="008F05E8">
              <w:rPr>
                <w:rFonts w:eastAsia="SimSun"/>
              </w:rPr>
              <w:t>IMT 2000 OFDMA TDD WMAN</w:t>
            </w:r>
          </w:p>
        </w:tc>
      </w:tr>
      <w:tr w:rsidR="00161604" w:rsidRPr="008F05E8" w14:paraId="11C6BF70" w14:textId="77777777" w:rsidTr="00134E5E">
        <w:trPr>
          <w:tblHeader/>
          <w:jc w:val="center"/>
        </w:trPr>
        <w:tc>
          <w:tcPr>
            <w:tcW w:w="686" w:type="dxa"/>
            <w:tcBorders>
              <w:top w:val="single" w:sz="4" w:space="0" w:color="auto"/>
              <w:left w:val="single" w:sz="4" w:space="0" w:color="auto"/>
              <w:bottom w:val="single" w:sz="4" w:space="0" w:color="auto"/>
              <w:right w:val="single" w:sz="4" w:space="0" w:color="auto"/>
            </w:tcBorders>
          </w:tcPr>
          <w:p w14:paraId="7CD2F320" w14:textId="77777777" w:rsidR="00161604" w:rsidRPr="008F05E8" w:rsidRDefault="00161604" w:rsidP="00134E5E">
            <w:pPr>
              <w:pStyle w:val="Tablehead"/>
              <w:rPr>
                <w:rFonts w:eastAsia="SimSun"/>
              </w:rPr>
            </w:pPr>
          </w:p>
        </w:tc>
        <w:tc>
          <w:tcPr>
            <w:tcW w:w="3094" w:type="dxa"/>
            <w:tcBorders>
              <w:top w:val="single" w:sz="4" w:space="0" w:color="auto"/>
              <w:left w:val="single" w:sz="4" w:space="0" w:color="auto"/>
              <w:bottom w:val="single" w:sz="4" w:space="0" w:color="auto"/>
              <w:right w:val="single" w:sz="4" w:space="0" w:color="auto"/>
            </w:tcBorders>
          </w:tcPr>
          <w:p w14:paraId="43C61D8B" w14:textId="77777777" w:rsidR="00161604" w:rsidRPr="008F05E8" w:rsidRDefault="00161604" w:rsidP="00134E5E">
            <w:pPr>
              <w:pStyle w:val="Tablehead"/>
              <w:rPr>
                <w:rFonts w:eastAsia="SimSun"/>
              </w:rPr>
            </w:pPr>
          </w:p>
        </w:tc>
        <w:tc>
          <w:tcPr>
            <w:tcW w:w="10679" w:type="dxa"/>
            <w:gridSpan w:val="6"/>
            <w:tcBorders>
              <w:top w:val="single" w:sz="4" w:space="0" w:color="auto"/>
              <w:left w:val="single" w:sz="4" w:space="0" w:color="auto"/>
              <w:bottom w:val="single" w:sz="4" w:space="0" w:color="auto"/>
              <w:right w:val="single" w:sz="4" w:space="0" w:color="auto"/>
            </w:tcBorders>
          </w:tcPr>
          <w:p w14:paraId="22682E59" w14:textId="77777777" w:rsidR="00161604" w:rsidRPr="008F05E8" w:rsidRDefault="00161604" w:rsidP="00134E5E">
            <w:pPr>
              <w:pStyle w:val="Tablehead"/>
              <w:rPr>
                <w:rFonts w:eastAsia="SimSun"/>
              </w:rPr>
            </w:pPr>
            <w:r w:rsidRPr="008F05E8">
              <w:rPr>
                <w:rFonts w:eastAsia="SimSun"/>
              </w:rPr>
              <w:t>Mobile WiMAX (OFDMA)</w:t>
            </w:r>
          </w:p>
        </w:tc>
      </w:tr>
      <w:tr w:rsidR="00161604" w:rsidRPr="008F05E8" w14:paraId="4AEA3D1C" w14:textId="77777777" w:rsidTr="0013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686" w:type="dxa"/>
          </w:tcPr>
          <w:p w14:paraId="10AADA85" w14:textId="77777777" w:rsidR="00161604" w:rsidRPr="008F05E8" w:rsidRDefault="00161604" w:rsidP="00134E5E">
            <w:pPr>
              <w:pStyle w:val="Tablehead"/>
              <w:rPr>
                <w:rFonts w:eastAsia="SimSun"/>
              </w:rPr>
            </w:pPr>
            <w:r w:rsidRPr="008F05E8">
              <w:rPr>
                <w:rFonts w:eastAsia="SimSun"/>
              </w:rPr>
              <w:t>No.</w:t>
            </w:r>
          </w:p>
        </w:tc>
        <w:tc>
          <w:tcPr>
            <w:tcW w:w="3094" w:type="dxa"/>
          </w:tcPr>
          <w:p w14:paraId="058DE7F4" w14:textId="77777777" w:rsidR="00161604" w:rsidRPr="008F05E8" w:rsidRDefault="00161604" w:rsidP="00134E5E">
            <w:pPr>
              <w:pStyle w:val="Tablehead"/>
              <w:rPr>
                <w:rFonts w:eastAsia="SimSun"/>
              </w:rPr>
            </w:pPr>
            <w:r w:rsidRPr="008F05E8">
              <w:rPr>
                <w:rFonts w:eastAsia="SimSun"/>
              </w:rPr>
              <w:t>Parameter</w:t>
            </w:r>
          </w:p>
        </w:tc>
        <w:tc>
          <w:tcPr>
            <w:tcW w:w="5252" w:type="dxa"/>
            <w:gridSpan w:val="3"/>
          </w:tcPr>
          <w:p w14:paraId="300821A1" w14:textId="77777777" w:rsidR="00161604" w:rsidRPr="008F05E8" w:rsidRDefault="00161604" w:rsidP="00134E5E">
            <w:pPr>
              <w:pStyle w:val="Tablehead"/>
              <w:rPr>
                <w:rFonts w:eastAsia="SimSun"/>
              </w:rPr>
            </w:pPr>
            <w:r w:rsidRPr="008F05E8">
              <w:rPr>
                <w:rFonts w:eastAsia="SimSun"/>
              </w:rPr>
              <w:t>Base station</w:t>
            </w:r>
          </w:p>
        </w:tc>
        <w:tc>
          <w:tcPr>
            <w:tcW w:w="5427" w:type="dxa"/>
            <w:gridSpan w:val="3"/>
          </w:tcPr>
          <w:p w14:paraId="42FEFAD9" w14:textId="77777777" w:rsidR="00161604" w:rsidRPr="008F05E8" w:rsidRDefault="00161604" w:rsidP="00134E5E">
            <w:pPr>
              <w:pStyle w:val="Tablehead"/>
              <w:rPr>
                <w:rFonts w:eastAsia="SimSun"/>
              </w:rPr>
            </w:pPr>
            <w:r w:rsidRPr="008F05E8">
              <w:rPr>
                <w:rFonts w:eastAsia="SimSun"/>
              </w:rPr>
              <w:t>Mobile station</w:t>
            </w:r>
          </w:p>
        </w:tc>
      </w:tr>
      <w:tr w:rsidR="00161604" w:rsidRPr="008F05E8" w14:paraId="744E8F51" w14:textId="77777777" w:rsidTr="00134E5E">
        <w:trPr>
          <w:jc w:val="center"/>
        </w:trPr>
        <w:tc>
          <w:tcPr>
            <w:tcW w:w="686" w:type="dxa"/>
            <w:tcBorders>
              <w:top w:val="single" w:sz="4" w:space="0" w:color="auto"/>
              <w:left w:val="single" w:sz="4" w:space="0" w:color="auto"/>
              <w:bottom w:val="single" w:sz="4" w:space="0" w:color="auto"/>
              <w:right w:val="single" w:sz="4" w:space="0" w:color="auto"/>
            </w:tcBorders>
          </w:tcPr>
          <w:p w14:paraId="173732B1" w14:textId="5EC0D206" w:rsidR="00161604" w:rsidRPr="008F05E8" w:rsidRDefault="00161604" w:rsidP="00134E5E">
            <w:pPr>
              <w:pStyle w:val="Tabletext"/>
              <w:jc w:val="center"/>
            </w:pPr>
            <w:r w:rsidRPr="008F05E8">
              <w:t>7.3</w:t>
            </w:r>
          </w:p>
        </w:tc>
        <w:tc>
          <w:tcPr>
            <w:tcW w:w="3094" w:type="dxa"/>
            <w:tcBorders>
              <w:top w:val="single" w:sz="4" w:space="0" w:color="auto"/>
              <w:left w:val="single" w:sz="4" w:space="0" w:color="auto"/>
              <w:bottom w:val="single" w:sz="4" w:space="0" w:color="auto"/>
              <w:right w:val="single" w:sz="4" w:space="0" w:color="auto"/>
            </w:tcBorders>
          </w:tcPr>
          <w:p w14:paraId="3BA069C5" w14:textId="77777777" w:rsidR="00161604" w:rsidRPr="008F05E8" w:rsidRDefault="00161604" w:rsidP="007D382A">
            <w:pPr>
              <w:pStyle w:val="Tabletext"/>
              <w:jc w:val="left"/>
            </w:pPr>
            <w:r w:rsidRPr="008F05E8">
              <w:t>Transmitter power (dBm) (maximum)</w:t>
            </w:r>
          </w:p>
        </w:tc>
        <w:tc>
          <w:tcPr>
            <w:tcW w:w="1750" w:type="dxa"/>
            <w:tcBorders>
              <w:top w:val="single" w:sz="4" w:space="0" w:color="auto"/>
              <w:left w:val="single" w:sz="4" w:space="0" w:color="auto"/>
              <w:bottom w:val="single" w:sz="4" w:space="0" w:color="auto"/>
              <w:right w:val="single" w:sz="4" w:space="0" w:color="auto"/>
            </w:tcBorders>
          </w:tcPr>
          <w:p w14:paraId="1406909F" w14:textId="77777777" w:rsidR="00161604" w:rsidRPr="008F05E8" w:rsidRDefault="00161604" w:rsidP="00134E5E">
            <w:pPr>
              <w:pStyle w:val="Tabletext"/>
              <w:jc w:val="center"/>
              <w:rPr>
                <w:caps/>
              </w:rPr>
            </w:pPr>
            <w:r w:rsidRPr="008F05E8">
              <w:t>55</w:t>
            </w:r>
            <w:r w:rsidRPr="008F05E8">
              <w:rPr>
                <w:vertAlign w:val="superscript"/>
              </w:rPr>
              <w:t>(12)</w:t>
            </w:r>
          </w:p>
        </w:tc>
        <w:tc>
          <w:tcPr>
            <w:tcW w:w="1751" w:type="dxa"/>
            <w:tcBorders>
              <w:top w:val="single" w:sz="4" w:space="0" w:color="auto"/>
              <w:left w:val="single" w:sz="4" w:space="0" w:color="auto"/>
              <w:bottom w:val="single" w:sz="4" w:space="0" w:color="auto"/>
              <w:right w:val="single" w:sz="4" w:space="0" w:color="auto"/>
            </w:tcBorders>
          </w:tcPr>
          <w:p w14:paraId="5AE6E65F" w14:textId="77777777" w:rsidR="00161604" w:rsidRPr="008F05E8" w:rsidRDefault="00161604" w:rsidP="00134E5E">
            <w:pPr>
              <w:pStyle w:val="Tabletext"/>
              <w:jc w:val="center"/>
              <w:rPr>
                <w:caps/>
              </w:rPr>
            </w:pPr>
            <w:r w:rsidRPr="008F05E8">
              <w:t>55</w:t>
            </w:r>
            <w:r w:rsidRPr="008F05E8">
              <w:rPr>
                <w:vertAlign w:val="superscript"/>
              </w:rPr>
              <w:t>(12)</w:t>
            </w:r>
          </w:p>
        </w:tc>
        <w:tc>
          <w:tcPr>
            <w:tcW w:w="1751" w:type="dxa"/>
            <w:tcBorders>
              <w:top w:val="single" w:sz="4" w:space="0" w:color="auto"/>
              <w:left w:val="single" w:sz="4" w:space="0" w:color="auto"/>
              <w:bottom w:val="single" w:sz="4" w:space="0" w:color="auto"/>
              <w:right w:val="single" w:sz="4" w:space="0" w:color="auto"/>
            </w:tcBorders>
          </w:tcPr>
          <w:p w14:paraId="6720B6B5" w14:textId="77777777" w:rsidR="00161604" w:rsidRPr="008F05E8" w:rsidRDefault="00161604" w:rsidP="00134E5E">
            <w:pPr>
              <w:pStyle w:val="Tabletext"/>
              <w:jc w:val="center"/>
              <w:rPr>
                <w:caps/>
              </w:rPr>
            </w:pPr>
            <w:r w:rsidRPr="008F05E8">
              <w:t>55</w:t>
            </w:r>
            <w:r w:rsidRPr="008F05E8">
              <w:rPr>
                <w:vertAlign w:val="superscript"/>
              </w:rPr>
              <w:t>(12)</w:t>
            </w:r>
          </w:p>
        </w:tc>
        <w:tc>
          <w:tcPr>
            <w:tcW w:w="1750" w:type="dxa"/>
            <w:tcBorders>
              <w:top w:val="single" w:sz="4" w:space="0" w:color="auto"/>
              <w:left w:val="single" w:sz="4" w:space="0" w:color="auto"/>
              <w:bottom w:val="single" w:sz="4" w:space="0" w:color="auto"/>
              <w:right w:val="single" w:sz="4" w:space="0" w:color="auto"/>
            </w:tcBorders>
          </w:tcPr>
          <w:p w14:paraId="6D0E22AE" w14:textId="77777777" w:rsidR="00161604" w:rsidRPr="008F05E8" w:rsidRDefault="00161604" w:rsidP="00134E5E">
            <w:pPr>
              <w:pStyle w:val="Tabletext"/>
              <w:jc w:val="center"/>
              <w:rPr>
                <w:caps/>
              </w:rPr>
            </w:pPr>
            <w:r w:rsidRPr="008F05E8">
              <w:t>23</w:t>
            </w:r>
            <w:r w:rsidRPr="008F05E8">
              <w:rPr>
                <w:vertAlign w:val="superscript"/>
              </w:rPr>
              <w:t>(13)</w:t>
            </w:r>
          </w:p>
        </w:tc>
        <w:tc>
          <w:tcPr>
            <w:tcW w:w="1984" w:type="dxa"/>
            <w:tcBorders>
              <w:top w:val="single" w:sz="4" w:space="0" w:color="auto"/>
              <w:left w:val="single" w:sz="4" w:space="0" w:color="auto"/>
              <w:bottom w:val="single" w:sz="4" w:space="0" w:color="auto"/>
              <w:right w:val="single" w:sz="4" w:space="0" w:color="auto"/>
            </w:tcBorders>
          </w:tcPr>
          <w:p w14:paraId="525560C0" w14:textId="77777777" w:rsidR="00161604" w:rsidRPr="008F05E8" w:rsidRDefault="00161604" w:rsidP="00134E5E">
            <w:pPr>
              <w:pStyle w:val="Tabletext"/>
              <w:jc w:val="center"/>
              <w:rPr>
                <w:caps/>
              </w:rPr>
            </w:pPr>
            <w:r w:rsidRPr="008F05E8">
              <w:t>23</w:t>
            </w:r>
            <w:r w:rsidRPr="008F05E8">
              <w:rPr>
                <w:vertAlign w:val="superscript"/>
              </w:rPr>
              <w:t>(13)</w:t>
            </w:r>
          </w:p>
        </w:tc>
        <w:tc>
          <w:tcPr>
            <w:tcW w:w="1693" w:type="dxa"/>
            <w:tcBorders>
              <w:top w:val="single" w:sz="4" w:space="0" w:color="auto"/>
              <w:left w:val="single" w:sz="4" w:space="0" w:color="auto"/>
              <w:bottom w:val="single" w:sz="4" w:space="0" w:color="auto"/>
              <w:right w:val="single" w:sz="4" w:space="0" w:color="auto"/>
            </w:tcBorders>
          </w:tcPr>
          <w:p w14:paraId="306D8330" w14:textId="77777777" w:rsidR="00161604" w:rsidRPr="008F05E8" w:rsidRDefault="00161604" w:rsidP="00134E5E">
            <w:pPr>
              <w:pStyle w:val="Tabletext"/>
              <w:jc w:val="center"/>
              <w:rPr>
                <w:caps/>
              </w:rPr>
            </w:pPr>
            <w:r w:rsidRPr="008F05E8">
              <w:t>23</w:t>
            </w:r>
            <w:r w:rsidRPr="008F05E8">
              <w:rPr>
                <w:vertAlign w:val="superscript"/>
              </w:rPr>
              <w:t>(13)</w:t>
            </w:r>
          </w:p>
        </w:tc>
      </w:tr>
      <w:tr w:rsidR="00161604" w:rsidRPr="008F05E8" w14:paraId="010151FE" w14:textId="77777777" w:rsidTr="00134E5E">
        <w:trPr>
          <w:trHeight w:val="814"/>
          <w:jc w:val="center"/>
        </w:trPr>
        <w:tc>
          <w:tcPr>
            <w:tcW w:w="686" w:type="dxa"/>
            <w:tcBorders>
              <w:top w:val="single" w:sz="4" w:space="0" w:color="auto"/>
              <w:left w:val="single" w:sz="4" w:space="0" w:color="auto"/>
              <w:bottom w:val="single" w:sz="4" w:space="0" w:color="auto"/>
              <w:right w:val="single" w:sz="4" w:space="0" w:color="auto"/>
            </w:tcBorders>
          </w:tcPr>
          <w:p w14:paraId="04DD1030" w14:textId="77777777" w:rsidR="00161604" w:rsidRPr="008F05E8" w:rsidRDefault="00161604" w:rsidP="00134E5E">
            <w:pPr>
              <w:pStyle w:val="Tabletext"/>
              <w:jc w:val="center"/>
              <w:rPr>
                <w:rFonts w:eastAsia="Batang"/>
              </w:rPr>
            </w:pPr>
            <w:r w:rsidRPr="008F05E8">
              <w:rPr>
                <w:rFonts w:eastAsia="Batang"/>
              </w:rPr>
              <w:t>7.3a</w:t>
            </w:r>
          </w:p>
        </w:tc>
        <w:tc>
          <w:tcPr>
            <w:tcW w:w="3094" w:type="dxa"/>
            <w:tcBorders>
              <w:top w:val="single" w:sz="4" w:space="0" w:color="auto"/>
              <w:left w:val="single" w:sz="4" w:space="0" w:color="auto"/>
              <w:bottom w:val="single" w:sz="4" w:space="0" w:color="auto"/>
              <w:right w:val="single" w:sz="4" w:space="0" w:color="auto"/>
            </w:tcBorders>
          </w:tcPr>
          <w:p w14:paraId="2FC2BB5C" w14:textId="77777777" w:rsidR="00161604" w:rsidRPr="008F05E8" w:rsidRDefault="00161604" w:rsidP="007D382A">
            <w:pPr>
              <w:pStyle w:val="Tabletext"/>
              <w:jc w:val="left"/>
            </w:pPr>
            <w:r w:rsidRPr="008F05E8">
              <w:t>Transmitter power (dBm) (typical)</w:t>
            </w:r>
            <w:r w:rsidRPr="008F05E8">
              <w:rPr>
                <w:vertAlign w:val="superscript"/>
              </w:rPr>
              <w:t>(14)</w:t>
            </w:r>
          </w:p>
        </w:tc>
        <w:tc>
          <w:tcPr>
            <w:tcW w:w="1750" w:type="dxa"/>
            <w:tcBorders>
              <w:top w:val="single" w:sz="4" w:space="0" w:color="auto"/>
              <w:left w:val="single" w:sz="4" w:space="0" w:color="auto"/>
              <w:bottom w:val="single" w:sz="4" w:space="0" w:color="auto"/>
              <w:right w:val="single" w:sz="4" w:space="0" w:color="auto"/>
            </w:tcBorders>
          </w:tcPr>
          <w:p w14:paraId="5C9A7B8E" w14:textId="77777777" w:rsidR="00161604" w:rsidRPr="008F05E8" w:rsidRDefault="00161604" w:rsidP="00134E5E">
            <w:pPr>
              <w:pStyle w:val="Tabletext"/>
              <w:jc w:val="center"/>
              <w:rPr>
                <w:caps/>
              </w:rPr>
            </w:pPr>
            <w:r w:rsidRPr="008F05E8">
              <w:t>36</w:t>
            </w:r>
            <w:r w:rsidRPr="008F05E8">
              <w:rPr>
                <w:vertAlign w:val="superscript"/>
              </w:rPr>
              <w:t>(15)</w:t>
            </w:r>
          </w:p>
        </w:tc>
        <w:tc>
          <w:tcPr>
            <w:tcW w:w="1751" w:type="dxa"/>
            <w:tcBorders>
              <w:top w:val="single" w:sz="4" w:space="0" w:color="auto"/>
              <w:left w:val="single" w:sz="4" w:space="0" w:color="auto"/>
              <w:bottom w:val="single" w:sz="4" w:space="0" w:color="auto"/>
              <w:right w:val="single" w:sz="4" w:space="0" w:color="auto"/>
            </w:tcBorders>
          </w:tcPr>
          <w:p w14:paraId="2D82ED33" w14:textId="77777777" w:rsidR="00161604" w:rsidRPr="008F05E8" w:rsidRDefault="00161604" w:rsidP="00134E5E">
            <w:pPr>
              <w:pStyle w:val="Tabletext"/>
              <w:jc w:val="center"/>
              <w:rPr>
                <w:caps/>
              </w:rPr>
            </w:pPr>
            <w:r w:rsidRPr="008F05E8">
              <w:t>36</w:t>
            </w:r>
            <w:r w:rsidRPr="008F05E8">
              <w:rPr>
                <w:vertAlign w:val="superscript"/>
              </w:rPr>
              <w:t>(15)</w:t>
            </w:r>
          </w:p>
        </w:tc>
        <w:tc>
          <w:tcPr>
            <w:tcW w:w="1751" w:type="dxa"/>
            <w:tcBorders>
              <w:top w:val="single" w:sz="4" w:space="0" w:color="auto"/>
              <w:left w:val="single" w:sz="4" w:space="0" w:color="auto"/>
              <w:bottom w:val="single" w:sz="4" w:space="0" w:color="auto"/>
              <w:right w:val="single" w:sz="4" w:space="0" w:color="auto"/>
            </w:tcBorders>
          </w:tcPr>
          <w:p w14:paraId="12D2859D" w14:textId="77777777" w:rsidR="00161604" w:rsidRPr="008F05E8" w:rsidRDefault="00161604" w:rsidP="00134E5E">
            <w:pPr>
              <w:pStyle w:val="Tabletext"/>
              <w:jc w:val="center"/>
              <w:rPr>
                <w:caps/>
              </w:rPr>
            </w:pPr>
            <w:r w:rsidRPr="008F05E8">
              <w:t>36</w:t>
            </w:r>
            <w:r w:rsidRPr="008F05E8">
              <w:rPr>
                <w:vertAlign w:val="superscript"/>
              </w:rPr>
              <w:t>(15)</w:t>
            </w:r>
          </w:p>
        </w:tc>
        <w:tc>
          <w:tcPr>
            <w:tcW w:w="1750" w:type="dxa"/>
            <w:tcBorders>
              <w:top w:val="single" w:sz="4" w:space="0" w:color="auto"/>
              <w:left w:val="single" w:sz="4" w:space="0" w:color="auto"/>
              <w:bottom w:val="single" w:sz="4" w:space="0" w:color="auto"/>
              <w:right w:val="single" w:sz="4" w:space="0" w:color="auto"/>
            </w:tcBorders>
          </w:tcPr>
          <w:p w14:paraId="315C8179" w14:textId="77777777" w:rsidR="00161604" w:rsidRPr="008F05E8" w:rsidRDefault="00161604" w:rsidP="00134E5E">
            <w:pPr>
              <w:pStyle w:val="Tabletext"/>
              <w:jc w:val="center"/>
              <w:rPr>
                <w:caps/>
              </w:rPr>
            </w:pPr>
            <w:r w:rsidRPr="008F05E8">
              <w:t>20</w:t>
            </w:r>
            <w:r w:rsidRPr="008F05E8">
              <w:rPr>
                <w:vertAlign w:val="superscript"/>
              </w:rPr>
              <w:t>(16)</w:t>
            </w:r>
          </w:p>
        </w:tc>
        <w:tc>
          <w:tcPr>
            <w:tcW w:w="1984" w:type="dxa"/>
            <w:tcBorders>
              <w:top w:val="single" w:sz="4" w:space="0" w:color="auto"/>
              <w:left w:val="single" w:sz="4" w:space="0" w:color="auto"/>
              <w:bottom w:val="single" w:sz="4" w:space="0" w:color="auto"/>
              <w:right w:val="single" w:sz="4" w:space="0" w:color="auto"/>
            </w:tcBorders>
          </w:tcPr>
          <w:p w14:paraId="44DFC397" w14:textId="77777777" w:rsidR="00161604" w:rsidRPr="008F05E8" w:rsidRDefault="00161604" w:rsidP="00134E5E">
            <w:pPr>
              <w:pStyle w:val="Tabletext"/>
              <w:jc w:val="center"/>
              <w:rPr>
                <w:caps/>
              </w:rPr>
            </w:pPr>
            <w:r w:rsidRPr="008F05E8">
              <w:t>20</w:t>
            </w:r>
            <w:r w:rsidRPr="008F05E8">
              <w:rPr>
                <w:vertAlign w:val="superscript"/>
              </w:rPr>
              <w:t>(16)</w:t>
            </w:r>
          </w:p>
        </w:tc>
        <w:tc>
          <w:tcPr>
            <w:tcW w:w="1693" w:type="dxa"/>
            <w:tcBorders>
              <w:top w:val="single" w:sz="4" w:space="0" w:color="auto"/>
              <w:left w:val="single" w:sz="4" w:space="0" w:color="auto"/>
              <w:bottom w:val="single" w:sz="4" w:space="0" w:color="auto"/>
              <w:right w:val="single" w:sz="4" w:space="0" w:color="auto"/>
            </w:tcBorders>
          </w:tcPr>
          <w:p w14:paraId="575F6061" w14:textId="77777777" w:rsidR="00161604" w:rsidRPr="008F05E8" w:rsidRDefault="00161604" w:rsidP="00134E5E">
            <w:pPr>
              <w:pStyle w:val="Tabletext"/>
              <w:jc w:val="center"/>
              <w:rPr>
                <w:caps/>
              </w:rPr>
            </w:pPr>
            <w:r w:rsidRPr="008F05E8">
              <w:t>20</w:t>
            </w:r>
            <w:r w:rsidRPr="008F05E8">
              <w:rPr>
                <w:vertAlign w:val="superscript"/>
              </w:rPr>
              <w:t>(16)</w:t>
            </w:r>
          </w:p>
        </w:tc>
      </w:tr>
      <w:tr w:rsidR="00161604" w:rsidRPr="008F05E8" w14:paraId="6999C4A4" w14:textId="77777777" w:rsidTr="00134E5E">
        <w:trPr>
          <w:jc w:val="center"/>
        </w:trPr>
        <w:tc>
          <w:tcPr>
            <w:tcW w:w="686" w:type="dxa"/>
            <w:tcBorders>
              <w:top w:val="single" w:sz="2" w:space="0" w:color="auto"/>
              <w:left w:val="single" w:sz="2" w:space="0" w:color="auto"/>
              <w:bottom w:val="single" w:sz="2" w:space="0" w:color="auto"/>
              <w:right w:val="single" w:sz="2" w:space="0" w:color="auto"/>
            </w:tcBorders>
          </w:tcPr>
          <w:p w14:paraId="2AB32E34" w14:textId="77777777" w:rsidR="00161604" w:rsidRPr="008F05E8" w:rsidRDefault="00161604" w:rsidP="00134E5E">
            <w:pPr>
              <w:pStyle w:val="Tabletext"/>
              <w:jc w:val="center"/>
              <w:rPr>
                <w:rFonts w:eastAsia="Batang"/>
              </w:rPr>
            </w:pPr>
            <w:r w:rsidRPr="008F05E8">
              <w:rPr>
                <w:rFonts w:eastAsia="Batang"/>
              </w:rPr>
              <w:t>8.</w:t>
            </w:r>
          </w:p>
        </w:tc>
        <w:tc>
          <w:tcPr>
            <w:tcW w:w="3094" w:type="dxa"/>
            <w:tcBorders>
              <w:top w:val="single" w:sz="2" w:space="0" w:color="auto"/>
              <w:left w:val="single" w:sz="2" w:space="0" w:color="auto"/>
              <w:bottom w:val="single" w:sz="2" w:space="0" w:color="auto"/>
              <w:right w:val="single" w:sz="2" w:space="0" w:color="auto"/>
            </w:tcBorders>
          </w:tcPr>
          <w:p w14:paraId="37004BD2" w14:textId="77777777" w:rsidR="00161604" w:rsidRPr="008F05E8" w:rsidRDefault="00161604" w:rsidP="007D382A">
            <w:pPr>
              <w:pStyle w:val="Tabletext"/>
              <w:jc w:val="left"/>
            </w:pPr>
            <w:r w:rsidRPr="008F05E8">
              <w:t>Receiver characteristics</w:t>
            </w:r>
          </w:p>
        </w:tc>
        <w:tc>
          <w:tcPr>
            <w:tcW w:w="10679" w:type="dxa"/>
            <w:gridSpan w:val="6"/>
            <w:tcBorders>
              <w:top w:val="single" w:sz="2" w:space="0" w:color="auto"/>
              <w:left w:val="single" w:sz="2" w:space="0" w:color="auto"/>
              <w:bottom w:val="single" w:sz="2" w:space="0" w:color="auto"/>
              <w:right w:val="single" w:sz="2" w:space="0" w:color="auto"/>
            </w:tcBorders>
          </w:tcPr>
          <w:p w14:paraId="21698ED8" w14:textId="77777777" w:rsidR="00161604" w:rsidRPr="008F05E8" w:rsidRDefault="00161604" w:rsidP="00134E5E">
            <w:pPr>
              <w:pStyle w:val="Tabletext"/>
              <w:jc w:val="center"/>
            </w:pPr>
          </w:p>
        </w:tc>
      </w:tr>
      <w:tr w:rsidR="00161604" w:rsidRPr="008F05E8" w14:paraId="2E99F013" w14:textId="77777777" w:rsidTr="00134E5E">
        <w:trPr>
          <w:jc w:val="center"/>
        </w:trPr>
        <w:tc>
          <w:tcPr>
            <w:tcW w:w="686" w:type="dxa"/>
            <w:tcBorders>
              <w:top w:val="single" w:sz="4" w:space="0" w:color="auto"/>
              <w:left w:val="single" w:sz="4" w:space="0" w:color="auto"/>
              <w:bottom w:val="single" w:sz="4" w:space="0" w:color="auto"/>
              <w:right w:val="single" w:sz="4" w:space="0" w:color="auto"/>
            </w:tcBorders>
          </w:tcPr>
          <w:p w14:paraId="4B19AF0E" w14:textId="77777777" w:rsidR="00161604" w:rsidRPr="008F05E8" w:rsidRDefault="00161604" w:rsidP="00134E5E">
            <w:pPr>
              <w:pStyle w:val="Tabletext"/>
              <w:jc w:val="center"/>
            </w:pPr>
            <w:r w:rsidRPr="008F05E8">
              <w:t>8.1</w:t>
            </w:r>
          </w:p>
        </w:tc>
        <w:tc>
          <w:tcPr>
            <w:tcW w:w="3094" w:type="dxa"/>
            <w:tcBorders>
              <w:top w:val="single" w:sz="4" w:space="0" w:color="auto"/>
              <w:left w:val="single" w:sz="4" w:space="0" w:color="auto"/>
              <w:bottom w:val="single" w:sz="4" w:space="0" w:color="auto"/>
              <w:right w:val="single" w:sz="4" w:space="0" w:color="auto"/>
            </w:tcBorders>
          </w:tcPr>
          <w:p w14:paraId="335D8002" w14:textId="77777777" w:rsidR="00161604" w:rsidRPr="008F05E8" w:rsidRDefault="00161604" w:rsidP="007D382A">
            <w:pPr>
              <w:pStyle w:val="Tabletext"/>
              <w:jc w:val="left"/>
            </w:pPr>
            <w:r w:rsidRPr="008F05E8">
              <w:t>Receiver noise figure (NF)</w:t>
            </w:r>
          </w:p>
        </w:tc>
        <w:tc>
          <w:tcPr>
            <w:tcW w:w="1750" w:type="dxa"/>
            <w:tcBorders>
              <w:top w:val="single" w:sz="4" w:space="0" w:color="auto"/>
              <w:left w:val="single" w:sz="4" w:space="0" w:color="auto"/>
              <w:bottom w:val="single" w:sz="4" w:space="0" w:color="auto"/>
              <w:right w:val="single" w:sz="4" w:space="0" w:color="auto"/>
            </w:tcBorders>
          </w:tcPr>
          <w:p w14:paraId="250490FD" w14:textId="77777777" w:rsidR="00161604" w:rsidRPr="008F05E8" w:rsidRDefault="00161604" w:rsidP="00134E5E">
            <w:pPr>
              <w:pStyle w:val="Tabletext"/>
              <w:jc w:val="center"/>
              <w:rPr>
                <w:caps/>
              </w:rPr>
            </w:pPr>
            <w:r w:rsidRPr="008F05E8">
              <w:t>3 dB with tower top LNA, 5 dB otherwise</w:t>
            </w:r>
          </w:p>
        </w:tc>
        <w:tc>
          <w:tcPr>
            <w:tcW w:w="1751" w:type="dxa"/>
            <w:tcBorders>
              <w:top w:val="single" w:sz="4" w:space="0" w:color="auto"/>
              <w:left w:val="single" w:sz="4" w:space="0" w:color="auto"/>
              <w:bottom w:val="single" w:sz="4" w:space="0" w:color="auto"/>
              <w:right w:val="single" w:sz="4" w:space="0" w:color="auto"/>
            </w:tcBorders>
          </w:tcPr>
          <w:p w14:paraId="3B3AFF98" w14:textId="77777777" w:rsidR="00161604" w:rsidRPr="008F05E8" w:rsidRDefault="00161604" w:rsidP="00134E5E">
            <w:pPr>
              <w:pStyle w:val="Tabletext"/>
              <w:jc w:val="center"/>
              <w:rPr>
                <w:caps/>
              </w:rPr>
            </w:pPr>
            <w:r w:rsidRPr="008F05E8">
              <w:t>3 dB with tower top LNA, 5 dB otherwise</w:t>
            </w:r>
          </w:p>
        </w:tc>
        <w:tc>
          <w:tcPr>
            <w:tcW w:w="1751" w:type="dxa"/>
            <w:tcBorders>
              <w:top w:val="single" w:sz="4" w:space="0" w:color="auto"/>
              <w:left w:val="single" w:sz="4" w:space="0" w:color="auto"/>
              <w:bottom w:val="single" w:sz="4" w:space="0" w:color="auto"/>
              <w:right w:val="single" w:sz="4" w:space="0" w:color="auto"/>
            </w:tcBorders>
          </w:tcPr>
          <w:p w14:paraId="616C4135" w14:textId="77777777" w:rsidR="00161604" w:rsidRPr="008F05E8" w:rsidRDefault="00161604" w:rsidP="00134E5E">
            <w:pPr>
              <w:pStyle w:val="Tabletext"/>
              <w:jc w:val="center"/>
              <w:rPr>
                <w:caps/>
              </w:rPr>
            </w:pPr>
            <w:r w:rsidRPr="008F05E8">
              <w:t>3 dB with tower top LNA, 5 dB otherwise</w:t>
            </w:r>
          </w:p>
        </w:tc>
        <w:tc>
          <w:tcPr>
            <w:tcW w:w="1750" w:type="dxa"/>
            <w:tcBorders>
              <w:top w:val="single" w:sz="4" w:space="0" w:color="auto"/>
              <w:left w:val="single" w:sz="4" w:space="0" w:color="auto"/>
              <w:bottom w:val="single" w:sz="4" w:space="0" w:color="auto"/>
              <w:right w:val="single" w:sz="4" w:space="0" w:color="auto"/>
            </w:tcBorders>
          </w:tcPr>
          <w:p w14:paraId="110E8A0A" w14:textId="77777777" w:rsidR="00161604" w:rsidRPr="008F05E8" w:rsidRDefault="00161604" w:rsidP="00134E5E">
            <w:pPr>
              <w:pStyle w:val="Tabletext"/>
              <w:jc w:val="center"/>
              <w:rPr>
                <w:caps/>
              </w:rPr>
            </w:pPr>
            <w:r w:rsidRPr="008F05E8">
              <w:t>5 dB for single band and 8 dB for multi-band designs</w:t>
            </w:r>
          </w:p>
        </w:tc>
        <w:tc>
          <w:tcPr>
            <w:tcW w:w="1984" w:type="dxa"/>
            <w:tcBorders>
              <w:top w:val="single" w:sz="4" w:space="0" w:color="auto"/>
              <w:left w:val="single" w:sz="4" w:space="0" w:color="auto"/>
              <w:bottom w:val="single" w:sz="4" w:space="0" w:color="auto"/>
              <w:right w:val="single" w:sz="4" w:space="0" w:color="auto"/>
            </w:tcBorders>
          </w:tcPr>
          <w:p w14:paraId="75D257CE" w14:textId="77777777" w:rsidR="00161604" w:rsidRPr="008F05E8" w:rsidRDefault="00161604" w:rsidP="00134E5E">
            <w:pPr>
              <w:pStyle w:val="Tabletext"/>
              <w:jc w:val="center"/>
              <w:rPr>
                <w:caps/>
              </w:rPr>
            </w:pPr>
            <w:r w:rsidRPr="008F05E8">
              <w:t>5 dBm</w:t>
            </w:r>
          </w:p>
        </w:tc>
        <w:tc>
          <w:tcPr>
            <w:tcW w:w="1693" w:type="dxa"/>
            <w:tcBorders>
              <w:top w:val="single" w:sz="4" w:space="0" w:color="auto"/>
              <w:left w:val="single" w:sz="4" w:space="0" w:color="auto"/>
              <w:bottom w:val="single" w:sz="4" w:space="0" w:color="auto"/>
              <w:right w:val="single" w:sz="4" w:space="0" w:color="auto"/>
            </w:tcBorders>
          </w:tcPr>
          <w:p w14:paraId="217F6031" w14:textId="77777777" w:rsidR="00161604" w:rsidRPr="008F05E8" w:rsidRDefault="00161604" w:rsidP="00134E5E">
            <w:pPr>
              <w:pStyle w:val="Tabletext"/>
              <w:jc w:val="center"/>
              <w:rPr>
                <w:caps/>
              </w:rPr>
            </w:pPr>
            <w:r w:rsidRPr="008F05E8">
              <w:t>5 dB for single band and 8 dB for multi-band designs</w:t>
            </w:r>
          </w:p>
        </w:tc>
      </w:tr>
      <w:tr w:rsidR="00161604" w:rsidRPr="008F05E8" w14:paraId="615BFF08" w14:textId="77777777" w:rsidTr="00134E5E">
        <w:trPr>
          <w:jc w:val="center"/>
        </w:trPr>
        <w:tc>
          <w:tcPr>
            <w:tcW w:w="686" w:type="dxa"/>
            <w:tcBorders>
              <w:top w:val="single" w:sz="4" w:space="0" w:color="auto"/>
              <w:left w:val="single" w:sz="4" w:space="0" w:color="auto"/>
              <w:bottom w:val="single" w:sz="4" w:space="0" w:color="auto"/>
              <w:right w:val="single" w:sz="4" w:space="0" w:color="auto"/>
            </w:tcBorders>
          </w:tcPr>
          <w:p w14:paraId="629BCC30" w14:textId="77777777" w:rsidR="00161604" w:rsidRPr="008F05E8" w:rsidRDefault="00161604" w:rsidP="00134E5E">
            <w:pPr>
              <w:pStyle w:val="Tabletext"/>
              <w:jc w:val="center"/>
            </w:pPr>
            <w:r w:rsidRPr="008F05E8">
              <w:t>8.2</w:t>
            </w:r>
          </w:p>
        </w:tc>
        <w:tc>
          <w:tcPr>
            <w:tcW w:w="3094" w:type="dxa"/>
            <w:tcBorders>
              <w:top w:val="single" w:sz="4" w:space="0" w:color="auto"/>
              <w:left w:val="single" w:sz="4" w:space="0" w:color="auto"/>
              <w:bottom w:val="single" w:sz="4" w:space="0" w:color="auto"/>
              <w:right w:val="single" w:sz="4" w:space="0" w:color="auto"/>
            </w:tcBorders>
          </w:tcPr>
          <w:p w14:paraId="0DF52BA0" w14:textId="77777777" w:rsidR="00161604" w:rsidRPr="008F05E8" w:rsidRDefault="00161604" w:rsidP="007D382A">
            <w:pPr>
              <w:pStyle w:val="Tabletext"/>
              <w:jc w:val="left"/>
            </w:pPr>
            <w:r w:rsidRPr="008F05E8">
              <w:t>Receiver thermal noise level</w:t>
            </w:r>
            <w:r w:rsidRPr="008F05E8">
              <w:rPr>
                <w:vertAlign w:val="superscript"/>
              </w:rPr>
              <w:t>(17)</w:t>
            </w:r>
          </w:p>
        </w:tc>
        <w:tc>
          <w:tcPr>
            <w:tcW w:w="1750" w:type="dxa"/>
            <w:tcBorders>
              <w:top w:val="single" w:sz="4" w:space="0" w:color="auto"/>
              <w:left w:val="single" w:sz="4" w:space="0" w:color="auto"/>
              <w:bottom w:val="single" w:sz="4" w:space="0" w:color="auto"/>
              <w:right w:val="single" w:sz="4" w:space="0" w:color="auto"/>
            </w:tcBorders>
          </w:tcPr>
          <w:p w14:paraId="119758F8" w14:textId="657B5FFB" w:rsidR="00161604" w:rsidRPr="008F05E8" w:rsidRDefault="00411DB0" w:rsidP="00134E5E">
            <w:pPr>
              <w:pStyle w:val="Tabletext"/>
              <w:jc w:val="center"/>
              <w:rPr>
                <w:caps/>
              </w:rPr>
            </w:pPr>
            <w:r>
              <w:t>−</w:t>
            </w:r>
            <w:r w:rsidR="00161604" w:rsidRPr="008F05E8">
              <w:t xml:space="preserve">104 dBm for tower top LNA case and </w:t>
            </w:r>
            <w:r w:rsidR="00161604" w:rsidRPr="008F05E8">
              <w:br/>
            </w:r>
            <w:r>
              <w:t>−</w:t>
            </w:r>
            <w:r w:rsidR="00161604" w:rsidRPr="008F05E8">
              <w:t>102 dBm for other cases in 4.75 MHz</w:t>
            </w:r>
          </w:p>
        </w:tc>
        <w:tc>
          <w:tcPr>
            <w:tcW w:w="1751" w:type="dxa"/>
            <w:tcBorders>
              <w:top w:val="single" w:sz="4" w:space="0" w:color="auto"/>
              <w:left w:val="single" w:sz="4" w:space="0" w:color="auto"/>
              <w:bottom w:val="single" w:sz="4" w:space="0" w:color="auto"/>
              <w:right w:val="single" w:sz="4" w:space="0" w:color="auto"/>
            </w:tcBorders>
          </w:tcPr>
          <w:p w14:paraId="763CCC47" w14:textId="3EB54E9B" w:rsidR="00161604" w:rsidRPr="008F05E8" w:rsidRDefault="00411DB0" w:rsidP="00134E5E">
            <w:pPr>
              <w:pStyle w:val="Tabletext"/>
              <w:jc w:val="center"/>
              <w:rPr>
                <w:caps/>
              </w:rPr>
            </w:pPr>
            <w:r>
              <w:t>−</w:t>
            </w:r>
            <w:r w:rsidR="00161604" w:rsidRPr="008F05E8">
              <w:t xml:space="preserve">101.51 dBm for tower top LNA case and </w:t>
            </w:r>
            <w:r w:rsidR="00161604" w:rsidRPr="008F05E8">
              <w:br/>
            </w:r>
            <w:r>
              <w:t>−</w:t>
            </w:r>
            <w:r w:rsidR="00161604" w:rsidRPr="008F05E8">
              <w:t>99.51 dBm for other cases in 8.447 MHz</w:t>
            </w:r>
          </w:p>
        </w:tc>
        <w:tc>
          <w:tcPr>
            <w:tcW w:w="1751" w:type="dxa"/>
            <w:tcBorders>
              <w:top w:val="single" w:sz="4" w:space="0" w:color="auto"/>
              <w:left w:val="single" w:sz="4" w:space="0" w:color="auto"/>
              <w:bottom w:val="single" w:sz="4" w:space="0" w:color="auto"/>
              <w:right w:val="single" w:sz="4" w:space="0" w:color="auto"/>
            </w:tcBorders>
          </w:tcPr>
          <w:p w14:paraId="1575A3C0" w14:textId="205EB14B" w:rsidR="00161604" w:rsidRPr="008F05E8" w:rsidRDefault="00411DB0" w:rsidP="00134E5E">
            <w:pPr>
              <w:pStyle w:val="Tabletext"/>
              <w:jc w:val="center"/>
              <w:rPr>
                <w:caps/>
              </w:rPr>
            </w:pPr>
            <w:r>
              <w:t>−</w:t>
            </w:r>
            <w:r w:rsidR="00161604" w:rsidRPr="008F05E8">
              <w:t xml:space="preserve">101 dBm for tower top LNA case and </w:t>
            </w:r>
            <w:r w:rsidR="00161604" w:rsidRPr="008F05E8">
              <w:br/>
            </w:r>
            <w:r>
              <w:t>−</w:t>
            </w:r>
            <w:r w:rsidR="00161604" w:rsidRPr="008F05E8">
              <w:t>99 dBm for other cases in 9.5 MHz</w:t>
            </w:r>
          </w:p>
        </w:tc>
        <w:tc>
          <w:tcPr>
            <w:tcW w:w="1750" w:type="dxa"/>
            <w:tcBorders>
              <w:top w:val="single" w:sz="4" w:space="0" w:color="auto"/>
              <w:left w:val="single" w:sz="4" w:space="0" w:color="auto"/>
              <w:bottom w:val="single" w:sz="4" w:space="0" w:color="auto"/>
              <w:right w:val="single" w:sz="4" w:space="0" w:color="auto"/>
            </w:tcBorders>
          </w:tcPr>
          <w:p w14:paraId="5D17BC36" w14:textId="6D4D99F3" w:rsidR="00161604" w:rsidRPr="008F05E8" w:rsidRDefault="00411DB0" w:rsidP="00134E5E">
            <w:pPr>
              <w:pStyle w:val="Tabletext"/>
              <w:jc w:val="center"/>
              <w:rPr>
                <w:caps/>
              </w:rPr>
            </w:pPr>
            <w:r>
              <w:t>−</w:t>
            </w:r>
            <w:r w:rsidR="00161604" w:rsidRPr="008F05E8">
              <w:t xml:space="preserve">102 dBm in 4.75 MHz for 5 dB NF and </w:t>
            </w:r>
            <w:r w:rsidR="00161604" w:rsidRPr="008F05E8">
              <w:br/>
            </w:r>
            <w:r>
              <w:t>−</w:t>
            </w:r>
            <w:r w:rsidR="00161604" w:rsidRPr="008F05E8">
              <w:t>99 for 8 dB NF</w:t>
            </w:r>
          </w:p>
        </w:tc>
        <w:tc>
          <w:tcPr>
            <w:tcW w:w="1984" w:type="dxa"/>
            <w:tcBorders>
              <w:top w:val="single" w:sz="4" w:space="0" w:color="auto"/>
              <w:left w:val="single" w:sz="4" w:space="0" w:color="auto"/>
              <w:bottom w:val="single" w:sz="4" w:space="0" w:color="auto"/>
              <w:right w:val="single" w:sz="4" w:space="0" w:color="auto"/>
            </w:tcBorders>
          </w:tcPr>
          <w:p w14:paraId="729C5E0C" w14:textId="3BA14F48" w:rsidR="00161604" w:rsidRPr="008F05E8" w:rsidRDefault="00411DB0" w:rsidP="00134E5E">
            <w:pPr>
              <w:pStyle w:val="Tabletext"/>
              <w:jc w:val="center"/>
              <w:rPr>
                <w:caps/>
              </w:rPr>
            </w:pPr>
            <w:r>
              <w:t>−</w:t>
            </w:r>
            <w:r w:rsidR="00161604" w:rsidRPr="008F05E8">
              <w:t>99.51 dBm</w:t>
            </w:r>
          </w:p>
          <w:p w14:paraId="73D0EAEB" w14:textId="77777777" w:rsidR="00161604" w:rsidRPr="008F05E8" w:rsidRDefault="00161604" w:rsidP="00134E5E">
            <w:pPr>
              <w:pStyle w:val="Tabletext"/>
              <w:jc w:val="center"/>
              <w:rPr>
                <w:caps/>
              </w:rPr>
            </w:pPr>
            <w:r w:rsidRPr="008F05E8">
              <w:t>In 8.447 MHz</w:t>
            </w:r>
          </w:p>
        </w:tc>
        <w:tc>
          <w:tcPr>
            <w:tcW w:w="1693" w:type="dxa"/>
            <w:tcBorders>
              <w:top w:val="single" w:sz="4" w:space="0" w:color="auto"/>
              <w:left w:val="single" w:sz="4" w:space="0" w:color="auto"/>
              <w:bottom w:val="single" w:sz="4" w:space="0" w:color="auto"/>
              <w:right w:val="single" w:sz="4" w:space="0" w:color="auto"/>
            </w:tcBorders>
          </w:tcPr>
          <w:p w14:paraId="30D11D40" w14:textId="3DEA10B9" w:rsidR="00161604" w:rsidRPr="008F05E8" w:rsidRDefault="00411DB0" w:rsidP="00134E5E">
            <w:pPr>
              <w:pStyle w:val="Tabletext"/>
              <w:jc w:val="center"/>
              <w:rPr>
                <w:caps/>
              </w:rPr>
            </w:pPr>
            <w:r>
              <w:t>−</w:t>
            </w:r>
            <w:r w:rsidR="00161604" w:rsidRPr="008F05E8">
              <w:t xml:space="preserve">99 dBm in 9.5 MHz for </w:t>
            </w:r>
            <w:r w:rsidR="00161604" w:rsidRPr="008F05E8">
              <w:br/>
              <w:t>5 dB NF and</w:t>
            </w:r>
            <w:r w:rsidR="00161604" w:rsidRPr="008F05E8">
              <w:br/>
            </w:r>
            <w:r>
              <w:t>−</w:t>
            </w:r>
            <w:r w:rsidR="00161604" w:rsidRPr="008F05E8">
              <w:t>96 for 8 dB NF</w:t>
            </w:r>
          </w:p>
        </w:tc>
      </w:tr>
      <w:tr w:rsidR="00161604" w:rsidRPr="008F05E8" w14:paraId="026CD14A" w14:textId="77777777" w:rsidTr="00134E5E">
        <w:trPr>
          <w:jc w:val="center"/>
        </w:trPr>
        <w:tc>
          <w:tcPr>
            <w:tcW w:w="686" w:type="dxa"/>
            <w:tcBorders>
              <w:top w:val="single" w:sz="4" w:space="0" w:color="auto"/>
              <w:left w:val="single" w:sz="4" w:space="0" w:color="auto"/>
              <w:bottom w:val="single" w:sz="4" w:space="0" w:color="auto"/>
              <w:right w:val="single" w:sz="6" w:space="0" w:color="auto"/>
            </w:tcBorders>
            <w:vAlign w:val="center"/>
          </w:tcPr>
          <w:p w14:paraId="2153CD7E" w14:textId="77777777" w:rsidR="00161604" w:rsidRPr="008F05E8" w:rsidRDefault="00161604" w:rsidP="00134E5E">
            <w:pPr>
              <w:pStyle w:val="Tabletext"/>
              <w:jc w:val="center"/>
              <w:rPr>
                <w:caps/>
              </w:rPr>
            </w:pPr>
            <w:r w:rsidRPr="008F05E8">
              <w:t>8.3</w:t>
            </w:r>
          </w:p>
        </w:tc>
        <w:tc>
          <w:tcPr>
            <w:tcW w:w="3094" w:type="dxa"/>
            <w:tcBorders>
              <w:top w:val="single" w:sz="4" w:space="0" w:color="auto"/>
              <w:left w:val="single" w:sz="6" w:space="0" w:color="auto"/>
              <w:bottom w:val="single" w:sz="4" w:space="0" w:color="auto"/>
              <w:right w:val="single" w:sz="6" w:space="0" w:color="auto"/>
            </w:tcBorders>
          </w:tcPr>
          <w:p w14:paraId="26FF30B8" w14:textId="77777777" w:rsidR="00161604" w:rsidRPr="008F05E8" w:rsidRDefault="00161604" w:rsidP="007D382A">
            <w:pPr>
              <w:pStyle w:val="Tabletext"/>
              <w:jc w:val="left"/>
            </w:pPr>
            <w:r w:rsidRPr="008F05E8">
              <w:t>ACS (relative ACS)</w:t>
            </w:r>
          </w:p>
        </w:tc>
        <w:tc>
          <w:tcPr>
            <w:tcW w:w="1750" w:type="dxa"/>
            <w:tcBorders>
              <w:top w:val="single" w:sz="4" w:space="0" w:color="auto"/>
              <w:left w:val="single" w:sz="6" w:space="0" w:color="auto"/>
              <w:bottom w:val="single" w:sz="4" w:space="0" w:color="auto"/>
              <w:right w:val="single" w:sz="6" w:space="0" w:color="auto"/>
            </w:tcBorders>
          </w:tcPr>
          <w:p w14:paraId="26FCC36F" w14:textId="77777777" w:rsidR="00161604" w:rsidRPr="008F05E8" w:rsidRDefault="00161604" w:rsidP="00134E5E">
            <w:pPr>
              <w:pStyle w:val="Tabletext"/>
              <w:jc w:val="center"/>
              <w:rPr>
                <w:caps/>
              </w:rPr>
            </w:pPr>
            <w:r w:rsidRPr="008F05E8">
              <w:t>46 dB</w:t>
            </w:r>
            <w:r w:rsidRPr="008F05E8">
              <w:rPr>
                <w:vertAlign w:val="superscript"/>
              </w:rPr>
              <w:t>(18)</w:t>
            </w:r>
          </w:p>
        </w:tc>
        <w:tc>
          <w:tcPr>
            <w:tcW w:w="1751" w:type="dxa"/>
            <w:tcBorders>
              <w:top w:val="single" w:sz="4" w:space="0" w:color="auto"/>
              <w:left w:val="single" w:sz="6" w:space="0" w:color="auto"/>
              <w:bottom w:val="single" w:sz="4" w:space="0" w:color="auto"/>
              <w:right w:val="single" w:sz="6" w:space="0" w:color="auto"/>
            </w:tcBorders>
          </w:tcPr>
          <w:p w14:paraId="49E242D4" w14:textId="77777777" w:rsidR="00161604" w:rsidRPr="008F05E8" w:rsidRDefault="00161604" w:rsidP="00134E5E">
            <w:pPr>
              <w:pStyle w:val="Tabletext"/>
              <w:jc w:val="center"/>
            </w:pPr>
          </w:p>
        </w:tc>
        <w:tc>
          <w:tcPr>
            <w:tcW w:w="1751" w:type="dxa"/>
            <w:tcBorders>
              <w:top w:val="single" w:sz="4" w:space="0" w:color="auto"/>
              <w:left w:val="single" w:sz="6" w:space="0" w:color="auto"/>
              <w:bottom w:val="single" w:sz="4" w:space="0" w:color="auto"/>
              <w:right w:val="single" w:sz="6" w:space="0" w:color="auto"/>
            </w:tcBorders>
          </w:tcPr>
          <w:p w14:paraId="082AA020" w14:textId="77777777" w:rsidR="00161604" w:rsidRPr="008F05E8" w:rsidRDefault="00161604" w:rsidP="00134E5E">
            <w:pPr>
              <w:pStyle w:val="Tabletext"/>
              <w:jc w:val="center"/>
              <w:rPr>
                <w:caps/>
              </w:rPr>
            </w:pPr>
            <w:r w:rsidRPr="008F05E8">
              <w:t>46 dB</w:t>
            </w:r>
            <w:r w:rsidRPr="008F05E8">
              <w:rPr>
                <w:vertAlign w:val="superscript"/>
              </w:rPr>
              <w:t>(18)</w:t>
            </w:r>
          </w:p>
        </w:tc>
        <w:tc>
          <w:tcPr>
            <w:tcW w:w="1750" w:type="dxa"/>
            <w:tcBorders>
              <w:top w:val="single" w:sz="4" w:space="0" w:color="auto"/>
              <w:left w:val="single" w:sz="6" w:space="0" w:color="auto"/>
              <w:bottom w:val="single" w:sz="4" w:space="0" w:color="auto"/>
              <w:right w:val="single" w:sz="6" w:space="0" w:color="auto"/>
            </w:tcBorders>
          </w:tcPr>
          <w:p w14:paraId="664DAEAF" w14:textId="77777777" w:rsidR="00161604" w:rsidRPr="008F05E8" w:rsidRDefault="00161604" w:rsidP="00134E5E">
            <w:pPr>
              <w:pStyle w:val="Tabletext"/>
              <w:jc w:val="center"/>
              <w:rPr>
                <w:caps/>
              </w:rPr>
            </w:pPr>
            <w:r w:rsidRPr="008F05E8">
              <w:t>33 dB</w:t>
            </w:r>
            <w:r w:rsidRPr="008F05E8">
              <w:rPr>
                <w:vertAlign w:val="superscript"/>
              </w:rPr>
              <w:t>(19)</w:t>
            </w:r>
          </w:p>
        </w:tc>
        <w:tc>
          <w:tcPr>
            <w:tcW w:w="1984" w:type="dxa"/>
            <w:tcBorders>
              <w:top w:val="single" w:sz="4" w:space="0" w:color="auto"/>
              <w:left w:val="single" w:sz="6" w:space="0" w:color="auto"/>
              <w:bottom w:val="single" w:sz="4" w:space="0" w:color="auto"/>
              <w:right w:val="single" w:sz="6" w:space="0" w:color="auto"/>
            </w:tcBorders>
          </w:tcPr>
          <w:p w14:paraId="4D335F38" w14:textId="77777777" w:rsidR="00161604" w:rsidRPr="008F05E8" w:rsidRDefault="00161604" w:rsidP="00134E5E">
            <w:pPr>
              <w:pStyle w:val="Tabletext"/>
              <w:jc w:val="center"/>
            </w:pPr>
          </w:p>
        </w:tc>
        <w:tc>
          <w:tcPr>
            <w:tcW w:w="1693" w:type="dxa"/>
            <w:tcBorders>
              <w:top w:val="single" w:sz="4" w:space="0" w:color="auto"/>
              <w:left w:val="single" w:sz="6" w:space="0" w:color="auto"/>
              <w:bottom w:val="single" w:sz="4" w:space="0" w:color="auto"/>
              <w:right w:val="single" w:sz="6" w:space="0" w:color="auto"/>
            </w:tcBorders>
          </w:tcPr>
          <w:p w14:paraId="46D8B38C" w14:textId="77777777" w:rsidR="00161604" w:rsidRPr="008F05E8" w:rsidRDefault="00161604" w:rsidP="00134E5E">
            <w:pPr>
              <w:pStyle w:val="Tabletext"/>
              <w:jc w:val="center"/>
              <w:rPr>
                <w:caps/>
              </w:rPr>
            </w:pPr>
            <w:r w:rsidRPr="008F05E8">
              <w:t>33 dB</w:t>
            </w:r>
          </w:p>
        </w:tc>
      </w:tr>
      <w:tr w:rsidR="00161604" w:rsidRPr="008F05E8" w14:paraId="33334C6A" w14:textId="77777777" w:rsidTr="00134E5E">
        <w:trPr>
          <w:jc w:val="center"/>
        </w:trPr>
        <w:tc>
          <w:tcPr>
            <w:tcW w:w="686" w:type="dxa"/>
            <w:tcBorders>
              <w:top w:val="single" w:sz="4" w:space="0" w:color="auto"/>
              <w:left w:val="single" w:sz="4" w:space="0" w:color="auto"/>
              <w:bottom w:val="single" w:sz="4" w:space="0" w:color="auto"/>
              <w:right w:val="single" w:sz="4" w:space="0" w:color="auto"/>
            </w:tcBorders>
          </w:tcPr>
          <w:p w14:paraId="23A5A5AD" w14:textId="77777777" w:rsidR="00161604" w:rsidRPr="008F05E8" w:rsidRDefault="00161604" w:rsidP="00134E5E">
            <w:pPr>
              <w:pStyle w:val="Tabletext"/>
              <w:jc w:val="center"/>
            </w:pPr>
            <w:r w:rsidRPr="008F05E8">
              <w:t>9.</w:t>
            </w:r>
          </w:p>
        </w:tc>
        <w:tc>
          <w:tcPr>
            <w:tcW w:w="3094" w:type="dxa"/>
            <w:tcBorders>
              <w:top w:val="single" w:sz="4" w:space="0" w:color="auto"/>
              <w:left w:val="single" w:sz="4" w:space="0" w:color="auto"/>
              <w:bottom w:val="single" w:sz="4" w:space="0" w:color="auto"/>
              <w:right w:val="single" w:sz="4" w:space="0" w:color="auto"/>
            </w:tcBorders>
          </w:tcPr>
          <w:p w14:paraId="24D1B49E" w14:textId="77777777" w:rsidR="00161604" w:rsidRPr="008F05E8" w:rsidRDefault="00161604" w:rsidP="007D382A">
            <w:pPr>
              <w:pStyle w:val="Tabletext"/>
              <w:jc w:val="left"/>
            </w:pPr>
            <w:r w:rsidRPr="008F05E8">
              <w:t>Interference threshold</w:t>
            </w:r>
            <w:r w:rsidRPr="008F05E8">
              <w:rPr>
                <w:vertAlign w:val="superscript"/>
              </w:rPr>
              <w:t>(20)</w:t>
            </w:r>
          </w:p>
        </w:tc>
        <w:tc>
          <w:tcPr>
            <w:tcW w:w="1750" w:type="dxa"/>
            <w:tcBorders>
              <w:top w:val="single" w:sz="4" w:space="0" w:color="auto"/>
              <w:left w:val="single" w:sz="4" w:space="0" w:color="auto"/>
              <w:bottom w:val="single" w:sz="4" w:space="0" w:color="auto"/>
              <w:right w:val="single" w:sz="4" w:space="0" w:color="auto"/>
            </w:tcBorders>
          </w:tcPr>
          <w:p w14:paraId="1C0AE8EB" w14:textId="77777777" w:rsidR="00161604" w:rsidRPr="008F05E8" w:rsidRDefault="00161604" w:rsidP="00134E5E">
            <w:pPr>
              <w:pStyle w:val="Tabletext"/>
              <w:jc w:val="center"/>
            </w:pPr>
          </w:p>
        </w:tc>
        <w:tc>
          <w:tcPr>
            <w:tcW w:w="1751" w:type="dxa"/>
            <w:tcBorders>
              <w:top w:val="single" w:sz="4" w:space="0" w:color="auto"/>
              <w:left w:val="single" w:sz="4" w:space="0" w:color="auto"/>
              <w:bottom w:val="single" w:sz="4" w:space="0" w:color="auto"/>
              <w:right w:val="single" w:sz="4" w:space="0" w:color="auto"/>
            </w:tcBorders>
          </w:tcPr>
          <w:p w14:paraId="699638D7" w14:textId="77777777" w:rsidR="00161604" w:rsidRPr="008F05E8" w:rsidRDefault="00161604" w:rsidP="00134E5E">
            <w:pPr>
              <w:pStyle w:val="Tabletext"/>
              <w:jc w:val="center"/>
            </w:pPr>
          </w:p>
        </w:tc>
        <w:tc>
          <w:tcPr>
            <w:tcW w:w="1751" w:type="dxa"/>
            <w:tcBorders>
              <w:top w:val="single" w:sz="4" w:space="0" w:color="auto"/>
              <w:left w:val="single" w:sz="4" w:space="0" w:color="auto"/>
              <w:bottom w:val="single" w:sz="4" w:space="0" w:color="auto"/>
              <w:right w:val="single" w:sz="4" w:space="0" w:color="auto"/>
            </w:tcBorders>
          </w:tcPr>
          <w:p w14:paraId="430F7628" w14:textId="77777777" w:rsidR="00161604" w:rsidRPr="008F05E8" w:rsidRDefault="00161604" w:rsidP="00134E5E">
            <w:pPr>
              <w:pStyle w:val="Tabletext"/>
              <w:jc w:val="center"/>
            </w:pPr>
          </w:p>
        </w:tc>
        <w:tc>
          <w:tcPr>
            <w:tcW w:w="1750" w:type="dxa"/>
            <w:tcBorders>
              <w:top w:val="single" w:sz="4" w:space="0" w:color="auto"/>
              <w:left w:val="single" w:sz="4" w:space="0" w:color="auto"/>
              <w:bottom w:val="single" w:sz="4" w:space="0" w:color="auto"/>
              <w:right w:val="single" w:sz="4" w:space="0" w:color="auto"/>
            </w:tcBorders>
          </w:tcPr>
          <w:p w14:paraId="4334C582" w14:textId="29D9318E" w:rsidR="00161604" w:rsidRPr="008F05E8" w:rsidRDefault="00411DB0" w:rsidP="00134E5E">
            <w:pPr>
              <w:pStyle w:val="Tabletext"/>
              <w:jc w:val="center"/>
              <w:rPr>
                <w:caps/>
              </w:rPr>
            </w:pPr>
            <w:r>
              <w:t>−</w:t>
            </w:r>
            <w:r w:rsidR="00161604" w:rsidRPr="008F05E8">
              <w:t xml:space="preserve">108 dBm or in 4.75 MHz for single band and </w:t>
            </w:r>
            <w:r w:rsidR="00161604" w:rsidRPr="008F05E8">
              <w:br/>
            </w:r>
            <w:r>
              <w:t>−</w:t>
            </w:r>
            <w:r w:rsidR="00161604" w:rsidRPr="008F05E8">
              <w:t>105 dBm for multi-band devices</w:t>
            </w:r>
          </w:p>
        </w:tc>
        <w:tc>
          <w:tcPr>
            <w:tcW w:w="1984" w:type="dxa"/>
            <w:tcBorders>
              <w:top w:val="single" w:sz="4" w:space="0" w:color="auto"/>
              <w:left w:val="single" w:sz="4" w:space="0" w:color="auto"/>
              <w:bottom w:val="single" w:sz="4" w:space="0" w:color="auto"/>
              <w:right w:val="single" w:sz="4" w:space="0" w:color="auto"/>
            </w:tcBorders>
          </w:tcPr>
          <w:p w14:paraId="5A89D20F" w14:textId="754DD8F0" w:rsidR="00161604" w:rsidRPr="008F05E8" w:rsidRDefault="00411DB0" w:rsidP="00134E5E">
            <w:pPr>
              <w:pStyle w:val="Tabletext"/>
              <w:jc w:val="center"/>
              <w:rPr>
                <w:caps/>
              </w:rPr>
            </w:pPr>
            <w:r>
              <w:t>−</w:t>
            </w:r>
            <w:r w:rsidR="00161604" w:rsidRPr="008F05E8">
              <w:t xml:space="preserve">105.51 dBm in 8.447 MHz for single band and </w:t>
            </w:r>
            <w:r w:rsidR="00161604" w:rsidRPr="008F05E8">
              <w:br/>
            </w:r>
            <w:r>
              <w:t>−</w:t>
            </w:r>
            <w:r w:rsidR="00161604" w:rsidRPr="008F05E8">
              <w:t>102.51 dBm for multi-band devices</w:t>
            </w:r>
          </w:p>
        </w:tc>
        <w:tc>
          <w:tcPr>
            <w:tcW w:w="1693" w:type="dxa"/>
            <w:tcBorders>
              <w:top w:val="single" w:sz="4" w:space="0" w:color="auto"/>
              <w:left w:val="single" w:sz="4" w:space="0" w:color="auto"/>
              <w:bottom w:val="single" w:sz="4" w:space="0" w:color="auto"/>
              <w:right w:val="single" w:sz="4" w:space="0" w:color="auto"/>
            </w:tcBorders>
          </w:tcPr>
          <w:p w14:paraId="744C6E60" w14:textId="2987A15F" w:rsidR="00161604" w:rsidRPr="008F05E8" w:rsidRDefault="00411DB0" w:rsidP="00134E5E">
            <w:pPr>
              <w:pStyle w:val="Tabletext"/>
              <w:jc w:val="center"/>
              <w:rPr>
                <w:caps/>
              </w:rPr>
            </w:pPr>
            <w:r>
              <w:t>−</w:t>
            </w:r>
            <w:r w:rsidR="00161604" w:rsidRPr="008F05E8">
              <w:t xml:space="preserve">105 dBm in 9.5 MHz for single band and </w:t>
            </w:r>
            <w:r w:rsidR="00161604" w:rsidRPr="008F05E8">
              <w:br/>
            </w:r>
            <w:r>
              <w:t>−</w:t>
            </w:r>
            <w:r w:rsidR="00161604" w:rsidRPr="008F05E8">
              <w:t>102 dBm for multi-band devices</w:t>
            </w:r>
          </w:p>
        </w:tc>
      </w:tr>
    </w:tbl>
    <w:p w14:paraId="52075BF1" w14:textId="77777777" w:rsidR="00161604" w:rsidRPr="008F05E8" w:rsidRDefault="00161604" w:rsidP="00161604">
      <w:r w:rsidRPr="008F05E8">
        <w:br w:type="page"/>
      </w:r>
    </w:p>
    <w:tbl>
      <w:tblPr>
        <w:tblW w:w="14459" w:type="dxa"/>
        <w:jc w:val="center"/>
        <w:tblLayout w:type="fixed"/>
        <w:tblLook w:val="01E0" w:firstRow="1" w:lastRow="1" w:firstColumn="1" w:lastColumn="1" w:noHBand="0" w:noVBand="0"/>
      </w:tblPr>
      <w:tblGrid>
        <w:gridCol w:w="14459"/>
      </w:tblGrid>
      <w:tr w:rsidR="00161604" w:rsidRPr="008F05E8" w14:paraId="5D6139A0" w14:textId="77777777" w:rsidTr="00134E5E">
        <w:trPr>
          <w:jc w:val="center"/>
        </w:trPr>
        <w:tc>
          <w:tcPr>
            <w:tcW w:w="14459" w:type="dxa"/>
          </w:tcPr>
          <w:p w14:paraId="7F5F19CB" w14:textId="77777777" w:rsidR="00161604" w:rsidRPr="008F05E8" w:rsidRDefault="00161604" w:rsidP="00134E5E">
            <w:pPr>
              <w:pStyle w:val="Tabletext"/>
              <w:tabs>
                <w:tab w:val="clear" w:pos="284"/>
              </w:tabs>
              <w:ind w:left="567" w:hanging="567"/>
              <w:rPr>
                <w:i/>
                <w:iCs/>
              </w:rPr>
            </w:pPr>
            <w:r w:rsidRPr="008F05E8">
              <w:rPr>
                <w:i/>
                <w:iCs/>
              </w:rPr>
              <w:lastRenderedPageBreak/>
              <w:t>Notes relative to Table 7:</w:t>
            </w:r>
          </w:p>
          <w:p w14:paraId="7E6D7A80" w14:textId="77777777" w:rsidR="00161604" w:rsidRPr="008F05E8" w:rsidRDefault="00161604" w:rsidP="00134E5E">
            <w:pPr>
              <w:pStyle w:val="Tabletext"/>
              <w:tabs>
                <w:tab w:val="clear" w:pos="284"/>
              </w:tabs>
              <w:ind w:left="567" w:hanging="567"/>
            </w:pPr>
            <w:r w:rsidRPr="008F05E8">
              <w:rPr>
                <w:vertAlign w:val="superscript"/>
              </w:rPr>
              <w:t>(1)</w:t>
            </w:r>
            <w:r w:rsidRPr="008F05E8">
              <w:rPr>
                <w:vertAlign w:val="superscript"/>
              </w:rPr>
              <w:tab/>
            </w:r>
            <w:r w:rsidRPr="008F05E8">
              <w:t>Only applicable to the band 2 300-2 400 MHz band.</w:t>
            </w:r>
          </w:p>
          <w:p w14:paraId="49018725" w14:textId="77777777" w:rsidR="00161604" w:rsidRPr="008F05E8" w:rsidRDefault="00161604" w:rsidP="00134E5E">
            <w:pPr>
              <w:pStyle w:val="Tabletext"/>
              <w:tabs>
                <w:tab w:val="clear" w:pos="284"/>
              </w:tabs>
              <w:ind w:left="567" w:hanging="567"/>
            </w:pPr>
            <w:r w:rsidRPr="008F05E8">
              <w:rPr>
                <w:vertAlign w:val="superscript"/>
              </w:rPr>
              <w:t>(2)</w:t>
            </w:r>
            <w:r w:rsidRPr="008F05E8">
              <w:tab/>
              <w:t>These values are corresponding to the utilized spectrum within 5, 7 and 10 MHz channel bandwidths in Up Link when PUSC is used.</w:t>
            </w:r>
          </w:p>
          <w:p w14:paraId="5AAA8004" w14:textId="77777777" w:rsidR="00161604" w:rsidRPr="008F05E8" w:rsidRDefault="00161604" w:rsidP="00134E5E">
            <w:pPr>
              <w:pStyle w:val="Tabletext"/>
              <w:tabs>
                <w:tab w:val="clear" w:pos="284"/>
              </w:tabs>
              <w:ind w:left="567" w:hanging="567"/>
            </w:pPr>
            <w:r w:rsidRPr="008F05E8">
              <w:rPr>
                <w:vertAlign w:val="superscript"/>
              </w:rPr>
              <w:t>(3)</w:t>
            </w:r>
            <w:r w:rsidRPr="008F05E8">
              <w:tab/>
              <w:t xml:space="preserve">Receiver thermal noise level as defined by thermal noise in specified bandwidth + receiver NF. </w:t>
            </w:r>
          </w:p>
          <w:p w14:paraId="59FDF0AB" w14:textId="77777777" w:rsidR="00161604" w:rsidRPr="008F05E8" w:rsidRDefault="00161604" w:rsidP="00134E5E">
            <w:pPr>
              <w:pStyle w:val="Tabletext"/>
              <w:tabs>
                <w:tab w:val="clear" w:pos="284"/>
              </w:tabs>
              <w:ind w:left="567" w:hanging="567"/>
            </w:pPr>
            <w:r w:rsidRPr="008F05E8">
              <w:rPr>
                <w:vertAlign w:val="superscript"/>
              </w:rPr>
              <w:t>(4)</w:t>
            </w:r>
            <w:r w:rsidRPr="008F05E8">
              <w:tab/>
              <w:t>Please refer to Recommendation ITU-R M.1580, Annex 6 for more information.</w:t>
            </w:r>
          </w:p>
          <w:p w14:paraId="7E06BA71" w14:textId="77777777" w:rsidR="00161604" w:rsidRPr="008F05E8" w:rsidRDefault="00161604" w:rsidP="00134E5E">
            <w:pPr>
              <w:pStyle w:val="Tabletext"/>
              <w:tabs>
                <w:tab w:val="clear" w:pos="284"/>
              </w:tabs>
              <w:ind w:left="567" w:hanging="567"/>
            </w:pPr>
            <w:r w:rsidRPr="008F05E8">
              <w:rPr>
                <w:vertAlign w:val="superscript"/>
              </w:rPr>
              <w:t>(5)</w:t>
            </w:r>
            <w:r w:rsidRPr="008F05E8">
              <w:tab/>
              <w:t>For a 10</w:t>
            </w:r>
            <w:r w:rsidRPr="008F05E8">
              <w:rPr>
                <w:vertAlign w:val="superscript"/>
              </w:rPr>
              <w:sym w:font="Symbol" w:char="F02D"/>
            </w:r>
            <w:r w:rsidRPr="008F05E8">
              <w:rPr>
                <w:vertAlign w:val="superscript"/>
              </w:rPr>
              <w:t>3</w:t>
            </w:r>
            <w:r w:rsidRPr="008F05E8">
              <w:t xml:space="preserve"> raw bit error rate, theoretical </w:t>
            </w:r>
            <w:r w:rsidRPr="008F05E8">
              <w:rPr>
                <w:i/>
                <w:iCs/>
              </w:rPr>
              <w:t>E</w:t>
            </w:r>
            <w:r w:rsidRPr="008F05E8">
              <w:rPr>
                <w:i/>
                <w:iCs/>
                <w:vertAlign w:val="subscript"/>
              </w:rPr>
              <w:t>b</w:t>
            </w:r>
            <w:r w:rsidRPr="008F05E8">
              <w:t>/</w:t>
            </w:r>
            <w:r w:rsidRPr="008F05E8">
              <w:rPr>
                <w:i/>
                <w:iCs/>
              </w:rPr>
              <w:t>N</w:t>
            </w:r>
            <w:r w:rsidRPr="008F05E8">
              <w:rPr>
                <w:vertAlign w:val="subscript"/>
              </w:rPr>
              <w:t>0</w:t>
            </w:r>
            <w:r w:rsidRPr="008F05E8">
              <w:t>.</w:t>
            </w:r>
          </w:p>
          <w:p w14:paraId="632B7796" w14:textId="77777777" w:rsidR="00161604" w:rsidRPr="008F05E8" w:rsidRDefault="00161604" w:rsidP="00134E5E">
            <w:pPr>
              <w:pStyle w:val="Tabletext"/>
              <w:tabs>
                <w:tab w:val="clear" w:pos="284"/>
              </w:tabs>
              <w:ind w:left="567" w:hanging="567"/>
            </w:pPr>
            <w:r w:rsidRPr="008F05E8">
              <w:rPr>
                <w:vertAlign w:val="superscript"/>
              </w:rPr>
              <w:t>(6)</w:t>
            </w:r>
            <w:r w:rsidRPr="008F05E8">
              <w:tab/>
              <w:t>Please refer to Recommendation ITU-R M.1581, Annex 6 for more information.</w:t>
            </w:r>
          </w:p>
          <w:p w14:paraId="15979D1F" w14:textId="77777777" w:rsidR="00161604" w:rsidRPr="008F05E8" w:rsidRDefault="00161604" w:rsidP="00134E5E">
            <w:pPr>
              <w:pStyle w:val="Tabletext"/>
              <w:tabs>
                <w:tab w:val="clear" w:pos="284"/>
              </w:tabs>
              <w:ind w:left="567" w:hanging="567"/>
            </w:pPr>
            <w:r w:rsidRPr="008F05E8">
              <w:rPr>
                <w:vertAlign w:val="superscript"/>
              </w:rPr>
              <w:t>(7)</w:t>
            </w:r>
            <w:r w:rsidRPr="008F05E8">
              <w:tab/>
              <w:t>US Code of Federal Regulations, Title 47, FCC Rules Parts 27 and 90.</w:t>
            </w:r>
          </w:p>
          <w:p w14:paraId="747369C0" w14:textId="77777777" w:rsidR="00161604" w:rsidRPr="008F05E8" w:rsidRDefault="00161604" w:rsidP="00134E5E">
            <w:pPr>
              <w:pStyle w:val="Tabletext"/>
              <w:tabs>
                <w:tab w:val="clear" w:pos="284"/>
              </w:tabs>
              <w:ind w:left="567" w:hanging="567"/>
            </w:pPr>
            <w:r w:rsidRPr="008F05E8">
              <w:rPr>
                <w:vertAlign w:val="superscript"/>
              </w:rPr>
              <w:t>(8)</w:t>
            </w:r>
            <w:r w:rsidRPr="008F05E8">
              <w:tab/>
              <w:t>ACLR values are specified in Recommendation ITU-R M.1580, Annex 6.</w:t>
            </w:r>
          </w:p>
          <w:p w14:paraId="0AACF37F" w14:textId="77777777" w:rsidR="00161604" w:rsidRPr="008F05E8" w:rsidRDefault="00161604" w:rsidP="00134E5E">
            <w:pPr>
              <w:pStyle w:val="Tabletext"/>
              <w:tabs>
                <w:tab w:val="clear" w:pos="284"/>
              </w:tabs>
              <w:ind w:left="567" w:hanging="567"/>
            </w:pPr>
            <w:r w:rsidRPr="008F05E8">
              <w:rPr>
                <w:vertAlign w:val="superscript"/>
              </w:rPr>
              <w:t>(9)</w:t>
            </w:r>
            <w:r w:rsidRPr="008F05E8">
              <w:tab/>
              <w:t>ACLR values are specified in Recommendation ITU-R M.1581, Annex 6.</w:t>
            </w:r>
          </w:p>
          <w:p w14:paraId="280615A5" w14:textId="77777777" w:rsidR="00161604" w:rsidRPr="008F05E8" w:rsidRDefault="00161604" w:rsidP="00134E5E">
            <w:pPr>
              <w:pStyle w:val="Tabletext"/>
              <w:tabs>
                <w:tab w:val="clear" w:pos="284"/>
              </w:tabs>
              <w:ind w:left="567" w:hanging="567"/>
            </w:pPr>
            <w:r w:rsidRPr="008F05E8">
              <w:rPr>
                <w:vertAlign w:val="superscript"/>
              </w:rPr>
              <w:t>(10)</w:t>
            </w:r>
            <w:r w:rsidRPr="008F05E8">
              <w:tab/>
              <w:t>For the 2.5 GHz band only.</w:t>
            </w:r>
          </w:p>
          <w:p w14:paraId="0C7931DD" w14:textId="77777777" w:rsidR="00161604" w:rsidRPr="008F05E8" w:rsidRDefault="00161604" w:rsidP="00134E5E">
            <w:pPr>
              <w:pStyle w:val="Tabletext"/>
              <w:tabs>
                <w:tab w:val="clear" w:pos="284"/>
              </w:tabs>
              <w:ind w:left="567" w:hanging="567"/>
            </w:pPr>
            <w:r w:rsidRPr="008F05E8">
              <w:rPr>
                <w:vertAlign w:val="superscript"/>
              </w:rPr>
              <w:t>(11)</w:t>
            </w:r>
            <w:r w:rsidRPr="008F05E8">
              <w:tab/>
              <w:t>Applicable to the 1 800 MHz and 2.3 GHz bands.</w:t>
            </w:r>
          </w:p>
          <w:p w14:paraId="207A9360" w14:textId="77777777" w:rsidR="00161604" w:rsidRPr="008F05E8" w:rsidRDefault="00161604" w:rsidP="00134E5E">
            <w:pPr>
              <w:pStyle w:val="Tabletext"/>
              <w:tabs>
                <w:tab w:val="clear" w:pos="284"/>
              </w:tabs>
              <w:ind w:left="567" w:hanging="567"/>
            </w:pPr>
            <w:r w:rsidRPr="008F05E8">
              <w:rPr>
                <w:vertAlign w:val="superscript"/>
              </w:rPr>
              <w:t>(12)</w:t>
            </w:r>
            <w:r w:rsidRPr="008F05E8">
              <w:tab/>
              <w:t>This value does not take account of the effect of multiple transmit antennas.</w:t>
            </w:r>
          </w:p>
          <w:p w14:paraId="1974842C" w14:textId="77777777" w:rsidR="00161604" w:rsidRPr="008F05E8" w:rsidRDefault="00161604" w:rsidP="00134E5E">
            <w:pPr>
              <w:pStyle w:val="Tabletext"/>
              <w:tabs>
                <w:tab w:val="clear" w:pos="284"/>
              </w:tabs>
              <w:ind w:left="567" w:hanging="567"/>
            </w:pPr>
            <w:r w:rsidRPr="008F05E8">
              <w:rPr>
                <w:vertAlign w:val="superscript"/>
              </w:rPr>
              <w:t>(13)</w:t>
            </w:r>
            <w:r w:rsidRPr="008F05E8">
              <w:tab/>
              <w:t>WiMAX numbers for MS related to Item 7 are preliminary numbers. WiMAX Forum profiles 7.A and 7.E of Table 15, in general, cover a range of power classes.</w:t>
            </w:r>
          </w:p>
          <w:p w14:paraId="25FF4B9A" w14:textId="77777777" w:rsidR="00161604" w:rsidRPr="008F05E8" w:rsidRDefault="00161604" w:rsidP="00134E5E">
            <w:pPr>
              <w:pStyle w:val="Tabletext"/>
              <w:tabs>
                <w:tab w:val="clear" w:pos="284"/>
              </w:tabs>
              <w:ind w:left="567" w:hanging="567"/>
            </w:pPr>
            <w:r w:rsidRPr="008F05E8">
              <w:rPr>
                <w:vertAlign w:val="superscript"/>
              </w:rPr>
              <w:t>(14)</w:t>
            </w:r>
            <w:r w:rsidRPr="008F05E8">
              <w:tab/>
              <w:t>May not be appropriate for all scenarios, for example when calculating aggregate interference from all users in a cell.</w:t>
            </w:r>
          </w:p>
          <w:p w14:paraId="4E040E96" w14:textId="77777777" w:rsidR="00161604" w:rsidRPr="008F05E8" w:rsidRDefault="00161604" w:rsidP="00134E5E">
            <w:pPr>
              <w:pStyle w:val="Tabletext"/>
              <w:tabs>
                <w:tab w:val="clear" w:pos="284"/>
              </w:tabs>
              <w:ind w:left="567" w:hanging="567"/>
            </w:pPr>
            <w:r w:rsidRPr="008F05E8">
              <w:rPr>
                <w:vertAlign w:val="superscript"/>
              </w:rPr>
              <w:t>(15)</w:t>
            </w:r>
            <w:r w:rsidRPr="008F05E8">
              <w:rPr>
                <w:vertAlign w:val="superscript"/>
              </w:rPr>
              <w:tab/>
            </w:r>
            <w:r w:rsidRPr="008F05E8">
              <w:t>TX power reported is typical and higher values may be available based on region. TX power is the RF power averaged during the transmit burst, without considering traffic statistics or lowered-power operation or UL/DL ratio.</w:t>
            </w:r>
          </w:p>
          <w:p w14:paraId="0CB080D0" w14:textId="77777777" w:rsidR="00161604" w:rsidRPr="008F05E8" w:rsidRDefault="00161604" w:rsidP="00134E5E">
            <w:pPr>
              <w:pStyle w:val="Tabletext"/>
              <w:tabs>
                <w:tab w:val="clear" w:pos="284"/>
              </w:tabs>
              <w:ind w:left="567" w:hanging="567"/>
            </w:pPr>
            <w:r w:rsidRPr="008F05E8">
              <w:rPr>
                <w:vertAlign w:val="superscript"/>
              </w:rPr>
              <w:t>(16)</w:t>
            </w:r>
            <w:r w:rsidRPr="008F05E8">
              <w:tab/>
              <w:t>TX power reported is typical and higher values may be available based on region. TX power is the RF power averaged during the transmit burst, without considering traffic statistics or lowered-power operation or UL/DL ratio.</w:t>
            </w:r>
          </w:p>
          <w:p w14:paraId="6A4A69C0" w14:textId="77777777" w:rsidR="00161604" w:rsidRPr="008F05E8" w:rsidRDefault="00161604" w:rsidP="00134E5E">
            <w:pPr>
              <w:pStyle w:val="Tabletext"/>
              <w:tabs>
                <w:tab w:val="clear" w:pos="284"/>
              </w:tabs>
              <w:ind w:left="567" w:hanging="567"/>
            </w:pPr>
            <w:r w:rsidRPr="008F05E8">
              <w:rPr>
                <w:vertAlign w:val="superscript"/>
              </w:rPr>
              <w:t>(17)</w:t>
            </w:r>
            <w:r w:rsidRPr="008F05E8">
              <w:tab/>
              <w:t>Receiver thermal noise level as defined by thermal noise in specified bandwidth + receiver NF.</w:t>
            </w:r>
          </w:p>
          <w:p w14:paraId="43C7E1D0" w14:textId="77777777" w:rsidR="00161604" w:rsidRPr="008F05E8" w:rsidRDefault="00161604" w:rsidP="00134E5E">
            <w:pPr>
              <w:pStyle w:val="Tabletext"/>
              <w:tabs>
                <w:tab w:val="clear" w:pos="284"/>
              </w:tabs>
              <w:ind w:left="567" w:hanging="567"/>
            </w:pPr>
            <w:r w:rsidRPr="008F05E8">
              <w:rPr>
                <w:vertAlign w:val="superscript"/>
              </w:rPr>
              <w:t>(18)</w:t>
            </w:r>
            <w:r w:rsidRPr="008F05E8">
              <w:tab/>
              <w:t>ACS = SNR</w:t>
            </w:r>
            <w:r w:rsidRPr="008F05E8">
              <w:rPr>
                <w:vertAlign w:val="subscript"/>
              </w:rPr>
              <w:t>min</w:t>
            </w:r>
            <w:r w:rsidRPr="008F05E8">
              <w:t xml:space="preserve"> + implementation loss + M –10 log</w:t>
            </w:r>
            <w:r w:rsidRPr="008F05E8">
              <w:rPr>
                <w:vertAlign w:val="subscript"/>
              </w:rPr>
              <w:t>10</w:t>
            </w:r>
            <w:r w:rsidRPr="008F05E8">
              <w:t xml:space="preserve"> (10</w:t>
            </w:r>
            <w:r w:rsidRPr="008F05E8">
              <w:rPr>
                <w:vertAlign w:val="superscript"/>
              </w:rPr>
              <w:t>M/10</w:t>
            </w:r>
            <w:r w:rsidRPr="008F05E8">
              <w:t xml:space="preserve"> – 1) + ACR, where the test margin, M, and the ACR are contained in the global core specification (WiMAX Forum Mobile Radio Specification version 0.3.1).</w:t>
            </w:r>
          </w:p>
          <w:p w14:paraId="662EB417" w14:textId="77777777" w:rsidR="00161604" w:rsidRPr="008F05E8" w:rsidRDefault="00161604" w:rsidP="00134E5E">
            <w:pPr>
              <w:pStyle w:val="Tabletext"/>
              <w:tabs>
                <w:tab w:val="clear" w:pos="284"/>
              </w:tabs>
              <w:ind w:left="567" w:hanging="567"/>
            </w:pPr>
            <w:r w:rsidRPr="008F05E8">
              <w:rPr>
                <w:vertAlign w:val="superscript"/>
              </w:rPr>
              <w:t>(19)</w:t>
            </w:r>
            <w:r w:rsidRPr="008F05E8">
              <w:tab/>
              <w:t>ACS = SNR</w:t>
            </w:r>
            <w:r w:rsidRPr="008F05E8">
              <w:rPr>
                <w:vertAlign w:val="subscript"/>
              </w:rPr>
              <w:t>min</w:t>
            </w:r>
            <w:r w:rsidRPr="008F05E8">
              <w:t xml:space="preserve"> + implementation loss + pilot boosting offset + M –10 log</w:t>
            </w:r>
            <w:r w:rsidRPr="008F05E8">
              <w:rPr>
                <w:vertAlign w:val="subscript"/>
              </w:rPr>
              <w:t>10</w:t>
            </w:r>
            <w:r w:rsidRPr="008F05E8">
              <w:t>(10</w:t>
            </w:r>
            <w:r w:rsidRPr="008F05E8">
              <w:rPr>
                <w:vertAlign w:val="superscript"/>
              </w:rPr>
              <w:t>M/10</w:t>
            </w:r>
            <w:r w:rsidRPr="008F05E8">
              <w:t xml:space="preserve"> – 1) + ACR, where the test margin, M , is given in IEEE802.16 as 3 dB, and the ACR values are contained in the global core specification (WiMAX Forum Mobile Radio Specification version 0.3.1).</w:t>
            </w:r>
          </w:p>
          <w:p w14:paraId="28BFB3CB" w14:textId="77777777" w:rsidR="00161604" w:rsidRPr="008F05E8" w:rsidRDefault="00161604" w:rsidP="00134E5E">
            <w:pPr>
              <w:pStyle w:val="Tabletext"/>
              <w:tabs>
                <w:tab w:val="clear" w:pos="284"/>
              </w:tabs>
              <w:ind w:left="567" w:hanging="567"/>
            </w:pPr>
            <w:r w:rsidRPr="008F05E8">
              <w:rPr>
                <w:vertAlign w:val="superscript"/>
              </w:rPr>
              <w:t>(20)</w:t>
            </w:r>
            <w:r w:rsidRPr="008F05E8">
              <w:tab/>
              <w:t xml:space="preserve">Different protection criteria correspond to different interference situations: </w:t>
            </w:r>
            <w:r w:rsidRPr="008F05E8">
              <w:rPr>
                <w:i/>
                <w:iCs/>
              </w:rPr>
              <w:t>I</w:t>
            </w:r>
            <w:r w:rsidRPr="00EE0F63">
              <w:t>/</w:t>
            </w:r>
            <w:r w:rsidRPr="008F05E8">
              <w:rPr>
                <w:i/>
                <w:iCs/>
              </w:rPr>
              <w:t>N</w:t>
            </w:r>
            <w:r w:rsidRPr="008F05E8">
              <w:t xml:space="preserve"> = −6 dB (corresponding to 1 dB reduction of the receiver sensitivity) is applicable to cases where interference affects one or a few cells, or when the IMT-2000 system is interference limited. In other cases </w:t>
            </w:r>
            <w:r w:rsidRPr="008F05E8">
              <w:rPr>
                <w:i/>
                <w:iCs/>
              </w:rPr>
              <w:t>I</w:t>
            </w:r>
            <w:r w:rsidRPr="00EE0F63">
              <w:t>/</w:t>
            </w:r>
            <w:r w:rsidRPr="008F05E8">
              <w:rPr>
                <w:i/>
                <w:iCs/>
              </w:rPr>
              <w:t>N</w:t>
            </w:r>
            <w:r w:rsidRPr="008F05E8">
              <w:t xml:space="preserve"> = −10 dB (corresponding to 0.4 dB reduction of the receiver sensitivity) is applicable. In case of interference from systems which are allowed to be operated on lower priority basis, including in particular license exempt systems, a requirement of </w:t>
            </w:r>
            <w:r w:rsidRPr="008F05E8">
              <w:rPr>
                <w:i/>
                <w:iCs/>
              </w:rPr>
              <w:t>I</w:t>
            </w:r>
            <w:r w:rsidRPr="00EE0F63">
              <w:t>/</w:t>
            </w:r>
            <w:r w:rsidRPr="008F05E8">
              <w:rPr>
                <w:i/>
                <w:iCs/>
              </w:rPr>
              <w:t>N</w:t>
            </w:r>
            <w:r w:rsidRPr="008F05E8">
              <w:t xml:space="preserve"> = −20 dB applies. In case of multiple interfering services, the allowed interference should be partitioned among the interferers. These criteria may be modified in case of cross-border negotiations.</w:t>
            </w:r>
          </w:p>
        </w:tc>
      </w:tr>
    </w:tbl>
    <w:p w14:paraId="75ECA8E1" w14:textId="77777777" w:rsidR="00161604" w:rsidRPr="008F05E8" w:rsidRDefault="00161604" w:rsidP="00161604">
      <w:pPr>
        <w:pStyle w:val="Tablefin"/>
      </w:pPr>
    </w:p>
    <w:p w14:paraId="1317C650" w14:textId="77777777" w:rsidR="00161604" w:rsidRPr="008F05E8" w:rsidRDefault="00161604" w:rsidP="00161604">
      <w:pPr>
        <w:overflowPunct/>
        <w:autoSpaceDE/>
        <w:autoSpaceDN/>
        <w:adjustRightInd/>
        <w:spacing w:before="0"/>
        <w:textAlignment w:val="auto"/>
        <w:rPr>
          <w:iCs/>
          <w:sz w:val="22"/>
          <w:szCs w:val="22"/>
        </w:rPr>
      </w:pPr>
      <w:bookmarkStart w:id="62" w:name="_Toc381195131"/>
      <w:r w:rsidRPr="008F05E8">
        <w:rPr>
          <w:iCs/>
          <w:sz w:val="22"/>
          <w:szCs w:val="22"/>
        </w:rPr>
        <w:br w:type="page"/>
      </w:r>
    </w:p>
    <w:p w14:paraId="121FA73C" w14:textId="77777777" w:rsidR="00161604" w:rsidRPr="008F05E8" w:rsidRDefault="00161604" w:rsidP="00161604">
      <w:pPr>
        <w:pStyle w:val="Heading1"/>
      </w:pPr>
      <w:bookmarkStart w:id="63" w:name="_Toc413165719"/>
      <w:bookmarkStart w:id="64" w:name="_Toc172899931"/>
      <w:bookmarkStart w:id="65" w:name="_Toc216334792"/>
      <w:bookmarkStart w:id="66" w:name="_Toc216338167"/>
      <w:r w:rsidRPr="008F05E8">
        <w:lastRenderedPageBreak/>
        <w:t>5</w:t>
      </w:r>
      <w:r w:rsidRPr="008F05E8">
        <w:tab/>
        <w:t>Deployment-related parameters in the bands below 1 GHz</w:t>
      </w:r>
      <w:bookmarkEnd w:id="63"/>
      <w:bookmarkEnd w:id="64"/>
      <w:bookmarkEnd w:id="65"/>
      <w:bookmarkEnd w:id="66"/>
    </w:p>
    <w:p w14:paraId="635F56CD" w14:textId="77777777" w:rsidR="00161604" w:rsidRPr="008F05E8" w:rsidRDefault="00161604" w:rsidP="00161604">
      <w:pPr>
        <w:pStyle w:val="Heading2"/>
      </w:pPr>
      <w:bookmarkStart w:id="67" w:name="_Toc369551462"/>
      <w:bookmarkStart w:id="68" w:name="_Toc369602800"/>
      <w:bookmarkStart w:id="69" w:name="_Toc381195132"/>
      <w:bookmarkStart w:id="70" w:name="_Toc413165720"/>
      <w:bookmarkStart w:id="71" w:name="_Toc172899932"/>
      <w:bookmarkStart w:id="72" w:name="_Toc216334793"/>
      <w:bookmarkStart w:id="73" w:name="_Toc216338168"/>
      <w:r w:rsidRPr="008F05E8">
        <w:t>5.1</w:t>
      </w:r>
      <w:r w:rsidRPr="008F05E8">
        <w:tab/>
        <w:t>Deployment-related parameters for IMT-2000 CDMA DS (interface No. 1)</w:t>
      </w:r>
      <w:bookmarkEnd w:id="67"/>
      <w:bookmarkEnd w:id="68"/>
      <w:bookmarkEnd w:id="69"/>
      <w:bookmarkEnd w:id="70"/>
      <w:bookmarkEnd w:id="71"/>
      <w:bookmarkEnd w:id="72"/>
      <w:bookmarkEnd w:id="73"/>
    </w:p>
    <w:bookmarkEnd w:id="62"/>
    <w:p w14:paraId="5B91E48A" w14:textId="77777777" w:rsidR="00161604" w:rsidRPr="008F05E8" w:rsidRDefault="00161604" w:rsidP="00161604">
      <w:pPr>
        <w:pStyle w:val="TableNo"/>
        <w:rPr>
          <w:rFonts w:asciiTheme="majorBidi" w:hAnsiTheme="majorBidi" w:cstheme="majorBidi"/>
          <w:szCs w:val="24"/>
        </w:rPr>
      </w:pPr>
      <w:r w:rsidRPr="008F05E8">
        <w:rPr>
          <w:rFonts w:asciiTheme="majorBidi" w:hAnsiTheme="majorBidi" w:cstheme="majorBidi"/>
          <w:szCs w:val="24"/>
        </w:rPr>
        <w:t>TABLE 8</w:t>
      </w:r>
    </w:p>
    <w:p w14:paraId="06F97BD2" w14:textId="77777777" w:rsidR="00161604" w:rsidRPr="008F05E8" w:rsidRDefault="00161604" w:rsidP="00161604">
      <w:pPr>
        <w:pStyle w:val="Tabletitle"/>
      </w:pPr>
      <w:r w:rsidRPr="008F05E8">
        <w:t>Deployment-related parameters for IMT-2000 CDMA DS (interface No. 1) below 1 GHz</w:t>
      </w:r>
    </w:p>
    <w:tbl>
      <w:tblPr>
        <w:tblW w:w="14459" w:type="dxa"/>
        <w:jc w:val="center"/>
        <w:tblLayout w:type="fixed"/>
        <w:tblLook w:val="01E0" w:firstRow="1" w:lastRow="1" w:firstColumn="1" w:lastColumn="1" w:noHBand="0" w:noVBand="0"/>
      </w:tblPr>
      <w:tblGrid>
        <w:gridCol w:w="805"/>
        <w:gridCol w:w="5386"/>
        <w:gridCol w:w="4134"/>
        <w:gridCol w:w="4134"/>
      </w:tblGrid>
      <w:tr w:rsidR="00161604" w:rsidRPr="008F05E8" w14:paraId="7A8F1FE1" w14:textId="77777777" w:rsidTr="00134E5E">
        <w:trPr>
          <w:tblHeader/>
          <w:jc w:val="center"/>
        </w:trPr>
        <w:tc>
          <w:tcPr>
            <w:tcW w:w="690" w:type="dxa"/>
            <w:tcBorders>
              <w:top w:val="single" w:sz="4" w:space="0" w:color="auto"/>
              <w:left w:val="single" w:sz="4" w:space="0" w:color="auto"/>
              <w:bottom w:val="single" w:sz="4" w:space="0" w:color="auto"/>
              <w:right w:val="single" w:sz="4" w:space="0" w:color="auto"/>
            </w:tcBorders>
          </w:tcPr>
          <w:p w14:paraId="2C0FDA2B" w14:textId="77777777" w:rsidR="00161604" w:rsidRPr="008F05E8" w:rsidRDefault="00161604" w:rsidP="00134E5E">
            <w:pPr>
              <w:pStyle w:val="Tablehead"/>
              <w:rPr>
                <w:rFonts w:eastAsia="SimSun"/>
              </w:rPr>
            </w:pPr>
          </w:p>
        </w:tc>
        <w:tc>
          <w:tcPr>
            <w:tcW w:w="4619" w:type="dxa"/>
            <w:tcBorders>
              <w:top w:val="single" w:sz="4" w:space="0" w:color="auto"/>
              <w:left w:val="single" w:sz="4" w:space="0" w:color="auto"/>
              <w:bottom w:val="single" w:sz="4" w:space="0" w:color="auto"/>
              <w:right w:val="single" w:sz="4" w:space="0" w:color="auto"/>
            </w:tcBorders>
          </w:tcPr>
          <w:p w14:paraId="773163E8" w14:textId="77777777" w:rsidR="00161604" w:rsidRPr="008F05E8" w:rsidRDefault="00161604" w:rsidP="00134E5E">
            <w:pPr>
              <w:pStyle w:val="Tablehead"/>
              <w:rPr>
                <w:rFonts w:eastAsia="SimSun"/>
              </w:rPr>
            </w:pPr>
            <w:r w:rsidRPr="008F05E8">
              <w:rPr>
                <w:rFonts w:eastAsia="SimSun"/>
              </w:rPr>
              <w:t>IMT-2000 RADIO INTERFACES</w:t>
            </w:r>
          </w:p>
        </w:tc>
        <w:tc>
          <w:tcPr>
            <w:tcW w:w="7090" w:type="dxa"/>
            <w:gridSpan w:val="2"/>
            <w:tcBorders>
              <w:top w:val="single" w:sz="4" w:space="0" w:color="auto"/>
              <w:left w:val="single" w:sz="4" w:space="0" w:color="auto"/>
              <w:bottom w:val="single" w:sz="4" w:space="0" w:color="auto"/>
              <w:right w:val="single" w:sz="4" w:space="0" w:color="auto"/>
            </w:tcBorders>
          </w:tcPr>
          <w:p w14:paraId="3CD2B5A4" w14:textId="77777777" w:rsidR="00161604" w:rsidRPr="008F05E8" w:rsidRDefault="00161604" w:rsidP="00134E5E">
            <w:pPr>
              <w:pStyle w:val="Tablehead"/>
              <w:rPr>
                <w:rFonts w:eastAsia="SimSun"/>
              </w:rPr>
            </w:pPr>
            <w:r w:rsidRPr="008F05E8">
              <w:rPr>
                <w:rFonts w:eastAsia="SimSun"/>
              </w:rPr>
              <w:t>IMT</w:t>
            </w:r>
            <w:r w:rsidRPr="008F05E8">
              <w:rPr>
                <w:rFonts w:eastAsia="SimSun"/>
              </w:rPr>
              <w:noBreakHyphen/>
              <w:t xml:space="preserve">2000 CDMA </w:t>
            </w:r>
            <w:r w:rsidRPr="008F05E8">
              <w:rPr>
                <w:rFonts w:eastAsia="SimSun"/>
              </w:rPr>
              <w:br/>
              <w:t>Direct Spread</w:t>
            </w:r>
          </w:p>
        </w:tc>
      </w:tr>
      <w:tr w:rsidR="00161604" w:rsidRPr="008F05E8" w14:paraId="54418DF4" w14:textId="77777777" w:rsidTr="00134E5E">
        <w:trPr>
          <w:trHeight w:val="339"/>
          <w:tblHeader/>
          <w:jc w:val="center"/>
        </w:trPr>
        <w:tc>
          <w:tcPr>
            <w:tcW w:w="690" w:type="dxa"/>
            <w:tcBorders>
              <w:top w:val="single" w:sz="4" w:space="0" w:color="auto"/>
              <w:left w:val="single" w:sz="4" w:space="0" w:color="auto"/>
              <w:right w:val="single" w:sz="4" w:space="0" w:color="auto"/>
            </w:tcBorders>
          </w:tcPr>
          <w:p w14:paraId="5FC6E9A1" w14:textId="77777777" w:rsidR="00161604" w:rsidRPr="008F05E8" w:rsidRDefault="00161604" w:rsidP="00134E5E">
            <w:pPr>
              <w:pStyle w:val="Tablehead"/>
              <w:rPr>
                <w:rFonts w:eastAsia="SimSun"/>
              </w:rPr>
            </w:pPr>
            <w:r w:rsidRPr="008F05E8">
              <w:rPr>
                <w:rFonts w:eastAsia="SimSun"/>
              </w:rPr>
              <w:t>No.</w:t>
            </w:r>
          </w:p>
        </w:tc>
        <w:tc>
          <w:tcPr>
            <w:tcW w:w="4619" w:type="dxa"/>
            <w:tcBorders>
              <w:top w:val="single" w:sz="4" w:space="0" w:color="auto"/>
              <w:left w:val="single" w:sz="4" w:space="0" w:color="auto"/>
              <w:right w:val="single" w:sz="4" w:space="0" w:color="auto"/>
            </w:tcBorders>
          </w:tcPr>
          <w:p w14:paraId="6CFDBF18" w14:textId="77777777" w:rsidR="00161604" w:rsidRPr="008F05E8" w:rsidRDefault="00161604" w:rsidP="00134E5E">
            <w:pPr>
              <w:pStyle w:val="Tablehead"/>
              <w:rPr>
                <w:rFonts w:eastAsia="SimSun"/>
              </w:rPr>
            </w:pPr>
            <w:r w:rsidRPr="008F05E8">
              <w:rPr>
                <w:rFonts w:eastAsia="SimSun"/>
              </w:rPr>
              <w:t>Parameter</w:t>
            </w:r>
          </w:p>
        </w:tc>
        <w:tc>
          <w:tcPr>
            <w:tcW w:w="3545" w:type="dxa"/>
            <w:tcBorders>
              <w:top w:val="single" w:sz="4" w:space="0" w:color="auto"/>
              <w:left w:val="single" w:sz="4" w:space="0" w:color="auto"/>
              <w:right w:val="single" w:sz="4" w:space="0" w:color="auto"/>
            </w:tcBorders>
          </w:tcPr>
          <w:p w14:paraId="5D98F45A" w14:textId="77777777" w:rsidR="00161604" w:rsidRPr="008F05E8" w:rsidRDefault="00161604" w:rsidP="00134E5E">
            <w:pPr>
              <w:pStyle w:val="Tablehead"/>
              <w:rPr>
                <w:rFonts w:eastAsia="SimSun"/>
              </w:rPr>
            </w:pPr>
            <w:r w:rsidRPr="008F05E8">
              <w:rPr>
                <w:rFonts w:eastAsia="SimSun"/>
              </w:rPr>
              <w:t>UTRA</w:t>
            </w:r>
          </w:p>
        </w:tc>
        <w:tc>
          <w:tcPr>
            <w:tcW w:w="3545" w:type="dxa"/>
            <w:tcBorders>
              <w:top w:val="single" w:sz="4" w:space="0" w:color="auto"/>
              <w:left w:val="single" w:sz="4" w:space="0" w:color="auto"/>
              <w:right w:val="single" w:sz="4" w:space="0" w:color="auto"/>
            </w:tcBorders>
          </w:tcPr>
          <w:p w14:paraId="4FE30B9E" w14:textId="77777777" w:rsidR="00161604" w:rsidRPr="008F05E8" w:rsidRDefault="00161604" w:rsidP="00134E5E">
            <w:pPr>
              <w:pStyle w:val="Tablehead"/>
              <w:rPr>
                <w:rFonts w:eastAsia="SimSun"/>
              </w:rPr>
            </w:pPr>
            <w:r w:rsidRPr="008F05E8">
              <w:rPr>
                <w:rFonts w:eastAsia="SimSun"/>
              </w:rPr>
              <w:t>E-UTRA</w:t>
            </w:r>
          </w:p>
        </w:tc>
      </w:tr>
      <w:tr w:rsidR="00161604" w:rsidRPr="008F05E8" w14:paraId="0FAC1882" w14:textId="77777777" w:rsidTr="00134E5E">
        <w:trPr>
          <w:tblHeader/>
          <w:jc w:val="center"/>
        </w:trPr>
        <w:tc>
          <w:tcPr>
            <w:tcW w:w="690" w:type="dxa"/>
            <w:tcBorders>
              <w:top w:val="single" w:sz="6" w:space="0" w:color="auto"/>
              <w:left w:val="single" w:sz="4" w:space="0" w:color="auto"/>
              <w:bottom w:val="single" w:sz="2" w:space="0" w:color="auto"/>
              <w:right w:val="single" w:sz="6" w:space="0" w:color="auto"/>
            </w:tcBorders>
          </w:tcPr>
          <w:p w14:paraId="71EFB682" w14:textId="77777777" w:rsidR="00161604" w:rsidRPr="008F05E8" w:rsidRDefault="00161604" w:rsidP="00134E5E">
            <w:pPr>
              <w:pStyle w:val="Tablehead"/>
              <w:rPr>
                <w:rFonts w:eastAsia="Batang"/>
              </w:rPr>
            </w:pPr>
          </w:p>
        </w:tc>
        <w:tc>
          <w:tcPr>
            <w:tcW w:w="4619" w:type="dxa"/>
            <w:tcBorders>
              <w:top w:val="single" w:sz="6" w:space="0" w:color="auto"/>
              <w:left w:val="single" w:sz="6" w:space="0" w:color="auto"/>
              <w:bottom w:val="single" w:sz="2" w:space="0" w:color="auto"/>
              <w:right w:val="single" w:sz="6" w:space="0" w:color="auto"/>
            </w:tcBorders>
          </w:tcPr>
          <w:p w14:paraId="14399682" w14:textId="77777777" w:rsidR="00161604" w:rsidRPr="008F05E8" w:rsidRDefault="00161604" w:rsidP="00134E5E">
            <w:pPr>
              <w:pStyle w:val="Tablehead"/>
            </w:pPr>
            <w:r w:rsidRPr="008F05E8">
              <w:t>Base station parameters</w:t>
            </w:r>
          </w:p>
        </w:tc>
        <w:tc>
          <w:tcPr>
            <w:tcW w:w="7090" w:type="dxa"/>
            <w:gridSpan w:val="2"/>
            <w:tcBorders>
              <w:top w:val="single" w:sz="6" w:space="0" w:color="auto"/>
              <w:left w:val="single" w:sz="6" w:space="0" w:color="auto"/>
              <w:bottom w:val="single" w:sz="2" w:space="0" w:color="auto"/>
              <w:right w:val="single" w:sz="6" w:space="0" w:color="auto"/>
            </w:tcBorders>
          </w:tcPr>
          <w:p w14:paraId="004FC7AE" w14:textId="77777777" w:rsidR="00161604" w:rsidRPr="008F05E8" w:rsidRDefault="00161604" w:rsidP="00134E5E">
            <w:pPr>
              <w:pStyle w:val="Tablehead"/>
            </w:pPr>
          </w:p>
        </w:tc>
      </w:tr>
      <w:tr w:rsidR="00161604" w:rsidRPr="008F05E8" w14:paraId="6DC7386E" w14:textId="77777777" w:rsidTr="00134E5E">
        <w:trPr>
          <w:jc w:val="center"/>
        </w:trPr>
        <w:tc>
          <w:tcPr>
            <w:tcW w:w="690" w:type="dxa"/>
            <w:tcBorders>
              <w:top w:val="single" w:sz="4" w:space="0" w:color="auto"/>
              <w:left w:val="single" w:sz="4" w:space="0" w:color="auto"/>
              <w:bottom w:val="single" w:sz="4" w:space="0" w:color="auto"/>
              <w:right w:val="single" w:sz="6" w:space="0" w:color="auto"/>
            </w:tcBorders>
          </w:tcPr>
          <w:p w14:paraId="5834F2D7" w14:textId="77777777" w:rsidR="00161604" w:rsidRPr="008F05E8" w:rsidRDefault="00161604" w:rsidP="00134E5E">
            <w:pPr>
              <w:pStyle w:val="Tabletext"/>
              <w:jc w:val="center"/>
            </w:pPr>
            <w:r w:rsidRPr="008F05E8">
              <w:rPr>
                <w:rFonts w:eastAsia="SimSun"/>
              </w:rPr>
              <w:t>1.</w:t>
            </w:r>
          </w:p>
        </w:tc>
        <w:tc>
          <w:tcPr>
            <w:tcW w:w="4619" w:type="dxa"/>
            <w:tcBorders>
              <w:top w:val="single" w:sz="4" w:space="0" w:color="auto"/>
              <w:left w:val="single" w:sz="6" w:space="0" w:color="auto"/>
              <w:bottom w:val="single" w:sz="4" w:space="0" w:color="auto"/>
              <w:right w:val="single" w:sz="6" w:space="0" w:color="auto"/>
            </w:tcBorders>
          </w:tcPr>
          <w:p w14:paraId="0255127C" w14:textId="77777777" w:rsidR="00161604" w:rsidRPr="008F05E8" w:rsidRDefault="00161604" w:rsidP="007D382A">
            <w:pPr>
              <w:pStyle w:val="Tabletext"/>
              <w:jc w:val="left"/>
            </w:pPr>
            <w:r w:rsidRPr="008F05E8">
              <w:rPr>
                <w:rFonts w:eastAsia="SimSun"/>
              </w:rPr>
              <w:t>Coverage radius</w:t>
            </w:r>
          </w:p>
        </w:tc>
        <w:tc>
          <w:tcPr>
            <w:tcW w:w="3545" w:type="dxa"/>
            <w:tcBorders>
              <w:top w:val="single" w:sz="4" w:space="0" w:color="auto"/>
              <w:left w:val="single" w:sz="6" w:space="0" w:color="auto"/>
              <w:bottom w:val="single" w:sz="4" w:space="0" w:color="auto"/>
              <w:right w:val="single" w:sz="6" w:space="0" w:color="auto"/>
            </w:tcBorders>
          </w:tcPr>
          <w:p w14:paraId="14B2C5B6" w14:textId="77777777" w:rsidR="00161604" w:rsidRPr="008F05E8" w:rsidRDefault="00161604" w:rsidP="00134E5E">
            <w:pPr>
              <w:pStyle w:val="Tabletext"/>
              <w:jc w:val="center"/>
              <w:rPr>
                <w:rFonts w:asciiTheme="majorBidi" w:hAnsiTheme="majorBidi" w:cstheme="majorBidi"/>
              </w:rPr>
            </w:pPr>
            <w:r w:rsidRPr="008F05E8">
              <w:rPr>
                <w:rFonts w:asciiTheme="majorBidi" w:hAnsiTheme="majorBidi" w:cstheme="majorBidi"/>
              </w:rPr>
              <w:t>&gt; 5 km (typical 8 km)</w:t>
            </w:r>
            <w:r w:rsidRPr="008F05E8">
              <w:rPr>
                <w:rFonts w:asciiTheme="majorBidi" w:hAnsiTheme="majorBidi" w:cstheme="majorBidi"/>
              </w:rPr>
              <w:br/>
              <w:t>for macro rural scenario</w:t>
            </w:r>
          </w:p>
          <w:p w14:paraId="2957A678" w14:textId="77777777" w:rsidR="00161604" w:rsidRPr="008F05E8" w:rsidRDefault="00161604" w:rsidP="00134E5E">
            <w:pPr>
              <w:pStyle w:val="Tabletext"/>
              <w:jc w:val="center"/>
            </w:pPr>
            <w:r w:rsidRPr="008F05E8">
              <w:rPr>
                <w:rFonts w:asciiTheme="majorBidi" w:hAnsiTheme="majorBidi" w:cstheme="majorBidi"/>
              </w:rPr>
              <w:t>0.5-5 km (typical 2 km)</w:t>
            </w:r>
            <w:r w:rsidRPr="008F05E8">
              <w:rPr>
                <w:rFonts w:asciiTheme="majorBidi" w:hAnsiTheme="majorBidi" w:cstheme="majorBidi"/>
              </w:rPr>
              <w:br/>
              <w:t>for macro urban/suburban scenario</w:t>
            </w:r>
          </w:p>
        </w:tc>
        <w:tc>
          <w:tcPr>
            <w:tcW w:w="3545" w:type="dxa"/>
            <w:tcBorders>
              <w:top w:val="single" w:sz="4" w:space="0" w:color="auto"/>
              <w:left w:val="single" w:sz="6" w:space="0" w:color="auto"/>
              <w:bottom w:val="single" w:sz="4" w:space="0" w:color="auto"/>
              <w:right w:val="single" w:sz="6" w:space="0" w:color="auto"/>
            </w:tcBorders>
          </w:tcPr>
          <w:p w14:paraId="229A21C9" w14:textId="77777777" w:rsidR="00161604" w:rsidRPr="008F05E8" w:rsidRDefault="00161604" w:rsidP="00134E5E">
            <w:pPr>
              <w:pStyle w:val="Tabletext"/>
              <w:jc w:val="center"/>
              <w:rPr>
                <w:rFonts w:asciiTheme="majorBidi" w:hAnsiTheme="majorBidi" w:cstheme="majorBidi"/>
              </w:rPr>
            </w:pPr>
            <w:r w:rsidRPr="008F05E8">
              <w:rPr>
                <w:rFonts w:asciiTheme="majorBidi" w:hAnsiTheme="majorBidi" w:cstheme="majorBidi"/>
              </w:rPr>
              <w:t>&gt; 5 km (typical 8 km)</w:t>
            </w:r>
            <w:r w:rsidRPr="008F05E8">
              <w:rPr>
                <w:rFonts w:asciiTheme="majorBidi" w:hAnsiTheme="majorBidi" w:cstheme="majorBidi"/>
              </w:rPr>
              <w:br/>
              <w:t>for macro rural scenario</w:t>
            </w:r>
          </w:p>
          <w:p w14:paraId="0E0EEDD8" w14:textId="77777777" w:rsidR="00161604" w:rsidRPr="008F05E8" w:rsidRDefault="00161604" w:rsidP="00134E5E">
            <w:pPr>
              <w:pStyle w:val="Tabletext"/>
              <w:jc w:val="center"/>
            </w:pPr>
            <w:r w:rsidRPr="008F05E8">
              <w:rPr>
                <w:rFonts w:asciiTheme="majorBidi" w:hAnsiTheme="majorBidi" w:cstheme="majorBidi"/>
              </w:rPr>
              <w:t>0.5-5 km (typical 2 km)</w:t>
            </w:r>
            <w:r w:rsidRPr="008F05E8">
              <w:rPr>
                <w:rFonts w:asciiTheme="majorBidi" w:hAnsiTheme="majorBidi" w:cstheme="majorBidi"/>
              </w:rPr>
              <w:br/>
              <w:t>for macro urban/suburban scenario</w:t>
            </w:r>
          </w:p>
        </w:tc>
      </w:tr>
      <w:tr w:rsidR="00161604" w:rsidRPr="008F05E8" w14:paraId="53441A9C" w14:textId="77777777" w:rsidTr="00134E5E">
        <w:trPr>
          <w:jc w:val="center"/>
        </w:trPr>
        <w:tc>
          <w:tcPr>
            <w:tcW w:w="690" w:type="dxa"/>
            <w:tcBorders>
              <w:top w:val="single" w:sz="6" w:space="0" w:color="auto"/>
              <w:left w:val="single" w:sz="4" w:space="0" w:color="auto"/>
              <w:bottom w:val="single" w:sz="2" w:space="0" w:color="auto"/>
              <w:right w:val="single" w:sz="6" w:space="0" w:color="auto"/>
            </w:tcBorders>
          </w:tcPr>
          <w:p w14:paraId="0ECCC050" w14:textId="77777777" w:rsidR="00161604" w:rsidRPr="008F05E8" w:rsidRDefault="00161604" w:rsidP="00134E5E">
            <w:pPr>
              <w:pStyle w:val="Tabletext"/>
              <w:jc w:val="center"/>
              <w:rPr>
                <w:rFonts w:eastAsia="Batang"/>
              </w:rPr>
            </w:pPr>
            <w:r w:rsidRPr="008F05E8">
              <w:rPr>
                <w:rFonts w:eastAsia="Batang"/>
              </w:rPr>
              <w:t>2</w:t>
            </w:r>
            <w:r w:rsidRPr="008F05E8">
              <w:t>.</w:t>
            </w:r>
          </w:p>
        </w:tc>
        <w:tc>
          <w:tcPr>
            <w:tcW w:w="4619" w:type="dxa"/>
            <w:tcBorders>
              <w:top w:val="single" w:sz="6" w:space="0" w:color="auto"/>
              <w:left w:val="single" w:sz="6" w:space="0" w:color="auto"/>
              <w:bottom w:val="single" w:sz="2" w:space="0" w:color="auto"/>
              <w:right w:val="single" w:sz="6" w:space="0" w:color="auto"/>
            </w:tcBorders>
          </w:tcPr>
          <w:p w14:paraId="5FFA6359" w14:textId="77777777" w:rsidR="00161604" w:rsidRPr="008F05E8" w:rsidRDefault="00161604" w:rsidP="007D382A">
            <w:pPr>
              <w:pStyle w:val="Tabletext"/>
              <w:jc w:val="left"/>
            </w:pPr>
            <w:r w:rsidRPr="008F05E8">
              <w:t>Typical height of the transmitting BS antenna (m)</w:t>
            </w:r>
          </w:p>
        </w:tc>
        <w:tc>
          <w:tcPr>
            <w:tcW w:w="3545" w:type="dxa"/>
            <w:tcBorders>
              <w:top w:val="single" w:sz="6" w:space="0" w:color="auto"/>
              <w:left w:val="single" w:sz="6" w:space="0" w:color="auto"/>
              <w:bottom w:val="single" w:sz="2" w:space="0" w:color="auto"/>
              <w:right w:val="single" w:sz="6" w:space="0" w:color="auto"/>
            </w:tcBorders>
          </w:tcPr>
          <w:p w14:paraId="23C24691" w14:textId="77777777" w:rsidR="00161604" w:rsidRPr="008F05E8" w:rsidRDefault="00161604" w:rsidP="00134E5E">
            <w:pPr>
              <w:pStyle w:val="Tabletext"/>
              <w:jc w:val="center"/>
            </w:pPr>
            <w:r w:rsidRPr="008F05E8">
              <w:t>30</w:t>
            </w:r>
          </w:p>
        </w:tc>
        <w:tc>
          <w:tcPr>
            <w:tcW w:w="3545" w:type="dxa"/>
            <w:tcBorders>
              <w:top w:val="single" w:sz="6" w:space="0" w:color="auto"/>
              <w:left w:val="single" w:sz="6" w:space="0" w:color="auto"/>
              <w:bottom w:val="single" w:sz="2" w:space="0" w:color="auto"/>
              <w:right w:val="single" w:sz="6" w:space="0" w:color="auto"/>
            </w:tcBorders>
          </w:tcPr>
          <w:p w14:paraId="6F19FE77" w14:textId="77777777" w:rsidR="00161604" w:rsidRPr="008F05E8" w:rsidRDefault="00161604" w:rsidP="00134E5E">
            <w:pPr>
              <w:pStyle w:val="Tabletext"/>
              <w:jc w:val="center"/>
            </w:pPr>
            <w:r w:rsidRPr="008F05E8">
              <w:t>30</w:t>
            </w:r>
          </w:p>
        </w:tc>
      </w:tr>
      <w:tr w:rsidR="00161604" w:rsidRPr="008F05E8" w14:paraId="152344CB" w14:textId="77777777" w:rsidTr="00134E5E">
        <w:trPr>
          <w:jc w:val="center"/>
        </w:trPr>
        <w:tc>
          <w:tcPr>
            <w:tcW w:w="690" w:type="dxa"/>
            <w:tcBorders>
              <w:top w:val="single" w:sz="2" w:space="0" w:color="auto"/>
              <w:left w:val="single" w:sz="4" w:space="0" w:color="auto"/>
              <w:bottom w:val="single" w:sz="6" w:space="0" w:color="auto"/>
              <w:right w:val="single" w:sz="6" w:space="0" w:color="auto"/>
            </w:tcBorders>
          </w:tcPr>
          <w:p w14:paraId="76BDA46A" w14:textId="77777777" w:rsidR="00161604" w:rsidRPr="008F05E8" w:rsidRDefault="00161604" w:rsidP="00134E5E">
            <w:pPr>
              <w:pStyle w:val="Tabletext"/>
              <w:jc w:val="center"/>
              <w:rPr>
                <w:rFonts w:eastAsia="Batang"/>
              </w:rPr>
            </w:pPr>
            <w:r w:rsidRPr="008F05E8">
              <w:rPr>
                <w:rFonts w:eastAsia="Batang"/>
              </w:rPr>
              <w:t>3.</w:t>
            </w:r>
          </w:p>
        </w:tc>
        <w:tc>
          <w:tcPr>
            <w:tcW w:w="4619" w:type="dxa"/>
            <w:tcBorders>
              <w:top w:val="single" w:sz="2" w:space="0" w:color="auto"/>
              <w:left w:val="single" w:sz="6" w:space="0" w:color="auto"/>
              <w:bottom w:val="single" w:sz="6" w:space="0" w:color="auto"/>
              <w:right w:val="single" w:sz="6" w:space="0" w:color="auto"/>
            </w:tcBorders>
          </w:tcPr>
          <w:p w14:paraId="64597D3A" w14:textId="77777777" w:rsidR="00161604" w:rsidRPr="008F05E8" w:rsidRDefault="00161604" w:rsidP="007D382A">
            <w:pPr>
              <w:pStyle w:val="Tabletext"/>
              <w:jc w:val="left"/>
            </w:pPr>
            <w:r w:rsidRPr="008F05E8">
              <w:t>Antenna type</w:t>
            </w:r>
          </w:p>
          <w:p w14:paraId="58260AB0" w14:textId="77777777" w:rsidR="00161604" w:rsidRPr="008F05E8" w:rsidRDefault="00161604" w:rsidP="007D382A">
            <w:pPr>
              <w:pStyle w:val="Tabletext"/>
              <w:jc w:val="left"/>
            </w:pPr>
            <w:r w:rsidRPr="008F05E8">
              <w:t>(sectorized/omnidirectional)</w:t>
            </w:r>
          </w:p>
        </w:tc>
        <w:tc>
          <w:tcPr>
            <w:tcW w:w="3545" w:type="dxa"/>
            <w:tcBorders>
              <w:top w:val="single" w:sz="2" w:space="0" w:color="auto"/>
              <w:left w:val="single" w:sz="6" w:space="0" w:color="auto"/>
              <w:bottom w:val="single" w:sz="6" w:space="0" w:color="auto"/>
              <w:right w:val="single" w:sz="6" w:space="0" w:color="auto"/>
            </w:tcBorders>
          </w:tcPr>
          <w:p w14:paraId="4674DC00" w14:textId="77777777" w:rsidR="00161604" w:rsidRPr="008F05E8" w:rsidRDefault="00161604" w:rsidP="00134E5E">
            <w:pPr>
              <w:pStyle w:val="Tabletext"/>
              <w:jc w:val="center"/>
              <w:rPr>
                <w:caps/>
              </w:rPr>
            </w:pPr>
            <w:r w:rsidRPr="008F05E8">
              <w:t>3 sectors</w:t>
            </w:r>
          </w:p>
        </w:tc>
        <w:tc>
          <w:tcPr>
            <w:tcW w:w="3545" w:type="dxa"/>
            <w:tcBorders>
              <w:top w:val="single" w:sz="2" w:space="0" w:color="auto"/>
              <w:left w:val="single" w:sz="6" w:space="0" w:color="auto"/>
              <w:bottom w:val="single" w:sz="6" w:space="0" w:color="auto"/>
              <w:right w:val="single" w:sz="6" w:space="0" w:color="auto"/>
            </w:tcBorders>
          </w:tcPr>
          <w:p w14:paraId="0C28D295" w14:textId="77777777" w:rsidR="00161604" w:rsidRPr="008F05E8" w:rsidRDefault="00161604" w:rsidP="00134E5E">
            <w:pPr>
              <w:pStyle w:val="Tabletext"/>
              <w:jc w:val="center"/>
              <w:rPr>
                <w:caps/>
              </w:rPr>
            </w:pPr>
            <w:r w:rsidRPr="008F05E8">
              <w:t>3 sectors</w:t>
            </w:r>
          </w:p>
        </w:tc>
      </w:tr>
      <w:tr w:rsidR="00161604" w:rsidRPr="008F05E8" w14:paraId="5507A480" w14:textId="77777777" w:rsidTr="00134E5E">
        <w:trPr>
          <w:jc w:val="center"/>
        </w:trPr>
        <w:tc>
          <w:tcPr>
            <w:tcW w:w="690" w:type="dxa"/>
            <w:tcBorders>
              <w:top w:val="single" w:sz="2" w:space="0" w:color="auto"/>
              <w:left w:val="single" w:sz="4" w:space="0" w:color="auto"/>
              <w:bottom w:val="single" w:sz="6" w:space="0" w:color="auto"/>
              <w:right w:val="single" w:sz="6" w:space="0" w:color="auto"/>
            </w:tcBorders>
          </w:tcPr>
          <w:p w14:paraId="0512EF19" w14:textId="77777777" w:rsidR="00161604" w:rsidRPr="008F05E8" w:rsidRDefault="00161604" w:rsidP="00134E5E">
            <w:pPr>
              <w:pStyle w:val="Tabletext"/>
              <w:jc w:val="center"/>
              <w:rPr>
                <w:rFonts w:eastAsia="Batang"/>
              </w:rPr>
            </w:pPr>
            <w:r w:rsidRPr="008F05E8">
              <w:rPr>
                <w:rFonts w:eastAsia="Batang"/>
              </w:rPr>
              <w:t>4.</w:t>
            </w:r>
          </w:p>
        </w:tc>
        <w:tc>
          <w:tcPr>
            <w:tcW w:w="4619" w:type="dxa"/>
            <w:tcBorders>
              <w:top w:val="single" w:sz="2" w:space="0" w:color="auto"/>
              <w:left w:val="single" w:sz="6" w:space="0" w:color="auto"/>
              <w:bottom w:val="single" w:sz="6" w:space="0" w:color="auto"/>
              <w:right w:val="single" w:sz="6" w:space="0" w:color="auto"/>
            </w:tcBorders>
          </w:tcPr>
          <w:p w14:paraId="426B5345" w14:textId="38ABA44C" w:rsidR="00161604" w:rsidRPr="008F05E8" w:rsidRDefault="00161604" w:rsidP="007D382A">
            <w:pPr>
              <w:pStyle w:val="Tabletext"/>
              <w:jc w:val="left"/>
            </w:pPr>
            <w:r w:rsidRPr="008F05E8">
              <w:t>Antenna downtilt for macro base stations</w:t>
            </w:r>
            <w:r w:rsidR="001E5D4E">
              <w:t xml:space="preserve"> (degree)</w:t>
            </w:r>
          </w:p>
        </w:tc>
        <w:tc>
          <w:tcPr>
            <w:tcW w:w="3545" w:type="dxa"/>
            <w:tcBorders>
              <w:top w:val="single" w:sz="2" w:space="0" w:color="auto"/>
              <w:left w:val="single" w:sz="6" w:space="0" w:color="auto"/>
              <w:bottom w:val="single" w:sz="6" w:space="0" w:color="auto"/>
              <w:right w:val="single" w:sz="6" w:space="0" w:color="auto"/>
            </w:tcBorders>
          </w:tcPr>
          <w:p w14:paraId="2A6658F5" w14:textId="7326E539" w:rsidR="00161604" w:rsidRPr="008F05E8" w:rsidRDefault="00161604" w:rsidP="00134E5E">
            <w:pPr>
              <w:pStyle w:val="Tabletext"/>
              <w:jc w:val="center"/>
              <w:rPr>
                <w:caps/>
              </w:rPr>
            </w:pPr>
            <w:r w:rsidRPr="008F05E8">
              <w:t>3</w:t>
            </w:r>
          </w:p>
        </w:tc>
        <w:tc>
          <w:tcPr>
            <w:tcW w:w="3545" w:type="dxa"/>
            <w:tcBorders>
              <w:top w:val="single" w:sz="2" w:space="0" w:color="auto"/>
              <w:left w:val="single" w:sz="6" w:space="0" w:color="auto"/>
              <w:bottom w:val="single" w:sz="6" w:space="0" w:color="auto"/>
              <w:right w:val="single" w:sz="6" w:space="0" w:color="auto"/>
            </w:tcBorders>
          </w:tcPr>
          <w:p w14:paraId="336F6F25" w14:textId="05E1D93D" w:rsidR="00161604" w:rsidRPr="008F05E8" w:rsidRDefault="00161604" w:rsidP="00134E5E">
            <w:pPr>
              <w:pStyle w:val="Tabletext"/>
              <w:jc w:val="center"/>
            </w:pPr>
            <w:r w:rsidRPr="008F05E8">
              <w:t>3</w:t>
            </w:r>
          </w:p>
        </w:tc>
      </w:tr>
      <w:tr w:rsidR="00161604" w:rsidRPr="008F05E8" w14:paraId="2051705D" w14:textId="77777777" w:rsidTr="00134E5E">
        <w:trPr>
          <w:jc w:val="center"/>
        </w:trPr>
        <w:tc>
          <w:tcPr>
            <w:tcW w:w="690" w:type="dxa"/>
            <w:tcBorders>
              <w:top w:val="single" w:sz="2" w:space="0" w:color="auto"/>
              <w:left w:val="single" w:sz="4" w:space="0" w:color="auto"/>
              <w:bottom w:val="single" w:sz="6" w:space="0" w:color="auto"/>
              <w:right w:val="single" w:sz="6" w:space="0" w:color="auto"/>
            </w:tcBorders>
          </w:tcPr>
          <w:p w14:paraId="213E95F9" w14:textId="77777777" w:rsidR="00161604" w:rsidRPr="008F05E8" w:rsidRDefault="00161604" w:rsidP="00134E5E">
            <w:pPr>
              <w:pStyle w:val="Tabletext"/>
              <w:jc w:val="center"/>
              <w:rPr>
                <w:rFonts w:eastAsia="Batang"/>
              </w:rPr>
            </w:pPr>
            <w:r w:rsidRPr="008F05E8">
              <w:rPr>
                <w:rFonts w:eastAsia="Batang"/>
              </w:rPr>
              <w:t>5.</w:t>
            </w:r>
          </w:p>
        </w:tc>
        <w:tc>
          <w:tcPr>
            <w:tcW w:w="4619" w:type="dxa"/>
            <w:tcBorders>
              <w:top w:val="single" w:sz="2" w:space="0" w:color="auto"/>
              <w:left w:val="single" w:sz="6" w:space="0" w:color="auto"/>
              <w:bottom w:val="single" w:sz="6" w:space="0" w:color="auto"/>
              <w:right w:val="single" w:sz="6" w:space="0" w:color="auto"/>
            </w:tcBorders>
          </w:tcPr>
          <w:p w14:paraId="790C3244" w14:textId="77777777" w:rsidR="00161604" w:rsidRPr="008F05E8" w:rsidRDefault="00161604" w:rsidP="007D382A">
            <w:pPr>
              <w:pStyle w:val="Tabletext"/>
              <w:jc w:val="left"/>
            </w:pPr>
            <w:r w:rsidRPr="008F05E8">
              <w:t>Frequency reuse factor</w:t>
            </w:r>
          </w:p>
        </w:tc>
        <w:tc>
          <w:tcPr>
            <w:tcW w:w="3545" w:type="dxa"/>
            <w:tcBorders>
              <w:top w:val="single" w:sz="2" w:space="0" w:color="auto"/>
              <w:left w:val="single" w:sz="6" w:space="0" w:color="auto"/>
              <w:bottom w:val="single" w:sz="6" w:space="0" w:color="auto"/>
              <w:right w:val="single" w:sz="6" w:space="0" w:color="auto"/>
            </w:tcBorders>
          </w:tcPr>
          <w:p w14:paraId="63F15F79" w14:textId="77777777" w:rsidR="00161604" w:rsidRPr="008F05E8" w:rsidRDefault="00161604" w:rsidP="00134E5E">
            <w:pPr>
              <w:pStyle w:val="Tabletext"/>
              <w:jc w:val="center"/>
            </w:pPr>
            <w:r w:rsidRPr="008F05E8">
              <w:t>1</w:t>
            </w:r>
          </w:p>
        </w:tc>
        <w:tc>
          <w:tcPr>
            <w:tcW w:w="3545" w:type="dxa"/>
            <w:tcBorders>
              <w:top w:val="single" w:sz="2" w:space="0" w:color="auto"/>
              <w:left w:val="single" w:sz="6" w:space="0" w:color="auto"/>
              <w:bottom w:val="single" w:sz="6" w:space="0" w:color="auto"/>
              <w:right w:val="single" w:sz="6" w:space="0" w:color="auto"/>
            </w:tcBorders>
          </w:tcPr>
          <w:p w14:paraId="3DE8A011" w14:textId="77777777" w:rsidR="00161604" w:rsidRPr="008F05E8" w:rsidRDefault="00161604" w:rsidP="00134E5E">
            <w:pPr>
              <w:pStyle w:val="Tabletext"/>
              <w:jc w:val="center"/>
            </w:pPr>
            <w:r w:rsidRPr="008F05E8">
              <w:t>1</w:t>
            </w:r>
          </w:p>
        </w:tc>
      </w:tr>
    </w:tbl>
    <w:p w14:paraId="6F505E7F" w14:textId="77777777" w:rsidR="00161604" w:rsidRPr="008F05E8" w:rsidRDefault="00161604" w:rsidP="00161604">
      <w:pPr>
        <w:pStyle w:val="TableNo"/>
        <w:rPr>
          <w:rFonts w:asciiTheme="majorBidi" w:hAnsiTheme="majorBidi" w:cstheme="majorBidi"/>
          <w:szCs w:val="24"/>
        </w:rPr>
      </w:pPr>
      <w:r w:rsidRPr="008F05E8">
        <w:br w:type="page"/>
      </w:r>
      <w:r w:rsidRPr="008F05E8">
        <w:lastRenderedPageBreak/>
        <w:br/>
      </w:r>
      <w:r w:rsidRPr="008F05E8">
        <w:rPr>
          <w:rFonts w:asciiTheme="majorBidi" w:hAnsiTheme="majorBidi" w:cstheme="majorBidi"/>
          <w:szCs w:val="24"/>
        </w:rPr>
        <w:t>TABLE 8 (</w:t>
      </w:r>
      <w:r w:rsidRPr="008F05E8">
        <w:rPr>
          <w:rFonts w:asciiTheme="majorBidi" w:hAnsiTheme="majorBidi" w:cstheme="majorBidi"/>
          <w:i/>
          <w:iCs/>
          <w:szCs w:val="24"/>
        </w:rPr>
        <w:t>continued</w:t>
      </w:r>
      <w:r w:rsidRPr="008F05E8">
        <w:rPr>
          <w:rFonts w:asciiTheme="majorBidi" w:hAnsiTheme="majorBidi" w:cstheme="majorBidi"/>
          <w:szCs w:val="24"/>
        </w:rPr>
        <w:t>)</w:t>
      </w:r>
    </w:p>
    <w:tbl>
      <w:tblPr>
        <w:tblW w:w="14459" w:type="dxa"/>
        <w:jc w:val="center"/>
        <w:tblLayout w:type="fixed"/>
        <w:tblLook w:val="01E0" w:firstRow="1" w:lastRow="1" w:firstColumn="1" w:lastColumn="1" w:noHBand="0" w:noVBand="0"/>
      </w:tblPr>
      <w:tblGrid>
        <w:gridCol w:w="805"/>
        <w:gridCol w:w="5386"/>
        <w:gridCol w:w="4134"/>
        <w:gridCol w:w="4134"/>
      </w:tblGrid>
      <w:tr w:rsidR="00161604" w:rsidRPr="008F05E8" w14:paraId="06894E9F" w14:textId="77777777" w:rsidTr="00134E5E">
        <w:trPr>
          <w:tblHeader/>
          <w:jc w:val="center"/>
        </w:trPr>
        <w:tc>
          <w:tcPr>
            <w:tcW w:w="805" w:type="dxa"/>
            <w:tcBorders>
              <w:top w:val="single" w:sz="4" w:space="0" w:color="auto"/>
              <w:left w:val="single" w:sz="4" w:space="0" w:color="auto"/>
              <w:bottom w:val="single" w:sz="4" w:space="0" w:color="auto"/>
              <w:right w:val="single" w:sz="4" w:space="0" w:color="auto"/>
            </w:tcBorders>
          </w:tcPr>
          <w:p w14:paraId="79462F9C" w14:textId="77777777" w:rsidR="00161604" w:rsidRPr="008F05E8" w:rsidRDefault="00161604" w:rsidP="00134E5E">
            <w:pPr>
              <w:pStyle w:val="Tablehead"/>
              <w:rPr>
                <w:rFonts w:eastAsia="SimSun"/>
              </w:rPr>
            </w:pPr>
          </w:p>
        </w:tc>
        <w:tc>
          <w:tcPr>
            <w:tcW w:w="5386" w:type="dxa"/>
            <w:tcBorders>
              <w:top w:val="single" w:sz="4" w:space="0" w:color="auto"/>
              <w:left w:val="single" w:sz="4" w:space="0" w:color="auto"/>
              <w:bottom w:val="single" w:sz="4" w:space="0" w:color="auto"/>
              <w:right w:val="single" w:sz="4" w:space="0" w:color="auto"/>
            </w:tcBorders>
          </w:tcPr>
          <w:p w14:paraId="149D6F15" w14:textId="77777777" w:rsidR="00161604" w:rsidRPr="008F05E8" w:rsidRDefault="00161604" w:rsidP="00134E5E">
            <w:pPr>
              <w:pStyle w:val="Tablehead"/>
              <w:rPr>
                <w:rFonts w:eastAsia="SimSun"/>
              </w:rPr>
            </w:pPr>
            <w:r w:rsidRPr="008F05E8">
              <w:rPr>
                <w:rFonts w:eastAsia="SimSun"/>
              </w:rPr>
              <w:t>IMT-2000 RADIO INTERFACES</w:t>
            </w:r>
          </w:p>
        </w:tc>
        <w:tc>
          <w:tcPr>
            <w:tcW w:w="8268" w:type="dxa"/>
            <w:gridSpan w:val="2"/>
            <w:tcBorders>
              <w:top w:val="single" w:sz="4" w:space="0" w:color="auto"/>
              <w:left w:val="single" w:sz="4" w:space="0" w:color="auto"/>
              <w:bottom w:val="single" w:sz="4" w:space="0" w:color="auto"/>
              <w:right w:val="single" w:sz="4" w:space="0" w:color="auto"/>
            </w:tcBorders>
          </w:tcPr>
          <w:p w14:paraId="76BB3265" w14:textId="77777777" w:rsidR="00161604" w:rsidRPr="008F05E8" w:rsidRDefault="00161604" w:rsidP="00134E5E">
            <w:pPr>
              <w:pStyle w:val="Tablehead"/>
              <w:rPr>
                <w:rFonts w:eastAsia="SimSun"/>
              </w:rPr>
            </w:pPr>
            <w:r w:rsidRPr="008F05E8">
              <w:rPr>
                <w:rFonts w:eastAsia="SimSun"/>
              </w:rPr>
              <w:t>IMT</w:t>
            </w:r>
            <w:r w:rsidRPr="008F05E8">
              <w:rPr>
                <w:rFonts w:eastAsia="SimSun"/>
              </w:rPr>
              <w:noBreakHyphen/>
              <w:t xml:space="preserve">2000 CDMA </w:t>
            </w:r>
            <w:r w:rsidRPr="008F05E8">
              <w:rPr>
                <w:rFonts w:eastAsia="SimSun"/>
              </w:rPr>
              <w:br/>
              <w:t>Direct Spread</w:t>
            </w:r>
          </w:p>
        </w:tc>
      </w:tr>
      <w:tr w:rsidR="00161604" w:rsidRPr="008F05E8" w14:paraId="36080299" w14:textId="77777777" w:rsidTr="00134E5E">
        <w:trPr>
          <w:trHeight w:val="339"/>
          <w:tblHeader/>
          <w:jc w:val="center"/>
        </w:trPr>
        <w:tc>
          <w:tcPr>
            <w:tcW w:w="805" w:type="dxa"/>
            <w:tcBorders>
              <w:top w:val="single" w:sz="4" w:space="0" w:color="auto"/>
              <w:left w:val="single" w:sz="4" w:space="0" w:color="auto"/>
              <w:right w:val="single" w:sz="4" w:space="0" w:color="auto"/>
            </w:tcBorders>
          </w:tcPr>
          <w:p w14:paraId="5C99DC0A" w14:textId="77777777" w:rsidR="00161604" w:rsidRPr="008F05E8" w:rsidRDefault="00161604" w:rsidP="00134E5E">
            <w:pPr>
              <w:pStyle w:val="Tablehead"/>
              <w:rPr>
                <w:rFonts w:eastAsia="SimSun"/>
              </w:rPr>
            </w:pPr>
            <w:r w:rsidRPr="008F05E8">
              <w:rPr>
                <w:rFonts w:eastAsia="SimSun"/>
              </w:rPr>
              <w:t>No.</w:t>
            </w:r>
          </w:p>
        </w:tc>
        <w:tc>
          <w:tcPr>
            <w:tcW w:w="5386" w:type="dxa"/>
            <w:tcBorders>
              <w:top w:val="single" w:sz="4" w:space="0" w:color="auto"/>
              <w:left w:val="single" w:sz="4" w:space="0" w:color="auto"/>
              <w:right w:val="single" w:sz="4" w:space="0" w:color="auto"/>
            </w:tcBorders>
          </w:tcPr>
          <w:p w14:paraId="159B40E7" w14:textId="77777777" w:rsidR="00161604" w:rsidRPr="008F05E8" w:rsidRDefault="00161604" w:rsidP="00134E5E">
            <w:pPr>
              <w:pStyle w:val="Tablehead"/>
              <w:rPr>
                <w:rFonts w:eastAsia="SimSun"/>
              </w:rPr>
            </w:pPr>
            <w:r w:rsidRPr="008F05E8">
              <w:rPr>
                <w:rFonts w:eastAsia="SimSun"/>
              </w:rPr>
              <w:t>Parameter</w:t>
            </w:r>
          </w:p>
        </w:tc>
        <w:tc>
          <w:tcPr>
            <w:tcW w:w="4134" w:type="dxa"/>
            <w:tcBorders>
              <w:top w:val="single" w:sz="4" w:space="0" w:color="auto"/>
              <w:left w:val="single" w:sz="4" w:space="0" w:color="auto"/>
              <w:right w:val="single" w:sz="4" w:space="0" w:color="auto"/>
            </w:tcBorders>
          </w:tcPr>
          <w:p w14:paraId="0015AC86" w14:textId="77777777" w:rsidR="00161604" w:rsidRPr="008F05E8" w:rsidRDefault="00161604" w:rsidP="00134E5E">
            <w:pPr>
              <w:pStyle w:val="Tablehead"/>
              <w:rPr>
                <w:rFonts w:eastAsia="SimSun"/>
              </w:rPr>
            </w:pPr>
            <w:r w:rsidRPr="008F05E8">
              <w:rPr>
                <w:rFonts w:eastAsia="SimSun"/>
              </w:rPr>
              <w:t>UTRA</w:t>
            </w:r>
          </w:p>
        </w:tc>
        <w:tc>
          <w:tcPr>
            <w:tcW w:w="4134" w:type="dxa"/>
            <w:tcBorders>
              <w:top w:val="single" w:sz="4" w:space="0" w:color="auto"/>
              <w:left w:val="single" w:sz="4" w:space="0" w:color="auto"/>
              <w:right w:val="single" w:sz="4" w:space="0" w:color="auto"/>
            </w:tcBorders>
          </w:tcPr>
          <w:p w14:paraId="5A88328C" w14:textId="77777777" w:rsidR="00161604" w:rsidRPr="008F05E8" w:rsidRDefault="00161604" w:rsidP="00134E5E">
            <w:pPr>
              <w:pStyle w:val="Tablehead"/>
              <w:rPr>
                <w:rFonts w:eastAsia="SimSun"/>
              </w:rPr>
            </w:pPr>
            <w:r w:rsidRPr="008F05E8">
              <w:rPr>
                <w:rFonts w:eastAsia="SimSun"/>
              </w:rPr>
              <w:t>E-UTRA</w:t>
            </w:r>
          </w:p>
        </w:tc>
      </w:tr>
      <w:tr w:rsidR="00161604" w:rsidRPr="008F05E8" w14:paraId="1D24E7CD" w14:textId="77777777" w:rsidTr="00134E5E">
        <w:trPr>
          <w:tblHeader/>
          <w:jc w:val="center"/>
        </w:trPr>
        <w:tc>
          <w:tcPr>
            <w:tcW w:w="805" w:type="dxa"/>
            <w:tcBorders>
              <w:top w:val="single" w:sz="6" w:space="0" w:color="auto"/>
              <w:left w:val="single" w:sz="4" w:space="0" w:color="auto"/>
              <w:bottom w:val="single" w:sz="2" w:space="0" w:color="auto"/>
              <w:right w:val="single" w:sz="6" w:space="0" w:color="auto"/>
            </w:tcBorders>
          </w:tcPr>
          <w:p w14:paraId="6C58719C" w14:textId="77777777" w:rsidR="00161604" w:rsidRPr="008F05E8" w:rsidRDefault="00161604" w:rsidP="00134E5E">
            <w:pPr>
              <w:pStyle w:val="Tablehead"/>
              <w:rPr>
                <w:rFonts w:eastAsia="Batang"/>
              </w:rPr>
            </w:pPr>
          </w:p>
        </w:tc>
        <w:tc>
          <w:tcPr>
            <w:tcW w:w="5386" w:type="dxa"/>
            <w:tcBorders>
              <w:top w:val="single" w:sz="6" w:space="0" w:color="auto"/>
              <w:left w:val="single" w:sz="6" w:space="0" w:color="auto"/>
              <w:bottom w:val="single" w:sz="2" w:space="0" w:color="auto"/>
              <w:right w:val="single" w:sz="6" w:space="0" w:color="auto"/>
            </w:tcBorders>
          </w:tcPr>
          <w:p w14:paraId="180B5932" w14:textId="77777777" w:rsidR="00161604" w:rsidRPr="008F05E8" w:rsidRDefault="00161604" w:rsidP="00134E5E">
            <w:pPr>
              <w:pStyle w:val="Tablehead"/>
            </w:pPr>
            <w:r w:rsidRPr="008F05E8">
              <w:t>Base station parameters</w:t>
            </w:r>
          </w:p>
        </w:tc>
        <w:tc>
          <w:tcPr>
            <w:tcW w:w="8268" w:type="dxa"/>
            <w:gridSpan w:val="2"/>
            <w:tcBorders>
              <w:top w:val="single" w:sz="6" w:space="0" w:color="auto"/>
              <w:left w:val="single" w:sz="6" w:space="0" w:color="auto"/>
              <w:bottom w:val="single" w:sz="2" w:space="0" w:color="auto"/>
              <w:right w:val="single" w:sz="6" w:space="0" w:color="auto"/>
            </w:tcBorders>
          </w:tcPr>
          <w:p w14:paraId="06699FD2" w14:textId="77777777" w:rsidR="00161604" w:rsidRPr="008F05E8" w:rsidRDefault="00161604" w:rsidP="00134E5E">
            <w:pPr>
              <w:pStyle w:val="Tablehead"/>
            </w:pPr>
          </w:p>
        </w:tc>
      </w:tr>
      <w:tr w:rsidR="00161604" w:rsidRPr="008F05E8" w14:paraId="6DCA0AC7" w14:textId="77777777" w:rsidTr="00134E5E">
        <w:trPr>
          <w:jc w:val="center"/>
        </w:trPr>
        <w:tc>
          <w:tcPr>
            <w:tcW w:w="805" w:type="dxa"/>
            <w:tcBorders>
              <w:top w:val="single" w:sz="2" w:space="0" w:color="auto"/>
              <w:left w:val="single" w:sz="4" w:space="0" w:color="auto"/>
              <w:bottom w:val="single" w:sz="6" w:space="0" w:color="auto"/>
              <w:right w:val="single" w:sz="6" w:space="0" w:color="auto"/>
            </w:tcBorders>
          </w:tcPr>
          <w:p w14:paraId="2BDD52E7" w14:textId="77777777" w:rsidR="00161604" w:rsidRPr="008F05E8" w:rsidRDefault="00161604" w:rsidP="00134E5E">
            <w:pPr>
              <w:pStyle w:val="Tabletext"/>
              <w:jc w:val="center"/>
              <w:rPr>
                <w:rFonts w:eastAsia="Batang"/>
              </w:rPr>
            </w:pPr>
            <w:r w:rsidRPr="008F05E8">
              <w:rPr>
                <w:rFonts w:eastAsia="Batang"/>
              </w:rPr>
              <w:t>6.</w:t>
            </w:r>
          </w:p>
        </w:tc>
        <w:tc>
          <w:tcPr>
            <w:tcW w:w="5386" w:type="dxa"/>
            <w:tcBorders>
              <w:top w:val="single" w:sz="2" w:space="0" w:color="auto"/>
              <w:left w:val="single" w:sz="6" w:space="0" w:color="auto"/>
              <w:bottom w:val="single" w:sz="6" w:space="0" w:color="auto"/>
              <w:right w:val="single" w:sz="6" w:space="0" w:color="auto"/>
            </w:tcBorders>
          </w:tcPr>
          <w:p w14:paraId="64C240EE" w14:textId="77777777" w:rsidR="00161604" w:rsidRPr="008F05E8" w:rsidRDefault="00161604" w:rsidP="007D382A">
            <w:pPr>
              <w:pStyle w:val="Tabletext"/>
              <w:jc w:val="left"/>
            </w:pPr>
            <w:r w:rsidRPr="008F05E8">
              <w:t>Antenna pattern</w:t>
            </w:r>
          </w:p>
        </w:tc>
        <w:tc>
          <w:tcPr>
            <w:tcW w:w="4134" w:type="dxa"/>
            <w:tcBorders>
              <w:top w:val="single" w:sz="2" w:space="0" w:color="auto"/>
              <w:left w:val="single" w:sz="6" w:space="0" w:color="auto"/>
              <w:bottom w:val="single" w:sz="6" w:space="0" w:color="auto"/>
              <w:right w:val="single" w:sz="6" w:space="0" w:color="auto"/>
            </w:tcBorders>
          </w:tcPr>
          <w:p w14:paraId="0B41E293" w14:textId="77777777" w:rsidR="00161604" w:rsidRPr="008F05E8" w:rsidRDefault="00161604" w:rsidP="00134E5E">
            <w:pPr>
              <w:pStyle w:val="Tabletext"/>
              <w:jc w:val="center"/>
              <w:rPr>
                <w:caps/>
              </w:rPr>
            </w:pPr>
            <w:r w:rsidRPr="008F05E8">
              <w:t>Sector Antenna: Rec. ITU-R F.1336 (</w:t>
            </w:r>
            <w:r w:rsidRPr="008F05E8">
              <w:rPr>
                <w:i/>
              </w:rPr>
              <w:t>recommends</w:t>
            </w:r>
            <w:r w:rsidRPr="008F05E8">
              <w:t xml:space="preserve"> 3.1)</w:t>
            </w:r>
          </w:p>
          <w:p w14:paraId="799DDB65" w14:textId="77777777" w:rsidR="00161604" w:rsidRPr="008F05E8" w:rsidRDefault="00161604" w:rsidP="00134E5E">
            <w:pPr>
              <w:pStyle w:val="Tabletext"/>
              <w:jc w:val="center"/>
            </w:pPr>
            <w:r w:rsidRPr="008F05E8">
              <w:t>•</w:t>
            </w:r>
            <w:r w:rsidRPr="008F05E8">
              <w:tab/>
              <w:t>ka = 0.7</w:t>
            </w:r>
          </w:p>
          <w:p w14:paraId="37F6A229" w14:textId="77777777" w:rsidR="00161604" w:rsidRPr="008F05E8" w:rsidRDefault="00161604" w:rsidP="00134E5E">
            <w:pPr>
              <w:pStyle w:val="Tabletext"/>
              <w:jc w:val="center"/>
            </w:pPr>
            <w:r w:rsidRPr="008F05E8">
              <w:t>•</w:t>
            </w:r>
            <w:r w:rsidRPr="008F05E8">
              <w:tab/>
              <w:t>kp = 0.7</w:t>
            </w:r>
          </w:p>
          <w:p w14:paraId="0BB7CB1A" w14:textId="77777777" w:rsidR="00161604" w:rsidRPr="008F05E8" w:rsidRDefault="00161604" w:rsidP="00134E5E">
            <w:pPr>
              <w:pStyle w:val="Tabletext"/>
              <w:jc w:val="center"/>
            </w:pPr>
            <w:r w:rsidRPr="008F05E8">
              <w:t>•</w:t>
            </w:r>
            <w:r w:rsidRPr="008F05E8">
              <w:tab/>
              <w:t>kh = 0.7</w:t>
            </w:r>
          </w:p>
          <w:p w14:paraId="24F74D82" w14:textId="77777777" w:rsidR="00161604" w:rsidRPr="008F05E8" w:rsidRDefault="00161604" w:rsidP="00134E5E">
            <w:pPr>
              <w:pStyle w:val="Tabletext"/>
              <w:jc w:val="center"/>
            </w:pPr>
            <w:r w:rsidRPr="008F05E8">
              <w:t>•</w:t>
            </w:r>
            <w:r w:rsidRPr="008F05E8">
              <w:tab/>
              <w:t>kv = 0.3</w:t>
            </w:r>
          </w:p>
          <w:p w14:paraId="3E653C62" w14:textId="77777777" w:rsidR="00161604" w:rsidRPr="008F05E8" w:rsidRDefault="00161604" w:rsidP="00134E5E">
            <w:pPr>
              <w:pStyle w:val="Tabletext"/>
              <w:jc w:val="center"/>
            </w:pPr>
            <w:r w:rsidRPr="008F05E8">
              <w:t>Horizontal 3 dB beamwidth: 65 degrees</w:t>
            </w:r>
          </w:p>
          <w:p w14:paraId="4CCA525E" w14:textId="05C3C429" w:rsidR="00161604" w:rsidRPr="008F05E8" w:rsidRDefault="00161604" w:rsidP="00134E5E">
            <w:pPr>
              <w:pStyle w:val="Tabletext"/>
              <w:jc w:val="center"/>
            </w:pPr>
            <w:r w:rsidRPr="008F05E8">
              <w:t>Vertical 3 dB beamwidth: determined from the horizontal beamwidth by equations in Rec</w:t>
            </w:r>
            <w:r w:rsidR="00EE0F63">
              <w:t>.</w:t>
            </w:r>
            <w:r w:rsidRPr="008F05E8">
              <w:t xml:space="preserve"> ITU</w:t>
            </w:r>
            <w:r w:rsidRPr="008F05E8">
              <w:noBreakHyphen/>
              <w:t>R F.1336 (</w:t>
            </w:r>
            <w:r w:rsidRPr="008F05E8">
              <w:rPr>
                <w:i/>
              </w:rPr>
              <w:t xml:space="preserve">recommends </w:t>
            </w:r>
            <w:r w:rsidRPr="008F05E8">
              <w:t>3.3). Vertical beamwidths of actual antennas may also be used when available.</w:t>
            </w:r>
          </w:p>
        </w:tc>
        <w:tc>
          <w:tcPr>
            <w:tcW w:w="4134" w:type="dxa"/>
            <w:tcBorders>
              <w:top w:val="single" w:sz="2" w:space="0" w:color="auto"/>
              <w:left w:val="single" w:sz="6" w:space="0" w:color="auto"/>
              <w:bottom w:val="single" w:sz="6" w:space="0" w:color="auto"/>
              <w:right w:val="single" w:sz="6" w:space="0" w:color="auto"/>
            </w:tcBorders>
          </w:tcPr>
          <w:p w14:paraId="08C6C707" w14:textId="77777777" w:rsidR="00161604" w:rsidRPr="008F05E8" w:rsidRDefault="00161604" w:rsidP="00134E5E">
            <w:pPr>
              <w:pStyle w:val="Tabletext"/>
              <w:jc w:val="center"/>
              <w:rPr>
                <w:caps/>
              </w:rPr>
            </w:pPr>
            <w:r w:rsidRPr="008F05E8">
              <w:t>Sector Antenna: Rec. ITU-R F.1336 (</w:t>
            </w:r>
            <w:r w:rsidRPr="008F05E8">
              <w:rPr>
                <w:i/>
              </w:rPr>
              <w:t>recommends</w:t>
            </w:r>
            <w:r w:rsidRPr="008F05E8">
              <w:t xml:space="preserve"> 3.1)</w:t>
            </w:r>
          </w:p>
          <w:p w14:paraId="4CCE1A14" w14:textId="77777777" w:rsidR="00161604" w:rsidRPr="008F05E8" w:rsidRDefault="00161604" w:rsidP="00134E5E">
            <w:pPr>
              <w:pStyle w:val="Tabletext"/>
              <w:jc w:val="center"/>
            </w:pPr>
            <w:r w:rsidRPr="008F05E8">
              <w:t>•</w:t>
            </w:r>
            <w:r w:rsidRPr="008F05E8">
              <w:tab/>
              <w:t>ka = 0.7</w:t>
            </w:r>
          </w:p>
          <w:p w14:paraId="19CB567F" w14:textId="77777777" w:rsidR="00161604" w:rsidRPr="008F05E8" w:rsidRDefault="00161604" w:rsidP="00134E5E">
            <w:pPr>
              <w:pStyle w:val="Tabletext"/>
              <w:jc w:val="center"/>
            </w:pPr>
            <w:r w:rsidRPr="008F05E8">
              <w:t>•</w:t>
            </w:r>
            <w:r w:rsidRPr="008F05E8">
              <w:tab/>
              <w:t>kp = 0.7</w:t>
            </w:r>
          </w:p>
          <w:p w14:paraId="28C208D3" w14:textId="77777777" w:rsidR="00161604" w:rsidRPr="008F05E8" w:rsidRDefault="00161604" w:rsidP="00134E5E">
            <w:pPr>
              <w:pStyle w:val="Tabletext"/>
              <w:jc w:val="center"/>
            </w:pPr>
            <w:r w:rsidRPr="008F05E8">
              <w:t>•</w:t>
            </w:r>
            <w:r w:rsidRPr="008F05E8">
              <w:tab/>
              <w:t>kh = 0.7</w:t>
            </w:r>
          </w:p>
          <w:p w14:paraId="36D95374" w14:textId="77777777" w:rsidR="00161604" w:rsidRPr="008F05E8" w:rsidRDefault="00161604" w:rsidP="00134E5E">
            <w:pPr>
              <w:pStyle w:val="Tabletext"/>
              <w:jc w:val="center"/>
            </w:pPr>
            <w:r w:rsidRPr="008F05E8">
              <w:t>•</w:t>
            </w:r>
            <w:r w:rsidRPr="008F05E8">
              <w:tab/>
              <w:t>kv = 0.3</w:t>
            </w:r>
          </w:p>
          <w:p w14:paraId="4A6369F3" w14:textId="77777777" w:rsidR="00161604" w:rsidRPr="008F05E8" w:rsidRDefault="00161604" w:rsidP="00134E5E">
            <w:pPr>
              <w:pStyle w:val="Tabletext"/>
              <w:jc w:val="center"/>
            </w:pPr>
            <w:r w:rsidRPr="008F05E8">
              <w:t>Horizontal 3 dB beamwidth: 65 degrees</w:t>
            </w:r>
          </w:p>
          <w:p w14:paraId="62E45CD4" w14:textId="118DA59E" w:rsidR="00161604" w:rsidRPr="008F05E8" w:rsidRDefault="00161604" w:rsidP="00134E5E">
            <w:pPr>
              <w:pStyle w:val="Tabletext"/>
              <w:jc w:val="center"/>
            </w:pPr>
            <w:r w:rsidRPr="008F05E8">
              <w:t>Vertical 3 dB beamwidth: determined from the horizontal beamwidth by equations in Rec</w:t>
            </w:r>
            <w:r w:rsidR="00EE0F63">
              <w:t>.</w:t>
            </w:r>
            <w:r w:rsidRPr="008F05E8">
              <w:t xml:space="preserve"> ITU</w:t>
            </w:r>
            <w:r w:rsidRPr="008F05E8">
              <w:noBreakHyphen/>
              <w:t>R F.1336 (</w:t>
            </w:r>
            <w:r w:rsidRPr="008F05E8">
              <w:rPr>
                <w:i/>
              </w:rPr>
              <w:t>recommends</w:t>
            </w:r>
            <w:r w:rsidRPr="008F05E8">
              <w:t xml:space="preserve"> 3.3). Vertical beamwidths of actual antennas may also be used when available.</w:t>
            </w:r>
          </w:p>
        </w:tc>
      </w:tr>
      <w:tr w:rsidR="00161604" w:rsidRPr="008F05E8" w14:paraId="06674CF1" w14:textId="77777777" w:rsidTr="00134E5E">
        <w:trPr>
          <w:jc w:val="center"/>
        </w:trPr>
        <w:tc>
          <w:tcPr>
            <w:tcW w:w="805" w:type="dxa"/>
            <w:tcBorders>
              <w:top w:val="single" w:sz="2" w:space="0" w:color="auto"/>
              <w:left w:val="single" w:sz="4" w:space="0" w:color="auto"/>
              <w:bottom w:val="single" w:sz="6" w:space="0" w:color="auto"/>
              <w:right w:val="single" w:sz="6" w:space="0" w:color="auto"/>
            </w:tcBorders>
          </w:tcPr>
          <w:p w14:paraId="7B0C655B" w14:textId="77777777" w:rsidR="00161604" w:rsidRPr="008F05E8" w:rsidRDefault="00161604" w:rsidP="00134E5E">
            <w:pPr>
              <w:pStyle w:val="Tabletext"/>
              <w:jc w:val="center"/>
              <w:rPr>
                <w:rFonts w:eastAsia="Batang"/>
              </w:rPr>
            </w:pPr>
            <w:r w:rsidRPr="008F05E8">
              <w:rPr>
                <w:rFonts w:eastAsia="Batang"/>
              </w:rPr>
              <w:t>7.</w:t>
            </w:r>
          </w:p>
        </w:tc>
        <w:tc>
          <w:tcPr>
            <w:tcW w:w="5386" w:type="dxa"/>
            <w:tcBorders>
              <w:top w:val="single" w:sz="2" w:space="0" w:color="auto"/>
              <w:left w:val="single" w:sz="6" w:space="0" w:color="auto"/>
              <w:bottom w:val="single" w:sz="6" w:space="0" w:color="auto"/>
              <w:right w:val="single" w:sz="6" w:space="0" w:color="auto"/>
            </w:tcBorders>
          </w:tcPr>
          <w:p w14:paraId="25995802" w14:textId="77777777" w:rsidR="00161604" w:rsidRPr="008F05E8" w:rsidRDefault="00161604" w:rsidP="007D382A">
            <w:pPr>
              <w:pStyle w:val="Tabletext"/>
              <w:jc w:val="left"/>
            </w:pPr>
            <w:r w:rsidRPr="008F05E8">
              <w:t>Polarization</w:t>
            </w:r>
          </w:p>
        </w:tc>
        <w:tc>
          <w:tcPr>
            <w:tcW w:w="4134" w:type="dxa"/>
            <w:tcBorders>
              <w:top w:val="single" w:sz="2" w:space="0" w:color="auto"/>
              <w:left w:val="single" w:sz="6" w:space="0" w:color="auto"/>
              <w:bottom w:val="single" w:sz="6" w:space="0" w:color="auto"/>
              <w:right w:val="single" w:sz="6" w:space="0" w:color="auto"/>
            </w:tcBorders>
          </w:tcPr>
          <w:p w14:paraId="06D219A0" w14:textId="77777777" w:rsidR="00161604" w:rsidRPr="008F05E8" w:rsidRDefault="00161604" w:rsidP="00134E5E">
            <w:pPr>
              <w:pStyle w:val="Tabletext"/>
              <w:jc w:val="center"/>
            </w:pPr>
            <w:r w:rsidRPr="008F05E8">
              <w:t>linear / ±45 degrees</w:t>
            </w:r>
          </w:p>
        </w:tc>
        <w:tc>
          <w:tcPr>
            <w:tcW w:w="4134" w:type="dxa"/>
            <w:tcBorders>
              <w:top w:val="single" w:sz="2" w:space="0" w:color="auto"/>
              <w:left w:val="single" w:sz="6" w:space="0" w:color="auto"/>
              <w:bottom w:val="single" w:sz="6" w:space="0" w:color="auto"/>
              <w:right w:val="single" w:sz="6" w:space="0" w:color="auto"/>
            </w:tcBorders>
          </w:tcPr>
          <w:p w14:paraId="452DBAE2" w14:textId="77777777" w:rsidR="00161604" w:rsidRPr="008F05E8" w:rsidRDefault="00161604" w:rsidP="00134E5E">
            <w:pPr>
              <w:pStyle w:val="Tabletext"/>
              <w:jc w:val="center"/>
            </w:pPr>
            <w:r w:rsidRPr="008F05E8">
              <w:t>linear / ±45 degrees</w:t>
            </w:r>
          </w:p>
        </w:tc>
      </w:tr>
      <w:tr w:rsidR="00161604" w:rsidRPr="008F05E8" w14:paraId="6810D960"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43FF6F0D" w14:textId="77777777" w:rsidR="00161604" w:rsidRPr="008F05E8" w:rsidRDefault="00161604" w:rsidP="00134E5E">
            <w:pPr>
              <w:pStyle w:val="Tabletext"/>
              <w:jc w:val="center"/>
              <w:rPr>
                <w:rFonts w:eastAsia="Batang"/>
              </w:rPr>
            </w:pPr>
            <w:r w:rsidRPr="008F05E8">
              <w:t>8.</w:t>
            </w:r>
          </w:p>
        </w:tc>
        <w:tc>
          <w:tcPr>
            <w:tcW w:w="5386" w:type="dxa"/>
            <w:tcBorders>
              <w:top w:val="single" w:sz="6" w:space="0" w:color="auto"/>
              <w:left w:val="single" w:sz="6" w:space="0" w:color="auto"/>
              <w:bottom w:val="single" w:sz="6" w:space="0" w:color="auto"/>
              <w:right w:val="single" w:sz="6" w:space="0" w:color="auto"/>
            </w:tcBorders>
          </w:tcPr>
          <w:p w14:paraId="395413B9" w14:textId="77777777" w:rsidR="00161604" w:rsidRPr="008F05E8" w:rsidRDefault="00161604" w:rsidP="007D382A">
            <w:pPr>
              <w:pStyle w:val="Tabletext"/>
              <w:jc w:val="left"/>
            </w:pPr>
            <w:r w:rsidRPr="008F05E8">
              <w:t>Feeder loss (dB)</w:t>
            </w:r>
          </w:p>
        </w:tc>
        <w:tc>
          <w:tcPr>
            <w:tcW w:w="4134" w:type="dxa"/>
            <w:tcBorders>
              <w:top w:val="single" w:sz="6" w:space="0" w:color="auto"/>
              <w:left w:val="single" w:sz="6" w:space="0" w:color="auto"/>
              <w:bottom w:val="single" w:sz="6" w:space="0" w:color="auto"/>
              <w:right w:val="single" w:sz="6" w:space="0" w:color="auto"/>
            </w:tcBorders>
          </w:tcPr>
          <w:p w14:paraId="69857D6A" w14:textId="77777777" w:rsidR="00161604" w:rsidRPr="008F05E8" w:rsidRDefault="00161604" w:rsidP="00134E5E">
            <w:pPr>
              <w:pStyle w:val="Tabletext"/>
              <w:jc w:val="center"/>
            </w:pPr>
            <w:r w:rsidRPr="008F05E8">
              <w:t>3</w:t>
            </w:r>
          </w:p>
        </w:tc>
        <w:tc>
          <w:tcPr>
            <w:tcW w:w="4134" w:type="dxa"/>
            <w:tcBorders>
              <w:top w:val="single" w:sz="6" w:space="0" w:color="auto"/>
              <w:left w:val="single" w:sz="6" w:space="0" w:color="auto"/>
              <w:bottom w:val="single" w:sz="6" w:space="0" w:color="auto"/>
              <w:right w:val="single" w:sz="6" w:space="0" w:color="auto"/>
            </w:tcBorders>
          </w:tcPr>
          <w:p w14:paraId="41294A36" w14:textId="77777777" w:rsidR="00161604" w:rsidRPr="008F05E8" w:rsidRDefault="00161604" w:rsidP="00134E5E">
            <w:pPr>
              <w:pStyle w:val="Tabletext"/>
              <w:jc w:val="center"/>
            </w:pPr>
            <w:r w:rsidRPr="008F05E8">
              <w:t>3</w:t>
            </w:r>
          </w:p>
        </w:tc>
      </w:tr>
      <w:tr w:rsidR="00161604" w:rsidRPr="008F05E8" w14:paraId="14770AE0"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697016F5" w14:textId="77777777" w:rsidR="00161604" w:rsidRPr="008F05E8" w:rsidRDefault="00161604" w:rsidP="00134E5E">
            <w:pPr>
              <w:pStyle w:val="Tabletext"/>
              <w:jc w:val="center"/>
              <w:rPr>
                <w:rFonts w:eastAsia="Batang"/>
              </w:rPr>
            </w:pPr>
            <w:r w:rsidRPr="008F05E8">
              <w:rPr>
                <w:rFonts w:eastAsia="Batang"/>
              </w:rPr>
              <w:t>9.</w:t>
            </w:r>
          </w:p>
        </w:tc>
        <w:tc>
          <w:tcPr>
            <w:tcW w:w="5386" w:type="dxa"/>
            <w:tcBorders>
              <w:top w:val="single" w:sz="6" w:space="0" w:color="auto"/>
              <w:left w:val="single" w:sz="6" w:space="0" w:color="auto"/>
              <w:bottom w:val="single" w:sz="6" w:space="0" w:color="auto"/>
              <w:right w:val="single" w:sz="6" w:space="0" w:color="auto"/>
            </w:tcBorders>
          </w:tcPr>
          <w:p w14:paraId="0C2DA21A" w14:textId="77777777" w:rsidR="00161604" w:rsidRPr="008F05E8" w:rsidRDefault="00161604" w:rsidP="007D382A">
            <w:pPr>
              <w:pStyle w:val="Tabletext"/>
              <w:jc w:val="left"/>
            </w:pPr>
            <w:r w:rsidRPr="008F05E8">
              <w:t>Maximum BS transmitter power per sector (dBm)</w:t>
            </w:r>
          </w:p>
        </w:tc>
        <w:tc>
          <w:tcPr>
            <w:tcW w:w="4134" w:type="dxa"/>
            <w:tcBorders>
              <w:top w:val="single" w:sz="6" w:space="0" w:color="auto"/>
              <w:left w:val="single" w:sz="6" w:space="0" w:color="auto"/>
              <w:bottom w:val="single" w:sz="6" w:space="0" w:color="auto"/>
              <w:right w:val="single" w:sz="6" w:space="0" w:color="auto"/>
            </w:tcBorders>
          </w:tcPr>
          <w:p w14:paraId="4DB084E7" w14:textId="77777777" w:rsidR="00161604" w:rsidRPr="008F05E8" w:rsidRDefault="00161604" w:rsidP="00134E5E">
            <w:pPr>
              <w:pStyle w:val="Tabletext"/>
              <w:jc w:val="center"/>
            </w:pPr>
            <w:r w:rsidRPr="008F05E8">
              <w:t>43</w:t>
            </w:r>
          </w:p>
        </w:tc>
        <w:tc>
          <w:tcPr>
            <w:tcW w:w="4134" w:type="dxa"/>
            <w:tcBorders>
              <w:top w:val="single" w:sz="6" w:space="0" w:color="auto"/>
              <w:left w:val="single" w:sz="6" w:space="0" w:color="auto"/>
              <w:bottom w:val="single" w:sz="6" w:space="0" w:color="auto"/>
              <w:right w:val="single" w:sz="6" w:space="0" w:color="auto"/>
            </w:tcBorders>
          </w:tcPr>
          <w:p w14:paraId="07E77A5F" w14:textId="77777777" w:rsidR="00161604" w:rsidRPr="008F05E8" w:rsidRDefault="00161604" w:rsidP="00134E5E">
            <w:pPr>
              <w:pStyle w:val="Tabletext"/>
              <w:jc w:val="center"/>
            </w:pPr>
            <w:r w:rsidRPr="008F05E8">
              <w:t>43 for BW ≤ 5 MHz</w:t>
            </w:r>
          </w:p>
          <w:p w14:paraId="564E49EE" w14:textId="77777777" w:rsidR="00161604" w:rsidRPr="008F05E8" w:rsidRDefault="00161604" w:rsidP="00134E5E">
            <w:pPr>
              <w:pStyle w:val="Tabletext"/>
              <w:jc w:val="center"/>
            </w:pPr>
            <w:r w:rsidRPr="008F05E8">
              <w:t>46 for BW ≥ 10 MHz</w:t>
            </w:r>
          </w:p>
        </w:tc>
      </w:tr>
      <w:tr w:rsidR="00161604" w:rsidRPr="008F05E8" w14:paraId="2CB64403"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35E8FDEE" w14:textId="77777777" w:rsidR="00161604" w:rsidRPr="008F05E8" w:rsidRDefault="00161604" w:rsidP="00134E5E">
            <w:pPr>
              <w:pStyle w:val="Tabletext"/>
              <w:jc w:val="center"/>
              <w:rPr>
                <w:rFonts w:eastAsia="Batang"/>
              </w:rPr>
            </w:pPr>
            <w:r w:rsidRPr="008F05E8">
              <w:rPr>
                <w:rFonts w:eastAsia="Batang"/>
              </w:rPr>
              <w:t>10.</w:t>
            </w:r>
          </w:p>
        </w:tc>
        <w:tc>
          <w:tcPr>
            <w:tcW w:w="5386" w:type="dxa"/>
            <w:tcBorders>
              <w:top w:val="single" w:sz="6" w:space="0" w:color="auto"/>
              <w:left w:val="single" w:sz="6" w:space="0" w:color="auto"/>
              <w:bottom w:val="single" w:sz="6" w:space="0" w:color="auto"/>
              <w:right w:val="single" w:sz="6" w:space="0" w:color="auto"/>
            </w:tcBorders>
          </w:tcPr>
          <w:p w14:paraId="46626309" w14:textId="77777777" w:rsidR="00161604" w:rsidRPr="008F05E8" w:rsidRDefault="00161604" w:rsidP="007D382A">
            <w:pPr>
              <w:pStyle w:val="Tabletext"/>
              <w:jc w:val="left"/>
              <w:rPr>
                <w:b/>
                <w:caps/>
              </w:rPr>
            </w:pPr>
            <w:r w:rsidRPr="008F05E8">
              <w:t>Maximum BS transmitter e.i.r.p. per sector (dBm/channel bandwidth)</w:t>
            </w:r>
          </w:p>
        </w:tc>
        <w:tc>
          <w:tcPr>
            <w:tcW w:w="4134" w:type="dxa"/>
            <w:tcBorders>
              <w:top w:val="single" w:sz="6" w:space="0" w:color="auto"/>
              <w:left w:val="single" w:sz="6" w:space="0" w:color="auto"/>
              <w:bottom w:val="single" w:sz="6" w:space="0" w:color="auto"/>
              <w:right w:val="single" w:sz="6" w:space="0" w:color="auto"/>
            </w:tcBorders>
          </w:tcPr>
          <w:p w14:paraId="477E265D" w14:textId="77777777" w:rsidR="00161604" w:rsidRPr="008F05E8" w:rsidRDefault="00161604" w:rsidP="00134E5E">
            <w:pPr>
              <w:pStyle w:val="Tabletext"/>
              <w:jc w:val="center"/>
            </w:pPr>
            <w:r w:rsidRPr="008F05E8">
              <w:t>55</w:t>
            </w:r>
          </w:p>
        </w:tc>
        <w:tc>
          <w:tcPr>
            <w:tcW w:w="4134" w:type="dxa"/>
            <w:tcBorders>
              <w:top w:val="single" w:sz="6" w:space="0" w:color="auto"/>
              <w:left w:val="single" w:sz="6" w:space="0" w:color="auto"/>
              <w:bottom w:val="single" w:sz="6" w:space="0" w:color="auto"/>
              <w:right w:val="single" w:sz="6" w:space="0" w:color="auto"/>
            </w:tcBorders>
          </w:tcPr>
          <w:p w14:paraId="4D928C4F" w14:textId="77777777" w:rsidR="00161604" w:rsidRPr="008F05E8" w:rsidRDefault="00161604" w:rsidP="00134E5E">
            <w:pPr>
              <w:pStyle w:val="Tabletext"/>
              <w:jc w:val="center"/>
            </w:pPr>
            <w:r w:rsidRPr="008F05E8">
              <w:t>55 for BW ≤ 5 MHz</w:t>
            </w:r>
          </w:p>
          <w:p w14:paraId="0A1D9A54" w14:textId="77777777" w:rsidR="00161604" w:rsidRPr="008F05E8" w:rsidRDefault="00161604" w:rsidP="00134E5E">
            <w:pPr>
              <w:pStyle w:val="Tabletext"/>
              <w:jc w:val="center"/>
            </w:pPr>
            <w:r w:rsidRPr="008F05E8">
              <w:t>58 for BW ≥ 10 MHz</w:t>
            </w:r>
          </w:p>
        </w:tc>
      </w:tr>
      <w:tr w:rsidR="00161604" w:rsidRPr="008F05E8" w14:paraId="1D81FE25" w14:textId="77777777" w:rsidTr="00134E5E">
        <w:trPr>
          <w:jc w:val="center"/>
        </w:trPr>
        <w:tc>
          <w:tcPr>
            <w:tcW w:w="805" w:type="dxa"/>
            <w:tcBorders>
              <w:top w:val="single" w:sz="2" w:space="0" w:color="auto"/>
              <w:left w:val="single" w:sz="4" w:space="0" w:color="auto"/>
              <w:bottom w:val="single" w:sz="6" w:space="0" w:color="auto"/>
              <w:right w:val="single" w:sz="6" w:space="0" w:color="auto"/>
            </w:tcBorders>
          </w:tcPr>
          <w:p w14:paraId="675BE31B" w14:textId="77777777" w:rsidR="00161604" w:rsidRPr="008F05E8" w:rsidRDefault="00161604" w:rsidP="00134E5E">
            <w:pPr>
              <w:pStyle w:val="Tabletext"/>
              <w:jc w:val="center"/>
              <w:rPr>
                <w:rFonts w:eastAsia="Batang"/>
              </w:rPr>
            </w:pPr>
            <w:r w:rsidRPr="008F05E8">
              <w:t>11.</w:t>
            </w:r>
          </w:p>
        </w:tc>
        <w:tc>
          <w:tcPr>
            <w:tcW w:w="5386" w:type="dxa"/>
            <w:tcBorders>
              <w:top w:val="single" w:sz="2" w:space="0" w:color="auto"/>
              <w:left w:val="single" w:sz="6" w:space="0" w:color="auto"/>
              <w:bottom w:val="single" w:sz="6" w:space="0" w:color="auto"/>
              <w:right w:val="single" w:sz="6" w:space="0" w:color="auto"/>
            </w:tcBorders>
          </w:tcPr>
          <w:p w14:paraId="4B246F9B" w14:textId="77777777" w:rsidR="00161604" w:rsidRPr="008F05E8" w:rsidRDefault="00161604" w:rsidP="007D382A">
            <w:pPr>
              <w:pStyle w:val="Tabletext"/>
              <w:jc w:val="left"/>
            </w:pPr>
            <w:r w:rsidRPr="008F05E8">
              <w:t>Transmitting BS antenna gain (dBi)</w:t>
            </w:r>
          </w:p>
        </w:tc>
        <w:tc>
          <w:tcPr>
            <w:tcW w:w="4134" w:type="dxa"/>
            <w:tcBorders>
              <w:top w:val="single" w:sz="2" w:space="0" w:color="auto"/>
              <w:left w:val="single" w:sz="6" w:space="0" w:color="auto"/>
              <w:bottom w:val="single" w:sz="6" w:space="0" w:color="auto"/>
              <w:right w:val="single" w:sz="6" w:space="0" w:color="auto"/>
            </w:tcBorders>
          </w:tcPr>
          <w:p w14:paraId="4FDA5D42" w14:textId="77777777" w:rsidR="00161604" w:rsidRPr="008F05E8" w:rsidRDefault="00161604" w:rsidP="00134E5E">
            <w:pPr>
              <w:pStyle w:val="Tabletext"/>
              <w:jc w:val="center"/>
            </w:pPr>
            <w:r w:rsidRPr="008F05E8">
              <w:t>15</w:t>
            </w:r>
          </w:p>
        </w:tc>
        <w:tc>
          <w:tcPr>
            <w:tcW w:w="4134" w:type="dxa"/>
            <w:tcBorders>
              <w:top w:val="single" w:sz="2" w:space="0" w:color="auto"/>
              <w:left w:val="single" w:sz="6" w:space="0" w:color="auto"/>
              <w:bottom w:val="single" w:sz="6" w:space="0" w:color="auto"/>
              <w:right w:val="single" w:sz="6" w:space="0" w:color="auto"/>
            </w:tcBorders>
          </w:tcPr>
          <w:p w14:paraId="07387F8D" w14:textId="77777777" w:rsidR="00161604" w:rsidRPr="008F05E8" w:rsidRDefault="00161604" w:rsidP="00134E5E">
            <w:pPr>
              <w:pStyle w:val="Tabletext"/>
              <w:jc w:val="center"/>
            </w:pPr>
            <w:r w:rsidRPr="008F05E8">
              <w:t>15</w:t>
            </w:r>
          </w:p>
        </w:tc>
      </w:tr>
      <w:tr w:rsidR="00161604" w:rsidRPr="008F05E8" w14:paraId="419A33AC"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1EFF9494" w14:textId="77777777" w:rsidR="00161604" w:rsidRPr="008F05E8" w:rsidRDefault="00161604" w:rsidP="00134E5E">
            <w:pPr>
              <w:pStyle w:val="Tabletext"/>
              <w:jc w:val="center"/>
            </w:pPr>
            <w:r w:rsidRPr="008F05E8">
              <w:t>12.</w:t>
            </w:r>
          </w:p>
        </w:tc>
        <w:tc>
          <w:tcPr>
            <w:tcW w:w="5386" w:type="dxa"/>
            <w:tcBorders>
              <w:top w:val="single" w:sz="6" w:space="0" w:color="auto"/>
              <w:left w:val="single" w:sz="6" w:space="0" w:color="auto"/>
              <w:bottom w:val="single" w:sz="6" w:space="0" w:color="auto"/>
              <w:right w:val="single" w:sz="6" w:space="0" w:color="auto"/>
            </w:tcBorders>
          </w:tcPr>
          <w:p w14:paraId="4DF3C203" w14:textId="77777777" w:rsidR="00161604" w:rsidRPr="008F05E8" w:rsidRDefault="00161604" w:rsidP="007D382A">
            <w:pPr>
              <w:pStyle w:val="Tabletext"/>
              <w:jc w:val="left"/>
            </w:pPr>
            <w:r w:rsidRPr="008F05E8">
              <w:t>Average base station activity factor (%)</w:t>
            </w:r>
          </w:p>
        </w:tc>
        <w:tc>
          <w:tcPr>
            <w:tcW w:w="4134" w:type="dxa"/>
            <w:tcBorders>
              <w:top w:val="single" w:sz="6" w:space="0" w:color="auto"/>
              <w:left w:val="single" w:sz="6" w:space="0" w:color="auto"/>
              <w:bottom w:val="single" w:sz="6" w:space="0" w:color="auto"/>
              <w:right w:val="single" w:sz="6" w:space="0" w:color="auto"/>
            </w:tcBorders>
          </w:tcPr>
          <w:p w14:paraId="1B66DB89" w14:textId="77777777" w:rsidR="00161604" w:rsidRPr="008F05E8" w:rsidRDefault="00161604" w:rsidP="00134E5E">
            <w:pPr>
              <w:pStyle w:val="Tabletext"/>
              <w:jc w:val="center"/>
            </w:pPr>
            <w:r w:rsidRPr="008F05E8">
              <w:t>50</w:t>
            </w:r>
          </w:p>
        </w:tc>
        <w:tc>
          <w:tcPr>
            <w:tcW w:w="4134" w:type="dxa"/>
            <w:tcBorders>
              <w:top w:val="single" w:sz="6" w:space="0" w:color="auto"/>
              <w:left w:val="single" w:sz="6" w:space="0" w:color="auto"/>
              <w:bottom w:val="single" w:sz="6" w:space="0" w:color="auto"/>
              <w:right w:val="single" w:sz="6" w:space="0" w:color="auto"/>
            </w:tcBorders>
          </w:tcPr>
          <w:p w14:paraId="5400E691" w14:textId="77777777" w:rsidR="00161604" w:rsidRPr="008F05E8" w:rsidRDefault="00161604" w:rsidP="00134E5E">
            <w:pPr>
              <w:pStyle w:val="Tabletext"/>
              <w:jc w:val="center"/>
            </w:pPr>
            <w:r w:rsidRPr="008F05E8">
              <w:t>50</w:t>
            </w:r>
          </w:p>
        </w:tc>
      </w:tr>
      <w:tr w:rsidR="00161604" w:rsidRPr="008F05E8" w14:paraId="080F8A83"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53BD3602" w14:textId="77777777" w:rsidR="00161604" w:rsidRPr="008F05E8" w:rsidRDefault="00161604" w:rsidP="00134E5E">
            <w:pPr>
              <w:pStyle w:val="Tabletext"/>
              <w:jc w:val="center"/>
            </w:pPr>
            <w:r w:rsidRPr="008F05E8">
              <w:t>13.</w:t>
            </w:r>
          </w:p>
        </w:tc>
        <w:tc>
          <w:tcPr>
            <w:tcW w:w="5386" w:type="dxa"/>
            <w:tcBorders>
              <w:top w:val="single" w:sz="6" w:space="0" w:color="auto"/>
              <w:left w:val="single" w:sz="6" w:space="0" w:color="auto"/>
              <w:bottom w:val="single" w:sz="6" w:space="0" w:color="auto"/>
              <w:right w:val="single" w:sz="6" w:space="0" w:color="auto"/>
            </w:tcBorders>
          </w:tcPr>
          <w:p w14:paraId="1CCDD37B" w14:textId="77777777" w:rsidR="00161604" w:rsidRPr="008F05E8" w:rsidRDefault="00161604" w:rsidP="007D382A">
            <w:pPr>
              <w:pStyle w:val="Tabletext"/>
              <w:jc w:val="left"/>
            </w:pPr>
            <w:r w:rsidRPr="008F05E8">
              <w:t>Average base station e.i.r.p. per sector taking into account the base station activity factor (dBm/channel bandwidth)</w:t>
            </w:r>
          </w:p>
        </w:tc>
        <w:tc>
          <w:tcPr>
            <w:tcW w:w="4134" w:type="dxa"/>
            <w:tcBorders>
              <w:top w:val="single" w:sz="6" w:space="0" w:color="auto"/>
              <w:left w:val="single" w:sz="6" w:space="0" w:color="auto"/>
              <w:bottom w:val="single" w:sz="6" w:space="0" w:color="auto"/>
              <w:right w:val="single" w:sz="6" w:space="0" w:color="auto"/>
            </w:tcBorders>
          </w:tcPr>
          <w:p w14:paraId="1F36C69D" w14:textId="77777777" w:rsidR="00161604" w:rsidRPr="008F05E8" w:rsidRDefault="00161604" w:rsidP="00134E5E">
            <w:pPr>
              <w:pStyle w:val="Tabletext"/>
              <w:jc w:val="center"/>
            </w:pPr>
            <w:r w:rsidRPr="008F05E8">
              <w:t>52</w:t>
            </w:r>
          </w:p>
        </w:tc>
        <w:tc>
          <w:tcPr>
            <w:tcW w:w="4134" w:type="dxa"/>
            <w:tcBorders>
              <w:top w:val="single" w:sz="6" w:space="0" w:color="auto"/>
              <w:left w:val="single" w:sz="6" w:space="0" w:color="auto"/>
              <w:bottom w:val="single" w:sz="6" w:space="0" w:color="auto"/>
              <w:right w:val="single" w:sz="6" w:space="0" w:color="auto"/>
            </w:tcBorders>
          </w:tcPr>
          <w:p w14:paraId="136E3FF7" w14:textId="77777777" w:rsidR="00161604" w:rsidRPr="008F05E8" w:rsidRDefault="00161604" w:rsidP="00134E5E">
            <w:pPr>
              <w:pStyle w:val="Tabletext"/>
              <w:jc w:val="center"/>
            </w:pPr>
            <w:r w:rsidRPr="008F05E8">
              <w:t>52 for BW ≤ 5 MHz</w:t>
            </w:r>
          </w:p>
          <w:p w14:paraId="0798B2C9" w14:textId="77777777" w:rsidR="00161604" w:rsidRPr="008F05E8" w:rsidRDefault="00161604" w:rsidP="00134E5E">
            <w:pPr>
              <w:pStyle w:val="Tabletext"/>
              <w:jc w:val="center"/>
            </w:pPr>
            <w:r w:rsidRPr="008F05E8">
              <w:t>55 for BW ≥ 10 MHz</w:t>
            </w:r>
          </w:p>
        </w:tc>
      </w:tr>
      <w:tr w:rsidR="00161604" w:rsidRPr="008F05E8" w14:paraId="7EED5D61"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57416DA0" w14:textId="77777777" w:rsidR="00161604" w:rsidRPr="008F05E8" w:rsidRDefault="00161604" w:rsidP="00134E5E">
            <w:pPr>
              <w:pStyle w:val="Tabletext"/>
              <w:jc w:val="center"/>
            </w:pPr>
          </w:p>
        </w:tc>
        <w:tc>
          <w:tcPr>
            <w:tcW w:w="5386" w:type="dxa"/>
            <w:tcBorders>
              <w:top w:val="single" w:sz="6" w:space="0" w:color="auto"/>
              <w:left w:val="single" w:sz="6" w:space="0" w:color="auto"/>
              <w:bottom w:val="single" w:sz="6" w:space="0" w:color="auto"/>
              <w:right w:val="single" w:sz="6" w:space="0" w:color="auto"/>
            </w:tcBorders>
          </w:tcPr>
          <w:p w14:paraId="04176926" w14:textId="77777777" w:rsidR="00161604" w:rsidRPr="008F05E8" w:rsidRDefault="00161604" w:rsidP="007D382A">
            <w:pPr>
              <w:pStyle w:val="Tabletext"/>
              <w:jc w:val="left"/>
              <w:rPr>
                <w:caps/>
              </w:rPr>
            </w:pPr>
            <w:r w:rsidRPr="008F05E8">
              <w:t>TDD activity factor (%)</w:t>
            </w:r>
          </w:p>
        </w:tc>
        <w:tc>
          <w:tcPr>
            <w:tcW w:w="8268" w:type="dxa"/>
            <w:gridSpan w:val="2"/>
            <w:tcBorders>
              <w:top w:val="single" w:sz="6" w:space="0" w:color="auto"/>
              <w:left w:val="single" w:sz="6" w:space="0" w:color="auto"/>
              <w:bottom w:val="single" w:sz="6" w:space="0" w:color="auto"/>
              <w:right w:val="single" w:sz="6" w:space="0" w:color="auto"/>
            </w:tcBorders>
          </w:tcPr>
          <w:p w14:paraId="11297800" w14:textId="77777777" w:rsidR="00161604" w:rsidRPr="008F05E8" w:rsidRDefault="00161604" w:rsidP="00134E5E">
            <w:pPr>
              <w:pStyle w:val="Tabletext"/>
              <w:jc w:val="center"/>
            </w:pPr>
            <w:r w:rsidRPr="008F05E8">
              <w:t>N/A</w:t>
            </w:r>
          </w:p>
        </w:tc>
      </w:tr>
    </w:tbl>
    <w:p w14:paraId="73245A15" w14:textId="77777777" w:rsidR="00161604" w:rsidRPr="008F05E8" w:rsidRDefault="00161604" w:rsidP="00161604">
      <w:pPr>
        <w:pStyle w:val="TableNo"/>
        <w:rPr>
          <w:rFonts w:asciiTheme="majorBidi" w:hAnsiTheme="majorBidi" w:cstheme="majorBidi"/>
          <w:szCs w:val="24"/>
        </w:rPr>
      </w:pPr>
      <w:r w:rsidRPr="008F05E8">
        <w:rPr>
          <w:rFonts w:asciiTheme="majorBidi" w:hAnsiTheme="majorBidi" w:cstheme="majorBidi"/>
          <w:szCs w:val="24"/>
        </w:rPr>
        <w:lastRenderedPageBreak/>
        <w:br/>
        <w:t>TABLE 8 (</w:t>
      </w:r>
      <w:r w:rsidRPr="008F05E8">
        <w:rPr>
          <w:rFonts w:asciiTheme="majorBidi" w:hAnsiTheme="majorBidi" w:cstheme="majorBidi"/>
          <w:i/>
          <w:iCs/>
          <w:szCs w:val="24"/>
        </w:rPr>
        <w:t>end</w:t>
      </w:r>
      <w:r w:rsidRPr="008F05E8">
        <w:rPr>
          <w:rFonts w:asciiTheme="majorBidi" w:hAnsiTheme="majorBidi" w:cstheme="majorBidi"/>
          <w:szCs w:val="24"/>
        </w:rPr>
        <w:t>)</w:t>
      </w:r>
    </w:p>
    <w:tbl>
      <w:tblPr>
        <w:tblW w:w="14459" w:type="dxa"/>
        <w:jc w:val="center"/>
        <w:tblLayout w:type="fixed"/>
        <w:tblLook w:val="01E0" w:firstRow="1" w:lastRow="1" w:firstColumn="1" w:lastColumn="1" w:noHBand="0" w:noVBand="0"/>
      </w:tblPr>
      <w:tblGrid>
        <w:gridCol w:w="805"/>
        <w:gridCol w:w="5386"/>
        <w:gridCol w:w="4134"/>
        <w:gridCol w:w="4134"/>
      </w:tblGrid>
      <w:tr w:rsidR="00161604" w:rsidRPr="008F05E8" w14:paraId="726F9DAE"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54A0BD9B" w14:textId="77777777" w:rsidR="00161604" w:rsidRPr="008F05E8" w:rsidRDefault="00161604" w:rsidP="00134E5E">
            <w:pPr>
              <w:pStyle w:val="Tablehead"/>
            </w:pPr>
          </w:p>
        </w:tc>
        <w:tc>
          <w:tcPr>
            <w:tcW w:w="5386" w:type="dxa"/>
            <w:tcBorders>
              <w:top w:val="single" w:sz="6" w:space="0" w:color="auto"/>
              <w:left w:val="single" w:sz="6" w:space="0" w:color="auto"/>
              <w:bottom w:val="single" w:sz="6" w:space="0" w:color="auto"/>
              <w:right w:val="single" w:sz="6" w:space="0" w:color="auto"/>
            </w:tcBorders>
          </w:tcPr>
          <w:p w14:paraId="3596C564" w14:textId="77777777" w:rsidR="00161604" w:rsidRPr="008F05E8" w:rsidRDefault="00161604" w:rsidP="00134E5E">
            <w:pPr>
              <w:pStyle w:val="Tablehead"/>
            </w:pPr>
            <w:r w:rsidRPr="008F05E8">
              <w:t>IMT-2000 RADIO INTERFACES</w:t>
            </w:r>
          </w:p>
        </w:tc>
        <w:tc>
          <w:tcPr>
            <w:tcW w:w="8268" w:type="dxa"/>
            <w:gridSpan w:val="2"/>
            <w:tcBorders>
              <w:top w:val="single" w:sz="6" w:space="0" w:color="auto"/>
              <w:left w:val="single" w:sz="6" w:space="0" w:color="auto"/>
              <w:bottom w:val="single" w:sz="6" w:space="0" w:color="auto"/>
              <w:right w:val="single" w:sz="6" w:space="0" w:color="auto"/>
            </w:tcBorders>
          </w:tcPr>
          <w:p w14:paraId="741F5E3F" w14:textId="77777777" w:rsidR="00161604" w:rsidRPr="008F05E8" w:rsidRDefault="00161604" w:rsidP="00134E5E">
            <w:pPr>
              <w:pStyle w:val="Tablehead"/>
              <w:rPr>
                <w:bCs/>
              </w:rPr>
            </w:pPr>
            <w:r w:rsidRPr="008F05E8">
              <w:rPr>
                <w:bCs/>
              </w:rPr>
              <w:t>IMT</w:t>
            </w:r>
            <w:r w:rsidRPr="008F05E8">
              <w:rPr>
                <w:bCs/>
              </w:rPr>
              <w:noBreakHyphen/>
              <w:t xml:space="preserve">2000 CDMA </w:t>
            </w:r>
            <w:r w:rsidRPr="008F05E8">
              <w:rPr>
                <w:bCs/>
              </w:rPr>
              <w:br/>
              <w:t>Direct Spread</w:t>
            </w:r>
          </w:p>
        </w:tc>
      </w:tr>
      <w:tr w:rsidR="00161604" w:rsidRPr="008F05E8" w14:paraId="3755E0B6" w14:textId="77777777" w:rsidTr="00134E5E">
        <w:trPr>
          <w:trHeight w:val="339"/>
          <w:tblHeader/>
          <w:jc w:val="center"/>
        </w:trPr>
        <w:tc>
          <w:tcPr>
            <w:tcW w:w="805" w:type="dxa"/>
            <w:tcBorders>
              <w:top w:val="single" w:sz="4" w:space="0" w:color="auto"/>
              <w:left w:val="single" w:sz="4" w:space="0" w:color="auto"/>
              <w:right w:val="single" w:sz="4" w:space="0" w:color="auto"/>
            </w:tcBorders>
          </w:tcPr>
          <w:p w14:paraId="3F0113B9" w14:textId="77777777" w:rsidR="00161604" w:rsidRPr="008F05E8" w:rsidRDefault="00161604" w:rsidP="00134E5E">
            <w:pPr>
              <w:pStyle w:val="Tablehead"/>
              <w:rPr>
                <w:rFonts w:eastAsia="SimSun"/>
              </w:rPr>
            </w:pPr>
            <w:r w:rsidRPr="008F05E8">
              <w:rPr>
                <w:rFonts w:eastAsia="SimSun"/>
              </w:rPr>
              <w:t>No.</w:t>
            </w:r>
          </w:p>
        </w:tc>
        <w:tc>
          <w:tcPr>
            <w:tcW w:w="5386" w:type="dxa"/>
            <w:tcBorders>
              <w:top w:val="single" w:sz="4" w:space="0" w:color="auto"/>
              <w:left w:val="single" w:sz="4" w:space="0" w:color="auto"/>
              <w:right w:val="single" w:sz="4" w:space="0" w:color="auto"/>
            </w:tcBorders>
          </w:tcPr>
          <w:p w14:paraId="275E6F42" w14:textId="77777777" w:rsidR="00161604" w:rsidRPr="008F05E8" w:rsidRDefault="00161604" w:rsidP="00134E5E">
            <w:pPr>
              <w:pStyle w:val="Tablehead"/>
              <w:rPr>
                <w:rFonts w:eastAsia="SimSun"/>
              </w:rPr>
            </w:pPr>
            <w:r w:rsidRPr="008F05E8">
              <w:rPr>
                <w:rFonts w:eastAsia="SimSun"/>
              </w:rPr>
              <w:t>Parameter</w:t>
            </w:r>
          </w:p>
        </w:tc>
        <w:tc>
          <w:tcPr>
            <w:tcW w:w="4134" w:type="dxa"/>
            <w:tcBorders>
              <w:top w:val="single" w:sz="4" w:space="0" w:color="auto"/>
              <w:left w:val="single" w:sz="4" w:space="0" w:color="auto"/>
              <w:right w:val="single" w:sz="4" w:space="0" w:color="auto"/>
            </w:tcBorders>
          </w:tcPr>
          <w:p w14:paraId="6CDF02A7" w14:textId="77777777" w:rsidR="00161604" w:rsidRPr="008F05E8" w:rsidRDefault="00161604" w:rsidP="00134E5E">
            <w:pPr>
              <w:pStyle w:val="Tablehead"/>
              <w:rPr>
                <w:rFonts w:eastAsia="SimSun"/>
              </w:rPr>
            </w:pPr>
            <w:r w:rsidRPr="008F05E8">
              <w:rPr>
                <w:rFonts w:eastAsia="SimSun"/>
              </w:rPr>
              <w:t>UTRA</w:t>
            </w:r>
          </w:p>
        </w:tc>
        <w:tc>
          <w:tcPr>
            <w:tcW w:w="4134" w:type="dxa"/>
            <w:tcBorders>
              <w:top w:val="single" w:sz="4" w:space="0" w:color="auto"/>
              <w:left w:val="single" w:sz="4" w:space="0" w:color="auto"/>
              <w:right w:val="single" w:sz="4" w:space="0" w:color="auto"/>
            </w:tcBorders>
          </w:tcPr>
          <w:p w14:paraId="4275AC0A" w14:textId="77777777" w:rsidR="00161604" w:rsidRPr="008F05E8" w:rsidRDefault="00161604" w:rsidP="00134E5E">
            <w:pPr>
              <w:pStyle w:val="Tablehead"/>
              <w:rPr>
                <w:rFonts w:eastAsia="SimSun"/>
              </w:rPr>
            </w:pPr>
            <w:r w:rsidRPr="008F05E8">
              <w:rPr>
                <w:rFonts w:eastAsia="SimSun"/>
              </w:rPr>
              <w:t>E-UTRA</w:t>
            </w:r>
          </w:p>
        </w:tc>
      </w:tr>
      <w:tr w:rsidR="00161604" w:rsidRPr="008F05E8" w14:paraId="7C2C56B3"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749A813A" w14:textId="77777777" w:rsidR="00161604" w:rsidRPr="008F05E8" w:rsidRDefault="00161604" w:rsidP="00134E5E">
            <w:pPr>
              <w:pStyle w:val="Tabletext"/>
              <w:jc w:val="center"/>
            </w:pPr>
            <w:r w:rsidRPr="008F05E8">
              <w:t>14.</w:t>
            </w:r>
          </w:p>
        </w:tc>
        <w:tc>
          <w:tcPr>
            <w:tcW w:w="5386" w:type="dxa"/>
            <w:tcBorders>
              <w:top w:val="single" w:sz="6" w:space="0" w:color="auto"/>
              <w:left w:val="single" w:sz="6" w:space="0" w:color="auto"/>
              <w:bottom w:val="single" w:sz="6" w:space="0" w:color="auto"/>
              <w:right w:val="single" w:sz="6" w:space="0" w:color="auto"/>
            </w:tcBorders>
          </w:tcPr>
          <w:p w14:paraId="665C897A" w14:textId="77777777" w:rsidR="00161604" w:rsidRPr="008F05E8" w:rsidRDefault="00161604" w:rsidP="00134E5E">
            <w:pPr>
              <w:pStyle w:val="Tabletext"/>
              <w:jc w:val="center"/>
              <w:rPr>
                <w:b/>
                <w:caps/>
              </w:rPr>
            </w:pPr>
            <w:r w:rsidRPr="008F05E8">
              <w:rPr>
                <w:b/>
              </w:rPr>
              <w:t>User terminal parameters</w:t>
            </w:r>
          </w:p>
        </w:tc>
        <w:tc>
          <w:tcPr>
            <w:tcW w:w="8268" w:type="dxa"/>
            <w:gridSpan w:val="2"/>
            <w:tcBorders>
              <w:top w:val="single" w:sz="6" w:space="0" w:color="auto"/>
              <w:left w:val="single" w:sz="6" w:space="0" w:color="auto"/>
              <w:bottom w:val="single" w:sz="6" w:space="0" w:color="auto"/>
              <w:right w:val="single" w:sz="6" w:space="0" w:color="auto"/>
            </w:tcBorders>
          </w:tcPr>
          <w:p w14:paraId="0712ED75" w14:textId="77777777" w:rsidR="00161604" w:rsidRPr="008F05E8" w:rsidRDefault="00161604" w:rsidP="00134E5E">
            <w:pPr>
              <w:pStyle w:val="Tabletext"/>
              <w:jc w:val="center"/>
            </w:pPr>
          </w:p>
        </w:tc>
      </w:tr>
      <w:tr w:rsidR="00161604" w:rsidRPr="008F05E8" w14:paraId="7142DB49"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4C070FE1" w14:textId="77777777" w:rsidR="00161604" w:rsidRPr="008F05E8" w:rsidRDefault="00161604" w:rsidP="00134E5E">
            <w:pPr>
              <w:pStyle w:val="Tabletext"/>
              <w:jc w:val="center"/>
            </w:pPr>
            <w:r w:rsidRPr="008F05E8">
              <w:t>15.</w:t>
            </w:r>
          </w:p>
        </w:tc>
        <w:tc>
          <w:tcPr>
            <w:tcW w:w="5386" w:type="dxa"/>
            <w:tcBorders>
              <w:top w:val="single" w:sz="6" w:space="0" w:color="auto"/>
              <w:left w:val="single" w:sz="6" w:space="0" w:color="auto"/>
              <w:bottom w:val="single" w:sz="6" w:space="0" w:color="auto"/>
              <w:right w:val="single" w:sz="6" w:space="0" w:color="auto"/>
            </w:tcBorders>
          </w:tcPr>
          <w:p w14:paraId="45F91882" w14:textId="77777777" w:rsidR="00161604" w:rsidRPr="008F05E8" w:rsidRDefault="00161604" w:rsidP="007D382A">
            <w:pPr>
              <w:pStyle w:val="Tabletext"/>
              <w:jc w:val="left"/>
            </w:pPr>
            <w:r w:rsidRPr="008F05E8">
              <w:t>Indoor usage</w:t>
            </w:r>
          </w:p>
        </w:tc>
        <w:tc>
          <w:tcPr>
            <w:tcW w:w="4134" w:type="dxa"/>
            <w:tcBorders>
              <w:top w:val="single" w:sz="6" w:space="0" w:color="auto"/>
              <w:left w:val="single" w:sz="6" w:space="0" w:color="auto"/>
              <w:bottom w:val="single" w:sz="6" w:space="0" w:color="auto"/>
              <w:right w:val="single" w:sz="6" w:space="0" w:color="auto"/>
            </w:tcBorders>
          </w:tcPr>
          <w:p w14:paraId="002E110A" w14:textId="77777777" w:rsidR="00161604" w:rsidRPr="008F05E8" w:rsidRDefault="00161604" w:rsidP="00134E5E">
            <w:pPr>
              <w:pStyle w:val="Tabletext"/>
              <w:jc w:val="center"/>
              <w:rPr>
                <w:caps/>
              </w:rPr>
            </w:pPr>
            <w:r w:rsidRPr="008F05E8">
              <w:t>50% for macro rural scenario</w:t>
            </w:r>
          </w:p>
          <w:p w14:paraId="02506FFF" w14:textId="77777777" w:rsidR="00161604" w:rsidRPr="008F05E8" w:rsidRDefault="00161604" w:rsidP="00134E5E">
            <w:pPr>
              <w:pStyle w:val="Tabletext"/>
              <w:jc w:val="center"/>
              <w:rPr>
                <w:caps/>
              </w:rPr>
            </w:pPr>
            <w:r w:rsidRPr="008F05E8">
              <w:t>70% for macro urban/suburban scenario</w:t>
            </w:r>
          </w:p>
        </w:tc>
        <w:tc>
          <w:tcPr>
            <w:tcW w:w="4134" w:type="dxa"/>
            <w:tcBorders>
              <w:top w:val="single" w:sz="6" w:space="0" w:color="auto"/>
              <w:left w:val="single" w:sz="6" w:space="0" w:color="auto"/>
              <w:bottom w:val="single" w:sz="6" w:space="0" w:color="auto"/>
              <w:right w:val="single" w:sz="6" w:space="0" w:color="auto"/>
            </w:tcBorders>
          </w:tcPr>
          <w:p w14:paraId="62E5486D" w14:textId="77777777" w:rsidR="00161604" w:rsidRPr="008F05E8" w:rsidRDefault="00161604" w:rsidP="00134E5E">
            <w:pPr>
              <w:pStyle w:val="Tabletext"/>
              <w:jc w:val="center"/>
              <w:rPr>
                <w:caps/>
              </w:rPr>
            </w:pPr>
            <w:r w:rsidRPr="008F05E8">
              <w:t>50% for macro rural scenario</w:t>
            </w:r>
          </w:p>
          <w:p w14:paraId="11186E0E" w14:textId="77777777" w:rsidR="00161604" w:rsidRPr="008F05E8" w:rsidRDefault="00161604" w:rsidP="00134E5E">
            <w:pPr>
              <w:pStyle w:val="Tabletext"/>
              <w:jc w:val="center"/>
              <w:rPr>
                <w:caps/>
              </w:rPr>
            </w:pPr>
            <w:r w:rsidRPr="008F05E8">
              <w:t>70% for macro urban/suburban scenario</w:t>
            </w:r>
          </w:p>
        </w:tc>
      </w:tr>
      <w:tr w:rsidR="00161604" w:rsidRPr="008F05E8" w14:paraId="58A97BD7"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2CE3754F" w14:textId="77777777" w:rsidR="00161604" w:rsidRPr="008F05E8" w:rsidRDefault="00161604" w:rsidP="00134E5E">
            <w:pPr>
              <w:pStyle w:val="Tabletext"/>
              <w:jc w:val="center"/>
            </w:pPr>
            <w:r w:rsidRPr="008F05E8">
              <w:t>16.</w:t>
            </w:r>
          </w:p>
        </w:tc>
        <w:tc>
          <w:tcPr>
            <w:tcW w:w="5386" w:type="dxa"/>
            <w:tcBorders>
              <w:top w:val="single" w:sz="6" w:space="0" w:color="auto"/>
              <w:left w:val="single" w:sz="6" w:space="0" w:color="auto"/>
              <w:bottom w:val="single" w:sz="6" w:space="0" w:color="auto"/>
              <w:right w:val="single" w:sz="6" w:space="0" w:color="auto"/>
            </w:tcBorders>
          </w:tcPr>
          <w:p w14:paraId="2D181FDB" w14:textId="77777777" w:rsidR="00161604" w:rsidRPr="008F05E8" w:rsidRDefault="00161604" w:rsidP="007D382A">
            <w:pPr>
              <w:pStyle w:val="Tabletext"/>
              <w:jc w:val="left"/>
            </w:pPr>
            <w:r w:rsidRPr="008F05E8">
              <w:t>Average indoor user terminal penetration loss</w:t>
            </w:r>
          </w:p>
        </w:tc>
        <w:tc>
          <w:tcPr>
            <w:tcW w:w="4134" w:type="dxa"/>
            <w:tcBorders>
              <w:top w:val="single" w:sz="6" w:space="0" w:color="auto"/>
              <w:left w:val="single" w:sz="6" w:space="0" w:color="auto"/>
              <w:bottom w:val="single" w:sz="6" w:space="0" w:color="auto"/>
              <w:right w:val="single" w:sz="6" w:space="0" w:color="auto"/>
            </w:tcBorders>
          </w:tcPr>
          <w:p w14:paraId="118AEB54" w14:textId="77777777" w:rsidR="00161604" w:rsidRPr="008F05E8" w:rsidRDefault="00161604" w:rsidP="00134E5E">
            <w:pPr>
              <w:pStyle w:val="Tabletext"/>
              <w:jc w:val="center"/>
              <w:rPr>
                <w:caps/>
              </w:rPr>
            </w:pPr>
            <w:r w:rsidRPr="008F05E8">
              <w:t>15 dB for macro rural scenario</w:t>
            </w:r>
          </w:p>
          <w:p w14:paraId="1972B608" w14:textId="77777777" w:rsidR="00161604" w:rsidRPr="008F05E8" w:rsidRDefault="00161604" w:rsidP="00134E5E">
            <w:pPr>
              <w:pStyle w:val="Tabletext"/>
              <w:jc w:val="center"/>
              <w:rPr>
                <w:caps/>
              </w:rPr>
            </w:pPr>
            <w:r w:rsidRPr="008F05E8">
              <w:t>20 dB for macro urban/suburban scenario</w:t>
            </w:r>
          </w:p>
        </w:tc>
        <w:tc>
          <w:tcPr>
            <w:tcW w:w="4134" w:type="dxa"/>
            <w:tcBorders>
              <w:top w:val="single" w:sz="6" w:space="0" w:color="auto"/>
              <w:left w:val="single" w:sz="6" w:space="0" w:color="auto"/>
              <w:bottom w:val="single" w:sz="6" w:space="0" w:color="auto"/>
              <w:right w:val="single" w:sz="6" w:space="0" w:color="auto"/>
            </w:tcBorders>
          </w:tcPr>
          <w:p w14:paraId="60BE1371" w14:textId="77777777" w:rsidR="00161604" w:rsidRPr="008F05E8" w:rsidRDefault="00161604" w:rsidP="00134E5E">
            <w:pPr>
              <w:pStyle w:val="Tabletext"/>
              <w:jc w:val="center"/>
              <w:rPr>
                <w:caps/>
              </w:rPr>
            </w:pPr>
            <w:r w:rsidRPr="008F05E8">
              <w:t>15 dB for macro rural scenario</w:t>
            </w:r>
          </w:p>
          <w:p w14:paraId="76FCBB47" w14:textId="77777777" w:rsidR="00161604" w:rsidRPr="008F05E8" w:rsidRDefault="00161604" w:rsidP="00134E5E">
            <w:pPr>
              <w:pStyle w:val="Tabletext"/>
              <w:jc w:val="center"/>
              <w:rPr>
                <w:caps/>
              </w:rPr>
            </w:pPr>
            <w:r w:rsidRPr="008F05E8">
              <w:t>20 dB for macro urban/suburban scenario</w:t>
            </w:r>
          </w:p>
        </w:tc>
      </w:tr>
      <w:tr w:rsidR="00161604" w:rsidRPr="008F05E8" w14:paraId="28FE0F82"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7900DA6B" w14:textId="77777777" w:rsidR="00161604" w:rsidRPr="008F05E8" w:rsidRDefault="00161604" w:rsidP="00134E5E">
            <w:pPr>
              <w:pStyle w:val="Tabletext"/>
              <w:jc w:val="center"/>
            </w:pPr>
            <w:r w:rsidRPr="008F05E8">
              <w:rPr>
                <w:rFonts w:eastAsia="Batang"/>
              </w:rPr>
              <w:t>17.</w:t>
            </w:r>
          </w:p>
        </w:tc>
        <w:tc>
          <w:tcPr>
            <w:tcW w:w="5386" w:type="dxa"/>
            <w:tcBorders>
              <w:top w:val="single" w:sz="6" w:space="0" w:color="auto"/>
              <w:left w:val="single" w:sz="6" w:space="0" w:color="auto"/>
              <w:bottom w:val="single" w:sz="6" w:space="0" w:color="auto"/>
              <w:right w:val="single" w:sz="6" w:space="0" w:color="auto"/>
            </w:tcBorders>
          </w:tcPr>
          <w:p w14:paraId="30C8299E" w14:textId="77777777" w:rsidR="00161604" w:rsidRPr="008F05E8" w:rsidRDefault="00161604" w:rsidP="007D382A">
            <w:pPr>
              <w:pStyle w:val="Tabletext"/>
              <w:jc w:val="left"/>
              <w:rPr>
                <w:caps/>
              </w:rPr>
            </w:pPr>
            <w:r w:rsidRPr="008F05E8">
              <w:t>Density of the user equipment in active mode</w:t>
            </w:r>
            <w:r w:rsidRPr="008F05E8">
              <w:rPr>
                <w:vertAlign w:val="superscript"/>
              </w:rPr>
              <w:t>(1)</w:t>
            </w:r>
            <w:r w:rsidRPr="008F05E8">
              <w:t xml:space="preserve"> (number/km</w:t>
            </w:r>
            <w:r w:rsidRPr="008F05E8">
              <w:rPr>
                <w:vertAlign w:val="superscript"/>
              </w:rPr>
              <w:t>2</w:t>
            </w:r>
            <w:r w:rsidRPr="008F05E8">
              <w:t>)</w:t>
            </w:r>
          </w:p>
        </w:tc>
        <w:tc>
          <w:tcPr>
            <w:tcW w:w="4134" w:type="dxa"/>
            <w:tcBorders>
              <w:top w:val="single" w:sz="6" w:space="0" w:color="auto"/>
              <w:left w:val="single" w:sz="6" w:space="0" w:color="auto"/>
              <w:bottom w:val="single" w:sz="6" w:space="0" w:color="auto"/>
              <w:right w:val="single" w:sz="6" w:space="0" w:color="auto"/>
            </w:tcBorders>
          </w:tcPr>
          <w:p w14:paraId="09F157DC" w14:textId="77777777" w:rsidR="00161604" w:rsidRPr="008F05E8" w:rsidRDefault="00161604" w:rsidP="00134E5E">
            <w:pPr>
              <w:pStyle w:val="Tabletext"/>
              <w:jc w:val="center"/>
              <w:rPr>
                <w:caps/>
              </w:rPr>
            </w:pPr>
            <w:r w:rsidRPr="008F05E8">
              <w:t>0.17 / 5 MHz/km</w:t>
            </w:r>
            <w:r w:rsidRPr="008F05E8">
              <w:rPr>
                <w:vertAlign w:val="superscript"/>
              </w:rPr>
              <w:t>2</w:t>
            </w:r>
            <w:r w:rsidRPr="008F05E8">
              <w:t xml:space="preserve"> for macro rural scenario</w:t>
            </w:r>
            <w:r w:rsidRPr="008F05E8">
              <w:br/>
              <w:t>2.16 / 5 MHz/km</w:t>
            </w:r>
            <w:r w:rsidRPr="008F05E8">
              <w:rPr>
                <w:vertAlign w:val="superscript"/>
              </w:rPr>
              <w:t>2</w:t>
            </w:r>
            <w:r w:rsidRPr="008F05E8">
              <w:t xml:space="preserve"> for urban/suburban scenario</w:t>
            </w:r>
          </w:p>
        </w:tc>
        <w:tc>
          <w:tcPr>
            <w:tcW w:w="4134" w:type="dxa"/>
            <w:tcBorders>
              <w:top w:val="single" w:sz="6" w:space="0" w:color="auto"/>
              <w:left w:val="single" w:sz="6" w:space="0" w:color="auto"/>
              <w:bottom w:val="single" w:sz="6" w:space="0" w:color="auto"/>
              <w:right w:val="single" w:sz="6" w:space="0" w:color="auto"/>
            </w:tcBorders>
          </w:tcPr>
          <w:p w14:paraId="0AC45503" w14:textId="77777777" w:rsidR="00161604" w:rsidRPr="008F05E8" w:rsidRDefault="00161604" w:rsidP="00134E5E">
            <w:pPr>
              <w:pStyle w:val="Tabletext"/>
              <w:jc w:val="center"/>
              <w:rPr>
                <w:caps/>
              </w:rPr>
            </w:pPr>
            <w:r w:rsidRPr="008F05E8">
              <w:t>0.17 / 5 MHz/km</w:t>
            </w:r>
            <w:r w:rsidRPr="008F05E8">
              <w:rPr>
                <w:vertAlign w:val="superscript"/>
              </w:rPr>
              <w:t>2</w:t>
            </w:r>
            <w:r w:rsidRPr="008F05E8">
              <w:t xml:space="preserve"> for macro rural scenario</w:t>
            </w:r>
            <w:r w:rsidRPr="008F05E8">
              <w:br/>
              <w:t>2.16 / 5 MHz/km</w:t>
            </w:r>
            <w:r w:rsidRPr="008F05E8">
              <w:rPr>
                <w:vertAlign w:val="superscript"/>
              </w:rPr>
              <w:t>2</w:t>
            </w:r>
            <w:r w:rsidRPr="008F05E8">
              <w:t xml:space="preserve"> for urban/suburban scenario</w:t>
            </w:r>
          </w:p>
        </w:tc>
      </w:tr>
      <w:tr w:rsidR="00161604" w:rsidRPr="008F05E8" w14:paraId="5DFD0030"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35A5C9A4" w14:textId="77777777" w:rsidR="00161604" w:rsidRPr="008F05E8" w:rsidRDefault="00161604" w:rsidP="00134E5E">
            <w:pPr>
              <w:pStyle w:val="Tabletext"/>
              <w:jc w:val="center"/>
              <w:rPr>
                <w:rFonts w:eastAsia="Batang"/>
              </w:rPr>
            </w:pPr>
            <w:r w:rsidRPr="008F05E8">
              <w:rPr>
                <w:rFonts w:eastAsia="Batang"/>
              </w:rPr>
              <w:t>17.1</w:t>
            </w:r>
          </w:p>
        </w:tc>
        <w:tc>
          <w:tcPr>
            <w:tcW w:w="5386" w:type="dxa"/>
            <w:tcBorders>
              <w:top w:val="single" w:sz="6" w:space="0" w:color="auto"/>
              <w:left w:val="single" w:sz="6" w:space="0" w:color="auto"/>
              <w:bottom w:val="single" w:sz="6" w:space="0" w:color="auto"/>
              <w:right w:val="single" w:sz="6" w:space="0" w:color="auto"/>
            </w:tcBorders>
          </w:tcPr>
          <w:p w14:paraId="34356322" w14:textId="77777777" w:rsidR="00161604" w:rsidRPr="008F05E8" w:rsidRDefault="00161604" w:rsidP="007D382A">
            <w:pPr>
              <w:pStyle w:val="Tabletext"/>
              <w:jc w:val="left"/>
            </w:pPr>
            <w:r w:rsidRPr="008F05E8">
              <w:t>User terminal transmitter output power (dBm)</w:t>
            </w:r>
          </w:p>
        </w:tc>
        <w:tc>
          <w:tcPr>
            <w:tcW w:w="8268" w:type="dxa"/>
            <w:gridSpan w:val="2"/>
            <w:tcBorders>
              <w:top w:val="single" w:sz="6" w:space="0" w:color="auto"/>
              <w:left w:val="single" w:sz="6" w:space="0" w:color="auto"/>
              <w:bottom w:val="single" w:sz="6" w:space="0" w:color="auto"/>
              <w:right w:val="single" w:sz="6" w:space="0" w:color="auto"/>
            </w:tcBorders>
          </w:tcPr>
          <w:p w14:paraId="7F28DEEC" w14:textId="77777777" w:rsidR="00161604" w:rsidRPr="008F05E8" w:rsidRDefault="00161604" w:rsidP="00134E5E">
            <w:pPr>
              <w:pStyle w:val="Tabletext"/>
              <w:jc w:val="center"/>
            </w:pPr>
          </w:p>
        </w:tc>
      </w:tr>
      <w:tr w:rsidR="00161604" w:rsidRPr="008F05E8" w14:paraId="2F44A03E"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4DFD2666" w14:textId="77777777" w:rsidR="00161604" w:rsidRPr="008F05E8" w:rsidRDefault="00161604" w:rsidP="00134E5E">
            <w:pPr>
              <w:pStyle w:val="Tabletext"/>
              <w:jc w:val="center"/>
              <w:rPr>
                <w:rFonts w:eastAsia="Batang"/>
              </w:rPr>
            </w:pPr>
            <w:r w:rsidRPr="008F05E8">
              <w:rPr>
                <w:rFonts w:eastAsia="Batang"/>
              </w:rPr>
              <w:t>17.2</w:t>
            </w:r>
          </w:p>
        </w:tc>
        <w:tc>
          <w:tcPr>
            <w:tcW w:w="5386" w:type="dxa"/>
            <w:tcBorders>
              <w:top w:val="single" w:sz="6" w:space="0" w:color="auto"/>
              <w:left w:val="single" w:sz="6" w:space="0" w:color="auto"/>
              <w:bottom w:val="single" w:sz="6" w:space="0" w:color="auto"/>
              <w:right w:val="single" w:sz="6" w:space="0" w:color="auto"/>
            </w:tcBorders>
          </w:tcPr>
          <w:p w14:paraId="03B705A7" w14:textId="77777777" w:rsidR="00161604" w:rsidRPr="008F05E8" w:rsidRDefault="00161604" w:rsidP="007D382A">
            <w:pPr>
              <w:pStyle w:val="Tabletext"/>
              <w:jc w:val="left"/>
            </w:pPr>
            <w:r w:rsidRPr="008F05E8">
              <w:t>Maximum user terminal transmitter output power (dBm/5 MHz)</w:t>
            </w:r>
          </w:p>
        </w:tc>
        <w:tc>
          <w:tcPr>
            <w:tcW w:w="4134" w:type="dxa"/>
            <w:tcBorders>
              <w:top w:val="single" w:sz="6" w:space="0" w:color="auto"/>
              <w:left w:val="single" w:sz="6" w:space="0" w:color="auto"/>
              <w:bottom w:val="single" w:sz="6" w:space="0" w:color="auto"/>
              <w:right w:val="single" w:sz="6" w:space="0" w:color="auto"/>
            </w:tcBorders>
          </w:tcPr>
          <w:p w14:paraId="1F608F0B" w14:textId="77777777" w:rsidR="00161604" w:rsidRPr="008F05E8" w:rsidRDefault="00161604" w:rsidP="00134E5E">
            <w:pPr>
              <w:pStyle w:val="Tabletext"/>
              <w:jc w:val="center"/>
              <w:rPr>
                <w:caps/>
              </w:rPr>
            </w:pPr>
            <w:r w:rsidRPr="008F05E8">
              <w:rPr>
                <w:lang w:eastAsia="ja-JP"/>
              </w:rPr>
              <w:t>24</w:t>
            </w:r>
          </w:p>
        </w:tc>
        <w:tc>
          <w:tcPr>
            <w:tcW w:w="4134" w:type="dxa"/>
            <w:tcBorders>
              <w:top w:val="single" w:sz="6" w:space="0" w:color="auto"/>
              <w:left w:val="single" w:sz="6" w:space="0" w:color="auto"/>
              <w:bottom w:val="single" w:sz="6" w:space="0" w:color="auto"/>
              <w:right w:val="single" w:sz="6" w:space="0" w:color="auto"/>
            </w:tcBorders>
          </w:tcPr>
          <w:p w14:paraId="565C5563" w14:textId="77777777" w:rsidR="00161604" w:rsidRPr="008F05E8" w:rsidRDefault="00161604" w:rsidP="00134E5E">
            <w:pPr>
              <w:pStyle w:val="Tabletext"/>
              <w:jc w:val="center"/>
              <w:rPr>
                <w:caps/>
              </w:rPr>
            </w:pPr>
            <w:r w:rsidRPr="008F05E8">
              <w:rPr>
                <w:lang w:eastAsia="ja-JP"/>
              </w:rPr>
              <w:t>23</w:t>
            </w:r>
          </w:p>
        </w:tc>
      </w:tr>
      <w:tr w:rsidR="00161604" w:rsidRPr="008F05E8" w14:paraId="120D517D"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76C425DD" w14:textId="77777777" w:rsidR="00161604" w:rsidRPr="008F05E8" w:rsidRDefault="00161604" w:rsidP="00134E5E">
            <w:pPr>
              <w:pStyle w:val="Tabletext"/>
              <w:jc w:val="center"/>
              <w:rPr>
                <w:rFonts w:eastAsia="Batang"/>
              </w:rPr>
            </w:pPr>
            <w:r w:rsidRPr="008F05E8">
              <w:rPr>
                <w:rFonts w:eastAsia="Batang"/>
              </w:rPr>
              <w:t>18.</w:t>
            </w:r>
          </w:p>
        </w:tc>
        <w:tc>
          <w:tcPr>
            <w:tcW w:w="5386" w:type="dxa"/>
            <w:tcBorders>
              <w:top w:val="single" w:sz="6" w:space="0" w:color="auto"/>
              <w:left w:val="single" w:sz="6" w:space="0" w:color="auto"/>
              <w:bottom w:val="single" w:sz="6" w:space="0" w:color="auto"/>
              <w:right w:val="single" w:sz="6" w:space="0" w:color="auto"/>
            </w:tcBorders>
          </w:tcPr>
          <w:p w14:paraId="5DED8A17" w14:textId="77777777" w:rsidR="00161604" w:rsidRPr="008F05E8" w:rsidRDefault="00161604" w:rsidP="007D382A">
            <w:pPr>
              <w:pStyle w:val="Tabletext"/>
              <w:jc w:val="left"/>
            </w:pPr>
            <w:r w:rsidRPr="008F05E8">
              <w:t>Average user terminal transmitter output power in active mode</w:t>
            </w:r>
            <w:r w:rsidRPr="008F05E8">
              <w:rPr>
                <w:vertAlign w:val="superscript"/>
              </w:rPr>
              <w:t>(1)</w:t>
            </w:r>
            <w:r w:rsidRPr="008F05E8">
              <w:t xml:space="preserve"> (dBm/5 MHz)</w:t>
            </w:r>
          </w:p>
        </w:tc>
        <w:tc>
          <w:tcPr>
            <w:tcW w:w="4134" w:type="dxa"/>
            <w:tcBorders>
              <w:top w:val="single" w:sz="6" w:space="0" w:color="auto"/>
              <w:left w:val="single" w:sz="6" w:space="0" w:color="auto"/>
              <w:bottom w:val="single" w:sz="6" w:space="0" w:color="auto"/>
              <w:right w:val="single" w:sz="6" w:space="0" w:color="auto"/>
            </w:tcBorders>
          </w:tcPr>
          <w:p w14:paraId="7CD78977" w14:textId="77777777" w:rsidR="00161604" w:rsidRPr="008F05E8" w:rsidRDefault="00161604" w:rsidP="00134E5E">
            <w:pPr>
              <w:pStyle w:val="Tabletext"/>
              <w:jc w:val="center"/>
            </w:pPr>
            <w:r w:rsidRPr="008F05E8">
              <w:t>2 dBm for macro rural scenario</w:t>
            </w:r>
          </w:p>
          <w:p w14:paraId="73C196C2" w14:textId="5489E249" w:rsidR="00161604" w:rsidRPr="008F05E8" w:rsidRDefault="005A48E8" w:rsidP="00134E5E">
            <w:pPr>
              <w:pStyle w:val="Tabletext"/>
              <w:jc w:val="center"/>
            </w:pPr>
            <w:r>
              <w:t>−</w:t>
            </w:r>
            <w:r w:rsidR="00161604" w:rsidRPr="008F05E8">
              <w:t>9 dBm for macro urban/suburban scenario</w:t>
            </w:r>
          </w:p>
        </w:tc>
        <w:tc>
          <w:tcPr>
            <w:tcW w:w="4134" w:type="dxa"/>
            <w:tcBorders>
              <w:top w:val="single" w:sz="6" w:space="0" w:color="auto"/>
              <w:left w:val="single" w:sz="6" w:space="0" w:color="auto"/>
              <w:bottom w:val="single" w:sz="6" w:space="0" w:color="auto"/>
              <w:right w:val="single" w:sz="6" w:space="0" w:color="auto"/>
            </w:tcBorders>
          </w:tcPr>
          <w:p w14:paraId="64C18C7B" w14:textId="77777777" w:rsidR="00161604" w:rsidRPr="008F05E8" w:rsidRDefault="00161604" w:rsidP="00134E5E">
            <w:pPr>
              <w:pStyle w:val="Tabletext"/>
              <w:jc w:val="center"/>
            </w:pPr>
            <w:r w:rsidRPr="008F05E8">
              <w:t>2 dBm for macro rural scenario</w:t>
            </w:r>
          </w:p>
          <w:p w14:paraId="70373C33" w14:textId="134AE680" w:rsidR="00161604" w:rsidRPr="008F05E8" w:rsidRDefault="005A48E8" w:rsidP="00134E5E">
            <w:pPr>
              <w:pStyle w:val="Tabletext"/>
              <w:jc w:val="center"/>
            </w:pPr>
            <w:r>
              <w:t>−</w:t>
            </w:r>
            <w:r w:rsidR="00161604" w:rsidRPr="008F05E8">
              <w:t>9 dBm for macro urban/suburban scenario</w:t>
            </w:r>
          </w:p>
        </w:tc>
      </w:tr>
      <w:tr w:rsidR="00161604" w:rsidRPr="008F05E8" w14:paraId="2B5F58E1" w14:textId="77777777" w:rsidTr="00134E5E">
        <w:trPr>
          <w:jc w:val="center"/>
        </w:trPr>
        <w:tc>
          <w:tcPr>
            <w:tcW w:w="805" w:type="dxa"/>
            <w:tcBorders>
              <w:top w:val="single" w:sz="6" w:space="0" w:color="auto"/>
              <w:left w:val="single" w:sz="4" w:space="0" w:color="auto"/>
              <w:bottom w:val="single" w:sz="6" w:space="0" w:color="auto"/>
              <w:right w:val="single" w:sz="6" w:space="0" w:color="auto"/>
            </w:tcBorders>
          </w:tcPr>
          <w:p w14:paraId="23FBDDB0" w14:textId="77777777" w:rsidR="00161604" w:rsidRPr="008F05E8" w:rsidRDefault="00161604" w:rsidP="00134E5E">
            <w:pPr>
              <w:pStyle w:val="Tabletext"/>
              <w:jc w:val="center"/>
              <w:rPr>
                <w:rFonts w:eastAsia="Batang"/>
              </w:rPr>
            </w:pPr>
            <w:r w:rsidRPr="008F05E8">
              <w:rPr>
                <w:rFonts w:eastAsia="Batang"/>
              </w:rPr>
              <w:t>19.</w:t>
            </w:r>
          </w:p>
        </w:tc>
        <w:tc>
          <w:tcPr>
            <w:tcW w:w="5386" w:type="dxa"/>
            <w:tcBorders>
              <w:top w:val="single" w:sz="6" w:space="0" w:color="auto"/>
              <w:left w:val="single" w:sz="6" w:space="0" w:color="auto"/>
              <w:bottom w:val="single" w:sz="6" w:space="0" w:color="auto"/>
              <w:right w:val="single" w:sz="6" w:space="0" w:color="auto"/>
            </w:tcBorders>
          </w:tcPr>
          <w:p w14:paraId="10746209" w14:textId="77777777" w:rsidR="00161604" w:rsidRPr="008F05E8" w:rsidRDefault="00161604" w:rsidP="007D382A">
            <w:pPr>
              <w:pStyle w:val="Tabletext"/>
              <w:jc w:val="left"/>
              <w:rPr>
                <w:caps/>
              </w:rPr>
            </w:pPr>
            <w:r w:rsidRPr="008F05E8">
              <w:t>Transmitting user terminal antenna gain (dBi)</w:t>
            </w:r>
          </w:p>
        </w:tc>
        <w:tc>
          <w:tcPr>
            <w:tcW w:w="4134" w:type="dxa"/>
            <w:tcBorders>
              <w:top w:val="single" w:sz="6" w:space="0" w:color="auto"/>
              <w:left w:val="single" w:sz="6" w:space="0" w:color="auto"/>
              <w:bottom w:val="single" w:sz="6" w:space="0" w:color="auto"/>
              <w:right w:val="single" w:sz="6" w:space="0" w:color="auto"/>
            </w:tcBorders>
          </w:tcPr>
          <w:p w14:paraId="5BE1B67B" w14:textId="1D4735CB" w:rsidR="00161604" w:rsidRPr="008F05E8" w:rsidRDefault="005A48E8" w:rsidP="00134E5E">
            <w:pPr>
              <w:pStyle w:val="Tabletext"/>
              <w:jc w:val="center"/>
              <w:rPr>
                <w:caps/>
              </w:rPr>
            </w:pPr>
            <w:r>
              <w:t>−</w:t>
            </w:r>
            <w:r w:rsidR="00161604" w:rsidRPr="008F05E8">
              <w:t>3</w:t>
            </w:r>
          </w:p>
        </w:tc>
        <w:tc>
          <w:tcPr>
            <w:tcW w:w="4134" w:type="dxa"/>
            <w:tcBorders>
              <w:top w:val="single" w:sz="6" w:space="0" w:color="auto"/>
              <w:left w:val="single" w:sz="6" w:space="0" w:color="auto"/>
              <w:bottom w:val="single" w:sz="6" w:space="0" w:color="auto"/>
              <w:right w:val="single" w:sz="6" w:space="0" w:color="auto"/>
            </w:tcBorders>
          </w:tcPr>
          <w:p w14:paraId="7D2263E6" w14:textId="234D8ED6" w:rsidR="00161604" w:rsidRPr="008F05E8" w:rsidRDefault="005A48E8" w:rsidP="00134E5E">
            <w:pPr>
              <w:pStyle w:val="Tabletext"/>
              <w:jc w:val="center"/>
              <w:rPr>
                <w:caps/>
              </w:rPr>
            </w:pPr>
            <w:r>
              <w:t>−</w:t>
            </w:r>
            <w:r w:rsidR="00161604" w:rsidRPr="008F05E8">
              <w:t>3</w:t>
            </w:r>
          </w:p>
        </w:tc>
      </w:tr>
      <w:tr w:rsidR="00161604" w:rsidRPr="008F05E8" w14:paraId="15E75D2B" w14:textId="77777777" w:rsidTr="00134E5E">
        <w:trPr>
          <w:jc w:val="center"/>
        </w:trPr>
        <w:tc>
          <w:tcPr>
            <w:tcW w:w="805" w:type="dxa"/>
            <w:tcBorders>
              <w:top w:val="single" w:sz="6" w:space="0" w:color="auto"/>
              <w:left w:val="single" w:sz="4" w:space="0" w:color="auto"/>
              <w:bottom w:val="single" w:sz="4" w:space="0" w:color="auto"/>
              <w:right w:val="single" w:sz="6" w:space="0" w:color="auto"/>
            </w:tcBorders>
          </w:tcPr>
          <w:p w14:paraId="03E17FFE" w14:textId="77777777" w:rsidR="00161604" w:rsidRPr="008F05E8" w:rsidRDefault="00161604" w:rsidP="00134E5E">
            <w:pPr>
              <w:pStyle w:val="Tabletext"/>
              <w:jc w:val="center"/>
              <w:rPr>
                <w:rFonts w:eastAsia="Batang"/>
              </w:rPr>
            </w:pPr>
            <w:r w:rsidRPr="008F05E8">
              <w:rPr>
                <w:rFonts w:eastAsia="Batang"/>
              </w:rPr>
              <w:t>20.</w:t>
            </w:r>
          </w:p>
        </w:tc>
        <w:tc>
          <w:tcPr>
            <w:tcW w:w="5386" w:type="dxa"/>
            <w:tcBorders>
              <w:top w:val="single" w:sz="6" w:space="0" w:color="auto"/>
              <w:left w:val="single" w:sz="6" w:space="0" w:color="auto"/>
              <w:bottom w:val="single" w:sz="4" w:space="0" w:color="auto"/>
              <w:right w:val="single" w:sz="6" w:space="0" w:color="auto"/>
            </w:tcBorders>
          </w:tcPr>
          <w:p w14:paraId="7CF7D4FD" w14:textId="7EDA874A" w:rsidR="00161604" w:rsidRPr="008F05E8" w:rsidRDefault="00161604" w:rsidP="007D382A">
            <w:pPr>
              <w:pStyle w:val="Tabletext"/>
              <w:jc w:val="left"/>
              <w:rPr>
                <w:caps/>
              </w:rPr>
            </w:pPr>
            <w:r w:rsidRPr="008F05E8">
              <w:t>Body loss</w:t>
            </w:r>
            <w:r w:rsidR="001E5D4E">
              <w:t xml:space="preserve"> </w:t>
            </w:r>
            <w:r w:rsidR="001E5D4E" w:rsidRPr="008F05E8">
              <w:t>(dB)</w:t>
            </w:r>
          </w:p>
        </w:tc>
        <w:tc>
          <w:tcPr>
            <w:tcW w:w="4134" w:type="dxa"/>
            <w:tcBorders>
              <w:top w:val="single" w:sz="6" w:space="0" w:color="auto"/>
              <w:left w:val="single" w:sz="6" w:space="0" w:color="auto"/>
              <w:bottom w:val="single" w:sz="4" w:space="0" w:color="auto"/>
              <w:right w:val="single" w:sz="6" w:space="0" w:color="auto"/>
            </w:tcBorders>
          </w:tcPr>
          <w:p w14:paraId="4AB2E412" w14:textId="1A631EE9" w:rsidR="00161604" w:rsidRPr="008F05E8" w:rsidRDefault="00161604" w:rsidP="00134E5E">
            <w:pPr>
              <w:pStyle w:val="Tabletext"/>
              <w:jc w:val="center"/>
              <w:rPr>
                <w:caps/>
              </w:rPr>
            </w:pPr>
            <w:r w:rsidRPr="008F05E8">
              <w:t>4</w:t>
            </w:r>
          </w:p>
        </w:tc>
        <w:tc>
          <w:tcPr>
            <w:tcW w:w="4134" w:type="dxa"/>
            <w:tcBorders>
              <w:top w:val="single" w:sz="6" w:space="0" w:color="auto"/>
              <w:left w:val="single" w:sz="6" w:space="0" w:color="auto"/>
              <w:bottom w:val="single" w:sz="4" w:space="0" w:color="auto"/>
              <w:right w:val="single" w:sz="6" w:space="0" w:color="auto"/>
            </w:tcBorders>
          </w:tcPr>
          <w:p w14:paraId="4BE4719C" w14:textId="56766D7C" w:rsidR="00161604" w:rsidRPr="008F05E8" w:rsidRDefault="00161604" w:rsidP="00134E5E">
            <w:pPr>
              <w:pStyle w:val="Tabletext"/>
              <w:jc w:val="center"/>
              <w:rPr>
                <w:caps/>
              </w:rPr>
            </w:pPr>
            <w:r w:rsidRPr="008F05E8">
              <w:t>4</w:t>
            </w:r>
          </w:p>
        </w:tc>
      </w:tr>
      <w:tr w:rsidR="00161604" w:rsidRPr="008F05E8" w14:paraId="41AF83C2" w14:textId="77777777" w:rsidTr="00134E5E">
        <w:trPr>
          <w:jc w:val="center"/>
        </w:trPr>
        <w:tc>
          <w:tcPr>
            <w:tcW w:w="14459" w:type="dxa"/>
            <w:gridSpan w:val="4"/>
            <w:tcBorders>
              <w:top w:val="single" w:sz="4" w:space="0" w:color="auto"/>
            </w:tcBorders>
          </w:tcPr>
          <w:p w14:paraId="67EDF8E2" w14:textId="77777777" w:rsidR="00161604" w:rsidRPr="008F05E8" w:rsidRDefault="00161604" w:rsidP="00134E5E">
            <w:pPr>
              <w:overflowPunct/>
              <w:autoSpaceDE/>
              <w:autoSpaceDN/>
              <w:adjustRightInd/>
              <w:spacing w:before="0"/>
              <w:textAlignment w:val="auto"/>
              <w:rPr>
                <w:i/>
                <w:iCs/>
                <w:sz w:val="22"/>
                <w:szCs w:val="22"/>
              </w:rPr>
            </w:pPr>
            <w:r w:rsidRPr="008F05E8">
              <w:rPr>
                <w:i/>
                <w:iCs/>
                <w:sz w:val="22"/>
                <w:szCs w:val="22"/>
              </w:rPr>
              <w:t>Note relative to Table 8:</w:t>
            </w:r>
          </w:p>
          <w:p w14:paraId="2F71F422" w14:textId="77777777" w:rsidR="00161604" w:rsidRPr="008F05E8" w:rsidRDefault="00161604" w:rsidP="00134E5E">
            <w:pPr>
              <w:pStyle w:val="Tabletext"/>
              <w:ind w:left="284" w:hanging="284"/>
            </w:pPr>
            <w:r w:rsidRPr="008F05E8">
              <w:rPr>
                <w:szCs w:val="22"/>
                <w:vertAlign w:val="superscript"/>
              </w:rPr>
              <w:t>(1)</w:t>
            </w:r>
            <w:r w:rsidRPr="008F05E8">
              <w:rPr>
                <w:szCs w:val="22"/>
              </w:rPr>
              <w:tab/>
              <w:t>By “active mode” it should be understood that these are terminals with an active communication session but which are not necessarily transmitting. If only transmitting terminals are used in a study, the average power levels for user equipment in active mode cannot be used. In that case power levels need to be computed differently, e.g. by simulations (including power control).</w:t>
            </w:r>
          </w:p>
        </w:tc>
      </w:tr>
    </w:tbl>
    <w:p w14:paraId="055E874A" w14:textId="77777777" w:rsidR="00161604" w:rsidRPr="008F05E8" w:rsidRDefault="00161604" w:rsidP="00161604">
      <w:pPr>
        <w:pStyle w:val="Tablefin"/>
        <w:rPr>
          <w:highlight w:val="green"/>
        </w:rPr>
      </w:pPr>
    </w:p>
    <w:p w14:paraId="1678E53F" w14:textId="77777777" w:rsidR="00161604" w:rsidRPr="008F05E8" w:rsidRDefault="00161604" w:rsidP="00161604">
      <w:pPr>
        <w:pStyle w:val="Heading2"/>
      </w:pPr>
      <w:bookmarkStart w:id="74" w:name="_Toc369551463"/>
      <w:bookmarkStart w:id="75" w:name="_Toc369602801"/>
      <w:bookmarkStart w:id="76" w:name="_Toc381195133"/>
      <w:bookmarkStart w:id="77" w:name="_Toc413165721"/>
      <w:bookmarkStart w:id="78" w:name="_Toc172899933"/>
      <w:bookmarkStart w:id="79" w:name="_Toc216334794"/>
      <w:bookmarkStart w:id="80" w:name="_Toc216338169"/>
      <w:r w:rsidRPr="008F05E8">
        <w:lastRenderedPageBreak/>
        <w:t>5.2</w:t>
      </w:r>
      <w:r w:rsidRPr="008F05E8">
        <w:tab/>
        <w:t>Deployment-related parameters for IMT-2000 CDMA MC (CDMA 2000, HRPD and UMB) (interface No. 2)</w:t>
      </w:r>
      <w:bookmarkEnd w:id="74"/>
      <w:bookmarkEnd w:id="75"/>
      <w:bookmarkEnd w:id="76"/>
      <w:bookmarkEnd w:id="77"/>
      <w:bookmarkEnd w:id="78"/>
      <w:bookmarkEnd w:id="79"/>
      <w:bookmarkEnd w:id="80"/>
    </w:p>
    <w:p w14:paraId="36FF60AD" w14:textId="77777777" w:rsidR="00161604" w:rsidRPr="008F05E8" w:rsidRDefault="00161604" w:rsidP="00161604">
      <w:pPr>
        <w:pStyle w:val="TableNo"/>
      </w:pPr>
      <w:r w:rsidRPr="008F05E8">
        <w:t>TABLE 9</w:t>
      </w:r>
      <w:r w:rsidRPr="008F05E8">
        <w:rPr>
          <w:vertAlign w:val="superscript"/>
        </w:rPr>
        <w:t>(1)</w:t>
      </w:r>
    </w:p>
    <w:p w14:paraId="7E2CAEED" w14:textId="77777777" w:rsidR="00161604" w:rsidRPr="008F05E8" w:rsidRDefault="00161604" w:rsidP="00161604">
      <w:pPr>
        <w:pStyle w:val="Tabletitle"/>
      </w:pPr>
      <w:r w:rsidRPr="008F05E8">
        <w:t>Deployment-related parameters for IMT-2000 CDMA MC (CDMA 2000, HRPD and UMB) (interface No. 2) below 1 GHz</w:t>
      </w:r>
    </w:p>
    <w:tbl>
      <w:tblPr>
        <w:tblW w:w="14459" w:type="dxa"/>
        <w:jc w:val="center"/>
        <w:tblLook w:val="01E0" w:firstRow="1" w:lastRow="1" w:firstColumn="1" w:lastColumn="1" w:noHBand="0" w:noVBand="0"/>
      </w:tblPr>
      <w:tblGrid>
        <w:gridCol w:w="813"/>
        <w:gridCol w:w="3716"/>
        <w:gridCol w:w="3308"/>
        <w:gridCol w:w="3311"/>
        <w:gridCol w:w="3311"/>
      </w:tblGrid>
      <w:tr w:rsidR="00161604" w:rsidRPr="008F05E8" w14:paraId="20F5BEFA" w14:textId="77777777" w:rsidTr="00134E5E">
        <w:trPr>
          <w:tblHeader/>
          <w:jc w:val="center"/>
        </w:trPr>
        <w:tc>
          <w:tcPr>
            <w:tcW w:w="281" w:type="pct"/>
            <w:tcBorders>
              <w:top w:val="single" w:sz="4" w:space="0" w:color="auto"/>
              <w:left w:val="single" w:sz="4" w:space="0" w:color="auto"/>
              <w:bottom w:val="single" w:sz="4" w:space="0" w:color="auto"/>
              <w:right w:val="single" w:sz="4" w:space="0" w:color="auto"/>
            </w:tcBorders>
          </w:tcPr>
          <w:p w14:paraId="133FB163" w14:textId="77777777" w:rsidR="00161604" w:rsidRPr="008F05E8" w:rsidRDefault="00161604" w:rsidP="00134E5E">
            <w:pPr>
              <w:pStyle w:val="Tablehead"/>
              <w:rPr>
                <w:rFonts w:eastAsia="SimSun"/>
              </w:rPr>
            </w:pPr>
          </w:p>
        </w:tc>
        <w:tc>
          <w:tcPr>
            <w:tcW w:w="1285" w:type="pct"/>
            <w:tcBorders>
              <w:top w:val="single" w:sz="4" w:space="0" w:color="auto"/>
              <w:left w:val="single" w:sz="4" w:space="0" w:color="auto"/>
              <w:bottom w:val="single" w:sz="4" w:space="0" w:color="auto"/>
              <w:right w:val="single" w:sz="4" w:space="0" w:color="auto"/>
            </w:tcBorders>
          </w:tcPr>
          <w:p w14:paraId="0D84DD0A" w14:textId="77777777" w:rsidR="00161604" w:rsidRPr="008F05E8" w:rsidRDefault="00161604" w:rsidP="00134E5E">
            <w:pPr>
              <w:pStyle w:val="Tablehead"/>
              <w:rPr>
                <w:rFonts w:eastAsia="SimSun"/>
              </w:rPr>
            </w:pPr>
            <w:r w:rsidRPr="008F05E8">
              <w:rPr>
                <w:rFonts w:eastAsia="SimSun"/>
              </w:rPr>
              <w:t>IMT-2000 RADIO INTERFACES</w:t>
            </w:r>
          </w:p>
        </w:tc>
        <w:tc>
          <w:tcPr>
            <w:tcW w:w="3434" w:type="pct"/>
            <w:gridSpan w:val="3"/>
            <w:tcBorders>
              <w:top w:val="single" w:sz="4" w:space="0" w:color="auto"/>
              <w:left w:val="single" w:sz="4" w:space="0" w:color="auto"/>
              <w:bottom w:val="single" w:sz="4" w:space="0" w:color="auto"/>
              <w:right w:val="single" w:sz="4" w:space="0" w:color="auto"/>
            </w:tcBorders>
          </w:tcPr>
          <w:p w14:paraId="3D207358" w14:textId="77777777" w:rsidR="00161604" w:rsidRPr="008F05E8" w:rsidRDefault="00161604" w:rsidP="00134E5E">
            <w:pPr>
              <w:pStyle w:val="Tablehead"/>
              <w:rPr>
                <w:rFonts w:eastAsia="SimSun"/>
              </w:rPr>
            </w:pPr>
            <w:r w:rsidRPr="008F05E8">
              <w:rPr>
                <w:rFonts w:eastAsia="SimSun"/>
              </w:rPr>
              <w:t>IMT-2000 CDMA MC</w:t>
            </w:r>
          </w:p>
        </w:tc>
      </w:tr>
      <w:tr w:rsidR="00161604" w:rsidRPr="008F05E8" w14:paraId="232F7000" w14:textId="77777777" w:rsidTr="00134E5E">
        <w:trPr>
          <w:trHeight w:val="339"/>
          <w:tblHeader/>
          <w:jc w:val="center"/>
        </w:trPr>
        <w:tc>
          <w:tcPr>
            <w:tcW w:w="281" w:type="pct"/>
            <w:tcBorders>
              <w:top w:val="single" w:sz="4" w:space="0" w:color="auto"/>
              <w:left w:val="single" w:sz="4" w:space="0" w:color="auto"/>
              <w:right w:val="single" w:sz="4" w:space="0" w:color="auto"/>
            </w:tcBorders>
          </w:tcPr>
          <w:p w14:paraId="0EAC45A7" w14:textId="77777777" w:rsidR="00161604" w:rsidRPr="008F05E8" w:rsidRDefault="00161604" w:rsidP="00134E5E">
            <w:pPr>
              <w:pStyle w:val="Tablehead"/>
              <w:rPr>
                <w:rFonts w:eastAsia="SimSun"/>
              </w:rPr>
            </w:pPr>
            <w:r w:rsidRPr="008F05E8">
              <w:rPr>
                <w:rFonts w:eastAsia="SimSun"/>
              </w:rPr>
              <w:t>No.</w:t>
            </w:r>
          </w:p>
        </w:tc>
        <w:tc>
          <w:tcPr>
            <w:tcW w:w="1285" w:type="pct"/>
            <w:tcBorders>
              <w:top w:val="single" w:sz="4" w:space="0" w:color="auto"/>
              <w:left w:val="single" w:sz="4" w:space="0" w:color="auto"/>
              <w:right w:val="single" w:sz="4" w:space="0" w:color="auto"/>
            </w:tcBorders>
          </w:tcPr>
          <w:p w14:paraId="01F8E06D" w14:textId="77777777" w:rsidR="00161604" w:rsidRPr="008F05E8" w:rsidRDefault="00161604" w:rsidP="00134E5E">
            <w:pPr>
              <w:pStyle w:val="Tablehead"/>
              <w:rPr>
                <w:rFonts w:eastAsia="SimSun"/>
              </w:rPr>
            </w:pPr>
            <w:r w:rsidRPr="008F05E8">
              <w:rPr>
                <w:rFonts w:eastAsia="SimSun"/>
              </w:rPr>
              <w:t>Parameter</w:t>
            </w:r>
          </w:p>
        </w:tc>
        <w:tc>
          <w:tcPr>
            <w:tcW w:w="1144" w:type="pct"/>
            <w:tcBorders>
              <w:top w:val="single" w:sz="4" w:space="0" w:color="auto"/>
              <w:left w:val="single" w:sz="4" w:space="0" w:color="auto"/>
              <w:right w:val="single" w:sz="4" w:space="0" w:color="auto"/>
            </w:tcBorders>
          </w:tcPr>
          <w:p w14:paraId="43C67763" w14:textId="77777777" w:rsidR="00161604" w:rsidRPr="008F05E8" w:rsidRDefault="00161604" w:rsidP="00134E5E">
            <w:pPr>
              <w:pStyle w:val="Tablehead"/>
              <w:rPr>
                <w:rFonts w:eastAsia="SimSun"/>
              </w:rPr>
            </w:pPr>
            <w:r w:rsidRPr="008F05E8">
              <w:t>cdma2000</w:t>
            </w:r>
          </w:p>
        </w:tc>
        <w:tc>
          <w:tcPr>
            <w:tcW w:w="1145" w:type="pct"/>
            <w:tcBorders>
              <w:top w:val="single" w:sz="4" w:space="0" w:color="auto"/>
              <w:left w:val="single" w:sz="4" w:space="0" w:color="auto"/>
              <w:right w:val="single" w:sz="4" w:space="0" w:color="auto"/>
            </w:tcBorders>
          </w:tcPr>
          <w:p w14:paraId="2FDED6E0" w14:textId="77777777" w:rsidR="00161604" w:rsidRPr="008F05E8" w:rsidRDefault="00161604" w:rsidP="00134E5E">
            <w:pPr>
              <w:pStyle w:val="Tablehead"/>
              <w:rPr>
                <w:rFonts w:eastAsia="SimSun"/>
              </w:rPr>
            </w:pPr>
            <w:r w:rsidRPr="008F05E8">
              <w:t>HRPD</w:t>
            </w:r>
          </w:p>
        </w:tc>
        <w:tc>
          <w:tcPr>
            <w:tcW w:w="1145" w:type="pct"/>
            <w:tcBorders>
              <w:top w:val="single" w:sz="4" w:space="0" w:color="auto"/>
              <w:left w:val="single" w:sz="4" w:space="0" w:color="auto"/>
              <w:right w:val="single" w:sz="4" w:space="0" w:color="auto"/>
            </w:tcBorders>
          </w:tcPr>
          <w:p w14:paraId="12E62BEA" w14:textId="77777777" w:rsidR="00161604" w:rsidRPr="008F05E8" w:rsidRDefault="00161604" w:rsidP="00134E5E">
            <w:pPr>
              <w:pStyle w:val="Tablehead"/>
              <w:rPr>
                <w:rFonts w:eastAsia="SimSun"/>
              </w:rPr>
            </w:pPr>
            <w:r w:rsidRPr="008F05E8">
              <w:t>UMB</w:t>
            </w:r>
          </w:p>
        </w:tc>
      </w:tr>
      <w:tr w:rsidR="00161604" w:rsidRPr="008F05E8" w14:paraId="0B77E98F" w14:textId="77777777" w:rsidTr="00134E5E">
        <w:trPr>
          <w:tblHeader/>
          <w:jc w:val="center"/>
        </w:trPr>
        <w:tc>
          <w:tcPr>
            <w:tcW w:w="281" w:type="pct"/>
            <w:tcBorders>
              <w:top w:val="single" w:sz="6" w:space="0" w:color="auto"/>
              <w:left w:val="single" w:sz="4" w:space="0" w:color="auto"/>
              <w:bottom w:val="single" w:sz="2" w:space="0" w:color="auto"/>
              <w:right w:val="single" w:sz="6" w:space="0" w:color="auto"/>
            </w:tcBorders>
          </w:tcPr>
          <w:p w14:paraId="6DE8681E" w14:textId="77777777" w:rsidR="00161604" w:rsidRPr="008F05E8" w:rsidRDefault="00161604" w:rsidP="00134E5E">
            <w:pPr>
              <w:pStyle w:val="Tablehead"/>
              <w:rPr>
                <w:rFonts w:eastAsia="Batang"/>
              </w:rPr>
            </w:pPr>
          </w:p>
        </w:tc>
        <w:tc>
          <w:tcPr>
            <w:tcW w:w="1285" w:type="pct"/>
            <w:tcBorders>
              <w:top w:val="single" w:sz="6" w:space="0" w:color="auto"/>
              <w:left w:val="single" w:sz="6" w:space="0" w:color="auto"/>
              <w:bottom w:val="single" w:sz="2" w:space="0" w:color="auto"/>
              <w:right w:val="single" w:sz="6" w:space="0" w:color="auto"/>
            </w:tcBorders>
          </w:tcPr>
          <w:p w14:paraId="07EF48FA" w14:textId="77777777" w:rsidR="00161604" w:rsidRPr="008F05E8" w:rsidRDefault="00161604" w:rsidP="00134E5E">
            <w:pPr>
              <w:pStyle w:val="Tablehead"/>
            </w:pPr>
            <w:r w:rsidRPr="008F05E8">
              <w:t>Base station parameters</w:t>
            </w:r>
          </w:p>
        </w:tc>
        <w:tc>
          <w:tcPr>
            <w:tcW w:w="3434" w:type="pct"/>
            <w:gridSpan w:val="3"/>
            <w:tcBorders>
              <w:top w:val="single" w:sz="6" w:space="0" w:color="auto"/>
              <w:left w:val="single" w:sz="6" w:space="0" w:color="auto"/>
              <w:bottom w:val="single" w:sz="2" w:space="0" w:color="auto"/>
              <w:right w:val="single" w:sz="6" w:space="0" w:color="auto"/>
            </w:tcBorders>
          </w:tcPr>
          <w:p w14:paraId="01CF5EE3" w14:textId="77777777" w:rsidR="00161604" w:rsidRPr="008F05E8" w:rsidRDefault="00161604" w:rsidP="00134E5E">
            <w:pPr>
              <w:pStyle w:val="Tablehead"/>
            </w:pPr>
          </w:p>
        </w:tc>
      </w:tr>
      <w:tr w:rsidR="00161604" w:rsidRPr="008F05E8" w14:paraId="4E9CBC4A" w14:textId="77777777" w:rsidTr="00134E5E">
        <w:trPr>
          <w:jc w:val="center"/>
        </w:trPr>
        <w:tc>
          <w:tcPr>
            <w:tcW w:w="281" w:type="pct"/>
            <w:tcBorders>
              <w:top w:val="single" w:sz="4" w:space="0" w:color="auto"/>
              <w:left w:val="single" w:sz="4" w:space="0" w:color="auto"/>
              <w:bottom w:val="single" w:sz="4" w:space="0" w:color="auto"/>
              <w:right w:val="single" w:sz="6" w:space="0" w:color="auto"/>
            </w:tcBorders>
          </w:tcPr>
          <w:p w14:paraId="1247C42F" w14:textId="77777777" w:rsidR="00161604" w:rsidRPr="008F05E8" w:rsidRDefault="00161604" w:rsidP="00134E5E">
            <w:pPr>
              <w:pStyle w:val="Tabletext"/>
              <w:jc w:val="center"/>
              <w:rPr>
                <w:rFonts w:eastAsia="Batang"/>
              </w:rPr>
            </w:pPr>
            <w:r w:rsidRPr="008F05E8">
              <w:rPr>
                <w:rFonts w:eastAsia="Batang"/>
              </w:rPr>
              <w:t>1.</w:t>
            </w:r>
          </w:p>
        </w:tc>
        <w:tc>
          <w:tcPr>
            <w:tcW w:w="1285" w:type="pct"/>
            <w:tcBorders>
              <w:top w:val="single" w:sz="4" w:space="0" w:color="auto"/>
              <w:left w:val="single" w:sz="6" w:space="0" w:color="auto"/>
              <w:bottom w:val="single" w:sz="4" w:space="0" w:color="auto"/>
              <w:right w:val="single" w:sz="6" w:space="0" w:color="auto"/>
            </w:tcBorders>
          </w:tcPr>
          <w:p w14:paraId="663DF024" w14:textId="77777777" w:rsidR="00161604" w:rsidRPr="008F05E8" w:rsidRDefault="00161604" w:rsidP="007D382A">
            <w:pPr>
              <w:pStyle w:val="Tabletext"/>
              <w:jc w:val="left"/>
            </w:pPr>
            <w:r w:rsidRPr="008F05E8">
              <w:rPr>
                <w:rFonts w:eastAsia="SimSun"/>
              </w:rPr>
              <w:t>Coverage radius</w:t>
            </w:r>
          </w:p>
        </w:tc>
        <w:tc>
          <w:tcPr>
            <w:tcW w:w="1144" w:type="pct"/>
            <w:tcBorders>
              <w:top w:val="single" w:sz="4" w:space="0" w:color="auto"/>
              <w:left w:val="single" w:sz="6" w:space="0" w:color="auto"/>
              <w:bottom w:val="single" w:sz="4" w:space="0" w:color="auto"/>
              <w:right w:val="single" w:sz="6" w:space="0" w:color="auto"/>
            </w:tcBorders>
          </w:tcPr>
          <w:p w14:paraId="7132850E" w14:textId="77777777" w:rsidR="00161604" w:rsidRPr="008F05E8" w:rsidRDefault="00161604" w:rsidP="00134E5E">
            <w:pPr>
              <w:pStyle w:val="Tabletext"/>
              <w:jc w:val="center"/>
            </w:pPr>
            <w:r w:rsidRPr="008F05E8">
              <w:t>&gt; 5 km (typical 8 km)</w:t>
            </w:r>
            <w:r w:rsidRPr="008F05E8">
              <w:br/>
              <w:t>for macro rural scenario</w:t>
            </w:r>
          </w:p>
          <w:p w14:paraId="3A2768DE" w14:textId="77777777" w:rsidR="00161604" w:rsidRPr="008F05E8" w:rsidRDefault="00161604" w:rsidP="00134E5E">
            <w:pPr>
              <w:pStyle w:val="Tabletext"/>
              <w:jc w:val="center"/>
            </w:pPr>
            <w:r w:rsidRPr="008F05E8">
              <w:t>0.5-5 km (typical 2 km)</w:t>
            </w:r>
            <w:r w:rsidRPr="008F05E8">
              <w:br/>
              <w:t>for macro urban/suburban scenario</w:t>
            </w:r>
          </w:p>
        </w:tc>
        <w:tc>
          <w:tcPr>
            <w:tcW w:w="1145" w:type="pct"/>
            <w:tcBorders>
              <w:top w:val="single" w:sz="4" w:space="0" w:color="auto"/>
              <w:left w:val="single" w:sz="6" w:space="0" w:color="auto"/>
              <w:bottom w:val="single" w:sz="4" w:space="0" w:color="auto"/>
              <w:right w:val="single" w:sz="6" w:space="0" w:color="auto"/>
            </w:tcBorders>
          </w:tcPr>
          <w:p w14:paraId="14EECD04" w14:textId="77777777" w:rsidR="00161604" w:rsidRPr="008F05E8" w:rsidRDefault="00161604" w:rsidP="00134E5E">
            <w:pPr>
              <w:pStyle w:val="Tabletext"/>
              <w:jc w:val="center"/>
            </w:pPr>
            <w:r w:rsidRPr="008F05E8">
              <w:t>&gt; 5 km (typical 8 km)</w:t>
            </w:r>
            <w:r w:rsidRPr="008F05E8">
              <w:br/>
              <w:t>for macro rural scenario</w:t>
            </w:r>
          </w:p>
          <w:p w14:paraId="283BC70E" w14:textId="77777777" w:rsidR="00161604" w:rsidRPr="008F05E8" w:rsidRDefault="00161604" w:rsidP="00134E5E">
            <w:pPr>
              <w:pStyle w:val="Tabletext"/>
              <w:jc w:val="center"/>
            </w:pPr>
            <w:r w:rsidRPr="008F05E8">
              <w:t>0.5-5 km (typical 2 km)</w:t>
            </w:r>
            <w:r w:rsidRPr="008F05E8">
              <w:br/>
              <w:t>for macro urban/suburban scenario</w:t>
            </w:r>
          </w:p>
        </w:tc>
        <w:tc>
          <w:tcPr>
            <w:tcW w:w="1145" w:type="pct"/>
            <w:tcBorders>
              <w:top w:val="single" w:sz="4" w:space="0" w:color="auto"/>
              <w:left w:val="single" w:sz="6" w:space="0" w:color="auto"/>
              <w:bottom w:val="single" w:sz="4" w:space="0" w:color="auto"/>
              <w:right w:val="single" w:sz="6" w:space="0" w:color="auto"/>
            </w:tcBorders>
          </w:tcPr>
          <w:p w14:paraId="18502B32" w14:textId="77777777" w:rsidR="00161604" w:rsidRPr="008F05E8" w:rsidRDefault="00161604" w:rsidP="00134E5E">
            <w:pPr>
              <w:pStyle w:val="Tabletext"/>
              <w:jc w:val="center"/>
            </w:pPr>
            <w:r w:rsidRPr="008F05E8">
              <w:t>&gt; 5 km (typical 8 km)</w:t>
            </w:r>
            <w:r w:rsidRPr="008F05E8">
              <w:br/>
              <w:t>for macro rural scenario</w:t>
            </w:r>
          </w:p>
          <w:p w14:paraId="5695DF1A" w14:textId="77777777" w:rsidR="00161604" w:rsidRPr="008F05E8" w:rsidRDefault="00161604" w:rsidP="00134E5E">
            <w:pPr>
              <w:pStyle w:val="Tabletext"/>
              <w:jc w:val="center"/>
            </w:pPr>
            <w:r w:rsidRPr="008F05E8">
              <w:t>0.5-5 km (typical 2 km)</w:t>
            </w:r>
            <w:r w:rsidRPr="008F05E8">
              <w:br/>
              <w:t>for macro urban/suburban scenario</w:t>
            </w:r>
          </w:p>
        </w:tc>
      </w:tr>
      <w:tr w:rsidR="00161604" w:rsidRPr="008F05E8" w14:paraId="5FBA9538" w14:textId="77777777" w:rsidTr="00134E5E">
        <w:trPr>
          <w:jc w:val="center"/>
        </w:trPr>
        <w:tc>
          <w:tcPr>
            <w:tcW w:w="281" w:type="pct"/>
            <w:tcBorders>
              <w:top w:val="single" w:sz="6" w:space="0" w:color="auto"/>
              <w:left w:val="single" w:sz="4" w:space="0" w:color="auto"/>
              <w:bottom w:val="single" w:sz="2" w:space="0" w:color="auto"/>
              <w:right w:val="single" w:sz="6" w:space="0" w:color="auto"/>
            </w:tcBorders>
          </w:tcPr>
          <w:p w14:paraId="6DF04689" w14:textId="77777777" w:rsidR="00161604" w:rsidRPr="008F05E8" w:rsidRDefault="00161604" w:rsidP="00134E5E">
            <w:pPr>
              <w:pStyle w:val="Tabletext"/>
              <w:jc w:val="center"/>
              <w:rPr>
                <w:rFonts w:eastAsia="Batang"/>
                <w:caps/>
              </w:rPr>
            </w:pPr>
            <w:r w:rsidRPr="008F05E8">
              <w:rPr>
                <w:rFonts w:eastAsia="Batang"/>
              </w:rPr>
              <w:t>2.</w:t>
            </w:r>
          </w:p>
        </w:tc>
        <w:tc>
          <w:tcPr>
            <w:tcW w:w="1285" w:type="pct"/>
            <w:tcBorders>
              <w:top w:val="single" w:sz="6" w:space="0" w:color="auto"/>
              <w:left w:val="single" w:sz="6" w:space="0" w:color="auto"/>
              <w:bottom w:val="single" w:sz="2" w:space="0" w:color="auto"/>
              <w:right w:val="single" w:sz="6" w:space="0" w:color="auto"/>
            </w:tcBorders>
          </w:tcPr>
          <w:p w14:paraId="35CEE5F0" w14:textId="77777777" w:rsidR="00161604" w:rsidRPr="008F05E8" w:rsidRDefault="00161604" w:rsidP="007D382A">
            <w:pPr>
              <w:pStyle w:val="Tabletext"/>
              <w:jc w:val="left"/>
            </w:pPr>
            <w:r w:rsidRPr="008F05E8">
              <w:t>Typical height of the transmitting BS antenna (m)</w:t>
            </w:r>
          </w:p>
        </w:tc>
        <w:tc>
          <w:tcPr>
            <w:tcW w:w="1144" w:type="pct"/>
            <w:tcBorders>
              <w:top w:val="single" w:sz="6" w:space="0" w:color="auto"/>
              <w:left w:val="single" w:sz="6" w:space="0" w:color="auto"/>
              <w:bottom w:val="single" w:sz="2" w:space="0" w:color="auto"/>
              <w:right w:val="single" w:sz="6" w:space="0" w:color="auto"/>
            </w:tcBorders>
          </w:tcPr>
          <w:p w14:paraId="5D57FEE1" w14:textId="77777777" w:rsidR="00161604" w:rsidRPr="008F05E8" w:rsidRDefault="00161604" w:rsidP="00134E5E">
            <w:pPr>
              <w:pStyle w:val="Tabletext"/>
              <w:jc w:val="center"/>
            </w:pPr>
            <w:r w:rsidRPr="008F05E8">
              <w:t>30</w:t>
            </w:r>
          </w:p>
        </w:tc>
        <w:tc>
          <w:tcPr>
            <w:tcW w:w="1145" w:type="pct"/>
            <w:tcBorders>
              <w:top w:val="single" w:sz="6" w:space="0" w:color="auto"/>
              <w:left w:val="single" w:sz="6" w:space="0" w:color="auto"/>
              <w:bottom w:val="single" w:sz="2" w:space="0" w:color="auto"/>
              <w:right w:val="single" w:sz="6" w:space="0" w:color="auto"/>
            </w:tcBorders>
          </w:tcPr>
          <w:p w14:paraId="13D9DDA6" w14:textId="77777777" w:rsidR="00161604" w:rsidRPr="008F05E8" w:rsidRDefault="00161604" w:rsidP="00134E5E">
            <w:pPr>
              <w:pStyle w:val="Tabletext"/>
              <w:jc w:val="center"/>
            </w:pPr>
            <w:r w:rsidRPr="008F05E8">
              <w:t>30</w:t>
            </w:r>
          </w:p>
        </w:tc>
        <w:tc>
          <w:tcPr>
            <w:tcW w:w="1145" w:type="pct"/>
            <w:tcBorders>
              <w:top w:val="single" w:sz="6" w:space="0" w:color="auto"/>
              <w:left w:val="single" w:sz="6" w:space="0" w:color="auto"/>
              <w:bottom w:val="single" w:sz="2" w:space="0" w:color="auto"/>
              <w:right w:val="single" w:sz="6" w:space="0" w:color="auto"/>
            </w:tcBorders>
          </w:tcPr>
          <w:p w14:paraId="2818EFF7" w14:textId="77777777" w:rsidR="00161604" w:rsidRPr="008F05E8" w:rsidRDefault="00161604" w:rsidP="00134E5E">
            <w:pPr>
              <w:pStyle w:val="Tabletext"/>
              <w:jc w:val="center"/>
            </w:pPr>
            <w:r w:rsidRPr="008F05E8">
              <w:t>30</w:t>
            </w:r>
          </w:p>
        </w:tc>
      </w:tr>
      <w:tr w:rsidR="00161604" w:rsidRPr="008F05E8" w14:paraId="4BC8EE33" w14:textId="77777777" w:rsidTr="00134E5E">
        <w:trPr>
          <w:jc w:val="center"/>
        </w:trPr>
        <w:tc>
          <w:tcPr>
            <w:tcW w:w="281" w:type="pct"/>
            <w:tcBorders>
              <w:top w:val="single" w:sz="2" w:space="0" w:color="auto"/>
              <w:left w:val="single" w:sz="4" w:space="0" w:color="auto"/>
              <w:bottom w:val="single" w:sz="6" w:space="0" w:color="auto"/>
              <w:right w:val="single" w:sz="6" w:space="0" w:color="auto"/>
            </w:tcBorders>
          </w:tcPr>
          <w:p w14:paraId="13FB71EB" w14:textId="77777777" w:rsidR="00161604" w:rsidRPr="008F05E8" w:rsidRDefault="00161604" w:rsidP="00134E5E">
            <w:pPr>
              <w:pStyle w:val="Tabletext"/>
              <w:jc w:val="center"/>
              <w:rPr>
                <w:rFonts w:eastAsia="Batang"/>
                <w:caps/>
              </w:rPr>
            </w:pPr>
            <w:r w:rsidRPr="008F05E8">
              <w:rPr>
                <w:rFonts w:eastAsia="Batang"/>
              </w:rPr>
              <w:t>3.</w:t>
            </w:r>
          </w:p>
        </w:tc>
        <w:tc>
          <w:tcPr>
            <w:tcW w:w="1285" w:type="pct"/>
            <w:tcBorders>
              <w:top w:val="single" w:sz="2" w:space="0" w:color="auto"/>
              <w:left w:val="single" w:sz="6" w:space="0" w:color="auto"/>
              <w:bottom w:val="single" w:sz="6" w:space="0" w:color="auto"/>
              <w:right w:val="single" w:sz="6" w:space="0" w:color="auto"/>
            </w:tcBorders>
          </w:tcPr>
          <w:p w14:paraId="304DFF6A" w14:textId="77777777" w:rsidR="00161604" w:rsidRPr="008F05E8" w:rsidRDefault="00161604" w:rsidP="007D382A">
            <w:pPr>
              <w:pStyle w:val="Tabletext"/>
              <w:jc w:val="left"/>
            </w:pPr>
            <w:r w:rsidRPr="008F05E8">
              <w:t>Antenna type (sectorized/omnidirectional)</w:t>
            </w:r>
          </w:p>
        </w:tc>
        <w:tc>
          <w:tcPr>
            <w:tcW w:w="1144" w:type="pct"/>
            <w:tcBorders>
              <w:top w:val="single" w:sz="2" w:space="0" w:color="auto"/>
              <w:left w:val="single" w:sz="6" w:space="0" w:color="auto"/>
              <w:bottom w:val="single" w:sz="6" w:space="0" w:color="auto"/>
              <w:right w:val="single" w:sz="6" w:space="0" w:color="auto"/>
            </w:tcBorders>
          </w:tcPr>
          <w:p w14:paraId="3B4C6471" w14:textId="77777777" w:rsidR="00161604" w:rsidRPr="008F05E8" w:rsidRDefault="00161604" w:rsidP="00134E5E">
            <w:pPr>
              <w:pStyle w:val="Tabletext"/>
              <w:jc w:val="center"/>
            </w:pPr>
            <w:r w:rsidRPr="008F05E8">
              <w:t>3 sectors</w:t>
            </w:r>
          </w:p>
        </w:tc>
        <w:tc>
          <w:tcPr>
            <w:tcW w:w="1145" w:type="pct"/>
            <w:tcBorders>
              <w:top w:val="single" w:sz="2" w:space="0" w:color="auto"/>
              <w:left w:val="single" w:sz="6" w:space="0" w:color="auto"/>
              <w:bottom w:val="single" w:sz="6" w:space="0" w:color="auto"/>
              <w:right w:val="single" w:sz="6" w:space="0" w:color="auto"/>
            </w:tcBorders>
          </w:tcPr>
          <w:p w14:paraId="7CB62235" w14:textId="77777777" w:rsidR="00161604" w:rsidRPr="008F05E8" w:rsidRDefault="00161604" w:rsidP="00134E5E">
            <w:pPr>
              <w:pStyle w:val="Tabletext"/>
              <w:jc w:val="center"/>
            </w:pPr>
            <w:r w:rsidRPr="008F05E8">
              <w:t>3 sectors</w:t>
            </w:r>
          </w:p>
        </w:tc>
        <w:tc>
          <w:tcPr>
            <w:tcW w:w="1145" w:type="pct"/>
            <w:tcBorders>
              <w:top w:val="single" w:sz="2" w:space="0" w:color="auto"/>
              <w:left w:val="single" w:sz="6" w:space="0" w:color="auto"/>
              <w:bottom w:val="single" w:sz="6" w:space="0" w:color="auto"/>
              <w:right w:val="single" w:sz="6" w:space="0" w:color="auto"/>
            </w:tcBorders>
          </w:tcPr>
          <w:p w14:paraId="724B3F51" w14:textId="77777777" w:rsidR="00161604" w:rsidRPr="008F05E8" w:rsidRDefault="00161604" w:rsidP="00134E5E">
            <w:pPr>
              <w:pStyle w:val="Tabletext"/>
              <w:jc w:val="center"/>
            </w:pPr>
            <w:r w:rsidRPr="008F05E8">
              <w:t>3 sectors</w:t>
            </w:r>
          </w:p>
        </w:tc>
      </w:tr>
      <w:tr w:rsidR="00161604" w:rsidRPr="008F05E8" w14:paraId="31760E86" w14:textId="77777777" w:rsidTr="00134E5E">
        <w:trPr>
          <w:jc w:val="center"/>
        </w:trPr>
        <w:tc>
          <w:tcPr>
            <w:tcW w:w="281" w:type="pct"/>
            <w:tcBorders>
              <w:top w:val="single" w:sz="2" w:space="0" w:color="auto"/>
              <w:left w:val="single" w:sz="4" w:space="0" w:color="auto"/>
              <w:bottom w:val="single" w:sz="6" w:space="0" w:color="auto"/>
              <w:right w:val="single" w:sz="6" w:space="0" w:color="auto"/>
            </w:tcBorders>
          </w:tcPr>
          <w:p w14:paraId="76670A64" w14:textId="77777777" w:rsidR="00161604" w:rsidRPr="008F05E8" w:rsidRDefault="00161604" w:rsidP="00134E5E">
            <w:pPr>
              <w:pStyle w:val="Tabletext"/>
              <w:jc w:val="center"/>
              <w:rPr>
                <w:rFonts w:eastAsia="Batang"/>
                <w:caps/>
              </w:rPr>
            </w:pPr>
            <w:r w:rsidRPr="008F05E8">
              <w:rPr>
                <w:rFonts w:eastAsia="Batang"/>
              </w:rPr>
              <w:t>4.</w:t>
            </w:r>
          </w:p>
        </w:tc>
        <w:tc>
          <w:tcPr>
            <w:tcW w:w="1285" w:type="pct"/>
            <w:tcBorders>
              <w:top w:val="single" w:sz="2" w:space="0" w:color="auto"/>
              <w:left w:val="single" w:sz="6" w:space="0" w:color="auto"/>
              <w:bottom w:val="single" w:sz="6" w:space="0" w:color="auto"/>
              <w:right w:val="single" w:sz="6" w:space="0" w:color="auto"/>
            </w:tcBorders>
          </w:tcPr>
          <w:p w14:paraId="6A06A5CC" w14:textId="1D0ACBD7" w:rsidR="00161604" w:rsidRPr="008F05E8" w:rsidRDefault="00161604" w:rsidP="007D382A">
            <w:pPr>
              <w:pStyle w:val="Tabletext"/>
              <w:jc w:val="left"/>
            </w:pPr>
            <w:r w:rsidRPr="008F05E8">
              <w:t>Antenna downtilt for macro base stations</w:t>
            </w:r>
            <w:r w:rsidR="001E5D4E">
              <w:t xml:space="preserve"> (degree)</w:t>
            </w:r>
          </w:p>
        </w:tc>
        <w:tc>
          <w:tcPr>
            <w:tcW w:w="1144" w:type="pct"/>
            <w:tcBorders>
              <w:top w:val="single" w:sz="2" w:space="0" w:color="auto"/>
              <w:left w:val="single" w:sz="6" w:space="0" w:color="auto"/>
              <w:bottom w:val="single" w:sz="6" w:space="0" w:color="auto"/>
              <w:right w:val="single" w:sz="6" w:space="0" w:color="auto"/>
            </w:tcBorders>
          </w:tcPr>
          <w:p w14:paraId="1C136C89" w14:textId="1AD81E85" w:rsidR="00161604" w:rsidRPr="008F05E8" w:rsidRDefault="00161604" w:rsidP="00134E5E">
            <w:pPr>
              <w:pStyle w:val="Tabletext"/>
              <w:jc w:val="center"/>
            </w:pPr>
            <w:r w:rsidRPr="008F05E8">
              <w:t>3</w:t>
            </w:r>
          </w:p>
        </w:tc>
        <w:tc>
          <w:tcPr>
            <w:tcW w:w="1145" w:type="pct"/>
            <w:tcBorders>
              <w:top w:val="single" w:sz="2" w:space="0" w:color="auto"/>
              <w:left w:val="single" w:sz="6" w:space="0" w:color="auto"/>
              <w:bottom w:val="single" w:sz="6" w:space="0" w:color="auto"/>
              <w:right w:val="single" w:sz="6" w:space="0" w:color="auto"/>
            </w:tcBorders>
          </w:tcPr>
          <w:p w14:paraId="30378D0D" w14:textId="0E774EB6" w:rsidR="00161604" w:rsidRPr="008F05E8" w:rsidRDefault="00161604" w:rsidP="00134E5E">
            <w:pPr>
              <w:pStyle w:val="Tabletext"/>
              <w:jc w:val="center"/>
            </w:pPr>
            <w:r w:rsidRPr="008F05E8">
              <w:t>3</w:t>
            </w:r>
          </w:p>
        </w:tc>
        <w:tc>
          <w:tcPr>
            <w:tcW w:w="1145" w:type="pct"/>
            <w:tcBorders>
              <w:top w:val="single" w:sz="2" w:space="0" w:color="auto"/>
              <w:left w:val="single" w:sz="6" w:space="0" w:color="auto"/>
              <w:bottom w:val="single" w:sz="6" w:space="0" w:color="auto"/>
              <w:right w:val="single" w:sz="6" w:space="0" w:color="auto"/>
            </w:tcBorders>
          </w:tcPr>
          <w:p w14:paraId="5E2AF7EC" w14:textId="0CC13C7D" w:rsidR="00161604" w:rsidRPr="008F05E8" w:rsidRDefault="00161604" w:rsidP="00134E5E">
            <w:pPr>
              <w:pStyle w:val="Tabletext"/>
              <w:jc w:val="center"/>
            </w:pPr>
            <w:r w:rsidRPr="008F05E8">
              <w:t>3</w:t>
            </w:r>
          </w:p>
        </w:tc>
      </w:tr>
      <w:tr w:rsidR="00161604" w:rsidRPr="008F05E8" w14:paraId="550A2237" w14:textId="77777777" w:rsidTr="00134E5E">
        <w:trPr>
          <w:jc w:val="center"/>
        </w:trPr>
        <w:tc>
          <w:tcPr>
            <w:tcW w:w="281" w:type="pct"/>
            <w:tcBorders>
              <w:top w:val="single" w:sz="2" w:space="0" w:color="auto"/>
              <w:left w:val="single" w:sz="4" w:space="0" w:color="auto"/>
              <w:bottom w:val="single" w:sz="6" w:space="0" w:color="auto"/>
              <w:right w:val="single" w:sz="6" w:space="0" w:color="auto"/>
            </w:tcBorders>
          </w:tcPr>
          <w:p w14:paraId="1917F2D7" w14:textId="77777777" w:rsidR="00161604" w:rsidRPr="008F05E8" w:rsidRDefault="00161604" w:rsidP="00134E5E">
            <w:pPr>
              <w:pStyle w:val="Tabletext"/>
              <w:jc w:val="center"/>
              <w:rPr>
                <w:rFonts w:eastAsia="Batang"/>
                <w:caps/>
              </w:rPr>
            </w:pPr>
            <w:r w:rsidRPr="008F05E8">
              <w:rPr>
                <w:rFonts w:eastAsia="Batang"/>
              </w:rPr>
              <w:t>5.</w:t>
            </w:r>
          </w:p>
        </w:tc>
        <w:tc>
          <w:tcPr>
            <w:tcW w:w="1285" w:type="pct"/>
            <w:tcBorders>
              <w:top w:val="single" w:sz="2" w:space="0" w:color="auto"/>
              <w:left w:val="single" w:sz="6" w:space="0" w:color="auto"/>
              <w:bottom w:val="single" w:sz="6" w:space="0" w:color="auto"/>
              <w:right w:val="single" w:sz="6" w:space="0" w:color="auto"/>
            </w:tcBorders>
          </w:tcPr>
          <w:p w14:paraId="46CBD282" w14:textId="77777777" w:rsidR="00161604" w:rsidRPr="008F05E8" w:rsidRDefault="00161604" w:rsidP="007D382A">
            <w:pPr>
              <w:pStyle w:val="Tabletext"/>
              <w:jc w:val="left"/>
            </w:pPr>
            <w:r w:rsidRPr="008F05E8">
              <w:t>Frequency reuse factor</w:t>
            </w:r>
          </w:p>
        </w:tc>
        <w:tc>
          <w:tcPr>
            <w:tcW w:w="1144" w:type="pct"/>
            <w:tcBorders>
              <w:top w:val="single" w:sz="2" w:space="0" w:color="auto"/>
              <w:left w:val="single" w:sz="6" w:space="0" w:color="auto"/>
              <w:bottom w:val="single" w:sz="6" w:space="0" w:color="auto"/>
              <w:right w:val="single" w:sz="6" w:space="0" w:color="auto"/>
            </w:tcBorders>
          </w:tcPr>
          <w:p w14:paraId="1457AC1B" w14:textId="77777777" w:rsidR="00161604" w:rsidRPr="008F05E8" w:rsidRDefault="00161604" w:rsidP="00134E5E">
            <w:pPr>
              <w:pStyle w:val="Tabletext"/>
              <w:jc w:val="center"/>
            </w:pPr>
            <w:r w:rsidRPr="008F05E8">
              <w:t>1</w:t>
            </w:r>
          </w:p>
        </w:tc>
        <w:tc>
          <w:tcPr>
            <w:tcW w:w="1145" w:type="pct"/>
            <w:tcBorders>
              <w:top w:val="single" w:sz="2" w:space="0" w:color="auto"/>
              <w:left w:val="single" w:sz="6" w:space="0" w:color="auto"/>
              <w:bottom w:val="single" w:sz="6" w:space="0" w:color="auto"/>
              <w:right w:val="single" w:sz="6" w:space="0" w:color="auto"/>
            </w:tcBorders>
          </w:tcPr>
          <w:p w14:paraId="02724A59" w14:textId="77777777" w:rsidR="00161604" w:rsidRPr="008F05E8" w:rsidRDefault="00161604" w:rsidP="00134E5E">
            <w:pPr>
              <w:pStyle w:val="Tabletext"/>
              <w:jc w:val="center"/>
            </w:pPr>
            <w:r w:rsidRPr="008F05E8">
              <w:t>1</w:t>
            </w:r>
          </w:p>
        </w:tc>
        <w:tc>
          <w:tcPr>
            <w:tcW w:w="1145" w:type="pct"/>
            <w:tcBorders>
              <w:top w:val="single" w:sz="2" w:space="0" w:color="auto"/>
              <w:left w:val="single" w:sz="6" w:space="0" w:color="auto"/>
              <w:bottom w:val="single" w:sz="6" w:space="0" w:color="auto"/>
              <w:right w:val="single" w:sz="6" w:space="0" w:color="auto"/>
            </w:tcBorders>
          </w:tcPr>
          <w:p w14:paraId="759AF732" w14:textId="77777777" w:rsidR="00161604" w:rsidRPr="008F05E8" w:rsidRDefault="00161604" w:rsidP="00134E5E">
            <w:pPr>
              <w:pStyle w:val="Tabletext"/>
              <w:jc w:val="center"/>
            </w:pPr>
            <w:r w:rsidRPr="008F05E8">
              <w:t>1</w:t>
            </w:r>
          </w:p>
        </w:tc>
      </w:tr>
    </w:tbl>
    <w:p w14:paraId="00CF7BDD" w14:textId="77777777" w:rsidR="00161604" w:rsidRPr="008F05E8" w:rsidRDefault="00161604" w:rsidP="00161604">
      <w:pPr>
        <w:pStyle w:val="TableNo"/>
        <w:rPr>
          <w:rFonts w:asciiTheme="majorBidi" w:hAnsiTheme="majorBidi" w:cstheme="majorBidi"/>
          <w:caps/>
          <w:sz w:val="22"/>
          <w:szCs w:val="22"/>
        </w:rPr>
      </w:pPr>
      <w:r w:rsidRPr="008F05E8">
        <w:br w:type="page"/>
      </w:r>
      <w:r w:rsidRPr="008F05E8">
        <w:lastRenderedPageBreak/>
        <w:br/>
        <w:t>TABLE</w:t>
      </w:r>
      <w:r w:rsidRPr="008F05E8">
        <w:rPr>
          <w:rFonts w:asciiTheme="majorBidi" w:hAnsiTheme="majorBidi" w:cstheme="majorBidi"/>
          <w:sz w:val="22"/>
          <w:szCs w:val="22"/>
        </w:rPr>
        <w:t xml:space="preserve"> 9</w:t>
      </w:r>
      <w:r w:rsidRPr="008F05E8">
        <w:rPr>
          <w:rFonts w:asciiTheme="majorBidi" w:hAnsiTheme="majorBidi" w:cstheme="majorBidi"/>
          <w:sz w:val="22"/>
          <w:szCs w:val="22"/>
          <w:vertAlign w:val="superscript"/>
        </w:rPr>
        <w:t>(1)</w:t>
      </w:r>
      <w:r w:rsidRPr="008F05E8">
        <w:rPr>
          <w:rFonts w:asciiTheme="majorBidi" w:hAnsiTheme="majorBidi" w:cstheme="majorBidi"/>
          <w:szCs w:val="24"/>
        </w:rPr>
        <w:t xml:space="preserve"> (</w:t>
      </w:r>
      <w:r w:rsidRPr="008F05E8">
        <w:rPr>
          <w:rFonts w:asciiTheme="majorBidi" w:hAnsiTheme="majorBidi" w:cstheme="majorBidi"/>
          <w:i/>
          <w:iCs/>
          <w:szCs w:val="24"/>
        </w:rPr>
        <w:t>continued</w:t>
      </w:r>
      <w:r w:rsidRPr="008F05E8">
        <w:rPr>
          <w:rFonts w:asciiTheme="majorBidi" w:hAnsiTheme="majorBidi" w:cstheme="majorBidi"/>
          <w:szCs w:val="24"/>
        </w:rPr>
        <w:t>)</w:t>
      </w:r>
    </w:p>
    <w:tbl>
      <w:tblPr>
        <w:tblW w:w="14459" w:type="dxa"/>
        <w:jc w:val="center"/>
        <w:tblLook w:val="01E0" w:firstRow="1" w:lastRow="1" w:firstColumn="1" w:lastColumn="1" w:noHBand="0" w:noVBand="0"/>
      </w:tblPr>
      <w:tblGrid>
        <w:gridCol w:w="813"/>
        <w:gridCol w:w="3716"/>
        <w:gridCol w:w="3308"/>
        <w:gridCol w:w="3311"/>
        <w:gridCol w:w="3311"/>
      </w:tblGrid>
      <w:tr w:rsidR="00161604" w:rsidRPr="008F05E8" w14:paraId="0DA5B0B4" w14:textId="77777777" w:rsidTr="00134E5E">
        <w:trPr>
          <w:tblHeader/>
          <w:jc w:val="center"/>
        </w:trPr>
        <w:tc>
          <w:tcPr>
            <w:tcW w:w="281" w:type="pct"/>
            <w:tcBorders>
              <w:top w:val="single" w:sz="4" w:space="0" w:color="auto"/>
              <w:left w:val="single" w:sz="4" w:space="0" w:color="auto"/>
              <w:bottom w:val="single" w:sz="4" w:space="0" w:color="auto"/>
              <w:right w:val="single" w:sz="4" w:space="0" w:color="auto"/>
            </w:tcBorders>
          </w:tcPr>
          <w:p w14:paraId="32CF85A2" w14:textId="77777777" w:rsidR="00161604" w:rsidRPr="008F05E8" w:rsidRDefault="00161604" w:rsidP="00134E5E">
            <w:pPr>
              <w:pStyle w:val="Tablehead"/>
              <w:rPr>
                <w:rFonts w:eastAsia="SimSun"/>
              </w:rPr>
            </w:pPr>
          </w:p>
        </w:tc>
        <w:tc>
          <w:tcPr>
            <w:tcW w:w="1285" w:type="pct"/>
            <w:tcBorders>
              <w:top w:val="single" w:sz="4" w:space="0" w:color="auto"/>
              <w:left w:val="single" w:sz="4" w:space="0" w:color="auto"/>
              <w:bottom w:val="single" w:sz="4" w:space="0" w:color="auto"/>
              <w:right w:val="single" w:sz="4" w:space="0" w:color="auto"/>
            </w:tcBorders>
          </w:tcPr>
          <w:p w14:paraId="5E46621B" w14:textId="77777777" w:rsidR="00161604" w:rsidRPr="008F05E8" w:rsidRDefault="00161604" w:rsidP="00134E5E">
            <w:pPr>
              <w:pStyle w:val="Tablehead"/>
              <w:rPr>
                <w:rFonts w:eastAsia="SimSun"/>
              </w:rPr>
            </w:pPr>
            <w:r w:rsidRPr="008F05E8">
              <w:rPr>
                <w:rFonts w:eastAsia="SimSun"/>
              </w:rPr>
              <w:t>IMT-2000 RADIO INTERFACES</w:t>
            </w:r>
          </w:p>
        </w:tc>
        <w:tc>
          <w:tcPr>
            <w:tcW w:w="3434" w:type="pct"/>
            <w:gridSpan w:val="3"/>
            <w:tcBorders>
              <w:top w:val="single" w:sz="4" w:space="0" w:color="auto"/>
              <w:left w:val="single" w:sz="4" w:space="0" w:color="auto"/>
              <w:bottom w:val="single" w:sz="4" w:space="0" w:color="auto"/>
              <w:right w:val="single" w:sz="4" w:space="0" w:color="auto"/>
            </w:tcBorders>
          </w:tcPr>
          <w:p w14:paraId="4D2E8B60" w14:textId="77777777" w:rsidR="00161604" w:rsidRPr="008F05E8" w:rsidRDefault="00161604" w:rsidP="00134E5E">
            <w:pPr>
              <w:pStyle w:val="Tablehead"/>
              <w:rPr>
                <w:rFonts w:eastAsia="SimSun"/>
              </w:rPr>
            </w:pPr>
            <w:r w:rsidRPr="008F05E8">
              <w:rPr>
                <w:rFonts w:eastAsia="SimSun"/>
              </w:rPr>
              <w:t>IMT-2000 CDMA MC</w:t>
            </w:r>
          </w:p>
        </w:tc>
      </w:tr>
      <w:tr w:rsidR="00161604" w:rsidRPr="008F05E8" w14:paraId="56AFB669" w14:textId="77777777" w:rsidTr="00134E5E">
        <w:trPr>
          <w:trHeight w:val="339"/>
          <w:tblHeader/>
          <w:jc w:val="center"/>
        </w:trPr>
        <w:tc>
          <w:tcPr>
            <w:tcW w:w="281" w:type="pct"/>
            <w:tcBorders>
              <w:top w:val="single" w:sz="4" w:space="0" w:color="auto"/>
              <w:left w:val="single" w:sz="4" w:space="0" w:color="auto"/>
              <w:right w:val="single" w:sz="4" w:space="0" w:color="auto"/>
            </w:tcBorders>
          </w:tcPr>
          <w:p w14:paraId="2878A02A" w14:textId="77777777" w:rsidR="00161604" w:rsidRPr="008F05E8" w:rsidRDefault="00161604" w:rsidP="00134E5E">
            <w:pPr>
              <w:pStyle w:val="Tablehead"/>
              <w:rPr>
                <w:rFonts w:eastAsia="SimSun"/>
              </w:rPr>
            </w:pPr>
            <w:r w:rsidRPr="008F05E8">
              <w:rPr>
                <w:rFonts w:eastAsia="SimSun"/>
              </w:rPr>
              <w:t>No.</w:t>
            </w:r>
          </w:p>
        </w:tc>
        <w:tc>
          <w:tcPr>
            <w:tcW w:w="1285" w:type="pct"/>
            <w:tcBorders>
              <w:top w:val="single" w:sz="4" w:space="0" w:color="auto"/>
              <w:left w:val="single" w:sz="4" w:space="0" w:color="auto"/>
              <w:right w:val="single" w:sz="4" w:space="0" w:color="auto"/>
            </w:tcBorders>
          </w:tcPr>
          <w:p w14:paraId="36A53CA1" w14:textId="77777777" w:rsidR="00161604" w:rsidRPr="008F05E8" w:rsidRDefault="00161604" w:rsidP="00134E5E">
            <w:pPr>
              <w:pStyle w:val="Tablehead"/>
              <w:rPr>
                <w:rFonts w:eastAsia="SimSun"/>
              </w:rPr>
            </w:pPr>
            <w:r w:rsidRPr="008F05E8">
              <w:rPr>
                <w:rFonts w:eastAsia="SimSun"/>
              </w:rPr>
              <w:t>Parameter</w:t>
            </w:r>
          </w:p>
        </w:tc>
        <w:tc>
          <w:tcPr>
            <w:tcW w:w="1144" w:type="pct"/>
            <w:tcBorders>
              <w:top w:val="single" w:sz="4" w:space="0" w:color="auto"/>
              <w:left w:val="single" w:sz="4" w:space="0" w:color="auto"/>
              <w:right w:val="single" w:sz="4" w:space="0" w:color="auto"/>
            </w:tcBorders>
          </w:tcPr>
          <w:p w14:paraId="7C13D05D" w14:textId="77777777" w:rsidR="00161604" w:rsidRPr="008F05E8" w:rsidRDefault="00161604" w:rsidP="00134E5E">
            <w:pPr>
              <w:pStyle w:val="Tablehead"/>
              <w:rPr>
                <w:rFonts w:eastAsia="SimSun"/>
              </w:rPr>
            </w:pPr>
            <w:r w:rsidRPr="008F05E8">
              <w:rPr>
                <w:rFonts w:eastAsia="SimSun"/>
              </w:rPr>
              <w:t>cdma2000</w:t>
            </w:r>
          </w:p>
        </w:tc>
        <w:tc>
          <w:tcPr>
            <w:tcW w:w="1145" w:type="pct"/>
            <w:tcBorders>
              <w:top w:val="single" w:sz="4" w:space="0" w:color="auto"/>
              <w:left w:val="single" w:sz="4" w:space="0" w:color="auto"/>
              <w:right w:val="single" w:sz="4" w:space="0" w:color="auto"/>
            </w:tcBorders>
          </w:tcPr>
          <w:p w14:paraId="1F2D84DC" w14:textId="77777777" w:rsidR="00161604" w:rsidRPr="008F05E8" w:rsidRDefault="00161604" w:rsidP="00134E5E">
            <w:pPr>
              <w:pStyle w:val="Tablehead"/>
              <w:rPr>
                <w:rFonts w:eastAsia="SimSun"/>
              </w:rPr>
            </w:pPr>
            <w:r w:rsidRPr="008F05E8">
              <w:rPr>
                <w:rFonts w:eastAsia="SimSun"/>
              </w:rPr>
              <w:t>HRPD</w:t>
            </w:r>
          </w:p>
        </w:tc>
        <w:tc>
          <w:tcPr>
            <w:tcW w:w="1145" w:type="pct"/>
            <w:tcBorders>
              <w:top w:val="single" w:sz="4" w:space="0" w:color="auto"/>
              <w:left w:val="single" w:sz="4" w:space="0" w:color="auto"/>
              <w:right w:val="single" w:sz="4" w:space="0" w:color="auto"/>
            </w:tcBorders>
          </w:tcPr>
          <w:p w14:paraId="304EB62D" w14:textId="77777777" w:rsidR="00161604" w:rsidRPr="008F05E8" w:rsidRDefault="00161604" w:rsidP="00134E5E">
            <w:pPr>
              <w:pStyle w:val="Tablehead"/>
              <w:rPr>
                <w:rFonts w:eastAsia="SimSun"/>
              </w:rPr>
            </w:pPr>
            <w:r w:rsidRPr="008F05E8">
              <w:rPr>
                <w:rFonts w:eastAsia="SimSun"/>
              </w:rPr>
              <w:t>UMB</w:t>
            </w:r>
          </w:p>
        </w:tc>
      </w:tr>
      <w:tr w:rsidR="00161604" w:rsidRPr="008F05E8" w14:paraId="09F7E1FF" w14:textId="77777777" w:rsidTr="00134E5E">
        <w:trPr>
          <w:tblHeader/>
          <w:jc w:val="center"/>
        </w:trPr>
        <w:tc>
          <w:tcPr>
            <w:tcW w:w="281" w:type="pct"/>
            <w:tcBorders>
              <w:top w:val="single" w:sz="6" w:space="0" w:color="auto"/>
              <w:left w:val="single" w:sz="4" w:space="0" w:color="auto"/>
              <w:bottom w:val="single" w:sz="2" w:space="0" w:color="auto"/>
              <w:right w:val="single" w:sz="6" w:space="0" w:color="auto"/>
            </w:tcBorders>
          </w:tcPr>
          <w:p w14:paraId="2DF5C0B9" w14:textId="77777777" w:rsidR="00161604" w:rsidRPr="008F05E8" w:rsidRDefault="00161604" w:rsidP="00134E5E">
            <w:pPr>
              <w:pStyle w:val="Tablehead"/>
              <w:rPr>
                <w:rFonts w:eastAsia="SimSun"/>
              </w:rPr>
            </w:pPr>
          </w:p>
        </w:tc>
        <w:tc>
          <w:tcPr>
            <w:tcW w:w="1285" w:type="pct"/>
            <w:tcBorders>
              <w:top w:val="single" w:sz="6" w:space="0" w:color="auto"/>
              <w:left w:val="single" w:sz="6" w:space="0" w:color="auto"/>
              <w:bottom w:val="single" w:sz="2" w:space="0" w:color="auto"/>
              <w:right w:val="single" w:sz="6" w:space="0" w:color="auto"/>
            </w:tcBorders>
          </w:tcPr>
          <w:p w14:paraId="47EF463C" w14:textId="77777777" w:rsidR="00161604" w:rsidRPr="008F05E8" w:rsidRDefault="00161604" w:rsidP="00134E5E">
            <w:pPr>
              <w:pStyle w:val="Tablehead"/>
              <w:rPr>
                <w:rFonts w:eastAsia="SimSun"/>
              </w:rPr>
            </w:pPr>
            <w:r w:rsidRPr="008F05E8">
              <w:rPr>
                <w:rFonts w:eastAsia="SimSun"/>
              </w:rPr>
              <w:t>Base station parameters</w:t>
            </w:r>
          </w:p>
        </w:tc>
        <w:tc>
          <w:tcPr>
            <w:tcW w:w="3434" w:type="pct"/>
            <w:gridSpan w:val="3"/>
            <w:tcBorders>
              <w:top w:val="single" w:sz="6" w:space="0" w:color="auto"/>
              <w:left w:val="single" w:sz="6" w:space="0" w:color="auto"/>
              <w:bottom w:val="single" w:sz="2" w:space="0" w:color="auto"/>
              <w:right w:val="single" w:sz="6" w:space="0" w:color="auto"/>
            </w:tcBorders>
          </w:tcPr>
          <w:p w14:paraId="41663B25" w14:textId="77777777" w:rsidR="00161604" w:rsidRPr="008F05E8" w:rsidRDefault="00161604" w:rsidP="00134E5E">
            <w:pPr>
              <w:pStyle w:val="Tablehead"/>
              <w:rPr>
                <w:rFonts w:eastAsia="SimSun"/>
              </w:rPr>
            </w:pPr>
          </w:p>
        </w:tc>
      </w:tr>
      <w:tr w:rsidR="00161604" w:rsidRPr="008F05E8" w14:paraId="3F55D489" w14:textId="77777777" w:rsidTr="00134E5E">
        <w:trPr>
          <w:jc w:val="center"/>
        </w:trPr>
        <w:tc>
          <w:tcPr>
            <w:tcW w:w="281" w:type="pct"/>
            <w:tcBorders>
              <w:top w:val="single" w:sz="2" w:space="0" w:color="auto"/>
              <w:left w:val="single" w:sz="4" w:space="0" w:color="auto"/>
              <w:bottom w:val="single" w:sz="6" w:space="0" w:color="auto"/>
              <w:right w:val="single" w:sz="6" w:space="0" w:color="auto"/>
            </w:tcBorders>
          </w:tcPr>
          <w:p w14:paraId="05A5A82A" w14:textId="77777777" w:rsidR="00161604" w:rsidRPr="008F05E8" w:rsidRDefault="00161604" w:rsidP="00134E5E">
            <w:pPr>
              <w:pStyle w:val="Tabletext"/>
              <w:jc w:val="center"/>
              <w:rPr>
                <w:rFonts w:eastAsia="Batang"/>
                <w:caps/>
              </w:rPr>
            </w:pPr>
            <w:r w:rsidRPr="008F05E8">
              <w:rPr>
                <w:rFonts w:eastAsia="Batang"/>
              </w:rPr>
              <w:t>6.</w:t>
            </w:r>
          </w:p>
        </w:tc>
        <w:tc>
          <w:tcPr>
            <w:tcW w:w="1285" w:type="pct"/>
            <w:tcBorders>
              <w:top w:val="single" w:sz="2" w:space="0" w:color="auto"/>
              <w:left w:val="single" w:sz="6" w:space="0" w:color="auto"/>
              <w:bottom w:val="single" w:sz="6" w:space="0" w:color="auto"/>
              <w:right w:val="single" w:sz="6" w:space="0" w:color="auto"/>
            </w:tcBorders>
          </w:tcPr>
          <w:p w14:paraId="3F311366" w14:textId="77777777" w:rsidR="00161604" w:rsidRPr="008F05E8" w:rsidRDefault="00161604" w:rsidP="007D382A">
            <w:pPr>
              <w:pStyle w:val="Tabletext"/>
              <w:jc w:val="left"/>
            </w:pPr>
            <w:r w:rsidRPr="008F05E8">
              <w:t>Antenna pattern</w:t>
            </w:r>
          </w:p>
        </w:tc>
        <w:tc>
          <w:tcPr>
            <w:tcW w:w="1144" w:type="pct"/>
            <w:tcBorders>
              <w:top w:val="single" w:sz="2" w:space="0" w:color="auto"/>
              <w:left w:val="single" w:sz="6" w:space="0" w:color="auto"/>
              <w:bottom w:val="single" w:sz="6" w:space="0" w:color="auto"/>
              <w:right w:val="single" w:sz="6" w:space="0" w:color="auto"/>
            </w:tcBorders>
          </w:tcPr>
          <w:p w14:paraId="58C1F61D" w14:textId="77777777" w:rsidR="00161604" w:rsidRPr="008F05E8" w:rsidRDefault="00161604" w:rsidP="00134E5E">
            <w:pPr>
              <w:pStyle w:val="Tabletext"/>
              <w:jc w:val="center"/>
            </w:pPr>
            <w:r w:rsidRPr="008F05E8">
              <w:t>Sector Antenna: Rec. ITU-R F.1336 (</w:t>
            </w:r>
            <w:r w:rsidRPr="008F05E8">
              <w:rPr>
                <w:i/>
              </w:rPr>
              <w:t>recommends</w:t>
            </w:r>
            <w:r w:rsidRPr="008F05E8">
              <w:t xml:space="preserve"> 3.1)</w:t>
            </w:r>
          </w:p>
          <w:p w14:paraId="240B8A02" w14:textId="77777777" w:rsidR="00161604" w:rsidRPr="008F05E8" w:rsidRDefault="00161604" w:rsidP="00134E5E">
            <w:pPr>
              <w:pStyle w:val="Tabletext"/>
              <w:jc w:val="center"/>
            </w:pPr>
            <w:r w:rsidRPr="008F05E8">
              <w:t>•</w:t>
            </w:r>
            <w:r w:rsidRPr="008F05E8">
              <w:tab/>
              <w:t>ka = 0.7</w:t>
            </w:r>
          </w:p>
          <w:p w14:paraId="69BA2F8A" w14:textId="77777777" w:rsidR="00161604" w:rsidRPr="008F05E8" w:rsidRDefault="00161604" w:rsidP="00134E5E">
            <w:pPr>
              <w:pStyle w:val="Tabletext"/>
              <w:jc w:val="center"/>
            </w:pPr>
            <w:r w:rsidRPr="008F05E8">
              <w:t>•</w:t>
            </w:r>
            <w:r w:rsidRPr="008F05E8">
              <w:tab/>
              <w:t>kp = 0.7</w:t>
            </w:r>
          </w:p>
          <w:p w14:paraId="26BE9F8B" w14:textId="77777777" w:rsidR="00161604" w:rsidRPr="008F05E8" w:rsidRDefault="00161604" w:rsidP="00134E5E">
            <w:pPr>
              <w:pStyle w:val="Tabletext"/>
              <w:jc w:val="center"/>
            </w:pPr>
            <w:r w:rsidRPr="008F05E8">
              <w:t>•</w:t>
            </w:r>
            <w:r w:rsidRPr="008F05E8">
              <w:tab/>
              <w:t>kh = 0.7</w:t>
            </w:r>
          </w:p>
          <w:p w14:paraId="79FB6C3D" w14:textId="77777777" w:rsidR="00161604" w:rsidRPr="008F05E8" w:rsidRDefault="00161604" w:rsidP="00134E5E">
            <w:pPr>
              <w:pStyle w:val="Tabletext"/>
              <w:jc w:val="center"/>
            </w:pPr>
            <w:r w:rsidRPr="008F05E8">
              <w:t>•</w:t>
            </w:r>
            <w:r w:rsidRPr="008F05E8">
              <w:tab/>
              <w:t>kv = 0.3</w:t>
            </w:r>
          </w:p>
          <w:p w14:paraId="3D744AB5" w14:textId="77777777" w:rsidR="00161604" w:rsidRPr="008F05E8" w:rsidRDefault="00161604" w:rsidP="00134E5E">
            <w:pPr>
              <w:pStyle w:val="Tabletext"/>
              <w:jc w:val="center"/>
            </w:pPr>
            <w:r w:rsidRPr="008F05E8">
              <w:t>Horizontal 3 dB beamwidth:</w:t>
            </w:r>
            <w:r w:rsidRPr="008F05E8">
              <w:br/>
              <w:t>65 degrees</w:t>
            </w:r>
          </w:p>
          <w:p w14:paraId="3162E6FC" w14:textId="502C024C" w:rsidR="00161604" w:rsidRPr="008F05E8" w:rsidRDefault="00161604" w:rsidP="00134E5E">
            <w:pPr>
              <w:pStyle w:val="Tabletext"/>
              <w:jc w:val="center"/>
            </w:pPr>
            <w:r w:rsidRPr="008F05E8">
              <w:t>Vertical 3 dB beamwidth: determined from the horizontal beamwidth by equations in Rec</w:t>
            </w:r>
            <w:r w:rsidR="00EE0F63">
              <w:t>.</w:t>
            </w:r>
            <w:r w:rsidRPr="008F05E8">
              <w:t xml:space="preserve"> ITU-R F.1336 (</w:t>
            </w:r>
            <w:r w:rsidRPr="008F05E8">
              <w:rPr>
                <w:i/>
              </w:rPr>
              <w:t>recommends</w:t>
            </w:r>
            <w:r w:rsidRPr="008F05E8">
              <w:t xml:space="preserve"> 3.3). Vertical beamwidths of actual antennas may also be used when available.</w:t>
            </w:r>
          </w:p>
        </w:tc>
        <w:tc>
          <w:tcPr>
            <w:tcW w:w="1145" w:type="pct"/>
            <w:tcBorders>
              <w:top w:val="single" w:sz="2" w:space="0" w:color="auto"/>
              <w:left w:val="single" w:sz="6" w:space="0" w:color="auto"/>
              <w:bottom w:val="single" w:sz="6" w:space="0" w:color="auto"/>
              <w:right w:val="single" w:sz="6" w:space="0" w:color="auto"/>
            </w:tcBorders>
          </w:tcPr>
          <w:p w14:paraId="3A44143C" w14:textId="77777777" w:rsidR="00161604" w:rsidRPr="008F05E8" w:rsidRDefault="00161604" w:rsidP="00134E5E">
            <w:pPr>
              <w:pStyle w:val="Tabletext"/>
              <w:jc w:val="center"/>
            </w:pPr>
            <w:r w:rsidRPr="008F05E8">
              <w:t>Sector Antenna: Rec. ITU-R F.1336 (</w:t>
            </w:r>
            <w:r w:rsidRPr="008F05E8">
              <w:rPr>
                <w:i/>
              </w:rPr>
              <w:t>recommends</w:t>
            </w:r>
            <w:r w:rsidRPr="008F05E8">
              <w:t xml:space="preserve"> 3.1)</w:t>
            </w:r>
          </w:p>
          <w:p w14:paraId="60C90E99" w14:textId="77777777" w:rsidR="00161604" w:rsidRPr="008F05E8" w:rsidRDefault="00161604" w:rsidP="00134E5E">
            <w:pPr>
              <w:pStyle w:val="Tabletext"/>
              <w:jc w:val="center"/>
            </w:pPr>
            <w:r w:rsidRPr="008F05E8">
              <w:t>•</w:t>
            </w:r>
            <w:r w:rsidRPr="008F05E8">
              <w:tab/>
              <w:t>ka = 0.7</w:t>
            </w:r>
          </w:p>
          <w:p w14:paraId="1C41E464" w14:textId="77777777" w:rsidR="00161604" w:rsidRPr="008F05E8" w:rsidRDefault="00161604" w:rsidP="00134E5E">
            <w:pPr>
              <w:pStyle w:val="Tabletext"/>
              <w:jc w:val="center"/>
            </w:pPr>
            <w:r w:rsidRPr="008F05E8">
              <w:t>•</w:t>
            </w:r>
            <w:r w:rsidRPr="008F05E8">
              <w:tab/>
              <w:t>kp = 0.7</w:t>
            </w:r>
          </w:p>
          <w:p w14:paraId="26E39DE1" w14:textId="77777777" w:rsidR="00161604" w:rsidRPr="008F05E8" w:rsidRDefault="00161604" w:rsidP="00134E5E">
            <w:pPr>
              <w:pStyle w:val="Tabletext"/>
              <w:jc w:val="center"/>
            </w:pPr>
            <w:r w:rsidRPr="008F05E8">
              <w:t>•</w:t>
            </w:r>
            <w:r w:rsidRPr="008F05E8">
              <w:tab/>
              <w:t>kh = 0.7</w:t>
            </w:r>
          </w:p>
          <w:p w14:paraId="052C9A82" w14:textId="77777777" w:rsidR="00161604" w:rsidRPr="008F05E8" w:rsidRDefault="00161604" w:rsidP="00134E5E">
            <w:pPr>
              <w:pStyle w:val="Tabletext"/>
              <w:jc w:val="center"/>
            </w:pPr>
            <w:r w:rsidRPr="008F05E8">
              <w:t>•</w:t>
            </w:r>
            <w:r w:rsidRPr="008F05E8">
              <w:tab/>
              <w:t>kv = 0.3</w:t>
            </w:r>
          </w:p>
          <w:p w14:paraId="1B301192" w14:textId="77777777" w:rsidR="00161604" w:rsidRPr="008F05E8" w:rsidRDefault="00161604" w:rsidP="00134E5E">
            <w:pPr>
              <w:pStyle w:val="Tabletext"/>
              <w:jc w:val="center"/>
            </w:pPr>
            <w:r w:rsidRPr="008F05E8">
              <w:t>Horizontal 3 dB beamwidth:</w:t>
            </w:r>
            <w:r w:rsidRPr="008F05E8">
              <w:br/>
              <w:t>65 degrees</w:t>
            </w:r>
          </w:p>
          <w:p w14:paraId="1E1EC530" w14:textId="0C34235D" w:rsidR="00161604" w:rsidRPr="008F05E8" w:rsidRDefault="00161604" w:rsidP="00134E5E">
            <w:pPr>
              <w:pStyle w:val="Tabletext"/>
              <w:jc w:val="center"/>
            </w:pPr>
            <w:r w:rsidRPr="008F05E8">
              <w:t>Vertical 3 dB beamwidth: determined from the horizontal beamwidth by equations in Rec</w:t>
            </w:r>
            <w:r w:rsidR="00EE0F63">
              <w:t>.</w:t>
            </w:r>
            <w:r w:rsidRPr="008F05E8">
              <w:t xml:space="preserve"> ITU-R F.1336 (</w:t>
            </w:r>
            <w:r w:rsidRPr="008F05E8">
              <w:rPr>
                <w:i/>
              </w:rPr>
              <w:t>recommends</w:t>
            </w:r>
            <w:r w:rsidRPr="008F05E8">
              <w:t xml:space="preserve"> 3.3). Vertical beamwidths of actual antennas may also be used when available.</w:t>
            </w:r>
          </w:p>
        </w:tc>
        <w:tc>
          <w:tcPr>
            <w:tcW w:w="1145" w:type="pct"/>
            <w:tcBorders>
              <w:top w:val="single" w:sz="2" w:space="0" w:color="auto"/>
              <w:left w:val="single" w:sz="6" w:space="0" w:color="auto"/>
              <w:bottom w:val="single" w:sz="6" w:space="0" w:color="auto"/>
              <w:right w:val="single" w:sz="6" w:space="0" w:color="auto"/>
            </w:tcBorders>
          </w:tcPr>
          <w:p w14:paraId="1D7F904A" w14:textId="77777777" w:rsidR="00161604" w:rsidRPr="008F05E8" w:rsidRDefault="00161604" w:rsidP="00134E5E">
            <w:pPr>
              <w:pStyle w:val="Tabletext"/>
              <w:jc w:val="center"/>
            </w:pPr>
            <w:r w:rsidRPr="008F05E8">
              <w:t>Sector Antenna: Rec. ITU-R F.1336 (</w:t>
            </w:r>
            <w:r w:rsidRPr="008F05E8">
              <w:rPr>
                <w:i/>
              </w:rPr>
              <w:t>recommends</w:t>
            </w:r>
            <w:r w:rsidRPr="008F05E8">
              <w:t xml:space="preserve"> 3.1)</w:t>
            </w:r>
          </w:p>
          <w:p w14:paraId="41CF3628" w14:textId="77777777" w:rsidR="00161604" w:rsidRPr="008F05E8" w:rsidRDefault="00161604" w:rsidP="00134E5E">
            <w:pPr>
              <w:pStyle w:val="Tabletext"/>
              <w:jc w:val="center"/>
            </w:pPr>
            <w:r w:rsidRPr="008F05E8">
              <w:t>•</w:t>
            </w:r>
            <w:r w:rsidRPr="008F05E8">
              <w:tab/>
              <w:t>ka = 0.7</w:t>
            </w:r>
          </w:p>
          <w:p w14:paraId="455D7D1D" w14:textId="77777777" w:rsidR="00161604" w:rsidRPr="008F05E8" w:rsidRDefault="00161604" w:rsidP="00134E5E">
            <w:pPr>
              <w:pStyle w:val="Tabletext"/>
              <w:jc w:val="center"/>
            </w:pPr>
            <w:r w:rsidRPr="008F05E8">
              <w:t>•</w:t>
            </w:r>
            <w:r w:rsidRPr="008F05E8">
              <w:tab/>
              <w:t>kp = 0.7</w:t>
            </w:r>
          </w:p>
          <w:p w14:paraId="2E95A08C" w14:textId="77777777" w:rsidR="00161604" w:rsidRPr="008F05E8" w:rsidRDefault="00161604" w:rsidP="00134E5E">
            <w:pPr>
              <w:pStyle w:val="Tabletext"/>
              <w:jc w:val="center"/>
            </w:pPr>
            <w:r w:rsidRPr="008F05E8">
              <w:t>•</w:t>
            </w:r>
            <w:r w:rsidRPr="008F05E8">
              <w:tab/>
              <w:t>kh = 0.7</w:t>
            </w:r>
          </w:p>
          <w:p w14:paraId="3D3CDAA0" w14:textId="77777777" w:rsidR="00161604" w:rsidRPr="008F05E8" w:rsidRDefault="00161604" w:rsidP="00134E5E">
            <w:pPr>
              <w:pStyle w:val="Tabletext"/>
              <w:jc w:val="center"/>
            </w:pPr>
            <w:r w:rsidRPr="008F05E8">
              <w:t>•</w:t>
            </w:r>
            <w:r w:rsidRPr="008F05E8">
              <w:tab/>
              <w:t>kv = 0.3</w:t>
            </w:r>
          </w:p>
          <w:p w14:paraId="629BF5B4" w14:textId="77777777" w:rsidR="00161604" w:rsidRPr="008F05E8" w:rsidRDefault="00161604" w:rsidP="00134E5E">
            <w:pPr>
              <w:pStyle w:val="Tabletext"/>
              <w:jc w:val="center"/>
            </w:pPr>
            <w:r w:rsidRPr="008F05E8">
              <w:t>Horizontal 3 dB beamwidth:</w:t>
            </w:r>
            <w:r w:rsidRPr="008F05E8">
              <w:br/>
              <w:t>65 degrees</w:t>
            </w:r>
          </w:p>
          <w:p w14:paraId="142DE278" w14:textId="54A90A4F" w:rsidR="00161604" w:rsidRPr="008F05E8" w:rsidRDefault="00161604" w:rsidP="00134E5E">
            <w:pPr>
              <w:pStyle w:val="Tabletext"/>
              <w:jc w:val="center"/>
            </w:pPr>
            <w:r w:rsidRPr="008F05E8">
              <w:t>Vertical 3 dB beamwidth: determined from the horizontal beamwidth by equations in Rec</w:t>
            </w:r>
            <w:r w:rsidR="00EE0F63">
              <w:t>.</w:t>
            </w:r>
            <w:r w:rsidRPr="008F05E8">
              <w:t xml:space="preserve"> ITU-R F.1336 (</w:t>
            </w:r>
            <w:r w:rsidRPr="008F05E8">
              <w:rPr>
                <w:i/>
              </w:rPr>
              <w:t>recommends</w:t>
            </w:r>
            <w:r w:rsidRPr="008F05E8">
              <w:t xml:space="preserve"> 3.3). Vertical beamwidths of actual antennas may also be used when available.</w:t>
            </w:r>
          </w:p>
        </w:tc>
      </w:tr>
      <w:tr w:rsidR="00161604" w:rsidRPr="008F05E8" w14:paraId="6C5322A2" w14:textId="77777777" w:rsidTr="00134E5E">
        <w:trPr>
          <w:jc w:val="center"/>
        </w:trPr>
        <w:tc>
          <w:tcPr>
            <w:tcW w:w="281" w:type="pct"/>
            <w:tcBorders>
              <w:top w:val="single" w:sz="2" w:space="0" w:color="auto"/>
              <w:left w:val="single" w:sz="4" w:space="0" w:color="auto"/>
              <w:bottom w:val="single" w:sz="6" w:space="0" w:color="auto"/>
              <w:right w:val="single" w:sz="6" w:space="0" w:color="auto"/>
            </w:tcBorders>
          </w:tcPr>
          <w:p w14:paraId="5AC7556C" w14:textId="77777777" w:rsidR="00161604" w:rsidRPr="008F05E8" w:rsidRDefault="00161604" w:rsidP="00134E5E">
            <w:pPr>
              <w:pStyle w:val="Tabletext"/>
              <w:jc w:val="center"/>
              <w:rPr>
                <w:rFonts w:eastAsia="Batang"/>
                <w:caps/>
              </w:rPr>
            </w:pPr>
            <w:r w:rsidRPr="008F05E8">
              <w:rPr>
                <w:rFonts w:eastAsia="Batang"/>
              </w:rPr>
              <w:t>7.</w:t>
            </w:r>
          </w:p>
        </w:tc>
        <w:tc>
          <w:tcPr>
            <w:tcW w:w="1285" w:type="pct"/>
            <w:tcBorders>
              <w:top w:val="single" w:sz="2" w:space="0" w:color="auto"/>
              <w:left w:val="single" w:sz="6" w:space="0" w:color="auto"/>
              <w:bottom w:val="single" w:sz="6" w:space="0" w:color="auto"/>
              <w:right w:val="single" w:sz="6" w:space="0" w:color="auto"/>
            </w:tcBorders>
          </w:tcPr>
          <w:p w14:paraId="2C24FF48" w14:textId="77777777" w:rsidR="00161604" w:rsidRPr="008F05E8" w:rsidRDefault="00161604" w:rsidP="007D382A">
            <w:pPr>
              <w:pStyle w:val="Tabletext"/>
              <w:jc w:val="left"/>
            </w:pPr>
            <w:r w:rsidRPr="008F05E8">
              <w:t>Polarization</w:t>
            </w:r>
          </w:p>
        </w:tc>
        <w:tc>
          <w:tcPr>
            <w:tcW w:w="1144" w:type="pct"/>
            <w:tcBorders>
              <w:top w:val="single" w:sz="2" w:space="0" w:color="auto"/>
              <w:left w:val="single" w:sz="6" w:space="0" w:color="auto"/>
              <w:bottom w:val="single" w:sz="6" w:space="0" w:color="auto"/>
              <w:right w:val="single" w:sz="6" w:space="0" w:color="auto"/>
            </w:tcBorders>
          </w:tcPr>
          <w:p w14:paraId="226227FA" w14:textId="77777777" w:rsidR="00161604" w:rsidRPr="008F05E8" w:rsidRDefault="00161604" w:rsidP="00134E5E">
            <w:pPr>
              <w:pStyle w:val="Tabletext"/>
              <w:jc w:val="center"/>
            </w:pPr>
            <w:r w:rsidRPr="008F05E8">
              <w:t>linear / ± 45 degrees</w:t>
            </w:r>
          </w:p>
        </w:tc>
        <w:tc>
          <w:tcPr>
            <w:tcW w:w="1145" w:type="pct"/>
            <w:tcBorders>
              <w:top w:val="single" w:sz="2" w:space="0" w:color="auto"/>
              <w:left w:val="single" w:sz="6" w:space="0" w:color="auto"/>
              <w:bottom w:val="single" w:sz="6" w:space="0" w:color="auto"/>
              <w:right w:val="single" w:sz="6" w:space="0" w:color="auto"/>
            </w:tcBorders>
          </w:tcPr>
          <w:p w14:paraId="2AA46BDA" w14:textId="77777777" w:rsidR="00161604" w:rsidRPr="008F05E8" w:rsidRDefault="00161604" w:rsidP="00134E5E">
            <w:pPr>
              <w:pStyle w:val="Tabletext"/>
              <w:jc w:val="center"/>
            </w:pPr>
            <w:r w:rsidRPr="008F05E8">
              <w:t>linear / ± 45 degrees</w:t>
            </w:r>
          </w:p>
        </w:tc>
        <w:tc>
          <w:tcPr>
            <w:tcW w:w="1145" w:type="pct"/>
            <w:tcBorders>
              <w:top w:val="single" w:sz="2" w:space="0" w:color="auto"/>
              <w:left w:val="single" w:sz="6" w:space="0" w:color="auto"/>
              <w:bottom w:val="single" w:sz="6" w:space="0" w:color="auto"/>
              <w:right w:val="single" w:sz="6" w:space="0" w:color="auto"/>
            </w:tcBorders>
          </w:tcPr>
          <w:p w14:paraId="00CA4F5C" w14:textId="77777777" w:rsidR="00161604" w:rsidRPr="008F05E8" w:rsidRDefault="00161604" w:rsidP="00134E5E">
            <w:pPr>
              <w:pStyle w:val="Tabletext"/>
              <w:jc w:val="center"/>
            </w:pPr>
            <w:r w:rsidRPr="008F05E8">
              <w:t>linear / ± 45 degrees</w:t>
            </w:r>
          </w:p>
        </w:tc>
      </w:tr>
      <w:tr w:rsidR="00161604" w:rsidRPr="008F05E8" w14:paraId="6B68006E" w14:textId="77777777" w:rsidTr="00134E5E">
        <w:trPr>
          <w:jc w:val="center"/>
        </w:trPr>
        <w:tc>
          <w:tcPr>
            <w:tcW w:w="281" w:type="pct"/>
            <w:tcBorders>
              <w:top w:val="single" w:sz="6" w:space="0" w:color="auto"/>
              <w:left w:val="single" w:sz="4" w:space="0" w:color="auto"/>
              <w:bottom w:val="single" w:sz="6" w:space="0" w:color="auto"/>
              <w:right w:val="single" w:sz="6" w:space="0" w:color="auto"/>
            </w:tcBorders>
          </w:tcPr>
          <w:p w14:paraId="4C64931E" w14:textId="77777777" w:rsidR="00161604" w:rsidRPr="008F05E8" w:rsidRDefault="00161604" w:rsidP="00134E5E">
            <w:pPr>
              <w:pStyle w:val="Tabletext"/>
              <w:jc w:val="center"/>
              <w:rPr>
                <w:rFonts w:eastAsia="Batang"/>
                <w:caps/>
              </w:rPr>
            </w:pPr>
            <w:r w:rsidRPr="008F05E8">
              <w:rPr>
                <w:rFonts w:eastAsia="Batang"/>
              </w:rPr>
              <w:t>8.</w:t>
            </w:r>
          </w:p>
        </w:tc>
        <w:tc>
          <w:tcPr>
            <w:tcW w:w="1285" w:type="pct"/>
            <w:tcBorders>
              <w:top w:val="single" w:sz="6" w:space="0" w:color="auto"/>
              <w:left w:val="single" w:sz="6" w:space="0" w:color="auto"/>
              <w:bottom w:val="single" w:sz="6" w:space="0" w:color="auto"/>
              <w:right w:val="single" w:sz="6" w:space="0" w:color="auto"/>
            </w:tcBorders>
          </w:tcPr>
          <w:p w14:paraId="496CCB6D" w14:textId="77777777" w:rsidR="00161604" w:rsidRPr="008F05E8" w:rsidRDefault="00161604" w:rsidP="007D382A">
            <w:pPr>
              <w:pStyle w:val="Tabletext"/>
              <w:jc w:val="left"/>
            </w:pPr>
            <w:r w:rsidRPr="008F05E8">
              <w:t>Feeder loss (dB)</w:t>
            </w:r>
          </w:p>
        </w:tc>
        <w:tc>
          <w:tcPr>
            <w:tcW w:w="1144" w:type="pct"/>
            <w:tcBorders>
              <w:top w:val="single" w:sz="6" w:space="0" w:color="auto"/>
              <w:left w:val="single" w:sz="6" w:space="0" w:color="auto"/>
              <w:bottom w:val="single" w:sz="6" w:space="0" w:color="auto"/>
              <w:right w:val="single" w:sz="6" w:space="0" w:color="auto"/>
            </w:tcBorders>
          </w:tcPr>
          <w:p w14:paraId="6DC4F328" w14:textId="77777777" w:rsidR="00161604" w:rsidRPr="008F05E8" w:rsidRDefault="00161604" w:rsidP="00134E5E">
            <w:pPr>
              <w:pStyle w:val="Tabletext"/>
              <w:jc w:val="center"/>
              <w:rPr>
                <w:caps/>
              </w:rPr>
            </w:pPr>
            <w:r w:rsidRPr="008F05E8">
              <w:t>2</w:t>
            </w:r>
          </w:p>
        </w:tc>
        <w:tc>
          <w:tcPr>
            <w:tcW w:w="1145" w:type="pct"/>
            <w:tcBorders>
              <w:top w:val="single" w:sz="6" w:space="0" w:color="auto"/>
              <w:left w:val="single" w:sz="6" w:space="0" w:color="auto"/>
              <w:bottom w:val="single" w:sz="6" w:space="0" w:color="auto"/>
              <w:right w:val="single" w:sz="6" w:space="0" w:color="auto"/>
            </w:tcBorders>
          </w:tcPr>
          <w:p w14:paraId="37B12836" w14:textId="77777777" w:rsidR="00161604" w:rsidRPr="008F05E8" w:rsidRDefault="00161604" w:rsidP="00134E5E">
            <w:pPr>
              <w:pStyle w:val="Tabletext"/>
              <w:jc w:val="center"/>
              <w:rPr>
                <w:caps/>
              </w:rPr>
            </w:pPr>
            <w:r w:rsidRPr="008F05E8">
              <w:t>2</w:t>
            </w:r>
          </w:p>
        </w:tc>
        <w:tc>
          <w:tcPr>
            <w:tcW w:w="1145" w:type="pct"/>
            <w:tcBorders>
              <w:top w:val="single" w:sz="6" w:space="0" w:color="auto"/>
              <w:left w:val="single" w:sz="6" w:space="0" w:color="auto"/>
              <w:bottom w:val="single" w:sz="6" w:space="0" w:color="auto"/>
              <w:right w:val="single" w:sz="6" w:space="0" w:color="auto"/>
            </w:tcBorders>
          </w:tcPr>
          <w:p w14:paraId="22608200" w14:textId="77777777" w:rsidR="00161604" w:rsidRPr="008F05E8" w:rsidRDefault="00161604" w:rsidP="00134E5E">
            <w:pPr>
              <w:pStyle w:val="Tabletext"/>
              <w:jc w:val="center"/>
              <w:rPr>
                <w:caps/>
              </w:rPr>
            </w:pPr>
            <w:r w:rsidRPr="008F05E8">
              <w:t>2</w:t>
            </w:r>
          </w:p>
        </w:tc>
      </w:tr>
      <w:tr w:rsidR="00161604" w:rsidRPr="008F05E8" w14:paraId="38FDEB8A" w14:textId="77777777" w:rsidTr="00134E5E">
        <w:trPr>
          <w:jc w:val="center"/>
        </w:trPr>
        <w:tc>
          <w:tcPr>
            <w:tcW w:w="281" w:type="pct"/>
            <w:tcBorders>
              <w:top w:val="single" w:sz="6" w:space="0" w:color="auto"/>
              <w:left w:val="single" w:sz="4" w:space="0" w:color="auto"/>
              <w:bottom w:val="single" w:sz="6" w:space="0" w:color="auto"/>
              <w:right w:val="single" w:sz="6" w:space="0" w:color="auto"/>
            </w:tcBorders>
          </w:tcPr>
          <w:p w14:paraId="0FE57247" w14:textId="77777777" w:rsidR="00161604" w:rsidRPr="008F05E8" w:rsidRDefault="00161604" w:rsidP="00134E5E">
            <w:pPr>
              <w:pStyle w:val="Tabletext"/>
              <w:jc w:val="center"/>
              <w:rPr>
                <w:rFonts w:eastAsia="Batang"/>
              </w:rPr>
            </w:pPr>
            <w:r w:rsidRPr="008F05E8">
              <w:rPr>
                <w:rFonts w:eastAsia="Batang"/>
              </w:rPr>
              <w:t>9.</w:t>
            </w:r>
          </w:p>
        </w:tc>
        <w:tc>
          <w:tcPr>
            <w:tcW w:w="1285" w:type="pct"/>
            <w:tcBorders>
              <w:top w:val="single" w:sz="6" w:space="0" w:color="auto"/>
              <w:left w:val="single" w:sz="6" w:space="0" w:color="auto"/>
              <w:bottom w:val="single" w:sz="6" w:space="0" w:color="auto"/>
              <w:right w:val="single" w:sz="6" w:space="0" w:color="auto"/>
            </w:tcBorders>
          </w:tcPr>
          <w:p w14:paraId="705DBA13" w14:textId="77777777" w:rsidR="00161604" w:rsidRPr="008F05E8" w:rsidRDefault="00161604" w:rsidP="007D382A">
            <w:pPr>
              <w:pStyle w:val="Tabletext"/>
              <w:jc w:val="left"/>
              <w:rPr>
                <w:b/>
              </w:rPr>
            </w:pPr>
            <w:r w:rsidRPr="008F05E8">
              <w:t xml:space="preserve">Maximum BS transmitter e.i.r.p. </w:t>
            </w:r>
            <w:r w:rsidRPr="008F05E8">
              <w:br/>
              <w:t>(dBm/5 MHz) per sector</w:t>
            </w:r>
          </w:p>
        </w:tc>
        <w:tc>
          <w:tcPr>
            <w:tcW w:w="1144" w:type="pct"/>
            <w:tcBorders>
              <w:top w:val="single" w:sz="6" w:space="0" w:color="auto"/>
              <w:left w:val="single" w:sz="6" w:space="0" w:color="auto"/>
              <w:bottom w:val="single" w:sz="6" w:space="0" w:color="auto"/>
              <w:right w:val="single" w:sz="6" w:space="0" w:color="auto"/>
            </w:tcBorders>
          </w:tcPr>
          <w:p w14:paraId="56B85227" w14:textId="77777777" w:rsidR="00161604" w:rsidRPr="008F05E8" w:rsidRDefault="00161604" w:rsidP="00134E5E">
            <w:pPr>
              <w:pStyle w:val="Tabletext"/>
              <w:jc w:val="center"/>
            </w:pPr>
            <w:r w:rsidRPr="008F05E8">
              <w:t>61</w:t>
            </w:r>
            <w:r w:rsidRPr="008F05E8">
              <w:rPr>
                <w:vertAlign w:val="superscript"/>
              </w:rPr>
              <w:t>(4)</w:t>
            </w:r>
          </w:p>
        </w:tc>
        <w:tc>
          <w:tcPr>
            <w:tcW w:w="1145" w:type="pct"/>
            <w:tcBorders>
              <w:top w:val="single" w:sz="6" w:space="0" w:color="auto"/>
              <w:left w:val="single" w:sz="6" w:space="0" w:color="auto"/>
              <w:bottom w:val="single" w:sz="6" w:space="0" w:color="auto"/>
              <w:right w:val="single" w:sz="6" w:space="0" w:color="auto"/>
            </w:tcBorders>
          </w:tcPr>
          <w:p w14:paraId="783487B1" w14:textId="77777777" w:rsidR="00161604" w:rsidRPr="008F05E8" w:rsidRDefault="00161604" w:rsidP="00134E5E">
            <w:pPr>
              <w:pStyle w:val="Tabletext"/>
              <w:jc w:val="center"/>
            </w:pPr>
            <w:r w:rsidRPr="008F05E8">
              <w:t>61</w:t>
            </w:r>
            <w:r w:rsidRPr="008F05E8">
              <w:rPr>
                <w:vertAlign w:val="superscript"/>
              </w:rPr>
              <w:t>(4)</w:t>
            </w:r>
          </w:p>
        </w:tc>
        <w:tc>
          <w:tcPr>
            <w:tcW w:w="1145" w:type="pct"/>
            <w:tcBorders>
              <w:top w:val="single" w:sz="6" w:space="0" w:color="auto"/>
              <w:left w:val="single" w:sz="6" w:space="0" w:color="auto"/>
              <w:bottom w:val="single" w:sz="6" w:space="0" w:color="auto"/>
              <w:right w:val="single" w:sz="6" w:space="0" w:color="auto"/>
            </w:tcBorders>
          </w:tcPr>
          <w:p w14:paraId="1246963A" w14:textId="77777777" w:rsidR="00161604" w:rsidRPr="008F05E8" w:rsidRDefault="00161604" w:rsidP="00134E5E">
            <w:pPr>
              <w:pStyle w:val="Tabletext"/>
              <w:jc w:val="center"/>
            </w:pPr>
            <w:r w:rsidRPr="008F05E8">
              <w:t>N/A</w:t>
            </w:r>
          </w:p>
        </w:tc>
      </w:tr>
      <w:tr w:rsidR="00161604" w:rsidRPr="008F05E8" w14:paraId="2DF56576" w14:textId="77777777" w:rsidTr="00134E5E">
        <w:trPr>
          <w:jc w:val="center"/>
        </w:trPr>
        <w:tc>
          <w:tcPr>
            <w:tcW w:w="281" w:type="pct"/>
            <w:tcBorders>
              <w:top w:val="single" w:sz="2" w:space="0" w:color="auto"/>
              <w:left w:val="single" w:sz="4" w:space="0" w:color="auto"/>
              <w:bottom w:val="single" w:sz="6" w:space="0" w:color="auto"/>
              <w:right w:val="single" w:sz="6" w:space="0" w:color="auto"/>
            </w:tcBorders>
          </w:tcPr>
          <w:p w14:paraId="0041D704" w14:textId="77777777" w:rsidR="00161604" w:rsidRPr="008F05E8" w:rsidRDefault="00161604" w:rsidP="00134E5E">
            <w:pPr>
              <w:pStyle w:val="Tabletext"/>
              <w:jc w:val="center"/>
              <w:rPr>
                <w:rFonts w:eastAsia="Batang"/>
                <w:caps/>
              </w:rPr>
            </w:pPr>
            <w:r w:rsidRPr="008F05E8">
              <w:rPr>
                <w:rFonts w:eastAsia="Batang"/>
              </w:rPr>
              <w:t>10.</w:t>
            </w:r>
          </w:p>
        </w:tc>
        <w:tc>
          <w:tcPr>
            <w:tcW w:w="1285" w:type="pct"/>
            <w:tcBorders>
              <w:top w:val="single" w:sz="2" w:space="0" w:color="auto"/>
              <w:left w:val="single" w:sz="6" w:space="0" w:color="auto"/>
              <w:bottom w:val="single" w:sz="6" w:space="0" w:color="auto"/>
              <w:right w:val="single" w:sz="6" w:space="0" w:color="auto"/>
            </w:tcBorders>
          </w:tcPr>
          <w:p w14:paraId="78E26BAC" w14:textId="77777777" w:rsidR="00161604" w:rsidRPr="008F05E8" w:rsidRDefault="00161604" w:rsidP="007D382A">
            <w:pPr>
              <w:pStyle w:val="Tabletext"/>
              <w:jc w:val="left"/>
            </w:pPr>
            <w:r w:rsidRPr="008F05E8">
              <w:t>Transmitting BS antenna gain (dBi)</w:t>
            </w:r>
          </w:p>
        </w:tc>
        <w:tc>
          <w:tcPr>
            <w:tcW w:w="1144" w:type="pct"/>
            <w:tcBorders>
              <w:top w:val="single" w:sz="2" w:space="0" w:color="auto"/>
              <w:left w:val="single" w:sz="6" w:space="0" w:color="auto"/>
              <w:bottom w:val="single" w:sz="6" w:space="0" w:color="auto"/>
              <w:right w:val="single" w:sz="6" w:space="0" w:color="auto"/>
            </w:tcBorders>
          </w:tcPr>
          <w:p w14:paraId="2149A0AC" w14:textId="77777777" w:rsidR="00161604" w:rsidRPr="008F05E8" w:rsidRDefault="00161604" w:rsidP="00134E5E">
            <w:pPr>
              <w:pStyle w:val="Tabletext"/>
              <w:jc w:val="center"/>
              <w:rPr>
                <w:caps/>
              </w:rPr>
            </w:pPr>
            <w:r w:rsidRPr="008F05E8">
              <w:t>15</w:t>
            </w:r>
          </w:p>
        </w:tc>
        <w:tc>
          <w:tcPr>
            <w:tcW w:w="1145" w:type="pct"/>
            <w:tcBorders>
              <w:top w:val="single" w:sz="2" w:space="0" w:color="auto"/>
              <w:left w:val="single" w:sz="6" w:space="0" w:color="auto"/>
              <w:bottom w:val="single" w:sz="6" w:space="0" w:color="auto"/>
              <w:right w:val="single" w:sz="6" w:space="0" w:color="auto"/>
            </w:tcBorders>
          </w:tcPr>
          <w:p w14:paraId="20A599AA" w14:textId="77777777" w:rsidR="00161604" w:rsidRPr="008F05E8" w:rsidRDefault="00161604" w:rsidP="00134E5E">
            <w:pPr>
              <w:pStyle w:val="Tabletext"/>
              <w:jc w:val="center"/>
              <w:rPr>
                <w:caps/>
              </w:rPr>
            </w:pPr>
            <w:r w:rsidRPr="008F05E8">
              <w:t>15</w:t>
            </w:r>
          </w:p>
        </w:tc>
        <w:tc>
          <w:tcPr>
            <w:tcW w:w="1145" w:type="pct"/>
            <w:tcBorders>
              <w:top w:val="single" w:sz="2" w:space="0" w:color="auto"/>
              <w:left w:val="single" w:sz="6" w:space="0" w:color="auto"/>
              <w:bottom w:val="single" w:sz="6" w:space="0" w:color="auto"/>
              <w:right w:val="single" w:sz="6" w:space="0" w:color="auto"/>
            </w:tcBorders>
          </w:tcPr>
          <w:p w14:paraId="0C04C48F" w14:textId="77777777" w:rsidR="00161604" w:rsidRPr="008F05E8" w:rsidRDefault="00161604" w:rsidP="00134E5E">
            <w:pPr>
              <w:pStyle w:val="Tabletext"/>
              <w:jc w:val="center"/>
              <w:rPr>
                <w:caps/>
              </w:rPr>
            </w:pPr>
            <w:r w:rsidRPr="008F05E8">
              <w:t>15</w:t>
            </w:r>
          </w:p>
        </w:tc>
      </w:tr>
      <w:tr w:rsidR="00161604" w:rsidRPr="008F05E8" w14:paraId="1F2A90F3" w14:textId="77777777" w:rsidTr="00134E5E">
        <w:trPr>
          <w:jc w:val="center"/>
        </w:trPr>
        <w:tc>
          <w:tcPr>
            <w:tcW w:w="281" w:type="pct"/>
            <w:tcBorders>
              <w:top w:val="single" w:sz="6" w:space="0" w:color="auto"/>
              <w:left w:val="single" w:sz="4" w:space="0" w:color="auto"/>
              <w:bottom w:val="single" w:sz="6" w:space="0" w:color="auto"/>
              <w:right w:val="single" w:sz="6" w:space="0" w:color="auto"/>
            </w:tcBorders>
          </w:tcPr>
          <w:p w14:paraId="3A422C98" w14:textId="77777777" w:rsidR="00161604" w:rsidRPr="008F05E8" w:rsidRDefault="00161604" w:rsidP="00134E5E">
            <w:pPr>
              <w:pStyle w:val="Tabletext"/>
              <w:jc w:val="center"/>
              <w:rPr>
                <w:rFonts w:eastAsia="Batang"/>
              </w:rPr>
            </w:pPr>
            <w:r w:rsidRPr="008F05E8">
              <w:rPr>
                <w:rFonts w:eastAsia="Batang"/>
              </w:rPr>
              <w:t>11.</w:t>
            </w:r>
          </w:p>
        </w:tc>
        <w:tc>
          <w:tcPr>
            <w:tcW w:w="1285" w:type="pct"/>
            <w:tcBorders>
              <w:top w:val="single" w:sz="6" w:space="0" w:color="auto"/>
              <w:left w:val="single" w:sz="6" w:space="0" w:color="auto"/>
              <w:bottom w:val="single" w:sz="6" w:space="0" w:color="auto"/>
              <w:right w:val="single" w:sz="6" w:space="0" w:color="auto"/>
            </w:tcBorders>
          </w:tcPr>
          <w:p w14:paraId="17B59D10" w14:textId="77777777" w:rsidR="00161604" w:rsidRPr="008F05E8" w:rsidRDefault="00161604" w:rsidP="007D382A">
            <w:pPr>
              <w:pStyle w:val="Tabletext"/>
              <w:jc w:val="left"/>
            </w:pPr>
            <w:r w:rsidRPr="008F05E8">
              <w:t>Average base station activity factor</w:t>
            </w:r>
          </w:p>
        </w:tc>
        <w:tc>
          <w:tcPr>
            <w:tcW w:w="1144" w:type="pct"/>
            <w:tcBorders>
              <w:top w:val="single" w:sz="6" w:space="0" w:color="auto"/>
              <w:left w:val="single" w:sz="6" w:space="0" w:color="auto"/>
              <w:bottom w:val="single" w:sz="6" w:space="0" w:color="auto"/>
              <w:right w:val="single" w:sz="6" w:space="0" w:color="auto"/>
            </w:tcBorders>
          </w:tcPr>
          <w:p w14:paraId="2D571A1F" w14:textId="77777777" w:rsidR="00161604" w:rsidRPr="008F05E8" w:rsidRDefault="00161604" w:rsidP="00134E5E">
            <w:pPr>
              <w:pStyle w:val="Tabletext"/>
              <w:jc w:val="center"/>
            </w:pPr>
            <w:r w:rsidRPr="008F05E8">
              <w:t>0.58</w:t>
            </w:r>
            <w:r w:rsidRPr="008F05E8">
              <w:rPr>
                <w:vertAlign w:val="superscript"/>
              </w:rPr>
              <w:t>(5)</w:t>
            </w:r>
          </w:p>
        </w:tc>
        <w:tc>
          <w:tcPr>
            <w:tcW w:w="1145" w:type="pct"/>
            <w:tcBorders>
              <w:top w:val="single" w:sz="6" w:space="0" w:color="auto"/>
              <w:left w:val="single" w:sz="6" w:space="0" w:color="auto"/>
              <w:bottom w:val="single" w:sz="6" w:space="0" w:color="auto"/>
              <w:right w:val="single" w:sz="6" w:space="0" w:color="auto"/>
            </w:tcBorders>
          </w:tcPr>
          <w:p w14:paraId="0191F0A8" w14:textId="77777777" w:rsidR="00161604" w:rsidRPr="008F05E8" w:rsidRDefault="00161604" w:rsidP="00134E5E">
            <w:pPr>
              <w:pStyle w:val="Tabletext"/>
              <w:jc w:val="center"/>
            </w:pPr>
            <w:r w:rsidRPr="008F05E8">
              <w:t>1</w:t>
            </w:r>
            <w:r w:rsidRPr="008F05E8">
              <w:rPr>
                <w:vertAlign w:val="superscript"/>
              </w:rPr>
              <w:t>(7)</w:t>
            </w:r>
          </w:p>
        </w:tc>
        <w:tc>
          <w:tcPr>
            <w:tcW w:w="1145" w:type="pct"/>
            <w:tcBorders>
              <w:top w:val="single" w:sz="6" w:space="0" w:color="auto"/>
              <w:left w:val="single" w:sz="6" w:space="0" w:color="auto"/>
              <w:bottom w:val="single" w:sz="6" w:space="0" w:color="auto"/>
              <w:right w:val="single" w:sz="6" w:space="0" w:color="auto"/>
            </w:tcBorders>
          </w:tcPr>
          <w:p w14:paraId="56CA04E4" w14:textId="77777777" w:rsidR="00161604" w:rsidRPr="008F05E8" w:rsidRDefault="00161604" w:rsidP="00134E5E">
            <w:pPr>
              <w:pStyle w:val="Tabletext"/>
              <w:jc w:val="center"/>
            </w:pPr>
            <w:r w:rsidRPr="008F05E8">
              <w:t>N/A</w:t>
            </w:r>
          </w:p>
        </w:tc>
      </w:tr>
      <w:tr w:rsidR="00161604" w:rsidRPr="008F05E8" w14:paraId="393BEFC0" w14:textId="77777777" w:rsidTr="00134E5E">
        <w:trPr>
          <w:jc w:val="center"/>
        </w:trPr>
        <w:tc>
          <w:tcPr>
            <w:tcW w:w="281" w:type="pct"/>
            <w:tcBorders>
              <w:top w:val="single" w:sz="6" w:space="0" w:color="auto"/>
              <w:left w:val="single" w:sz="4" w:space="0" w:color="auto"/>
              <w:bottom w:val="single" w:sz="6" w:space="0" w:color="auto"/>
              <w:right w:val="single" w:sz="6" w:space="0" w:color="auto"/>
            </w:tcBorders>
          </w:tcPr>
          <w:p w14:paraId="3F076B5B" w14:textId="77777777" w:rsidR="00161604" w:rsidRPr="008F05E8" w:rsidRDefault="00161604" w:rsidP="00134E5E">
            <w:pPr>
              <w:pStyle w:val="Tabletext"/>
              <w:jc w:val="center"/>
              <w:rPr>
                <w:rFonts w:eastAsia="Batang"/>
              </w:rPr>
            </w:pPr>
            <w:r w:rsidRPr="008F05E8">
              <w:rPr>
                <w:rFonts w:eastAsia="Batang"/>
              </w:rPr>
              <w:t>12.</w:t>
            </w:r>
          </w:p>
        </w:tc>
        <w:tc>
          <w:tcPr>
            <w:tcW w:w="1285" w:type="pct"/>
            <w:tcBorders>
              <w:top w:val="single" w:sz="6" w:space="0" w:color="auto"/>
              <w:left w:val="single" w:sz="6" w:space="0" w:color="auto"/>
              <w:bottom w:val="single" w:sz="6" w:space="0" w:color="auto"/>
              <w:right w:val="single" w:sz="6" w:space="0" w:color="auto"/>
            </w:tcBorders>
          </w:tcPr>
          <w:p w14:paraId="1AAE5AED" w14:textId="77777777" w:rsidR="00161604" w:rsidRPr="008F05E8" w:rsidRDefault="00161604" w:rsidP="007D382A">
            <w:pPr>
              <w:pStyle w:val="Tabletext"/>
              <w:jc w:val="left"/>
            </w:pPr>
            <w:r w:rsidRPr="008F05E8">
              <w:t>Average base station e.i.r.p. per sector taking into account the base station activity factor (dBm)</w:t>
            </w:r>
          </w:p>
        </w:tc>
        <w:tc>
          <w:tcPr>
            <w:tcW w:w="1144" w:type="pct"/>
            <w:tcBorders>
              <w:top w:val="single" w:sz="6" w:space="0" w:color="auto"/>
              <w:left w:val="single" w:sz="6" w:space="0" w:color="auto"/>
              <w:bottom w:val="single" w:sz="6" w:space="0" w:color="auto"/>
              <w:right w:val="single" w:sz="6" w:space="0" w:color="auto"/>
            </w:tcBorders>
          </w:tcPr>
          <w:p w14:paraId="2DE2F9E9" w14:textId="77777777" w:rsidR="00161604" w:rsidRPr="008F05E8" w:rsidRDefault="00161604" w:rsidP="00134E5E">
            <w:pPr>
              <w:pStyle w:val="Tabletext"/>
              <w:jc w:val="center"/>
            </w:pPr>
            <w:r w:rsidRPr="008F05E8">
              <w:t>58.6</w:t>
            </w:r>
            <w:r w:rsidRPr="008F05E8">
              <w:rPr>
                <w:vertAlign w:val="superscript"/>
              </w:rPr>
              <w:t>(6)</w:t>
            </w:r>
          </w:p>
        </w:tc>
        <w:tc>
          <w:tcPr>
            <w:tcW w:w="1145" w:type="pct"/>
            <w:tcBorders>
              <w:top w:val="single" w:sz="6" w:space="0" w:color="auto"/>
              <w:left w:val="single" w:sz="6" w:space="0" w:color="auto"/>
              <w:bottom w:val="single" w:sz="6" w:space="0" w:color="auto"/>
              <w:right w:val="single" w:sz="6" w:space="0" w:color="auto"/>
            </w:tcBorders>
          </w:tcPr>
          <w:p w14:paraId="779A21E1" w14:textId="77777777" w:rsidR="00161604" w:rsidRPr="008F05E8" w:rsidRDefault="00161604" w:rsidP="00134E5E">
            <w:pPr>
              <w:pStyle w:val="Tabletext"/>
              <w:jc w:val="center"/>
            </w:pPr>
            <w:r w:rsidRPr="008F05E8">
              <w:t>61</w:t>
            </w:r>
          </w:p>
        </w:tc>
        <w:tc>
          <w:tcPr>
            <w:tcW w:w="1145" w:type="pct"/>
            <w:tcBorders>
              <w:top w:val="single" w:sz="6" w:space="0" w:color="auto"/>
              <w:left w:val="single" w:sz="6" w:space="0" w:color="auto"/>
              <w:bottom w:val="single" w:sz="6" w:space="0" w:color="auto"/>
              <w:right w:val="single" w:sz="6" w:space="0" w:color="auto"/>
            </w:tcBorders>
          </w:tcPr>
          <w:p w14:paraId="6F12A474" w14:textId="77777777" w:rsidR="00161604" w:rsidRPr="008F05E8" w:rsidRDefault="00161604" w:rsidP="00134E5E">
            <w:pPr>
              <w:pStyle w:val="Tabletext"/>
              <w:jc w:val="center"/>
            </w:pPr>
            <w:r w:rsidRPr="008F05E8">
              <w:t>N/A</w:t>
            </w:r>
          </w:p>
        </w:tc>
      </w:tr>
      <w:tr w:rsidR="00161604" w:rsidRPr="008F05E8" w14:paraId="0FD1CC3B" w14:textId="77777777" w:rsidTr="00134E5E">
        <w:trPr>
          <w:jc w:val="center"/>
        </w:trPr>
        <w:tc>
          <w:tcPr>
            <w:tcW w:w="281" w:type="pct"/>
            <w:tcBorders>
              <w:top w:val="single" w:sz="6" w:space="0" w:color="auto"/>
              <w:left w:val="single" w:sz="4" w:space="0" w:color="auto"/>
              <w:bottom w:val="single" w:sz="6" w:space="0" w:color="auto"/>
              <w:right w:val="single" w:sz="6" w:space="0" w:color="auto"/>
            </w:tcBorders>
          </w:tcPr>
          <w:p w14:paraId="4B696B19" w14:textId="77777777" w:rsidR="00161604" w:rsidRPr="008F05E8" w:rsidRDefault="00161604" w:rsidP="00134E5E">
            <w:pPr>
              <w:pStyle w:val="Tabletext"/>
              <w:jc w:val="center"/>
              <w:rPr>
                <w:rFonts w:eastAsia="Batang"/>
              </w:rPr>
            </w:pPr>
            <w:r w:rsidRPr="008F05E8">
              <w:rPr>
                <w:rFonts w:eastAsia="Batang"/>
              </w:rPr>
              <w:t>13.</w:t>
            </w:r>
          </w:p>
        </w:tc>
        <w:tc>
          <w:tcPr>
            <w:tcW w:w="1285" w:type="pct"/>
            <w:tcBorders>
              <w:top w:val="single" w:sz="6" w:space="0" w:color="auto"/>
              <w:left w:val="single" w:sz="6" w:space="0" w:color="auto"/>
              <w:bottom w:val="single" w:sz="6" w:space="0" w:color="auto"/>
              <w:right w:val="single" w:sz="6" w:space="0" w:color="auto"/>
            </w:tcBorders>
          </w:tcPr>
          <w:p w14:paraId="263E6976" w14:textId="77777777" w:rsidR="00161604" w:rsidRPr="008F05E8" w:rsidRDefault="00161604" w:rsidP="007D382A">
            <w:pPr>
              <w:pStyle w:val="Tabletext"/>
              <w:jc w:val="left"/>
            </w:pPr>
            <w:r w:rsidRPr="008F05E8">
              <w:t>TDD activity factor (dB)</w:t>
            </w:r>
          </w:p>
        </w:tc>
        <w:tc>
          <w:tcPr>
            <w:tcW w:w="1144" w:type="pct"/>
            <w:tcBorders>
              <w:top w:val="single" w:sz="6" w:space="0" w:color="auto"/>
              <w:left w:val="single" w:sz="6" w:space="0" w:color="auto"/>
              <w:bottom w:val="single" w:sz="6" w:space="0" w:color="auto"/>
              <w:right w:val="single" w:sz="6" w:space="0" w:color="auto"/>
            </w:tcBorders>
          </w:tcPr>
          <w:p w14:paraId="4360A35E" w14:textId="77777777" w:rsidR="00161604" w:rsidRPr="008F05E8" w:rsidRDefault="00161604" w:rsidP="00134E5E">
            <w:pPr>
              <w:pStyle w:val="Tabletext"/>
              <w:jc w:val="center"/>
            </w:pPr>
            <w:r w:rsidRPr="008F05E8">
              <w:t>N/A</w:t>
            </w:r>
          </w:p>
        </w:tc>
        <w:tc>
          <w:tcPr>
            <w:tcW w:w="1145" w:type="pct"/>
            <w:tcBorders>
              <w:top w:val="single" w:sz="6" w:space="0" w:color="auto"/>
              <w:left w:val="single" w:sz="6" w:space="0" w:color="auto"/>
              <w:bottom w:val="single" w:sz="6" w:space="0" w:color="auto"/>
              <w:right w:val="single" w:sz="6" w:space="0" w:color="auto"/>
            </w:tcBorders>
          </w:tcPr>
          <w:p w14:paraId="6D681C45" w14:textId="77777777" w:rsidR="00161604" w:rsidRPr="008F05E8" w:rsidRDefault="00161604" w:rsidP="00134E5E">
            <w:pPr>
              <w:pStyle w:val="Tabletext"/>
              <w:jc w:val="center"/>
            </w:pPr>
            <w:r w:rsidRPr="008F05E8">
              <w:t>N/A</w:t>
            </w:r>
          </w:p>
        </w:tc>
        <w:tc>
          <w:tcPr>
            <w:tcW w:w="1145" w:type="pct"/>
            <w:tcBorders>
              <w:top w:val="single" w:sz="6" w:space="0" w:color="auto"/>
              <w:left w:val="single" w:sz="6" w:space="0" w:color="auto"/>
              <w:bottom w:val="single" w:sz="6" w:space="0" w:color="auto"/>
              <w:right w:val="single" w:sz="6" w:space="0" w:color="auto"/>
            </w:tcBorders>
          </w:tcPr>
          <w:p w14:paraId="4E117C13" w14:textId="77777777" w:rsidR="00161604" w:rsidRPr="008F05E8" w:rsidRDefault="00161604" w:rsidP="00134E5E">
            <w:pPr>
              <w:pStyle w:val="Tabletext"/>
              <w:jc w:val="center"/>
            </w:pPr>
            <w:r w:rsidRPr="008F05E8">
              <w:t>N/A</w:t>
            </w:r>
          </w:p>
        </w:tc>
      </w:tr>
    </w:tbl>
    <w:p w14:paraId="7E94B96A" w14:textId="77777777" w:rsidR="00161604" w:rsidRPr="008F05E8" w:rsidRDefault="00161604" w:rsidP="00161604">
      <w:pPr>
        <w:pStyle w:val="TableNo"/>
        <w:rPr>
          <w:rFonts w:asciiTheme="majorBidi" w:hAnsiTheme="majorBidi" w:cstheme="majorBidi"/>
          <w:caps/>
          <w:sz w:val="22"/>
          <w:szCs w:val="22"/>
        </w:rPr>
      </w:pPr>
      <w:r w:rsidRPr="008F05E8">
        <w:lastRenderedPageBreak/>
        <w:br/>
        <w:t>TABLE</w:t>
      </w:r>
      <w:r w:rsidRPr="008F05E8">
        <w:rPr>
          <w:rFonts w:asciiTheme="majorBidi" w:hAnsiTheme="majorBidi" w:cstheme="majorBidi"/>
          <w:sz w:val="22"/>
          <w:szCs w:val="22"/>
        </w:rPr>
        <w:t xml:space="preserve"> </w:t>
      </w:r>
      <w:r w:rsidRPr="0070555B">
        <w:rPr>
          <w:rFonts w:asciiTheme="majorBidi" w:hAnsiTheme="majorBidi" w:cstheme="majorBidi"/>
          <w:szCs w:val="24"/>
        </w:rPr>
        <w:t>9</w:t>
      </w:r>
      <w:r w:rsidRPr="008F05E8">
        <w:rPr>
          <w:rFonts w:asciiTheme="majorBidi" w:hAnsiTheme="majorBidi" w:cstheme="majorBidi"/>
          <w:sz w:val="22"/>
          <w:szCs w:val="22"/>
          <w:vertAlign w:val="superscript"/>
        </w:rPr>
        <w:t xml:space="preserve">(1) </w:t>
      </w:r>
      <w:r w:rsidRPr="008F05E8">
        <w:rPr>
          <w:rFonts w:asciiTheme="majorBidi" w:hAnsiTheme="majorBidi" w:cstheme="majorBidi"/>
          <w:szCs w:val="24"/>
        </w:rPr>
        <w:t>(</w:t>
      </w:r>
      <w:r w:rsidRPr="008F05E8">
        <w:rPr>
          <w:rFonts w:asciiTheme="majorBidi" w:hAnsiTheme="majorBidi" w:cstheme="majorBidi"/>
          <w:i/>
          <w:iCs/>
          <w:szCs w:val="24"/>
        </w:rPr>
        <w:t>end</w:t>
      </w:r>
      <w:r w:rsidRPr="008F05E8">
        <w:rPr>
          <w:rFonts w:asciiTheme="majorBidi" w:hAnsiTheme="majorBidi" w:cstheme="majorBidi"/>
          <w:szCs w:val="24"/>
        </w:rPr>
        <w:t>)</w:t>
      </w:r>
    </w:p>
    <w:tbl>
      <w:tblPr>
        <w:tblW w:w="14459" w:type="dxa"/>
        <w:jc w:val="center"/>
        <w:tblLook w:val="01E0" w:firstRow="1" w:lastRow="1" w:firstColumn="1" w:lastColumn="1" w:noHBand="0" w:noVBand="0"/>
      </w:tblPr>
      <w:tblGrid>
        <w:gridCol w:w="813"/>
        <w:gridCol w:w="3716"/>
        <w:gridCol w:w="3308"/>
        <w:gridCol w:w="3311"/>
        <w:gridCol w:w="3311"/>
      </w:tblGrid>
      <w:tr w:rsidR="00161604" w:rsidRPr="008F05E8" w14:paraId="43EE87F4" w14:textId="77777777" w:rsidTr="00134E5E">
        <w:trPr>
          <w:tblHeader/>
          <w:jc w:val="center"/>
        </w:trPr>
        <w:tc>
          <w:tcPr>
            <w:tcW w:w="281" w:type="pct"/>
            <w:tcBorders>
              <w:top w:val="single" w:sz="4" w:space="0" w:color="auto"/>
              <w:left w:val="single" w:sz="4" w:space="0" w:color="auto"/>
              <w:bottom w:val="single" w:sz="4" w:space="0" w:color="auto"/>
              <w:right w:val="single" w:sz="4" w:space="0" w:color="auto"/>
            </w:tcBorders>
          </w:tcPr>
          <w:p w14:paraId="2A9A0A60" w14:textId="77777777" w:rsidR="00161604" w:rsidRPr="008F05E8" w:rsidRDefault="00161604" w:rsidP="00134E5E">
            <w:pPr>
              <w:pStyle w:val="Tablehead"/>
              <w:rPr>
                <w:rFonts w:eastAsia="SimSun"/>
              </w:rPr>
            </w:pPr>
          </w:p>
        </w:tc>
        <w:tc>
          <w:tcPr>
            <w:tcW w:w="1285" w:type="pct"/>
            <w:tcBorders>
              <w:top w:val="single" w:sz="4" w:space="0" w:color="auto"/>
              <w:left w:val="single" w:sz="4" w:space="0" w:color="auto"/>
              <w:bottom w:val="single" w:sz="4" w:space="0" w:color="auto"/>
              <w:right w:val="single" w:sz="4" w:space="0" w:color="auto"/>
            </w:tcBorders>
          </w:tcPr>
          <w:p w14:paraId="728CC9E2" w14:textId="77777777" w:rsidR="00161604" w:rsidRPr="008F05E8" w:rsidRDefault="00161604" w:rsidP="00134E5E">
            <w:pPr>
              <w:pStyle w:val="Tablehead"/>
              <w:rPr>
                <w:rFonts w:eastAsia="SimSun"/>
              </w:rPr>
            </w:pPr>
            <w:r w:rsidRPr="008F05E8">
              <w:rPr>
                <w:rFonts w:eastAsia="SimSun"/>
              </w:rPr>
              <w:t>IMT-2000 RADIO INTERFACES</w:t>
            </w:r>
          </w:p>
        </w:tc>
        <w:tc>
          <w:tcPr>
            <w:tcW w:w="3434" w:type="pct"/>
            <w:gridSpan w:val="3"/>
            <w:tcBorders>
              <w:top w:val="single" w:sz="4" w:space="0" w:color="auto"/>
              <w:left w:val="single" w:sz="4" w:space="0" w:color="auto"/>
              <w:bottom w:val="single" w:sz="4" w:space="0" w:color="auto"/>
              <w:right w:val="single" w:sz="4" w:space="0" w:color="auto"/>
            </w:tcBorders>
          </w:tcPr>
          <w:p w14:paraId="1E29C81B" w14:textId="77777777" w:rsidR="00161604" w:rsidRPr="008F05E8" w:rsidRDefault="00161604" w:rsidP="00134E5E">
            <w:pPr>
              <w:pStyle w:val="Tablehead"/>
              <w:rPr>
                <w:rFonts w:eastAsia="SimSun"/>
              </w:rPr>
            </w:pPr>
            <w:r w:rsidRPr="008F05E8">
              <w:rPr>
                <w:rFonts w:eastAsia="SimSun"/>
              </w:rPr>
              <w:t>IMT-2000 CDMA MC</w:t>
            </w:r>
          </w:p>
        </w:tc>
      </w:tr>
      <w:tr w:rsidR="00161604" w:rsidRPr="008F05E8" w14:paraId="764AB1B7" w14:textId="77777777" w:rsidTr="00134E5E">
        <w:trPr>
          <w:trHeight w:val="339"/>
          <w:tblHeader/>
          <w:jc w:val="center"/>
        </w:trPr>
        <w:tc>
          <w:tcPr>
            <w:tcW w:w="281" w:type="pct"/>
            <w:tcBorders>
              <w:top w:val="single" w:sz="4" w:space="0" w:color="auto"/>
              <w:left w:val="single" w:sz="4" w:space="0" w:color="auto"/>
              <w:right w:val="single" w:sz="4" w:space="0" w:color="auto"/>
            </w:tcBorders>
          </w:tcPr>
          <w:p w14:paraId="30E274CE" w14:textId="77777777" w:rsidR="00161604" w:rsidRPr="008F05E8" w:rsidRDefault="00161604" w:rsidP="00134E5E">
            <w:pPr>
              <w:pStyle w:val="Tablehead"/>
              <w:rPr>
                <w:rFonts w:eastAsia="SimSun"/>
              </w:rPr>
            </w:pPr>
            <w:r w:rsidRPr="008F05E8">
              <w:rPr>
                <w:rFonts w:eastAsia="SimSun"/>
              </w:rPr>
              <w:t>No.</w:t>
            </w:r>
          </w:p>
        </w:tc>
        <w:tc>
          <w:tcPr>
            <w:tcW w:w="1285" w:type="pct"/>
            <w:tcBorders>
              <w:top w:val="single" w:sz="4" w:space="0" w:color="auto"/>
              <w:left w:val="single" w:sz="4" w:space="0" w:color="auto"/>
              <w:right w:val="single" w:sz="4" w:space="0" w:color="auto"/>
            </w:tcBorders>
          </w:tcPr>
          <w:p w14:paraId="7AA7E284" w14:textId="77777777" w:rsidR="00161604" w:rsidRPr="008F05E8" w:rsidRDefault="00161604" w:rsidP="00134E5E">
            <w:pPr>
              <w:pStyle w:val="Tablehead"/>
              <w:rPr>
                <w:rFonts w:eastAsia="SimSun"/>
              </w:rPr>
            </w:pPr>
            <w:r w:rsidRPr="008F05E8">
              <w:rPr>
                <w:rFonts w:eastAsia="SimSun"/>
              </w:rPr>
              <w:t>Parameter</w:t>
            </w:r>
          </w:p>
        </w:tc>
        <w:tc>
          <w:tcPr>
            <w:tcW w:w="1144" w:type="pct"/>
            <w:tcBorders>
              <w:top w:val="single" w:sz="4" w:space="0" w:color="auto"/>
              <w:left w:val="single" w:sz="4" w:space="0" w:color="auto"/>
              <w:right w:val="single" w:sz="4" w:space="0" w:color="auto"/>
            </w:tcBorders>
          </w:tcPr>
          <w:p w14:paraId="15A9E06F" w14:textId="77777777" w:rsidR="00161604" w:rsidRPr="008F05E8" w:rsidRDefault="00161604" w:rsidP="00134E5E">
            <w:pPr>
              <w:pStyle w:val="Tablehead"/>
              <w:rPr>
                <w:rFonts w:eastAsia="SimSun"/>
              </w:rPr>
            </w:pPr>
            <w:r w:rsidRPr="008F05E8">
              <w:rPr>
                <w:rFonts w:eastAsia="SimSun"/>
              </w:rPr>
              <w:t>cdma2000</w:t>
            </w:r>
          </w:p>
        </w:tc>
        <w:tc>
          <w:tcPr>
            <w:tcW w:w="1145" w:type="pct"/>
            <w:tcBorders>
              <w:top w:val="single" w:sz="4" w:space="0" w:color="auto"/>
              <w:left w:val="single" w:sz="4" w:space="0" w:color="auto"/>
              <w:right w:val="single" w:sz="4" w:space="0" w:color="auto"/>
            </w:tcBorders>
          </w:tcPr>
          <w:p w14:paraId="3113CD2E" w14:textId="77777777" w:rsidR="00161604" w:rsidRPr="008F05E8" w:rsidRDefault="00161604" w:rsidP="00134E5E">
            <w:pPr>
              <w:pStyle w:val="Tablehead"/>
              <w:rPr>
                <w:rFonts w:eastAsia="SimSun"/>
              </w:rPr>
            </w:pPr>
            <w:r w:rsidRPr="008F05E8">
              <w:rPr>
                <w:rFonts w:eastAsia="SimSun"/>
              </w:rPr>
              <w:t>HRPD</w:t>
            </w:r>
          </w:p>
        </w:tc>
        <w:tc>
          <w:tcPr>
            <w:tcW w:w="1145" w:type="pct"/>
            <w:tcBorders>
              <w:top w:val="single" w:sz="4" w:space="0" w:color="auto"/>
              <w:left w:val="single" w:sz="4" w:space="0" w:color="auto"/>
              <w:right w:val="single" w:sz="4" w:space="0" w:color="auto"/>
            </w:tcBorders>
          </w:tcPr>
          <w:p w14:paraId="5FB322CB" w14:textId="77777777" w:rsidR="00161604" w:rsidRPr="008F05E8" w:rsidRDefault="00161604" w:rsidP="00134E5E">
            <w:pPr>
              <w:pStyle w:val="Tablehead"/>
              <w:rPr>
                <w:rFonts w:eastAsia="SimSun"/>
              </w:rPr>
            </w:pPr>
            <w:r w:rsidRPr="008F05E8">
              <w:rPr>
                <w:rFonts w:eastAsia="SimSun"/>
              </w:rPr>
              <w:t>UMB</w:t>
            </w:r>
          </w:p>
        </w:tc>
      </w:tr>
      <w:tr w:rsidR="00161604" w:rsidRPr="008F05E8" w14:paraId="25522346" w14:textId="77777777" w:rsidTr="00134E5E">
        <w:trPr>
          <w:jc w:val="center"/>
        </w:trPr>
        <w:tc>
          <w:tcPr>
            <w:tcW w:w="281" w:type="pct"/>
            <w:tcBorders>
              <w:top w:val="single" w:sz="6" w:space="0" w:color="auto"/>
              <w:left w:val="single" w:sz="4" w:space="0" w:color="auto"/>
              <w:bottom w:val="single" w:sz="6" w:space="0" w:color="auto"/>
              <w:right w:val="single" w:sz="6" w:space="0" w:color="auto"/>
            </w:tcBorders>
          </w:tcPr>
          <w:p w14:paraId="2A90AFDE" w14:textId="77777777" w:rsidR="00161604" w:rsidRPr="008F05E8" w:rsidRDefault="00161604" w:rsidP="00134E5E">
            <w:pPr>
              <w:pStyle w:val="Tablehead"/>
              <w:rPr>
                <w:rFonts w:eastAsia="SimSun"/>
              </w:rPr>
            </w:pPr>
          </w:p>
        </w:tc>
        <w:tc>
          <w:tcPr>
            <w:tcW w:w="1285" w:type="pct"/>
            <w:tcBorders>
              <w:top w:val="single" w:sz="6" w:space="0" w:color="auto"/>
              <w:left w:val="single" w:sz="6" w:space="0" w:color="auto"/>
              <w:bottom w:val="single" w:sz="6" w:space="0" w:color="auto"/>
              <w:right w:val="single" w:sz="6" w:space="0" w:color="auto"/>
            </w:tcBorders>
          </w:tcPr>
          <w:p w14:paraId="0BB7B131" w14:textId="77777777" w:rsidR="00161604" w:rsidRPr="008F05E8" w:rsidRDefault="00161604" w:rsidP="00134E5E">
            <w:pPr>
              <w:pStyle w:val="Tablehead"/>
              <w:rPr>
                <w:rFonts w:eastAsia="SimSun"/>
              </w:rPr>
            </w:pPr>
            <w:r w:rsidRPr="008F05E8">
              <w:rPr>
                <w:rFonts w:eastAsia="SimSun"/>
              </w:rPr>
              <w:t>User terminal parameters</w:t>
            </w:r>
          </w:p>
        </w:tc>
        <w:tc>
          <w:tcPr>
            <w:tcW w:w="1144" w:type="pct"/>
            <w:tcBorders>
              <w:top w:val="single" w:sz="6" w:space="0" w:color="auto"/>
              <w:left w:val="single" w:sz="6" w:space="0" w:color="auto"/>
              <w:bottom w:val="single" w:sz="6" w:space="0" w:color="auto"/>
              <w:right w:val="single" w:sz="6" w:space="0" w:color="auto"/>
            </w:tcBorders>
          </w:tcPr>
          <w:p w14:paraId="21155A9A" w14:textId="77777777" w:rsidR="00161604" w:rsidRPr="008F05E8" w:rsidRDefault="00161604" w:rsidP="00134E5E">
            <w:pPr>
              <w:pStyle w:val="Tablehead"/>
              <w:rPr>
                <w:rFonts w:eastAsia="SimSun"/>
              </w:rPr>
            </w:pPr>
          </w:p>
        </w:tc>
        <w:tc>
          <w:tcPr>
            <w:tcW w:w="1145" w:type="pct"/>
            <w:tcBorders>
              <w:top w:val="single" w:sz="6" w:space="0" w:color="auto"/>
              <w:left w:val="single" w:sz="6" w:space="0" w:color="auto"/>
              <w:bottom w:val="single" w:sz="6" w:space="0" w:color="auto"/>
              <w:right w:val="single" w:sz="6" w:space="0" w:color="auto"/>
            </w:tcBorders>
          </w:tcPr>
          <w:p w14:paraId="4B418975" w14:textId="77777777" w:rsidR="00161604" w:rsidRPr="008F05E8" w:rsidRDefault="00161604" w:rsidP="00134E5E">
            <w:pPr>
              <w:pStyle w:val="Tablehead"/>
              <w:rPr>
                <w:rFonts w:eastAsia="SimSun"/>
              </w:rPr>
            </w:pPr>
          </w:p>
        </w:tc>
        <w:tc>
          <w:tcPr>
            <w:tcW w:w="1145" w:type="pct"/>
            <w:tcBorders>
              <w:top w:val="single" w:sz="6" w:space="0" w:color="auto"/>
              <w:left w:val="single" w:sz="6" w:space="0" w:color="auto"/>
              <w:bottom w:val="single" w:sz="6" w:space="0" w:color="auto"/>
              <w:right w:val="single" w:sz="6" w:space="0" w:color="auto"/>
            </w:tcBorders>
          </w:tcPr>
          <w:p w14:paraId="2C431A3B" w14:textId="77777777" w:rsidR="00161604" w:rsidRPr="008F05E8" w:rsidRDefault="00161604" w:rsidP="00134E5E">
            <w:pPr>
              <w:pStyle w:val="Tablehead"/>
              <w:rPr>
                <w:rFonts w:eastAsia="SimSun"/>
              </w:rPr>
            </w:pPr>
          </w:p>
        </w:tc>
      </w:tr>
      <w:tr w:rsidR="00161604" w:rsidRPr="008F05E8" w14:paraId="28F387BF" w14:textId="77777777" w:rsidTr="00134E5E">
        <w:trPr>
          <w:jc w:val="center"/>
        </w:trPr>
        <w:tc>
          <w:tcPr>
            <w:tcW w:w="281" w:type="pct"/>
            <w:tcBorders>
              <w:top w:val="single" w:sz="6" w:space="0" w:color="auto"/>
              <w:left w:val="single" w:sz="4" w:space="0" w:color="auto"/>
              <w:bottom w:val="single" w:sz="6" w:space="0" w:color="auto"/>
              <w:right w:val="single" w:sz="6" w:space="0" w:color="auto"/>
            </w:tcBorders>
          </w:tcPr>
          <w:p w14:paraId="5B20061A" w14:textId="77777777" w:rsidR="00161604" w:rsidRPr="008F05E8" w:rsidRDefault="00161604" w:rsidP="00134E5E">
            <w:pPr>
              <w:pStyle w:val="Tabletext"/>
              <w:jc w:val="center"/>
              <w:rPr>
                <w:rFonts w:eastAsia="Batang"/>
              </w:rPr>
            </w:pPr>
            <w:r w:rsidRPr="008F05E8">
              <w:rPr>
                <w:rFonts w:eastAsia="Batang"/>
              </w:rPr>
              <w:t>14.</w:t>
            </w:r>
          </w:p>
        </w:tc>
        <w:tc>
          <w:tcPr>
            <w:tcW w:w="1285" w:type="pct"/>
            <w:tcBorders>
              <w:top w:val="single" w:sz="6" w:space="0" w:color="auto"/>
              <w:left w:val="single" w:sz="6" w:space="0" w:color="auto"/>
              <w:bottom w:val="single" w:sz="6" w:space="0" w:color="auto"/>
              <w:right w:val="single" w:sz="6" w:space="0" w:color="auto"/>
            </w:tcBorders>
          </w:tcPr>
          <w:p w14:paraId="7696ECD5" w14:textId="77777777" w:rsidR="00161604" w:rsidRPr="008F05E8" w:rsidRDefault="00161604" w:rsidP="007D382A">
            <w:pPr>
              <w:pStyle w:val="Tabletext"/>
              <w:jc w:val="left"/>
            </w:pPr>
            <w:r w:rsidRPr="008F05E8">
              <w:t>Average indoor user terminal penetration loss</w:t>
            </w:r>
          </w:p>
        </w:tc>
        <w:tc>
          <w:tcPr>
            <w:tcW w:w="1144" w:type="pct"/>
            <w:tcBorders>
              <w:top w:val="single" w:sz="6" w:space="0" w:color="auto"/>
              <w:left w:val="single" w:sz="6" w:space="0" w:color="auto"/>
              <w:bottom w:val="single" w:sz="6" w:space="0" w:color="auto"/>
              <w:right w:val="single" w:sz="6" w:space="0" w:color="auto"/>
            </w:tcBorders>
          </w:tcPr>
          <w:p w14:paraId="17089BF8" w14:textId="77777777" w:rsidR="00161604" w:rsidRPr="008F05E8" w:rsidRDefault="00161604" w:rsidP="00134E5E">
            <w:pPr>
              <w:pStyle w:val="Tabletext"/>
              <w:jc w:val="center"/>
            </w:pPr>
            <w:r w:rsidRPr="008F05E8">
              <w:t>15 dB for macro rural scenario</w:t>
            </w:r>
          </w:p>
          <w:p w14:paraId="405444D9" w14:textId="77777777" w:rsidR="00161604" w:rsidRPr="008F05E8" w:rsidRDefault="00161604" w:rsidP="00134E5E">
            <w:pPr>
              <w:pStyle w:val="Tabletext"/>
              <w:jc w:val="center"/>
            </w:pPr>
            <w:r w:rsidRPr="008F05E8">
              <w:t>20 dB for macro urban/suburban scenario</w:t>
            </w:r>
          </w:p>
        </w:tc>
        <w:tc>
          <w:tcPr>
            <w:tcW w:w="1145" w:type="pct"/>
            <w:tcBorders>
              <w:top w:val="single" w:sz="6" w:space="0" w:color="auto"/>
              <w:left w:val="single" w:sz="6" w:space="0" w:color="auto"/>
              <w:bottom w:val="single" w:sz="6" w:space="0" w:color="auto"/>
              <w:right w:val="single" w:sz="6" w:space="0" w:color="auto"/>
            </w:tcBorders>
          </w:tcPr>
          <w:p w14:paraId="7BE204CE" w14:textId="77777777" w:rsidR="00161604" w:rsidRPr="008F05E8" w:rsidRDefault="00161604" w:rsidP="00134E5E">
            <w:pPr>
              <w:pStyle w:val="Tabletext"/>
              <w:jc w:val="center"/>
            </w:pPr>
            <w:r w:rsidRPr="008F05E8">
              <w:t>15 dB for macro rural scenario</w:t>
            </w:r>
          </w:p>
          <w:p w14:paraId="28DF5A15" w14:textId="77777777" w:rsidR="00161604" w:rsidRPr="008F05E8" w:rsidRDefault="00161604" w:rsidP="00134E5E">
            <w:pPr>
              <w:pStyle w:val="Tabletext"/>
              <w:jc w:val="center"/>
            </w:pPr>
            <w:r w:rsidRPr="008F05E8">
              <w:t>20 dB for macro urban/suburban scenario</w:t>
            </w:r>
          </w:p>
        </w:tc>
        <w:tc>
          <w:tcPr>
            <w:tcW w:w="1145" w:type="pct"/>
            <w:tcBorders>
              <w:top w:val="single" w:sz="6" w:space="0" w:color="auto"/>
              <w:left w:val="single" w:sz="6" w:space="0" w:color="auto"/>
              <w:bottom w:val="single" w:sz="6" w:space="0" w:color="auto"/>
              <w:right w:val="single" w:sz="6" w:space="0" w:color="auto"/>
            </w:tcBorders>
          </w:tcPr>
          <w:p w14:paraId="1B8FAC3A" w14:textId="77777777" w:rsidR="00161604" w:rsidRPr="008F05E8" w:rsidRDefault="00161604" w:rsidP="00134E5E">
            <w:pPr>
              <w:pStyle w:val="Tabletext"/>
              <w:jc w:val="center"/>
            </w:pPr>
            <w:r w:rsidRPr="008F05E8">
              <w:t>15 dB for macro rural scenario</w:t>
            </w:r>
          </w:p>
          <w:p w14:paraId="71CEE351" w14:textId="77777777" w:rsidR="00161604" w:rsidRPr="008F05E8" w:rsidRDefault="00161604" w:rsidP="00134E5E">
            <w:pPr>
              <w:pStyle w:val="Tabletext"/>
              <w:jc w:val="center"/>
            </w:pPr>
            <w:r w:rsidRPr="008F05E8">
              <w:t>20 dB for macro urban/suburban scenario</w:t>
            </w:r>
          </w:p>
        </w:tc>
      </w:tr>
      <w:tr w:rsidR="00161604" w:rsidRPr="008F05E8" w14:paraId="5ADE0DF3" w14:textId="77777777" w:rsidTr="00134E5E">
        <w:trPr>
          <w:jc w:val="center"/>
        </w:trPr>
        <w:tc>
          <w:tcPr>
            <w:tcW w:w="281" w:type="pct"/>
            <w:tcBorders>
              <w:top w:val="single" w:sz="6" w:space="0" w:color="auto"/>
              <w:left w:val="single" w:sz="4" w:space="0" w:color="auto"/>
              <w:bottom w:val="single" w:sz="6" w:space="0" w:color="auto"/>
              <w:right w:val="single" w:sz="6" w:space="0" w:color="auto"/>
            </w:tcBorders>
          </w:tcPr>
          <w:p w14:paraId="21AB84D4" w14:textId="77777777" w:rsidR="00161604" w:rsidRPr="008F05E8" w:rsidRDefault="00161604" w:rsidP="00134E5E">
            <w:pPr>
              <w:pStyle w:val="Tabletext"/>
              <w:jc w:val="center"/>
              <w:rPr>
                <w:rFonts w:eastAsia="Batang"/>
              </w:rPr>
            </w:pPr>
            <w:r w:rsidRPr="008F05E8">
              <w:rPr>
                <w:rFonts w:eastAsia="Batang"/>
              </w:rPr>
              <w:t>15.</w:t>
            </w:r>
          </w:p>
        </w:tc>
        <w:tc>
          <w:tcPr>
            <w:tcW w:w="1285" w:type="pct"/>
            <w:tcBorders>
              <w:top w:val="single" w:sz="6" w:space="0" w:color="auto"/>
              <w:left w:val="single" w:sz="6" w:space="0" w:color="auto"/>
              <w:bottom w:val="single" w:sz="6" w:space="0" w:color="auto"/>
              <w:right w:val="single" w:sz="6" w:space="0" w:color="auto"/>
            </w:tcBorders>
          </w:tcPr>
          <w:p w14:paraId="4C1375B5" w14:textId="77777777" w:rsidR="00161604" w:rsidRPr="008F05E8" w:rsidRDefault="00161604" w:rsidP="007D382A">
            <w:pPr>
              <w:pStyle w:val="Tabletext"/>
              <w:jc w:val="left"/>
            </w:pPr>
            <w:r w:rsidRPr="008F05E8">
              <w:t>Density of the user equipment in active mode</w:t>
            </w:r>
            <w:r w:rsidRPr="008F05E8">
              <w:rPr>
                <w:vertAlign w:val="superscript"/>
              </w:rPr>
              <w:t>(2)</w:t>
            </w:r>
            <w:r w:rsidRPr="008F05E8">
              <w:t xml:space="preserve"> (number/km</w:t>
            </w:r>
            <w:r w:rsidRPr="008F05E8">
              <w:rPr>
                <w:vertAlign w:val="superscript"/>
              </w:rPr>
              <w:t>2</w:t>
            </w:r>
            <w:r w:rsidRPr="008F05E8">
              <w:t>)</w:t>
            </w:r>
          </w:p>
        </w:tc>
        <w:tc>
          <w:tcPr>
            <w:tcW w:w="1144" w:type="pct"/>
            <w:tcBorders>
              <w:top w:val="single" w:sz="6" w:space="0" w:color="auto"/>
              <w:left w:val="single" w:sz="6" w:space="0" w:color="auto"/>
              <w:bottom w:val="single" w:sz="6" w:space="0" w:color="auto"/>
              <w:right w:val="single" w:sz="6" w:space="0" w:color="auto"/>
            </w:tcBorders>
          </w:tcPr>
          <w:p w14:paraId="21977F8A" w14:textId="77777777" w:rsidR="00161604" w:rsidRPr="008F05E8" w:rsidRDefault="00161604" w:rsidP="00134E5E">
            <w:pPr>
              <w:pStyle w:val="Tabletext"/>
              <w:jc w:val="center"/>
              <w:rPr>
                <w:caps/>
              </w:rPr>
            </w:pPr>
            <w:r w:rsidRPr="008F05E8">
              <w:rPr>
                <w:vertAlign w:val="superscript"/>
              </w:rPr>
              <w:t>(3)</w:t>
            </w:r>
          </w:p>
        </w:tc>
        <w:tc>
          <w:tcPr>
            <w:tcW w:w="1145" w:type="pct"/>
            <w:tcBorders>
              <w:top w:val="single" w:sz="6" w:space="0" w:color="auto"/>
              <w:left w:val="single" w:sz="6" w:space="0" w:color="auto"/>
              <w:bottom w:val="single" w:sz="6" w:space="0" w:color="auto"/>
              <w:right w:val="single" w:sz="6" w:space="0" w:color="auto"/>
            </w:tcBorders>
          </w:tcPr>
          <w:p w14:paraId="4C04A25B" w14:textId="77777777" w:rsidR="00161604" w:rsidRPr="008F05E8" w:rsidRDefault="00161604" w:rsidP="00134E5E">
            <w:pPr>
              <w:pStyle w:val="Tabletext"/>
              <w:jc w:val="center"/>
              <w:rPr>
                <w:caps/>
              </w:rPr>
            </w:pPr>
            <w:r w:rsidRPr="008F05E8">
              <w:rPr>
                <w:vertAlign w:val="superscript"/>
              </w:rPr>
              <w:t>(3)</w:t>
            </w:r>
          </w:p>
        </w:tc>
        <w:tc>
          <w:tcPr>
            <w:tcW w:w="1145" w:type="pct"/>
            <w:tcBorders>
              <w:top w:val="single" w:sz="6" w:space="0" w:color="auto"/>
              <w:left w:val="single" w:sz="6" w:space="0" w:color="auto"/>
              <w:bottom w:val="single" w:sz="6" w:space="0" w:color="auto"/>
              <w:right w:val="single" w:sz="6" w:space="0" w:color="auto"/>
            </w:tcBorders>
          </w:tcPr>
          <w:p w14:paraId="68D55300" w14:textId="77777777" w:rsidR="00161604" w:rsidRPr="008F05E8" w:rsidRDefault="00161604" w:rsidP="00134E5E">
            <w:pPr>
              <w:pStyle w:val="Tabletext"/>
              <w:jc w:val="center"/>
              <w:rPr>
                <w:caps/>
              </w:rPr>
            </w:pPr>
            <w:r w:rsidRPr="008F05E8">
              <w:rPr>
                <w:vertAlign w:val="superscript"/>
              </w:rPr>
              <w:t>(3)</w:t>
            </w:r>
          </w:p>
        </w:tc>
      </w:tr>
      <w:tr w:rsidR="00161604" w:rsidRPr="008F05E8" w14:paraId="53122845" w14:textId="77777777" w:rsidTr="00134E5E">
        <w:trPr>
          <w:jc w:val="center"/>
        </w:trPr>
        <w:tc>
          <w:tcPr>
            <w:tcW w:w="281" w:type="pct"/>
            <w:tcBorders>
              <w:top w:val="single" w:sz="6" w:space="0" w:color="auto"/>
              <w:left w:val="single" w:sz="4" w:space="0" w:color="auto"/>
              <w:bottom w:val="single" w:sz="6" w:space="0" w:color="auto"/>
              <w:right w:val="single" w:sz="6" w:space="0" w:color="auto"/>
            </w:tcBorders>
          </w:tcPr>
          <w:p w14:paraId="13CA1326" w14:textId="77777777" w:rsidR="00161604" w:rsidRPr="008F05E8" w:rsidRDefault="00161604" w:rsidP="00134E5E">
            <w:pPr>
              <w:pStyle w:val="Tabletext"/>
              <w:jc w:val="center"/>
              <w:rPr>
                <w:rFonts w:eastAsia="Batang"/>
                <w:caps/>
              </w:rPr>
            </w:pPr>
            <w:r w:rsidRPr="008F05E8">
              <w:rPr>
                <w:rFonts w:eastAsia="Batang"/>
              </w:rPr>
              <w:t>16.</w:t>
            </w:r>
          </w:p>
        </w:tc>
        <w:tc>
          <w:tcPr>
            <w:tcW w:w="1285" w:type="pct"/>
            <w:tcBorders>
              <w:top w:val="single" w:sz="6" w:space="0" w:color="auto"/>
              <w:left w:val="single" w:sz="6" w:space="0" w:color="auto"/>
              <w:bottom w:val="single" w:sz="6" w:space="0" w:color="auto"/>
              <w:right w:val="single" w:sz="6" w:space="0" w:color="auto"/>
            </w:tcBorders>
          </w:tcPr>
          <w:p w14:paraId="4A4D538C" w14:textId="77777777" w:rsidR="00161604" w:rsidRPr="008F05E8" w:rsidRDefault="00161604" w:rsidP="007D382A">
            <w:pPr>
              <w:pStyle w:val="Tabletext"/>
              <w:jc w:val="left"/>
            </w:pPr>
            <w:r w:rsidRPr="008F05E8">
              <w:t>User terminal transmitter output power (dBm)</w:t>
            </w:r>
          </w:p>
        </w:tc>
        <w:tc>
          <w:tcPr>
            <w:tcW w:w="1144" w:type="pct"/>
            <w:tcBorders>
              <w:top w:val="single" w:sz="6" w:space="0" w:color="auto"/>
              <w:left w:val="single" w:sz="6" w:space="0" w:color="auto"/>
              <w:bottom w:val="single" w:sz="6" w:space="0" w:color="auto"/>
              <w:right w:val="single" w:sz="6" w:space="0" w:color="auto"/>
            </w:tcBorders>
          </w:tcPr>
          <w:p w14:paraId="138B0B49" w14:textId="77777777" w:rsidR="00161604" w:rsidRPr="008F05E8" w:rsidRDefault="00161604" w:rsidP="00134E5E">
            <w:pPr>
              <w:pStyle w:val="Tabletext"/>
              <w:jc w:val="center"/>
            </w:pPr>
            <w:r w:rsidRPr="008F05E8">
              <w:t>23 dBm is the minimum when commanded to transmit as maximum power. Typical maximum transmit power is no more than a few dB higher</w:t>
            </w:r>
          </w:p>
        </w:tc>
        <w:tc>
          <w:tcPr>
            <w:tcW w:w="1145" w:type="pct"/>
            <w:tcBorders>
              <w:top w:val="single" w:sz="6" w:space="0" w:color="auto"/>
              <w:left w:val="single" w:sz="6" w:space="0" w:color="auto"/>
              <w:bottom w:val="single" w:sz="6" w:space="0" w:color="auto"/>
              <w:right w:val="single" w:sz="6" w:space="0" w:color="auto"/>
            </w:tcBorders>
          </w:tcPr>
          <w:p w14:paraId="583CB8CC" w14:textId="77777777" w:rsidR="00161604" w:rsidRPr="008F05E8" w:rsidRDefault="00161604" w:rsidP="00134E5E">
            <w:pPr>
              <w:pStyle w:val="Tabletext"/>
              <w:jc w:val="center"/>
            </w:pPr>
            <w:r w:rsidRPr="008F05E8">
              <w:t>23 dBm is the minimum when commanded to transmit as maximum power. Typical maximum transmit power is no more than a few dB higher</w:t>
            </w:r>
          </w:p>
        </w:tc>
        <w:tc>
          <w:tcPr>
            <w:tcW w:w="1145" w:type="pct"/>
            <w:tcBorders>
              <w:top w:val="single" w:sz="6" w:space="0" w:color="auto"/>
              <w:left w:val="single" w:sz="6" w:space="0" w:color="auto"/>
              <w:bottom w:val="single" w:sz="6" w:space="0" w:color="auto"/>
              <w:right w:val="single" w:sz="6" w:space="0" w:color="auto"/>
            </w:tcBorders>
          </w:tcPr>
          <w:p w14:paraId="2C8A5CAD" w14:textId="77777777" w:rsidR="00161604" w:rsidRPr="008F05E8" w:rsidRDefault="00161604" w:rsidP="00134E5E">
            <w:pPr>
              <w:pStyle w:val="Tabletext"/>
              <w:jc w:val="center"/>
            </w:pPr>
            <w:r w:rsidRPr="008F05E8">
              <w:t>22.5 ± 2 dBm</w:t>
            </w:r>
          </w:p>
        </w:tc>
      </w:tr>
      <w:tr w:rsidR="00161604" w:rsidRPr="008F05E8" w14:paraId="598D465E" w14:textId="77777777" w:rsidTr="00134E5E">
        <w:trPr>
          <w:jc w:val="center"/>
        </w:trPr>
        <w:tc>
          <w:tcPr>
            <w:tcW w:w="281" w:type="pct"/>
            <w:tcBorders>
              <w:top w:val="single" w:sz="6" w:space="0" w:color="auto"/>
              <w:left w:val="single" w:sz="4" w:space="0" w:color="auto"/>
              <w:bottom w:val="single" w:sz="6" w:space="0" w:color="auto"/>
              <w:right w:val="single" w:sz="6" w:space="0" w:color="auto"/>
            </w:tcBorders>
          </w:tcPr>
          <w:p w14:paraId="7A9FCD95" w14:textId="77777777" w:rsidR="00161604" w:rsidRPr="008F05E8" w:rsidRDefault="00161604" w:rsidP="00134E5E">
            <w:pPr>
              <w:pStyle w:val="Tabletext"/>
              <w:jc w:val="center"/>
              <w:rPr>
                <w:rFonts w:eastAsia="Batang"/>
                <w:caps/>
              </w:rPr>
            </w:pPr>
            <w:r w:rsidRPr="008F05E8">
              <w:rPr>
                <w:rFonts w:eastAsia="Batang"/>
              </w:rPr>
              <w:t>16.1</w:t>
            </w:r>
          </w:p>
        </w:tc>
        <w:tc>
          <w:tcPr>
            <w:tcW w:w="1285" w:type="pct"/>
            <w:tcBorders>
              <w:top w:val="single" w:sz="6" w:space="0" w:color="auto"/>
              <w:left w:val="single" w:sz="6" w:space="0" w:color="auto"/>
              <w:bottom w:val="single" w:sz="6" w:space="0" w:color="auto"/>
              <w:right w:val="single" w:sz="6" w:space="0" w:color="auto"/>
            </w:tcBorders>
          </w:tcPr>
          <w:p w14:paraId="5F9ECA42" w14:textId="77777777" w:rsidR="00161604" w:rsidRPr="008F05E8" w:rsidRDefault="00161604" w:rsidP="007D382A">
            <w:pPr>
              <w:pStyle w:val="Tabletext"/>
              <w:jc w:val="left"/>
              <w:rPr>
                <w:caps/>
              </w:rPr>
            </w:pPr>
            <w:r w:rsidRPr="008F05E8">
              <w:t>Maximum user terminal transmitter output power (dBm/5 MHz)</w:t>
            </w:r>
          </w:p>
        </w:tc>
        <w:tc>
          <w:tcPr>
            <w:tcW w:w="1144" w:type="pct"/>
            <w:tcBorders>
              <w:top w:val="single" w:sz="6" w:space="0" w:color="auto"/>
              <w:left w:val="single" w:sz="6" w:space="0" w:color="auto"/>
              <w:bottom w:val="single" w:sz="6" w:space="0" w:color="auto"/>
              <w:right w:val="single" w:sz="6" w:space="0" w:color="auto"/>
            </w:tcBorders>
          </w:tcPr>
          <w:p w14:paraId="69C22D00" w14:textId="77777777" w:rsidR="00161604" w:rsidRPr="008F05E8" w:rsidRDefault="00161604" w:rsidP="00134E5E">
            <w:pPr>
              <w:pStyle w:val="Tabletext"/>
              <w:jc w:val="center"/>
            </w:pPr>
            <w:r w:rsidRPr="008F05E8">
              <w:t>23 dBm is the minimum when commanded to transmit as maximum power. Typical maximum transmit power is no more than a few dB higher</w:t>
            </w:r>
          </w:p>
        </w:tc>
        <w:tc>
          <w:tcPr>
            <w:tcW w:w="1145" w:type="pct"/>
            <w:tcBorders>
              <w:top w:val="single" w:sz="6" w:space="0" w:color="auto"/>
              <w:left w:val="single" w:sz="6" w:space="0" w:color="auto"/>
              <w:bottom w:val="single" w:sz="6" w:space="0" w:color="auto"/>
              <w:right w:val="single" w:sz="6" w:space="0" w:color="auto"/>
            </w:tcBorders>
          </w:tcPr>
          <w:p w14:paraId="59454FD6" w14:textId="77777777" w:rsidR="00161604" w:rsidRPr="008F05E8" w:rsidRDefault="00161604" w:rsidP="00134E5E">
            <w:pPr>
              <w:pStyle w:val="Tabletext"/>
              <w:jc w:val="center"/>
            </w:pPr>
            <w:r w:rsidRPr="008F05E8">
              <w:t>23 dBm is the minimum when commanded to transmit as maximum power. Typical maximum transmit power is no more than a few dB higher</w:t>
            </w:r>
          </w:p>
        </w:tc>
        <w:tc>
          <w:tcPr>
            <w:tcW w:w="1145" w:type="pct"/>
            <w:tcBorders>
              <w:top w:val="single" w:sz="6" w:space="0" w:color="auto"/>
              <w:left w:val="single" w:sz="6" w:space="0" w:color="auto"/>
              <w:bottom w:val="single" w:sz="6" w:space="0" w:color="auto"/>
              <w:right w:val="single" w:sz="6" w:space="0" w:color="auto"/>
            </w:tcBorders>
          </w:tcPr>
          <w:p w14:paraId="5314A1BA" w14:textId="77777777" w:rsidR="00161604" w:rsidRPr="008F05E8" w:rsidRDefault="00161604" w:rsidP="00134E5E">
            <w:pPr>
              <w:pStyle w:val="Tabletext"/>
              <w:jc w:val="center"/>
            </w:pPr>
            <w:r w:rsidRPr="008F05E8">
              <w:t>N/A</w:t>
            </w:r>
          </w:p>
        </w:tc>
      </w:tr>
      <w:tr w:rsidR="00161604" w:rsidRPr="008F05E8" w14:paraId="7FA38978" w14:textId="77777777" w:rsidTr="00134E5E">
        <w:trPr>
          <w:jc w:val="center"/>
        </w:trPr>
        <w:tc>
          <w:tcPr>
            <w:tcW w:w="281" w:type="pct"/>
            <w:tcBorders>
              <w:top w:val="single" w:sz="6" w:space="0" w:color="auto"/>
              <w:left w:val="single" w:sz="4" w:space="0" w:color="auto"/>
              <w:bottom w:val="single" w:sz="6" w:space="0" w:color="auto"/>
              <w:right w:val="single" w:sz="6" w:space="0" w:color="auto"/>
            </w:tcBorders>
          </w:tcPr>
          <w:p w14:paraId="1BD17046" w14:textId="77777777" w:rsidR="00161604" w:rsidRPr="008F05E8" w:rsidRDefault="00161604" w:rsidP="00134E5E">
            <w:pPr>
              <w:pStyle w:val="Tabletext"/>
              <w:jc w:val="center"/>
              <w:rPr>
                <w:rFonts w:eastAsia="Batang"/>
              </w:rPr>
            </w:pPr>
            <w:r w:rsidRPr="008F05E8">
              <w:rPr>
                <w:rFonts w:eastAsia="Batang"/>
              </w:rPr>
              <w:t>17.</w:t>
            </w:r>
          </w:p>
        </w:tc>
        <w:tc>
          <w:tcPr>
            <w:tcW w:w="1285" w:type="pct"/>
            <w:tcBorders>
              <w:top w:val="single" w:sz="6" w:space="0" w:color="auto"/>
              <w:left w:val="single" w:sz="6" w:space="0" w:color="auto"/>
              <w:bottom w:val="single" w:sz="6" w:space="0" w:color="auto"/>
              <w:right w:val="single" w:sz="6" w:space="0" w:color="auto"/>
            </w:tcBorders>
          </w:tcPr>
          <w:p w14:paraId="4CCCE507" w14:textId="77777777" w:rsidR="00161604" w:rsidRPr="008F05E8" w:rsidRDefault="00161604" w:rsidP="007D382A">
            <w:pPr>
              <w:pStyle w:val="Tabletext"/>
              <w:jc w:val="left"/>
            </w:pPr>
            <w:r w:rsidRPr="008F05E8">
              <w:t>Transmitting user terminal antenna gain (dBi)</w:t>
            </w:r>
          </w:p>
        </w:tc>
        <w:tc>
          <w:tcPr>
            <w:tcW w:w="1144" w:type="pct"/>
            <w:tcBorders>
              <w:top w:val="single" w:sz="6" w:space="0" w:color="auto"/>
              <w:left w:val="single" w:sz="6" w:space="0" w:color="auto"/>
              <w:bottom w:val="single" w:sz="6" w:space="0" w:color="auto"/>
              <w:right w:val="single" w:sz="6" w:space="0" w:color="auto"/>
            </w:tcBorders>
          </w:tcPr>
          <w:p w14:paraId="6B7B0ED6" w14:textId="640848D0" w:rsidR="00161604" w:rsidRPr="008F05E8" w:rsidRDefault="00161604" w:rsidP="00134E5E">
            <w:pPr>
              <w:pStyle w:val="Tabletext"/>
              <w:jc w:val="center"/>
            </w:pPr>
            <w:r w:rsidRPr="008F05E8">
              <w:t>0 (omnidirectional)</w:t>
            </w:r>
          </w:p>
        </w:tc>
        <w:tc>
          <w:tcPr>
            <w:tcW w:w="1145" w:type="pct"/>
            <w:tcBorders>
              <w:top w:val="single" w:sz="6" w:space="0" w:color="auto"/>
              <w:left w:val="single" w:sz="6" w:space="0" w:color="auto"/>
              <w:bottom w:val="single" w:sz="6" w:space="0" w:color="auto"/>
              <w:right w:val="single" w:sz="6" w:space="0" w:color="auto"/>
            </w:tcBorders>
          </w:tcPr>
          <w:p w14:paraId="6AF52B04" w14:textId="664B3FDE" w:rsidR="00161604" w:rsidRPr="008F05E8" w:rsidRDefault="00161604" w:rsidP="00134E5E">
            <w:pPr>
              <w:pStyle w:val="Tabletext"/>
              <w:jc w:val="center"/>
            </w:pPr>
            <w:r w:rsidRPr="008F05E8">
              <w:t>0 (omnidirectional)</w:t>
            </w:r>
          </w:p>
        </w:tc>
        <w:tc>
          <w:tcPr>
            <w:tcW w:w="1145" w:type="pct"/>
            <w:tcBorders>
              <w:top w:val="single" w:sz="6" w:space="0" w:color="auto"/>
              <w:left w:val="single" w:sz="6" w:space="0" w:color="auto"/>
              <w:bottom w:val="single" w:sz="6" w:space="0" w:color="auto"/>
              <w:right w:val="single" w:sz="6" w:space="0" w:color="auto"/>
            </w:tcBorders>
          </w:tcPr>
          <w:p w14:paraId="5A801B48" w14:textId="456A167F" w:rsidR="00161604" w:rsidRPr="008F05E8" w:rsidRDefault="00161604" w:rsidP="00134E5E">
            <w:pPr>
              <w:pStyle w:val="Tabletext"/>
              <w:jc w:val="center"/>
            </w:pPr>
            <w:r w:rsidRPr="008F05E8">
              <w:t>0 (omnidirectional)</w:t>
            </w:r>
          </w:p>
        </w:tc>
      </w:tr>
      <w:tr w:rsidR="00161604" w:rsidRPr="008F05E8" w14:paraId="2C46503A" w14:textId="77777777" w:rsidTr="00134E5E">
        <w:trPr>
          <w:jc w:val="center"/>
        </w:trPr>
        <w:tc>
          <w:tcPr>
            <w:tcW w:w="281" w:type="pct"/>
            <w:tcBorders>
              <w:top w:val="single" w:sz="6" w:space="0" w:color="auto"/>
              <w:left w:val="single" w:sz="4" w:space="0" w:color="auto"/>
              <w:bottom w:val="single" w:sz="6" w:space="0" w:color="auto"/>
              <w:right w:val="single" w:sz="6" w:space="0" w:color="auto"/>
            </w:tcBorders>
          </w:tcPr>
          <w:p w14:paraId="3FDDCB83" w14:textId="77777777" w:rsidR="00161604" w:rsidRPr="008F05E8" w:rsidRDefault="00161604" w:rsidP="00134E5E">
            <w:pPr>
              <w:pStyle w:val="Tabletext"/>
              <w:jc w:val="center"/>
              <w:rPr>
                <w:rFonts w:eastAsia="Batang"/>
                <w:caps/>
              </w:rPr>
            </w:pPr>
            <w:r w:rsidRPr="008F05E8">
              <w:rPr>
                <w:rFonts w:eastAsia="Batang"/>
              </w:rPr>
              <w:t>18.</w:t>
            </w:r>
          </w:p>
        </w:tc>
        <w:tc>
          <w:tcPr>
            <w:tcW w:w="1285" w:type="pct"/>
            <w:tcBorders>
              <w:top w:val="single" w:sz="6" w:space="0" w:color="auto"/>
              <w:left w:val="single" w:sz="6" w:space="0" w:color="auto"/>
              <w:bottom w:val="single" w:sz="6" w:space="0" w:color="auto"/>
              <w:right w:val="single" w:sz="6" w:space="0" w:color="auto"/>
            </w:tcBorders>
          </w:tcPr>
          <w:p w14:paraId="3AD53170" w14:textId="5880AA0B" w:rsidR="00161604" w:rsidRPr="008F05E8" w:rsidRDefault="00161604" w:rsidP="007D382A">
            <w:pPr>
              <w:pStyle w:val="Tabletext"/>
              <w:jc w:val="left"/>
            </w:pPr>
            <w:r w:rsidRPr="008F05E8">
              <w:t>Body loss</w:t>
            </w:r>
            <w:r w:rsidR="001E5D4E">
              <w:t xml:space="preserve"> (dB)</w:t>
            </w:r>
          </w:p>
        </w:tc>
        <w:tc>
          <w:tcPr>
            <w:tcW w:w="1144" w:type="pct"/>
            <w:tcBorders>
              <w:top w:val="single" w:sz="6" w:space="0" w:color="auto"/>
              <w:left w:val="single" w:sz="6" w:space="0" w:color="auto"/>
              <w:bottom w:val="single" w:sz="6" w:space="0" w:color="auto"/>
              <w:right w:val="single" w:sz="6" w:space="0" w:color="auto"/>
            </w:tcBorders>
          </w:tcPr>
          <w:p w14:paraId="1FD66F27" w14:textId="0F7576C3" w:rsidR="00161604" w:rsidRPr="008F05E8" w:rsidRDefault="00161604" w:rsidP="00134E5E">
            <w:pPr>
              <w:pStyle w:val="Tabletext"/>
              <w:jc w:val="center"/>
            </w:pPr>
            <w:r w:rsidRPr="008F05E8">
              <w:t>4</w:t>
            </w:r>
          </w:p>
        </w:tc>
        <w:tc>
          <w:tcPr>
            <w:tcW w:w="1145" w:type="pct"/>
            <w:tcBorders>
              <w:top w:val="single" w:sz="6" w:space="0" w:color="auto"/>
              <w:left w:val="single" w:sz="6" w:space="0" w:color="auto"/>
              <w:bottom w:val="single" w:sz="6" w:space="0" w:color="auto"/>
              <w:right w:val="single" w:sz="6" w:space="0" w:color="auto"/>
            </w:tcBorders>
          </w:tcPr>
          <w:p w14:paraId="0073005E" w14:textId="4159BBAA" w:rsidR="00161604" w:rsidRPr="008F05E8" w:rsidRDefault="00161604" w:rsidP="00134E5E">
            <w:pPr>
              <w:pStyle w:val="Tabletext"/>
              <w:jc w:val="center"/>
            </w:pPr>
            <w:r w:rsidRPr="008F05E8">
              <w:t>4</w:t>
            </w:r>
          </w:p>
        </w:tc>
        <w:tc>
          <w:tcPr>
            <w:tcW w:w="1145" w:type="pct"/>
            <w:tcBorders>
              <w:top w:val="single" w:sz="6" w:space="0" w:color="auto"/>
              <w:left w:val="single" w:sz="6" w:space="0" w:color="auto"/>
              <w:bottom w:val="single" w:sz="6" w:space="0" w:color="auto"/>
              <w:right w:val="single" w:sz="6" w:space="0" w:color="auto"/>
            </w:tcBorders>
          </w:tcPr>
          <w:p w14:paraId="56E1B76A" w14:textId="386DB6BC" w:rsidR="00161604" w:rsidRPr="008F05E8" w:rsidRDefault="00161604" w:rsidP="00134E5E">
            <w:pPr>
              <w:pStyle w:val="Tabletext"/>
              <w:jc w:val="center"/>
            </w:pPr>
            <w:r w:rsidRPr="008F05E8">
              <w:t>4</w:t>
            </w:r>
          </w:p>
        </w:tc>
      </w:tr>
    </w:tbl>
    <w:p w14:paraId="20808389" w14:textId="77777777" w:rsidR="00161604" w:rsidRPr="008F05E8" w:rsidRDefault="00161604" w:rsidP="00161604">
      <w:r w:rsidRPr="008F05E8">
        <w:br w:type="page"/>
      </w:r>
    </w:p>
    <w:tbl>
      <w:tblPr>
        <w:tblW w:w="14459" w:type="dxa"/>
        <w:jc w:val="center"/>
        <w:tblLook w:val="01E0" w:firstRow="1" w:lastRow="1" w:firstColumn="1" w:lastColumn="1" w:noHBand="0" w:noVBand="0"/>
      </w:tblPr>
      <w:tblGrid>
        <w:gridCol w:w="14459"/>
      </w:tblGrid>
      <w:tr w:rsidR="00161604" w:rsidRPr="008F05E8" w14:paraId="6B2CEC37" w14:textId="77777777" w:rsidTr="00134E5E">
        <w:trPr>
          <w:jc w:val="center"/>
        </w:trPr>
        <w:tc>
          <w:tcPr>
            <w:tcW w:w="5000" w:type="pct"/>
          </w:tcPr>
          <w:p w14:paraId="7D42D6AA" w14:textId="77777777" w:rsidR="00161604" w:rsidRPr="008F05E8" w:rsidRDefault="00161604" w:rsidP="00134E5E">
            <w:pPr>
              <w:pStyle w:val="Tabletext"/>
              <w:tabs>
                <w:tab w:val="clear" w:pos="284"/>
              </w:tabs>
              <w:ind w:left="567" w:hanging="567"/>
            </w:pPr>
            <w:r w:rsidRPr="008F05E8">
              <w:rPr>
                <w:i/>
                <w:iCs/>
              </w:rPr>
              <w:lastRenderedPageBreak/>
              <w:t>Notes relative to Table 9</w:t>
            </w:r>
            <w:r w:rsidRPr="008F05E8">
              <w:t>:</w:t>
            </w:r>
          </w:p>
          <w:p w14:paraId="083224EF" w14:textId="77777777" w:rsidR="00161604" w:rsidRPr="008F05E8" w:rsidRDefault="00161604" w:rsidP="00134E5E">
            <w:pPr>
              <w:pStyle w:val="Tabletext"/>
              <w:tabs>
                <w:tab w:val="clear" w:pos="284"/>
              </w:tabs>
              <w:ind w:left="567" w:hanging="567"/>
            </w:pPr>
            <w:r w:rsidRPr="008F05E8">
              <w:rPr>
                <w:vertAlign w:val="superscript"/>
              </w:rPr>
              <w:t>(1)</w:t>
            </w:r>
            <w:r w:rsidRPr="008F05E8">
              <w:tab/>
              <w:t>Note that some of the parameters in this table are typically not included in the cdma2000 specifications. These include: m</w:t>
            </w:r>
            <w:r w:rsidRPr="008F05E8">
              <w:rPr>
                <w:rFonts w:eastAsia="SimSun"/>
              </w:rPr>
              <w:t xml:space="preserve">aximum spectral power density, </w:t>
            </w:r>
            <w:r w:rsidRPr="008F05E8">
              <w:t>transmitting antenna type, antenna gain, antenna height, antenna pattern, antenna downtilt, feeder loss, and polarization. Some information in these categories found in this table is listed in 3GPP2 Report C.R1002 (cdma2000 Evaluation Methodology) and may be considered typical in some deployments.</w:t>
            </w:r>
          </w:p>
          <w:p w14:paraId="06BF8AF7" w14:textId="77777777" w:rsidR="00161604" w:rsidRPr="008F05E8" w:rsidRDefault="00161604" w:rsidP="00134E5E">
            <w:pPr>
              <w:pStyle w:val="Tabletext"/>
              <w:tabs>
                <w:tab w:val="clear" w:pos="284"/>
              </w:tabs>
              <w:ind w:left="567" w:hanging="567"/>
            </w:pPr>
            <w:r w:rsidRPr="008F05E8">
              <w:rPr>
                <w:vertAlign w:val="superscript"/>
              </w:rPr>
              <w:t>(2)</w:t>
            </w:r>
            <w:r w:rsidRPr="008F05E8">
              <w:tab/>
              <w:t>By “active mode” it should be understood that these are terminals with an active communication session but are not necessarily transmitting. If only transmitting terminals are used in a study, the average power levels for user equipment in active mode cannot be used. In that case power levels need to be computed differently, e.g. by simulations (including power control).</w:t>
            </w:r>
          </w:p>
          <w:p w14:paraId="7D42EAA9" w14:textId="77777777" w:rsidR="00161604" w:rsidRPr="008F05E8" w:rsidRDefault="00161604" w:rsidP="00134E5E">
            <w:pPr>
              <w:pStyle w:val="Tabletext"/>
              <w:tabs>
                <w:tab w:val="clear" w:pos="284"/>
              </w:tabs>
              <w:ind w:left="567" w:hanging="567"/>
            </w:pPr>
            <w:r w:rsidRPr="008F05E8">
              <w:rPr>
                <w:vertAlign w:val="superscript"/>
              </w:rPr>
              <w:t>(3)</w:t>
            </w:r>
            <w:r w:rsidRPr="008F05E8">
              <w:rPr>
                <w:vertAlign w:val="superscript"/>
              </w:rPr>
              <w:tab/>
            </w:r>
            <w:r w:rsidRPr="008F05E8">
              <w:t>This is a function of frequency, coverage desired, propagation, data rates desired, etc.</w:t>
            </w:r>
          </w:p>
          <w:p w14:paraId="0B3159CC" w14:textId="77777777" w:rsidR="00161604" w:rsidRPr="008F05E8" w:rsidRDefault="00161604" w:rsidP="00134E5E">
            <w:pPr>
              <w:pStyle w:val="Tabletext"/>
              <w:tabs>
                <w:tab w:val="clear" w:pos="284"/>
              </w:tabs>
              <w:ind w:left="567" w:hanging="567"/>
            </w:pPr>
            <w:r w:rsidRPr="008F05E8">
              <w:rPr>
                <w:vertAlign w:val="superscript"/>
              </w:rPr>
              <w:t>(4)</w:t>
            </w:r>
            <w:r w:rsidRPr="008F05E8">
              <w:rPr>
                <w:vertAlign w:val="superscript"/>
              </w:rPr>
              <w:tab/>
            </w:r>
            <w:r w:rsidRPr="008F05E8">
              <w:t>Assuming 43 dBm per carrier transmit power, 15 dBi antenna gain, 2 dB feeder loss, and 3 carriers within 5 MHz.</w:t>
            </w:r>
          </w:p>
          <w:p w14:paraId="7F4E9915" w14:textId="77777777" w:rsidR="00161604" w:rsidRPr="008F05E8" w:rsidRDefault="00161604" w:rsidP="00134E5E">
            <w:pPr>
              <w:pStyle w:val="Tabletext"/>
              <w:tabs>
                <w:tab w:val="clear" w:pos="284"/>
              </w:tabs>
              <w:ind w:left="567" w:hanging="567"/>
            </w:pPr>
            <w:r w:rsidRPr="008F05E8">
              <w:rPr>
                <w:vertAlign w:val="superscript"/>
              </w:rPr>
              <w:t>(5)</w:t>
            </w:r>
            <w:r w:rsidRPr="008F05E8">
              <w:tab/>
              <w:t>Assuming 30% overhead power, fully loaded sector, and 40% voice activity factor.</w:t>
            </w:r>
          </w:p>
          <w:p w14:paraId="0553C0C1" w14:textId="77777777" w:rsidR="00161604" w:rsidRPr="008F05E8" w:rsidRDefault="00161604" w:rsidP="00134E5E">
            <w:pPr>
              <w:pStyle w:val="Tabletext"/>
              <w:tabs>
                <w:tab w:val="clear" w:pos="284"/>
              </w:tabs>
              <w:ind w:left="567" w:hanging="567"/>
            </w:pPr>
            <w:r w:rsidRPr="008F05E8">
              <w:rPr>
                <w:vertAlign w:val="superscript"/>
              </w:rPr>
              <w:t>(6)</w:t>
            </w:r>
            <w:r w:rsidRPr="008F05E8">
              <w:tab/>
              <w:t>Time averaged e.i.r.p.</w:t>
            </w:r>
          </w:p>
          <w:p w14:paraId="791664FB" w14:textId="77777777" w:rsidR="00161604" w:rsidRPr="008F05E8" w:rsidRDefault="00161604" w:rsidP="00134E5E">
            <w:pPr>
              <w:pStyle w:val="Tabletext"/>
              <w:tabs>
                <w:tab w:val="clear" w:pos="284"/>
              </w:tabs>
              <w:ind w:left="567" w:hanging="567"/>
            </w:pPr>
            <w:r w:rsidRPr="008F05E8">
              <w:rPr>
                <w:vertAlign w:val="superscript"/>
              </w:rPr>
              <w:t>(7)</w:t>
            </w:r>
            <w:r w:rsidRPr="008F05E8">
              <w:rPr>
                <w:vertAlign w:val="superscript"/>
              </w:rPr>
              <w:tab/>
            </w:r>
            <w:r w:rsidRPr="008F05E8">
              <w:t>Assuming the base station is fully loaded.</w:t>
            </w:r>
          </w:p>
        </w:tc>
      </w:tr>
    </w:tbl>
    <w:p w14:paraId="356EDDB6" w14:textId="77777777" w:rsidR="00161604" w:rsidRPr="008F05E8" w:rsidRDefault="00161604" w:rsidP="00161604">
      <w:pPr>
        <w:pStyle w:val="Tablefin"/>
      </w:pPr>
    </w:p>
    <w:p w14:paraId="793C5FF6" w14:textId="77777777" w:rsidR="00161604" w:rsidRPr="008F05E8" w:rsidRDefault="00161604" w:rsidP="00161604">
      <w:pPr>
        <w:tabs>
          <w:tab w:val="left" w:pos="851"/>
          <w:tab w:val="left" w:pos="1418"/>
          <w:tab w:val="left" w:pos="1701"/>
          <w:tab w:val="left" w:pos="2552"/>
          <w:tab w:val="left" w:pos="2835"/>
          <w:tab w:val="left" w:pos="3119"/>
          <w:tab w:val="left" w:pos="3402"/>
          <w:tab w:val="left" w:pos="3686"/>
          <w:tab w:val="left" w:pos="3969"/>
        </w:tabs>
        <w:spacing w:after="40"/>
        <w:ind w:left="426" w:hanging="426"/>
        <w:sectPr w:rsidR="00161604" w:rsidRPr="008F05E8" w:rsidSect="00161604">
          <w:headerReference w:type="even" r:id="rId20"/>
          <w:headerReference w:type="default" r:id="rId21"/>
          <w:footerReference w:type="even" r:id="rId22"/>
          <w:footerReference w:type="default" r:id="rId23"/>
          <w:headerReference w:type="first" r:id="rId24"/>
          <w:pgSz w:w="16834" w:h="11907" w:orient="landscape" w:code="9"/>
          <w:pgMar w:top="1134" w:right="1418" w:bottom="1134" w:left="1134" w:header="720" w:footer="482" w:gutter="0"/>
          <w:cols w:space="720"/>
          <w:titlePg/>
          <w:docGrid w:linePitch="326"/>
        </w:sectPr>
      </w:pPr>
    </w:p>
    <w:p w14:paraId="1C3A6033" w14:textId="77777777" w:rsidR="00161604" w:rsidRPr="008F05E8" w:rsidRDefault="00161604" w:rsidP="00161604">
      <w:pPr>
        <w:pStyle w:val="TableNo"/>
        <w:spacing w:before="0"/>
      </w:pPr>
      <w:bookmarkStart w:id="81" w:name="_Ref254603367"/>
      <w:r w:rsidRPr="008F05E8">
        <w:lastRenderedPageBreak/>
        <w:t xml:space="preserve">TABLE </w:t>
      </w:r>
      <w:bookmarkEnd w:id="81"/>
      <w:r w:rsidRPr="008F05E8">
        <w:t>10</w:t>
      </w:r>
    </w:p>
    <w:p w14:paraId="06893383" w14:textId="3FFEC8B1" w:rsidR="00161604" w:rsidRPr="008F05E8" w:rsidRDefault="00161604" w:rsidP="00161604">
      <w:pPr>
        <w:pStyle w:val="Tabletitle"/>
      </w:pPr>
      <w:r w:rsidRPr="008F05E8">
        <w:t>Maximum power for IMT-2000 CDMA MC mobile stations and HRPD access terminals for</w:t>
      </w:r>
      <w:r w:rsidR="007D382A">
        <w:t> </w:t>
      </w:r>
      <w:r w:rsidRPr="008F05E8">
        <w:t>band classes in the 698-862 MHz range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0"/>
        <w:gridCol w:w="2285"/>
        <w:gridCol w:w="1700"/>
        <w:gridCol w:w="2254"/>
        <w:gridCol w:w="2090"/>
      </w:tblGrid>
      <w:tr w:rsidR="00161604" w:rsidRPr="008F05E8" w14:paraId="58624713" w14:textId="77777777" w:rsidTr="007D382A">
        <w:trPr>
          <w:jc w:val="center"/>
        </w:trPr>
        <w:tc>
          <w:tcPr>
            <w:tcW w:w="1253" w:type="dxa"/>
            <w:vAlign w:val="center"/>
          </w:tcPr>
          <w:p w14:paraId="5889D7CB" w14:textId="77777777" w:rsidR="00161604" w:rsidRPr="008F05E8" w:rsidRDefault="00161604" w:rsidP="00134E5E">
            <w:pPr>
              <w:pStyle w:val="Tablehead"/>
            </w:pPr>
            <w:r w:rsidRPr="008F05E8">
              <w:t>Band class</w:t>
            </w:r>
          </w:p>
        </w:tc>
        <w:tc>
          <w:tcPr>
            <w:tcW w:w="2185" w:type="dxa"/>
            <w:vAlign w:val="center"/>
          </w:tcPr>
          <w:p w14:paraId="3B287138" w14:textId="77D8B58F" w:rsidR="00161604" w:rsidRPr="008F05E8" w:rsidRDefault="00161604" w:rsidP="00134E5E">
            <w:pPr>
              <w:pStyle w:val="Tablehead"/>
            </w:pPr>
            <w:r w:rsidRPr="008F05E8">
              <w:t>Mobile station class/access terminal class</w:t>
            </w:r>
          </w:p>
        </w:tc>
        <w:tc>
          <w:tcPr>
            <w:tcW w:w="1625" w:type="dxa"/>
            <w:vAlign w:val="center"/>
          </w:tcPr>
          <w:p w14:paraId="198C4F75" w14:textId="77777777" w:rsidR="00161604" w:rsidRPr="008F05E8" w:rsidRDefault="00161604" w:rsidP="00134E5E">
            <w:pPr>
              <w:pStyle w:val="Tablehead"/>
            </w:pPr>
            <w:r w:rsidRPr="008F05E8">
              <w:t>Radiating measurement</w:t>
            </w:r>
          </w:p>
        </w:tc>
        <w:tc>
          <w:tcPr>
            <w:tcW w:w="2155" w:type="dxa"/>
            <w:vAlign w:val="center"/>
          </w:tcPr>
          <w:p w14:paraId="36D0F460" w14:textId="77777777" w:rsidR="00161604" w:rsidRPr="008F05E8" w:rsidRDefault="00161604" w:rsidP="00134E5E">
            <w:pPr>
              <w:pStyle w:val="Tablehead"/>
            </w:pPr>
            <w:r w:rsidRPr="008F05E8">
              <w:t>Lower limit</w:t>
            </w:r>
          </w:p>
        </w:tc>
        <w:tc>
          <w:tcPr>
            <w:tcW w:w="1998" w:type="dxa"/>
            <w:vAlign w:val="center"/>
          </w:tcPr>
          <w:p w14:paraId="093BDB8C" w14:textId="77777777" w:rsidR="00161604" w:rsidRPr="008F05E8" w:rsidRDefault="00161604" w:rsidP="00134E5E">
            <w:pPr>
              <w:pStyle w:val="Tablehead"/>
            </w:pPr>
            <w:r w:rsidRPr="008F05E8">
              <w:t>Upper limit</w:t>
            </w:r>
          </w:p>
        </w:tc>
      </w:tr>
      <w:tr w:rsidR="00161604" w:rsidRPr="008F05E8" w14:paraId="057879BA" w14:textId="77777777" w:rsidTr="007D382A">
        <w:trPr>
          <w:jc w:val="center"/>
        </w:trPr>
        <w:tc>
          <w:tcPr>
            <w:tcW w:w="1253" w:type="dxa"/>
            <w:vMerge w:val="restart"/>
          </w:tcPr>
          <w:p w14:paraId="4D4D8D1A" w14:textId="77777777" w:rsidR="00161604" w:rsidRPr="008F05E8" w:rsidRDefault="00161604" w:rsidP="00134E5E">
            <w:pPr>
              <w:pStyle w:val="Tabletext"/>
              <w:jc w:val="center"/>
            </w:pPr>
            <w:r w:rsidRPr="008F05E8">
              <w:t>0 and 3</w:t>
            </w:r>
          </w:p>
        </w:tc>
        <w:tc>
          <w:tcPr>
            <w:tcW w:w="2185" w:type="dxa"/>
          </w:tcPr>
          <w:p w14:paraId="332AF92F" w14:textId="77777777" w:rsidR="00161604" w:rsidRPr="008F05E8" w:rsidRDefault="00161604" w:rsidP="00134E5E">
            <w:pPr>
              <w:pStyle w:val="Tabletext"/>
              <w:jc w:val="center"/>
            </w:pPr>
            <w:r w:rsidRPr="008F05E8">
              <w:t>Class I</w:t>
            </w:r>
          </w:p>
        </w:tc>
        <w:tc>
          <w:tcPr>
            <w:tcW w:w="1625" w:type="dxa"/>
          </w:tcPr>
          <w:p w14:paraId="12A658A4" w14:textId="77777777" w:rsidR="00161604" w:rsidRPr="008F05E8" w:rsidRDefault="00161604" w:rsidP="00134E5E">
            <w:pPr>
              <w:pStyle w:val="Tabletext"/>
              <w:jc w:val="center"/>
            </w:pPr>
            <w:r w:rsidRPr="008F05E8">
              <w:t>e.r.p.</w:t>
            </w:r>
          </w:p>
        </w:tc>
        <w:tc>
          <w:tcPr>
            <w:tcW w:w="2155" w:type="dxa"/>
          </w:tcPr>
          <w:p w14:paraId="12A359E2" w14:textId="77777777" w:rsidR="00161604" w:rsidRPr="008F05E8" w:rsidRDefault="00161604" w:rsidP="00134E5E">
            <w:pPr>
              <w:pStyle w:val="Tabletext"/>
              <w:jc w:val="center"/>
            </w:pPr>
            <w:r w:rsidRPr="008F05E8">
              <w:t>1 dBW (1.25 W)</w:t>
            </w:r>
          </w:p>
        </w:tc>
        <w:tc>
          <w:tcPr>
            <w:tcW w:w="1998" w:type="dxa"/>
          </w:tcPr>
          <w:p w14:paraId="1FBBDF76" w14:textId="77777777" w:rsidR="00161604" w:rsidRPr="008F05E8" w:rsidRDefault="00161604" w:rsidP="00134E5E">
            <w:pPr>
              <w:pStyle w:val="Tabletext"/>
              <w:jc w:val="center"/>
            </w:pPr>
            <w:r w:rsidRPr="008F05E8">
              <w:t>8 dBW (6.3 W)</w:t>
            </w:r>
          </w:p>
        </w:tc>
      </w:tr>
      <w:tr w:rsidR="00161604" w:rsidRPr="008F05E8" w14:paraId="16FCE80F" w14:textId="77777777" w:rsidTr="007D382A">
        <w:trPr>
          <w:jc w:val="center"/>
        </w:trPr>
        <w:tc>
          <w:tcPr>
            <w:tcW w:w="1253" w:type="dxa"/>
            <w:vMerge/>
          </w:tcPr>
          <w:p w14:paraId="79E28F76" w14:textId="77777777" w:rsidR="00161604" w:rsidRPr="008F05E8" w:rsidRDefault="00161604" w:rsidP="00134E5E">
            <w:pPr>
              <w:pStyle w:val="Tabletext"/>
              <w:jc w:val="center"/>
            </w:pPr>
          </w:p>
        </w:tc>
        <w:tc>
          <w:tcPr>
            <w:tcW w:w="2185" w:type="dxa"/>
          </w:tcPr>
          <w:p w14:paraId="03A6993B" w14:textId="77777777" w:rsidR="00161604" w:rsidRPr="008F05E8" w:rsidRDefault="00161604" w:rsidP="00134E5E">
            <w:pPr>
              <w:pStyle w:val="Tabletext"/>
              <w:jc w:val="center"/>
            </w:pPr>
            <w:r w:rsidRPr="008F05E8">
              <w:t>Class II</w:t>
            </w:r>
          </w:p>
        </w:tc>
        <w:tc>
          <w:tcPr>
            <w:tcW w:w="1625" w:type="dxa"/>
          </w:tcPr>
          <w:p w14:paraId="29512D8C" w14:textId="77777777" w:rsidR="00161604" w:rsidRPr="008F05E8" w:rsidRDefault="00161604" w:rsidP="00134E5E">
            <w:pPr>
              <w:pStyle w:val="Tabletext"/>
              <w:jc w:val="center"/>
            </w:pPr>
            <w:r w:rsidRPr="008F05E8">
              <w:t>e.r.p.</w:t>
            </w:r>
          </w:p>
        </w:tc>
        <w:tc>
          <w:tcPr>
            <w:tcW w:w="2155" w:type="dxa"/>
          </w:tcPr>
          <w:p w14:paraId="2A4D27C8" w14:textId="77777777" w:rsidR="00161604" w:rsidRPr="008F05E8" w:rsidRDefault="00161604" w:rsidP="00134E5E">
            <w:pPr>
              <w:pStyle w:val="Tabletext"/>
              <w:jc w:val="center"/>
            </w:pPr>
            <w:r w:rsidRPr="008F05E8">
              <w:t>−3 dBW (0.5 W)</w:t>
            </w:r>
          </w:p>
        </w:tc>
        <w:tc>
          <w:tcPr>
            <w:tcW w:w="1998" w:type="dxa"/>
          </w:tcPr>
          <w:p w14:paraId="6CFBE7EA" w14:textId="77777777" w:rsidR="00161604" w:rsidRPr="008F05E8" w:rsidRDefault="00161604" w:rsidP="00134E5E">
            <w:pPr>
              <w:pStyle w:val="Tabletext"/>
              <w:jc w:val="center"/>
            </w:pPr>
            <w:r w:rsidRPr="008F05E8">
              <w:t>4 dBW (2.5 W)</w:t>
            </w:r>
          </w:p>
        </w:tc>
      </w:tr>
      <w:tr w:rsidR="00161604" w:rsidRPr="008F05E8" w14:paraId="4D8B3E7C" w14:textId="77777777" w:rsidTr="007D382A">
        <w:trPr>
          <w:jc w:val="center"/>
        </w:trPr>
        <w:tc>
          <w:tcPr>
            <w:tcW w:w="1253" w:type="dxa"/>
            <w:vMerge/>
          </w:tcPr>
          <w:p w14:paraId="7F5F3839" w14:textId="77777777" w:rsidR="00161604" w:rsidRPr="008F05E8" w:rsidRDefault="00161604" w:rsidP="00134E5E">
            <w:pPr>
              <w:pStyle w:val="Tabletext"/>
              <w:jc w:val="center"/>
            </w:pPr>
          </w:p>
        </w:tc>
        <w:tc>
          <w:tcPr>
            <w:tcW w:w="2185" w:type="dxa"/>
          </w:tcPr>
          <w:p w14:paraId="02FCEC6E" w14:textId="77777777" w:rsidR="00161604" w:rsidRPr="008F05E8" w:rsidRDefault="00161604" w:rsidP="00134E5E">
            <w:pPr>
              <w:pStyle w:val="Tabletext"/>
              <w:jc w:val="center"/>
            </w:pPr>
            <w:r w:rsidRPr="008F05E8">
              <w:t>Class III</w:t>
            </w:r>
          </w:p>
        </w:tc>
        <w:tc>
          <w:tcPr>
            <w:tcW w:w="1625" w:type="dxa"/>
          </w:tcPr>
          <w:p w14:paraId="3C06E60B" w14:textId="77777777" w:rsidR="00161604" w:rsidRPr="008F05E8" w:rsidRDefault="00161604" w:rsidP="00134E5E">
            <w:pPr>
              <w:pStyle w:val="Tabletext"/>
              <w:jc w:val="center"/>
            </w:pPr>
            <w:r w:rsidRPr="008F05E8">
              <w:t>e.r.p.</w:t>
            </w:r>
          </w:p>
        </w:tc>
        <w:tc>
          <w:tcPr>
            <w:tcW w:w="2155" w:type="dxa"/>
          </w:tcPr>
          <w:p w14:paraId="6FB402AC" w14:textId="77777777" w:rsidR="00161604" w:rsidRPr="008F05E8" w:rsidRDefault="00161604" w:rsidP="00134E5E">
            <w:pPr>
              <w:pStyle w:val="Tabletext"/>
              <w:jc w:val="center"/>
            </w:pPr>
            <w:r w:rsidRPr="008F05E8">
              <w:t>−7 dBW (0.2 W)</w:t>
            </w:r>
          </w:p>
        </w:tc>
        <w:tc>
          <w:tcPr>
            <w:tcW w:w="1998" w:type="dxa"/>
          </w:tcPr>
          <w:p w14:paraId="67D766AF" w14:textId="77777777" w:rsidR="00161604" w:rsidRPr="008F05E8" w:rsidRDefault="00161604" w:rsidP="00134E5E">
            <w:pPr>
              <w:pStyle w:val="Tabletext"/>
              <w:jc w:val="center"/>
            </w:pPr>
            <w:r w:rsidRPr="008F05E8">
              <w:t>0 dBW (1.0 W)</w:t>
            </w:r>
          </w:p>
        </w:tc>
      </w:tr>
      <w:tr w:rsidR="00161604" w:rsidRPr="008F05E8" w14:paraId="2C60F7BB" w14:textId="77777777" w:rsidTr="007D382A">
        <w:trPr>
          <w:jc w:val="center"/>
        </w:trPr>
        <w:tc>
          <w:tcPr>
            <w:tcW w:w="1253" w:type="dxa"/>
            <w:vMerge w:val="restart"/>
          </w:tcPr>
          <w:p w14:paraId="71E8FF00" w14:textId="77777777" w:rsidR="00161604" w:rsidRPr="008F05E8" w:rsidRDefault="00161604" w:rsidP="00134E5E">
            <w:pPr>
              <w:pStyle w:val="Tabletext"/>
              <w:jc w:val="center"/>
            </w:pPr>
            <w:r w:rsidRPr="008F05E8">
              <w:t>7 and 10</w:t>
            </w:r>
          </w:p>
        </w:tc>
        <w:tc>
          <w:tcPr>
            <w:tcW w:w="2185" w:type="dxa"/>
          </w:tcPr>
          <w:p w14:paraId="128B88AE" w14:textId="77777777" w:rsidR="00161604" w:rsidRPr="008F05E8" w:rsidRDefault="00161604" w:rsidP="00134E5E">
            <w:pPr>
              <w:pStyle w:val="Tabletext"/>
              <w:jc w:val="center"/>
            </w:pPr>
            <w:r w:rsidRPr="008F05E8">
              <w:t>Class I</w:t>
            </w:r>
          </w:p>
        </w:tc>
        <w:tc>
          <w:tcPr>
            <w:tcW w:w="1625" w:type="dxa"/>
          </w:tcPr>
          <w:p w14:paraId="0E07416C" w14:textId="77777777" w:rsidR="00161604" w:rsidRPr="008F05E8" w:rsidRDefault="00161604" w:rsidP="00134E5E">
            <w:pPr>
              <w:pStyle w:val="Tabletext"/>
              <w:jc w:val="center"/>
            </w:pPr>
            <w:r w:rsidRPr="008F05E8">
              <w:t>e.r.p.</w:t>
            </w:r>
          </w:p>
        </w:tc>
        <w:tc>
          <w:tcPr>
            <w:tcW w:w="2155" w:type="dxa"/>
          </w:tcPr>
          <w:p w14:paraId="47658747" w14:textId="77777777" w:rsidR="00161604" w:rsidRPr="008F05E8" w:rsidRDefault="00161604" w:rsidP="00134E5E">
            <w:pPr>
              <w:pStyle w:val="Tabletext"/>
              <w:jc w:val="center"/>
            </w:pPr>
            <w:r w:rsidRPr="008F05E8">
              <w:t>−3 dBW (0.5 W)</w:t>
            </w:r>
          </w:p>
        </w:tc>
        <w:tc>
          <w:tcPr>
            <w:tcW w:w="1998" w:type="dxa"/>
          </w:tcPr>
          <w:p w14:paraId="1D038DBB" w14:textId="77777777" w:rsidR="00161604" w:rsidRPr="008F05E8" w:rsidRDefault="00161604" w:rsidP="00134E5E">
            <w:pPr>
              <w:pStyle w:val="Tabletext"/>
              <w:jc w:val="center"/>
            </w:pPr>
            <w:r w:rsidRPr="008F05E8">
              <w:t>4 dBW (2.5 W)</w:t>
            </w:r>
          </w:p>
        </w:tc>
      </w:tr>
      <w:tr w:rsidR="00161604" w:rsidRPr="008F05E8" w14:paraId="058E4F78" w14:textId="77777777" w:rsidTr="007D382A">
        <w:trPr>
          <w:jc w:val="center"/>
        </w:trPr>
        <w:tc>
          <w:tcPr>
            <w:tcW w:w="1253" w:type="dxa"/>
            <w:vMerge/>
          </w:tcPr>
          <w:p w14:paraId="1F0C8EA3" w14:textId="77777777" w:rsidR="00161604" w:rsidRPr="008F05E8" w:rsidRDefault="00161604" w:rsidP="00134E5E">
            <w:pPr>
              <w:pStyle w:val="Tabletext"/>
              <w:jc w:val="center"/>
            </w:pPr>
          </w:p>
        </w:tc>
        <w:tc>
          <w:tcPr>
            <w:tcW w:w="2185" w:type="dxa"/>
          </w:tcPr>
          <w:p w14:paraId="3FC8C48D" w14:textId="77777777" w:rsidR="00161604" w:rsidRPr="008F05E8" w:rsidRDefault="00161604" w:rsidP="00134E5E">
            <w:pPr>
              <w:pStyle w:val="Tabletext"/>
              <w:jc w:val="center"/>
            </w:pPr>
            <w:r w:rsidRPr="008F05E8">
              <w:t>Class II</w:t>
            </w:r>
          </w:p>
        </w:tc>
        <w:tc>
          <w:tcPr>
            <w:tcW w:w="1625" w:type="dxa"/>
          </w:tcPr>
          <w:p w14:paraId="14293E0D" w14:textId="77777777" w:rsidR="00161604" w:rsidRPr="008F05E8" w:rsidRDefault="00161604" w:rsidP="00134E5E">
            <w:pPr>
              <w:pStyle w:val="Tabletext"/>
              <w:jc w:val="center"/>
            </w:pPr>
            <w:r w:rsidRPr="008F05E8">
              <w:t>e.r.p.</w:t>
            </w:r>
          </w:p>
        </w:tc>
        <w:tc>
          <w:tcPr>
            <w:tcW w:w="2155" w:type="dxa"/>
          </w:tcPr>
          <w:p w14:paraId="0D3E309F" w14:textId="77777777" w:rsidR="00161604" w:rsidRPr="008F05E8" w:rsidRDefault="00161604" w:rsidP="00134E5E">
            <w:pPr>
              <w:pStyle w:val="Tabletext"/>
              <w:jc w:val="center"/>
            </w:pPr>
            <w:r w:rsidRPr="008F05E8">
              <w:t>−7 dBW (0.2 W)</w:t>
            </w:r>
          </w:p>
        </w:tc>
        <w:tc>
          <w:tcPr>
            <w:tcW w:w="1998" w:type="dxa"/>
          </w:tcPr>
          <w:p w14:paraId="25DC0A92" w14:textId="77777777" w:rsidR="00161604" w:rsidRPr="008F05E8" w:rsidRDefault="00161604" w:rsidP="00134E5E">
            <w:pPr>
              <w:pStyle w:val="Tabletext"/>
              <w:jc w:val="center"/>
            </w:pPr>
            <w:r w:rsidRPr="008F05E8">
              <w:t>0 dBW (1.0 W)</w:t>
            </w:r>
          </w:p>
        </w:tc>
      </w:tr>
    </w:tbl>
    <w:p w14:paraId="3F8B6C8F" w14:textId="77777777" w:rsidR="00161604" w:rsidRPr="008F05E8" w:rsidRDefault="00161604" w:rsidP="00161604">
      <w:pPr>
        <w:pStyle w:val="Tablefin"/>
      </w:pPr>
    </w:p>
    <w:p w14:paraId="62D08C1A" w14:textId="77777777" w:rsidR="00161604" w:rsidRPr="008F05E8" w:rsidRDefault="00161604" w:rsidP="00161604">
      <w:r w:rsidRPr="008F05E8">
        <w:t>Table 11 maps the band classes defined in Table 10 to the actual frequencies.</w:t>
      </w:r>
    </w:p>
    <w:p w14:paraId="759BBFB2" w14:textId="77777777" w:rsidR="00161604" w:rsidRPr="008F05E8" w:rsidRDefault="00161604" w:rsidP="00161604">
      <w:pPr>
        <w:pStyle w:val="TableNo"/>
      </w:pPr>
      <w:bookmarkStart w:id="82" w:name="_Ref254603322"/>
      <w:r w:rsidRPr="008F05E8">
        <w:t xml:space="preserve">TABLE </w:t>
      </w:r>
      <w:bookmarkEnd w:id="82"/>
      <w:r w:rsidRPr="008F05E8">
        <w:t>11</w:t>
      </w:r>
    </w:p>
    <w:p w14:paraId="73161256" w14:textId="77777777" w:rsidR="00161604" w:rsidRPr="008F05E8" w:rsidRDefault="00161604" w:rsidP="00161604">
      <w:pPr>
        <w:pStyle w:val="Tabletitle"/>
      </w:pPr>
      <w:r w:rsidRPr="008F05E8">
        <w:t>Band class designations in the 698-862 MHz range</w:t>
      </w:r>
    </w:p>
    <w:tbl>
      <w:tblPr>
        <w:tblStyle w:val="TableGrid"/>
        <w:tblW w:w="0" w:type="auto"/>
        <w:jc w:val="center"/>
        <w:tblLook w:val="04A0" w:firstRow="1" w:lastRow="0" w:firstColumn="1" w:lastColumn="0" w:noHBand="0" w:noVBand="1"/>
      </w:tblPr>
      <w:tblGrid>
        <w:gridCol w:w="2268"/>
        <w:gridCol w:w="2268"/>
        <w:gridCol w:w="2268"/>
      </w:tblGrid>
      <w:tr w:rsidR="00161604" w:rsidRPr="00161604" w14:paraId="3AD43180" w14:textId="77777777" w:rsidTr="00134E5E">
        <w:trPr>
          <w:jc w:val="center"/>
        </w:trPr>
        <w:tc>
          <w:tcPr>
            <w:tcW w:w="2268" w:type="dxa"/>
            <w:vMerge w:val="restart"/>
            <w:vAlign w:val="center"/>
          </w:tcPr>
          <w:p w14:paraId="30CA650E" w14:textId="2019E0E4" w:rsidR="00161604" w:rsidRPr="00161604" w:rsidRDefault="00161604" w:rsidP="00134E5E">
            <w:pPr>
              <w:pStyle w:val="Tablehead"/>
              <w:rPr>
                <w:rFonts w:ascii="Times New Roman" w:hAnsi="Times New Roman" w:cs="Times New Roman"/>
              </w:rPr>
            </w:pPr>
            <w:r w:rsidRPr="00161604">
              <w:rPr>
                <w:rFonts w:ascii="Times New Roman" w:hAnsi="Times New Roman" w:cs="Times New Roman"/>
              </w:rPr>
              <w:t>Band class</w:t>
            </w:r>
          </w:p>
        </w:tc>
        <w:tc>
          <w:tcPr>
            <w:tcW w:w="4536" w:type="dxa"/>
            <w:gridSpan w:val="2"/>
          </w:tcPr>
          <w:p w14:paraId="750C50F8" w14:textId="7C7BD124" w:rsidR="007C21C0" w:rsidRDefault="00161604" w:rsidP="007D382A">
            <w:pPr>
              <w:pStyle w:val="Tablehead"/>
              <w:spacing w:after="0"/>
              <w:rPr>
                <w:rFonts w:ascii="Times New Roman" w:hAnsi="Times New Roman" w:cs="Times New Roman"/>
              </w:rPr>
            </w:pPr>
            <w:r w:rsidRPr="00161604">
              <w:rPr>
                <w:rFonts w:ascii="Times New Roman" w:hAnsi="Times New Roman" w:cs="Times New Roman"/>
              </w:rPr>
              <w:t>Transmit frequency band</w:t>
            </w:r>
          </w:p>
          <w:p w14:paraId="5F938EA5" w14:textId="64DC5DEE" w:rsidR="00161604" w:rsidRPr="00161604" w:rsidRDefault="00161604" w:rsidP="007D382A">
            <w:pPr>
              <w:pStyle w:val="Tablehead"/>
              <w:spacing w:before="0"/>
              <w:rPr>
                <w:rFonts w:ascii="Times New Roman" w:hAnsi="Times New Roman" w:cs="Times New Roman"/>
              </w:rPr>
            </w:pPr>
            <w:r w:rsidRPr="00161604">
              <w:rPr>
                <w:rFonts w:ascii="Times New Roman" w:hAnsi="Times New Roman" w:cs="Times New Roman"/>
              </w:rPr>
              <w:t>(MHz)</w:t>
            </w:r>
          </w:p>
        </w:tc>
      </w:tr>
      <w:tr w:rsidR="00161604" w:rsidRPr="00161604" w14:paraId="0C1089FD" w14:textId="77777777" w:rsidTr="00134E5E">
        <w:trPr>
          <w:jc w:val="center"/>
        </w:trPr>
        <w:tc>
          <w:tcPr>
            <w:tcW w:w="2268" w:type="dxa"/>
            <w:vMerge/>
          </w:tcPr>
          <w:p w14:paraId="797BC201" w14:textId="77777777" w:rsidR="00161604" w:rsidRPr="00161604" w:rsidRDefault="00161604" w:rsidP="00134E5E">
            <w:pPr>
              <w:pStyle w:val="Tablehead"/>
              <w:rPr>
                <w:rFonts w:ascii="Times New Roman" w:hAnsi="Times New Roman" w:cs="Times New Roman"/>
              </w:rPr>
            </w:pPr>
          </w:p>
        </w:tc>
        <w:tc>
          <w:tcPr>
            <w:tcW w:w="2268" w:type="dxa"/>
          </w:tcPr>
          <w:p w14:paraId="1BCE9DA5" w14:textId="77777777" w:rsidR="00161604" w:rsidRPr="00161604" w:rsidRDefault="00161604" w:rsidP="00134E5E">
            <w:pPr>
              <w:pStyle w:val="Tablehead"/>
              <w:rPr>
                <w:rFonts w:ascii="Times New Roman" w:hAnsi="Times New Roman" w:cs="Times New Roman"/>
              </w:rPr>
            </w:pPr>
            <w:r w:rsidRPr="00161604">
              <w:rPr>
                <w:rFonts w:ascii="Times New Roman" w:hAnsi="Times New Roman" w:cs="Times New Roman"/>
              </w:rPr>
              <w:t>Mobile station</w:t>
            </w:r>
          </w:p>
        </w:tc>
        <w:tc>
          <w:tcPr>
            <w:tcW w:w="2268" w:type="dxa"/>
          </w:tcPr>
          <w:p w14:paraId="60829164" w14:textId="77777777" w:rsidR="00161604" w:rsidRPr="00161604" w:rsidRDefault="00161604" w:rsidP="00134E5E">
            <w:pPr>
              <w:pStyle w:val="Tablehead"/>
              <w:rPr>
                <w:rFonts w:ascii="Times New Roman" w:hAnsi="Times New Roman" w:cs="Times New Roman"/>
              </w:rPr>
            </w:pPr>
            <w:r w:rsidRPr="00161604">
              <w:rPr>
                <w:rFonts w:ascii="Times New Roman" w:hAnsi="Times New Roman" w:cs="Times New Roman"/>
              </w:rPr>
              <w:t>Base station</w:t>
            </w:r>
          </w:p>
        </w:tc>
      </w:tr>
      <w:tr w:rsidR="00161604" w:rsidRPr="00161604" w14:paraId="7CA24061" w14:textId="77777777" w:rsidTr="00134E5E">
        <w:trPr>
          <w:jc w:val="center"/>
        </w:trPr>
        <w:tc>
          <w:tcPr>
            <w:tcW w:w="2268" w:type="dxa"/>
          </w:tcPr>
          <w:p w14:paraId="718A6E86"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0</w:t>
            </w:r>
          </w:p>
        </w:tc>
        <w:tc>
          <w:tcPr>
            <w:tcW w:w="2268" w:type="dxa"/>
          </w:tcPr>
          <w:p w14:paraId="66BEECAF"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815-849</w:t>
            </w:r>
          </w:p>
        </w:tc>
        <w:tc>
          <w:tcPr>
            <w:tcW w:w="2268" w:type="dxa"/>
          </w:tcPr>
          <w:p w14:paraId="458AE5E4"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860-894</w:t>
            </w:r>
          </w:p>
        </w:tc>
      </w:tr>
      <w:tr w:rsidR="00161604" w:rsidRPr="00161604" w14:paraId="595B83E8" w14:textId="77777777" w:rsidTr="00134E5E">
        <w:trPr>
          <w:jc w:val="center"/>
        </w:trPr>
        <w:tc>
          <w:tcPr>
            <w:tcW w:w="2268" w:type="dxa"/>
          </w:tcPr>
          <w:p w14:paraId="778CC04C"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3</w:t>
            </w:r>
          </w:p>
        </w:tc>
        <w:tc>
          <w:tcPr>
            <w:tcW w:w="2268" w:type="dxa"/>
          </w:tcPr>
          <w:p w14:paraId="6DBA1593"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887-889</w:t>
            </w:r>
            <w:r w:rsidRPr="00161604">
              <w:rPr>
                <w:rFonts w:ascii="Times New Roman" w:hAnsi="Times New Roman" w:cs="Times New Roman"/>
              </w:rPr>
              <w:br/>
              <w:t>893-901</w:t>
            </w:r>
            <w:r w:rsidRPr="00161604">
              <w:rPr>
                <w:rFonts w:ascii="Times New Roman" w:hAnsi="Times New Roman" w:cs="Times New Roman"/>
              </w:rPr>
              <w:br/>
              <w:t>915-925</w:t>
            </w:r>
          </w:p>
        </w:tc>
        <w:tc>
          <w:tcPr>
            <w:tcW w:w="2268" w:type="dxa"/>
          </w:tcPr>
          <w:p w14:paraId="16DA8CE2"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832-834</w:t>
            </w:r>
            <w:r w:rsidRPr="00161604">
              <w:rPr>
                <w:rFonts w:ascii="Times New Roman" w:hAnsi="Times New Roman" w:cs="Times New Roman"/>
              </w:rPr>
              <w:br/>
              <w:t>838-846</w:t>
            </w:r>
            <w:r w:rsidRPr="00161604">
              <w:rPr>
                <w:rFonts w:ascii="Times New Roman" w:hAnsi="Times New Roman" w:cs="Times New Roman"/>
              </w:rPr>
              <w:br/>
              <w:t>860-870</w:t>
            </w:r>
          </w:p>
        </w:tc>
      </w:tr>
      <w:tr w:rsidR="00161604" w:rsidRPr="00161604" w14:paraId="70CA047D" w14:textId="77777777" w:rsidTr="00134E5E">
        <w:trPr>
          <w:jc w:val="center"/>
        </w:trPr>
        <w:tc>
          <w:tcPr>
            <w:tcW w:w="2268" w:type="dxa"/>
          </w:tcPr>
          <w:p w14:paraId="26E031E6"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7</w:t>
            </w:r>
          </w:p>
        </w:tc>
        <w:tc>
          <w:tcPr>
            <w:tcW w:w="2268" w:type="dxa"/>
          </w:tcPr>
          <w:p w14:paraId="01E71D80"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776-788</w:t>
            </w:r>
          </w:p>
        </w:tc>
        <w:tc>
          <w:tcPr>
            <w:tcW w:w="2268" w:type="dxa"/>
          </w:tcPr>
          <w:p w14:paraId="1A635BEB"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746-758</w:t>
            </w:r>
          </w:p>
        </w:tc>
      </w:tr>
      <w:tr w:rsidR="00161604" w:rsidRPr="00161604" w14:paraId="0861A666" w14:textId="77777777" w:rsidTr="00134E5E">
        <w:trPr>
          <w:jc w:val="center"/>
        </w:trPr>
        <w:tc>
          <w:tcPr>
            <w:tcW w:w="2268" w:type="dxa"/>
          </w:tcPr>
          <w:p w14:paraId="111B1025"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10</w:t>
            </w:r>
          </w:p>
        </w:tc>
        <w:tc>
          <w:tcPr>
            <w:tcW w:w="2268" w:type="dxa"/>
          </w:tcPr>
          <w:p w14:paraId="56472219"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806-824</w:t>
            </w:r>
            <w:r w:rsidRPr="00161604">
              <w:rPr>
                <w:rFonts w:ascii="Times New Roman" w:hAnsi="Times New Roman" w:cs="Times New Roman"/>
              </w:rPr>
              <w:br/>
              <w:t>896-901</w:t>
            </w:r>
          </w:p>
        </w:tc>
        <w:tc>
          <w:tcPr>
            <w:tcW w:w="2268" w:type="dxa"/>
          </w:tcPr>
          <w:p w14:paraId="01F3FDF1"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851-869</w:t>
            </w:r>
            <w:r w:rsidRPr="00161604">
              <w:rPr>
                <w:rFonts w:ascii="Times New Roman" w:hAnsi="Times New Roman" w:cs="Times New Roman"/>
              </w:rPr>
              <w:br/>
              <w:t>935-940</w:t>
            </w:r>
          </w:p>
        </w:tc>
      </w:tr>
      <w:tr w:rsidR="00161604" w:rsidRPr="00161604" w14:paraId="1E621FEB" w14:textId="77777777" w:rsidTr="00134E5E">
        <w:trPr>
          <w:jc w:val="center"/>
        </w:trPr>
        <w:tc>
          <w:tcPr>
            <w:tcW w:w="2268" w:type="dxa"/>
          </w:tcPr>
          <w:p w14:paraId="2539521A"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18</w:t>
            </w:r>
          </w:p>
        </w:tc>
        <w:tc>
          <w:tcPr>
            <w:tcW w:w="2268" w:type="dxa"/>
          </w:tcPr>
          <w:p w14:paraId="230F7F03"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787-799</w:t>
            </w:r>
          </w:p>
        </w:tc>
        <w:tc>
          <w:tcPr>
            <w:tcW w:w="2268" w:type="dxa"/>
          </w:tcPr>
          <w:p w14:paraId="24885CF0"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757-769</w:t>
            </w:r>
          </w:p>
        </w:tc>
      </w:tr>
      <w:tr w:rsidR="00161604" w:rsidRPr="00161604" w14:paraId="32608B7F" w14:textId="77777777" w:rsidTr="00134E5E">
        <w:trPr>
          <w:jc w:val="center"/>
        </w:trPr>
        <w:tc>
          <w:tcPr>
            <w:tcW w:w="2268" w:type="dxa"/>
          </w:tcPr>
          <w:p w14:paraId="356F4975"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19</w:t>
            </w:r>
          </w:p>
        </w:tc>
        <w:tc>
          <w:tcPr>
            <w:tcW w:w="2268" w:type="dxa"/>
          </w:tcPr>
          <w:p w14:paraId="0961EFDA"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698-716</w:t>
            </w:r>
          </w:p>
        </w:tc>
        <w:tc>
          <w:tcPr>
            <w:tcW w:w="2268" w:type="dxa"/>
          </w:tcPr>
          <w:p w14:paraId="0D3B2E01" w14:textId="77777777" w:rsidR="00161604" w:rsidRPr="00161604" w:rsidRDefault="00161604" w:rsidP="00134E5E">
            <w:pPr>
              <w:pStyle w:val="Tabletext"/>
              <w:jc w:val="center"/>
              <w:rPr>
                <w:rFonts w:ascii="Times New Roman" w:hAnsi="Times New Roman" w:cs="Times New Roman"/>
              </w:rPr>
            </w:pPr>
            <w:r w:rsidRPr="00161604">
              <w:rPr>
                <w:rFonts w:ascii="Times New Roman" w:hAnsi="Times New Roman" w:cs="Times New Roman"/>
              </w:rPr>
              <w:t>728-746</w:t>
            </w:r>
          </w:p>
        </w:tc>
      </w:tr>
    </w:tbl>
    <w:p w14:paraId="3CD44447" w14:textId="77777777" w:rsidR="00161604" w:rsidRPr="008F05E8" w:rsidRDefault="00161604" w:rsidP="00161604">
      <w:pPr>
        <w:pStyle w:val="Tablefin"/>
      </w:pPr>
    </w:p>
    <w:p w14:paraId="364C3A06" w14:textId="77777777" w:rsidR="00161604" w:rsidRPr="008F05E8" w:rsidRDefault="00161604" w:rsidP="00161604">
      <w:r w:rsidRPr="008F05E8">
        <w:t>With regard to the band class 5 (450-470 MHz band), the following parameters have to be adjusted:</w:t>
      </w:r>
    </w:p>
    <w:p w14:paraId="255AD70A" w14:textId="77777777" w:rsidR="00161604" w:rsidRPr="008F05E8" w:rsidRDefault="00161604" w:rsidP="00161604">
      <w:pPr>
        <w:pStyle w:val="enumlev1"/>
      </w:pPr>
      <w:r w:rsidRPr="008F05E8">
        <w:t>–</w:t>
      </w:r>
      <w:r w:rsidRPr="008F05E8">
        <w:tab/>
        <w:t>BS antenna gain, which would be 14 dBi.</w:t>
      </w:r>
    </w:p>
    <w:p w14:paraId="28F872D3" w14:textId="5BE769A0" w:rsidR="00161604" w:rsidRPr="008F05E8" w:rsidRDefault="00161604" w:rsidP="00161604">
      <w:pPr>
        <w:pStyle w:val="enumlev1"/>
      </w:pPr>
      <w:r w:rsidRPr="008F05E8">
        <w:t>–</w:t>
      </w:r>
      <w:r w:rsidRPr="008F05E8">
        <w:tab/>
        <w:t xml:space="preserve">The MS power levels are given </w:t>
      </w:r>
      <w:r w:rsidR="00EE0F63">
        <w:t>in</w:t>
      </w:r>
      <w:r w:rsidR="00ED25E9">
        <w:t xml:space="preserve"> </w:t>
      </w:r>
      <w:r w:rsidRPr="008F05E8">
        <w:t>Table 12. A typical MS uses class III.</w:t>
      </w:r>
    </w:p>
    <w:p w14:paraId="5E59DA79" w14:textId="77777777" w:rsidR="00161604" w:rsidRPr="008F05E8" w:rsidRDefault="00161604" w:rsidP="00161604">
      <w:pPr>
        <w:pStyle w:val="TableNo"/>
      </w:pPr>
      <w:r w:rsidRPr="008F05E8">
        <w:lastRenderedPageBreak/>
        <w:t>TABLE 12</w:t>
      </w:r>
    </w:p>
    <w:p w14:paraId="381F3B49" w14:textId="071EEF96" w:rsidR="00161604" w:rsidRPr="008F05E8" w:rsidRDefault="00161604" w:rsidP="00161604">
      <w:pPr>
        <w:pStyle w:val="Tabletitle"/>
      </w:pPr>
      <w:r w:rsidRPr="008F05E8">
        <w:t>Maximum power for IMT-2000 CDMA MC terminals for band classes in</w:t>
      </w:r>
      <w:r w:rsidR="007D382A">
        <w:t> </w:t>
      </w:r>
      <w:r w:rsidRPr="008F05E8">
        <w:t>the</w:t>
      </w:r>
      <w:r w:rsidR="007D382A">
        <w:t> </w:t>
      </w:r>
      <w:r w:rsidRPr="008F05E8">
        <w:t>450</w:t>
      </w:r>
      <w:r w:rsidR="007D382A">
        <w:noBreakHyphen/>
      </w:r>
      <w:r w:rsidRPr="008F05E8">
        <w:t>470</w:t>
      </w:r>
      <w:r w:rsidR="007D382A">
        <w:t> </w:t>
      </w:r>
      <w:r w:rsidRPr="008F05E8">
        <w:t>MHz</w:t>
      </w:r>
      <w:r w:rsidR="007D382A">
        <w:t> </w:t>
      </w:r>
      <w:r w:rsidRPr="008F05E8">
        <w:t>range</w:t>
      </w:r>
    </w:p>
    <w:tbl>
      <w:tblPr>
        <w:tblW w:w="9639" w:type="dxa"/>
        <w:jc w:val="center"/>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0"/>
        <w:gridCol w:w="2285"/>
        <w:gridCol w:w="1700"/>
        <w:gridCol w:w="2254"/>
        <w:gridCol w:w="2090"/>
      </w:tblGrid>
      <w:tr w:rsidR="00161604" w:rsidRPr="008F05E8" w14:paraId="61AA3CD7" w14:textId="77777777" w:rsidTr="007D382A">
        <w:trPr>
          <w:cantSplit/>
          <w:jc w:val="center"/>
        </w:trPr>
        <w:tc>
          <w:tcPr>
            <w:tcW w:w="1310" w:type="dxa"/>
            <w:noWrap/>
            <w:vAlign w:val="center"/>
          </w:tcPr>
          <w:p w14:paraId="21322581" w14:textId="77777777" w:rsidR="00161604" w:rsidRPr="008F05E8" w:rsidRDefault="00161604" w:rsidP="00134E5E">
            <w:pPr>
              <w:pStyle w:val="Tablehead"/>
              <w:keepLines/>
            </w:pPr>
            <w:r w:rsidRPr="008F05E8">
              <w:t>Band class</w:t>
            </w:r>
          </w:p>
        </w:tc>
        <w:tc>
          <w:tcPr>
            <w:tcW w:w="2285" w:type="dxa"/>
            <w:noWrap/>
            <w:vAlign w:val="center"/>
          </w:tcPr>
          <w:p w14:paraId="1BD5925E" w14:textId="77777777" w:rsidR="00161604" w:rsidRPr="008F05E8" w:rsidRDefault="00161604" w:rsidP="00134E5E">
            <w:pPr>
              <w:pStyle w:val="Tablehead"/>
              <w:keepLines/>
            </w:pPr>
            <w:r w:rsidRPr="008F05E8">
              <w:t>Mobile station class/ access terminal class</w:t>
            </w:r>
          </w:p>
        </w:tc>
        <w:tc>
          <w:tcPr>
            <w:tcW w:w="1700" w:type="dxa"/>
            <w:noWrap/>
            <w:vAlign w:val="center"/>
          </w:tcPr>
          <w:p w14:paraId="6B5CE515" w14:textId="77777777" w:rsidR="00161604" w:rsidRPr="008F05E8" w:rsidRDefault="00161604" w:rsidP="00134E5E">
            <w:pPr>
              <w:pStyle w:val="Tablehead"/>
              <w:keepLines/>
            </w:pPr>
            <w:r w:rsidRPr="008F05E8">
              <w:t>Radiating measurement</w:t>
            </w:r>
          </w:p>
        </w:tc>
        <w:tc>
          <w:tcPr>
            <w:tcW w:w="2254" w:type="dxa"/>
            <w:noWrap/>
            <w:vAlign w:val="center"/>
          </w:tcPr>
          <w:p w14:paraId="65CD34A9" w14:textId="77777777" w:rsidR="00161604" w:rsidRPr="008F05E8" w:rsidRDefault="00161604" w:rsidP="00134E5E">
            <w:pPr>
              <w:pStyle w:val="Tablehead"/>
              <w:keepLines/>
            </w:pPr>
            <w:r w:rsidRPr="008F05E8">
              <w:t>Lower limit</w:t>
            </w:r>
          </w:p>
        </w:tc>
        <w:tc>
          <w:tcPr>
            <w:tcW w:w="2090" w:type="dxa"/>
            <w:noWrap/>
            <w:vAlign w:val="center"/>
          </w:tcPr>
          <w:p w14:paraId="0C6A361A" w14:textId="77777777" w:rsidR="00161604" w:rsidRPr="008F05E8" w:rsidRDefault="00161604" w:rsidP="00134E5E">
            <w:pPr>
              <w:pStyle w:val="Tablehead"/>
              <w:keepLines/>
            </w:pPr>
            <w:r w:rsidRPr="008F05E8">
              <w:t>Upper limit</w:t>
            </w:r>
          </w:p>
        </w:tc>
      </w:tr>
      <w:tr w:rsidR="00161604" w:rsidRPr="008F05E8" w14:paraId="1615717F" w14:textId="77777777" w:rsidTr="007D382A">
        <w:trPr>
          <w:cantSplit/>
          <w:jc w:val="center"/>
        </w:trPr>
        <w:tc>
          <w:tcPr>
            <w:tcW w:w="1310" w:type="dxa"/>
            <w:vMerge w:val="restart"/>
            <w:noWrap/>
          </w:tcPr>
          <w:p w14:paraId="5AECE330" w14:textId="77777777" w:rsidR="00161604" w:rsidRPr="008F05E8" w:rsidRDefault="00161604" w:rsidP="00134E5E">
            <w:pPr>
              <w:pStyle w:val="Tabletext"/>
              <w:keepNext/>
              <w:keepLines/>
              <w:jc w:val="center"/>
            </w:pPr>
            <w:r w:rsidRPr="008F05E8">
              <w:t>5</w:t>
            </w:r>
          </w:p>
        </w:tc>
        <w:tc>
          <w:tcPr>
            <w:tcW w:w="2285" w:type="dxa"/>
            <w:noWrap/>
          </w:tcPr>
          <w:p w14:paraId="4CD49588" w14:textId="77777777" w:rsidR="00161604" w:rsidRPr="008F05E8" w:rsidRDefault="00161604" w:rsidP="00134E5E">
            <w:pPr>
              <w:pStyle w:val="Tabletext"/>
              <w:keepNext/>
              <w:keepLines/>
              <w:jc w:val="center"/>
            </w:pPr>
            <w:r w:rsidRPr="008F05E8">
              <w:t>Class I</w:t>
            </w:r>
          </w:p>
        </w:tc>
        <w:tc>
          <w:tcPr>
            <w:tcW w:w="1700" w:type="dxa"/>
            <w:noWrap/>
          </w:tcPr>
          <w:p w14:paraId="12796E3B" w14:textId="77777777" w:rsidR="00161604" w:rsidRPr="008F05E8" w:rsidRDefault="00161604" w:rsidP="00134E5E">
            <w:pPr>
              <w:pStyle w:val="Tabletext"/>
              <w:keepNext/>
              <w:keepLines/>
              <w:jc w:val="center"/>
            </w:pPr>
            <w:r w:rsidRPr="008F05E8">
              <w:t>e.r.p.</w:t>
            </w:r>
          </w:p>
        </w:tc>
        <w:tc>
          <w:tcPr>
            <w:tcW w:w="2254" w:type="dxa"/>
            <w:noWrap/>
          </w:tcPr>
          <w:p w14:paraId="57868F85" w14:textId="77777777" w:rsidR="00161604" w:rsidRPr="008F05E8" w:rsidRDefault="00161604" w:rsidP="00134E5E">
            <w:pPr>
              <w:pStyle w:val="Tabletext"/>
              <w:keepNext/>
              <w:keepLines/>
              <w:jc w:val="center"/>
            </w:pPr>
            <w:r w:rsidRPr="008F05E8">
              <w:t>3 dBW (2 W)</w:t>
            </w:r>
          </w:p>
        </w:tc>
        <w:tc>
          <w:tcPr>
            <w:tcW w:w="2090" w:type="dxa"/>
            <w:noWrap/>
          </w:tcPr>
          <w:p w14:paraId="603CC319" w14:textId="77777777" w:rsidR="00161604" w:rsidRPr="008F05E8" w:rsidRDefault="00161604" w:rsidP="00134E5E">
            <w:pPr>
              <w:pStyle w:val="Tabletext"/>
              <w:keepNext/>
              <w:keepLines/>
              <w:jc w:val="center"/>
            </w:pPr>
            <w:r w:rsidRPr="008F05E8">
              <w:t>10 dBW (10 W)</w:t>
            </w:r>
          </w:p>
        </w:tc>
      </w:tr>
      <w:tr w:rsidR="00161604" w:rsidRPr="008F05E8" w14:paraId="0D2A798A" w14:textId="77777777" w:rsidTr="007D382A">
        <w:trPr>
          <w:cantSplit/>
          <w:jc w:val="center"/>
        </w:trPr>
        <w:tc>
          <w:tcPr>
            <w:tcW w:w="1310" w:type="dxa"/>
            <w:vMerge/>
            <w:noWrap/>
          </w:tcPr>
          <w:p w14:paraId="4FAFDFB1" w14:textId="77777777" w:rsidR="00161604" w:rsidRPr="008F05E8" w:rsidRDefault="00161604" w:rsidP="00134E5E">
            <w:pPr>
              <w:pStyle w:val="Tabletext"/>
              <w:keepNext/>
              <w:keepLines/>
              <w:jc w:val="center"/>
            </w:pPr>
          </w:p>
        </w:tc>
        <w:tc>
          <w:tcPr>
            <w:tcW w:w="2285" w:type="dxa"/>
            <w:noWrap/>
          </w:tcPr>
          <w:p w14:paraId="292558E0" w14:textId="77777777" w:rsidR="00161604" w:rsidRPr="008F05E8" w:rsidRDefault="00161604" w:rsidP="00134E5E">
            <w:pPr>
              <w:pStyle w:val="Tabletext"/>
              <w:keepNext/>
              <w:keepLines/>
              <w:jc w:val="center"/>
            </w:pPr>
            <w:r w:rsidRPr="008F05E8">
              <w:t>Class II</w:t>
            </w:r>
          </w:p>
        </w:tc>
        <w:tc>
          <w:tcPr>
            <w:tcW w:w="1700" w:type="dxa"/>
            <w:noWrap/>
          </w:tcPr>
          <w:p w14:paraId="18CF5F78" w14:textId="77777777" w:rsidR="00161604" w:rsidRPr="008F05E8" w:rsidRDefault="00161604" w:rsidP="00134E5E">
            <w:pPr>
              <w:pStyle w:val="Tabletext"/>
              <w:keepNext/>
              <w:keepLines/>
              <w:jc w:val="center"/>
            </w:pPr>
            <w:r w:rsidRPr="008F05E8">
              <w:t>e.r.p.</w:t>
            </w:r>
          </w:p>
        </w:tc>
        <w:tc>
          <w:tcPr>
            <w:tcW w:w="2254" w:type="dxa"/>
            <w:noWrap/>
          </w:tcPr>
          <w:p w14:paraId="668E4D1E" w14:textId="77777777" w:rsidR="00161604" w:rsidRPr="008F05E8" w:rsidRDefault="00161604" w:rsidP="00134E5E">
            <w:pPr>
              <w:pStyle w:val="Tabletext"/>
              <w:keepNext/>
              <w:keepLines/>
              <w:jc w:val="center"/>
            </w:pPr>
            <w:r w:rsidRPr="008F05E8">
              <w:t>−2 dBW (0.63 W)</w:t>
            </w:r>
          </w:p>
        </w:tc>
        <w:tc>
          <w:tcPr>
            <w:tcW w:w="2090" w:type="dxa"/>
            <w:noWrap/>
          </w:tcPr>
          <w:p w14:paraId="7C315F85" w14:textId="77777777" w:rsidR="00161604" w:rsidRPr="008F05E8" w:rsidRDefault="00161604" w:rsidP="00134E5E">
            <w:pPr>
              <w:pStyle w:val="Tabletext"/>
              <w:keepNext/>
              <w:keepLines/>
              <w:jc w:val="center"/>
            </w:pPr>
            <w:r w:rsidRPr="008F05E8">
              <w:t>5 dBW (3.2 W)</w:t>
            </w:r>
          </w:p>
        </w:tc>
      </w:tr>
      <w:tr w:rsidR="00161604" w:rsidRPr="008F05E8" w14:paraId="69C60492" w14:textId="77777777" w:rsidTr="007D382A">
        <w:trPr>
          <w:cantSplit/>
          <w:jc w:val="center"/>
        </w:trPr>
        <w:tc>
          <w:tcPr>
            <w:tcW w:w="1310" w:type="dxa"/>
            <w:vMerge/>
            <w:noWrap/>
          </w:tcPr>
          <w:p w14:paraId="31855F4D" w14:textId="77777777" w:rsidR="00161604" w:rsidRPr="008F05E8" w:rsidRDefault="00161604" w:rsidP="00134E5E">
            <w:pPr>
              <w:pStyle w:val="Tabletext"/>
              <w:keepNext/>
              <w:keepLines/>
              <w:jc w:val="center"/>
            </w:pPr>
          </w:p>
        </w:tc>
        <w:tc>
          <w:tcPr>
            <w:tcW w:w="2285" w:type="dxa"/>
            <w:noWrap/>
          </w:tcPr>
          <w:p w14:paraId="64A5E157" w14:textId="77777777" w:rsidR="00161604" w:rsidRPr="008F05E8" w:rsidRDefault="00161604" w:rsidP="00134E5E">
            <w:pPr>
              <w:pStyle w:val="Tabletext"/>
              <w:keepNext/>
              <w:keepLines/>
              <w:jc w:val="center"/>
            </w:pPr>
            <w:r w:rsidRPr="008F05E8">
              <w:t>Class III</w:t>
            </w:r>
          </w:p>
        </w:tc>
        <w:tc>
          <w:tcPr>
            <w:tcW w:w="1700" w:type="dxa"/>
            <w:noWrap/>
          </w:tcPr>
          <w:p w14:paraId="4AC2B4AD" w14:textId="77777777" w:rsidR="00161604" w:rsidRPr="008F05E8" w:rsidRDefault="00161604" w:rsidP="00134E5E">
            <w:pPr>
              <w:pStyle w:val="Tabletext"/>
              <w:keepNext/>
              <w:keepLines/>
              <w:jc w:val="center"/>
            </w:pPr>
            <w:r w:rsidRPr="008F05E8">
              <w:t>e.r.p.</w:t>
            </w:r>
          </w:p>
        </w:tc>
        <w:tc>
          <w:tcPr>
            <w:tcW w:w="2254" w:type="dxa"/>
            <w:noWrap/>
          </w:tcPr>
          <w:p w14:paraId="2A9A242B" w14:textId="77777777" w:rsidR="00161604" w:rsidRPr="008F05E8" w:rsidRDefault="00161604" w:rsidP="00134E5E">
            <w:pPr>
              <w:pStyle w:val="Tabletext"/>
              <w:keepNext/>
              <w:keepLines/>
              <w:jc w:val="center"/>
            </w:pPr>
            <w:r w:rsidRPr="008F05E8">
              <w:t>−7 dBW (0.2 W)</w:t>
            </w:r>
          </w:p>
        </w:tc>
        <w:tc>
          <w:tcPr>
            <w:tcW w:w="2090" w:type="dxa"/>
            <w:noWrap/>
          </w:tcPr>
          <w:p w14:paraId="766A5EDC" w14:textId="77777777" w:rsidR="00161604" w:rsidRPr="008F05E8" w:rsidRDefault="00161604" w:rsidP="00134E5E">
            <w:pPr>
              <w:pStyle w:val="Tabletext"/>
              <w:keepNext/>
              <w:keepLines/>
              <w:jc w:val="center"/>
            </w:pPr>
            <w:r w:rsidRPr="008F05E8">
              <w:t>0 dBW (1.0 W)</w:t>
            </w:r>
          </w:p>
        </w:tc>
      </w:tr>
      <w:tr w:rsidR="00161604" w:rsidRPr="008F05E8" w14:paraId="440CEAA9" w14:textId="77777777" w:rsidTr="007D382A">
        <w:trPr>
          <w:cantSplit/>
          <w:jc w:val="center"/>
        </w:trPr>
        <w:tc>
          <w:tcPr>
            <w:tcW w:w="1310" w:type="dxa"/>
            <w:vMerge/>
            <w:noWrap/>
          </w:tcPr>
          <w:p w14:paraId="6CAA4F8B" w14:textId="77777777" w:rsidR="00161604" w:rsidRPr="008F05E8" w:rsidRDefault="00161604" w:rsidP="00134E5E">
            <w:pPr>
              <w:pStyle w:val="Tabletext"/>
              <w:keepNext/>
              <w:keepLines/>
            </w:pPr>
          </w:p>
        </w:tc>
        <w:tc>
          <w:tcPr>
            <w:tcW w:w="2285" w:type="dxa"/>
            <w:noWrap/>
          </w:tcPr>
          <w:p w14:paraId="5CBA8706" w14:textId="77777777" w:rsidR="00161604" w:rsidRPr="008F05E8" w:rsidRDefault="00161604" w:rsidP="00134E5E">
            <w:pPr>
              <w:pStyle w:val="Tabletext"/>
              <w:keepNext/>
              <w:keepLines/>
              <w:jc w:val="center"/>
            </w:pPr>
            <w:r w:rsidRPr="008F05E8">
              <w:t>Class IV</w:t>
            </w:r>
          </w:p>
        </w:tc>
        <w:tc>
          <w:tcPr>
            <w:tcW w:w="1700" w:type="dxa"/>
            <w:noWrap/>
          </w:tcPr>
          <w:p w14:paraId="7ADAD102" w14:textId="77777777" w:rsidR="00161604" w:rsidRPr="008F05E8" w:rsidRDefault="00161604" w:rsidP="00134E5E">
            <w:pPr>
              <w:pStyle w:val="Tabletext"/>
              <w:keepNext/>
              <w:keepLines/>
              <w:jc w:val="center"/>
            </w:pPr>
            <w:r w:rsidRPr="008F05E8">
              <w:t>e.r.p.</w:t>
            </w:r>
          </w:p>
        </w:tc>
        <w:tc>
          <w:tcPr>
            <w:tcW w:w="2254" w:type="dxa"/>
            <w:noWrap/>
          </w:tcPr>
          <w:p w14:paraId="37914625" w14:textId="7A1BB85B" w:rsidR="00161604" w:rsidRPr="008F05E8" w:rsidRDefault="007C21C0" w:rsidP="00134E5E">
            <w:pPr>
              <w:pStyle w:val="Tabletext"/>
              <w:keepNext/>
              <w:keepLines/>
              <w:jc w:val="center"/>
            </w:pPr>
            <w:r w:rsidRPr="008F05E8">
              <w:t>−</w:t>
            </w:r>
            <w:r w:rsidR="00161604" w:rsidRPr="008F05E8">
              <w:t>12 dBW (0.063 W)</w:t>
            </w:r>
          </w:p>
        </w:tc>
        <w:tc>
          <w:tcPr>
            <w:tcW w:w="2090" w:type="dxa"/>
            <w:noWrap/>
          </w:tcPr>
          <w:p w14:paraId="5B3CBC34" w14:textId="72312CD4" w:rsidR="00161604" w:rsidRPr="008F05E8" w:rsidRDefault="007C21C0" w:rsidP="00134E5E">
            <w:pPr>
              <w:pStyle w:val="Tabletext"/>
              <w:keepNext/>
              <w:keepLines/>
              <w:jc w:val="center"/>
            </w:pPr>
            <w:r w:rsidRPr="008F05E8">
              <w:t>−</w:t>
            </w:r>
            <w:r w:rsidR="00161604" w:rsidRPr="008F05E8">
              <w:t>5 dBW (0.32 W)</w:t>
            </w:r>
          </w:p>
        </w:tc>
      </w:tr>
    </w:tbl>
    <w:p w14:paraId="0A6EF691" w14:textId="77777777" w:rsidR="007D382A" w:rsidRPr="008F05E8" w:rsidRDefault="007D382A" w:rsidP="007D382A">
      <w:pPr>
        <w:pStyle w:val="Tablefin"/>
      </w:pPr>
      <w:bookmarkStart w:id="83" w:name="_DV_M274"/>
      <w:bookmarkStart w:id="84" w:name="_DV_M275"/>
      <w:bookmarkStart w:id="85" w:name="_DV_M276"/>
      <w:bookmarkStart w:id="86" w:name="_DV_M277"/>
      <w:bookmarkStart w:id="87" w:name="_DV_M288"/>
      <w:bookmarkStart w:id="88" w:name="_DV_M300"/>
      <w:bookmarkStart w:id="89" w:name="_DV_M301"/>
      <w:bookmarkStart w:id="90" w:name="_DV_M302"/>
      <w:bookmarkStart w:id="91" w:name="_Toc413165722"/>
      <w:bookmarkStart w:id="92" w:name="_Toc172899934"/>
      <w:bookmarkStart w:id="93" w:name="_Toc216334795"/>
      <w:bookmarkStart w:id="94" w:name="_Toc216338170"/>
      <w:bookmarkEnd w:id="83"/>
      <w:bookmarkEnd w:id="84"/>
      <w:bookmarkEnd w:id="85"/>
      <w:bookmarkEnd w:id="86"/>
      <w:bookmarkEnd w:id="87"/>
      <w:bookmarkEnd w:id="88"/>
      <w:bookmarkEnd w:id="89"/>
      <w:bookmarkEnd w:id="90"/>
    </w:p>
    <w:p w14:paraId="2FF51D8E" w14:textId="77777777" w:rsidR="00161604" w:rsidRPr="008F05E8" w:rsidRDefault="00161604" w:rsidP="00161604">
      <w:pPr>
        <w:pStyle w:val="Heading2"/>
      </w:pPr>
      <w:r w:rsidRPr="008F05E8">
        <w:t>5.3</w:t>
      </w:r>
      <w:r w:rsidRPr="008F05E8">
        <w:tab/>
        <w:t>Deployment-related parameters for IMT-2000 CDMA TDD (interface No. 3)</w:t>
      </w:r>
      <w:bookmarkEnd w:id="91"/>
      <w:bookmarkEnd w:id="92"/>
      <w:bookmarkEnd w:id="93"/>
      <w:bookmarkEnd w:id="94"/>
    </w:p>
    <w:p w14:paraId="697BA6D4" w14:textId="77777777" w:rsidR="00161604" w:rsidRPr="008F05E8" w:rsidRDefault="00161604" w:rsidP="00161604">
      <w:pPr>
        <w:pStyle w:val="TableNo"/>
        <w:rPr>
          <w:rFonts w:asciiTheme="majorBidi" w:hAnsiTheme="majorBidi" w:cstheme="majorBidi"/>
          <w:caps/>
          <w:szCs w:val="24"/>
        </w:rPr>
      </w:pPr>
      <w:r w:rsidRPr="008F05E8">
        <w:rPr>
          <w:rFonts w:asciiTheme="majorBidi" w:hAnsiTheme="majorBidi" w:cstheme="majorBidi"/>
          <w:szCs w:val="24"/>
        </w:rPr>
        <w:t>TABLE 13</w:t>
      </w:r>
    </w:p>
    <w:p w14:paraId="47BBEF7A" w14:textId="77777777" w:rsidR="00161604" w:rsidRPr="008F05E8" w:rsidRDefault="00161604" w:rsidP="00161604">
      <w:pPr>
        <w:pStyle w:val="Tabletitle"/>
      </w:pPr>
      <w:r w:rsidRPr="008F05E8">
        <w:t>Deployment-related parameters for IMT-2000 CDMA TDD (interface No. 3) below 1 GHz</w:t>
      </w:r>
    </w:p>
    <w:tbl>
      <w:tblPr>
        <w:tblW w:w="9639" w:type="dxa"/>
        <w:jc w:val="center"/>
        <w:tblLayout w:type="fixed"/>
        <w:tblLook w:val="01E0" w:firstRow="1" w:lastRow="1" w:firstColumn="1" w:lastColumn="1" w:noHBand="0" w:noVBand="0"/>
      </w:tblPr>
      <w:tblGrid>
        <w:gridCol w:w="596"/>
        <w:gridCol w:w="4385"/>
        <w:gridCol w:w="4658"/>
      </w:tblGrid>
      <w:tr w:rsidR="00161604" w:rsidRPr="008F05E8" w14:paraId="45EA3C7B" w14:textId="77777777" w:rsidTr="00134E5E">
        <w:trPr>
          <w:tblHeader/>
          <w:jc w:val="center"/>
        </w:trPr>
        <w:tc>
          <w:tcPr>
            <w:tcW w:w="562" w:type="dxa"/>
            <w:tcBorders>
              <w:top w:val="single" w:sz="4" w:space="0" w:color="auto"/>
              <w:left w:val="single" w:sz="4" w:space="0" w:color="auto"/>
              <w:bottom w:val="single" w:sz="4" w:space="0" w:color="auto"/>
              <w:right w:val="single" w:sz="4" w:space="0" w:color="auto"/>
            </w:tcBorders>
          </w:tcPr>
          <w:p w14:paraId="0FDEFAB5" w14:textId="77777777" w:rsidR="00161604" w:rsidRPr="008F05E8" w:rsidRDefault="00161604" w:rsidP="00134E5E">
            <w:pPr>
              <w:pStyle w:val="Tablehead"/>
              <w:rPr>
                <w:rFonts w:eastAsia="SimSun"/>
              </w:rPr>
            </w:pPr>
          </w:p>
        </w:tc>
        <w:tc>
          <w:tcPr>
            <w:tcW w:w="4136" w:type="dxa"/>
            <w:tcBorders>
              <w:top w:val="single" w:sz="4" w:space="0" w:color="auto"/>
              <w:left w:val="single" w:sz="4" w:space="0" w:color="auto"/>
              <w:bottom w:val="single" w:sz="4" w:space="0" w:color="auto"/>
              <w:right w:val="single" w:sz="4" w:space="0" w:color="auto"/>
            </w:tcBorders>
          </w:tcPr>
          <w:p w14:paraId="7844ADFE" w14:textId="77777777" w:rsidR="00161604" w:rsidRPr="008F05E8" w:rsidRDefault="00161604" w:rsidP="00134E5E">
            <w:pPr>
              <w:pStyle w:val="Tablehead"/>
              <w:rPr>
                <w:rFonts w:eastAsia="SimSun"/>
              </w:rPr>
            </w:pPr>
            <w:r w:rsidRPr="008F05E8">
              <w:rPr>
                <w:rFonts w:eastAsia="SimSun"/>
              </w:rPr>
              <w:t>IMT-2000 RADIO INTERFACES</w:t>
            </w:r>
          </w:p>
        </w:tc>
        <w:tc>
          <w:tcPr>
            <w:tcW w:w="4394" w:type="dxa"/>
            <w:tcBorders>
              <w:top w:val="single" w:sz="4" w:space="0" w:color="auto"/>
              <w:left w:val="single" w:sz="4" w:space="0" w:color="auto"/>
              <w:bottom w:val="single" w:sz="4" w:space="0" w:color="auto"/>
              <w:right w:val="single" w:sz="4" w:space="0" w:color="auto"/>
            </w:tcBorders>
          </w:tcPr>
          <w:p w14:paraId="7DD3EAF9" w14:textId="77777777" w:rsidR="00161604" w:rsidRPr="008F05E8" w:rsidRDefault="00161604" w:rsidP="00134E5E">
            <w:pPr>
              <w:pStyle w:val="Tablehead"/>
              <w:rPr>
                <w:rFonts w:eastAsia="SimSun"/>
              </w:rPr>
            </w:pPr>
            <w:r w:rsidRPr="008F05E8">
              <w:rPr>
                <w:rFonts w:eastAsia="SimSun"/>
              </w:rPr>
              <w:t>IMT</w:t>
            </w:r>
            <w:r w:rsidRPr="008F05E8">
              <w:rPr>
                <w:rFonts w:eastAsia="SimSun"/>
              </w:rPr>
              <w:noBreakHyphen/>
              <w:t xml:space="preserve">2000 CDMA </w:t>
            </w:r>
            <w:r w:rsidRPr="008F05E8">
              <w:rPr>
                <w:rFonts w:eastAsia="SimSun"/>
              </w:rPr>
              <w:br/>
              <w:t>TDD</w:t>
            </w:r>
          </w:p>
        </w:tc>
      </w:tr>
      <w:tr w:rsidR="00161604" w:rsidRPr="008F05E8" w14:paraId="56D714A6" w14:textId="77777777" w:rsidTr="00134E5E">
        <w:trPr>
          <w:trHeight w:val="339"/>
          <w:tblHeader/>
          <w:jc w:val="center"/>
        </w:trPr>
        <w:tc>
          <w:tcPr>
            <w:tcW w:w="562" w:type="dxa"/>
            <w:tcBorders>
              <w:top w:val="single" w:sz="4" w:space="0" w:color="auto"/>
              <w:left w:val="single" w:sz="4" w:space="0" w:color="auto"/>
              <w:right w:val="single" w:sz="4" w:space="0" w:color="auto"/>
            </w:tcBorders>
          </w:tcPr>
          <w:p w14:paraId="461F156C" w14:textId="77777777" w:rsidR="00161604" w:rsidRPr="008F05E8" w:rsidRDefault="00161604" w:rsidP="007D382A">
            <w:pPr>
              <w:pStyle w:val="Tablehead"/>
              <w:spacing w:before="38" w:after="38"/>
              <w:rPr>
                <w:rFonts w:eastAsia="SimSun"/>
              </w:rPr>
            </w:pPr>
            <w:r w:rsidRPr="008F05E8">
              <w:rPr>
                <w:rFonts w:eastAsia="SimSun"/>
              </w:rPr>
              <w:t>No.</w:t>
            </w:r>
          </w:p>
        </w:tc>
        <w:tc>
          <w:tcPr>
            <w:tcW w:w="4136" w:type="dxa"/>
            <w:tcBorders>
              <w:top w:val="single" w:sz="4" w:space="0" w:color="auto"/>
              <w:left w:val="single" w:sz="4" w:space="0" w:color="auto"/>
              <w:right w:val="single" w:sz="4" w:space="0" w:color="auto"/>
            </w:tcBorders>
          </w:tcPr>
          <w:p w14:paraId="3185A8CD" w14:textId="77777777" w:rsidR="00161604" w:rsidRPr="008F05E8" w:rsidRDefault="00161604" w:rsidP="007D382A">
            <w:pPr>
              <w:pStyle w:val="Tablehead"/>
              <w:spacing w:before="38" w:after="38"/>
              <w:rPr>
                <w:rFonts w:eastAsia="SimSun"/>
              </w:rPr>
            </w:pPr>
            <w:r w:rsidRPr="008F05E8">
              <w:rPr>
                <w:rFonts w:eastAsia="SimSun"/>
              </w:rPr>
              <w:t>Parameter</w:t>
            </w:r>
          </w:p>
        </w:tc>
        <w:tc>
          <w:tcPr>
            <w:tcW w:w="4394" w:type="dxa"/>
            <w:tcBorders>
              <w:top w:val="single" w:sz="4" w:space="0" w:color="auto"/>
              <w:left w:val="single" w:sz="4" w:space="0" w:color="auto"/>
              <w:right w:val="single" w:sz="4" w:space="0" w:color="auto"/>
            </w:tcBorders>
          </w:tcPr>
          <w:p w14:paraId="6FA98EC5" w14:textId="77777777" w:rsidR="00161604" w:rsidRPr="008F05E8" w:rsidRDefault="00161604" w:rsidP="007D382A">
            <w:pPr>
              <w:pStyle w:val="Tablehead"/>
              <w:spacing w:before="38" w:after="38"/>
              <w:rPr>
                <w:rFonts w:eastAsia="SimSun"/>
              </w:rPr>
            </w:pPr>
            <w:r w:rsidRPr="008F05E8">
              <w:rPr>
                <w:rFonts w:eastAsia="SimSun"/>
              </w:rPr>
              <w:t>E-UTRA</w:t>
            </w:r>
          </w:p>
        </w:tc>
      </w:tr>
      <w:tr w:rsidR="00161604" w:rsidRPr="008F05E8" w14:paraId="6F8E518C" w14:textId="77777777" w:rsidTr="00134E5E">
        <w:trPr>
          <w:jc w:val="center"/>
        </w:trPr>
        <w:tc>
          <w:tcPr>
            <w:tcW w:w="562" w:type="dxa"/>
            <w:tcBorders>
              <w:top w:val="single" w:sz="6" w:space="0" w:color="auto"/>
              <w:left w:val="single" w:sz="4" w:space="0" w:color="auto"/>
              <w:bottom w:val="single" w:sz="2" w:space="0" w:color="auto"/>
              <w:right w:val="single" w:sz="6" w:space="0" w:color="auto"/>
            </w:tcBorders>
          </w:tcPr>
          <w:p w14:paraId="14401287" w14:textId="77777777" w:rsidR="00161604" w:rsidRPr="008F05E8" w:rsidRDefault="00161604" w:rsidP="007D382A">
            <w:pPr>
              <w:pStyle w:val="Tablehead"/>
              <w:spacing w:before="38" w:after="38"/>
              <w:rPr>
                <w:rFonts w:eastAsia="Batang"/>
              </w:rPr>
            </w:pPr>
          </w:p>
        </w:tc>
        <w:tc>
          <w:tcPr>
            <w:tcW w:w="4136" w:type="dxa"/>
            <w:tcBorders>
              <w:top w:val="single" w:sz="6" w:space="0" w:color="auto"/>
              <w:left w:val="single" w:sz="6" w:space="0" w:color="auto"/>
              <w:bottom w:val="single" w:sz="2" w:space="0" w:color="auto"/>
              <w:right w:val="single" w:sz="6" w:space="0" w:color="auto"/>
            </w:tcBorders>
          </w:tcPr>
          <w:p w14:paraId="79137FEF" w14:textId="77777777" w:rsidR="00161604" w:rsidRPr="008F05E8" w:rsidRDefault="00161604" w:rsidP="007D382A">
            <w:pPr>
              <w:pStyle w:val="Tablehead"/>
              <w:spacing w:before="38" w:after="38"/>
            </w:pPr>
            <w:r w:rsidRPr="008F05E8">
              <w:t>Base station parameters</w:t>
            </w:r>
          </w:p>
        </w:tc>
        <w:tc>
          <w:tcPr>
            <w:tcW w:w="4394" w:type="dxa"/>
            <w:tcBorders>
              <w:top w:val="single" w:sz="6" w:space="0" w:color="auto"/>
              <w:left w:val="single" w:sz="6" w:space="0" w:color="auto"/>
              <w:bottom w:val="single" w:sz="2" w:space="0" w:color="auto"/>
              <w:right w:val="single" w:sz="6" w:space="0" w:color="auto"/>
            </w:tcBorders>
          </w:tcPr>
          <w:p w14:paraId="7C1FEB2F" w14:textId="77777777" w:rsidR="00161604" w:rsidRPr="008F05E8" w:rsidRDefault="00161604" w:rsidP="007D382A">
            <w:pPr>
              <w:pStyle w:val="Tablehead"/>
              <w:spacing w:before="38" w:after="38"/>
            </w:pPr>
          </w:p>
        </w:tc>
      </w:tr>
      <w:tr w:rsidR="00161604" w:rsidRPr="008F05E8" w14:paraId="339D652F" w14:textId="77777777" w:rsidTr="00134E5E">
        <w:trPr>
          <w:jc w:val="center"/>
        </w:trPr>
        <w:tc>
          <w:tcPr>
            <w:tcW w:w="562" w:type="dxa"/>
            <w:tcBorders>
              <w:top w:val="single" w:sz="4" w:space="0" w:color="auto"/>
              <w:left w:val="single" w:sz="4" w:space="0" w:color="auto"/>
              <w:bottom w:val="single" w:sz="4" w:space="0" w:color="auto"/>
              <w:right w:val="single" w:sz="6" w:space="0" w:color="auto"/>
            </w:tcBorders>
          </w:tcPr>
          <w:p w14:paraId="41DB6238" w14:textId="77777777" w:rsidR="00161604" w:rsidRPr="008F05E8" w:rsidRDefault="00161604" w:rsidP="007D382A">
            <w:pPr>
              <w:pStyle w:val="Tabletext"/>
              <w:spacing w:before="38" w:after="38"/>
              <w:jc w:val="center"/>
              <w:rPr>
                <w:rFonts w:eastAsia="Batang"/>
              </w:rPr>
            </w:pPr>
            <w:r w:rsidRPr="008F05E8">
              <w:rPr>
                <w:rFonts w:eastAsia="Batang"/>
              </w:rPr>
              <w:t>1.</w:t>
            </w:r>
          </w:p>
        </w:tc>
        <w:tc>
          <w:tcPr>
            <w:tcW w:w="4136" w:type="dxa"/>
            <w:tcBorders>
              <w:top w:val="single" w:sz="4" w:space="0" w:color="auto"/>
              <w:left w:val="single" w:sz="6" w:space="0" w:color="auto"/>
              <w:bottom w:val="single" w:sz="4" w:space="0" w:color="auto"/>
              <w:right w:val="single" w:sz="6" w:space="0" w:color="auto"/>
            </w:tcBorders>
          </w:tcPr>
          <w:p w14:paraId="1853C9A6" w14:textId="77777777" w:rsidR="00161604" w:rsidRPr="008F05E8" w:rsidRDefault="00161604" w:rsidP="007D382A">
            <w:pPr>
              <w:pStyle w:val="Tabletext"/>
              <w:spacing w:before="38" w:after="38"/>
              <w:jc w:val="left"/>
            </w:pPr>
            <w:r w:rsidRPr="008F05E8">
              <w:rPr>
                <w:rFonts w:eastAsia="SimSun"/>
              </w:rPr>
              <w:t>Coverage radius</w:t>
            </w:r>
          </w:p>
        </w:tc>
        <w:tc>
          <w:tcPr>
            <w:tcW w:w="4394" w:type="dxa"/>
            <w:tcBorders>
              <w:top w:val="single" w:sz="4" w:space="0" w:color="auto"/>
              <w:left w:val="single" w:sz="6" w:space="0" w:color="auto"/>
              <w:bottom w:val="single" w:sz="4" w:space="0" w:color="auto"/>
              <w:right w:val="single" w:sz="6" w:space="0" w:color="auto"/>
            </w:tcBorders>
          </w:tcPr>
          <w:p w14:paraId="616BADD5" w14:textId="77777777" w:rsidR="00161604" w:rsidRPr="008F05E8" w:rsidRDefault="00161604" w:rsidP="007D382A">
            <w:pPr>
              <w:pStyle w:val="Tabletext"/>
              <w:spacing w:before="38" w:after="38"/>
              <w:jc w:val="center"/>
            </w:pPr>
            <w:r w:rsidRPr="008F05E8">
              <w:t>&gt; 5 km (typical 8 km)</w:t>
            </w:r>
            <w:r w:rsidRPr="008F05E8">
              <w:br/>
              <w:t>for macro rural scenario</w:t>
            </w:r>
          </w:p>
          <w:p w14:paraId="7AF8BDFC" w14:textId="77777777" w:rsidR="00161604" w:rsidRPr="008F05E8" w:rsidRDefault="00161604" w:rsidP="007D382A">
            <w:pPr>
              <w:pStyle w:val="Tabletext"/>
              <w:spacing w:before="38" w:after="38"/>
              <w:jc w:val="center"/>
            </w:pPr>
            <w:r w:rsidRPr="008F05E8">
              <w:t>0.5-5 km (typical 2 km)</w:t>
            </w:r>
            <w:r w:rsidRPr="008F05E8">
              <w:br/>
              <w:t>for macro urban/suburban scenario</w:t>
            </w:r>
          </w:p>
        </w:tc>
      </w:tr>
      <w:tr w:rsidR="00161604" w:rsidRPr="008F05E8" w14:paraId="7BBEFFA8" w14:textId="77777777" w:rsidTr="00134E5E">
        <w:trPr>
          <w:jc w:val="center"/>
        </w:trPr>
        <w:tc>
          <w:tcPr>
            <w:tcW w:w="562" w:type="dxa"/>
            <w:tcBorders>
              <w:top w:val="single" w:sz="6" w:space="0" w:color="auto"/>
              <w:left w:val="single" w:sz="4" w:space="0" w:color="auto"/>
              <w:bottom w:val="single" w:sz="2" w:space="0" w:color="auto"/>
              <w:right w:val="single" w:sz="6" w:space="0" w:color="auto"/>
            </w:tcBorders>
          </w:tcPr>
          <w:p w14:paraId="383F80A2" w14:textId="77777777" w:rsidR="00161604" w:rsidRPr="008F05E8" w:rsidRDefault="00161604" w:rsidP="007D382A">
            <w:pPr>
              <w:pStyle w:val="Tabletext"/>
              <w:spacing w:before="38" w:after="38"/>
              <w:jc w:val="center"/>
              <w:rPr>
                <w:rFonts w:eastAsia="Batang"/>
              </w:rPr>
            </w:pPr>
            <w:r w:rsidRPr="008F05E8">
              <w:rPr>
                <w:rFonts w:eastAsia="Batang"/>
              </w:rPr>
              <w:t>2.</w:t>
            </w:r>
          </w:p>
        </w:tc>
        <w:tc>
          <w:tcPr>
            <w:tcW w:w="4136" w:type="dxa"/>
            <w:tcBorders>
              <w:top w:val="single" w:sz="6" w:space="0" w:color="auto"/>
              <w:left w:val="single" w:sz="6" w:space="0" w:color="auto"/>
              <w:bottom w:val="single" w:sz="2" w:space="0" w:color="auto"/>
              <w:right w:val="single" w:sz="6" w:space="0" w:color="auto"/>
            </w:tcBorders>
          </w:tcPr>
          <w:p w14:paraId="7736A868" w14:textId="77777777" w:rsidR="00161604" w:rsidRPr="008F05E8" w:rsidRDefault="00161604" w:rsidP="007D382A">
            <w:pPr>
              <w:pStyle w:val="Tabletext"/>
              <w:spacing w:before="38" w:after="38"/>
              <w:jc w:val="left"/>
            </w:pPr>
            <w:r w:rsidRPr="008F05E8">
              <w:t>Typical height of the transmitting BS antenna (m)</w:t>
            </w:r>
          </w:p>
        </w:tc>
        <w:tc>
          <w:tcPr>
            <w:tcW w:w="4394" w:type="dxa"/>
            <w:tcBorders>
              <w:top w:val="single" w:sz="6" w:space="0" w:color="auto"/>
              <w:left w:val="single" w:sz="6" w:space="0" w:color="auto"/>
              <w:bottom w:val="single" w:sz="2" w:space="0" w:color="auto"/>
              <w:right w:val="single" w:sz="6" w:space="0" w:color="auto"/>
            </w:tcBorders>
          </w:tcPr>
          <w:p w14:paraId="06E78AA8" w14:textId="77777777" w:rsidR="00161604" w:rsidRPr="008F05E8" w:rsidRDefault="00161604" w:rsidP="007D382A">
            <w:pPr>
              <w:pStyle w:val="Tabletext"/>
              <w:spacing w:before="38" w:after="38"/>
              <w:jc w:val="center"/>
            </w:pPr>
            <w:r w:rsidRPr="008F05E8">
              <w:t>30</w:t>
            </w:r>
          </w:p>
        </w:tc>
      </w:tr>
      <w:tr w:rsidR="00161604" w:rsidRPr="008F05E8" w14:paraId="46A7B0CF" w14:textId="77777777" w:rsidTr="00134E5E">
        <w:trPr>
          <w:jc w:val="center"/>
        </w:trPr>
        <w:tc>
          <w:tcPr>
            <w:tcW w:w="562" w:type="dxa"/>
            <w:tcBorders>
              <w:top w:val="single" w:sz="2" w:space="0" w:color="auto"/>
              <w:left w:val="single" w:sz="4" w:space="0" w:color="auto"/>
              <w:bottom w:val="single" w:sz="6" w:space="0" w:color="auto"/>
              <w:right w:val="single" w:sz="6" w:space="0" w:color="auto"/>
            </w:tcBorders>
          </w:tcPr>
          <w:p w14:paraId="6962CBD0" w14:textId="77777777" w:rsidR="00161604" w:rsidRPr="008F05E8" w:rsidRDefault="00161604" w:rsidP="007D382A">
            <w:pPr>
              <w:pStyle w:val="Tabletext"/>
              <w:spacing w:before="38" w:after="38"/>
              <w:jc w:val="center"/>
              <w:rPr>
                <w:rFonts w:eastAsia="Batang"/>
              </w:rPr>
            </w:pPr>
            <w:r w:rsidRPr="008F05E8">
              <w:rPr>
                <w:rFonts w:eastAsia="Batang"/>
              </w:rPr>
              <w:t>3.</w:t>
            </w:r>
          </w:p>
        </w:tc>
        <w:tc>
          <w:tcPr>
            <w:tcW w:w="4136" w:type="dxa"/>
            <w:tcBorders>
              <w:top w:val="single" w:sz="2" w:space="0" w:color="auto"/>
              <w:left w:val="single" w:sz="6" w:space="0" w:color="auto"/>
              <w:bottom w:val="single" w:sz="6" w:space="0" w:color="auto"/>
              <w:right w:val="single" w:sz="6" w:space="0" w:color="auto"/>
            </w:tcBorders>
          </w:tcPr>
          <w:p w14:paraId="0E31C71A" w14:textId="77777777" w:rsidR="00161604" w:rsidRPr="008F05E8" w:rsidRDefault="00161604" w:rsidP="007D382A">
            <w:pPr>
              <w:pStyle w:val="Tabletext"/>
              <w:spacing w:before="38" w:after="38"/>
              <w:jc w:val="left"/>
            </w:pPr>
            <w:r w:rsidRPr="008F05E8">
              <w:t>Antenna type (sectorized/omnidirectional)</w:t>
            </w:r>
          </w:p>
        </w:tc>
        <w:tc>
          <w:tcPr>
            <w:tcW w:w="4394" w:type="dxa"/>
            <w:tcBorders>
              <w:top w:val="single" w:sz="2" w:space="0" w:color="auto"/>
              <w:left w:val="single" w:sz="6" w:space="0" w:color="auto"/>
              <w:bottom w:val="single" w:sz="6" w:space="0" w:color="auto"/>
              <w:right w:val="single" w:sz="6" w:space="0" w:color="auto"/>
            </w:tcBorders>
          </w:tcPr>
          <w:p w14:paraId="26AFF070" w14:textId="77777777" w:rsidR="00161604" w:rsidRPr="008F05E8" w:rsidRDefault="00161604" w:rsidP="007D382A">
            <w:pPr>
              <w:pStyle w:val="Tabletext"/>
              <w:spacing w:before="38" w:after="38"/>
              <w:jc w:val="center"/>
            </w:pPr>
            <w:r w:rsidRPr="008F05E8">
              <w:t>3 sectors</w:t>
            </w:r>
          </w:p>
        </w:tc>
      </w:tr>
      <w:tr w:rsidR="00161604" w:rsidRPr="008F05E8" w14:paraId="6AB0EBDD" w14:textId="77777777" w:rsidTr="00134E5E">
        <w:trPr>
          <w:jc w:val="center"/>
        </w:trPr>
        <w:tc>
          <w:tcPr>
            <w:tcW w:w="562" w:type="dxa"/>
            <w:tcBorders>
              <w:top w:val="single" w:sz="2" w:space="0" w:color="auto"/>
              <w:left w:val="single" w:sz="4" w:space="0" w:color="auto"/>
              <w:bottom w:val="single" w:sz="6" w:space="0" w:color="auto"/>
              <w:right w:val="single" w:sz="6" w:space="0" w:color="auto"/>
            </w:tcBorders>
          </w:tcPr>
          <w:p w14:paraId="2A36D0EA" w14:textId="77777777" w:rsidR="00161604" w:rsidRPr="008F05E8" w:rsidRDefault="00161604" w:rsidP="007D382A">
            <w:pPr>
              <w:pStyle w:val="Tabletext"/>
              <w:spacing w:before="38" w:after="38"/>
              <w:jc w:val="center"/>
              <w:rPr>
                <w:rFonts w:eastAsia="Batang"/>
              </w:rPr>
            </w:pPr>
            <w:r w:rsidRPr="008F05E8">
              <w:rPr>
                <w:rFonts w:eastAsia="Batang"/>
              </w:rPr>
              <w:t>4.</w:t>
            </w:r>
          </w:p>
        </w:tc>
        <w:tc>
          <w:tcPr>
            <w:tcW w:w="4136" w:type="dxa"/>
            <w:tcBorders>
              <w:top w:val="single" w:sz="2" w:space="0" w:color="auto"/>
              <w:left w:val="single" w:sz="6" w:space="0" w:color="auto"/>
              <w:bottom w:val="single" w:sz="6" w:space="0" w:color="auto"/>
              <w:right w:val="single" w:sz="6" w:space="0" w:color="auto"/>
            </w:tcBorders>
          </w:tcPr>
          <w:p w14:paraId="13F96113" w14:textId="77777777" w:rsidR="00161604" w:rsidRPr="008F05E8" w:rsidRDefault="00161604" w:rsidP="007D382A">
            <w:pPr>
              <w:pStyle w:val="Tabletext"/>
              <w:spacing w:before="38" w:after="38"/>
              <w:jc w:val="left"/>
            </w:pPr>
            <w:r w:rsidRPr="008F05E8">
              <w:t>Antenna downtilt for macro base stations</w:t>
            </w:r>
          </w:p>
        </w:tc>
        <w:tc>
          <w:tcPr>
            <w:tcW w:w="4394" w:type="dxa"/>
            <w:tcBorders>
              <w:top w:val="single" w:sz="2" w:space="0" w:color="auto"/>
              <w:left w:val="single" w:sz="6" w:space="0" w:color="auto"/>
              <w:bottom w:val="single" w:sz="6" w:space="0" w:color="auto"/>
              <w:right w:val="single" w:sz="6" w:space="0" w:color="auto"/>
            </w:tcBorders>
          </w:tcPr>
          <w:p w14:paraId="610DD4FE" w14:textId="77777777" w:rsidR="00161604" w:rsidRPr="008F05E8" w:rsidRDefault="00161604" w:rsidP="007D382A">
            <w:pPr>
              <w:pStyle w:val="Tabletext"/>
              <w:spacing w:before="38" w:after="38"/>
              <w:jc w:val="center"/>
            </w:pPr>
            <w:r w:rsidRPr="008F05E8">
              <w:t>3°</w:t>
            </w:r>
          </w:p>
        </w:tc>
      </w:tr>
      <w:tr w:rsidR="00161604" w:rsidRPr="008F05E8" w14:paraId="2DDB224E" w14:textId="77777777" w:rsidTr="00134E5E">
        <w:trPr>
          <w:jc w:val="center"/>
        </w:trPr>
        <w:tc>
          <w:tcPr>
            <w:tcW w:w="562" w:type="dxa"/>
            <w:tcBorders>
              <w:top w:val="single" w:sz="2" w:space="0" w:color="auto"/>
              <w:left w:val="single" w:sz="4" w:space="0" w:color="auto"/>
              <w:bottom w:val="single" w:sz="6" w:space="0" w:color="auto"/>
              <w:right w:val="single" w:sz="6" w:space="0" w:color="auto"/>
            </w:tcBorders>
          </w:tcPr>
          <w:p w14:paraId="20556417" w14:textId="77777777" w:rsidR="00161604" w:rsidRPr="008F05E8" w:rsidRDefault="00161604" w:rsidP="007D382A">
            <w:pPr>
              <w:pStyle w:val="Tabletext"/>
              <w:spacing w:before="38" w:after="38"/>
              <w:jc w:val="center"/>
              <w:rPr>
                <w:rFonts w:eastAsia="Batang"/>
              </w:rPr>
            </w:pPr>
            <w:r w:rsidRPr="008F05E8">
              <w:rPr>
                <w:rFonts w:eastAsia="Batang"/>
              </w:rPr>
              <w:t>5.</w:t>
            </w:r>
          </w:p>
        </w:tc>
        <w:tc>
          <w:tcPr>
            <w:tcW w:w="4136" w:type="dxa"/>
            <w:tcBorders>
              <w:top w:val="single" w:sz="2" w:space="0" w:color="auto"/>
              <w:left w:val="single" w:sz="6" w:space="0" w:color="auto"/>
              <w:bottom w:val="single" w:sz="6" w:space="0" w:color="auto"/>
              <w:right w:val="single" w:sz="6" w:space="0" w:color="auto"/>
            </w:tcBorders>
          </w:tcPr>
          <w:p w14:paraId="06ED81ED" w14:textId="77777777" w:rsidR="00161604" w:rsidRPr="008F05E8" w:rsidRDefault="00161604" w:rsidP="007D382A">
            <w:pPr>
              <w:pStyle w:val="Tabletext"/>
              <w:spacing w:before="38" w:after="38"/>
              <w:jc w:val="left"/>
            </w:pPr>
            <w:r w:rsidRPr="008F05E8">
              <w:t>Frequency reuse factor</w:t>
            </w:r>
          </w:p>
        </w:tc>
        <w:tc>
          <w:tcPr>
            <w:tcW w:w="4394" w:type="dxa"/>
            <w:tcBorders>
              <w:top w:val="single" w:sz="2" w:space="0" w:color="auto"/>
              <w:left w:val="single" w:sz="6" w:space="0" w:color="auto"/>
              <w:bottom w:val="single" w:sz="6" w:space="0" w:color="auto"/>
              <w:right w:val="single" w:sz="6" w:space="0" w:color="auto"/>
            </w:tcBorders>
          </w:tcPr>
          <w:p w14:paraId="609E2415" w14:textId="77777777" w:rsidR="00161604" w:rsidRPr="008F05E8" w:rsidRDefault="00161604" w:rsidP="007D382A">
            <w:pPr>
              <w:pStyle w:val="Tabletext"/>
              <w:spacing w:before="38" w:after="38"/>
              <w:jc w:val="center"/>
            </w:pPr>
            <w:r w:rsidRPr="008F05E8">
              <w:t>1</w:t>
            </w:r>
          </w:p>
        </w:tc>
      </w:tr>
      <w:tr w:rsidR="00161604" w:rsidRPr="008F05E8" w14:paraId="47F00645" w14:textId="77777777" w:rsidTr="00134E5E">
        <w:trPr>
          <w:jc w:val="center"/>
        </w:trPr>
        <w:tc>
          <w:tcPr>
            <w:tcW w:w="562" w:type="dxa"/>
            <w:tcBorders>
              <w:top w:val="single" w:sz="2" w:space="0" w:color="auto"/>
              <w:left w:val="single" w:sz="4" w:space="0" w:color="auto"/>
              <w:bottom w:val="single" w:sz="6" w:space="0" w:color="auto"/>
              <w:right w:val="single" w:sz="6" w:space="0" w:color="auto"/>
            </w:tcBorders>
          </w:tcPr>
          <w:p w14:paraId="4ABFDAA9" w14:textId="77777777" w:rsidR="00161604" w:rsidRPr="008F05E8" w:rsidRDefault="00161604" w:rsidP="007D382A">
            <w:pPr>
              <w:pStyle w:val="Tabletext"/>
              <w:spacing w:before="38" w:after="38"/>
              <w:jc w:val="center"/>
              <w:rPr>
                <w:rFonts w:eastAsia="Batang"/>
              </w:rPr>
            </w:pPr>
            <w:r w:rsidRPr="008F05E8">
              <w:rPr>
                <w:rFonts w:eastAsia="Batang"/>
              </w:rPr>
              <w:t>6.</w:t>
            </w:r>
          </w:p>
        </w:tc>
        <w:tc>
          <w:tcPr>
            <w:tcW w:w="4136" w:type="dxa"/>
            <w:tcBorders>
              <w:top w:val="single" w:sz="2" w:space="0" w:color="auto"/>
              <w:left w:val="single" w:sz="6" w:space="0" w:color="auto"/>
              <w:bottom w:val="single" w:sz="6" w:space="0" w:color="auto"/>
              <w:right w:val="single" w:sz="6" w:space="0" w:color="auto"/>
            </w:tcBorders>
          </w:tcPr>
          <w:p w14:paraId="3D345472" w14:textId="77777777" w:rsidR="00161604" w:rsidRPr="008F05E8" w:rsidRDefault="00161604" w:rsidP="007D382A">
            <w:pPr>
              <w:pStyle w:val="Tabletext"/>
              <w:spacing w:before="38" w:after="38"/>
              <w:jc w:val="left"/>
            </w:pPr>
            <w:r w:rsidRPr="008F05E8">
              <w:t>Antenna pattern</w:t>
            </w:r>
          </w:p>
        </w:tc>
        <w:tc>
          <w:tcPr>
            <w:tcW w:w="4394" w:type="dxa"/>
            <w:tcBorders>
              <w:top w:val="single" w:sz="2" w:space="0" w:color="auto"/>
              <w:left w:val="single" w:sz="6" w:space="0" w:color="auto"/>
              <w:bottom w:val="single" w:sz="6" w:space="0" w:color="auto"/>
              <w:right w:val="single" w:sz="6" w:space="0" w:color="auto"/>
            </w:tcBorders>
          </w:tcPr>
          <w:p w14:paraId="1B986518" w14:textId="77777777" w:rsidR="00161604" w:rsidRPr="008F05E8" w:rsidRDefault="00161604" w:rsidP="007D382A">
            <w:pPr>
              <w:pStyle w:val="Tabletext"/>
              <w:spacing w:before="38" w:after="38"/>
              <w:jc w:val="center"/>
              <w:rPr>
                <w:caps/>
              </w:rPr>
            </w:pPr>
            <w:r w:rsidRPr="008F05E8">
              <w:t>Sector Antenna: Rec. ITU-R F.1336 (</w:t>
            </w:r>
            <w:r w:rsidRPr="008F05E8">
              <w:rPr>
                <w:i/>
              </w:rPr>
              <w:t>recommends</w:t>
            </w:r>
            <w:r w:rsidRPr="008F05E8">
              <w:t> 3.1)</w:t>
            </w:r>
          </w:p>
          <w:p w14:paraId="406B0EBA" w14:textId="77777777" w:rsidR="00161604" w:rsidRPr="008F05E8" w:rsidRDefault="00161604" w:rsidP="007D382A">
            <w:pPr>
              <w:pStyle w:val="Tabletext"/>
              <w:spacing w:before="38" w:after="38"/>
              <w:jc w:val="center"/>
            </w:pPr>
            <w:r w:rsidRPr="008F05E8">
              <w:t>•</w:t>
            </w:r>
            <w:r w:rsidRPr="008F05E8">
              <w:tab/>
              <w:t>ka = 0.7</w:t>
            </w:r>
          </w:p>
          <w:p w14:paraId="6620DA92" w14:textId="77777777" w:rsidR="00161604" w:rsidRPr="008F05E8" w:rsidRDefault="00161604" w:rsidP="007D382A">
            <w:pPr>
              <w:pStyle w:val="Tabletext"/>
              <w:spacing w:before="38" w:after="38"/>
              <w:jc w:val="center"/>
            </w:pPr>
            <w:r w:rsidRPr="008F05E8">
              <w:t>•</w:t>
            </w:r>
            <w:r w:rsidRPr="008F05E8">
              <w:tab/>
              <w:t>kp = 0.7</w:t>
            </w:r>
          </w:p>
          <w:p w14:paraId="156E0D8D" w14:textId="77777777" w:rsidR="00161604" w:rsidRPr="008F05E8" w:rsidRDefault="00161604" w:rsidP="007D382A">
            <w:pPr>
              <w:pStyle w:val="Tabletext"/>
              <w:spacing w:before="38" w:after="38"/>
              <w:jc w:val="center"/>
            </w:pPr>
            <w:r w:rsidRPr="008F05E8">
              <w:t>•</w:t>
            </w:r>
            <w:r w:rsidRPr="008F05E8">
              <w:tab/>
              <w:t>kh = 0.7</w:t>
            </w:r>
          </w:p>
          <w:p w14:paraId="3A0A8D06" w14:textId="77777777" w:rsidR="00161604" w:rsidRPr="008F05E8" w:rsidRDefault="00161604" w:rsidP="007D382A">
            <w:pPr>
              <w:pStyle w:val="Tabletext"/>
              <w:spacing w:before="38" w:after="38"/>
              <w:jc w:val="center"/>
            </w:pPr>
            <w:r w:rsidRPr="008F05E8">
              <w:t>•</w:t>
            </w:r>
            <w:r w:rsidRPr="008F05E8">
              <w:tab/>
              <w:t>kv = 0.3</w:t>
            </w:r>
          </w:p>
          <w:p w14:paraId="41D0FEDD" w14:textId="77777777" w:rsidR="00161604" w:rsidRPr="008F05E8" w:rsidRDefault="00161604" w:rsidP="007D382A">
            <w:pPr>
              <w:pStyle w:val="Tabletext"/>
              <w:spacing w:before="38" w:after="38"/>
              <w:jc w:val="center"/>
            </w:pPr>
            <w:r w:rsidRPr="008F05E8">
              <w:t>Horizontal 3 dB beamwidth: 65 degrees</w:t>
            </w:r>
          </w:p>
          <w:p w14:paraId="09CE3C68" w14:textId="4A9CD3FB" w:rsidR="00161604" w:rsidRPr="008F05E8" w:rsidRDefault="00161604" w:rsidP="007D382A">
            <w:pPr>
              <w:pStyle w:val="Tabletext"/>
              <w:spacing w:before="38" w:after="38"/>
              <w:jc w:val="center"/>
            </w:pPr>
            <w:r w:rsidRPr="008F05E8">
              <w:t>Vertical 3 dB beamwidth: determined from the horizontal beamwidth by equations in</w:t>
            </w:r>
            <w:r w:rsidR="00EE0F63">
              <w:br/>
            </w:r>
            <w:r w:rsidRPr="008F05E8">
              <w:t>Rec</w:t>
            </w:r>
            <w:r w:rsidR="00EE0F63">
              <w:t>.</w:t>
            </w:r>
            <w:r w:rsidRPr="008F05E8">
              <w:t xml:space="preserve"> ITU-R F.1336 (</w:t>
            </w:r>
            <w:r w:rsidRPr="008F05E8">
              <w:rPr>
                <w:i/>
              </w:rPr>
              <w:t>recommends</w:t>
            </w:r>
            <w:r w:rsidRPr="008F05E8">
              <w:t> 3.3). Vertical beamwidths of actual antennas may also be used when available.</w:t>
            </w:r>
          </w:p>
        </w:tc>
      </w:tr>
      <w:tr w:rsidR="00161604" w:rsidRPr="008F05E8" w14:paraId="3F7AF5C8" w14:textId="77777777" w:rsidTr="00134E5E">
        <w:trPr>
          <w:jc w:val="center"/>
        </w:trPr>
        <w:tc>
          <w:tcPr>
            <w:tcW w:w="562" w:type="dxa"/>
            <w:tcBorders>
              <w:top w:val="single" w:sz="2" w:space="0" w:color="auto"/>
              <w:left w:val="single" w:sz="4" w:space="0" w:color="auto"/>
              <w:bottom w:val="single" w:sz="6" w:space="0" w:color="auto"/>
              <w:right w:val="single" w:sz="6" w:space="0" w:color="auto"/>
            </w:tcBorders>
          </w:tcPr>
          <w:p w14:paraId="5E2D7083" w14:textId="77777777" w:rsidR="00161604" w:rsidRPr="008F05E8" w:rsidRDefault="00161604" w:rsidP="007D382A">
            <w:pPr>
              <w:pStyle w:val="Tabletext"/>
              <w:spacing w:before="38" w:after="38"/>
              <w:jc w:val="center"/>
              <w:rPr>
                <w:rFonts w:eastAsia="Batang"/>
              </w:rPr>
            </w:pPr>
            <w:r w:rsidRPr="008F05E8">
              <w:rPr>
                <w:rFonts w:eastAsia="Batang"/>
              </w:rPr>
              <w:t>7.</w:t>
            </w:r>
          </w:p>
        </w:tc>
        <w:tc>
          <w:tcPr>
            <w:tcW w:w="4136" w:type="dxa"/>
            <w:tcBorders>
              <w:top w:val="single" w:sz="2" w:space="0" w:color="auto"/>
              <w:left w:val="single" w:sz="6" w:space="0" w:color="auto"/>
              <w:bottom w:val="single" w:sz="6" w:space="0" w:color="auto"/>
              <w:right w:val="single" w:sz="6" w:space="0" w:color="auto"/>
            </w:tcBorders>
          </w:tcPr>
          <w:p w14:paraId="10423D91" w14:textId="77777777" w:rsidR="00161604" w:rsidRPr="008F05E8" w:rsidRDefault="00161604" w:rsidP="007D382A">
            <w:pPr>
              <w:pStyle w:val="Tabletext"/>
              <w:spacing w:before="38" w:after="38"/>
              <w:jc w:val="left"/>
            </w:pPr>
            <w:r w:rsidRPr="008F05E8">
              <w:t>Polarization</w:t>
            </w:r>
          </w:p>
        </w:tc>
        <w:tc>
          <w:tcPr>
            <w:tcW w:w="4394" w:type="dxa"/>
            <w:tcBorders>
              <w:top w:val="single" w:sz="2" w:space="0" w:color="auto"/>
              <w:left w:val="single" w:sz="6" w:space="0" w:color="auto"/>
              <w:bottom w:val="single" w:sz="6" w:space="0" w:color="auto"/>
              <w:right w:val="single" w:sz="6" w:space="0" w:color="auto"/>
            </w:tcBorders>
          </w:tcPr>
          <w:p w14:paraId="58408D56" w14:textId="77777777" w:rsidR="00161604" w:rsidRPr="008F05E8" w:rsidRDefault="00161604" w:rsidP="007D382A">
            <w:pPr>
              <w:pStyle w:val="Tabletext"/>
              <w:spacing w:before="38" w:after="38"/>
              <w:jc w:val="center"/>
            </w:pPr>
            <w:r w:rsidRPr="008F05E8">
              <w:t>linear / ± 45 degrees</w:t>
            </w:r>
          </w:p>
        </w:tc>
      </w:tr>
      <w:tr w:rsidR="00161604" w:rsidRPr="008F05E8" w14:paraId="17592B3D" w14:textId="77777777" w:rsidTr="00134E5E">
        <w:trPr>
          <w:jc w:val="center"/>
        </w:trPr>
        <w:tc>
          <w:tcPr>
            <w:tcW w:w="562" w:type="dxa"/>
            <w:tcBorders>
              <w:top w:val="single" w:sz="6" w:space="0" w:color="auto"/>
              <w:left w:val="single" w:sz="4" w:space="0" w:color="auto"/>
              <w:bottom w:val="single" w:sz="6" w:space="0" w:color="auto"/>
              <w:right w:val="single" w:sz="6" w:space="0" w:color="auto"/>
            </w:tcBorders>
          </w:tcPr>
          <w:p w14:paraId="6B33D5D1" w14:textId="77777777" w:rsidR="00161604" w:rsidRPr="008F05E8" w:rsidRDefault="00161604" w:rsidP="007D382A">
            <w:pPr>
              <w:pStyle w:val="Tabletext"/>
              <w:spacing w:before="38" w:after="38"/>
              <w:jc w:val="center"/>
              <w:rPr>
                <w:rFonts w:eastAsia="Batang"/>
              </w:rPr>
            </w:pPr>
            <w:r w:rsidRPr="008F05E8">
              <w:rPr>
                <w:rFonts w:eastAsia="Batang"/>
              </w:rPr>
              <w:t>8.</w:t>
            </w:r>
          </w:p>
        </w:tc>
        <w:tc>
          <w:tcPr>
            <w:tcW w:w="4136" w:type="dxa"/>
            <w:tcBorders>
              <w:top w:val="single" w:sz="6" w:space="0" w:color="auto"/>
              <w:left w:val="single" w:sz="6" w:space="0" w:color="auto"/>
              <w:bottom w:val="single" w:sz="6" w:space="0" w:color="auto"/>
              <w:right w:val="single" w:sz="6" w:space="0" w:color="auto"/>
            </w:tcBorders>
          </w:tcPr>
          <w:p w14:paraId="3E9E9CCD" w14:textId="77777777" w:rsidR="00161604" w:rsidRPr="008F05E8" w:rsidRDefault="00161604" w:rsidP="007D382A">
            <w:pPr>
              <w:pStyle w:val="Tabletext"/>
              <w:spacing w:before="38" w:after="38"/>
              <w:jc w:val="left"/>
            </w:pPr>
            <w:r w:rsidRPr="008F05E8">
              <w:t>Feeder loss (dB)</w:t>
            </w:r>
          </w:p>
        </w:tc>
        <w:tc>
          <w:tcPr>
            <w:tcW w:w="4394" w:type="dxa"/>
            <w:tcBorders>
              <w:top w:val="single" w:sz="6" w:space="0" w:color="auto"/>
              <w:left w:val="single" w:sz="6" w:space="0" w:color="auto"/>
              <w:bottom w:val="single" w:sz="6" w:space="0" w:color="auto"/>
              <w:right w:val="single" w:sz="6" w:space="0" w:color="auto"/>
            </w:tcBorders>
          </w:tcPr>
          <w:p w14:paraId="65F23146" w14:textId="77777777" w:rsidR="00161604" w:rsidRPr="008F05E8" w:rsidRDefault="00161604" w:rsidP="007D382A">
            <w:pPr>
              <w:pStyle w:val="Tabletext"/>
              <w:spacing w:before="38" w:after="38"/>
              <w:jc w:val="center"/>
            </w:pPr>
            <w:r w:rsidRPr="008F05E8">
              <w:t>3</w:t>
            </w:r>
          </w:p>
        </w:tc>
      </w:tr>
      <w:tr w:rsidR="00161604" w:rsidRPr="008F05E8" w14:paraId="6A94630D" w14:textId="77777777" w:rsidTr="00134E5E">
        <w:trPr>
          <w:jc w:val="center"/>
        </w:trPr>
        <w:tc>
          <w:tcPr>
            <w:tcW w:w="562" w:type="dxa"/>
            <w:tcBorders>
              <w:top w:val="single" w:sz="6" w:space="0" w:color="auto"/>
              <w:left w:val="single" w:sz="4" w:space="0" w:color="auto"/>
              <w:bottom w:val="single" w:sz="6" w:space="0" w:color="auto"/>
              <w:right w:val="single" w:sz="6" w:space="0" w:color="auto"/>
            </w:tcBorders>
          </w:tcPr>
          <w:p w14:paraId="52DC90B6" w14:textId="77777777" w:rsidR="00161604" w:rsidRPr="008F05E8" w:rsidRDefault="00161604" w:rsidP="007D382A">
            <w:pPr>
              <w:pStyle w:val="Tabletext"/>
              <w:spacing w:before="38" w:after="38"/>
              <w:jc w:val="center"/>
              <w:rPr>
                <w:rFonts w:eastAsia="Batang"/>
              </w:rPr>
            </w:pPr>
            <w:r w:rsidRPr="008F05E8">
              <w:rPr>
                <w:rFonts w:eastAsia="Batang"/>
              </w:rPr>
              <w:t>9.</w:t>
            </w:r>
          </w:p>
        </w:tc>
        <w:tc>
          <w:tcPr>
            <w:tcW w:w="4136" w:type="dxa"/>
            <w:tcBorders>
              <w:top w:val="single" w:sz="6" w:space="0" w:color="auto"/>
              <w:left w:val="single" w:sz="6" w:space="0" w:color="auto"/>
              <w:bottom w:val="single" w:sz="6" w:space="0" w:color="auto"/>
              <w:right w:val="single" w:sz="6" w:space="0" w:color="auto"/>
            </w:tcBorders>
          </w:tcPr>
          <w:p w14:paraId="72A86FE1" w14:textId="77777777" w:rsidR="00161604" w:rsidRPr="008F05E8" w:rsidRDefault="00161604" w:rsidP="007D382A">
            <w:pPr>
              <w:pStyle w:val="Tabletext"/>
              <w:spacing w:before="38" w:after="38"/>
              <w:jc w:val="left"/>
            </w:pPr>
            <w:r w:rsidRPr="008F05E8">
              <w:t>Maxim BS transmitter power per sector (dBm)</w:t>
            </w:r>
          </w:p>
        </w:tc>
        <w:tc>
          <w:tcPr>
            <w:tcW w:w="4394" w:type="dxa"/>
            <w:tcBorders>
              <w:top w:val="single" w:sz="6" w:space="0" w:color="auto"/>
              <w:left w:val="single" w:sz="6" w:space="0" w:color="auto"/>
              <w:bottom w:val="single" w:sz="6" w:space="0" w:color="auto"/>
              <w:right w:val="single" w:sz="6" w:space="0" w:color="auto"/>
            </w:tcBorders>
          </w:tcPr>
          <w:p w14:paraId="42D8FBCE" w14:textId="77777777" w:rsidR="00161604" w:rsidRPr="008F05E8" w:rsidRDefault="00161604" w:rsidP="007D382A">
            <w:pPr>
              <w:pStyle w:val="Tabletext"/>
              <w:spacing w:before="38" w:after="38"/>
              <w:jc w:val="center"/>
            </w:pPr>
            <w:r w:rsidRPr="008F05E8">
              <w:t>43 for BW ≤ 5 MHz</w:t>
            </w:r>
          </w:p>
          <w:p w14:paraId="1940EB6D" w14:textId="77777777" w:rsidR="00161604" w:rsidRPr="008F05E8" w:rsidRDefault="00161604" w:rsidP="007D382A">
            <w:pPr>
              <w:pStyle w:val="Tabletext"/>
              <w:spacing w:before="38" w:after="38"/>
              <w:jc w:val="center"/>
            </w:pPr>
            <w:r w:rsidRPr="008F05E8">
              <w:t>46 for BW ≥ 10 MHz</w:t>
            </w:r>
          </w:p>
        </w:tc>
      </w:tr>
    </w:tbl>
    <w:p w14:paraId="59A8DB3D" w14:textId="77777777" w:rsidR="00161604" w:rsidRPr="008F05E8" w:rsidRDefault="00161604" w:rsidP="007D382A">
      <w:r w:rsidRPr="008F05E8">
        <w:br w:type="page"/>
      </w:r>
    </w:p>
    <w:p w14:paraId="3DEF941E" w14:textId="77777777" w:rsidR="00161604" w:rsidRPr="008F05E8" w:rsidRDefault="00161604" w:rsidP="00161604">
      <w:pPr>
        <w:pStyle w:val="TableNo"/>
        <w:rPr>
          <w:rFonts w:asciiTheme="majorBidi" w:hAnsiTheme="majorBidi" w:cstheme="majorBidi"/>
          <w:szCs w:val="24"/>
        </w:rPr>
      </w:pPr>
      <w:r w:rsidRPr="008F05E8">
        <w:rPr>
          <w:rFonts w:asciiTheme="majorBidi" w:hAnsiTheme="majorBidi" w:cstheme="majorBidi"/>
          <w:szCs w:val="24"/>
        </w:rPr>
        <w:lastRenderedPageBreak/>
        <w:t>TABLE 13 (</w:t>
      </w:r>
      <w:r w:rsidRPr="008F05E8">
        <w:rPr>
          <w:rFonts w:asciiTheme="majorBidi" w:hAnsiTheme="majorBidi" w:cstheme="majorBidi"/>
          <w:i/>
          <w:iCs/>
          <w:szCs w:val="24"/>
        </w:rPr>
        <w:t>end</w:t>
      </w:r>
      <w:r w:rsidRPr="008F05E8">
        <w:rPr>
          <w:rFonts w:asciiTheme="majorBidi" w:hAnsiTheme="majorBidi" w:cstheme="majorBidi"/>
          <w:szCs w:val="24"/>
        </w:rPr>
        <w:t>)</w:t>
      </w:r>
    </w:p>
    <w:tbl>
      <w:tblPr>
        <w:tblW w:w="9639" w:type="dxa"/>
        <w:jc w:val="center"/>
        <w:tblLayout w:type="fixed"/>
        <w:tblLook w:val="01E0" w:firstRow="1" w:lastRow="1" w:firstColumn="1" w:lastColumn="1" w:noHBand="0" w:noVBand="0"/>
      </w:tblPr>
      <w:tblGrid>
        <w:gridCol w:w="596"/>
        <w:gridCol w:w="4385"/>
        <w:gridCol w:w="4658"/>
      </w:tblGrid>
      <w:tr w:rsidR="00161604" w:rsidRPr="008F05E8" w14:paraId="285157D4"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2B121E63" w14:textId="77777777" w:rsidR="00161604" w:rsidRPr="008F05E8" w:rsidRDefault="00161604" w:rsidP="00134E5E">
            <w:pPr>
              <w:pStyle w:val="Tablehead"/>
              <w:rPr>
                <w:rFonts w:eastAsia="Batang"/>
              </w:rPr>
            </w:pPr>
          </w:p>
        </w:tc>
        <w:tc>
          <w:tcPr>
            <w:tcW w:w="4385" w:type="dxa"/>
            <w:tcBorders>
              <w:top w:val="single" w:sz="6" w:space="0" w:color="auto"/>
              <w:left w:val="single" w:sz="6" w:space="0" w:color="auto"/>
              <w:bottom w:val="single" w:sz="6" w:space="0" w:color="auto"/>
              <w:right w:val="single" w:sz="6" w:space="0" w:color="auto"/>
            </w:tcBorders>
          </w:tcPr>
          <w:p w14:paraId="71248D7C" w14:textId="77777777" w:rsidR="00161604" w:rsidRPr="008F05E8" w:rsidRDefault="00161604" w:rsidP="00134E5E">
            <w:pPr>
              <w:pStyle w:val="Tablehead"/>
            </w:pPr>
            <w:r w:rsidRPr="008F05E8">
              <w:t>IMT-2000 RADIO INTERFACES</w:t>
            </w:r>
          </w:p>
        </w:tc>
        <w:tc>
          <w:tcPr>
            <w:tcW w:w="4658" w:type="dxa"/>
            <w:tcBorders>
              <w:top w:val="single" w:sz="6" w:space="0" w:color="auto"/>
              <w:left w:val="single" w:sz="6" w:space="0" w:color="auto"/>
              <w:bottom w:val="single" w:sz="6" w:space="0" w:color="auto"/>
              <w:right w:val="single" w:sz="6" w:space="0" w:color="auto"/>
            </w:tcBorders>
          </w:tcPr>
          <w:p w14:paraId="2254BFDD" w14:textId="77777777" w:rsidR="00161604" w:rsidRPr="008F05E8" w:rsidRDefault="00161604" w:rsidP="00134E5E">
            <w:pPr>
              <w:pStyle w:val="Tablehead"/>
            </w:pPr>
            <w:r w:rsidRPr="008F05E8">
              <w:t>IMT</w:t>
            </w:r>
            <w:r w:rsidRPr="008F05E8">
              <w:noBreakHyphen/>
              <w:t xml:space="preserve">2000 CDMA </w:t>
            </w:r>
            <w:r w:rsidRPr="008F05E8">
              <w:br/>
              <w:t>TDD</w:t>
            </w:r>
          </w:p>
        </w:tc>
      </w:tr>
      <w:tr w:rsidR="00161604" w:rsidRPr="008F05E8" w14:paraId="16C48F97"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53A331FC" w14:textId="77777777" w:rsidR="00161604" w:rsidRPr="008F05E8" w:rsidRDefault="00161604" w:rsidP="00134E5E">
            <w:pPr>
              <w:pStyle w:val="Tablehead"/>
              <w:rPr>
                <w:rFonts w:eastAsia="Batang"/>
              </w:rPr>
            </w:pPr>
            <w:r w:rsidRPr="008F05E8">
              <w:rPr>
                <w:rFonts w:eastAsia="Batang"/>
              </w:rPr>
              <w:t>No.</w:t>
            </w:r>
          </w:p>
        </w:tc>
        <w:tc>
          <w:tcPr>
            <w:tcW w:w="4385" w:type="dxa"/>
            <w:tcBorders>
              <w:top w:val="single" w:sz="6" w:space="0" w:color="auto"/>
              <w:left w:val="single" w:sz="6" w:space="0" w:color="auto"/>
              <w:bottom w:val="single" w:sz="6" w:space="0" w:color="auto"/>
              <w:right w:val="single" w:sz="6" w:space="0" w:color="auto"/>
            </w:tcBorders>
          </w:tcPr>
          <w:p w14:paraId="36C185CF" w14:textId="77777777" w:rsidR="00161604" w:rsidRPr="008F05E8" w:rsidRDefault="00161604" w:rsidP="00134E5E">
            <w:pPr>
              <w:pStyle w:val="Tablehead"/>
            </w:pPr>
            <w:r w:rsidRPr="008F05E8">
              <w:t>Parameter</w:t>
            </w:r>
          </w:p>
        </w:tc>
        <w:tc>
          <w:tcPr>
            <w:tcW w:w="4658" w:type="dxa"/>
            <w:tcBorders>
              <w:top w:val="single" w:sz="6" w:space="0" w:color="auto"/>
              <w:left w:val="single" w:sz="6" w:space="0" w:color="auto"/>
              <w:bottom w:val="single" w:sz="6" w:space="0" w:color="auto"/>
              <w:right w:val="single" w:sz="6" w:space="0" w:color="auto"/>
            </w:tcBorders>
          </w:tcPr>
          <w:p w14:paraId="39373A4E" w14:textId="77777777" w:rsidR="00161604" w:rsidRPr="008F05E8" w:rsidRDefault="00161604" w:rsidP="00134E5E">
            <w:pPr>
              <w:pStyle w:val="Tablehead"/>
            </w:pPr>
            <w:r w:rsidRPr="008F05E8">
              <w:t>E-UTRA</w:t>
            </w:r>
          </w:p>
        </w:tc>
      </w:tr>
      <w:tr w:rsidR="00161604" w:rsidRPr="008F05E8" w14:paraId="4C409472"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0DC551C0" w14:textId="77777777" w:rsidR="00161604" w:rsidRPr="008F05E8" w:rsidRDefault="00161604" w:rsidP="00134E5E">
            <w:pPr>
              <w:pStyle w:val="Tablehead"/>
              <w:rPr>
                <w:rFonts w:eastAsia="Batang"/>
              </w:rPr>
            </w:pPr>
          </w:p>
        </w:tc>
        <w:tc>
          <w:tcPr>
            <w:tcW w:w="4385" w:type="dxa"/>
            <w:tcBorders>
              <w:top w:val="single" w:sz="6" w:space="0" w:color="auto"/>
              <w:left w:val="single" w:sz="6" w:space="0" w:color="auto"/>
              <w:bottom w:val="single" w:sz="6" w:space="0" w:color="auto"/>
              <w:right w:val="single" w:sz="6" w:space="0" w:color="auto"/>
            </w:tcBorders>
          </w:tcPr>
          <w:p w14:paraId="65DDE793" w14:textId="77777777" w:rsidR="00161604" w:rsidRPr="008F05E8" w:rsidRDefault="00161604" w:rsidP="00134E5E">
            <w:pPr>
              <w:pStyle w:val="Tablehead"/>
            </w:pPr>
            <w:r w:rsidRPr="008F05E8">
              <w:t>Base station parameters</w:t>
            </w:r>
          </w:p>
        </w:tc>
        <w:tc>
          <w:tcPr>
            <w:tcW w:w="4658" w:type="dxa"/>
            <w:tcBorders>
              <w:top w:val="single" w:sz="6" w:space="0" w:color="auto"/>
              <w:left w:val="single" w:sz="6" w:space="0" w:color="auto"/>
              <w:bottom w:val="single" w:sz="6" w:space="0" w:color="auto"/>
              <w:right w:val="single" w:sz="6" w:space="0" w:color="auto"/>
            </w:tcBorders>
          </w:tcPr>
          <w:p w14:paraId="0D09CE6B" w14:textId="77777777" w:rsidR="00161604" w:rsidRPr="008F05E8" w:rsidRDefault="00161604" w:rsidP="00134E5E">
            <w:pPr>
              <w:pStyle w:val="Tablehead"/>
            </w:pPr>
          </w:p>
        </w:tc>
      </w:tr>
      <w:tr w:rsidR="00161604" w:rsidRPr="008F05E8" w14:paraId="5D4A1EDA"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648BAE61" w14:textId="77777777" w:rsidR="00161604" w:rsidRPr="008F05E8" w:rsidRDefault="00161604" w:rsidP="00134E5E">
            <w:pPr>
              <w:pStyle w:val="Tabletext"/>
              <w:jc w:val="center"/>
              <w:rPr>
                <w:rFonts w:eastAsia="Batang"/>
              </w:rPr>
            </w:pPr>
            <w:r w:rsidRPr="008F05E8">
              <w:rPr>
                <w:rFonts w:eastAsia="Batang"/>
              </w:rPr>
              <w:t>10.</w:t>
            </w:r>
          </w:p>
        </w:tc>
        <w:tc>
          <w:tcPr>
            <w:tcW w:w="4385" w:type="dxa"/>
            <w:tcBorders>
              <w:top w:val="single" w:sz="6" w:space="0" w:color="auto"/>
              <w:left w:val="single" w:sz="6" w:space="0" w:color="auto"/>
              <w:bottom w:val="single" w:sz="6" w:space="0" w:color="auto"/>
              <w:right w:val="single" w:sz="6" w:space="0" w:color="auto"/>
            </w:tcBorders>
          </w:tcPr>
          <w:p w14:paraId="5DADBEB1" w14:textId="77777777" w:rsidR="00161604" w:rsidRPr="008F05E8" w:rsidRDefault="00161604" w:rsidP="007D382A">
            <w:pPr>
              <w:pStyle w:val="Tabletext"/>
              <w:jc w:val="left"/>
              <w:rPr>
                <w:b/>
              </w:rPr>
            </w:pPr>
            <w:r w:rsidRPr="008F05E8">
              <w:t>Maximum BS transmitter e.i.r.p. per sector (dBm/channel bandwidth)</w:t>
            </w:r>
          </w:p>
        </w:tc>
        <w:tc>
          <w:tcPr>
            <w:tcW w:w="4658" w:type="dxa"/>
            <w:tcBorders>
              <w:top w:val="single" w:sz="6" w:space="0" w:color="auto"/>
              <w:left w:val="single" w:sz="6" w:space="0" w:color="auto"/>
              <w:bottom w:val="single" w:sz="6" w:space="0" w:color="auto"/>
              <w:right w:val="single" w:sz="6" w:space="0" w:color="auto"/>
            </w:tcBorders>
          </w:tcPr>
          <w:p w14:paraId="6D796503" w14:textId="77777777" w:rsidR="00161604" w:rsidRPr="008F05E8" w:rsidRDefault="00161604" w:rsidP="00134E5E">
            <w:pPr>
              <w:pStyle w:val="Tabletext"/>
              <w:jc w:val="center"/>
            </w:pPr>
            <w:r w:rsidRPr="008F05E8">
              <w:t>55 for BW ≤ 5 MHz</w:t>
            </w:r>
          </w:p>
          <w:p w14:paraId="652526B0" w14:textId="77777777" w:rsidR="00161604" w:rsidRPr="008F05E8" w:rsidRDefault="00161604" w:rsidP="00134E5E">
            <w:pPr>
              <w:pStyle w:val="Tabletext"/>
              <w:jc w:val="center"/>
            </w:pPr>
            <w:r w:rsidRPr="008F05E8">
              <w:t>58 for BW ≥ 10 MHz</w:t>
            </w:r>
          </w:p>
        </w:tc>
      </w:tr>
      <w:tr w:rsidR="00161604" w:rsidRPr="008F05E8" w14:paraId="10CBB6B0" w14:textId="77777777" w:rsidTr="00134E5E">
        <w:trPr>
          <w:jc w:val="center"/>
        </w:trPr>
        <w:tc>
          <w:tcPr>
            <w:tcW w:w="596" w:type="dxa"/>
            <w:tcBorders>
              <w:top w:val="single" w:sz="2" w:space="0" w:color="auto"/>
              <w:left w:val="single" w:sz="4" w:space="0" w:color="auto"/>
              <w:bottom w:val="single" w:sz="6" w:space="0" w:color="auto"/>
              <w:right w:val="single" w:sz="6" w:space="0" w:color="auto"/>
            </w:tcBorders>
          </w:tcPr>
          <w:p w14:paraId="7F8E8721" w14:textId="77777777" w:rsidR="00161604" w:rsidRPr="008F05E8" w:rsidRDefault="00161604" w:rsidP="00134E5E">
            <w:pPr>
              <w:pStyle w:val="Tabletext"/>
              <w:jc w:val="center"/>
              <w:rPr>
                <w:rFonts w:eastAsia="Batang"/>
              </w:rPr>
            </w:pPr>
            <w:r w:rsidRPr="008F05E8">
              <w:rPr>
                <w:rFonts w:eastAsia="Batang"/>
              </w:rPr>
              <w:t>11.</w:t>
            </w:r>
          </w:p>
        </w:tc>
        <w:tc>
          <w:tcPr>
            <w:tcW w:w="4385" w:type="dxa"/>
            <w:tcBorders>
              <w:top w:val="single" w:sz="2" w:space="0" w:color="auto"/>
              <w:left w:val="single" w:sz="6" w:space="0" w:color="auto"/>
              <w:bottom w:val="single" w:sz="6" w:space="0" w:color="auto"/>
              <w:right w:val="single" w:sz="6" w:space="0" w:color="auto"/>
            </w:tcBorders>
          </w:tcPr>
          <w:p w14:paraId="19E2F972" w14:textId="77777777" w:rsidR="00161604" w:rsidRPr="008F05E8" w:rsidRDefault="00161604" w:rsidP="007D382A">
            <w:pPr>
              <w:pStyle w:val="Tabletext"/>
              <w:jc w:val="left"/>
            </w:pPr>
            <w:r w:rsidRPr="008F05E8">
              <w:t>Transmitting BS antenna gain (dBi)</w:t>
            </w:r>
          </w:p>
        </w:tc>
        <w:tc>
          <w:tcPr>
            <w:tcW w:w="4658" w:type="dxa"/>
            <w:tcBorders>
              <w:top w:val="single" w:sz="2" w:space="0" w:color="auto"/>
              <w:left w:val="single" w:sz="6" w:space="0" w:color="auto"/>
              <w:bottom w:val="single" w:sz="6" w:space="0" w:color="auto"/>
              <w:right w:val="single" w:sz="6" w:space="0" w:color="auto"/>
            </w:tcBorders>
          </w:tcPr>
          <w:p w14:paraId="33885904" w14:textId="77777777" w:rsidR="00161604" w:rsidRPr="008F05E8" w:rsidRDefault="00161604" w:rsidP="00134E5E">
            <w:pPr>
              <w:pStyle w:val="Tabletext"/>
              <w:jc w:val="center"/>
            </w:pPr>
            <w:r w:rsidRPr="008F05E8">
              <w:t>15</w:t>
            </w:r>
          </w:p>
        </w:tc>
      </w:tr>
      <w:tr w:rsidR="00161604" w:rsidRPr="008F05E8" w14:paraId="75890CF4"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722C354F" w14:textId="77777777" w:rsidR="00161604" w:rsidRPr="008F05E8" w:rsidRDefault="00161604" w:rsidP="00134E5E">
            <w:pPr>
              <w:pStyle w:val="Tabletext"/>
              <w:jc w:val="center"/>
              <w:rPr>
                <w:rFonts w:eastAsia="Batang"/>
              </w:rPr>
            </w:pPr>
            <w:r w:rsidRPr="008F05E8">
              <w:rPr>
                <w:rFonts w:eastAsia="Batang"/>
              </w:rPr>
              <w:t>12.</w:t>
            </w:r>
          </w:p>
        </w:tc>
        <w:tc>
          <w:tcPr>
            <w:tcW w:w="4385" w:type="dxa"/>
            <w:tcBorders>
              <w:top w:val="single" w:sz="6" w:space="0" w:color="auto"/>
              <w:left w:val="single" w:sz="6" w:space="0" w:color="auto"/>
              <w:bottom w:val="single" w:sz="6" w:space="0" w:color="auto"/>
              <w:right w:val="single" w:sz="6" w:space="0" w:color="auto"/>
            </w:tcBorders>
          </w:tcPr>
          <w:p w14:paraId="2505FA75" w14:textId="77777777" w:rsidR="00161604" w:rsidRPr="008F05E8" w:rsidRDefault="00161604" w:rsidP="007D382A">
            <w:pPr>
              <w:pStyle w:val="Tabletext"/>
              <w:jc w:val="left"/>
            </w:pPr>
            <w:r w:rsidRPr="008F05E8">
              <w:t>Average base station activity factor (%)</w:t>
            </w:r>
          </w:p>
        </w:tc>
        <w:tc>
          <w:tcPr>
            <w:tcW w:w="4658" w:type="dxa"/>
            <w:tcBorders>
              <w:top w:val="single" w:sz="6" w:space="0" w:color="auto"/>
              <w:left w:val="single" w:sz="6" w:space="0" w:color="auto"/>
              <w:bottom w:val="single" w:sz="6" w:space="0" w:color="auto"/>
              <w:right w:val="single" w:sz="6" w:space="0" w:color="auto"/>
            </w:tcBorders>
          </w:tcPr>
          <w:p w14:paraId="71661D90" w14:textId="77777777" w:rsidR="00161604" w:rsidRPr="008F05E8" w:rsidRDefault="00161604" w:rsidP="00134E5E">
            <w:pPr>
              <w:pStyle w:val="Tabletext"/>
              <w:jc w:val="center"/>
            </w:pPr>
            <w:r w:rsidRPr="008F05E8">
              <w:t>50</w:t>
            </w:r>
          </w:p>
        </w:tc>
      </w:tr>
      <w:tr w:rsidR="00161604" w:rsidRPr="008F05E8" w14:paraId="02F774D4"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25C2DF5C" w14:textId="77777777" w:rsidR="00161604" w:rsidRPr="008F05E8" w:rsidRDefault="00161604" w:rsidP="00134E5E">
            <w:pPr>
              <w:pStyle w:val="Tabletext"/>
              <w:jc w:val="center"/>
              <w:rPr>
                <w:rFonts w:eastAsia="Batang"/>
              </w:rPr>
            </w:pPr>
            <w:r w:rsidRPr="008F05E8">
              <w:rPr>
                <w:rFonts w:eastAsia="Batang"/>
              </w:rPr>
              <w:t>13.</w:t>
            </w:r>
          </w:p>
        </w:tc>
        <w:tc>
          <w:tcPr>
            <w:tcW w:w="4385" w:type="dxa"/>
            <w:tcBorders>
              <w:top w:val="single" w:sz="6" w:space="0" w:color="auto"/>
              <w:left w:val="single" w:sz="6" w:space="0" w:color="auto"/>
              <w:bottom w:val="single" w:sz="6" w:space="0" w:color="auto"/>
              <w:right w:val="single" w:sz="6" w:space="0" w:color="auto"/>
            </w:tcBorders>
          </w:tcPr>
          <w:p w14:paraId="3FFF837F" w14:textId="77777777" w:rsidR="00161604" w:rsidRPr="008F05E8" w:rsidRDefault="00161604" w:rsidP="007D382A">
            <w:pPr>
              <w:pStyle w:val="Tabletext"/>
              <w:jc w:val="left"/>
            </w:pPr>
            <w:r w:rsidRPr="008F05E8">
              <w:t>Average base station e.i.r.p. per sector taking into account the base station activity factor (dBm/channel bandwidth)</w:t>
            </w:r>
          </w:p>
        </w:tc>
        <w:tc>
          <w:tcPr>
            <w:tcW w:w="4658" w:type="dxa"/>
            <w:tcBorders>
              <w:top w:val="single" w:sz="6" w:space="0" w:color="auto"/>
              <w:left w:val="single" w:sz="6" w:space="0" w:color="auto"/>
              <w:bottom w:val="single" w:sz="6" w:space="0" w:color="auto"/>
              <w:right w:val="single" w:sz="6" w:space="0" w:color="auto"/>
            </w:tcBorders>
          </w:tcPr>
          <w:p w14:paraId="48646605" w14:textId="77777777" w:rsidR="00161604" w:rsidRPr="008F05E8" w:rsidRDefault="00161604" w:rsidP="00134E5E">
            <w:pPr>
              <w:pStyle w:val="Tabletext"/>
              <w:jc w:val="center"/>
            </w:pPr>
            <w:r w:rsidRPr="008F05E8">
              <w:t>52 for BW ≤ 5 MHz</w:t>
            </w:r>
          </w:p>
          <w:p w14:paraId="4EAAA136" w14:textId="77777777" w:rsidR="00161604" w:rsidRPr="008F05E8" w:rsidRDefault="00161604" w:rsidP="00134E5E">
            <w:pPr>
              <w:pStyle w:val="Tabletext"/>
              <w:jc w:val="center"/>
            </w:pPr>
            <w:r w:rsidRPr="008F05E8">
              <w:t>55 for BW ≥ 10 MHz</w:t>
            </w:r>
          </w:p>
        </w:tc>
      </w:tr>
      <w:tr w:rsidR="00161604" w:rsidRPr="008F05E8" w14:paraId="51C089E1"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6A49A52E" w14:textId="77777777" w:rsidR="00161604" w:rsidRPr="008F05E8" w:rsidRDefault="00161604" w:rsidP="00134E5E">
            <w:pPr>
              <w:pStyle w:val="Tabletext"/>
              <w:jc w:val="center"/>
              <w:rPr>
                <w:rFonts w:eastAsia="Batang"/>
              </w:rPr>
            </w:pPr>
            <w:r w:rsidRPr="008F05E8">
              <w:rPr>
                <w:rFonts w:eastAsia="Batang"/>
              </w:rPr>
              <w:t>14.</w:t>
            </w:r>
          </w:p>
        </w:tc>
        <w:tc>
          <w:tcPr>
            <w:tcW w:w="4385" w:type="dxa"/>
            <w:tcBorders>
              <w:top w:val="single" w:sz="6" w:space="0" w:color="auto"/>
              <w:left w:val="single" w:sz="6" w:space="0" w:color="auto"/>
              <w:bottom w:val="single" w:sz="6" w:space="0" w:color="auto"/>
              <w:right w:val="single" w:sz="6" w:space="0" w:color="auto"/>
            </w:tcBorders>
          </w:tcPr>
          <w:p w14:paraId="2652D073" w14:textId="77777777" w:rsidR="00161604" w:rsidRPr="008F05E8" w:rsidRDefault="00161604" w:rsidP="007D382A">
            <w:pPr>
              <w:pStyle w:val="Tabletext"/>
              <w:jc w:val="left"/>
            </w:pPr>
            <w:r w:rsidRPr="008F05E8">
              <w:t>TDD activity factor (%)</w:t>
            </w:r>
            <w:r w:rsidRPr="008F05E8">
              <w:rPr>
                <w:vertAlign w:val="superscript"/>
              </w:rPr>
              <w:t>(1)</w:t>
            </w:r>
          </w:p>
        </w:tc>
        <w:tc>
          <w:tcPr>
            <w:tcW w:w="4658" w:type="dxa"/>
            <w:tcBorders>
              <w:top w:val="single" w:sz="6" w:space="0" w:color="auto"/>
              <w:left w:val="single" w:sz="6" w:space="0" w:color="auto"/>
              <w:bottom w:val="single" w:sz="6" w:space="0" w:color="auto"/>
              <w:right w:val="single" w:sz="6" w:space="0" w:color="auto"/>
            </w:tcBorders>
          </w:tcPr>
          <w:p w14:paraId="5213841F" w14:textId="77777777" w:rsidR="00161604" w:rsidRPr="008F05E8" w:rsidRDefault="00161604" w:rsidP="00134E5E">
            <w:pPr>
              <w:pStyle w:val="Tabletext"/>
              <w:jc w:val="center"/>
            </w:pPr>
            <w:r w:rsidRPr="008F05E8">
              <w:t>subject to specific DL/UL ratio</w:t>
            </w:r>
          </w:p>
        </w:tc>
      </w:tr>
      <w:tr w:rsidR="00161604" w:rsidRPr="008F05E8" w14:paraId="0C017D1A"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627656CD" w14:textId="77777777" w:rsidR="00161604" w:rsidRPr="008F05E8" w:rsidRDefault="00161604" w:rsidP="00134E5E">
            <w:pPr>
              <w:pStyle w:val="Tabletext"/>
              <w:jc w:val="center"/>
              <w:rPr>
                <w:rFonts w:eastAsia="Batang"/>
              </w:rPr>
            </w:pPr>
          </w:p>
        </w:tc>
        <w:tc>
          <w:tcPr>
            <w:tcW w:w="4385" w:type="dxa"/>
            <w:tcBorders>
              <w:top w:val="single" w:sz="6" w:space="0" w:color="auto"/>
              <w:left w:val="single" w:sz="6" w:space="0" w:color="auto"/>
              <w:bottom w:val="single" w:sz="6" w:space="0" w:color="auto"/>
              <w:right w:val="single" w:sz="6" w:space="0" w:color="auto"/>
            </w:tcBorders>
          </w:tcPr>
          <w:p w14:paraId="70ECDD0C" w14:textId="77777777" w:rsidR="00161604" w:rsidRPr="008F05E8" w:rsidRDefault="00161604" w:rsidP="00134E5E">
            <w:pPr>
              <w:pStyle w:val="Tabletext"/>
              <w:jc w:val="center"/>
              <w:rPr>
                <w:b/>
              </w:rPr>
            </w:pPr>
            <w:r w:rsidRPr="008F05E8">
              <w:rPr>
                <w:b/>
              </w:rPr>
              <w:t>User terminal parameters</w:t>
            </w:r>
          </w:p>
        </w:tc>
        <w:tc>
          <w:tcPr>
            <w:tcW w:w="4658" w:type="dxa"/>
            <w:tcBorders>
              <w:top w:val="single" w:sz="6" w:space="0" w:color="auto"/>
              <w:left w:val="single" w:sz="6" w:space="0" w:color="auto"/>
              <w:bottom w:val="single" w:sz="6" w:space="0" w:color="auto"/>
              <w:right w:val="single" w:sz="6" w:space="0" w:color="auto"/>
            </w:tcBorders>
          </w:tcPr>
          <w:p w14:paraId="49E908C0" w14:textId="77777777" w:rsidR="00161604" w:rsidRPr="008F05E8" w:rsidRDefault="00161604" w:rsidP="00134E5E">
            <w:pPr>
              <w:pStyle w:val="Tabletext"/>
              <w:jc w:val="center"/>
            </w:pPr>
          </w:p>
        </w:tc>
      </w:tr>
      <w:tr w:rsidR="00161604" w:rsidRPr="008F05E8" w14:paraId="020EC8E6"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30290FA2" w14:textId="77777777" w:rsidR="00161604" w:rsidRPr="008F05E8" w:rsidRDefault="00161604" w:rsidP="00134E5E">
            <w:pPr>
              <w:pStyle w:val="Tabletext"/>
              <w:jc w:val="center"/>
              <w:rPr>
                <w:rFonts w:eastAsia="Batang"/>
              </w:rPr>
            </w:pPr>
            <w:r w:rsidRPr="008F05E8">
              <w:rPr>
                <w:rFonts w:eastAsia="Batang"/>
              </w:rPr>
              <w:t>15.</w:t>
            </w:r>
          </w:p>
        </w:tc>
        <w:tc>
          <w:tcPr>
            <w:tcW w:w="4385" w:type="dxa"/>
            <w:tcBorders>
              <w:top w:val="single" w:sz="6" w:space="0" w:color="auto"/>
              <w:left w:val="single" w:sz="6" w:space="0" w:color="auto"/>
              <w:bottom w:val="single" w:sz="6" w:space="0" w:color="auto"/>
              <w:right w:val="single" w:sz="6" w:space="0" w:color="auto"/>
            </w:tcBorders>
          </w:tcPr>
          <w:p w14:paraId="324994BE" w14:textId="77777777" w:rsidR="00161604" w:rsidRPr="008F05E8" w:rsidRDefault="00161604" w:rsidP="007D382A">
            <w:pPr>
              <w:pStyle w:val="Tabletext"/>
              <w:jc w:val="left"/>
            </w:pPr>
            <w:r w:rsidRPr="008F05E8">
              <w:t>Indoor usage</w:t>
            </w:r>
          </w:p>
        </w:tc>
        <w:tc>
          <w:tcPr>
            <w:tcW w:w="4658" w:type="dxa"/>
            <w:tcBorders>
              <w:top w:val="single" w:sz="6" w:space="0" w:color="auto"/>
              <w:left w:val="single" w:sz="6" w:space="0" w:color="auto"/>
              <w:bottom w:val="single" w:sz="6" w:space="0" w:color="auto"/>
              <w:right w:val="single" w:sz="6" w:space="0" w:color="auto"/>
            </w:tcBorders>
          </w:tcPr>
          <w:p w14:paraId="4BDBFD29" w14:textId="77777777" w:rsidR="00161604" w:rsidRPr="008F05E8" w:rsidRDefault="00161604" w:rsidP="00134E5E">
            <w:pPr>
              <w:pStyle w:val="Tabletext"/>
              <w:jc w:val="center"/>
            </w:pPr>
            <w:r w:rsidRPr="008F05E8">
              <w:t>50% for macro rural scenario</w:t>
            </w:r>
          </w:p>
          <w:p w14:paraId="518BFA51" w14:textId="77777777" w:rsidR="00161604" w:rsidRPr="008F05E8" w:rsidRDefault="00161604" w:rsidP="00134E5E">
            <w:pPr>
              <w:pStyle w:val="Tabletext"/>
              <w:jc w:val="center"/>
            </w:pPr>
            <w:r w:rsidRPr="008F05E8">
              <w:t>70% for macro urban/suburban scenario</w:t>
            </w:r>
          </w:p>
        </w:tc>
      </w:tr>
      <w:tr w:rsidR="00161604" w:rsidRPr="008F05E8" w14:paraId="7032AB27"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0C3DE05F" w14:textId="77777777" w:rsidR="00161604" w:rsidRPr="008F05E8" w:rsidRDefault="00161604" w:rsidP="00134E5E">
            <w:pPr>
              <w:pStyle w:val="Tabletext"/>
              <w:jc w:val="center"/>
              <w:rPr>
                <w:rFonts w:eastAsia="Batang"/>
              </w:rPr>
            </w:pPr>
            <w:r w:rsidRPr="008F05E8">
              <w:rPr>
                <w:rFonts w:eastAsia="Batang"/>
              </w:rPr>
              <w:t>16.</w:t>
            </w:r>
          </w:p>
        </w:tc>
        <w:tc>
          <w:tcPr>
            <w:tcW w:w="4385" w:type="dxa"/>
            <w:tcBorders>
              <w:top w:val="single" w:sz="6" w:space="0" w:color="auto"/>
              <w:left w:val="single" w:sz="6" w:space="0" w:color="auto"/>
              <w:bottom w:val="single" w:sz="6" w:space="0" w:color="auto"/>
              <w:right w:val="single" w:sz="6" w:space="0" w:color="auto"/>
            </w:tcBorders>
          </w:tcPr>
          <w:p w14:paraId="3CD55490" w14:textId="77777777" w:rsidR="00161604" w:rsidRPr="008F05E8" w:rsidRDefault="00161604" w:rsidP="007D382A">
            <w:pPr>
              <w:pStyle w:val="Tabletext"/>
              <w:jc w:val="left"/>
            </w:pPr>
            <w:r w:rsidRPr="008F05E8">
              <w:t>Average indoor user terminal penetration loss</w:t>
            </w:r>
          </w:p>
        </w:tc>
        <w:tc>
          <w:tcPr>
            <w:tcW w:w="4658" w:type="dxa"/>
            <w:tcBorders>
              <w:top w:val="single" w:sz="6" w:space="0" w:color="auto"/>
              <w:left w:val="single" w:sz="6" w:space="0" w:color="auto"/>
              <w:bottom w:val="single" w:sz="6" w:space="0" w:color="auto"/>
              <w:right w:val="single" w:sz="6" w:space="0" w:color="auto"/>
            </w:tcBorders>
          </w:tcPr>
          <w:p w14:paraId="5F19DDAF" w14:textId="77777777" w:rsidR="00161604" w:rsidRPr="008F05E8" w:rsidRDefault="00161604" w:rsidP="00134E5E">
            <w:pPr>
              <w:pStyle w:val="Tabletext"/>
              <w:jc w:val="center"/>
            </w:pPr>
            <w:r w:rsidRPr="008F05E8">
              <w:t>15 dB for macro rural scenario</w:t>
            </w:r>
          </w:p>
          <w:p w14:paraId="7E5A7B21" w14:textId="77777777" w:rsidR="00161604" w:rsidRPr="008F05E8" w:rsidRDefault="00161604" w:rsidP="00134E5E">
            <w:pPr>
              <w:pStyle w:val="Tabletext"/>
              <w:jc w:val="center"/>
            </w:pPr>
            <w:r w:rsidRPr="008F05E8">
              <w:t>20 dB for macro urban/suburban scenario</w:t>
            </w:r>
          </w:p>
        </w:tc>
      </w:tr>
      <w:tr w:rsidR="00161604" w:rsidRPr="008F05E8" w14:paraId="4EFAECAB"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62DCF545" w14:textId="77777777" w:rsidR="00161604" w:rsidRPr="008F05E8" w:rsidRDefault="00161604" w:rsidP="00134E5E">
            <w:pPr>
              <w:pStyle w:val="Tabletext"/>
              <w:jc w:val="center"/>
              <w:rPr>
                <w:rFonts w:eastAsia="Batang"/>
              </w:rPr>
            </w:pPr>
            <w:r w:rsidRPr="008F05E8">
              <w:rPr>
                <w:rFonts w:eastAsia="Batang"/>
              </w:rPr>
              <w:t>17.</w:t>
            </w:r>
          </w:p>
        </w:tc>
        <w:tc>
          <w:tcPr>
            <w:tcW w:w="4385" w:type="dxa"/>
            <w:tcBorders>
              <w:top w:val="single" w:sz="6" w:space="0" w:color="auto"/>
              <w:left w:val="single" w:sz="6" w:space="0" w:color="auto"/>
              <w:bottom w:val="single" w:sz="6" w:space="0" w:color="auto"/>
              <w:right w:val="single" w:sz="6" w:space="0" w:color="auto"/>
            </w:tcBorders>
          </w:tcPr>
          <w:p w14:paraId="51BA4CE1" w14:textId="77777777" w:rsidR="00161604" w:rsidRPr="008F05E8" w:rsidRDefault="00161604" w:rsidP="007D382A">
            <w:pPr>
              <w:pStyle w:val="Tabletext"/>
              <w:jc w:val="left"/>
            </w:pPr>
            <w:r w:rsidRPr="008F05E8">
              <w:t>Density of the user equipment in active mode</w:t>
            </w:r>
            <w:r w:rsidRPr="008F05E8">
              <w:rPr>
                <w:vertAlign w:val="superscript"/>
              </w:rPr>
              <w:t>(2)</w:t>
            </w:r>
            <w:r w:rsidRPr="008F05E8">
              <w:t xml:space="preserve"> (number/km</w:t>
            </w:r>
            <w:r w:rsidRPr="008F05E8">
              <w:rPr>
                <w:vertAlign w:val="superscript"/>
              </w:rPr>
              <w:t>2</w:t>
            </w:r>
            <w:r w:rsidRPr="008F05E8">
              <w:t>)</w:t>
            </w:r>
          </w:p>
        </w:tc>
        <w:tc>
          <w:tcPr>
            <w:tcW w:w="4658" w:type="dxa"/>
            <w:tcBorders>
              <w:top w:val="single" w:sz="6" w:space="0" w:color="auto"/>
              <w:left w:val="single" w:sz="6" w:space="0" w:color="auto"/>
              <w:bottom w:val="single" w:sz="6" w:space="0" w:color="auto"/>
              <w:right w:val="single" w:sz="6" w:space="0" w:color="auto"/>
            </w:tcBorders>
          </w:tcPr>
          <w:p w14:paraId="73243465" w14:textId="77777777" w:rsidR="00161604" w:rsidRPr="008F05E8" w:rsidRDefault="00161604" w:rsidP="00134E5E">
            <w:pPr>
              <w:pStyle w:val="Tabletext"/>
              <w:jc w:val="center"/>
            </w:pPr>
            <w:r w:rsidRPr="008F05E8">
              <w:t>0.17 / 5 MHz/km</w:t>
            </w:r>
            <w:r w:rsidRPr="008F05E8">
              <w:rPr>
                <w:vertAlign w:val="superscript"/>
              </w:rPr>
              <w:t xml:space="preserve">2 </w:t>
            </w:r>
            <w:r w:rsidRPr="008F05E8">
              <w:t>for macro rural scenario</w:t>
            </w:r>
            <w:r w:rsidRPr="008F05E8">
              <w:br/>
              <w:t>2.16 / 5 MHz/km</w:t>
            </w:r>
            <w:r w:rsidRPr="008F05E8">
              <w:rPr>
                <w:vertAlign w:val="superscript"/>
              </w:rPr>
              <w:t>2</w:t>
            </w:r>
            <w:r w:rsidRPr="008F05E8">
              <w:t xml:space="preserve"> for urban/suburban scenario</w:t>
            </w:r>
          </w:p>
        </w:tc>
      </w:tr>
      <w:tr w:rsidR="00161604" w:rsidRPr="008F05E8" w14:paraId="5590EFB5"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0B563E35" w14:textId="77777777" w:rsidR="00161604" w:rsidRPr="008F05E8" w:rsidRDefault="00161604" w:rsidP="00134E5E">
            <w:pPr>
              <w:pStyle w:val="Tabletext"/>
              <w:jc w:val="center"/>
              <w:rPr>
                <w:rFonts w:eastAsia="Batang"/>
              </w:rPr>
            </w:pPr>
            <w:r w:rsidRPr="008F05E8">
              <w:rPr>
                <w:rFonts w:eastAsia="Batang"/>
              </w:rPr>
              <w:t>18.</w:t>
            </w:r>
          </w:p>
        </w:tc>
        <w:tc>
          <w:tcPr>
            <w:tcW w:w="4385" w:type="dxa"/>
            <w:tcBorders>
              <w:top w:val="single" w:sz="6" w:space="0" w:color="auto"/>
              <w:left w:val="single" w:sz="6" w:space="0" w:color="auto"/>
              <w:bottom w:val="single" w:sz="6" w:space="0" w:color="auto"/>
              <w:right w:val="single" w:sz="6" w:space="0" w:color="auto"/>
            </w:tcBorders>
          </w:tcPr>
          <w:p w14:paraId="069D21D1" w14:textId="77777777" w:rsidR="00161604" w:rsidRPr="008F05E8" w:rsidRDefault="00161604" w:rsidP="007D382A">
            <w:pPr>
              <w:pStyle w:val="Tabletext"/>
              <w:jc w:val="left"/>
            </w:pPr>
            <w:r w:rsidRPr="008F05E8">
              <w:t>User terminal transmitter output power (dBm)</w:t>
            </w:r>
          </w:p>
        </w:tc>
        <w:tc>
          <w:tcPr>
            <w:tcW w:w="4658" w:type="dxa"/>
            <w:tcBorders>
              <w:top w:val="single" w:sz="6" w:space="0" w:color="auto"/>
              <w:left w:val="single" w:sz="6" w:space="0" w:color="auto"/>
              <w:bottom w:val="single" w:sz="6" w:space="0" w:color="auto"/>
              <w:right w:val="single" w:sz="6" w:space="0" w:color="auto"/>
            </w:tcBorders>
          </w:tcPr>
          <w:p w14:paraId="552708FF" w14:textId="77777777" w:rsidR="00161604" w:rsidRPr="008F05E8" w:rsidRDefault="00161604" w:rsidP="00134E5E">
            <w:pPr>
              <w:pStyle w:val="Tabletext"/>
              <w:jc w:val="center"/>
            </w:pPr>
          </w:p>
        </w:tc>
      </w:tr>
      <w:tr w:rsidR="00161604" w:rsidRPr="008F05E8" w14:paraId="0465D235"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3448E120" w14:textId="77777777" w:rsidR="00161604" w:rsidRPr="008F05E8" w:rsidRDefault="00161604" w:rsidP="00134E5E">
            <w:pPr>
              <w:pStyle w:val="Tabletext"/>
              <w:jc w:val="center"/>
              <w:rPr>
                <w:rFonts w:eastAsia="Batang"/>
              </w:rPr>
            </w:pPr>
            <w:r w:rsidRPr="008F05E8">
              <w:rPr>
                <w:rFonts w:eastAsia="Batang"/>
              </w:rPr>
              <w:t>18.1</w:t>
            </w:r>
          </w:p>
        </w:tc>
        <w:tc>
          <w:tcPr>
            <w:tcW w:w="4385" w:type="dxa"/>
            <w:tcBorders>
              <w:top w:val="single" w:sz="6" w:space="0" w:color="auto"/>
              <w:left w:val="single" w:sz="6" w:space="0" w:color="auto"/>
              <w:bottom w:val="single" w:sz="6" w:space="0" w:color="auto"/>
              <w:right w:val="single" w:sz="6" w:space="0" w:color="auto"/>
            </w:tcBorders>
          </w:tcPr>
          <w:p w14:paraId="6AF15174" w14:textId="77777777" w:rsidR="00161604" w:rsidRPr="008F05E8" w:rsidRDefault="00161604" w:rsidP="007D382A">
            <w:pPr>
              <w:pStyle w:val="Tabletext"/>
              <w:jc w:val="left"/>
            </w:pPr>
            <w:r w:rsidRPr="008F05E8">
              <w:t>Maximum user terminal transmitter output power (dBm/5 MHz)</w:t>
            </w:r>
          </w:p>
        </w:tc>
        <w:tc>
          <w:tcPr>
            <w:tcW w:w="4658" w:type="dxa"/>
            <w:tcBorders>
              <w:top w:val="single" w:sz="6" w:space="0" w:color="auto"/>
              <w:left w:val="single" w:sz="6" w:space="0" w:color="auto"/>
              <w:bottom w:val="single" w:sz="6" w:space="0" w:color="auto"/>
              <w:right w:val="single" w:sz="6" w:space="0" w:color="auto"/>
            </w:tcBorders>
          </w:tcPr>
          <w:p w14:paraId="46CEBE42" w14:textId="77777777" w:rsidR="00161604" w:rsidRPr="008F05E8" w:rsidRDefault="00161604" w:rsidP="00134E5E">
            <w:pPr>
              <w:pStyle w:val="Tabletext"/>
              <w:jc w:val="center"/>
            </w:pPr>
            <w:r w:rsidRPr="008F05E8">
              <w:t>23</w:t>
            </w:r>
          </w:p>
        </w:tc>
      </w:tr>
      <w:tr w:rsidR="00161604" w:rsidRPr="008F05E8" w14:paraId="1C73CA2D"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513DE1C4" w14:textId="77777777" w:rsidR="00161604" w:rsidRPr="008F05E8" w:rsidRDefault="00161604" w:rsidP="00134E5E">
            <w:pPr>
              <w:pStyle w:val="Tabletext"/>
              <w:jc w:val="center"/>
              <w:rPr>
                <w:rFonts w:eastAsia="Batang"/>
              </w:rPr>
            </w:pPr>
            <w:r w:rsidRPr="008F05E8">
              <w:rPr>
                <w:rFonts w:eastAsia="Batang"/>
              </w:rPr>
              <w:t>18.2</w:t>
            </w:r>
          </w:p>
        </w:tc>
        <w:tc>
          <w:tcPr>
            <w:tcW w:w="4385" w:type="dxa"/>
            <w:tcBorders>
              <w:top w:val="single" w:sz="6" w:space="0" w:color="auto"/>
              <w:left w:val="single" w:sz="6" w:space="0" w:color="auto"/>
              <w:bottom w:val="single" w:sz="6" w:space="0" w:color="auto"/>
              <w:right w:val="single" w:sz="6" w:space="0" w:color="auto"/>
            </w:tcBorders>
          </w:tcPr>
          <w:p w14:paraId="4E0B03FA" w14:textId="77777777" w:rsidR="00161604" w:rsidRPr="008F05E8" w:rsidRDefault="00161604" w:rsidP="007D382A">
            <w:pPr>
              <w:pStyle w:val="Tabletext"/>
              <w:jc w:val="left"/>
            </w:pPr>
            <w:r w:rsidRPr="008F05E8">
              <w:t>Average user terminal transmitter output power in active mode</w:t>
            </w:r>
            <w:r w:rsidRPr="008F05E8">
              <w:rPr>
                <w:vertAlign w:val="superscript"/>
              </w:rPr>
              <w:t>(2)</w:t>
            </w:r>
            <w:r w:rsidRPr="008F05E8">
              <w:t>(dBm/5 MHz)</w:t>
            </w:r>
          </w:p>
        </w:tc>
        <w:tc>
          <w:tcPr>
            <w:tcW w:w="4658" w:type="dxa"/>
            <w:tcBorders>
              <w:top w:val="single" w:sz="6" w:space="0" w:color="auto"/>
              <w:left w:val="single" w:sz="6" w:space="0" w:color="auto"/>
              <w:bottom w:val="single" w:sz="6" w:space="0" w:color="auto"/>
              <w:right w:val="single" w:sz="6" w:space="0" w:color="auto"/>
            </w:tcBorders>
          </w:tcPr>
          <w:p w14:paraId="17A47D9E" w14:textId="77777777" w:rsidR="00161604" w:rsidRPr="008F05E8" w:rsidRDefault="00161604" w:rsidP="00134E5E">
            <w:pPr>
              <w:pStyle w:val="Tabletext"/>
              <w:jc w:val="center"/>
            </w:pPr>
            <w:r w:rsidRPr="008F05E8">
              <w:t>2 dBm for macro rural scenario</w:t>
            </w:r>
            <w:r w:rsidRPr="008F05E8">
              <w:br/>
              <w:t>–9 dBm for macro urban/suburban scenario</w:t>
            </w:r>
          </w:p>
        </w:tc>
      </w:tr>
      <w:tr w:rsidR="00161604" w:rsidRPr="008F05E8" w14:paraId="37989C0D"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211FE788" w14:textId="77777777" w:rsidR="00161604" w:rsidRPr="008F05E8" w:rsidRDefault="00161604" w:rsidP="00134E5E">
            <w:pPr>
              <w:pStyle w:val="Tabletext"/>
              <w:jc w:val="center"/>
              <w:rPr>
                <w:rFonts w:eastAsia="Batang"/>
              </w:rPr>
            </w:pPr>
            <w:r w:rsidRPr="008F05E8">
              <w:rPr>
                <w:rFonts w:eastAsia="Batang"/>
              </w:rPr>
              <w:t>19.</w:t>
            </w:r>
          </w:p>
        </w:tc>
        <w:tc>
          <w:tcPr>
            <w:tcW w:w="4385" w:type="dxa"/>
            <w:tcBorders>
              <w:top w:val="single" w:sz="6" w:space="0" w:color="auto"/>
              <w:left w:val="single" w:sz="6" w:space="0" w:color="auto"/>
              <w:bottom w:val="single" w:sz="6" w:space="0" w:color="auto"/>
              <w:right w:val="single" w:sz="6" w:space="0" w:color="auto"/>
            </w:tcBorders>
          </w:tcPr>
          <w:p w14:paraId="6002154F" w14:textId="77777777" w:rsidR="00161604" w:rsidRPr="008F05E8" w:rsidRDefault="00161604" w:rsidP="007D382A">
            <w:pPr>
              <w:pStyle w:val="Tabletext"/>
              <w:jc w:val="left"/>
            </w:pPr>
            <w:r w:rsidRPr="008F05E8">
              <w:t>Transmitting user terminal antenna gain (dBi)</w:t>
            </w:r>
          </w:p>
        </w:tc>
        <w:tc>
          <w:tcPr>
            <w:tcW w:w="4658" w:type="dxa"/>
            <w:tcBorders>
              <w:top w:val="single" w:sz="6" w:space="0" w:color="auto"/>
              <w:left w:val="single" w:sz="6" w:space="0" w:color="auto"/>
              <w:bottom w:val="single" w:sz="6" w:space="0" w:color="auto"/>
              <w:right w:val="single" w:sz="6" w:space="0" w:color="auto"/>
            </w:tcBorders>
          </w:tcPr>
          <w:p w14:paraId="4AF86DC9" w14:textId="2BB792BC" w:rsidR="00161604" w:rsidRPr="008F05E8" w:rsidRDefault="00161604" w:rsidP="00134E5E">
            <w:pPr>
              <w:pStyle w:val="Tabletext"/>
              <w:jc w:val="center"/>
            </w:pPr>
            <w:r w:rsidRPr="008F05E8">
              <w:t>–3 (omnidirectional)</w:t>
            </w:r>
          </w:p>
        </w:tc>
      </w:tr>
      <w:tr w:rsidR="00161604" w:rsidRPr="008F05E8" w14:paraId="3588315D" w14:textId="77777777" w:rsidTr="00134E5E">
        <w:trPr>
          <w:jc w:val="center"/>
        </w:trPr>
        <w:tc>
          <w:tcPr>
            <w:tcW w:w="596" w:type="dxa"/>
            <w:tcBorders>
              <w:top w:val="single" w:sz="6" w:space="0" w:color="auto"/>
              <w:left w:val="single" w:sz="4" w:space="0" w:color="auto"/>
              <w:bottom w:val="single" w:sz="6" w:space="0" w:color="auto"/>
              <w:right w:val="single" w:sz="6" w:space="0" w:color="auto"/>
            </w:tcBorders>
          </w:tcPr>
          <w:p w14:paraId="74A76501" w14:textId="77777777" w:rsidR="00161604" w:rsidRPr="008F05E8" w:rsidRDefault="00161604" w:rsidP="00134E5E">
            <w:pPr>
              <w:pStyle w:val="Tabletext"/>
              <w:jc w:val="center"/>
              <w:rPr>
                <w:rFonts w:eastAsia="Batang"/>
              </w:rPr>
            </w:pPr>
            <w:r w:rsidRPr="008F05E8">
              <w:rPr>
                <w:rFonts w:eastAsia="Batang"/>
              </w:rPr>
              <w:t>20.</w:t>
            </w:r>
          </w:p>
        </w:tc>
        <w:tc>
          <w:tcPr>
            <w:tcW w:w="4385" w:type="dxa"/>
            <w:tcBorders>
              <w:top w:val="single" w:sz="6" w:space="0" w:color="auto"/>
              <w:left w:val="single" w:sz="6" w:space="0" w:color="auto"/>
              <w:bottom w:val="single" w:sz="6" w:space="0" w:color="auto"/>
              <w:right w:val="single" w:sz="6" w:space="0" w:color="auto"/>
            </w:tcBorders>
          </w:tcPr>
          <w:p w14:paraId="54DABFBD" w14:textId="2470F138" w:rsidR="00161604" w:rsidRPr="008F05E8" w:rsidRDefault="00161604" w:rsidP="007D382A">
            <w:pPr>
              <w:pStyle w:val="Tabletext"/>
              <w:jc w:val="left"/>
            </w:pPr>
            <w:r w:rsidRPr="008F05E8">
              <w:t>Body loss</w:t>
            </w:r>
            <w:r w:rsidR="001E5D4E">
              <w:t xml:space="preserve"> (dB)</w:t>
            </w:r>
          </w:p>
        </w:tc>
        <w:tc>
          <w:tcPr>
            <w:tcW w:w="4658" w:type="dxa"/>
            <w:tcBorders>
              <w:top w:val="single" w:sz="6" w:space="0" w:color="auto"/>
              <w:left w:val="single" w:sz="6" w:space="0" w:color="auto"/>
              <w:bottom w:val="single" w:sz="6" w:space="0" w:color="auto"/>
              <w:right w:val="single" w:sz="6" w:space="0" w:color="auto"/>
            </w:tcBorders>
          </w:tcPr>
          <w:p w14:paraId="66FA908C" w14:textId="4CD440BB" w:rsidR="00161604" w:rsidRPr="008F05E8" w:rsidRDefault="00161604" w:rsidP="00134E5E">
            <w:pPr>
              <w:pStyle w:val="Tabletext"/>
              <w:jc w:val="center"/>
            </w:pPr>
            <w:r w:rsidRPr="008F05E8">
              <w:t>4</w:t>
            </w:r>
          </w:p>
        </w:tc>
      </w:tr>
      <w:tr w:rsidR="00161604" w:rsidRPr="008F05E8" w14:paraId="334C7732" w14:textId="77777777" w:rsidTr="00134E5E">
        <w:trPr>
          <w:jc w:val="center"/>
        </w:trPr>
        <w:tc>
          <w:tcPr>
            <w:tcW w:w="9639" w:type="dxa"/>
            <w:gridSpan w:val="3"/>
            <w:tcBorders>
              <w:top w:val="single" w:sz="6" w:space="0" w:color="auto"/>
            </w:tcBorders>
          </w:tcPr>
          <w:p w14:paraId="44DA82D8" w14:textId="77777777" w:rsidR="00161604" w:rsidRPr="008F05E8" w:rsidRDefault="00161604" w:rsidP="00134E5E">
            <w:pPr>
              <w:pStyle w:val="Tabletext"/>
              <w:tabs>
                <w:tab w:val="clear" w:pos="284"/>
              </w:tabs>
              <w:ind w:left="567" w:hanging="567"/>
              <w:rPr>
                <w:i/>
                <w:iCs/>
              </w:rPr>
            </w:pPr>
            <w:r w:rsidRPr="008F05E8">
              <w:rPr>
                <w:i/>
                <w:iCs/>
              </w:rPr>
              <w:t>Notes relative to Table 13:</w:t>
            </w:r>
          </w:p>
          <w:p w14:paraId="0DDA6BF1" w14:textId="77777777" w:rsidR="00161604" w:rsidRPr="008F05E8" w:rsidRDefault="00161604" w:rsidP="00134E5E">
            <w:pPr>
              <w:pStyle w:val="Tabletext"/>
              <w:tabs>
                <w:tab w:val="clear" w:pos="284"/>
              </w:tabs>
              <w:ind w:left="567" w:hanging="567"/>
            </w:pPr>
            <w:r w:rsidRPr="008F05E8">
              <w:rPr>
                <w:vertAlign w:val="superscript"/>
              </w:rPr>
              <w:t>(1)</w:t>
            </w:r>
            <w:r w:rsidRPr="008F05E8">
              <w:tab/>
              <w:t>In case TDD is used, base station downlink transmission occurs only part of the time, which will further reduce average base station power.</w:t>
            </w:r>
          </w:p>
          <w:p w14:paraId="0F6BBD5E" w14:textId="77777777" w:rsidR="00161604" w:rsidRPr="008F05E8" w:rsidRDefault="00161604" w:rsidP="00134E5E">
            <w:pPr>
              <w:pStyle w:val="Tabletext"/>
              <w:tabs>
                <w:tab w:val="clear" w:pos="284"/>
              </w:tabs>
              <w:ind w:left="567" w:hanging="567"/>
            </w:pPr>
            <w:r w:rsidRPr="008F05E8">
              <w:rPr>
                <w:vertAlign w:val="superscript"/>
              </w:rPr>
              <w:t>(2)</w:t>
            </w:r>
            <w:r w:rsidRPr="008F05E8">
              <w:tab/>
              <w:t>By “active mode” it should be understood that these are terminals with an active communication session but which are not necessarily transmitting. If only transmitting terminals are used in a study, the average power levels for user equipment in active mode cannot be used. In that case power levels need to be computed differently, e.g. by simulations (including power control).</w:t>
            </w:r>
          </w:p>
        </w:tc>
      </w:tr>
    </w:tbl>
    <w:p w14:paraId="17858DE9" w14:textId="77777777" w:rsidR="00161604" w:rsidRPr="008F05E8" w:rsidRDefault="00161604" w:rsidP="00161604">
      <w:pPr>
        <w:pStyle w:val="Tablefin"/>
      </w:pPr>
    </w:p>
    <w:p w14:paraId="79A1E7D3" w14:textId="77777777" w:rsidR="00161604" w:rsidRPr="008F05E8" w:rsidRDefault="00161604" w:rsidP="00161604">
      <w:pPr>
        <w:overflowPunct/>
        <w:autoSpaceDE/>
        <w:autoSpaceDN/>
        <w:adjustRightInd/>
        <w:spacing w:before="0"/>
        <w:textAlignment w:val="auto"/>
        <w:rPr>
          <w:b/>
        </w:rPr>
      </w:pPr>
      <w:bookmarkStart w:id="95" w:name="_Toc369551464"/>
      <w:bookmarkStart w:id="96" w:name="_Toc369602802"/>
      <w:bookmarkStart w:id="97" w:name="_Toc381195135"/>
      <w:r w:rsidRPr="008F05E8">
        <w:br w:type="page"/>
      </w:r>
    </w:p>
    <w:p w14:paraId="53479518" w14:textId="3411FAB9" w:rsidR="00161604" w:rsidRPr="008F05E8" w:rsidRDefault="00161604" w:rsidP="007C21C0">
      <w:pPr>
        <w:pStyle w:val="Heading2"/>
      </w:pPr>
      <w:bookmarkStart w:id="98" w:name="_Toc413165723"/>
      <w:bookmarkStart w:id="99" w:name="_Toc172899935"/>
      <w:bookmarkStart w:id="100" w:name="_Toc216334796"/>
      <w:bookmarkStart w:id="101" w:name="_Toc216338171"/>
      <w:r w:rsidRPr="008F05E8">
        <w:lastRenderedPageBreak/>
        <w:t>5.4</w:t>
      </w:r>
      <w:r w:rsidRPr="008F05E8">
        <w:tab/>
      </w:r>
      <w:r w:rsidRPr="007C21C0">
        <w:t>Deployment</w:t>
      </w:r>
      <w:r w:rsidRPr="008F05E8">
        <w:t>-related parameters for IMT-2000 OFDMA TDD WMAN (interface No. 6)</w:t>
      </w:r>
      <w:bookmarkEnd w:id="95"/>
      <w:bookmarkEnd w:id="96"/>
      <w:bookmarkEnd w:id="97"/>
      <w:bookmarkEnd w:id="98"/>
      <w:bookmarkEnd w:id="99"/>
      <w:bookmarkEnd w:id="100"/>
      <w:bookmarkEnd w:id="101"/>
    </w:p>
    <w:p w14:paraId="7C2F94E7" w14:textId="77777777" w:rsidR="00161604" w:rsidRPr="008F05E8" w:rsidRDefault="00161604" w:rsidP="00161604">
      <w:pPr>
        <w:pStyle w:val="TableNo"/>
      </w:pPr>
      <w:r w:rsidRPr="008F05E8">
        <w:t>TABLE 14</w:t>
      </w:r>
    </w:p>
    <w:p w14:paraId="4870644B" w14:textId="018A3552" w:rsidR="00161604" w:rsidRPr="008F05E8" w:rsidRDefault="00161604" w:rsidP="00161604">
      <w:pPr>
        <w:pStyle w:val="Tabletitle"/>
      </w:pPr>
      <w:r w:rsidRPr="008F05E8">
        <w:t>Deployment-related parameters for IMT-2000 OFDMA TDD WMAN</w:t>
      </w:r>
      <w:r w:rsidR="007C21C0">
        <w:t xml:space="preserve"> </w:t>
      </w:r>
      <w:r w:rsidRPr="008F05E8">
        <w:t>(interface</w:t>
      </w:r>
      <w:r w:rsidR="007D382A">
        <w:t> </w:t>
      </w:r>
      <w:r w:rsidRPr="008F05E8">
        <w:t>No.</w:t>
      </w:r>
      <w:r w:rsidR="007D382A">
        <w:t> </w:t>
      </w:r>
      <w:r w:rsidRPr="008F05E8">
        <w:t>6)</w:t>
      </w:r>
      <w:r w:rsidR="007D382A">
        <w:t xml:space="preserve"> </w:t>
      </w:r>
      <w:r w:rsidRPr="008F05E8">
        <w:t>below</w:t>
      </w:r>
      <w:r w:rsidR="007D382A">
        <w:t> </w:t>
      </w:r>
      <w:r w:rsidRPr="008F05E8">
        <w:t>1 GHz</w:t>
      </w:r>
    </w:p>
    <w:tbl>
      <w:tblPr>
        <w:tblW w:w="9654" w:type="dxa"/>
        <w:jc w:val="center"/>
        <w:tblLayout w:type="fixed"/>
        <w:tblLook w:val="01E0" w:firstRow="1" w:lastRow="1" w:firstColumn="1" w:lastColumn="1" w:noHBand="0" w:noVBand="0"/>
      </w:tblPr>
      <w:tblGrid>
        <w:gridCol w:w="870"/>
        <w:gridCol w:w="3863"/>
        <w:gridCol w:w="4921"/>
      </w:tblGrid>
      <w:tr w:rsidR="00161604" w:rsidRPr="007C21C0" w14:paraId="772748C7" w14:textId="77777777" w:rsidTr="007C21C0">
        <w:trPr>
          <w:jc w:val="center"/>
        </w:trPr>
        <w:tc>
          <w:tcPr>
            <w:tcW w:w="870" w:type="dxa"/>
            <w:tcBorders>
              <w:top w:val="single" w:sz="4" w:space="0" w:color="auto"/>
              <w:left w:val="single" w:sz="4" w:space="0" w:color="auto"/>
              <w:bottom w:val="single" w:sz="4" w:space="0" w:color="auto"/>
              <w:right w:val="single" w:sz="4" w:space="0" w:color="auto"/>
            </w:tcBorders>
          </w:tcPr>
          <w:p w14:paraId="1AC46D30" w14:textId="77777777" w:rsidR="00161604" w:rsidRPr="007C21C0" w:rsidRDefault="00161604" w:rsidP="007C21C0">
            <w:pPr>
              <w:pStyle w:val="Tablehead"/>
              <w:spacing w:before="40" w:after="40"/>
              <w:rPr>
                <w:rFonts w:eastAsia="SimSun"/>
                <w:sz w:val="21"/>
                <w:szCs w:val="21"/>
              </w:rPr>
            </w:pPr>
          </w:p>
        </w:tc>
        <w:tc>
          <w:tcPr>
            <w:tcW w:w="3861" w:type="dxa"/>
            <w:tcBorders>
              <w:top w:val="single" w:sz="4" w:space="0" w:color="auto"/>
              <w:left w:val="single" w:sz="4" w:space="0" w:color="auto"/>
              <w:bottom w:val="single" w:sz="4" w:space="0" w:color="auto"/>
              <w:right w:val="single" w:sz="4" w:space="0" w:color="auto"/>
            </w:tcBorders>
          </w:tcPr>
          <w:p w14:paraId="7C9D790A" w14:textId="77777777" w:rsidR="00161604" w:rsidRPr="007C21C0" w:rsidRDefault="00161604" w:rsidP="007C21C0">
            <w:pPr>
              <w:pStyle w:val="Tablehead"/>
              <w:spacing w:before="40" w:after="40"/>
              <w:rPr>
                <w:rFonts w:eastAsia="SimSun"/>
                <w:sz w:val="21"/>
                <w:szCs w:val="21"/>
              </w:rPr>
            </w:pPr>
            <w:r w:rsidRPr="007C21C0">
              <w:rPr>
                <w:rFonts w:eastAsia="SimSun"/>
                <w:sz w:val="21"/>
                <w:szCs w:val="21"/>
              </w:rPr>
              <w:t>IMT-2000 RADIO INTERFACES</w:t>
            </w:r>
          </w:p>
        </w:tc>
        <w:tc>
          <w:tcPr>
            <w:tcW w:w="4918" w:type="dxa"/>
            <w:tcBorders>
              <w:top w:val="single" w:sz="4" w:space="0" w:color="auto"/>
              <w:left w:val="single" w:sz="4" w:space="0" w:color="auto"/>
              <w:bottom w:val="single" w:sz="4" w:space="0" w:color="auto"/>
              <w:right w:val="single" w:sz="4" w:space="0" w:color="auto"/>
            </w:tcBorders>
          </w:tcPr>
          <w:p w14:paraId="40397416" w14:textId="77777777" w:rsidR="00161604" w:rsidRPr="007C21C0" w:rsidRDefault="00161604" w:rsidP="007C21C0">
            <w:pPr>
              <w:pStyle w:val="Tablehead"/>
              <w:spacing w:before="40" w:after="40"/>
              <w:rPr>
                <w:rFonts w:eastAsia="SimSun"/>
                <w:sz w:val="21"/>
                <w:szCs w:val="21"/>
              </w:rPr>
            </w:pPr>
            <w:r w:rsidRPr="007C21C0">
              <w:rPr>
                <w:rFonts w:eastAsia="SimSun"/>
                <w:sz w:val="21"/>
                <w:szCs w:val="21"/>
              </w:rPr>
              <w:t>IMT 2000 OFDMA TDD WMAN</w:t>
            </w:r>
          </w:p>
        </w:tc>
      </w:tr>
      <w:tr w:rsidR="00161604" w:rsidRPr="007C21C0" w14:paraId="7670816C" w14:textId="77777777" w:rsidTr="007C21C0">
        <w:trPr>
          <w:trHeight w:val="339"/>
          <w:jc w:val="center"/>
        </w:trPr>
        <w:tc>
          <w:tcPr>
            <w:tcW w:w="870" w:type="dxa"/>
            <w:tcBorders>
              <w:top w:val="single" w:sz="4" w:space="0" w:color="auto"/>
              <w:left w:val="single" w:sz="4" w:space="0" w:color="auto"/>
              <w:right w:val="single" w:sz="4" w:space="0" w:color="auto"/>
            </w:tcBorders>
          </w:tcPr>
          <w:p w14:paraId="392003DD" w14:textId="77777777" w:rsidR="00161604" w:rsidRPr="007C21C0" w:rsidRDefault="00161604" w:rsidP="007C21C0">
            <w:pPr>
              <w:pStyle w:val="Tablehead"/>
              <w:spacing w:before="40" w:after="40"/>
              <w:rPr>
                <w:rFonts w:eastAsia="SimSun"/>
                <w:sz w:val="21"/>
                <w:szCs w:val="21"/>
              </w:rPr>
            </w:pPr>
            <w:r w:rsidRPr="007C21C0">
              <w:rPr>
                <w:rFonts w:eastAsia="SimSun"/>
                <w:sz w:val="21"/>
                <w:szCs w:val="21"/>
              </w:rPr>
              <w:t>No.</w:t>
            </w:r>
          </w:p>
        </w:tc>
        <w:tc>
          <w:tcPr>
            <w:tcW w:w="3861" w:type="dxa"/>
            <w:tcBorders>
              <w:top w:val="single" w:sz="4" w:space="0" w:color="auto"/>
              <w:left w:val="single" w:sz="4" w:space="0" w:color="auto"/>
              <w:right w:val="single" w:sz="4" w:space="0" w:color="auto"/>
            </w:tcBorders>
          </w:tcPr>
          <w:p w14:paraId="1C40FBA5" w14:textId="77777777" w:rsidR="00161604" w:rsidRPr="007C21C0" w:rsidRDefault="00161604" w:rsidP="007C21C0">
            <w:pPr>
              <w:pStyle w:val="Tablehead"/>
              <w:spacing w:before="40" w:after="40"/>
              <w:rPr>
                <w:rFonts w:eastAsia="SimSun"/>
                <w:sz w:val="21"/>
                <w:szCs w:val="21"/>
              </w:rPr>
            </w:pPr>
            <w:r w:rsidRPr="007C21C0">
              <w:rPr>
                <w:rFonts w:eastAsia="SimSun"/>
                <w:sz w:val="21"/>
                <w:szCs w:val="21"/>
              </w:rPr>
              <w:t>Parameter</w:t>
            </w:r>
          </w:p>
        </w:tc>
        <w:tc>
          <w:tcPr>
            <w:tcW w:w="4918" w:type="dxa"/>
            <w:tcBorders>
              <w:top w:val="single" w:sz="4" w:space="0" w:color="auto"/>
              <w:left w:val="single" w:sz="4" w:space="0" w:color="auto"/>
              <w:right w:val="single" w:sz="4" w:space="0" w:color="auto"/>
            </w:tcBorders>
          </w:tcPr>
          <w:p w14:paraId="0402B1ED" w14:textId="77777777" w:rsidR="00161604" w:rsidRPr="007C21C0" w:rsidRDefault="00161604" w:rsidP="007C21C0">
            <w:pPr>
              <w:pStyle w:val="Tablehead"/>
              <w:spacing w:before="40" w:after="40"/>
              <w:rPr>
                <w:rFonts w:eastAsia="SimSun"/>
                <w:sz w:val="21"/>
                <w:szCs w:val="21"/>
              </w:rPr>
            </w:pPr>
          </w:p>
        </w:tc>
      </w:tr>
      <w:tr w:rsidR="00161604" w:rsidRPr="007C21C0" w14:paraId="25045A37" w14:textId="77777777" w:rsidTr="007C21C0">
        <w:trPr>
          <w:jc w:val="center"/>
        </w:trPr>
        <w:tc>
          <w:tcPr>
            <w:tcW w:w="870" w:type="dxa"/>
            <w:tcBorders>
              <w:top w:val="single" w:sz="6" w:space="0" w:color="auto"/>
              <w:left w:val="single" w:sz="4" w:space="0" w:color="auto"/>
              <w:bottom w:val="single" w:sz="2" w:space="0" w:color="auto"/>
              <w:right w:val="single" w:sz="6" w:space="0" w:color="auto"/>
            </w:tcBorders>
          </w:tcPr>
          <w:p w14:paraId="55221281" w14:textId="77777777" w:rsidR="00161604" w:rsidRPr="007C21C0" w:rsidRDefault="00161604" w:rsidP="007C21C0">
            <w:pPr>
              <w:pStyle w:val="Tabletext"/>
              <w:rPr>
                <w:rFonts w:eastAsia="SimSun"/>
                <w:sz w:val="21"/>
                <w:szCs w:val="21"/>
              </w:rPr>
            </w:pPr>
          </w:p>
        </w:tc>
        <w:tc>
          <w:tcPr>
            <w:tcW w:w="3861" w:type="dxa"/>
            <w:tcBorders>
              <w:top w:val="single" w:sz="6" w:space="0" w:color="auto"/>
              <w:left w:val="single" w:sz="6" w:space="0" w:color="auto"/>
              <w:bottom w:val="single" w:sz="2" w:space="0" w:color="auto"/>
              <w:right w:val="single" w:sz="6" w:space="0" w:color="auto"/>
            </w:tcBorders>
          </w:tcPr>
          <w:p w14:paraId="172CCBE3" w14:textId="77777777" w:rsidR="00161604" w:rsidRPr="007C21C0" w:rsidRDefault="00161604" w:rsidP="007C21C0">
            <w:pPr>
              <w:pStyle w:val="Tabletext"/>
              <w:jc w:val="center"/>
              <w:rPr>
                <w:rFonts w:eastAsia="SimSun"/>
                <w:b/>
                <w:bCs/>
                <w:sz w:val="21"/>
                <w:szCs w:val="21"/>
              </w:rPr>
            </w:pPr>
            <w:r w:rsidRPr="007C21C0">
              <w:rPr>
                <w:rFonts w:eastAsia="SimSun"/>
                <w:b/>
                <w:bCs/>
                <w:sz w:val="21"/>
                <w:szCs w:val="21"/>
              </w:rPr>
              <w:t>Base station parameters</w:t>
            </w:r>
          </w:p>
        </w:tc>
        <w:tc>
          <w:tcPr>
            <w:tcW w:w="4918" w:type="dxa"/>
            <w:tcBorders>
              <w:top w:val="single" w:sz="6" w:space="0" w:color="auto"/>
              <w:left w:val="single" w:sz="6" w:space="0" w:color="auto"/>
              <w:bottom w:val="single" w:sz="2" w:space="0" w:color="auto"/>
              <w:right w:val="single" w:sz="6" w:space="0" w:color="auto"/>
            </w:tcBorders>
          </w:tcPr>
          <w:p w14:paraId="2C9681F5" w14:textId="77777777" w:rsidR="00161604" w:rsidRPr="007C21C0" w:rsidRDefault="00161604" w:rsidP="007C21C0">
            <w:pPr>
              <w:pStyle w:val="Tabletext"/>
              <w:rPr>
                <w:rFonts w:eastAsia="SimSun"/>
                <w:sz w:val="21"/>
                <w:szCs w:val="21"/>
              </w:rPr>
            </w:pPr>
          </w:p>
        </w:tc>
      </w:tr>
      <w:tr w:rsidR="00161604" w:rsidRPr="007C21C0" w14:paraId="4B4D8C3A" w14:textId="77777777" w:rsidTr="007C21C0">
        <w:trPr>
          <w:jc w:val="center"/>
        </w:trPr>
        <w:tc>
          <w:tcPr>
            <w:tcW w:w="870" w:type="dxa"/>
            <w:tcBorders>
              <w:top w:val="single" w:sz="4" w:space="0" w:color="auto"/>
              <w:left w:val="single" w:sz="4" w:space="0" w:color="auto"/>
              <w:bottom w:val="single" w:sz="4" w:space="0" w:color="auto"/>
              <w:right w:val="single" w:sz="6" w:space="0" w:color="auto"/>
            </w:tcBorders>
          </w:tcPr>
          <w:p w14:paraId="3305AB06" w14:textId="77777777" w:rsidR="00161604" w:rsidRPr="007C21C0" w:rsidRDefault="00161604" w:rsidP="00134E5E">
            <w:pPr>
              <w:pStyle w:val="Tabletext"/>
              <w:jc w:val="center"/>
              <w:rPr>
                <w:sz w:val="21"/>
                <w:szCs w:val="21"/>
              </w:rPr>
            </w:pPr>
            <w:r w:rsidRPr="007C21C0">
              <w:rPr>
                <w:rFonts w:eastAsia="SimSun"/>
                <w:sz w:val="21"/>
                <w:szCs w:val="21"/>
              </w:rPr>
              <w:t>1.</w:t>
            </w:r>
          </w:p>
        </w:tc>
        <w:tc>
          <w:tcPr>
            <w:tcW w:w="3861" w:type="dxa"/>
            <w:tcBorders>
              <w:top w:val="single" w:sz="4" w:space="0" w:color="auto"/>
              <w:left w:val="single" w:sz="6" w:space="0" w:color="auto"/>
              <w:bottom w:val="single" w:sz="4" w:space="0" w:color="auto"/>
              <w:right w:val="single" w:sz="6" w:space="0" w:color="auto"/>
            </w:tcBorders>
          </w:tcPr>
          <w:p w14:paraId="7B7EE41C" w14:textId="77777777" w:rsidR="00161604" w:rsidRPr="007C21C0" w:rsidRDefault="00161604" w:rsidP="007D382A">
            <w:pPr>
              <w:pStyle w:val="Tabletext"/>
              <w:jc w:val="left"/>
              <w:rPr>
                <w:caps/>
                <w:sz w:val="21"/>
                <w:szCs w:val="21"/>
              </w:rPr>
            </w:pPr>
            <w:r w:rsidRPr="007C21C0">
              <w:rPr>
                <w:rFonts w:eastAsia="SimSun"/>
                <w:sz w:val="21"/>
                <w:szCs w:val="21"/>
              </w:rPr>
              <w:t>Coverage radius</w:t>
            </w:r>
          </w:p>
        </w:tc>
        <w:tc>
          <w:tcPr>
            <w:tcW w:w="4918" w:type="dxa"/>
            <w:tcBorders>
              <w:top w:val="single" w:sz="4" w:space="0" w:color="auto"/>
              <w:left w:val="single" w:sz="6" w:space="0" w:color="auto"/>
              <w:bottom w:val="single" w:sz="4" w:space="0" w:color="auto"/>
              <w:right w:val="single" w:sz="6" w:space="0" w:color="auto"/>
            </w:tcBorders>
          </w:tcPr>
          <w:p w14:paraId="4E020BB2" w14:textId="77777777" w:rsidR="00161604" w:rsidRPr="007C21C0" w:rsidRDefault="00161604" w:rsidP="00134E5E">
            <w:pPr>
              <w:pStyle w:val="Tabletext"/>
              <w:jc w:val="center"/>
              <w:rPr>
                <w:sz w:val="21"/>
                <w:szCs w:val="21"/>
              </w:rPr>
            </w:pPr>
            <w:r w:rsidRPr="007C21C0">
              <w:rPr>
                <w:sz w:val="21"/>
                <w:szCs w:val="21"/>
              </w:rPr>
              <w:t>Rural: 3.46 km</w:t>
            </w:r>
          </w:p>
          <w:p w14:paraId="3F877984" w14:textId="77777777" w:rsidR="00161604" w:rsidRPr="007C21C0" w:rsidRDefault="00161604" w:rsidP="00134E5E">
            <w:pPr>
              <w:pStyle w:val="Tabletext"/>
              <w:jc w:val="center"/>
              <w:rPr>
                <w:sz w:val="21"/>
                <w:szCs w:val="21"/>
              </w:rPr>
            </w:pPr>
            <w:r w:rsidRPr="007C21C0">
              <w:rPr>
                <w:sz w:val="21"/>
                <w:szCs w:val="21"/>
              </w:rPr>
              <w:t>Urban: 2.698 km</w:t>
            </w:r>
          </w:p>
        </w:tc>
      </w:tr>
      <w:tr w:rsidR="00161604" w:rsidRPr="007C21C0" w14:paraId="503B4655" w14:textId="77777777" w:rsidTr="007C21C0">
        <w:trPr>
          <w:jc w:val="center"/>
        </w:trPr>
        <w:tc>
          <w:tcPr>
            <w:tcW w:w="870" w:type="dxa"/>
            <w:tcBorders>
              <w:top w:val="single" w:sz="6" w:space="0" w:color="auto"/>
              <w:left w:val="single" w:sz="4" w:space="0" w:color="auto"/>
              <w:bottom w:val="single" w:sz="2" w:space="0" w:color="auto"/>
              <w:right w:val="single" w:sz="6" w:space="0" w:color="auto"/>
            </w:tcBorders>
          </w:tcPr>
          <w:p w14:paraId="79096DA6" w14:textId="77777777" w:rsidR="00161604" w:rsidRPr="007C21C0" w:rsidRDefault="00161604" w:rsidP="00134E5E">
            <w:pPr>
              <w:pStyle w:val="Tabletext"/>
              <w:jc w:val="center"/>
              <w:rPr>
                <w:rFonts w:eastAsia="Batang"/>
                <w:sz w:val="21"/>
                <w:szCs w:val="21"/>
              </w:rPr>
            </w:pPr>
            <w:r w:rsidRPr="007C21C0">
              <w:rPr>
                <w:rFonts w:eastAsia="Batang"/>
                <w:sz w:val="21"/>
                <w:szCs w:val="21"/>
              </w:rPr>
              <w:t>2</w:t>
            </w:r>
            <w:r w:rsidRPr="007C21C0">
              <w:rPr>
                <w:sz w:val="21"/>
                <w:szCs w:val="21"/>
              </w:rPr>
              <w:t>.</w:t>
            </w:r>
          </w:p>
        </w:tc>
        <w:tc>
          <w:tcPr>
            <w:tcW w:w="3861" w:type="dxa"/>
            <w:tcBorders>
              <w:top w:val="single" w:sz="6" w:space="0" w:color="auto"/>
              <w:left w:val="single" w:sz="6" w:space="0" w:color="auto"/>
              <w:bottom w:val="single" w:sz="2" w:space="0" w:color="auto"/>
              <w:right w:val="single" w:sz="6" w:space="0" w:color="auto"/>
            </w:tcBorders>
          </w:tcPr>
          <w:p w14:paraId="79C07EAD" w14:textId="77777777" w:rsidR="00161604" w:rsidRPr="007C21C0" w:rsidRDefault="00161604" w:rsidP="007D382A">
            <w:pPr>
              <w:pStyle w:val="Tabletext"/>
              <w:jc w:val="left"/>
              <w:rPr>
                <w:caps/>
                <w:sz w:val="21"/>
                <w:szCs w:val="21"/>
              </w:rPr>
            </w:pPr>
            <w:r w:rsidRPr="007C21C0">
              <w:rPr>
                <w:sz w:val="21"/>
                <w:szCs w:val="21"/>
              </w:rPr>
              <w:t>Typical height of the transmitting BS antenna (m)</w:t>
            </w:r>
          </w:p>
        </w:tc>
        <w:tc>
          <w:tcPr>
            <w:tcW w:w="4918" w:type="dxa"/>
            <w:tcBorders>
              <w:top w:val="single" w:sz="6" w:space="0" w:color="auto"/>
              <w:left w:val="single" w:sz="6" w:space="0" w:color="auto"/>
              <w:bottom w:val="single" w:sz="2" w:space="0" w:color="auto"/>
              <w:right w:val="single" w:sz="6" w:space="0" w:color="auto"/>
            </w:tcBorders>
          </w:tcPr>
          <w:p w14:paraId="68C898F9" w14:textId="77777777" w:rsidR="00161604" w:rsidRPr="007C21C0" w:rsidRDefault="00161604" w:rsidP="00134E5E">
            <w:pPr>
              <w:pStyle w:val="Tabletext"/>
              <w:jc w:val="center"/>
              <w:rPr>
                <w:sz w:val="21"/>
                <w:szCs w:val="21"/>
              </w:rPr>
            </w:pPr>
            <w:r w:rsidRPr="007C21C0">
              <w:rPr>
                <w:sz w:val="21"/>
                <w:szCs w:val="21"/>
              </w:rPr>
              <w:t>25 (Urban macro)</w:t>
            </w:r>
          </w:p>
          <w:p w14:paraId="72A17879" w14:textId="77777777" w:rsidR="00161604" w:rsidRPr="007C21C0" w:rsidRDefault="00161604" w:rsidP="00134E5E">
            <w:pPr>
              <w:pStyle w:val="Tabletext"/>
              <w:jc w:val="center"/>
              <w:rPr>
                <w:sz w:val="21"/>
                <w:szCs w:val="21"/>
              </w:rPr>
            </w:pPr>
            <w:r w:rsidRPr="007C21C0">
              <w:rPr>
                <w:sz w:val="21"/>
                <w:szCs w:val="21"/>
              </w:rPr>
              <w:t>35 (Suburban/Rural Macro)</w:t>
            </w:r>
          </w:p>
          <w:p w14:paraId="3797A900" w14:textId="77777777" w:rsidR="00161604" w:rsidRPr="007C21C0" w:rsidRDefault="00161604" w:rsidP="00134E5E">
            <w:pPr>
              <w:pStyle w:val="Tabletext"/>
              <w:jc w:val="center"/>
              <w:rPr>
                <w:sz w:val="21"/>
                <w:szCs w:val="21"/>
              </w:rPr>
            </w:pPr>
            <w:r w:rsidRPr="007C21C0">
              <w:rPr>
                <w:sz w:val="21"/>
                <w:szCs w:val="21"/>
              </w:rPr>
              <w:t>Per ITU-R M.2135-1</w:t>
            </w:r>
          </w:p>
        </w:tc>
      </w:tr>
      <w:tr w:rsidR="00161604" w:rsidRPr="007C21C0" w14:paraId="7C2F3E1F" w14:textId="77777777" w:rsidTr="007C21C0">
        <w:trPr>
          <w:jc w:val="center"/>
        </w:trPr>
        <w:tc>
          <w:tcPr>
            <w:tcW w:w="870" w:type="dxa"/>
            <w:tcBorders>
              <w:top w:val="single" w:sz="2" w:space="0" w:color="auto"/>
              <w:left w:val="single" w:sz="4" w:space="0" w:color="auto"/>
              <w:bottom w:val="single" w:sz="6" w:space="0" w:color="auto"/>
              <w:right w:val="single" w:sz="6" w:space="0" w:color="auto"/>
            </w:tcBorders>
          </w:tcPr>
          <w:p w14:paraId="0D0602D9" w14:textId="77777777" w:rsidR="00161604" w:rsidRPr="007C21C0" w:rsidRDefault="00161604" w:rsidP="00134E5E">
            <w:pPr>
              <w:pStyle w:val="Tabletext"/>
              <w:jc w:val="center"/>
              <w:rPr>
                <w:rFonts w:eastAsia="Batang"/>
                <w:sz w:val="21"/>
                <w:szCs w:val="21"/>
              </w:rPr>
            </w:pPr>
            <w:r w:rsidRPr="007C21C0">
              <w:rPr>
                <w:rFonts w:eastAsia="Batang"/>
                <w:sz w:val="21"/>
                <w:szCs w:val="21"/>
              </w:rPr>
              <w:t>3.</w:t>
            </w:r>
          </w:p>
        </w:tc>
        <w:tc>
          <w:tcPr>
            <w:tcW w:w="3861" w:type="dxa"/>
            <w:tcBorders>
              <w:top w:val="single" w:sz="2" w:space="0" w:color="auto"/>
              <w:left w:val="single" w:sz="6" w:space="0" w:color="auto"/>
              <w:bottom w:val="single" w:sz="6" w:space="0" w:color="auto"/>
              <w:right w:val="single" w:sz="6" w:space="0" w:color="auto"/>
            </w:tcBorders>
          </w:tcPr>
          <w:p w14:paraId="3AA7FBC0" w14:textId="77777777" w:rsidR="00161604" w:rsidRPr="007C21C0" w:rsidRDefault="00161604" w:rsidP="007D382A">
            <w:pPr>
              <w:pStyle w:val="Tabletext"/>
              <w:jc w:val="left"/>
              <w:rPr>
                <w:caps/>
                <w:sz w:val="21"/>
                <w:szCs w:val="21"/>
              </w:rPr>
            </w:pPr>
            <w:r w:rsidRPr="007C21C0">
              <w:rPr>
                <w:sz w:val="21"/>
                <w:szCs w:val="21"/>
              </w:rPr>
              <w:t>Antenna type (sectorized/omnidirectional)</w:t>
            </w:r>
          </w:p>
        </w:tc>
        <w:tc>
          <w:tcPr>
            <w:tcW w:w="4918" w:type="dxa"/>
            <w:tcBorders>
              <w:top w:val="single" w:sz="2" w:space="0" w:color="auto"/>
              <w:left w:val="single" w:sz="6" w:space="0" w:color="auto"/>
              <w:bottom w:val="single" w:sz="6" w:space="0" w:color="auto"/>
              <w:right w:val="single" w:sz="6" w:space="0" w:color="auto"/>
            </w:tcBorders>
          </w:tcPr>
          <w:p w14:paraId="5971C213" w14:textId="77777777" w:rsidR="00161604" w:rsidRPr="007C21C0" w:rsidRDefault="00161604" w:rsidP="00134E5E">
            <w:pPr>
              <w:pStyle w:val="Tabletext"/>
              <w:jc w:val="center"/>
              <w:rPr>
                <w:sz w:val="21"/>
                <w:szCs w:val="21"/>
              </w:rPr>
            </w:pPr>
            <w:r w:rsidRPr="007C21C0">
              <w:rPr>
                <w:sz w:val="21"/>
                <w:szCs w:val="21"/>
              </w:rPr>
              <w:t>3 sectors</w:t>
            </w:r>
          </w:p>
        </w:tc>
      </w:tr>
      <w:tr w:rsidR="00161604" w:rsidRPr="007C21C0" w14:paraId="22E84935" w14:textId="77777777" w:rsidTr="007C21C0">
        <w:trPr>
          <w:jc w:val="center"/>
        </w:trPr>
        <w:tc>
          <w:tcPr>
            <w:tcW w:w="870" w:type="dxa"/>
            <w:tcBorders>
              <w:top w:val="single" w:sz="2" w:space="0" w:color="auto"/>
              <w:left w:val="single" w:sz="4" w:space="0" w:color="auto"/>
              <w:bottom w:val="single" w:sz="6" w:space="0" w:color="auto"/>
              <w:right w:val="single" w:sz="6" w:space="0" w:color="auto"/>
            </w:tcBorders>
          </w:tcPr>
          <w:p w14:paraId="3B6F28B1" w14:textId="77777777" w:rsidR="00161604" w:rsidRPr="007C21C0" w:rsidRDefault="00161604" w:rsidP="00134E5E">
            <w:pPr>
              <w:pStyle w:val="Tabletext"/>
              <w:jc w:val="center"/>
              <w:rPr>
                <w:rFonts w:eastAsia="Batang"/>
                <w:sz w:val="21"/>
                <w:szCs w:val="21"/>
              </w:rPr>
            </w:pPr>
            <w:r w:rsidRPr="007C21C0">
              <w:rPr>
                <w:rFonts w:eastAsia="Batang"/>
                <w:sz w:val="21"/>
                <w:szCs w:val="21"/>
              </w:rPr>
              <w:t>4.</w:t>
            </w:r>
          </w:p>
        </w:tc>
        <w:tc>
          <w:tcPr>
            <w:tcW w:w="3861" w:type="dxa"/>
            <w:tcBorders>
              <w:top w:val="single" w:sz="2" w:space="0" w:color="auto"/>
              <w:left w:val="single" w:sz="6" w:space="0" w:color="auto"/>
              <w:bottom w:val="single" w:sz="6" w:space="0" w:color="auto"/>
              <w:right w:val="single" w:sz="6" w:space="0" w:color="auto"/>
            </w:tcBorders>
          </w:tcPr>
          <w:p w14:paraId="3278EAD7" w14:textId="2787E071" w:rsidR="00161604" w:rsidRPr="007C21C0" w:rsidRDefault="00161604" w:rsidP="007D382A">
            <w:pPr>
              <w:pStyle w:val="Tabletext"/>
              <w:jc w:val="left"/>
              <w:rPr>
                <w:caps/>
                <w:sz w:val="21"/>
                <w:szCs w:val="21"/>
              </w:rPr>
            </w:pPr>
            <w:r w:rsidRPr="007C21C0">
              <w:rPr>
                <w:sz w:val="21"/>
                <w:szCs w:val="21"/>
              </w:rPr>
              <w:t>Antenna downtilt for macro base stations</w:t>
            </w:r>
            <w:r w:rsidR="001E5D4E">
              <w:rPr>
                <w:sz w:val="21"/>
                <w:szCs w:val="21"/>
              </w:rPr>
              <w:t xml:space="preserve"> (degree)</w:t>
            </w:r>
          </w:p>
        </w:tc>
        <w:tc>
          <w:tcPr>
            <w:tcW w:w="4918" w:type="dxa"/>
            <w:tcBorders>
              <w:top w:val="single" w:sz="2" w:space="0" w:color="auto"/>
              <w:left w:val="single" w:sz="6" w:space="0" w:color="auto"/>
              <w:bottom w:val="single" w:sz="6" w:space="0" w:color="auto"/>
              <w:right w:val="single" w:sz="6" w:space="0" w:color="auto"/>
            </w:tcBorders>
          </w:tcPr>
          <w:p w14:paraId="63D5FA18" w14:textId="0D932E53" w:rsidR="00161604" w:rsidRPr="007C21C0" w:rsidRDefault="00161604" w:rsidP="00134E5E">
            <w:pPr>
              <w:pStyle w:val="Tabletext"/>
              <w:jc w:val="center"/>
              <w:rPr>
                <w:sz w:val="21"/>
                <w:szCs w:val="21"/>
              </w:rPr>
            </w:pPr>
            <w:r w:rsidRPr="007C21C0">
              <w:rPr>
                <w:sz w:val="21"/>
                <w:szCs w:val="21"/>
              </w:rPr>
              <w:t>3</w:t>
            </w:r>
          </w:p>
        </w:tc>
      </w:tr>
      <w:tr w:rsidR="00161604" w:rsidRPr="007C21C0" w14:paraId="6FDDF952" w14:textId="77777777" w:rsidTr="007C21C0">
        <w:trPr>
          <w:jc w:val="center"/>
        </w:trPr>
        <w:tc>
          <w:tcPr>
            <w:tcW w:w="870" w:type="dxa"/>
            <w:tcBorders>
              <w:top w:val="single" w:sz="2" w:space="0" w:color="auto"/>
              <w:left w:val="single" w:sz="4" w:space="0" w:color="auto"/>
              <w:bottom w:val="single" w:sz="6" w:space="0" w:color="auto"/>
              <w:right w:val="single" w:sz="6" w:space="0" w:color="auto"/>
            </w:tcBorders>
          </w:tcPr>
          <w:p w14:paraId="444D2B9A" w14:textId="77777777" w:rsidR="00161604" w:rsidRPr="007C21C0" w:rsidRDefault="00161604" w:rsidP="00134E5E">
            <w:pPr>
              <w:pStyle w:val="Tabletext"/>
              <w:jc w:val="center"/>
              <w:rPr>
                <w:rFonts w:eastAsia="Batang"/>
                <w:sz w:val="21"/>
                <w:szCs w:val="21"/>
              </w:rPr>
            </w:pPr>
            <w:r w:rsidRPr="007C21C0">
              <w:rPr>
                <w:rFonts w:eastAsia="Batang"/>
                <w:sz w:val="21"/>
                <w:szCs w:val="21"/>
              </w:rPr>
              <w:t>5.</w:t>
            </w:r>
          </w:p>
        </w:tc>
        <w:tc>
          <w:tcPr>
            <w:tcW w:w="3861" w:type="dxa"/>
            <w:tcBorders>
              <w:top w:val="single" w:sz="2" w:space="0" w:color="auto"/>
              <w:left w:val="single" w:sz="6" w:space="0" w:color="auto"/>
              <w:bottom w:val="single" w:sz="6" w:space="0" w:color="auto"/>
              <w:right w:val="single" w:sz="6" w:space="0" w:color="auto"/>
            </w:tcBorders>
          </w:tcPr>
          <w:p w14:paraId="5F8E995F" w14:textId="77777777" w:rsidR="00161604" w:rsidRPr="007C21C0" w:rsidRDefault="00161604" w:rsidP="007D382A">
            <w:pPr>
              <w:pStyle w:val="Tabletext"/>
              <w:jc w:val="left"/>
              <w:rPr>
                <w:caps/>
                <w:sz w:val="21"/>
                <w:szCs w:val="21"/>
              </w:rPr>
            </w:pPr>
            <w:r w:rsidRPr="007C21C0">
              <w:rPr>
                <w:sz w:val="21"/>
                <w:szCs w:val="21"/>
              </w:rPr>
              <w:t>Frequency reuse factor</w:t>
            </w:r>
          </w:p>
        </w:tc>
        <w:tc>
          <w:tcPr>
            <w:tcW w:w="4918" w:type="dxa"/>
            <w:tcBorders>
              <w:top w:val="single" w:sz="2" w:space="0" w:color="auto"/>
              <w:left w:val="single" w:sz="6" w:space="0" w:color="auto"/>
              <w:bottom w:val="single" w:sz="6" w:space="0" w:color="auto"/>
              <w:right w:val="single" w:sz="6" w:space="0" w:color="auto"/>
            </w:tcBorders>
          </w:tcPr>
          <w:p w14:paraId="7C9EB6F6" w14:textId="77777777" w:rsidR="00161604" w:rsidRPr="007C21C0" w:rsidRDefault="00161604" w:rsidP="00134E5E">
            <w:pPr>
              <w:pStyle w:val="Tabletext"/>
              <w:jc w:val="center"/>
              <w:rPr>
                <w:sz w:val="21"/>
                <w:szCs w:val="21"/>
              </w:rPr>
            </w:pPr>
            <w:r w:rsidRPr="007C21C0">
              <w:rPr>
                <w:sz w:val="21"/>
                <w:szCs w:val="21"/>
              </w:rPr>
              <w:t>1</w:t>
            </w:r>
          </w:p>
        </w:tc>
      </w:tr>
      <w:tr w:rsidR="00161604" w:rsidRPr="007C21C0" w14:paraId="555F53CF" w14:textId="77777777" w:rsidTr="007C21C0">
        <w:trPr>
          <w:jc w:val="center"/>
        </w:trPr>
        <w:tc>
          <w:tcPr>
            <w:tcW w:w="870" w:type="dxa"/>
            <w:tcBorders>
              <w:top w:val="single" w:sz="2" w:space="0" w:color="auto"/>
              <w:left w:val="single" w:sz="4" w:space="0" w:color="auto"/>
              <w:bottom w:val="single" w:sz="6" w:space="0" w:color="auto"/>
              <w:right w:val="single" w:sz="6" w:space="0" w:color="auto"/>
            </w:tcBorders>
          </w:tcPr>
          <w:p w14:paraId="31B2A5AB" w14:textId="77777777" w:rsidR="00161604" w:rsidRPr="007C21C0" w:rsidRDefault="00161604" w:rsidP="00134E5E">
            <w:pPr>
              <w:pStyle w:val="Tabletext"/>
              <w:jc w:val="center"/>
              <w:rPr>
                <w:rFonts w:eastAsia="Batang"/>
                <w:sz w:val="21"/>
                <w:szCs w:val="21"/>
              </w:rPr>
            </w:pPr>
            <w:r w:rsidRPr="007C21C0">
              <w:rPr>
                <w:rFonts w:eastAsia="Batang"/>
                <w:sz w:val="21"/>
                <w:szCs w:val="21"/>
              </w:rPr>
              <w:t>6.</w:t>
            </w:r>
          </w:p>
        </w:tc>
        <w:tc>
          <w:tcPr>
            <w:tcW w:w="3861" w:type="dxa"/>
            <w:tcBorders>
              <w:top w:val="single" w:sz="2" w:space="0" w:color="auto"/>
              <w:left w:val="single" w:sz="6" w:space="0" w:color="auto"/>
              <w:bottom w:val="single" w:sz="6" w:space="0" w:color="auto"/>
              <w:right w:val="single" w:sz="6" w:space="0" w:color="auto"/>
            </w:tcBorders>
          </w:tcPr>
          <w:p w14:paraId="2D8A53BC" w14:textId="77777777" w:rsidR="00161604" w:rsidRPr="007C21C0" w:rsidRDefault="00161604" w:rsidP="007D382A">
            <w:pPr>
              <w:pStyle w:val="Tabletext"/>
              <w:jc w:val="left"/>
              <w:rPr>
                <w:caps/>
                <w:sz w:val="21"/>
                <w:szCs w:val="21"/>
              </w:rPr>
            </w:pPr>
            <w:r w:rsidRPr="007C21C0">
              <w:rPr>
                <w:sz w:val="21"/>
                <w:szCs w:val="21"/>
              </w:rPr>
              <w:t>Antenna pattern</w:t>
            </w:r>
          </w:p>
        </w:tc>
        <w:tc>
          <w:tcPr>
            <w:tcW w:w="4918" w:type="dxa"/>
            <w:tcBorders>
              <w:top w:val="single" w:sz="2" w:space="0" w:color="auto"/>
              <w:left w:val="single" w:sz="6" w:space="0" w:color="auto"/>
              <w:bottom w:val="single" w:sz="6" w:space="0" w:color="auto"/>
              <w:right w:val="single" w:sz="6" w:space="0" w:color="auto"/>
            </w:tcBorders>
          </w:tcPr>
          <w:p w14:paraId="2EBB1922" w14:textId="77777777" w:rsidR="00161604" w:rsidRPr="007C21C0" w:rsidRDefault="00161604" w:rsidP="00134E5E">
            <w:pPr>
              <w:pStyle w:val="Tabletext"/>
              <w:jc w:val="center"/>
              <w:rPr>
                <w:sz w:val="21"/>
                <w:szCs w:val="21"/>
              </w:rPr>
            </w:pPr>
            <w:r w:rsidRPr="007C21C0">
              <w:rPr>
                <w:sz w:val="21"/>
                <w:szCs w:val="21"/>
              </w:rPr>
              <w:t>Sector Antenna: Rec. ITU-R F.1336 (</w:t>
            </w:r>
            <w:r w:rsidRPr="007C21C0">
              <w:rPr>
                <w:i/>
                <w:sz w:val="21"/>
                <w:szCs w:val="21"/>
              </w:rPr>
              <w:t>recommends</w:t>
            </w:r>
            <w:r w:rsidRPr="007C21C0">
              <w:rPr>
                <w:sz w:val="21"/>
                <w:szCs w:val="21"/>
              </w:rPr>
              <w:t> 3.1)</w:t>
            </w:r>
          </w:p>
          <w:p w14:paraId="5ABFEBEA" w14:textId="77777777" w:rsidR="00161604" w:rsidRPr="007C21C0" w:rsidRDefault="00161604" w:rsidP="00134E5E">
            <w:pPr>
              <w:pStyle w:val="Tabletext"/>
              <w:jc w:val="center"/>
              <w:rPr>
                <w:sz w:val="21"/>
                <w:szCs w:val="21"/>
              </w:rPr>
            </w:pPr>
            <w:r w:rsidRPr="007C21C0">
              <w:rPr>
                <w:sz w:val="21"/>
                <w:szCs w:val="21"/>
              </w:rPr>
              <w:t>•</w:t>
            </w:r>
            <w:r w:rsidRPr="007C21C0">
              <w:rPr>
                <w:sz w:val="21"/>
                <w:szCs w:val="21"/>
              </w:rPr>
              <w:tab/>
              <w:t>ka = 0.7</w:t>
            </w:r>
          </w:p>
          <w:p w14:paraId="0FCA638D" w14:textId="77777777" w:rsidR="00161604" w:rsidRPr="007C21C0" w:rsidRDefault="00161604" w:rsidP="00134E5E">
            <w:pPr>
              <w:pStyle w:val="Tabletext"/>
              <w:jc w:val="center"/>
              <w:rPr>
                <w:sz w:val="21"/>
                <w:szCs w:val="21"/>
              </w:rPr>
            </w:pPr>
            <w:r w:rsidRPr="007C21C0">
              <w:rPr>
                <w:sz w:val="21"/>
                <w:szCs w:val="21"/>
              </w:rPr>
              <w:t>•</w:t>
            </w:r>
            <w:r w:rsidRPr="007C21C0">
              <w:rPr>
                <w:sz w:val="21"/>
                <w:szCs w:val="21"/>
              </w:rPr>
              <w:tab/>
              <w:t>kp = 0.7</w:t>
            </w:r>
          </w:p>
          <w:p w14:paraId="6259CF25" w14:textId="77777777" w:rsidR="00161604" w:rsidRPr="007C21C0" w:rsidRDefault="00161604" w:rsidP="00134E5E">
            <w:pPr>
              <w:pStyle w:val="Tabletext"/>
              <w:jc w:val="center"/>
              <w:rPr>
                <w:sz w:val="21"/>
                <w:szCs w:val="21"/>
              </w:rPr>
            </w:pPr>
            <w:r w:rsidRPr="007C21C0">
              <w:rPr>
                <w:sz w:val="21"/>
                <w:szCs w:val="21"/>
              </w:rPr>
              <w:t>•</w:t>
            </w:r>
            <w:r w:rsidRPr="007C21C0">
              <w:rPr>
                <w:sz w:val="21"/>
                <w:szCs w:val="21"/>
              </w:rPr>
              <w:tab/>
              <w:t>kh = 0.7</w:t>
            </w:r>
          </w:p>
          <w:p w14:paraId="2A6C9DC0" w14:textId="77777777" w:rsidR="00161604" w:rsidRPr="007C21C0" w:rsidRDefault="00161604" w:rsidP="00134E5E">
            <w:pPr>
              <w:pStyle w:val="Tabletext"/>
              <w:jc w:val="center"/>
              <w:rPr>
                <w:sz w:val="21"/>
                <w:szCs w:val="21"/>
              </w:rPr>
            </w:pPr>
            <w:r w:rsidRPr="007C21C0">
              <w:rPr>
                <w:sz w:val="21"/>
                <w:szCs w:val="21"/>
              </w:rPr>
              <w:t>•</w:t>
            </w:r>
            <w:r w:rsidRPr="007C21C0">
              <w:rPr>
                <w:sz w:val="21"/>
                <w:szCs w:val="21"/>
              </w:rPr>
              <w:tab/>
              <w:t>kv = 0.3</w:t>
            </w:r>
          </w:p>
          <w:p w14:paraId="23ECAA64" w14:textId="77777777" w:rsidR="00161604" w:rsidRPr="007C21C0" w:rsidRDefault="00161604" w:rsidP="00134E5E">
            <w:pPr>
              <w:pStyle w:val="Tabletext"/>
              <w:jc w:val="center"/>
              <w:rPr>
                <w:sz w:val="21"/>
                <w:szCs w:val="21"/>
              </w:rPr>
            </w:pPr>
            <w:r w:rsidRPr="007C21C0">
              <w:rPr>
                <w:sz w:val="21"/>
                <w:szCs w:val="21"/>
              </w:rPr>
              <w:t>Horizontal 3 dB beamwidth: 65 degrees</w:t>
            </w:r>
          </w:p>
          <w:p w14:paraId="4951776C" w14:textId="327609C2" w:rsidR="00161604" w:rsidRPr="007C21C0" w:rsidRDefault="00161604" w:rsidP="00134E5E">
            <w:pPr>
              <w:pStyle w:val="Tabletext"/>
              <w:jc w:val="center"/>
              <w:rPr>
                <w:sz w:val="21"/>
                <w:szCs w:val="21"/>
              </w:rPr>
            </w:pPr>
            <w:r w:rsidRPr="007C21C0">
              <w:rPr>
                <w:sz w:val="21"/>
                <w:szCs w:val="21"/>
              </w:rPr>
              <w:t>Vertical 3 dB beamwidth: determined from the horizontal beamwidth by equations in</w:t>
            </w:r>
            <w:r w:rsidR="009B6544" w:rsidRPr="007C21C0">
              <w:rPr>
                <w:sz w:val="21"/>
                <w:szCs w:val="21"/>
              </w:rPr>
              <w:br/>
            </w:r>
            <w:r w:rsidR="00772AC5" w:rsidRPr="007C21C0">
              <w:rPr>
                <w:sz w:val="21"/>
                <w:szCs w:val="21"/>
              </w:rPr>
              <w:t xml:space="preserve">Rec. </w:t>
            </w:r>
            <w:r w:rsidRPr="007C21C0">
              <w:rPr>
                <w:sz w:val="21"/>
                <w:szCs w:val="21"/>
              </w:rPr>
              <w:t>ITU-R F.1336 (</w:t>
            </w:r>
            <w:r w:rsidRPr="007C21C0">
              <w:rPr>
                <w:i/>
                <w:sz w:val="21"/>
                <w:szCs w:val="21"/>
              </w:rPr>
              <w:t>recommends</w:t>
            </w:r>
            <w:r w:rsidRPr="007C21C0">
              <w:rPr>
                <w:sz w:val="21"/>
                <w:szCs w:val="21"/>
              </w:rPr>
              <w:t xml:space="preserve"> 3.3). Vertical beamwidths of actual antennas may also be used when available.</w:t>
            </w:r>
          </w:p>
        </w:tc>
      </w:tr>
      <w:tr w:rsidR="00161604" w:rsidRPr="007C21C0" w14:paraId="6B4F32B2" w14:textId="77777777" w:rsidTr="007C21C0">
        <w:trPr>
          <w:jc w:val="center"/>
        </w:trPr>
        <w:tc>
          <w:tcPr>
            <w:tcW w:w="870" w:type="dxa"/>
            <w:tcBorders>
              <w:top w:val="single" w:sz="6" w:space="0" w:color="auto"/>
              <w:left w:val="single" w:sz="4" w:space="0" w:color="auto"/>
              <w:bottom w:val="single" w:sz="6" w:space="0" w:color="auto"/>
              <w:right w:val="single" w:sz="6" w:space="0" w:color="auto"/>
            </w:tcBorders>
          </w:tcPr>
          <w:p w14:paraId="451F036A" w14:textId="77777777" w:rsidR="00161604" w:rsidRPr="007C21C0" w:rsidRDefault="00161604" w:rsidP="00134E5E">
            <w:pPr>
              <w:pStyle w:val="Tabletext"/>
              <w:jc w:val="center"/>
              <w:rPr>
                <w:rFonts w:eastAsia="Batang"/>
                <w:sz w:val="21"/>
                <w:szCs w:val="21"/>
              </w:rPr>
            </w:pPr>
            <w:r w:rsidRPr="007C21C0">
              <w:rPr>
                <w:sz w:val="21"/>
                <w:szCs w:val="21"/>
              </w:rPr>
              <w:t>7.</w:t>
            </w:r>
          </w:p>
        </w:tc>
        <w:tc>
          <w:tcPr>
            <w:tcW w:w="3861" w:type="dxa"/>
            <w:tcBorders>
              <w:top w:val="single" w:sz="6" w:space="0" w:color="auto"/>
              <w:left w:val="single" w:sz="6" w:space="0" w:color="auto"/>
              <w:bottom w:val="single" w:sz="6" w:space="0" w:color="auto"/>
              <w:right w:val="single" w:sz="6" w:space="0" w:color="auto"/>
            </w:tcBorders>
          </w:tcPr>
          <w:p w14:paraId="51D2E3D5" w14:textId="77777777" w:rsidR="00161604" w:rsidRPr="007C21C0" w:rsidRDefault="00161604" w:rsidP="007D382A">
            <w:pPr>
              <w:pStyle w:val="Tabletext"/>
              <w:jc w:val="left"/>
              <w:rPr>
                <w:caps/>
                <w:sz w:val="21"/>
                <w:szCs w:val="21"/>
              </w:rPr>
            </w:pPr>
            <w:r w:rsidRPr="007C21C0">
              <w:rPr>
                <w:sz w:val="21"/>
                <w:szCs w:val="21"/>
              </w:rPr>
              <w:t>Feeder loss (dB)</w:t>
            </w:r>
          </w:p>
        </w:tc>
        <w:tc>
          <w:tcPr>
            <w:tcW w:w="4918" w:type="dxa"/>
            <w:tcBorders>
              <w:top w:val="single" w:sz="6" w:space="0" w:color="auto"/>
              <w:left w:val="single" w:sz="6" w:space="0" w:color="auto"/>
              <w:bottom w:val="single" w:sz="6" w:space="0" w:color="auto"/>
              <w:right w:val="single" w:sz="6" w:space="0" w:color="auto"/>
            </w:tcBorders>
          </w:tcPr>
          <w:p w14:paraId="227B328E" w14:textId="77777777" w:rsidR="00161604" w:rsidRPr="007C21C0" w:rsidRDefault="00161604" w:rsidP="00134E5E">
            <w:pPr>
              <w:pStyle w:val="Tabletext"/>
              <w:jc w:val="center"/>
              <w:rPr>
                <w:sz w:val="21"/>
                <w:szCs w:val="21"/>
              </w:rPr>
            </w:pPr>
            <w:r w:rsidRPr="007C21C0">
              <w:rPr>
                <w:sz w:val="21"/>
                <w:szCs w:val="21"/>
              </w:rPr>
              <w:t>3</w:t>
            </w:r>
          </w:p>
        </w:tc>
      </w:tr>
      <w:tr w:rsidR="00161604" w:rsidRPr="007C21C0" w14:paraId="74341DEA" w14:textId="77777777" w:rsidTr="007C21C0">
        <w:trPr>
          <w:jc w:val="center"/>
        </w:trPr>
        <w:tc>
          <w:tcPr>
            <w:tcW w:w="870" w:type="dxa"/>
            <w:tcBorders>
              <w:top w:val="single" w:sz="6" w:space="0" w:color="auto"/>
              <w:left w:val="single" w:sz="4" w:space="0" w:color="auto"/>
              <w:bottom w:val="single" w:sz="6" w:space="0" w:color="auto"/>
              <w:right w:val="single" w:sz="6" w:space="0" w:color="auto"/>
            </w:tcBorders>
          </w:tcPr>
          <w:p w14:paraId="5858D0F2" w14:textId="77777777" w:rsidR="00161604" w:rsidRPr="007C21C0" w:rsidRDefault="00161604" w:rsidP="00134E5E">
            <w:pPr>
              <w:pStyle w:val="Tabletext"/>
              <w:jc w:val="center"/>
              <w:rPr>
                <w:sz w:val="21"/>
                <w:szCs w:val="21"/>
              </w:rPr>
            </w:pPr>
            <w:r w:rsidRPr="007C21C0">
              <w:rPr>
                <w:rFonts w:eastAsia="Batang"/>
                <w:sz w:val="21"/>
                <w:szCs w:val="21"/>
              </w:rPr>
              <w:t>8.</w:t>
            </w:r>
          </w:p>
        </w:tc>
        <w:tc>
          <w:tcPr>
            <w:tcW w:w="3861" w:type="dxa"/>
            <w:tcBorders>
              <w:top w:val="single" w:sz="6" w:space="0" w:color="auto"/>
              <w:left w:val="single" w:sz="6" w:space="0" w:color="auto"/>
              <w:bottom w:val="single" w:sz="6" w:space="0" w:color="auto"/>
              <w:right w:val="single" w:sz="6" w:space="0" w:color="auto"/>
            </w:tcBorders>
          </w:tcPr>
          <w:p w14:paraId="6254BE89" w14:textId="77777777" w:rsidR="00161604" w:rsidRPr="007C21C0" w:rsidRDefault="00161604" w:rsidP="007D382A">
            <w:pPr>
              <w:pStyle w:val="Tabletext"/>
              <w:jc w:val="left"/>
              <w:rPr>
                <w:caps/>
                <w:sz w:val="21"/>
                <w:szCs w:val="21"/>
              </w:rPr>
            </w:pPr>
            <w:r w:rsidRPr="007C21C0">
              <w:rPr>
                <w:sz w:val="21"/>
                <w:szCs w:val="21"/>
              </w:rPr>
              <w:t xml:space="preserve">Maximum BS transmitter e.i.r.p. </w:t>
            </w:r>
            <w:r w:rsidRPr="007C21C0">
              <w:rPr>
                <w:sz w:val="21"/>
                <w:szCs w:val="21"/>
              </w:rPr>
              <w:br/>
              <w:t>(dBm/5 MHz) per sector</w:t>
            </w:r>
          </w:p>
        </w:tc>
        <w:tc>
          <w:tcPr>
            <w:tcW w:w="4918" w:type="dxa"/>
            <w:tcBorders>
              <w:top w:val="single" w:sz="6" w:space="0" w:color="auto"/>
              <w:left w:val="single" w:sz="6" w:space="0" w:color="auto"/>
              <w:bottom w:val="single" w:sz="6" w:space="0" w:color="auto"/>
              <w:right w:val="single" w:sz="6" w:space="0" w:color="auto"/>
            </w:tcBorders>
          </w:tcPr>
          <w:p w14:paraId="681E79D0" w14:textId="77777777" w:rsidR="00161604" w:rsidRPr="007C21C0" w:rsidRDefault="00161604" w:rsidP="00134E5E">
            <w:pPr>
              <w:pStyle w:val="Tabletext"/>
              <w:jc w:val="center"/>
              <w:rPr>
                <w:sz w:val="21"/>
                <w:szCs w:val="21"/>
              </w:rPr>
            </w:pPr>
            <w:r w:rsidRPr="007C21C0">
              <w:rPr>
                <w:sz w:val="21"/>
                <w:szCs w:val="21"/>
              </w:rPr>
              <w:t>55</w:t>
            </w:r>
            <w:r w:rsidRPr="007C21C0">
              <w:rPr>
                <w:sz w:val="21"/>
                <w:szCs w:val="21"/>
                <w:vertAlign w:val="superscript"/>
              </w:rPr>
              <w:t>(1)</w:t>
            </w:r>
          </w:p>
        </w:tc>
      </w:tr>
      <w:tr w:rsidR="00161604" w:rsidRPr="007C21C0" w14:paraId="56B1F2D7" w14:textId="77777777" w:rsidTr="007C21C0">
        <w:trPr>
          <w:jc w:val="center"/>
        </w:trPr>
        <w:tc>
          <w:tcPr>
            <w:tcW w:w="870" w:type="dxa"/>
            <w:tcBorders>
              <w:top w:val="single" w:sz="2" w:space="0" w:color="auto"/>
              <w:left w:val="single" w:sz="4" w:space="0" w:color="auto"/>
              <w:bottom w:val="single" w:sz="6" w:space="0" w:color="auto"/>
              <w:right w:val="single" w:sz="6" w:space="0" w:color="auto"/>
            </w:tcBorders>
          </w:tcPr>
          <w:p w14:paraId="0E6C95CB" w14:textId="77777777" w:rsidR="00161604" w:rsidRPr="007C21C0" w:rsidRDefault="00161604" w:rsidP="00134E5E">
            <w:pPr>
              <w:pStyle w:val="Tabletext"/>
              <w:jc w:val="center"/>
              <w:rPr>
                <w:rFonts w:eastAsia="Batang"/>
                <w:caps/>
                <w:sz w:val="21"/>
                <w:szCs w:val="21"/>
              </w:rPr>
            </w:pPr>
            <w:r w:rsidRPr="007C21C0">
              <w:rPr>
                <w:rFonts w:eastAsia="Batang"/>
                <w:sz w:val="21"/>
                <w:szCs w:val="21"/>
              </w:rPr>
              <w:t>9</w:t>
            </w:r>
            <w:r w:rsidRPr="007C21C0">
              <w:rPr>
                <w:sz w:val="21"/>
                <w:szCs w:val="21"/>
              </w:rPr>
              <w:t>.</w:t>
            </w:r>
          </w:p>
        </w:tc>
        <w:tc>
          <w:tcPr>
            <w:tcW w:w="3861" w:type="dxa"/>
            <w:tcBorders>
              <w:top w:val="single" w:sz="2" w:space="0" w:color="auto"/>
              <w:left w:val="single" w:sz="6" w:space="0" w:color="auto"/>
              <w:bottom w:val="single" w:sz="6" w:space="0" w:color="auto"/>
              <w:right w:val="single" w:sz="6" w:space="0" w:color="auto"/>
            </w:tcBorders>
          </w:tcPr>
          <w:p w14:paraId="76BB42EB" w14:textId="77777777" w:rsidR="00161604" w:rsidRPr="007C21C0" w:rsidRDefault="00161604" w:rsidP="007D382A">
            <w:pPr>
              <w:pStyle w:val="Tabletext"/>
              <w:jc w:val="left"/>
              <w:rPr>
                <w:caps/>
                <w:sz w:val="21"/>
                <w:szCs w:val="21"/>
              </w:rPr>
            </w:pPr>
            <w:r w:rsidRPr="007C21C0">
              <w:rPr>
                <w:sz w:val="21"/>
                <w:szCs w:val="21"/>
              </w:rPr>
              <w:t>Transmitting BS antenna gain (dBi)</w:t>
            </w:r>
          </w:p>
        </w:tc>
        <w:tc>
          <w:tcPr>
            <w:tcW w:w="4918" w:type="dxa"/>
            <w:tcBorders>
              <w:top w:val="single" w:sz="2" w:space="0" w:color="auto"/>
              <w:left w:val="single" w:sz="6" w:space="0" w:color="auto"/>
              <w:bottom w:val="single" w:sz="6" w:space="0" w:color="auto"/>
              <w:right w:val="single" w:sz="6" w:space="0" w:color="auto"/>
            </w:tcBorders>
          </w:tcPr>
          <w:p w14:paraId="090317BA" w14:textId="77777777" w:rsidR="00161604" w:rsidRPr="007C21C0" w:rsidRDefault="00161604" w:rsidP="00134E5E">
            <w:pPr>
              <w:pStyle w:val="Tabletext"/>
              <w:jc w:val="center"/>
              <w:rPr>
                <w:sz w:val="21"/>
                <w:szCs w:val="21"/>
              </w:rPr>
            </w:pPr>
            <w:r w:rsidRPr="007C21C0">
              <w:rPr>
                <w:sz w:val="21"/>
                <w:szCs w:val="21"/>
              </w:rPr>
              <w:t>15</w:t>
            </w:r>
          </w:p>
        </w:tc>
      </w:tr>
      <w:tr w:rsidR="00161604" w:rsidRPr="007C21C0" w14:paraId="0E14521D" w14:textId="77777777" w:rsidTr="007C21C0">
        <w:trPr>
          <w:jc w:val="center"/>
        </w:trPr>
        <w:tc>
          <w:tcPr>
            <w:tcW w:w="870" w:type="dxa"/>
            <w:tcBorders>
              <w:top w:val="single" w:sz="6" w:space="0" w:color="auto"/>
              <w:left w:val="single" w:sz="4" w:space="0" w:color="auto"/>
              <w:bottom w:val="single" w:sz="6" w:space="0" w:color="auto"/>
              <w:right w:val="single" w:sz="6" w:space="0" w:color="auto"/>
            </w:tcBorders>
          </w:tcPr>
          <w:p w14:paraId="03BE0BC2" w14:textId="77777777" w:rsidR="00161604" w:rsidRPr="007C21C0" w:rsidRDefault="00161604" w:rsidP="00134E5E">
            <w:pPr>
              <w:pStyle w:val="Tabletext"/>
              <w:jc w:val="center"/>
              <w:rPr>
                <w:sz w:val="21"/>
                <w:szCs w:val="21"/>
              </w:rPr>
            </w:pPr>
          </w:p>
        </w:tc>
        <w:tc>
          <w:tcPr>
            <w:tcW w:w="3861" w:type="dxa"/>
            <w:tcBorders>
              <w:top w:val="single" w:sz="6" w:space="0" w:color="auto"/>
              <w:left w:val="single" w:sz="6" w:space="0" w:color="auto"/>
              <w:bottom w:val="single" w:sz="6" w:space="0" w:color="auto"/>
              <w:right w:val="single" w:sz="6" w:space="0" w:color="auto"/>
            </w:tcBorders>
          </w:tcPr>
          <w:p w14:paraId="2CD5C94D" w14:textId="77777777" w:rsidR="00161604" w:rsidRPr="007C21C0" w:rsidRDefault="00161604" w:rsidP="007D382A">
            <w:pPr>
              <w:pStyle w:val="Tabletext"/>
              <w:jc w:val="left"/>
              <w:rPr>
                <w:b/>
                <w:caps/>
                <w:sz w:val="21"/>
                <w:szCs w:val="21"/>
              </w:rPr>
            </w:pPr>
            <w:r w:rsidRPr="007C21C0">
              <w:rPr>
                <w:b/>
                <w:sz w:val="21"/>
                <w:szCs w:val="21"/>
              </w:rPr>
              <w:t>User terminal parameters</w:t>
            </w:r>
          </w:p>
        </w:tc>
        <w:tc>
          <w:tcPr>
            <w:tcW w:w="4918" w:type="dxa"/>
            <w:tcBorders>
              <w:top w:val="single" w:sz="6" w:space="0" w:color="auto"/>
              <w:left w:val="single" w:sz="6" w:space="0" w:color="auto"/>
              <w:bottom w:val="single" w:sz="6" w:space="0" w:color="auto"/>
              <w:right w:val="single" w:sz="6" w:space="0" w:color="auto"/>
            </w:tcBorders>
          </w:tcPr>
          <w:p w14:paraId="20984ED0" w14:textId="77777777" w:rsidR="00161604" w:rsidRPr="007C21C0" w:rsidRDefault="00161604" w:rsidP="00134E5E">
            <w:pPr>
              <w:pStyle w:val="Tabletext"/>
              <w:jc w:val="center"/>
              <w:rPr>
                <w:sz w:val="21"/>
                <w:szCs w:val="21"/>
              </w:rPr>
            </w:pPr>
          </w:p>
        </w:tc>
      </w:tr>
      <w:tr w:rsidR="00161604" w:rsidRPr="007C21C0" w14:paraId="62310D08" w14:textId="77777777" w:rsidTr="007C21C0">
        <w:trPr>
          <w:jc w:val="center"/>
        </w:trPr>
        <w:tc>
          <w:tcPr>
            <w:tcW w:w="870" w:type="dxa"/>
            <w:tcBorders>
              <w:top w:val="single" w:sz="6" w:space="0" w:color="auto"/>
              <w:left w:val="single" w:sz="4" w:space="0" w:color="auto"/>
              <w:bottom w:val="single" w:sz="6" w:space="0" w:color="auto"/>
              <w:right w:val="single" w:sz="6" w:space="0" w:color="auto"/>
            </w:tcBorders>
          </w:tcPr>
          <w:p w14:paraId="3C9EE020" w14:textId="77777777" w:rsidR="00161604" w:rsidRPr="007C21C0" w:rsidRDefault="00161604" w:rsidP="00134E5E">
            <w:pPr>
              <w:pStyle w:val="Tabletext"/>
              <w:jc w:val="center"/>
              <w:rPr>
                <w:caps/>
                <w:sz w:val="21"/>
                <w:szCs w:val="21"/>
              </w:rPr>
            </w:pPr>
            <w:r w:rsidRPr="007C21C0">
              <w:rPr>
                <w:sz w:val="21"/>
                <w:szCs w:val="21"/>
              </w:rPr>
              <w:t>10.</w:t>
            </w:r>
          </w:p>
        </w:tc>
        <w:tc>
          <w:tcPr>
            <w:tcW w:w="3861" w:type="dxa"/>
            <w:tcBorders>
              <w:top w:val="single" w:sz="6" w:space="0" w:color="auto"/>
              <w:left w:val="single" w:sz="6" w:space="0" w:color="auto"/>
              <w:bottom w:val="single" w:sz="6" w:space="0" w:color="auto"/>
              <w:right w:val="single" w:sz="6" w:space="0" w:color="auto"/>
            </w:tcBorders>
          </w:tcPr>
          <w:p w14:paraId="3609114E" w14:textId="77777777" w:rsidR="00161604" w:rsidRPr="007C21C0" w:rsidRDefault="00161604" w:rsidP="007D382A">
            <w:pPr>
              <w:pStyle w:val="Tabletext"/>
              <w:jc w:val="left"/>
              <w:rPr>
                <w:caps/>
                <w:sz w:val="21"/>
                <w:szCs w:val="21"/>
              </w:rPr>
            </w:pPr>
            <w:r w:rsidRPr="007C21C0">
              <w:rPr>
                <w:sz w:val="21"/>
                <w:szCs w:val="21"/>
              </w:rPr>
              <w:t>Density of the user equipment in active mode</w:t>
            </w:r>
            <w:r w:rsidRPr="007C21C0">
              <w:rPr>
                <w:sz w:val="21"/>
                <w:szCs w:val="21"/>
                <w:vertAlign w:val="superscript"/>
              </w:rPr>
              <w:t>(2)</w:t>
            </w:r>
            <w:r w:rsidRPr="007C21C0">
              <w:rPr>
                <w:sz w:val="21"/>
                <w:szCs w:val="21"/>
              </w:rPr>
              <w:t xml:space="preserve"> (number/km</w:t>
            </w:r>
            <w:r w:rsidRPr="007C21C0">
              <w:rPr>
                <w:sz w:val="21"/>
                <w:szCs w:val="21"/>
                <w:vertAlign w:val="superscript"/>
              </w:rPr>
              <w:t>2</w:t>
            </w:r>
            <w:r w:rsidRPr="007C21C0">
              <w:rPr>
                <w:sz w:val="21"/>
                <w:szCs w:val="21"/>
              </w:rPr>
              <w:t>)</w:t>
            </w:r>
          </w:p>
        </w:tc>
        <w:tc>
          <w:tcPr>
            <w:tcW w:w="4918" w:type="dxa"/>
            <w:tcBorders>
              <w:top w:val="single" w:sz="6" w:space="0" w:color="auto"/>
              <w:left w:val="single" w:sz="6" w:space="0" w:color="auto"/>
              <w:bottom w:val="single" w:sz="6" w:space="0" w:color="auto"/>
              <w:right w:val="single" w:sz="6" w:space="0" w:color="auto"/>
            </w:tcBorders>
          </w:tcPr>
          <w:p w14:paraId="14E9A379" w14:textId="77777777" w:rsidR="00161604" w:rsidRPr="007C21C0" w:rsidRDefault="00161604" w:rsidP="00134E5E">
            <w:pPr>
              <w:pStyle w:val="Tabletext"/>
              <w:jc w:val="center"/>
              <w:rPr>
                <w:sz w:val="21"/>
                <w:szCs w:val="21"/>
              </w:rPr>
            </w:pPr>
            <w:r w:rsidRPr="007C21C0">
              <w:rPr>
                <w:sz w:val="21"/>
                <w:szCs w:val="21"/>
              </w:rPr>
              <w:t>Deployment dependent</w:t>
            </w:r>
          </w:p>
        </w:tc>
      </w:tr>
      <w:tr w:rsidR="00161604" w:rsidRPr="007C21C0" w14:paraId="68C6D945" w14:textId="77777777" w:rsidTr="007C21C0">
        <w:trPr>
          <w:jc w:val="center"/>
        </w:trPr>
        <w:tc>
          <w:tcPr>
            <w:tcW w:w="870" w:type="dxa"/>
            <w:tcBorders>
              <w:top w:val="single" w:sz="6" w:space="0" w:color="auto"/>
              <w:left w:val="single" w:sz="4" w:space="0" w:color="auto"/>
              <w:bottom w:val="single" w:sz="6" w:space="0" w:color="auto"/>
              <w:right w:val="single" w:sz="6" w:space="0" w:color="auto"/>
            </w:tcBorders>
          </w:tcPr>
          <w:p w14:paraId="0ECDCEF7" w14:textId="77777777" w:rsidR="00161604" w:rsidRPr="007C21C0" w:rsidRDefault="00161604" w:rsidP="00134E5E">
            <w:pPr>
              <w:pStyle w:val="Tabletext"/>
              <w:jc w:val="center"/>
              <w:rPr>
                <w:rFonts w:eastAsia="Batang"/>
                <w:caps/>
                <w:sz w:val="21"/>
                <w:szCs w:val="21"/>
              </w:rPr>
            </w:pPr>
            <w:r w:rsidRPr="007C21C0">
              <w:rPr>
                <w:rFonts w:eastAsia="Batang"/>
                <w:sz w:val="21"/>
                <w:szCs w:val="21"/>
              </w:rPr>
              <w:t>11.</w:t>
            </w:r>
          </w:p>
        </w:tc>
        <w:tc>
          <w:tcPr>
            <w:tcW w:w="3861" w:type="dxa"/>
            <w:tcBorders>
              <w:top w:val="single" w:sz="6" w:space="0" w:color="auto"/>
              <w:left w:val="single" w:sz="6" w:space="0" w:color="auto"/>
              <w:bottom w:val="single" w:sz="6" w:space="0" w:color="auto"/>
              <w:right w:val="single" w:sz="6" w:space="0" w:color="auto"/>
            </w:tcBorders>
          </w:tcPr>
          <w:p w14:paraId="08899228" w14:textId="77777777" w:rsidR="00161604" w:rsidRPr="007C21C0" w:rsidRDefault="00161604" w:rsidP="007D382A">
            <w:pPr>
              <w:pStyle w:val="Tabletext"/>
              <w:jc w:val="left"/>
              <w:rPr>
                <w:caps/>
                <w:sz w:val="21"/>
                <w:szCs w:val="21"/>
              </w:rPr>
            </w:pPr>
            <w:r w:rsidRPr="007C21C0">
              <w:rPr>
                <w:sz w:val="21"/>
                <w:szCs w:val="21"/>
              </w:rPr>
              <w:t>Maximum user terminal transmitter e.i.r.p. (dBm/5 MHz)</w:t>
            </w:r>
          </w:p>
        </w:tc>
        <w:tc>
          <w:tcPr>
            <w:tcW w:w="4918" w:type="dxa"/>
            <w:tcBorders>
              <w:top w:val="single" w:sz="6" w:space="0" w:color="auto"/>
              <w:left w:val="single" w:sz="6" w:space="0" w:color="auto"/>
              <w:bottom w:val="single" w:sz="6" w:space="0" w:color="auto"/>
              <w:right w:val="single" w:sz="6" w:space="0" w:color="auto"/>
            </w:tcBorders>
          </w:tcPr>
          <w:p w14:paraId="20B8B364" w14:textId="77777777" w:rsidR="00161604" w:rsidRPr="007C21C0" w:rsidRDefault="00161604" w:rsidP="00134E5E">
            <w:pPr>
              <w:pStyle w:val="Tabletext"/>
              <w:jc w:val="center"/>
              <w:rPr>
                <w:sz w:val="21"/>
                <w:szCs w:val="21"/>
              </w:rPr>
            </w:pPr>
            <w:r w:rsidRPr="007C21C0">
              <w:rPr>
                <w:sz w:val="21"/>
                <w:szCs w:val="21"/>
              </w:rPr>
              <w:t>23</w:t>
            </w:r>
            <w:r w:rsidRPr="007C21C0">
              <w:rPr>
                <w:sz w:val="21"/>
                <w:szCs w:val="21"/>
                <w:vertAlign w:val="superscript"/>
              </w:rPr>
              <w:t>(3)</w:t>
            </w:r>
          </w:p>
        </w:tc>
      </w:tr>
      <w:tr w:rsidR="00161604" w:rsidRPr="007C21C0" w14:paraId="7156B2AD" w14:textId="77777777" w:rsidTr="007C21C0">
        <w:trPr>
          <w:jc w:val="center"/>
        </w:trPr>
        <w:tc>
          <w:tcPr>
            <w:tcW w:w="870" w:type="dxa"/>
            <w:tcBorders>
              <w:top w:val="single" w:sz="6" w:space="0" w:color="auto"/>
              <w:left w:val="single" w:sz="4" w:space="0" w:color="auto"/>
              <w:bottom w:val="single" w:sz="4" w:space="0" w:color="auto"/>
              <w:right w:val="single" w:sz="6" w:space="0" w:color="auto"/>
            </w:tcBorders>
          </w:tcPr>
          <w:p w14:paraId="2F8A1305" w14:textId="77777777" w:rsidR="00161604" w:rsidRPr="007C21C0" w:rsidRDefault="00161604" w:rsidP="00134E5E">
            <w:pPr>
              <w:pStyle w:val="Tabletext"/>
              <w:jc w:val="center"/>
              <w:rPr>
                <w:rFonts w:eastAsia="Batang"/>
                <w:caps/>
                <w:sz w:val="21"/>
                <w:szCs w:val="21"/>
              </w:rPr>
            </w:pPr>
            <w:r w:rsidRPr="007C21C0">
              <w:rPr>
                <w:rFonts w:eastAsia="Batang"/>
                <w:sz w:val="21"/>
                <w:szCs w:val="21"/>
              </w:rPr>
              <w:t>12.</w:t>
            </w:r>
          </w:p>
        </w:tc>
        <w:tc>
          <w:tcPr>
            <w:tcW w:w="3861" w:type="dxa"/>
            <w:tcBorders>
              <w:top w:val="single" w:sz="6" w:space="0" w:color="auto"/>
              <w:left w:val="single" w:sz="6" w:space="0" w:color="auto"/>
              <w:bottom w:val="single" w:sz="4" w:space="0" w:color="auto"/>
              <w:right w:val="single" w:sz="6" w:space="0" w:color="auto"/>
            </w:tcBorders>
          </w:tcPr>
          <w:p w14:paraId="5F087052" w14:textId="77777777" w:rsidR="00161604" w:rsidRPr="007C21C0" w:rsidRDefault="00161604" w:rsidP="007D382A">
            <w:pPr>
              <w:pStyle w:val="Tabletext"/>
              <w:jc w:val="left"/>
              <w:rPr>
                <w:sz w:val="21"/>
                <w:szCs w:val="21"/>
              </w:rPr>
            </w:pPr>
            <w:r w:rsidRPr="007C21C0">
              <w:rPr>
                <w:sz w:val="21"/>
                <w:szCs w:val="21"/>
              </w:rPr>
              <w:t>Average user terminal transmitter e.i.r.p. in active mode</w:t>
            </w:r>
            <w:r w:rsidRPr="007C21C0">
              <w:rPr>
                <w:sz w:val="21"/>
                <w:szCs w:val="21"/>
                <w:vertAlign w:val="superscript"/>
              </w:rPr>
              <w:t xml:space="preserve">(2) </w:t>
            </w:r>
            <w:r w:rsidRPr="007C21C0">
              <w:rPr>
                <w:sz w:val="21"/>
                <w:szCs w:val="21"/>
              </w:rPr>
              <w:t>(dBm/5 MHz)</w:t>
            </w:r>
          </w:p>
        </w:tc>
        <w:tc>
          <w:tcPr>
            <w:tcW w:w="4918" w:type="dxa"/>
            <w:tcBorders>
              <w:top w:val="single" w:sz="6" w:space="0" w:color="auto"/>
              <w:left w:val="single" w:sz="6" w:space="0" w:color="auto"/>
              <w:bottom w:val="single" w:sz="4" w:space="0" w:color="auto"/>
              <w:right w:val="single" w:sz="6" w:space="0" w:color="auto"/>
            </w:tcBorders>
          </w:tcPr>
          <w:p w14:paraId="61C9DAE5" w14:textId="77777777" w:rsidR="00161604" w:rsidRPr="007C21C0" w:rsidRDefault="00161604" w:rsidP="00134E5E">
            <w:pPr>
              <w:pStyle w:val="Tabletext"/>
              <w:jc w:val="center"/>
              <w:rPr>
                <w:sz w:val="21"/>
                <w:szCs w:val="21"/>
              </w:rPr>
            </w:pPr>
            <w:r w:rsidRPr="007C21C0">
              <w:rPr>
                <w:sz w:val="21"/>
                <w:szCs w:val="21"/>
              </w:rPr>
              <w:t>3 (rural)</w:t>
            </w:r>
          </w:p>
          <w:p w14:paraId="17DF6C9E" w14:textId="77777777" w:rsidR="00161604" w:rsidRPr="007C21C0" w:rsidRDefault="00161604" w:rsidP="00134E5E">
            <w:pPr>
              <w:pStyle w:val="Tabletext"/>
              <w:jc w:val="center"/>
              <w:rPr>
                <w:sz w:val="21"/>
                <w:szCs w:val="21"/>
              </w:rPr>
            </w:pPr>
            <w:r w:rsidRPr="007C21C0">
              <w:rPr>
                <w:sz w:val="21"/>
                <w:szCs w:val="21"/>
              </w:rPr>
              <w:t>−8 (urban)</w:t>
            </w:r>
          </w:p>
        </w:tc>
      </w:tr>
      <w:tr w:rsidR="00161604" w:rsidRPr="007C21C0" w14:paraId="358A0E5C" w14:textId="77777777" w:rsidTr="007C21C0">
        <w:trPr>
          <w:jc w:val="center"/>
        </w:trPr>
        <w:tc>
          <w:tcPr>
            <w:tcW w:w="9649" w:type="dxa"/>
            <w:gridSpan w:val="3"/>
          </w:tcPr>
          <w:p w14:paraId="2611896A" w14:textId="328040E2" w:rsidR="00161604" w:rsidRPr="007C21C0" w:rsidRDefault="00161604" w:rsidP="00134E5E">
            <w:pPr>
              <w:pStyle w:val="Tabletext"/>
              <w:tabs>
                <w:tab w:val="clear" w:pos="284"/>
              </w:tabs>
              <w:ind w:left="567" w:hanging="567"/>
              <w:rPr>
                <w:sz w:val="21"/>
                <w:szCs w:val="21"/>
              </w:rPr>
            </w:pPr>
            <w:r w:rsidRPr="007C21C0">
              <w:rPr>
                <w:i/>
                <w:iCs/>
                <w:sz w:val="21"/>
                <w:szCs w:val="21"/>
              </w:rPr>
              <w:t>Notes relative to Table 14</w:t>
            </w:r>
            <w:r w:rsidRPr="007C21C0">
              <w:rPr>
                <w:sz w:val="21"/>
                <w:szCs w:val="21"/>
              </w:rPr>
              <w:t>:</w:t>
            </w:r>
          </w:p>
          <w:p w14:paraId="09D17703" w14:textId="77777777" w:rsidR="00161604" w:rsidRPr="007C21C0" w:rsidRDefault="00161604" w:rsidP="00134E5E">
            <w:pPr>
              <w:pStyle w:val="Tabletext"/>
              <w:tabs>
                <w:tab w:val="clear" w:pos="284"/>
              </w:tabs>
              <w:ind w:left="567" w:hanging="567"/>
              <w:rPr>
                <w:sz w:val="21"/>
                <w:szCs w:val="21"/>
              </w:rPr>
            </w:pPr>
            <w:r w:rsidRPr="007C21C0">
              <w:rPr>
                <w:sz w:val="21"/>
                <w:szCs w:val="21"/>
                <w:vertAlign w:val="superscript"/>
              </w:rPr>
              <w:t>(1)</w:t>
            </w:r>
            <w:r w:rsidRPr="007C21C0">
              <w:rPr>
                <w:sz w:val="21"/>
                <w:szCs w:val="21"/>
              </w:rPr>
              <w:tab/>
              <w:t>This value does not take account of the effect of multiple transmit antennas.</w:t>
            </w:r>
          </w:p>
          <w:p w14:paraId="43CF56DA" w14:textId="77777777" w:rsidR="00161604" w:rsidRPr="007C21C0" w:rsidRDefault="00161604" w:rsidP="00134E5E">
            <w:pPr>
              <w:pStyle w:val="Tabletext"/>
              <w:tabs>
                <w:tab w:val="clear" w:pos="284"/>
              </w:tabs>
              <w:ind w:left="567" w:hanging="567"/>
              <w:rPr>
                <w:sz w:val="21"/>
                <w:szCs w:val="21"/>
              </w:rPr>
            </w:pPr>
            <w:r w:rsidRPr="007C21C0">
              <w:rPr>
                <w:sz w:val="21"/>
                <w:szCs w:val="21"/>
                <w:vertAlign w:val="superscript"/>
              </w:rPr>
              <w:t>(2)</w:t>
            </w:r>
            <w:r w:rsidRPr="007C21C0">
              <w:rPr>
                <w:sz w:val="21"/>
                <w:szCs w:val="21"/>
              </w:rPr>
              <w:tab/>
              <w:t>By “active mode” it should be understood that these are terminals with an active communication session but are not necessarily transmitting. If only transmitting terminals are used in a study, the average power levels for user equipment in active mode cannot be used. In that case power levels need to be computed differently, e.g. by simulations (including power control).</w:t>
            </w:r>
          </w:p>
          <w:p w14:paraId="0443BBD8" w14:textId="77777777" w:rsidR="00161604" w:rsidRPr="007C21C0" w:rsidRDefault="00161604" w:rsidP="00134E5E">
            <w:pPr>
              <w:pStyle w:val="Tabletext"/>
              <w:tabs>
                <w:tab w:val="clear" w:pos="284"/>
              </w:tabs>
              <w:ind w:left="567" w:hanging="567"/>
              <w:rPr>
                <w:sz w:val="21"/>
                <w:szCs w:val="21"/>
              </w:rPr>
            </w:pPr>
            <w:r w:rsidRPr="007C21C0">
              <w:rPr>
                <w:sz w:val="21"/>
                <w:szCs w:val="21"/>
                <w:vertAlign w:val="superscript"/>
              </w:rPr>
              <w:t>(3)</w:t>
            </w:r>
            <w:r w:rsidRPr="007C21C0">
              <w:rPr>
                <w:sz w:val="21"/>
                <w:szCs w:val="21"/>
              </w:rPr>
              <w:tab/>
              <w:t>WiMAX numbers for MS related to Item 4 are preliminary numbers. WiMAX Forum profiles 7.A and 7.E of Table 15, in general, cover a range of power classes.</w:t>
            </w:r>
          </w:p>
        </w:tc>
      </w:tr>
    </w:tbl>
    <w:p w14:paraId="4BABFF4F" w14:textId="77777777" w:rsidR="00161604" w:rsidRPr="008F05E8" w:rsidRDefault="00161604" w:rsidP="00161604">
      <w:pPr>
        <w:pStyle w:val="TableNo"/>
      </w:pPr>
      <w:r w:rsidRPr="008F05E8">
        <w:lastRenderedPageBreak/>
        <w:t>TABLE 15</w:t>
      </w:r>
    </w:p>
    <w:p w14:paraId="206E64A0" w14:textId="77777777" w:rsidR="00161604" w:rsidRPr="008F05E8" w:rsidRDefault="00161604" w:rsidP="00161604">
      <w:pPr>
        <w:pStyle w:val="Tabletitle"/>
      </w:pPr>
      <w:r w:rsidRPr="008F05E8">
        <w:t>Complementary information about IMT-2000 OFDMA TDD WMAN (Mobile WiMAX)</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19"/>
        <w:gridCol w:w="1588"/>
        <w:gridCol w:w="1521"/>
        <w:gridCol w:w="1990"/>
        <w:gridCol w:w="1259"/>
        <w:gridCol w:w="1862"/>
      </w:tblGrid>
      <w:tr w:rsidR="00161604" w:rsidRPr="008F05E8" w14:paraId="36010A16" w14:textId="77777777" w:rsidTr="000B49C8">
        <w:trPr>
          <w:jc w:val="center"/>
        </w:trPr>
        <w:tc>
          <w:tcPr>
            <w:tcW w:w="1419" w:type="dxa"/>
            <w:tcBorders>
              <w:top w:val="single" w:sz="2" w:space="0" w:color="auto"/>
              <w:bottom w:val="single" w:sz="2" w:space="0" w:color="auto"/>
            </w:tcBorders>
          </w:tcPr>
          <w:p w14:paraId="46170951" w14:textId="77777777" w:rsidR="00161604" w:rsidRPr="008F05E8" w:rsidRDefault="00161604" w:rsidP="00134E5E">
            <w:pPr>
              <w:pStyle w:val="Tablehead"/>
            </w:pPr>
            <w:r w:rsidRPr="008F05E8">
              <w:t>Band Class Group (BCG)</w:t>
            </w:r>
          </w:p>
        </w:tc>
        <w:tc>
          <w:tcPr>
            <w:tcW w:w="1588" w:type="dxa"/>
            <w:tcBorders>
              <w:top w:val="single" w:sz="2" w:space="0" w:color="auto"/>
              <w:bottom w:val="single" w:sz="2" w:space="0" w:color="auto"/>
            </w:tcBorders>
          </w:tcPr>
          <w:p w14:paraId="7CCD554B" w14:textId="77777777" w:rsidR="00161604" w:rsidRPr="008F05E8" w:rsidRDefault="00161604" w:rsidP="00134E5E">
            <w:pPr>
              <w:pStyle w:val="Tablehead"/>
            </w:pPr>
            <w:r w:rsidRPr="008F05E8">
              <w:t>Frequency range UL (MHz)</w:t>
            </w:r>
          </w:p>
        </w:tc>
        <w:tc>
          <w:tcPr>
            <w:tcW w:w="1521" w:type="dxa"/>
            <w:tcBorders>
              <w:top w:val="single" w:sz="2" w:space="0" w:color="auto"/>
              <w:bottom w:val="single" w:sz="2" w:space="0" w:color="auto"/>
            </w:tcBorders>
          </w:tcPr>
          <w:p w14:paraId="6C4E1B86" w14:textId="77777777" w:rsidR="00161604" w:rsidRPr="008F05E8" w:rsidRDefault="00161604" w:rsidP="00134E5E">
            <w:pPr>
              <w:pStyle w:val="Tablehead"/>
            </w:pPr>
            <w:r w:rsidRPr="008F05E8">
              <w:t>Frequency range DL (MHz)</w:t>
            </w:r>
          </w:p>
        </w:tc>
        <w:tc>
          <w:tcPr>
            <w:tcW w:w="1990" w:type="dxa"/>
            <w:tcBorders>
              <w:top w:val="single" w:sz="2" w:space="0" w:color="auto"/>
              <w:bottom w:val="single" w:sz="2" w:space="0" w:color="auto"/>
            </w:tcBorders>
          </w:tcPr>
          <w:p w14:paraId="0B82D87F" w14:textId="77777777" w:rsidR="00161604" w:rsidRPr="008F05E8" w:rsidRDefault="00161604" w:rsidP="00134E5E">
            <w:pPr>
              <w:pStyle w:val="Tablehead"/>
            </w:pPr>
            <w:r w:rsidRPr="008F05E8">
              <w:t>Channel bandwidth (MHz)</w:t>
            </w:r>
          </w:p>
        </w:tc>
        <w:tc>
          <w:tcPr>
            <w:tcW w:w="1259" w:type="dxa"/>
            <w:tcBorders>
              <w:top w:val="single" w:sz="2" w:space="0" w:color="auto"/>
              <w:bottom w:val="single" w:sz="2" w:space="0" w:color="auto"/>
            </w:tcBorders>
          </w:tcPr>
          <w:p w14:paraId="35B83A82" w14:textId="77777777" w:rsidR="00161604" w:rsidRPr="008F05E8" w:rsidRDefault="00161604" w:rsidP="00134E5E">
            <w:pPr>
              <w:pStyle w:val="Tablehead"/>
            </w:pPr>
            <w:r w:rsidRPr="008F05E8">
              <w:t>Duplex mode</w:t>
            </w:r>
          </w:p>
        </w:tc>
        <w:tc>
          <w:tcPr>
            <w:tcW w:w="1862" w:type="dxa"/>
            <w:tcBorders>
              <w:top w:val="single" w:sz="2" w:space="0" w:color="auto"/>
              <w:bottom w:val="single" w:sz="2" w:space="0" w:color="auto"/>
            </w:tcBorders>
          </w:tcPr>
          <w:p w14:paraId="77A953CE" w14:textId="77777777" w:rsidR="00161604" w:rsidRPr="008F05E8" w:rsidRDefault="00161604" w:rsidP="00134E5E">
            <w:pPr>
              <w:pStyle w:val="Tablehead"/>
            </w:pPr>
            <w:r w:rsidRPr="008F05E8">
              <w:t>Comments</w:t>
            </w:r>
          </w:p>
        </w:tc>
      </w:tr>
      <w:tr w:rsidR="00161604" w:rsidRPr="008F05E8" w14:paraId="0B924C6F" w14:textId="77777777" w:rsidTr="000B49C8">
        <w:trPr>
          <w:jc w:val="center"/>
        </w:trPr>
        <w:tc>
          <w:tcPr>
            <w:tcW w:w="1419" w:type="dxa"/>
            <w:tcBorders>
              <w:top w:val="single" w:sz="2" w:space="0" w:color="auto"/>
              <w:left w:val="single" w:sz="4" w:space="0" w:color="auto"/>
              <w:bottom w:val="single" w:sz="4" w:space="0" w:color="auto"/>
              <w:right w:val="single" w:sz="4" w:space="0" w:color="auto"/>
            </w:tcBorders>
          </w:tcPr>
          <w:p w14:paraId="60ECB865" w14:textId="77777777" w:rsidR="00161604" w:rsidRPr="008F05E8" w:rsidRDefault="00161604" w:rsidP="00134E5E">
            <w:pPr>
              <w:pStyle w:val="Tabletext"/>
              <w:jc w:val="center"/>
            </w:pPr>
            <w:r w:rsidRPr="008F05E8">
              <w:t>7.A</w:t>
            </w:r>
          </w:p>
        </w:tc>
        <w:tc>
          <w:tcPr>
            <w:tcW w:w="1588" w:type="dxa"/>
            <w:tcBorders>
              <w:top w:val="single" w:sz="2" w:space="0" w:color="auto"/>
              <w:left w:val="single" w:sz="4" w:space="0" w:color="auto"/>
              <w:bottom w:val="single" w:sz="4" w:space="0" w:color="auto"/>
              <w:right w:val="single" w:sz="4" w:space="0" w:color="auto"/>
            </w:tcBorders>
          </w:tcPr>
          <w:p w14:paraId="746AE2B0" w14:textId="77777777" w:rsidR="00161604" w:rsidRPr="008F05E8" w:rsidRDefault="00161604" w:rsidP="00134E5E">
            <w:pPr>
              <w:pStyle w:val="Tabletext"/>
              <w:jc w:val="center"/>
            </w:pPr>
            <w:r w:rsidRPr="008F05E8">
              <w:t>698-862</w:t>
            </w:r>
          </w:p>
        </w:tc>
        <w:tc>
          <w:tcPr>
            <w:tcW w:w="1521" w:type="dxa"/>
            <w:tcBorders>
              <w:top w:val="single" w:sz="2" w:space="0" w:color="auto"/>
              <w:left w:val="single" w:sz="4" w:space="0" w:color="auto"/>
              <w:bottom w:val="single" w:sz="4" w:space="0" w:color="auto"/>
              <w:right w:val="single" w:sz="4" w:space="0" w:color="auto"/>
            </w:tcBorders>
          </w:tcPr>
          <w:p w14:paraId="43877EA3" w14:textId="77777777" w:rsidR="00161604" w:rsidRPr="008F05E8" w:rsidRDefault="00161604" w:rsidP="00134E5E">
            <w:pPr>
              <w:pStyle w:val="Tabletext"/>
              <w:jc w:val="center"/>
            </w:pPr>
            <w:r w:rsidRPr="008F05E8">
              <w:t>698-862</w:t>
            </w:r>
          </w:p>
        </w:tc>
        <w:tc>
          <w:tcPr>
            <w:tcW w:w="1990" w:type="dxa"/>
            <w:tcBorders>
              <w:top w:val="single" w:sz="2" w:space="0" w:color="auto"/>
              <w:left w:val="single" w:sz="4" w:space="0" w:color="auto"/>
              <w:bottom w:val="single" w:sz="4" w:space="0" w:color="auto"/>
              <w:right w:val="single" w:sz="4" w:space="0" w:color="auto"/>
            </w:tcBorders>
          </w:tcPr>
          <w:p w14:paraId="40120111" w14:textId="77777777" w:rsidR="00161604" w:rsidRPr="008F05E8" w:rsidRDefault="00161604" w:rsidP="00134E5E">
            <w:pPr>
              <w:pStyle w:val="Tabletext"/>
              <w:jc w:val="center"/>
            </w:pPr>
            <w:r w:rsidRPr="008F05E8">
              <w:t>5, 7 and 10</w:t>
            </w:r>
          </w:p>
        </w:tc>
        <w:tc>
          <w:tcPr>
            <w:tcW w:w="1259" w:type="dxa"/>
            <w:tcBorders>
              <w:top w:val="single" w:sz="2" w:space="0" w:color="auto"/>
              <w:left w:val="single" w:sz="4" w:space="0" w:color="auto"/>
              <w:bottom w:val="single" w:sz="4" w:space="0" w:color="auto"/>
              <w:right w:val="single" w:sz="4" w:space="0" w:color="auto"/>
            </w:tcBorders>
          </w:tcPr>
          <w:p w14:paraId="0DBFB874" w14:textId="77777777" w:rsidR="00161604" w:rsidRPr="008F05E8" w:rsidRDefault="00161604" w:rsidP="00134E5E">
            <w:pPr>
              <w:pStyle w:val="Tabletext"/>
              <w:jc w:val="center"/>
            </w:pPr>
            <w:r w:rsidRPr="008F05E8">
              <w:t>TDD</w:t>
            </w:r>
          </w:p>
        </w:tc>
        <w:tc>
          <w:tcPr>
            <w:tcW w:w="1862" w:type="dxa"/>
            <w:vMerge w:val="restart"/>
            <w:tcBorders>
              <w:top w:val="single" w:sz="2" w:space="0" w:color="auto"/>
              <w:left w:val="single" w:sz="4" w:space="0" w:color="auto"/>
            </w:tcBorders>
            <w:vAlign w:val="center"/>
          </w:tcPr>
          <w:p w14:paraId="0F13F45D" w14:textId="706B4E10" w:rsidR="00161604" w:rsidRPr="008F05E8" w:rsidRDefault="00161604" w:rsidP="00134E5E">
            <w:pPr>
              <w:pStyle w:val="Tabletext"/>
              <w:jc w:val="center"/>
            </w:pPr>
            <w:r w:rsidRPr="008F05E8">
              <w:t>The bandwidths are applicable to both the MS and</w:t>
            </w:r>
            <w:r w:rsidR="007D382A">
              <w:t> </w:t>
            </w:r>
            <w:r w:rsidRPr="008F05E8">
              <w:t>BS</w:t>
            </w:r>
          </w:p>
        </w:tc>
      </w:tr>
      <w:tr w:rsidR="00161604" w:rsidRPr="008F05E8" w14:paraId="08A74EC0" w14:textId="77777777" w:rsidTr="000B49C8">
        <w:trPr>
          <w:jc w:val="center"/>
        </w:trPr>
        <w:tc>
          <w:tcPr>
            <w:tcW w:w="1419" w:type="dxa"/>
            <w:tcBorders>
              <w:top w:val="single" w:sz="4" w:space="0" w:color="auto"/>
              <w:left w:val="single" w:sz="4" w:space="0" w:color="auto"/>
              <w:bottom w:val="single" w:sz="4" w:space="0" w:color="auto"/>
              <w:right w:val="single" w:sz="4" w:space="0" w:color="auto"/>
            </w:tcBorders>
          </w:tcPr>
          <w:p w14:paraId="068AFE18" w14:textId="77777777" w:rsidR="00161604" w:rsidRPr="008F05E8" w:rsidRDefault="00161604" w:rsidP="00134E5E">
            <w:pPr>
              <w:pStyle w:val="Tabletext"/>
              <w:jc w:val="center"/>
            </w:pPr>
            <w:r w:rsidRPr="008F05E8">
              <w:t>7.B</w:t>
            </w:r>
          </w:p>
        </w:tc>
        <w:tc>
          <w:tcPr>
            <w:tcW w:w="1588" w:type="dxa"/>
            <w:tcBorders>
              <w:top w:val="single" w:sz="4" w:space="0" w:color="auto"/>
              <w:left w:val="single" w:sz="4" w:space="0" w:color="auto"/>
              <w:bottom w:val="single" w:sz="4" w:space="0" w:color="auto"/>
              <w:right w:val="single" w:sz="4" w:space="0" w:color="auto"/>
            </w:tcBorders>
          </w:tcPr>
          <w:p w14:paraId="1D4281F0" w14:textId="77777777" w:rsidR="00161604" w:rsidRPr="008F05E8" w:rsidRDefault="00161604" w:rsidP="00134E5E">
            <w:pPr>
              <w:pStyle w:val="Tabletext"/>
              <w:jc w:val="center"/>
              <w:rPr>
                <w:rFonts w:eastAsia="Batang"/>
              </w:rPr>
            </w:pPr>
            <w:r w:rsidRPr="008F05E8">
              <w:rPr>
                <w:rFonts w:eastAsia="Batang"/>
              </w:rPr>
              <w:t>776-787</w:t>
            </w:r>
          </w:p>
        </w:tc>
        <w:tc>
          <w:tcPr>
            <w:tcW w:w="1521" w:type="dxa"/>
            <w:tcBorders>
              <w:top w:val="single" w:sz="4" w:space="0" w:color="auto"/>
              <w:left w:val="single" w:sz="4" w:space="0" w:color="auto"/>
              <w:bottom w:val="single" w:sz="4" w:space="0" w:color="auto"/>
              <w:right w:val="single" w:sz="4" w:space="0" w:color="auto"/>
            </w:tcBorders>
          </w:tcPr>
          <w:p w14:paraId="1B7F95E7" w14:textId="77777777" w:rsidR="00161604" w:rsidRPr="008F05E8" w:rsidRDefault="00161604" w:rsidP="00134E5E">
            <w:pPr>
              <w:pStyle w:val="Tabletext"/>
              <w:jc w:val="center"/>
              <w:rPr>
                <w:rFonts w:eastAsia="Batang"/>
              </w:rPr>
            </w:pPr>
            <w:r w:rsidRPr="008F05E8">
              <w:rPr>
                <w:rFonts w:eastAsia="Batang"/>
              </w:rPr>
              <w:t>746-757</w:t>
            </w:r>
          </w:p>
        </w:tc>
        <w:tc>
          <w:tcPr>
            <w:tcW w:w="1990" w:type="dxa"/>
            <w:tcBorders>
              <w:top w:val="single" w:sz="4" w:space="0" w:color="auto"/>
              <w:left w:val="single" w:sz="4" w:space="0" w:color="auto"/>
              <w:bottom w:val="single" w:sz="4" w:space="0" w:color="auto"/>
              <w:right w:val="single" w:sz="4" w:space="0" w:color="auto"/>
            </w:tcBorders>
          </w:tcPr>
          <w:p w14:paraId="08A67DDD" w14:textId="77777777" w:rsidR="00161604" w:rsidRPr="008F05E8" w:rsidRDefault="00161604" w:rsidP="00134E5E">
            <w:pPr>
              <w:pStyle w:val="Tabletext"/>
              <w:jc w:val="center"/>
            </w:pPr>
            <w:r w:rsidRPr="008F05E8">
              <w:t xml:space="preserve">2 </w:t>
            </w:r>
            <w:r w:rsidRPr="008F05E8">
              <w:sym w:font="Symbol" w:char="F0B4"/>
            </w:r>
            <w:r w:rsidRPr="008F05E8">
              <w:t xml:space="preserve"> 5 and 2 </w:t>
            </w:r>
            <w:r w:rsidRPr="008F05E8">
              <w:sym w:font="Symbol" w:char="F0B4"/>
            </w:r>
            <w:r w:rsidRPr="008F05E8">
              <w:t xml:space="preserve"> 10</w:t>
            </w:r>
          </w:p>
        </w:tc>
        <w:tc>
          <w:tcPr>
            <w:tcW w:w="1259" w:type="dxa"/>
            <w:tcBorders>
              <w:top w:val="single" w:sz="4" w:space="0" w:color="auto"/>
              <w:left w:val="single" w:sz="4" w:space="0" w:color="auto"/>
              <w:bottom w:val="single" w:sz="4" w:space="0" w:color="auto"/>
              <w:right w:val="single" w:sz="4" w:space="0" w:color="auto"/>
            </w:tcBorders>
          </w:tcPr>
          <w:p w14:paraId="76372A93" w14:textId="77777777" w:rsidR="00161604" w:rsidRPr="008F05E8" w:rsidRDefault="00161604" w:rsidP="00134E5E">
            <w:pPr>
              <w:pStyle w:val="Tabletext"/>
              <w:jc w:val="center"/>
            </w:pPr>
            <w:r w:rsidRPr="008F05E8">
              <w:t>FDD</w:t>
            </w:r>
          </w:p>
        </w:tc>
        <w:tc>
          <w:tcPr>
            <w:tcW w:w="1862" w:type="dxa"/>
            <w:vMerge/>
            <w:tcBorders>
              <w:left w:val="single" w:sz="4" w:space="0" w:color="auto"/>
            </w:tcBorders>
          </w:tcPr>
          <w:p w14:paraId="3D693872" w14:textId="77777777" w:rsidR="00161604" w:rsidRPr="008F05E8" w:rsidRDefault="00161604" w:rsidP="00134E5E">
            <w:pPr>
              <w:pStyle w:val="Tabletext"/>
              <w:jc w:val="center"/>
            </w:pPr>
          </w:p>
        </w:tc>
      </w:tr>
      <w:tr w:rsidR="00161604" w:rsidRPr="008F05E8" w14:paraId="0A45A120" w14:textId="77777777" w:rsidTr="000B49C8">
        <w:trPr>
          <w:jc w:val="center"/>
        </w:trPr>
        <w:tc>
          <w:tcPr>
            <w:tcW w:w="1419" w:type="dxa"/>
            <w:tcBorders>
              <w:top w:val="single" w:sz="4" w:space="0" w:color="auto"/>
              <w:left w:val="single" w:sz="4" w:space="0" w:color="auto"/>
              <w:bottom w:val="single" w:sz="4" w:space="0" w:color="auto"/>
              <w:right w:val="single" w:sz="4" w:space="0" w:color="auto"/>
            </w:tcBorders>
          </w:tcPr>
          <w:p w14:paraId="1584CD5B" w14:textId="77777777" w:rsidR="00161604" w:rsidRPr="008F05E8" w:rsidRDefault="00161604" w:rsidP="00134E5E">
            <w:pPr>
              <w:pStyle w:val="Tabletext"/>
              <w:jc w:val="center"/>
            </w:pPr>
            <w:r w:rsidRPr="008F05E8">
              <w:t>7.C</w:t>
            </w:r>
          </w:p>
        </w:tc>
        <w:tc>
          <w:tcPr>
            <w:tcW w:w="1588" w:type="dxa"/>
            <w:tcBorders>
              <w:top w:val="single" w:sz="4" w:space="0" w:color="auto"/>
              <w:left w:val="single" w:sz="4" w:space="0" w:color="auto"/>
              <w:bottom w:val="single" w:sz="4" w:space="0" w:color="auto"/>
              <w:right w:val="single" w:sz="4" w:space="0" w:color="auto"/>
            </w:tcBorders>
          </w:tcPr>
          <w:p w14:paraId="22C6D8FA" w14:textId="77777777" w:rsidR="00161604" w:rsidRPr="008F05E8" w:rsidRDefault="00161604" w:rsidP="00134E5E">
            <w:pPr>
              <w:pStyle w:val="Tabletext"/>
              <w:jc w:val="center"/>
              <w:rPr>
                <w:rFonts w:eastAsia="Batang"/>
              </w:rPr>
            </w:pPr>
            <w:r w:rsidRPr="008F05E8">
              <w:rPr>
                <w:rFonts w:eastAsia="Batang"/>
              </w:rPr>
              <w:t>788-793, 793</w:t>
            </w:r>
            <w:r w:rsidRPr="008F05E8">
              <w:rPr>
                <w:rFonts w:eastAsia="Batang"/>
              </w:rPr>
              <w:noBreakHyphen/>
              <w:t>798</w:t>
            </w:r>
          </w:p>
        </w:tc>
        <w:tc>
          <w:tcPr>
            <w:tcW w:w="1521" w:type="dxa"/>
            <w:tcBorders>
              <w:top w:val="single" w:sz="4" w:space="0" w:color="auto"/>
              <w:left w:val="single" w:sz="4" w:space="0" w:color="auto"/>
              <w:bottom w:val="single" w:sz="4" w:space="0" w:color="auto"/>
              <w:right w:val="single" w:sz="4" w:space="0" w:color="auto"/>
            </w:tcBorders>
          </w:tcPr>
          <w:p w14:paraId="417EBC26" w14:textId="77777777" w:rsidR="00161604" w:rsidRPr="008F05E8" w:rsidRDefault="00161604" w:rsidP="00134E5E">
            <w:pPr>
              <w:pStyle w:val="Tabletext"/>
              <w:jc w:val="center"/>
              <w:rPr>
                <w:rFonts w:eastAsia="Batang"/>
              </w:rPr>
            </w:pPr>
            <w:r w:rsidRPr="008F05E8">
              <w:rPr>
                <w:rFonts w:eastAsia="Batang"/>
              </w:rPr>
              <w:t>758-763, 763</w:t>
            </w:r>
            <w:r w:rsidRPr="008F05E8">
              <w:rPr>
                <w:rFonts w:eastAsia="Batang"/>
              </w:rPr>
              <w:noBreakHyphen/>
              <w:t>768</w:t>
            </w:r>
          </w:p>
        </w:tc>
        <w:tc>
          <w:tcPr>
            <w:tcW w:w="1990" w:type="dxa"/>
            <w:tcBorders>
              <w:top w:val="single" w:sz="4" w:space="0" w:color="auto"/>
              <w:left w:val="single" w:sz="4" w:space="0" w:color="auto"/>
              <w:bottom w:val="single" w:sz="4" w:space="0" w:color="auto"/>
              <w:right w:val="single" w:sz="4" w:space="0" w:color="auto"/>
            </w:tcBorders>
          </w:tcPr>
          <w:p w14:paraId="3604C2AA" w14:textId="77777777" w:rsidR="00161604" w:rsidRPr="008F05E8" w:rsidRDefault="00161604" w:rsidP="00134E5E">
            <w:pPr>
              <w:pStyle w:val="Tabletext"/>
              <w:jc w:val="center"/>
            </w:pPr>
            <w:r w:rsidRPr="008F05E8">
              <w:t xml:space="preserve">2 </w:t>
            </w:r>
            <w:r w:rsidRPr="008F05E8">
              <w:sym w:font="Symbol" w:char="F0B4"/>
            </w:r>
            <w:r w:rsidRPr="008F05E8">
              <w:t xml:space="preserve"> 5</w:t>
            </w:r>
          </w:p>
        </w:tc>
        <w:tc>
          <w:tcPr>
            <w:tcW w:w="1259" w:type="dxa"/>
            <w:tcBorders>
              <w:top w:val="single" w:sz="4" w:space="0" w:color="auto"/>
              <w:left w:val="single" w:sz="4" w:space="0" w:color="auto"/>
              <w:bottom w:val="single" w:sz="4" w:space="0" w:color="auto"/>
              <w:right w:val="single" w:sz="4" w:space="0" w:color="auto"/>
            </w:tcBorders>
          </w:tcPr>
          <w:p w14:paraId="6FACCAD2" w14:textId="77777777" w:rsidR="00161604" w:rsidRPr="008F05E8" w:rsidRDefault="00161604" w:rsidP="00134E5E">
            <w:pPr>
              <w:pStyle w:val="Tabletext"/>
              <w:jc w:val="center"/>
            </w:pPr>
            <w:r w:rsidRPr="008F05E8">
              <w:t>FDD</w:t>
            </w:r>
          </w:p>
        </w:tc>
        <w:tc>
          <w:tcPr>
            <w:tcW w:w="1862" w:type="dxa"/>
            <w:vMerge/>
            <w:tcBorders>
              <w:left w:val="single" w:sz="4" w:space="0" w:color="auto"/>
            </w:tcBorders>
          </w:tcPr>
          <w:p w14:paraId="52EDDD0A" w14:textId="77777777" w:rsidR="00161604" w:rsidRPr="008F05E8" w:rsidRDefault="00161604" w:rsidP="00134E5E">
            <w:pPr>
              <w:pStyle w:val="Tabletext"/>
              <w:jc w:val="center"/>
            </w:pPr>
          </w:p>
        </w:tc>
      </w:tr>
      <w:tr w:rsidR="00161604" w:rsidRPr="008F05E8" w14:paraId="052FAFB8" w14:textId="77777777" w:rsidTr="000B49C8">
        <w:trPr>
          <w:jc w:val="center"/>
        </w:trPr>
        <w:tc>
          <w:tcPr>
            <w:tcW w:w="1419" w:type="dxa"/>
            <w:tcBorders>
              <w:top w:val="single" w:sz="4" w:space="0" w:color="auto"/>
              <w:left w:val="single" w:sz="4" w:space="0" w:color="auto"/>
              <w:bottom w:val="single" w:sz="4" w:space="0" w:color="auto"/>
              <w:right w:val="single" w:sz="4" w:space="0" w:color="auto"/>
            </w:tcBorders>
          </w:tcPr>
          <w:p w14:paraId="2C430FF5" w14:textId="77777777" w:rsidR="00161604" w:rsidRPr="008F05E8" w:rsidRDefault="00161604" w:rsidP="00134E5E">
            <w:pPr>
              <w:pStyle w:val="Tabletext"/>
              <w:jc w:val="center"/>
            </w:pPr>
            <w:r w:rsidRPr="008F05E8">
              <w:t>7.D</w:t>
            </w:r>
          </w:p>
        </w:tc>
        <w:tc>
          <w:tcPr>
            <w:tcW w:w="1588" w:type="dxa"/>
            <w:tcBorders>
              <w:top w:val="single" w:sz="4" w:space="0" w:color="auto"/>
              <w:left w:val="single" w:sz="4" w:space="0" w:color="auto"/>
              <w:bottom w:val="single" w:sz="4" w:space="0" w:color="auto"/>
              <w:right w:val="single" w:sz="4" w:space="0" w:color="auto"/>
            </w:tcBorders>
          </w:tcPr>
          <w:p w14:paraId="23C800D9" w14:textId="77777777" w:rsidR="00161604" w:rsidRPr="008F05E8" w:rsidRDefault="00161604" w:rsidP="00134E5E">
            <w:pPr>
              <w:pStyle w:val="Tabletext"/>
              <w:jc w:val="center"/>
              <w:rPr>
                <w:rFonts w:eastAsia="Batang"/>
              </w:rPr>
            </w:pPr>
            <w:r w:rsidRPr="008F05E8">
              <w:rPr>
                <w:rFonts w:eastAsia="Batang"/>
              </w:rPr>
              <w:t>788-798</w:t>
            </w:r>
          </w:p>
        </w:tc>
        <w:tc>
          <w:tcPr>
            <w:tcW w:w="1521" w:type="dxa"/>
            <w:tcBorders>
              <w:top w:val="single" w:sz="4" w:space="0" w:color="auto"/>
              <w:left w:val="single" w:sz="4" w:space="0" w:color="auto"/>
              <w:bottom w:val="single" w:sz="4" w:space="0" w:color="auto"/>
              <w:right w:val="single" w:sz="4" w:space="0" w:color="auto"/>
            </w:tcBorders>
          </w:tcPr>
          <w:p w14:paraId="4AD54C50" w14:textId="77777777" w:rsidR="00161604" w:rsidRPr="008F05E8" w:rsidRDefault="00161604" w:rsidP="00134E5E">
            <w:pPr>
              <w:pStyle w:val="Tabletext"/>
              <w:jc w:val="center"/>
              <w:rPr>
                <w:rFonts w:eastAsia="Batang"/>
              </w:rPr>
            </w:pPr>
            <w:r w:rsidRPr="008F05E8">
              <w:rPr>
                <w:rFonts w:eastAsia="Batang"/>
              </w:rPr>
              <w:t>758-768</w:t>
            </w:r>
          </w:p>
        </w:tc>
        <w:tc>
          <w:tcPr>
            <w:tcW w:w="1990" w:type="dxa"/>
            <w:tcBorders>
              <w:top w:val="single" w:sz="4" w:space="0" w:color="auto"/>
              <w:left w:val="single" w:sz="4" w:space="0" w:color="auto"/>
              <w:bottom w:val="single" w:sz="4" w:space="0" w:color="auto"/>
              <w:right w:val="single" w:sz="4" w:space="0" w:color="auto"/>
            </w:tcBorders>
          </w:tcPr>
          <w:p w14:paraId="73DD7DD7" w14:textId="77777777" w:rsidR="00161604" w:rsidRPr="008F05E8" w:rsidRDefault="00161604" w:rsidP="00134E5E">
            <w:pPr>
              <w:pStyle w:val="Tabletext"/>
              <w:jc w:val="center"/>
            </w:pPr>
            <w:r w:rsidRPr="008F05E8">
              <w:t xml:space="preserve">2 </w:t>
            </w:r>
            <w:r w:rsidRPr="008F05E8">
              <w:sym w:font="Symbol" w:char="F0B4"/>
            </w:r>
            <w:r w:rsidRPr="008F05E8">
              <w:t xml:space="preserve"> 10</w:t>
            </w:r>
          </w:p>
        </w:tc>
        <w:tc>
          <w:tcPr>
            <w:tcW w:w="1259" w:type="dxa"/>
            <w:tcBorders>
              <w:top w:val="single" w:sz="4" w:space="0" w:color="auto"/>
              <w:left w:val="single" w:sz="4" w:space="0" w:color="auto"/>
              <w:bottom w:val="single" w:sz="4" w:space="0" w:color="auto"/>
              <w:right w:val="single" w:sz="4" w:space="0" w:color="auto"/>
            </w:tcBorders>
          </w:tcPr>
          <w:p w14:paraId="133186B6" w14:textId="77777777" w:rsidR="00161604" w:rsidRPr="008F05E8" w:rsidRDefault="00161604" w:rsidP="00134E5E">
            <w:pPr>
              <w:pStyle w:val="Tabletext"/>
              <w:jc w:val="center"/>
            </w:pPr>
            <w:r w:rsidRPr="008F05E8">
              <w:t>FDD</w:t>
            </w:r>
          </w:p>
        </w:tc>
        <w:tc>
          <w:tcPr>
            <w:tcW w:w="1862" w:type="dxa"/>
            <w:vMerge/>
            <w:tcBorders>
              <w:left w:val="single" w:sz="4" w:space="0" w:color="auto"/>
            </w:tcBorders>
          </w:tcPr>
          <w:p w14:paraId="6E09B347" w14:textId="77777777" w:rsidR="00161604" w:rsidRPr="008F05E8" w:rsidRDefault="00161604" w:rsidP="00134E5E">
            <w:pPr>
              <w:pStyle w:val="Tabletext"/>
              <w:jc w:val="center"/>
            </w:pPr>
          </w:p>
        </w:tc>
      </w:tr>
      <w:tr w:rsidR="00161604" w:rsidRPr="008F05E8" w14:paraId="4035DECC" w14:textId="77777777" w:rsidTr="000B49C8">
        <w:trPr>
          <w:jc w:val="center"/>
        </w:trPr>
        <w:tc>
          <w:tcPr>
            <w:tcW w:w="1419" w:type="dxa"/>
            <w:tcBorders>
              <w:top w:val="single" w:sz="4" w:space="0" w:color="auto"/>
              <w:left w:val="single" w:sz="4" w:space="0" w:color="auto"/>
              <w:bottom w:val="single" w:sz="4" w:space="0" w:color="auto"/>
              <w:right w:val="single" w:sz="4" w:space="0" w:color="auto"/>
            </w:tcBorders>
          </w:tcPr>
          <w:p w14:paraId="1174E250" w14:textId="77777777" w:rsidR="00161604" w:rsidRPr="008F05E8" w:rsidRDefault="00161604" w:rsidP="00134E5E">
            <w:pPr>
              <w:pStyle w:val="Tabletext"/>
              <w:jc w:val="center"/>
            </w:pPr>
            <w:r w:rsidRPr="008F05E8">
              <w:t>7.E</w:t>
            </w:r>
          </w:p>
        </w:tc>
        <w:tc>
          <w:tcPr>
            <w:tcW w:w="1588" w:type="dxa"/>
            <w:tcBorders>
              <w:top w:val="single" w:sz="4" w:space="0" w:color="auto"/>
              <w:left w:val="single" w:sz="4" w:space="0" w:color="auto"/>
              <w:bottom w:val="single" w:sz="4" w:space="0" w:color="auto"/>
              <w:right w:val="single" w:sz="4" w:space="0" w:color="auto"/>
            </w:tcBorders>
          </w:tcPr>
          <w:p w14:paraId="4C1AE0F1" w14:textId="77777777" w:rsidR="00161604" w:rsidRPr="008F05E8" w:rsidRDefault="00161604" w:rsidP="00134E5E">
            <w:pPr>
              <w:pStyle w:val="Tabletext"/>
              <w:jc w:val="center"/>
              <w:rPr>
                <w:rFonts w:eastAsia="Batang"/>
              </w:rPr>
            </w:pPr>
            <w:r w:rsidRPr="008F05E8">
              <w:rPr>
                <w:rFonts w:eastAsia="Batang"/>
              </w:rPr>
              <w:t>698-862</w:t>
            </w:r>
          </w:p>
        </w:tc>
        <w:tc>
          <w:tcPr>
            <w:tcW w:w="1521" w:type="dxa"/>
            <w:tcBorders>
              <w:top w:val="single" w:sz="4" w:space="0" w:color="auto"/>
              <w:left w:val="single" w:sz="4" w:space="0" w:color="auto"/>
              <w:bottom w:val="single" w:sz="4" w:space="0" w:color="auto"/>
              <w:right w:val="single" w:sz="4" w:space="0" w:color="auto"/>
            </w:tcBorders>
          </w:tcPr>
          <w:p w14:paraId="3E345B23" w14:textId="77777777" w:rsidR="00161604" w:rsidRPr="008F05E8" w:rsidRDefault="00161604" w:rsidP="00134E5E">
            <w:pPr>
              <w:pStyle w:val="Tabletext"/>
              <w:jc w:val="center"/>
              <w:rPr>
                <w:rFonts w:eastAsia="Batang"/>
              </w:rPr>
            </w:pPr>
            <w:r w:rsidRPr="008F05E8">
              <w:rPr>
                <w:rFonts w:eastAsia="Batang"/>
              </w:rPr>
              <w:t>698-862</w:t>
            </w:r>
          </w:p>
        </w:tc>
        <w:tc>
          <w:tcPr>
            <w:tcW w:w="1990" w:type="dxa"/>
            <w:tcBorders>
              <w:top w:val="single" w:sz="4" w:space="0" w:color="auto"/>
              <w:left w:val="single" w:sz="4" w:space="0" w:color="auto"/>
              <w:bottom w:val="single" w:sz="4" w:space="0" w:color="auto"/>
              <w:right w:val="single" w:sz="4" w:space="0" w:color="auto"/>
            </w:tcBorders>
          </w:tcPr>
          <w:p w14:paraId="79992288" w14:textId="77777777" w:rsidR="00161604" w:rsidRPr="008F05E8" w:rsidRDefault="00161604" w:rsidP="00134E5E">
            <w:pPr>
              <w:pStyle w:val="Tabletext"/>
              <w:jc w:val="center"/>
            </w:pPr>
            <w:r w:rsidRPr="008F05E8">
              <w:t>5, 7 and 10 (TDD)</w:t>
            </w:r>
          </w:p>
          <w:p w14:paraId="02CEACED" w14:textId="77777777" w:rsidR="00161604" w:rsidRPr="008F05E8" w:rsidRDefault="00161604" w:rsidP="00134E5E">
            <w:pPr>
              <w:pStyle w:val="Tabletext"/>
              <w:jc w:val="center"/>
            </w:pPr>
            <w:r w:rsidRPr="008F05E8">
              <w:t xml:space="preserve">2 </w:t>
            </w:r>
            <w:r w:rsidRPr="008F05E8">
              <w:sym w:font="Symbol" w:char="F0B4"/>
            </w:r>
            <w:r w:rsidRPr="008F05E8">
              <w:t xml:space="preserve"> 5, 2 </w:t>
            </w:r>
            <w:r w:rsidRPr="008F05E8">
              <w:sym w:font="Symbol" w:char="F0B4"/>
            </w:r>
            <w:r w:rsidRPr="008F05E8">
              <w:t xml:space="preserve"> 7 and 2 </w:t>
            </w:r>
            <w:r w:rsidRPr="008F05E8">
              <w:sym w:font="Symbol" w:char="F0B4"/>
            </w:r>
            <w:r w:rsidRPr="008F05E8">
              <w:t> 10 (FDD)</w:t>
            </w:r>
          </w:p>
        </w:tc>
        <w:tc>
          <w:tcPr>
            <w:tcW w:w="1259" w:type="dxa"/>
            <w:tcBorders>
              <w:top w:val="single" w:sz="4" w:space="0" w:color="auto"/>
              <w:left w:val="single" w:sz="4" w:space="0" w:color="auto"/>
              <w:bottom w:val="single" w:sz="4" w:space="0" w:color="auto"/>
              <w:right w:val="single" w:sz="4" w:space="0" w:color="auto"/>
            </w:tcBorders>
          </w:tcPr>
          <w:p w14:paraId="4DCCBAC4" w14:textId="77777777" w:rsidR="00161604" w:rsidRPr="008F05E8" w:rsidRDefault="00161604" w:rsidP="00134E5E">
            <w:pPr>
              <w:pStyle w:val="Tabletext"/>
              <w:jc w:val="center"/>
            </w:pPr>
            <w:r w:rsidRPr="008F05E8">
              <w:t>TDD/FDD</w:t>
            </w:r>
          </w:p>
        </w:tc>
        <w:tc>
          <w:tcPr>
            <w:tcW w:w="1862" w:type="dxa"/>
            <w:vMerge/>
            <w:tcBorders>
              <w:left w:val="single" w:sz="4" w:space="0" w:color="auto"/>
            </w:tcBorders>
          </w:tcPr>
          <w:p w14:paraId="4225D3A9" w14:textId="77777777" w:rsidR="00161604" w:rsidRPr="008F05E8" w:rsidRDefault="00161604" w:rsidP="00134E5E">
            <w:pPr>
              <w:pStyle w:val="Tabletext"/>
              <w:jc w:val="center"/>
            </w:pPr>
          </w:p>
        </w:tc>
      </w:tr>
      <w:tr w:rsidR="00161604" w:rsidRPr="008F05E8" w14:paraId="59BD0739" w14:textId="77777777" w:rsidTr="000B49C8">
        <w:trPr>
          <w:trHeight w:val="435"/>
          <w:jc w:val="center"/>
        </w:trPr>
        <w:tc>
          <w:tcPr>
            <w:tcW w:w="1419" w:type="dxa"/>
            <w:tcBorders>
              <w:top w:val="single" w:sz="4" w:space="0" w:color="auto"/>
              <w:left w:val="single" w:sz="4" w:space="0" w:color="auto"/>
              <w:bottom w:val="single" w:sz="4" w:space="0" w:color="auto"/>
              <w:right w:val="single" w:sz="4" w:space="0" w:color="auto"/>
            </w:tcBorders>
          </w:tcPr>
          <w:p w14:paraId="6DB1213B" w14:textId="77777777" w:rsidR="00161604" w:rsidRPr="008F05E8" w:rsidRDefault="00161604" w:rsidP="00134E5E">
            <w:pPr>
              <w:pStyle w:val="Tabletext"/>
              <w:jc w:val="center"/>
            </w:pPr>
            <w:r w:rsidRPr="008F05E8">
              <w:t>7.G</w:t>
            </w:r>
          </w:p>
        </w:tc>
        <w:tc>
          <w:tcPr>
            <w:tcW w:w="1588" w:type="dxa"/>
            <w:tcBorders>
              <w:top w:val="single" w:sz="4" w:space="0" w:color="auto"/>
              <w:left w:val="single" w:sz="4" w:space="0" w:color="auto"/>
              <w:bottom w:val="single" w:sz="4" w:space="0" w:color="auto"/>
              <w:right w:val="single" w:sz="4" w:space="0" w:color="auto"/>
            </w:tcBorders>
          </w:tcPr>
          <w:p w14:paraId="3F54CE91" w14:textId="77777777" w:rsidR="00161604" w:rsidRPr="008F05E8" w:rsidRDefault="00161604" w:rsidP="00134E5E">
            <w:pPr>
              <w:pStyle w:val="Tabletext"/>
              <w:jc w:val="center"/>
              <w:rPr>
                <w:rFonts w:eastAsia="Batang"/>
              </w:rPr>
            </w:pPr>
            <w:r w:rsidRPr="008F05E8">
              <w:t>880-915</w:t>
            </w:r>
          </w:p>
        </w:tc>
        <w:tc>
          <w:tcPr>
            <w:tcW w:w="1521" w:type="dxa"/>
            <w:tcBorders>
              <w:top w:val="single" w:sz="4" w:space="0" w:color="auto"/>
              <w:left w:val="single" w:sz="4" w:space="0" w:color="auto"/>
              <w:bottom w:val="single" w:sz="4" w:space="0" w:color="auto"/>
              <w:right w:val="single" w:sz="4" w:space="0" w:color="auto"/>
            </w:tcBorders>
          </w:tcPr>
          <w:p w14:paraId="33856D83" w14:textId="77777777" w:rsidR="00161604" w:rsidRPr="008F05E8" w:rsidRDefault="00161604" w:rsidP="00134E5E">
            <w:pPr>
              <w:pStyle w:val="Tabletext"/>
              <w:jc w:val="center"/>
              <w:rPr>
                <w:rFonts w:eastAsia="Batang"/>
              </w:rPr>
            </w:pPr>
            <w:r w:rsidRPr="008F05E8">
              <w:t>925-960</w:t>
            </w:r>
          </w:p>
        </w:tc>
        <w:tc>
          <w:tcPr>
            <w:tcW w:w="1990" w:type="dxa"/>
            <w:tcBorders>
              <w:top w:val="single" w:sz="4" w:space="0" w:color="auto"/>
              <w:left w:val="single" w:sz="4" w:space="0" w:color="auto"/>
              <w:bottom w:val="single" w:sz="4" w:space="0" w:color="auto"/>
              <w:right w:val="single" w:sz="4" w:space="0" w:color="auto"/>
            </w:tcBorders>
          </w:tcPr>
          <w:p w14:paraId="20C71674" w14:textId="77777777" w:rsidR="00161604" w:rsidRPr="008F05E8" w:rsidRDefault="00161604" w:rsidP="00134E5E">
            <w:pPr>
              <w:pStyle w:val="Tabletext"/>
              <w:jc w:val="center"/>
            </w:pPr>
            <w:r w:rsidRPr="008F05E8">
              <w:t xml:space="preserve">2 </w:t>
            </w:r>
            <w:r w:rsidRPr="008F05E8">
              <w:sym w:font="Symbol" w:char="F0B4"/>
            </w:r>
            <w:r w:rsidRPr="008F05E8">
              <w:t xml:space="preserve"> 5 and 2 </w:t>
            </w:r>
            <w:r w:rsidRPr="008F05E8">
              <w:sym w:font="Symbol" w:char="F0B4"/>
            </w:r>
            <w:r w:rsidRPr="008F05E8">
              <w:t xml:space="preserve"> 10</w:t>
            </w:r>
          </w:p>
        </w:tc>
        <w:tc>
          <w:tcPr>
            <w:tcW w:w="1259" w:type="dxa"/>
            <w:tcBorders>
              <w:top w:val="single" w:sz="4" w:space="0" w:color="auto"/>
              <w:left w:val="single" w:sz="4" w:space="0" w:color="auto"/>
              <w:bottom w:val="single" w:sz="4" w:space="0" w:color="auto"/>
              <w:right w:val="single" w:sz="4" w:space="0" w:color="auto"/>
            </w:tcBorders>
          </w:tcPr>
          <w:p w14:paraId="10B52E25" w14:textId="77777777" w:rsidR="00161604" w:rsidRPr="008F05E8" w:rsidRDefault="00161604" w:rsidP="00134E5E">
            <w:pPr>
              <w:pStyle w:val="Tabletext"/>
              <w:jc w:val="center"/>
            </w:pPr>
            <w:r w:rsidRPr="008F05E8">
              <w:t>FDD</w:t>
            </w:r>
          </w:p>
        </w:tc>
        <w:tc>
          <w:tcPr>
            <w:tcW w:w="1862" w:type="dxa"/>
            <w:vMerge/>
            <w:tcBorders>
              <w:left w:val="single" w:sz="4" w:space="0" w:color="auto"/>
            </w:tcBorders>
          </w:tcPr>
          <w:p w14:paraId="11B7F84B" w14:textId="77777777" w:rsidR="00161604" w:rsidRPr="008F05E8" w:rsidRDefault="00161604" w:rsidP="00134E5E">
            <w:pPr>
              <w:pStyle w:val="Tabletext"/>
              <w:jc w:val="center"/>
            </w:pPr>
          </w:p>
        </w:tc>
      </w:tr>
    </w:tbl>
    <w:p w14:paraId="5C37B550" w14:textId="77777777" w:rsidR="00161604" w:rsidRPr="008F05E8" w:rsidRDefault="00161604" w:rsidP="00161604">
      <w:pPr>
        <w:pStyle w:val="Heading1"/>
        <w:rPr>
          <w:rFonts w:eastAsia="Batang"/>
        </w:rPr>
      </w:pPr>
      <w:bookmarkStart w:id="102" w:name="_Toc369551465"/>
      <w:bookmarkStart w:id="103" w:name="_Toc369602803"/>
      <w:bookmarkStart w:id="104" w:name="_Toc172899936"/>
      <w:bookmarkStart w:id="105" w:name="_Toc216334797"/>
      <w:bookmarkStart w:id="106" w:name="_Toc216338172"/>
      <w:bookmarkStart w:id="107" w:name="_Toc413165724"/>
      <w:bookmarkStart w:id="108" w:name="_Ref220635869"/>
      <w:bookmarkStart w:id="109" w:name="_Toc221297019"/>
      <w:bookmarkStart w:id="110" w:name="_Toc221353875"/>
      <w:bookmarkStart w:id="111" w:name="_Ref138620089"/>
      <w:bookmarkStart w:id="112" w:name="_Ref195340799"/>
      <w:r w:rsidRPr="008F05E8">
        <w:t>6</w:t>
      </w:r>
      <w:r w:rsidRPr="008F05E8">
        <w:tab/>
        <w:t xml:space="preserve">Deployment-related parameters in the </w:t>
      </w:r>
      <w:r w:rsidRPr="008F05E8">
        <w:rPr>
          <w:rFonts w:eastAsia="Batang"/>
        </w:rPr>
        <w:t>1-3 GHz range</w:t>
      </w:r>
      <w:bookmarkEnd w:id="102"/>
      <w:bookmarkEnd w:id="103"/>
      <w:bookmarkEnd w:id="104"/>
      <w:bookmarkEnd w:id="105"/>
      <w:bookmarkEnd w:id="106"/>
    </w:p>
    <w:p w14:paraId="6033AB28" w14:textId="77777777" w:rsidR="00161604" w:rsidRPr="008F05E8" w:rsidRDefault="00161604" w:rsidP="00161604">
      <w:pPr>
        <w:pStyle w:val="Heading2"/>
      </w:pPr>
      <w:bookmarkStart w:id="113" w:name="_Toc369551466"/>
      <w:bookmarkStart w:id="114" w:name="_Toc369602804"/>
      <w:bookmarkStart w:id="115" w:name="_Toc172899937"/>
      <w:bookmarkStart w:id="116" w:name="_Toc216334798"/>
      <w:bookmarkStart w:id="117" w:name="_Toc216338173"/>
      <w:r w:rsidRPr="008F05E8">
        <w:t>6.1</w:t>
      </w:r>
      <w:r w:rsidRPr="008F05E8">
        <w:tab/>
        <w:t>Deployment-related parameters for IMT-2000 CDMA DS (interface No. 1)</w:t>
      </w:r>
      <w:bookmarkEnd w:id="113"/>
      <w:bookmarkEnd w:id="114"/>
      <w:bookmarkEnd w:id="115"/>
      <w:bookmarkEnd w:id="116"/>
      <w:bookmarkEnd w:id="117"/>
    </w:p>
    <w:p w14:paraId="393A095B" w14:textId="77777777" w:rsidR="00161604" w:rsidRPr="008F05E8" w:rsidRDefault="00161604" w:rsidP="00161604">
      <w:pPr>
        <w:pStyle w:val="TableNo"/>
      </w:pPr>
      <w:r w:rsidRPr="008F05E8">
        <w:t>TABLE 16</w:t>
      </w:r>
    </w:p>
    <w:p w14:paraId="0285AA26" w14:textId="15BA7766" w:rsidR="00161604" w:rsidRPr="008F05E8" w:rsidRDefault="00161604" w:rsidP="00161604">
      <w:pPr>
        <w:pStyle w:val="Tabletitle"/>
      </w:pPr>
      <w:r w:rsidRPr="008F05E8">
        <w:t>Deployment-related parameters for IMT-2000 CDMA DS (interface No. 1)</w:t>
      </w:r>
      <w:r w:rsidR="007C21C0">
        <w:t xml:space="preserve"> </w:t>
      </w:r>
      <w:r w:rsidRPr="008F05E8">
        <w:t>between</w:t>
      </w:r>
      <w:r w:rsidR="007D382A">
        <w:t> </w:t>
      </w:r>
      <w:r w:rsidRPr="008F05E8">
        <w:t>1</w:t>
      </w:r>
      <w:r w:rsidR="007D382A">
        <w:t> </w:t>
      </w:r>
      <w:r w:rsidRPr="008F05E8">
        <w:t>and</w:t>
      </w:r>
      <w:r w:rsidR="007D382A">
        <w:t> </w:t>
      </w:r>
      <w:r w:rsidRPr="008F05E8">
        <w:t>3</w:t>
      </w:r>
      <w:r w:rsidR="000B49C8">
        <w:t> </w:t>
      </w:r>
      <w:r w:rsidRPr="008F05E8">
        <w:t>GHz</w:t>
      </w:r>
    </w:p>
    <w:tbl>
      <w:tblPr>
        <w:tblW w:w="9639" w:type="dxa"/>
        <w:jc w:val="center"/>
        <w:tblLayout w:type="fixed"/>
        <w:tblLook w:val="01E0" w:firstRow="1" w:lastRow="1" w:firstColumn="1" w:lastColumn="1" w:noHBand="0" w:noVBand="0"/>
      </w:tblPr>
      <w:tblGrid>
        <w:gridCol w:w="703"/>
        <w:gridCol w:w="2966"/>
        <w:gridCol w:w="2943"/>
        <w:gridCol w:w="3027"/>
      </w:tblGrid>
      <w:tr w:rsidR="00161604" w:rsidRPr="008F05E8" w14:paraId="0E92EDCD" w14:textId="77777777" w:rsidTr="00BE150D">
        <w:trPr>
          <w:jc w:val="center"/>
        </w:trPr>
        <w:tc>
          <w:tcPr>
            <w:tcW w:w="703" w:type="dxa"/>
            <w:tcBorders>
              <w:top w:val="single" w:sz="4" w:space="0" w:color="auto"/>
              <w:left w:val="single" w:sz="4" w:space="0" w:color="auto"/>
              <w:bottom w:val="single" w:sz="4" w:space="0" w:color="auto"/>
              <w:right w:val="single" w:sz="4" w:space="0" w:color="auto"/>
            </w:tcBorders>
          </w:tcPr>
          <w:p w14:paraId="5CDD2F39" w14:textId="77777777" w:rsidR="00161604" w:rsidRPr="008F05E8" w:rsidRDefault="00161604" w:rsidP="00134E5E">
            <w:pPr>
              <w:pStyle w:val="Tablehead"/>
              <w:rPr>
                <w:rFonts w:eastAsia="SimSun"/>
              </w:rPr>
            </w:pPr>
          </w:p>
        </w:tc>
        <w:tc>
          <w:tcPr>
            <w:tcW w:w="2966" w:type="dxa"/>
            <w:tcBorders>
              <w:top w:val="single" w:sz="4" w:space="0" w:color="auto"/>
              <w:left w:val="single" w:sz="4" w:space="0" w:color="auto"/>
              <w:bottom w:val="single" w:sz="4" w:space="0" w:color="auto"/>
              <w:right w:val="single" w:sz="4" w:space="0" w:color="auto"/>
            </w:tcBorders>
          </w:tcPr>
          <w:p w14:paraId="2C697920" w14:textId="77777777" w:rsidR="00161604" w:rsidRPr="008F05E8" w:rsidRDefault="00161604" w:rsidP="00134E5E">
            <w:pPr>
              <w:pStyle w:val="Tablehead"/>
              <w:rPr>
                <w:rFonts w:eastAsia="SimSun"/>
              </w:rPr>
            </w:pPr>
            <w:r w:rsidRPr="008F05E8">
              <w:rPr>
                <w:rFonts w:eastAsia="SimSun"/>
              </w:rPr>
              <w:t>IMT-2000 RADIO INTERFACES</w:t>
            </w:r>
          </w:p>
        </w:tc>
        <w:tc>
          <w:tcPr>
            <w:tcW w:w="5970" w:type="dxa"/>
            <w:gridSpan w:val="2"/>
            <w:tcBorders>
              <w:top w:val="single" w:sz="4" w:space="0" w:color="auto"/>
              <w:left w:val="single" w:sz="4" w:space="0" w:color="auto"/>
              <w:bottom w:val="single" w:sz="4" w:space="0" w:color="auto"/>
              <w:right w:val="single" w:sz="4" w:space="0" w:color="auto"/>
            </w:tcBorders>
          </w:tcPr>
          <w:p w14:paraId="65587BD1" w14:textId="705CBDAD" w:rsidR="00161604" w:rsidRPr="008F05E8" w:rsidRDefault="00161604" w:rsidP="00134E5E">
            <w:pPr>
              <w:pStyle w:val="Tablehead"/>
              <w:rPr>
                <w:rFonts w:eastAsia="SimSun"/>
              </w:rPr>
            </w:pPr>
            <w:r w:rsidRPr="008F05E8">
              <w:rPr>
                <w:rFonts w:eastAsia="SimSun"/>
              </w:rPr>
              <w:t>IMT</w:t>
            </w:r>
            <w:r w:rsidRPr="008F05E8">
              <w:rPr>
                <w:rFonts w:eastAsia="SimSun"/>
              </w:rPr>
              <w:noBreakHyphen/>
              <w:t>2000 CDMA</w:t>
            </w:r>
            <w:r w:rsidRPr="008F05E8">
              <w:rPr>
                <w:rFonts w:eastAsia="SimSun"/>
              </w:rPr>
              <w:br/>
              <w:t>Direct Spread</w:t>
            </w:r>
          </w:p>
        </w:tc>
      </w:tr>
      <w:tr w:rsidR="00161604" w:rsidRPr="008F05E8" w14:paraId="7EA6CEB1" w14:textId="77777777" w:rsidTr="00BE150D">
        <w:trPr>
          <w:trHeight w:val="339"/>
          <w:jc w:val="center"/>
        </w:trPr>
        <w:tc>
          <w:tcPr>
            <w:tcW w:w="703" w:type="dxa"/>
            <w:tcBorders>
              <w:top w:val="single" w:sz="4" w:space="0" w:color="auto"/>
              <w:left w:val="single" w:sz="4" w:space="0" w:color="auto"/>
              <w:right w:val="single" w:sz="4" w:space="0" w:color="auto"/>
            </w:tcBorders>
          </w:tcPr>
          <w:p w14:paraId="35B98207" w14:textId="77777777" w:rsidR="00161604" w:rsidRPr="008F05E8" w:rsidRDefault="00161604" w:rsidP="00134E5E">
            <w:pPr>
              <w:pStyle w:val="Tablehead"/>
              <w:rPr>
                <w:rFonts w:eastAsia="SimSun"/>
              </w:rPr>
            </w:pPr>
            <w:r w:rsidRPr="008F05E8">
              <w:rPr>
                <w:rFonts w:eastAsia="SimSun"/>
              </w:rPr>
              <w:t>No.</w:t>
            </w:r>
          </w:p>
        </w:tc>
        <w:tc>
          <w:tcPr>
            <w:tcW w:w="2966" w:type="dxa"/>
            <w:tcBorders>
              <w:top w:val="single" w:sz="4" w:space="0" w:color="auto"/>
              <w:left w:val="single" w:sz="4" w:space="0" w:color="auto"/>
              <w:right w:val="single" w:sz="4" w:space="0" w:color="auto"/>
            </w:tcBorders>
          </w:tcPr>
          <w:p w14:paraId="28BE14FF" w14:textId="77777777" w:rsidR="00161604" w:rsidRPr="008F05E8" w:rsidRDefault="00161604" w:rsidP="00134E5E">
            <w:pPr>
              <w:pStyle w:val="Tablehead"/>
              <w:rPr>
                <w:rFonts w:eastAsia="SimSun"/>
              </w:rPr>
            </w:pPr>
            <w:r w:rsidRPr="008F05E8">
              <w:rPr>
                <w:rFonts w:eastAsia="SimSun"/>
              </w:rPr>
              <w:t>Parameter</w:t>
            </w:r>
          </w:p>
        </w:tc>
        <w:tc>
          <w:tcPr>
            <w:tcW w:w="2943" w:type="dxa"/>
            <w:tcBorders>
              <w:top w:val="single" w:sz="4" w:space="0" w:color="auto"/>
              <w:left w:val="single" w:sz="4" w:space="0" w:color="auto"/>
              <w:right w:val="single" w:sz="4" w:space="0" w:color="auto"/>
            </w:tcBorders>
          </w:tcPr>
          <w:p w14:paraId="1F3834EF" w14:textId="77777777" w:rsidR="00161604" w:rsidRPr="008F05E8" w:rsidRDefault="00161604" w:rsidP="00134E5E">
            <w:pPr>
              <w:pStyle w:val="Tablehead"/>
              <w:rPr>
                <w:rFonts w:eastAsia="SimSun"/>
              </w:rPr>
            </w:pPr>
            <w:r w:rsidRPr="008F05E8">
              <w:rPr>
                <w:rFonts w:eastAsia="SimSun"/>
              </w:rPr>
              <w:t>UTRA</w:t>
            </w:r>
          </w:p>
        </w:tc>
        <w:tc>
          <w:tcPr>
            <w:tcW w:w="3027" w:type="dxa"/>
            <w:tcBorders>
              <w:top w:val="single" w:sz="4" w:space="0" w:color="auto"/>
              <w:left w:val="single" w:sz="4" w:space="0" w:color="auto"/>
              <w:right w:val="single" w:sz="4" w:space="0" w:color="auto"/>
            </w:tcBorders>
          </w:tcPr>
          <w:p w14:paraId="4A537470" w14:textId="77777777" w:rsidR="00161604" w:rsidRPr="008F05E8" w:rsidRDefault="00161604" w:rsidP="00134E5E">
            <w:pPr>
              <w:pStyle w:val="Tablehead"/>
              <w:rPr>
                <w:rFonts w:eastAsia="SimSun"/>
              </w:rPr>
            </w:pPr>
            <w:r w:rsidRPr="008F05E8">
              <w:rPr>
                <w:rFonts w:eastAsia="SimSun"/>
              </w:rPr>
              <w:t>E-UTRA</w:t>
            </w:r>
          </w:p>
        </w:tc>
      </w:tr>
      <w:tr w:rsidR="00161604" w:rsidRPr="008F05E8" w14:paraId="1D7ED107" w14:textId="77777777" w:rsidTr="00BE150D">
        <w:trPr>
          <w:jc w:val="center"/>
        </w:trPr>
        <w:tc>
          <w:tcPr>
            <w:tcW w:w="703" w:type="dxa"/>
            <w:tcBorders>
              <w:top w:val="single" w:sz="6" w:space="0" w:color="auto"/>
              <w:left w:val="single" w:sz="4" w:space="0" w:color="auto"/>
              <w:bottom w:val="single" w:sz="2" w:space="0" w:color="auto"/>
              <w:right w:val="single" w:sz="6" w:space="0" w:color="auto"/>
            </w:tcBorders>
          </w:tcPr>
          <w:p w14:paraId="60544C9E" w14:textId="77777777" w:rsidR="00161604" w:rsidRPr="008F05E8" w:rsidRDefault="00161604" w:rsidP="00134E5E">
            <w:pPr>
              <w:pStyle w:val="Tablehead"/>
              <w:rPr>
                <w:rFonts w:eastAsia="Batang"/>
              </w:rPr>
            </w:pPr>
          </w:p>
        </w:tc>
        <w:tc>
          <w:tcPr>
            <w:tcW w:w="2966" w:type="dxa"/>
            <w:tcBorders>
              <w:top w:val="single" w:sz="6" w:space="0" w:color="auto"/>
              <w:left w:val="single" w:sz="6" w:space="0" w:color="auto"/>
              <w:bottom w:val="single" w:sz="2" w:space="0" w:color="auto"/>
              <w:right w:val="single" w:sz="6" w:space="0" w:color="auto"/>
            </w:tcBorders>
          </w:tcPr>
          <w:p w14:paraId="1D0C2E08" w14:textId="77777777" w:rsidR="00161604" w:rsidRPr="008F05E8" w:rsidRDefault="00161604" w:rsidP="00134E5E">
            <w:pPr>
              <w:pStyle w:val="Tablehead"/>
            </w:pPr>
            <w:r w:rsidRPr="008F05E8">
              <w:t>Base station parameters</w:t>
            </w:r>
          </w:p>
        </w:tc>
        <w:tc>
          <w:tcPr>
            <w:tcW w:w="5970" w:type="dxa"/>
            <w:gridSpan w:val="2"/>
            <w:tcBorders>
              <w:top w:val="single" w:sz="6" w:space="0" w:color="auto"/>
              <w:left w:val="single" w:sz="6" w:space="0" w:color="auto"/>
              <w:bottom w:val="single" w:sz="2" w:space="0" w:color="auto"/>
              <w:right w:val="single" w:sz="6" w:space="0" w:color="auto"/>
            </w:tcBorders>
          </w:tcPr>
          <w:p w14:paraId="774E9A35" w14:textId="77777777" w:rsidR="00161604" w:rsidRPr="008F05E8" w:rsidRDefault="00161604" w:rsidP="00134E5E">
            <w:pPr>
              <w:pStyle w:val="Tablehead"/>
            </w:pPr>
          </w:p>
        </w:tc>
      </w:tr>
      <w:tr w:rsidR="00161604" w:rsidRPr="008F05E8" w14:paraId="1092E9CB" w14:textId="77777777" w:rsidTr="00BE150D">
        <w:trPr>
          <w:jc w:val="center"/>
        </w:trPr>
        <w:tc>
          <w:tcPr>
            <w:tcW w:w="703" w:type="dxa"/>
            <w:tcBorders>
              <w:top w:val="single" w:sz="4" w:space="0" w:color="auto"/>
              <w:left w:val="single" w:sz="4" w:space="0" w:color="auto"/>
              <w:bottom w:val="single" w:sz="4" w:space="0" w:color="auto"/>
              <w:right w:val="single" w:sz="6" w:space="0" w:color="auto"/>
            </w:tcBorders>
          </w:tcPr>
          <w:p w14:paraId="2525B111" w14:textId="77777777" w:rsidR="00161604" w:rsidRPr="008F05E8" w:rsidRDefault="00161604" w:rsidP="00134E5E">
            <w:pPr>
              <w:pStyle w:val="Tabletext"/>
              <w:jc w:val="center"/>
              <w:rPr>
                <w:rFonts w:eastAsia="SimSun"/>
              </w:rPr>
            </w:pPr>
            <w:r w:rsidRPr="008F05E8">
              <w:rPr>
                <w:rFonts w:eastAsia="SimSun"/>
              </w:rPr>
              <w:t>1.</w:t>
            </w:r>
          </w:p>
        </w:tc>
        <w:tc>
          <w:tcPr>
            <w:tcW w:w="2966" w:type="dxa"/>
            <w:tcBorders>
              <w:top w:val="single" w:sz="4" w:space="0" w:color="auto"/>
              <w:left w:val="single" w:sz="6" w:space="0" w:color="auto"/>
              <w:bottom w:val="single" w:sz="4" w:space="0" w:color="auto"/>
              <w:right w:val="single" w:sz="6" w:space="0" w:color="auto"/>
            </w:tcBorders>
          </w:tcPr>
          <w:p w14:paraId="3206A381" w14:textId="77777777" w:rsidR="00161604" w:rsidRPr="008F05E8" w:rsidRDefault="00161604" w:rsidP="007D382A">
            <w:pPr>
              <w:pStyle w:val="Tabletext"/>
              <w:jc w:val="left"/>
              <w:rPr>
                <w:rFonts w:eastAsia="SimSun"/>
              </w:rPr>
            </w:pPr>
            <w:r w:rsidRPr="008F05E8">
              <w:rPr>
                <w:rFonts w:eastAsia="SimSun"/>
              </w:rPr>
              <w:t>Coverage radius / Deployment density (for bands between 1 and 2 GHz)</w:t>
            </w:r>
          </w:p>
        </w:tc>
        <w:tc>
          <w:tcPr>
            <w:tcW w:w="5970" w:type="dxa"/>
            <w:gridSpan w:val="2"/>
            <w:tcBorders>
              <w:top w:val="single" w:sz="4" w:space="0" w:color="auto"/>
              <w:left w:val="single" w:sz="6" w:space="0" w:color="auto"/>
              <w:bottom w:val="single" w:sz="4" w:space="0" w:color="auto"/>
              <w:right w:val="single" w:sz="6" w:space="0" w:color="auto"/>
            </w:tcBorders>
          </w:tcPr>
          <w:p w14:paraId="43BB6CE5" w14:textId="12A4068F" w:rsidR="00161604" w:rsidRPr="007C21C0" w:rsidRDefault="00161604" w:rsidP="00644AE4">
            <w:pPr>
              <w:pStyle w:val="Tabletext"/>
              <w:jc w:val="center"/>
              <w:rPr>
                <w:rFonts w:ascii="Times New Roman Bold" w:hAnsi="Times New Roman Bold"/>
                <w:szCs w:val="22"/>
              </w:rPr>
            </w:pPr>
            <w:r w:rsidRPr="007C21C0">
              <w:rPr>
                <w:rFonts w:eastAsia="SimSun"/>
                <w:szCs w:val="22"/>
                <w:u w:val="single"/>
              </w:rPr>
              <w:t>Macro rural:</w:t>
            </w:r>
            <w:r w:rsidRPr="007C21C0">
              <w:rPr>
                <w:rFonts w:ascii="Times New Roman Bold" w:hAnsi="Times New Roman Bold"/>
                <w:szCs w:val="22"/>
              </w:rPr>
              <w:t xml:space="preserve"> </w:t>
            </w:r>
            <w:r w:rsidR="000B49C8" w:rsidRPr="007C21C0">
              <w:rPr>
                <w:szCs w:val="22"/>
              </w:rPr>
              <w:t>&gt;</w:t>
            </w:r>
            <w:r w:rsidRPr="007C21C0">
              <w:rPr>
                <w:szCs w:val="22"/>
              </w:rPr>
              <w:t xml:space="preserve"> 3 km</w:t>
            </w:r>
            <w:r w:rsidRPr="007C21C0">
              <w:rPr>
                <w:szCs w:val="22"/>
              </w:rPr>
              <w:br/>
              <w:t xml:space="preserve">(typical figure to be used in sharing studies </w:t>
            </w:r>
            <w:bookmarkStart w:id="118" w:name="_Ref334600713"/>
            <w:r w:rsidRPr="007C21C0">
              <w:rPr>
                <w:szCs w:val="22"/>
              </w:rPr>
              <w:t>5 km</w:t>
            </w:r>
            <w:bookmarkEnd w:id="118"/>
            <w:r w:rsidRPr="007C21C0">
              <w:rPr>
                <w:szCs w:val="22"/>
              </w:rPr>
              <w:t>)</w:t>
            </w:r>
          </w:p>
          <w:p w14:paraId="084D6FA7" w14:textId="77777777" w:rsidR="00161604" w:rsidRPr="007C21C0" w:rsidRDefault="00161604" w:rsidP="00644AE4">
            <w:pPr>
              <w:pStyle w:val="Tabletext"/>
              <w:jc w:val="center"/>
              <w:rPr>
                <w:rFonts w:ascii="Times New Roman Bold" w:hAnsi="Times New Roman Bold"/>
                <w:szCs w:val="22"/>
              </w:rPr>
            </w:pPr>
            <w:r w:rsidRPr="007C21C0">
              <w:rPr>
                <w:rFonts w:eastAsia="SimSun"/>
                <w:szCs w:val="22"/>
                <w:u w:val="single"/>
              </w:rPr>
              <w:t>Macro suburban:</w:t>
            </w:r>
            <w:r w:rsidRPr="007C21C0">
              <w:rPr>
                <w:rFonts w:ascii="Times New Roman Bold" w:hAnsi="Times New Roman Bold"/>
                <w:szCs w:val="22"/>
              </w:rPr>
              <w:t xml:space="preserve"> </w:t>
            </w:r>
            <w:r w:rsidRPr="007C21C0">
              <w:rPr>
                <w:szCs w:val="22"/>
              </w:rPr>
              <w:t>0.5-3 km</w:t>
            </w:r>
            <w:r w:rsidRPr="007C21C0">
              <w:rPr>
                <w:szCs w:val="22"/>
              </w:rPr>
              <w:br/>
              <w:t>(typical figure to be used in sharing studies 1 km)</w:t>
            </w:r>
          </w:p>
          <w:p w14:paraId="1DC100B5" w14:textId="77777777" w:rsidR="00161604" w:rsidRPr="007C21C0" w:rsidRDefault="00161604" w:rsidP="00644AE4">
            <w:pPr>
              <w:pStyle w:val="Tabletext"/>
              <w:jc w:val="center"/>
              <w:rPr>
                <w:szCs w:val="22"/>
              </w:rPr>
            </w:pPr>
            <w:r w:rsidRPr="007C21C0">
              <w:rPr>
                <w:rFonts w:eastAsia="SimSun"/>
                <w:szCs w:val="22"/>
                <w:u w:val="single"/>
              </w:rPr>
              <w:t>Macro urban:</w:t>
            </w:r>
            <w:r w:rsidRPr="007C21C0">
              <w:rPr>
                <w:rFonts w:ascii="Times New Roman Bold" w:hAnsi="Times New Roman Bold"/>
                <w:szCs w:val="22"/>
              </w:rPr>
              <w:t xml:space="preserve"> </w:t>
            </w:r>
            <w:r w:rsidRPr="007C21C0">
              <w:rPr>
                <w:szCs w:val="22"/>
              </w:rPr>
              <w:t>0.25-1 km</w:t>
            </w:r>
          </w:p>
          <w:p w14:paraId="1044EB96" w14:textId="77777777" w:rsidR="00161604" w:rsidRPr="007C21C0" w:rsidRDefault="00161604" w:rsidP="00644AE4">
            <w:pPr>
              <w:pStyle w:val="Tabletext"/>
              <w:jc w:val="center"/>
              <w:rPr>
                <w:rFonts w:ascii="Times New Roman Bold" w:hAnsi="Times New Roman Bold"/>
                <w:szCs w:val="22"/>
              </w:rPr>
            </w:pPr>
            <w:r w:rsidRPr="007C21C0">
              <w:rPr>
                <w:szCs w:val="22"/>
              </w:rPr>
              <w:t>(typical figure to be used in sharing studies 0.5 km)</w:t>
            </w:r>
          </w:p>
          <w:p w14:paraId="3F0E8613" w14:textId="77777777" w:rsidR="00161604" w:rsidRPr="007C21C0" w:rsidRDefault="00161604" w:rsidP="00644AE4">
            <w:pPr>
              <w:pStyle w:val="Tabletext"/>
              <w:jc w:val="center"/>
              <w:rPr>
                <w:rFonts w:eastAsiaTheme="minorHAnsi" w:cstheme="minorBidi"/>
                <w:szCs w:val="22"/>
                <w:vertAlign w:val="superscript"/>
              </w:rPr>
            </w:pPr>
            <w:r w:rsidRPr="007C21C0">
              <w:rPr>
                <w:rFonts w:eastAsia="SimSun"/>
                <w:szCs w:val="22"/>
                <w:u w:val="single"/>
              </w:rPr>
              <w:t>Small cell outdoor / Micro urban:</w:t>
            </w:r>
            <w:r w:rsidRPr="007C21C0">
              <w:rPr>
                <w:rFonts w:ascii="Times New Roman Bold" w:hAnsi="Times New Roman Bold"/>
                <w:szCs w:val="22"/>
              </w:rPr>
              <w:t xml:space="preserve"> </w:t>
            </w:r>
            <w:r w:rsidRPr="007C21C0">
              <w:rPr>
                <w:szCs w:val="22"/>
              </w:rPr>
              <w:t>1-3 per urban macro cell</w:t>
            </w:r>
            <w:r w:rsidRPr="007C21C0">
              <w:rPr>
                <w:szCs w:val="22"/>
                <w:vertAlign w:val="superscript"/>
              </w:rPr>
              <w:t>(1)</w:t>
            </w:r>
          </w:p>
          <w:p w14:paraId="2B3A63AA" w14:textId="77777777" w:rsidR="00161604" w:rsidRPr="007C21C0" w:rsidRDefault="00161604" w:rsidP="00644AE4">
            <w:pPr>
              <w:pStyle w:val="Tabletext"/>
              <w:jc w:val="center"/>
              <w:rPr>
                <w:rFonts w:ascii="Times New Roman Bold" w:hAnsi="Times New Roman Bold"/>
                <w:szCs w:val="22"/>
              </w:rPr>
            </w:pPr>
            <w:r w:rsidRPr="007C21C0">
              <w:rPr>
                <w:szCs w:val="22"/>
              </w:rPr>
              <w:t>˂ per suburban macro site</w:t>
            </w:r>
          </w:p>
          <w:p w14:paraId="7A0E45A6" w14:textId="77777777" w:rsidR="00161604" w:rsidRPr="008F05E8" w:rsidRDefault="00161604" w:rsidP="00644AE4">
            <w:pPr>
              <w:pStyle w:val="Tabletext"/>
              <w:jc w:val="center"/>
            </w:pPr>
            <w:r w:rsidRPr="007C21C0">
              <w:rPr>
                <w:rFonts w:eastAsia="SimSun"/>
                <w:szCs w:val="22"/>
                <w:u w:val="single"/>
              </w:rPr>
              <w:t>Small cell indoor / Indoor urban:</w:t>
            </w:r>
            <w:r w:rsidRPr="007C21C0">
              <w:rPr>
                <w:color w:val="000000"/>
                <w:szCs w:val="22"/>
              </w:rPr>
              <w:t xml:space="preserve"> depending on indoor coverage/ capacity demand</w:t>
            </w:r>
          </w:p>
        </w:tc>
      </w:tr>
    </w:tbl>
    <w:p w14:paraId="5B5005AC" w14:textId="43E3E400" w:rsidR="00BE150D" w:rsidRDefault="00BE150D" w:rsidP="00644AE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816"/>
          <w:tab w:val="left" w:pos="3782"/>
        </w:tabs>
        <w:ind w:left="113"/>
      </w:pPr>
      <w:r>
        <w:br w:type="page"/>
      </w:r>
    </w:p>
    <w:p w14:paraId="0AACE2A9" w14:textId="310737C7" w:rsidR="00BE150D" w:rsidRPr="00D74467" w:rsidRDefault="00BE150D" w:rsidP="00BE150D">
      <w:pPr>
        <w:pStyle w:val="TableNo"/>
        <w:rPr>
          <w:rFonts w:asciiTheme="majorBidi" w:hAnsiTheme="majorBidi" w:cstheme="majorBidi"/>
          <w:caps/>
          <w:szCs w:val="24"/>
        </w:rPr>
      </w:pPr>
      <w:r w:rsidRPr="00D74467">
        <w:rPr>
          <w:szCs w:val="24"/>
        </w:rPr>
        <w:lastRenderedPageBreak/>
        <w:t>TABLE</w:t>
      </w:r>
      <w:r w:rsidRPr="00D74467">
        <w:rPr>
          <w:rFonts w:asciiTheme="majorBidi" w:hAnsiTheme="majorBidi" w:cstheme="majorBidi"/>
          <w:szCs w:val="24"/>
        </w:rPr>
        <w:t xml:space="preserve"> 16 (</w:t>
      </w:r>
      <w:r w:rsidRPr="00D74467">
        <w:rPr>
          <w:rFonts w:asciiTheme="majorBidi" w:hAnsiTheme="majorBidi" w:cstheme="majorBidi"/>
          <w:i/>
          <w:iCs/>
          <w:szCs w:val="24"/>
        </w:rPr>
        <w:t>continued</w:t>
      </w:r>
      <w:r w:rsidRPr="00D74467">
        <w:rPr>
          <w:rFonts w:asciiTheme="majorBidi" w:hAnsiTheme="majorBidi" w:cstheme="majorBidi"/>
          <w:szCs w:val="24"/>
        </w:rPr>
        <w:t>)</w:t>
      </w:r>
    </w:p>
    <w:tbl>
      <w:tblPr>
        <w:tblW w:w="9639" w:type="dxa"/>
        <w:jc w:val="center"/>
        <w:tblLayout w:type="fixed"/>
        <w:tblLook w:val="01E0" w:firstRow="1" w:lastRow="1" w:firstColumn="1" w:lastColumn="1" w:noHBand="0" w:noVBand="0"/>
      </w:tblPr>
      <w:tblGrid>
        <w:gridCol w:w="703"/>
        <w:gridCol w:w="2966"/>
        <w:gridCol w:w="2943"/>
        <w:gridCol w:w="42"/>
        <w:gridCol w:w="2985"/>
      </w:tblGrid>
      <w:tr w:rsidR="00BE150D" w:rsidRPr="00D74467" w14:paraId="5DF37C9F" w14:textId="77777777" w:rsidTr="00BE150D">
        <w:trPr>
          <w:jc w:val="center"/>
        </w:trPr>
        <w:tc>
          <w:tcPr>
            <w:tcW w:w="703" w:type="dxa"/>
            <w:tcBorders>
              <w:top w:val="single" w:sz="4" w:space="0" w:color="auto"/>
              <w:left w:val="single" w:sz="4" w:space="0" w:color="auto"/>
              <w:bottom w:val="single" w:sz="4" w:space="0" w:color="auto"/>
              <w:right w:val="single" w:sz="6" w:space="0" w:color="auto"/>
            </w:tcBorders>
          </w:tcPr>
          <w:p w14:paraId="10FCCE16" w14:textId="77777777" w:rsidR="00BE150D" w:rsidRPr="00D74467" w:rsidRDefault="00BE150D" w:rsidP="00BE150D">
            <w:pPr>
              <w:pStyle w:val="Tablehead"/>
              <w:rPr>
                <w:szCs w:val="22"/>
              </w:rPr>
            </w:pPr>
          </w:p>
        </w:tc>
        <w:tc>
          <w:tcPr>
            <w:tcW w:w="2966" w:type="dxa"/>
            <w:tcBorders>
              <w:top w:val="single" w:sz="4" w:space="0" w:color="auto"/>
              <w:left w:val="single" w:sz="6" w:space="0" w:color="auto"/>
              <w:bottom w:val="single" w:sz="4" w:space="0" w:color="auto"/>
              <w:right w:val="single" w:sz="6" w:space="0" w:color="auto"/>
            </w:tcBorders>
          </w:tcPr>
          <w:p w14:paraId="4D7ACF9F" w14:textId="4F1F1EB4" w:rsidR="00BE150D" w:rsidRPr="00D74467" w:rsidRDefault="00BE150D" w:rsidP="00BE150D">
            <w:pPr>
              <w:pStyle w:val="Tablehead"/>
              <w:rPr>
                <w:rFonts w:eastAsia="SimSun"/>
                <w:szCs w:val="22"/>
              </w:rPr>
            </w:pPr>
            <w:r w:rsidRPr="00D74467">
              <w:rPr>
                <w:rFonts w:eastAsia="SimSun"/>
                <w:szCs w:val="22"/>
              </w:rPr>
              <w:t>IMT-2000 RADIO INTERFACES</w:t>
            </w:r>
          </w:p>
        </w:tc>
        <w:tc>
          <w:tcPr>
            <w:tcW w:w="5970" w:type="dxa"/>
            <w:gridSpan w:val="3"/>
            <w:tcBorders>
              <w:top w:val="single" w:sz="4" w:space="0" w:color="auto"/>
              <w:left w:val="single" w:sz="6" w:space="0" w:color="auto"/>
              <w:bottom w:val="single" w:sz="4" w:space="0" w:color="auto"/>
              <w:right w:val="single" w:sz="6" w:space="0" w:color="auto"/>
            </w:tcBorders>
          </w:tcPr>
          <w:p w14:paraId="7B7BF85A" w14:textId="77E9AED0" w:rsidR="00BE150D" w:rsidRPr="00D74467" w:rsidRDefault="00BE150D" w:rsidP="00BE150D">
            <w:pPr>
              <w:pStyle w:val="Tablehead"/>
              <w:rPr>
                <w:rFonts w:eastAsia="SimSun"/>
                <w:szCs w:val="22"/>
                <w:u w:val="single"/>
              </w:rPr>
            </w:pPr>
            <w:r w:rsidRPr="00D74467">
              <w:rPr>
                <w:rFonts w:eastAsia="SimSun"/>
                <w:szCs w:val="22"/>
              </w:rPr>
              <w:t>IMT</w:t>
            </w:r>
            <w:r w:rsidRPr="00D74467">
              <w:rPr>
                <w:rFonts w:eastAsia="SimSun"/>
                <w:szCs w:val="22"/>
              </w:rPr>
              <w:noBreakHyphen/>
              <w:t>2000 CDMA</w:t>
            </w:r>
            <w:r w:rsidRPr="00D74467">
              <w:rPr>
                <w:rFonts w:eastAsia="SimSun"/>
                <w:szCs w:val="22"/>
              </w:rPr>
              <w:br/>
              <w:t>Direct Spread</w:t>
            </w:r>
          </w:p>
        </w:tc>
      </w:tr>
      <w:tr w:rsidR="00BE150D" w:rsidRPr="00D74467" w14:paraId="11FEED75" w14:textId="77777777" w:rsidTr="00BE20A1">
        <w:trPr>
          <w:jc w:val="center"/>
        </w:trPr>
        <w:tc>
          <w:tcPr>
            <w:tcW w:w="703" w:type="dxa"/>
            <w:tcBorders>
              <w:top w:val="single" w:sz="4" w:space="0" w:color="auto"/>
              <w:left w:val="single" w:sz="4" w:space="0" w:color="auto"/>
              <w:bottom w:val="single" w:sz="4" w:space="0" w:color="auto"/>
              <w:right w:val="single" w:sz="6" w:space="0" w:color="auto"/>
            </w:tcBorders>
          </w:tcPr>
          <w:p w14:paraId="5B078F74" w14:textId="5AE45015" w:rsidR="00BE150D" w:rsidRPr="00D74467" w:rsidRDefault="00BE150D" w:rsidP="00BE150D">
            <w:pPr>
              <w:pStyle w:val="Tablehead"/>
              <w:rPr>
                <w:szCs w:val="22"/>
              </w:rPr>
            </w:pPr>
            <w:r w:rsidRPr="00D74467">
              <w:rPr>
                <w:rFonts w:eastAsia="SimSun"/>
                <w:szCs w:val="22"/>
              </w:rPr>
              <w:t>No.</w:t>
            </w:r>
          </w:p>
        </w:tc>
        <w:tc>
          <w:tcPr>
            <w:tcW w:w="2966" w:type="dxa"/>
            <w:tcBorders>
              <w:top w:val="single" w:sz="4" w:space="0" w:color="auto"/>
              <w:left w:val="single" w:sz="6" w:space="0" w:color="auto"/>
              <w:bottom w:val="single" w:sz="4" w:space="0" w:color="auto"/>
              <w:right w:val="single" w:sz="6" w:space="0" w:color="auto"/>
            </w:tcBorders>
          </w:tcPr>
          <w:p w14:paraId="4C173AF8" w14:textId="03E10C7A" w:rsidR="00BE150D" w:rsidRPr="00D74467" w:rsidRDefault="00BE150D" w:rsidP="00BE150D">
            <w:pPr>
              <w:pStyle w:val="Tablehead"/>
              <w:rPr>
                <w:rFonts w:eastAsia="SimSun"/>
                <w:szCs w:val="22"/>
              </w:rPr>
            </w:pPr>
            <w:r w:rsidRPr="00D74467">
              <w:rPr>
                <w:rFonts w:eastAsia="SimSun"/>
                <w:szCs w:val="22"/>
              </w:rPr>
              <w:t>Parameter</w:t>
            </w:r>
          </w:p>
        </w:tc>
        <w:tc>
          <w:tcPr>
            <w:tcW w:w="2985" w:type="dxa"/>
            <w:gridSpan w:val="2"/>
            <w:tcBorders>
              <w:top w:val="single" w:sz="4" w:space="0" w:color="auto"/>
              <w:left w:val="single" w:sz="6" w:space="0" w:color="auto"/>
              <w:bottom w:val="single" w:sz="4" w:space="0" w:color="auto"/>
              <w:right w:val="single" w:sz="6" w:space="0" w:color="auto"/>
            </w:tcBorders>
          </w:tcPr>
          <w:p w14:paraId="204948BF" w14:textId="6BA84570" w:rsidR="00BE150D" w:rsidRPr="00D74467" w:rsidRDefault="00BE150D" w:rsidP="00BE150D">
            <w:pPr>
              <w:pStyle w:val="Tablehead"/>
              <w:rPr>
                <w:rFonts w:eastAsia="SimSun"/>
                <w:szCs w:val="22"/>
                <w:u w:val="single"/>
              </w:rPr>
            </w:pPr>
            <w:r w:rsidRPr="00D74467">
              <w:rPr>
                <w:rFonts w:eastAsia="SimSun"/>
                <w:szCs w:val="22"/>
              </w:rPr>
              <w:t>UTRA</w:t>
            </w:r>
          </w:p>
        </w:tc>
        <w:tc>
          <w:tcPr>
            <w:tcW w:w="2985" w:type="dxa"/>
            <w:tcBorders>
              <w:top w:val="single" w:sz="4" w:space="0" w:color="auto"/>
              <w:left w:val="single" w:sz="6" w:space="0" w:color="auto"/>
              <w:bottom w:val="single" w:sz="4" w:space="0" w:color="auto"/>
              <w:right w:val="single" w:sz="6" w:space="0" w:color="auto"/>
            </w:tcBorders>
          </w:tcPr>
          <w:p w14:paraId="323E102A" w14:textId="2A01311B" w:rsidR="00BE150D" w:rsidRPr="00D74467" w:rsidRDefault="00684087" w:rsidP="00BE150D">
            <w:pPr>
              <w:pStyle w:val="Tablehead"/>
              <w:rPr>
                <w:rFonts w:eastAsia="SimSun"/>
                <w:szCs w:val="22"/>
                <w:u w:val="single"/>
              </w:rPr>
            </w:pPr>
            <w:r w:rsidRPr="00D74467">
              <w:rPr>
                <w:rFonts w:eastAsia="SimSun"/>
                <w:szCs w:val="22"/>
              </w:rPr>
              <w:t>E-UTRA</w:t>
            </w:r>
          </w:p>
        </w:tc>
      </w:tr>
      <w:tr w:rsidR="00161604" w:rsidRPr="00D74467" w14:paraId="064125AE" w14:textId="77777777" w:rsidTr="00BE150D">
        <w:trPr>
          <w:jc w:val="center"/>
        </w:trPr>
        <w:tc>
          <w:tcPr>
            <w:tcW w:w="703" w:type="dxa"/>
            <w:tcBorders>
              <w:top w:val="single" w:sz="4" w:space="0" w:color="auto"/>
              <w:left w:val="single" w:sz="4" w:space="0" w:color="auto"/>
              <w:bottom w:val="single" w:sz="4" w:space="0" w:color="auto"/>
              <w:right w:val="single" w:sz="6" w:space="0" w:color="auto"/>
            </w:tcBorders>
          </w:tcPr>
          <w:p w14:paraId="6F1FC737" w14:textId="77777777" w:rsidR="00161604" w:rsidRPr="00D74467" w:rsidRDefault="00161604" w:rsidP="00134E5E">
            <w:pPr>
              <w:pStyle w:val="Tabletext"/>
              <w:jc w:val="center"/>
              <w:rPr>
                <w:szCs w:val="22"/>
              </w:rPr>
            </w:pPr>
            <w:r w:rsidRPr="00D74467">
              <w:rPr>
                <w:szCs w:val="22"/>
              </w:rPr>
              <w:t>1a.</w:t>
            </w:r>
          </w:p>
        </w:tc>
        <w:tc>
          <w:tcPr>
            <w:tcW w:w="2966" w:type="dxa"/>
            <w:tcBorders>
              <w:top w:val="single" w:sz="4" w:space="0" w:color="auto"/>
              <w:left w:val="single" w:sz="6" w:space="0" w:color="auto"/>
              <w:bottom w:val="single" w:sz="4" w:space="0" w:color="auto"/>
              <w:right w:val="single" w:sz="6" w:space="0" w:color="auto"/>
            </w:tcBorders>
          </w:tcPr>
          <w:p w14:paraId="312A8B35" w14:textId="77777777" w:rsidR="00161604" w:rsidRPr="00D74467" w:rsidRDefault="00161604" w:rsidP="007D382A">
            <w:pPr>
              <w:pStyle w:val="Tabletext"/>
              <w:jc w:val="left"/>
              <w:rPr>
                <w:szCs w:val="22"/>
              </w:rPr>
            </w:pPr>
            <w:r w:rsidRPr="00D74467">
              <w:rPr>
                <w:rFonts w:eastAsia="SimSun"/>
                <w:szCs w:val="22"/>
              </w:rPr>
              <w:t>Coverage radius / Deployment density (for bands between 2 and 3 GHz)</w:t>
            </w:r>
          </w:p>
        </w:tc>
        <w:tc>
          <w:tcPr>
            <w:tcW w:w="5970" w:type="dxa"/>
            <w:gridSpan w:val="3"/>
            <w:tcBorders>
              <w:top w:val="single" w:sz="4" w:space="0" w:color="auto"/>
              <w:left w:val="single" w:sz="6" w:space="0" w:color="auto"/>
              <w:bottom w:val="single" w:sz="4" w:space="0" w:color="auto"/>
              <w:right w:val="single" w:sz="6" w:space="0" w:color="auto"/>
            </w:tcBorders>
          </w:tcPr>
          <w:p w14:paraId="482B3E67" w14:textId="77777777" w:rsidR="00161604" w:rsidRPr="00D74467" w:rsidRDefault="00161604" w:rsidP="00644AE4">
            <w:pPr>
              <w:pStyle w:val="Tabletext"/>
              <w:jc w:val="center"/>
              <w:rPr>
                <w:rFonts w:eastAsia="SimSun"/>
                <w:szCs w:val="22"/>
              </w:rPr>
            </w:pPr>
            <w:r w:rsidRPr="00D74467">
              <w:rPr>
                <w:rFonts w:eastAsia="SimSun"/>
                <w:szCs w:val="22"/>
                <w:u w:val="single"/>
              </w:rPr>
              <w:t>Macro rural:</w:t>
            </w:r>
            <w:r w:rsidRPr="00D74467">
              <w:rPr>
                <w:rFonts w:eastAsia="SimSun"/>
                <w:szCs w:val="22"/>
              </w:rPr>
              <w:t xml:space="preserve"> </w:t>
            </w:r>
            <w:r w:rsidRPr="00D74467">
              <w:rPr>
                <w:szCs w:val="22"/>
              </w:rPr>
              <w:t>&gt; 2 km</w:t>
            </w:r>
            <w:r w:rsidRPr="00D74467">
              <w:rPr>
                <w:szCs w:val="22"/>
              </w:rPr>
              <w:br/>
              <w:t>(typical figure to be used in sharing studies 4 km)</w:t>
            </w:r>
          </w:p>
          <w:p w14:paraId="3E05E091" w14:textId="77777777" w:rsidR="00161604" w:rsidRPr="00D74467" w:rsidRDefault="00161604" w:rsidP="00644AE4">
            <w:pPr>
              <w:pStyle w:val="Tabletext"/>
              <w:jc w:val="center"/>
              <w:rPr>
                <w:rFonts w:eastAsia="SimSun"/>
                <w:szCs w:val="22"/>
              </w:rPr>
            </w:pPr>
            <w:r w:rsidRPr="00D74467">
              <w:rPr>
                <w:rFonts w:eastAsia="SimSun"/>
                <w:szCs w:val="22"/>
                <w:u w:val="single"/>
              </w:rPr>
              <w:t>Macro suburban:</w:t>
            </w:r>
            <w:r w:rsidRPr="00D74467">
              <w:rPr>
                <w:rFonts w:eastAsia="SimSun"/>
                <w:szCs w:val="22"/>
              </w:rPr>
              <w:t xml:space="preserve"> </w:t>
            </w:r>
            <w:r w:rsidRPr="00D74467">
              <w:rPr>
                <w:szCs w:val="22"/>
              </w:rPr>
              <w:t>0.4-2.5 km</w:t>
            </w:r>
            <w:r w:rsidRPr="00D74467">
              <w:rPr>
                <w:szCs w:val="22"/>
              </w:rPr>
              <w:br/>
              <w:t>(typical figure to be used in sharing studies 0.8 km)</w:t>
            </w:r>
          </w:p>
          <w:p w14:paraId="0284EAC7" w14:textId="77777777" w:rsidR="00161604" w:rsidRPr="00D74467" w:rsidRDefault="00161604" w:rsidP="00644AE4">
            <w:pPr>
              <w:pStyle w:val="Tabletext"/>
              <w:jc w:val="center"/>
              <w:rPr>
                <w:szCs w:val="22"/>
              </w:rPr>
            </w:pPr>
            <w:r w:rsidRPr="00D74467">
              <w:rPr>
                <w:rFonts w:eastAsia="SimSun"/>
                <w:szCs w:val="22"/>
                <w:u w:val="single"/>
              </w:rPr>
              <w:t>Macro urban:</w:t>
            </w:r>
            <w:r w:rsidRPr="00D74467">
              <w:rPr>
                <w:rFonts w:eastAsia="SimSun"/>
                <w:szCs w:val="22"/>
              </w:rPr>
              <w:t xml:space="preserve"> </w:t>
            </w:r>
            <w:r w:rsidRPr="00D74467">
              <w:rPr>
                <w:szCs w:val="22"/>
              </w:rPr>
              <w:t>0.2-0.8 km</w:t>
            </w:r>
          </w:p>
          <w:p w14:paraId="402F8E70" w14:textId="77777777" w:rsidR="00161604" w:rsidRPr="00D74467" w:rsidRDefault="00161604" w:rsidP="00644AE4">
            <w:pPr>
              <w:pStyle w:val="Tabletext"/>
              <w:jc w:val="center"/>
              <w:rPr>
                <w:rFonts w:eastAsia="SimSun"/>
                <w:szCs w:val="22"/>
              </w:rPr>
            </w:pPr>
            <w:r w:rsidRPr="00D74467">
              <w:rPr>
                <w:szCs w:val="22"/>
              </w:rPr>
              <w:t>(typical figure to be used in sharing studies 0.4 km)</w:t>
            </w:r>
          </w:p>
          <w:p w14:paraId="7B7836BA" w14:textId="77777777" w:rsidR="00161604" w:rsidRPr="00D74467" w:rsidRDefault="00161604" w:rsidP="00644AE4">
            <w:pPr>
              <w:pStyle w:val="Tabletext"/>
              <w:jc w:val="center"/>
              <w:rPr>
                <w:szCs w:val="22"/>
              </w:rPr>
            </w:pPr>
            <w:r w:rsidRPr="00D74467">
              <w:rPr>
                <w:rFonts w:eastAsia="SimSun"/>
                <w:szCs w:val="22"/>
                <w:u w:val="single"/>
              </w:rPr>
              <w:t>Small cell outdoor / Micro urban:</w:t>
            </w:r>
            <w:r w:rsidRPr="00D74467">
              <w:rPr>
                <w:rFonts w:eastAsia="SimSun"/>
                <w:szCs w:val="22"/>
              </w:rPr>
              <w:t xml:space="preserve"> </w:t>
            </w:r>
            <w:r w:rsidRPr="00D74467">
              <w:rPr>
                <w:szCs w:val="22"/>
              </w:rPr>
              <w:t>1-3 per urban macro cell</w:t>
            </w:r>
            <w:r w:rsidRPr="00D74467">
              <w:rPr>
                <w:szCs w:val="22"/>
                <w:vertAlign w:val="superscript"/>
              </w:rPr>
              <w:t>(1)</w:t>
            </w:r>
          </w:p>
          <w:p w14:paraId="4DD87ED2" w14:textId="77777777" w:rsidR="00161604" w:rsidRPr="00D74467" w:rsidRDefault="00161604" w:rsidP="00644AE4">
            <w:pPr>
              <w:pStyle w:val="Tabletext"/>
              <w:jc w:val="center"/>
              <w:rPr>
                <w:rFonts w:eastAsia="SimSun"/>
                <w:szCs w:val="22"/>
              </w:rPr>
            </w:pPr>
            <w:r w:rsidRPr="00D74467">
              <w:rPr>
                <w:szCs w:val="22"/>
              </w:rPr>
              <w:t>&lt; 1 per suburban macro site</w:t>
            </w:r>
          </w:p>
          <w:p w14:paraId="058624DF" w14:textId="77777777" w:rsidR="00161604" w:rsidRPr="00D74467" w:rsidRDefault="00161604" w:rsidP="00644AE4">
            <w:pPr>
              <w:pStyle w:val="Tabletext"/>
              <w:jc w:val="center"/>
              <w:rPr>
                <w:szCs w:val="22"/>
              </w:rPr>
            </w:pPr>
            <w:r w:rsidRPr="00D74467">
              <w:rPr>
                <w:rFonts w:eastAsia="SimSun"/>
                <w:szCs w:val="22"/>
                <w:u w:val="single"/>
              </w:rPr>
              <w:t>Small cell indoor / Indoor urban:</w:t>
            </w:r>
            <w:r w:rsidRPr="00D74467">
              <w:rPr>
                <w:color w:val="000000"/>
                <w:szCs w:val="22"/>
              </w:rPr>
              <w:t xml:space="preserve"> depending on indoor coverage/ capacity demand</w:t>
            </w:r>
          </w:p>
        </w:tc>
      </w:tr>
      <w:tr w:rsidR="00161604" w:rsidRPr="00D74467" w14:paraId="4B58B5BD" w14:textId="77777777" w:rsidTr="00BE150D">
        <w:trPr>
          <w:jc w:val="center"/>
        </w:trPr>
        <w:tc>
          <w:tcPr>
            <w:tcW w:w="703" w:type="dxa"/>
            <w:tcBorders>
              <w:top w:val="single" w:sz="6" w:space="0" w:color="auto"/>
              <w:left w:val="single" w:sz="4" w:space="0" w:color="auto"/>
              <w:bottom w:val="single" w:sz="2" w:space="0" w:color="auto"/>
              <w:right w:val="single" w:sz="6" w:space="0" w:color="auto"/>
            </w:tcBorders>
          </w:tcPr>
          <w:p w14:paraId="0C4F2D33" w14:textId="77777777" w:rsidR="00161604" w:rsidRPr="00D74467" w:rsidRDefault="00161604" w:rsidP="00644AE4">
            <w:pPr>
              <w:pStyle w:val="Tabletext"/>
              <w:jc w:val="center"/>
              <w:rPr>
                <w:rFonts w:eastAsia="SimSun"/>
                <w:szCs w:val="22"/>
              </w:rPr>
            </w:pPr>
            <w:r w:rsidRPr="00D74467">
              <w:rPr>
                <w:rFonts w:eastAsia="SimSun"/>
                <w:szCs w:val="22"/>
              </w:rPr>
              <w:t>2.</w:t>
            </w:r>
          </w:p>
        </w:tc>
        <w:tc>
          <w:tcPr>
            <w:tcW w:w="2966" w:type="dxa"/>
            <w:tcBorders>
              <w:top w:val="single" w:sz="6" w:space="0" w:color="auto"/>
              <w:left w:val="single" w:sz="6" w:space="0" w:color="auto"/>
              <w:bottom w:val="single" w:sz="2" w:space="0" w:color="auto"/>
              <w:right w:val="single" w:sz="6" w:space="0" w:color="auto"/>
            </w:tcBorders>
          </w:tcPr>
          <w:p w14:paraId="5485BEB7" w14:textId="77777777" w:rsidR="00161604" w:rsidRPr="00D74467" w:rsidRDefault="00161604" w:rsidP="007D382A">
            <w:pPr>
              <w:pStyle w:val="Tabletext"/>
              <w:jc w:val="left"/>
              <w:rPr>
                <w:szCs w:val="22"/>
              </w:rPr>
            </w:pPr>
            <w:r w:rsidRPr="00D74467">
              <w:rPr>
                <w:szCs w:val="22"/>
              </w:rPr>
              <w:t>Typical height of the transmitting BS antenna (m)</w:t>
            </w:r>
          </w:p>
        </w:tc>
        <w:tc>
          <w:tcPr>
            <w:tcW w:w="2943" w:type="dxa"/>
            <w:tcBorders>
              <w:top w:val="single" w:sz="6" w:space="0" w:color="auto"/>
              <w:left w:val="single" w:sz="6" w:space="0" w:color="auto"/>
              <w:bottom w:val="single" w:sz="2" w:space="0" w:color="auto"/>
              <w:right w:val="single" w:sz="6" w:space="0" w:color="auto"/>
            </w:tcBorders>
          </w:tcPr>
          <w:p w14:paraId="29F24D5F" w14:textId="77777777" w:rsidR="00161604" w:rsidRPr="00D74467" w:rsidRDefault="00161604" w:rsidP="00644AE4">
            <w:pPr>
              <w:pStyle w:val="Tabletext"/>
              <w:jc w:val="center"/>
              <w:rPr>
                <w:szCs w:val="22"/>
              </w:rPr>
            </w:pPr>
            <w:r w:rsidRPr="00D74467">
              <w:rPr>
                <w:szCs w:val="22"/>
              </w:rPr>
              <w:t>Macro rural: 30</w:t>
            </w:r>
          </w:p>
          <w:p w14:paraId="4F8EF5A6" w14:textId="0FF7CF43" w:rsidR="00161604" w:rsidRPr="00D74467" w:rsidRDefault="00161604" w:rsidP="00644AE4">
            <w:pPr>
              <w:pStyle w:val="Tabletext"/>
              <w:jc w:val="center"/>
              <w:rPr>
                <w:szCs w:val="22"/>
              </w:rPr>
            </w:pPr>
            <w:r w:rsidRPr="00D74467">
              <w:rPr>
                <w:szCs w:val="22"/>
              </w:rPr>
              <w:t>Macro suburban: 30</w:t>
            </w:r>
            <w:r w:rsidR="000B49C8" w:rsidRPr="00D74467">
              <w:rPr>
                <w:szCs w:val="22"/>
              </w:rPr>
              <w:br/>
            </w:r>
            <w:r w:rsidRPr="00D74467">
              <w:rPr>
                <w:szCs w:val="22"/>
              </w:rPr>
              <w:t>(1-2 GHz), 25 (2-3 GHz)</w:t>
            </w:r>
          </w:p>
          <w:p w14:paraId="3A72CDBA" w14:textId="77777777" w:rsidR="00161604" w:rsidRPr="00D74467" w:rsidRDefault="00161604" w:rsidP="00644AE4">
            <w:pPr>
              <w:pStyle w:val="Tabletext"/>
              <w:jc w:val="center"/>
              <w:rPr>
                <w:szCs w:val="22"/>
                <w:lang w:val="it-IT"/>
              </w:rPr>
            </w:pPr>
            <w:r w:rsidRPr="00D74467">
              <w:rPr>
                <w:szCs w:val="22"/>
                <w:lang w:val="it-IT"/>
              </w:rPr>
              <w:t xml:space="preserve">Macro urban: 25 (1-2 GHz), </w:t>
            </w:r>
            <w:r w:rsidRPr="00D74467">
              <w:rPr>
                <w:szCs w:val="22"/>
                <w:lang w:val="it-IT"/>
              </w:rPr>
              <w:br/>
              <w:t>20 (2-3 GHz)</w:t>
            </w:r>
          </w:p>
          <w:p w14:paraId="614B2C0A" w14:textId="77777777" w:rsidR="00161604" w:rsidRPr="00D74467" w:rsidRDefault="00161604" w:rsidP="00644AE4">
            <w:pPr>
              <w:pStyle w:val="Tabletext"/>
              <w:jc w:val="center"/>
              <w:rPr>
                <w:szCs w:val="22"/>
                <w:lang w:val="it-IT"/>
              </w:rPr>
            </w:pPr>
            <w:r w:rsidRPr="00D74467">
              <w:rPr>
                <w:szCs w:val="22"/>
                <w:lang w:val="it-IT"/>
              </w:rPr>
              <w:t>Micro: 6</w:t>
            </w:r>
          </w:p>
          <w:p w14:paraId="1BE562D0" w14:textId="77777777" w:rsidR="00161604" w:rsidRPr="00D74467" w:rsidRDefault="00161604" w:rsidP="00644AE4">
            <w:pPr>
              <w:pStyle w:val="Tabletext"/>
              <w:jc w:val="center"/>
              <w:rPr>
                <w:szCs w:val="22"/>
              </w:rPr>
            </w:pPr>
            <w:r w:rsidRPr="00D74467">
              <w:rPr>
                <w:szCs w:val="22"/>
              </w:rPr>
              <w:t>Pico: 3</w:t>
            </w:r>
          </w:p>
          <w:p w14:paraId="4A0C7D9C" w14:textId="77777777" w:rsidR="00161604" w:rsidRPr="00D74467" w:rsidRDefault="00161604" w:rsidP="00644AE4">
            <w:pPr>
              <w:pStyle w:val="Tabletext"/>
              <w:jc w:val="center"/>
              <w:rPr>
                <w:szCs w:val="22"/>
              </w:rPr>
            </w:pPr>
            <w:r w:rsidRPr="00D74467">
              <w:rPr>
                <w:szCs w:val="22"/>
              </w:rPr>
              <w:t>Femto: 2</w:t>
            </w:r>
          </w:p>
        </w:tc>
        <w:tc>
          <w:tcPr>
            <w:tcW w:w="3027" w:type="dxa"/>
            <w:gridSpan w:val="2"/>
            <w:tcBorders>
              <w:top w:val="single" w:sz="6" w:space="0" w:color="auto"/>
              <w:left w:val="single" w:sz="6" w:space="0" w:color="auto"/>
              <w:bottom w:val="single" w:sz="2" w:space="0" w:color="auto"/>
              <w:right w:val="single" w:sz="6" w:space="0" w:color="auto"/>
            </w:tcBorders>
          </w:tcPr>
          <w:p w14:paraId="5C3B9E6A" w14:textId="77777777" w:rsidR="00161604" w:rsidRPr="00D74467" w:rsidRDefault="00161604" w:rsidP="00644AE4">
            <w:pPr>
              <w:pStyle w:val="Tabletext"/>
              <w:jc w:val="center"/>
              <w:rPr>
                <w:szCs w:val="22"/>
              </w:rPr>
            </w:pPr>
            <w:r w:rsidRPr="00D74467">
              <w:rPr>
                <w:szCs w:val="22"/>
              </w:rPr>
              <w:t>Macro rural: 30</w:t>
            </w:r>
          </w:p>
          <w:p w14:paraId="7639330E" w14:textId="77777777" w:rsidR="00161604" w:rsidRPr="00D74467" w:rsidRDefault="00161604" w:rsidP="00644AE4">
            <w:pPr>
              <w:pStyle w:val="Tabletext"/>
              <w:jc w:val="center"/>
              <w:rPr>
                <w:szCs w:val="22"/>
              </w:rPr>
            </w:pPr>
            <w:r w:rsidRPr="00D74467">
              <w:rPr>
                <w:szCs w:val="22"/>
              </w:rPr>
              <w:t xml:space="preserve">Macro suburban: 30 (1-2 GHz), </w:t>
            </w:r>
            <w:r w:rsidRPr="00D74467">
              <w:rPr>
                <w:szCs w:val="22"/>
              </w:rPr>
              <w:br/>
              <w:t>25 (2-3 GHz)</w:t>
            </w:r>
          </w:p>
          <w:p w14:paraId="0B68852B" w14:textId="77777777" w:rsidR="00161604" w:rsidRPr="00D74467" w:rsidRDefault="00161604" w:rsidP="00644AE4">
            <w:pPr>
              <w:pStyle w:val="Tabletext"/>
              <w:jc w:val="center"/>
              <w:rPr>
                <w:szCs w:val="22"/>
                <w:lang w:val="it-IT"/>
              </w:rPr>
            </w:pPr>
            <w:r w:rsidRPr="00D74467">
              <w:rPr>
                <w:szCs w:val="22"/>
                <w:lang w:val="it-IT"/>
              </w:rPr>
              <w:t xml:space="preserve">Macro urban: 25 (1-2 GHz), </w:t>
            </w:r>
            <w:r w:rsidRPr="00D74467">
              <w:rPr>
                <w:szCs w:val="22"/>
                <w:lang w:val="it-IT"/>
              </w:rPr>
              <w:br/>
              <w:t>20 (2-3 GHz)</w:t>
            </w:r>
          </w:p>
          <w:p w14:paraId="43C97772" w14:textId="77777777" w:rsidR="00161604" w:rsidRPr="00D74467" w:rsidRDefault="00161604" w:rsidP="00644AE4">
            <w:pPr>
              <w:pStyle w:val="Tabletext"/>
              <w:jc w:val="center"/>
              <w:rPr>
                <w:szCs w:val="22"/>
                <w:lang w:val="it-IT"/>
              </w:rPr>
            </w:pPr>
            <w:r w:rsidRPr="00D74467">
              <w:rPr>
                <w:szCs w:val="22"/>
                <w:lang w:val="it-IT"/>
              </w:rPr>
              <w:t>Micro: 6</w:t>
            </w:r>
          </w:p>
          <w:p w14:paraId="22F82C6E" w14:textId="77777777" w:rsidR="00161604" w:rsidRPr="00D74467" w:rsidRDefault="00161604" w:rsidP="00644AE4">
            <w:pPr>
              <w:pStyle w:val="Tabletext"/>
              <w:jc w:val="center"/>
              <w:rPr>
                <w:szCs w:val="22"/>
              </w:rPr>
            </w:pPr>
            <w:r w:rsidRPr="00D74467">
              <w:rPr>
                <w:szCs w:val="22"/>
              </w:rPr>
              <w:t>Pico: 3</w:t>
            </w:r>
          </w:p>
          <w:p w14:paraId="25CD2D89" w14:textId="77777777" w:rsidR="00161604" w:rsidRPr="00D74467" w:rsidRDefault="00161604" w:rsidP="00644AE4">
            <w:pPr>
              <w:pStyle w:val="Tabletext"/>
              <w:jc w:val="center"/>
              <w:rPr>
                <w:szCs w:val="22"/>
              </w:rPr>
            </w:pPr>
            <w:r w:rsidRPr="00D74467">
              <w:rPr>
                <w:szCs w:val="22"/>
              </w:rPr>
              <w:t>Femto: 2</w:t>
            </w:r>
          </w:p>
        </w:tc>
      </w:tr>
      <w:tr w:rsidR="00161604" w:rsidRPr="00D74467" w14:paraId="24D2B834" w14:textId="77777777" w:rsidTr="00BE150D">
        <w:trPr>
          <w:jc w:val="center"/>
        </w:trPr>
        <w:tc>
          <w:tcPr>
            <w:tcW w:w="703" w:type="dxa"/>
            <w:tcBorders>
              <w:top w:val="single" w:sz="2" w:space="0" w:color="auto"/>
              <w:left w:val="single" w:sz="4" w:space="0" w:color="auto"/>
              <w:bottom w:val="single" w:sz="6" w:space="0" w:color="auto"/>
              <w:right w:val="single" w:sz="6" w:space="0" w:color="auto"/>
            </w:tcBorders>
          </w:tcPr>
          <w:p w14:paraId="2540ECC0" w14:textId="77777777" w:rsidR="00161604" w:rsidRPr="00D74467" w:rsidRDefault="00161604" w:rsidP="00772AC5">
            <w:pPr>
              <w:pStyle w:val="Tabletext"/>
              <w:jc w:val="center"/>
              <w:rPr>
                <w:rFonts w:eastAsia="SimSun"/>
                <w:szCs w:val="22"/>
              </w:rPr>
            </w:pPr>
            <w:r w:rsidRPr="00D74467">
              <w:rPr>
                <w:rFonts w:eastAsia="SimSun"/>
                <w:szCs w:val="22"/>
              </w:rPr>
              <w:t>3.</w:t>
            </w:r>
          </w:p>
        </w:tc>
        <w:tc>
          <w:tcPr>
            <w:tcW w:w="2966" w:type="dxa"/>
            <w:tcBorders>
              <w:top w:val="single" w:sz="2" w:space="0" w:color="auto"/>
              <w:left w:val="single" w:sz="6" w:space="0" w:color="auto"/>
              <w:bottom w:val="single" w:sz="6" w:space="0" w:color="auto"/>
              <w:right w:val="single" w:sz="6" w:space="0" w:color="auto"/>
            </w:tcBorders>
          </w:tcPr>
          <w:p w14:paraId="46C75A77" w14:textId="77777777" w:rsidR="00161604" w:rsidRPr="00D74467" w:rsidRDefault="00161604" w:rsidP="007D382A">
            <w:pPr>
              <w:pStyle w:val="Tabletext"/>
              <w:jc w:val="left"/>
              <w:rPr>
                <w:szCs w:val="22"/>
              </w:rPr>
            </w:pPr>
            <w:r w:rsidRPr="00D74467">
              <w:rPr>
                <w:szCs w:val="22"/>
              </w:rPr>
              <w:t>Antenna type (sectorized/omnidirectional)</w:t>
            </w:r>
          </w:p>
        </w:tc>
        <w:tc>
          <w:tcPr>
            <w:tcW w:w="2943" w:type="dxa"/>
            <w:tcBorders>
              <w:top w:val="single" w:sz="2" w:space="0" w:color="auto"/>
              <w:left w:val="single" w:sz="6" w:space="0" w:color="auto"/>
              <w:bottom w:val="single" w:sz="6" w:space="0" w:color="auto"/>
              <w:right w:val="single" w:sz="6" w:space="0" w:color="auto"/>
            </w:tcBorders>
          </w:tcPr>
          <w:p w14:paraId="68E66377" w14:textId="77777777" w:rsidR="00161604" w:rsidRPr="00D74467" w:rsidRDefault="00161604" w:rsidP="00134E5E">
            <w:pPr>
              <w:pStyle w:val="Tabletext"/>
              <w:jc w:val="center"/>
              <w:rPr>
                <w:szCs w:val="22"/>
                <w:lang w:eastAsia="ja-JP"/>
              </w:rPr>
            </w:pPr>
            <w:r w:rsidRPr="00D74467">
              <w:rPr>
                <w:szCs w:val="22"/>
                <w:lang w:eastAsia="ja-JP"/>
              </w:rPr>
              <w:t xml:space="preserve">3 sectors for </w:t>
            </w:r>
            <w:r w:rsidRPr="00D74467">
              <w:rPr>
                <w:szCs w:val="22"/>
              </w:rPr>
              <w:t>Macr</w:t>
            </w:r>
            <w:r w:rsidRPr="00D74467">
              <w:rPr>
                <w:szCs w:val="22"/>
                <w:lang w:eastAsia="ja-JP"/>
              </w:rPr>
              <w:t>o</w:t>
            </w:r>
          </w:p>
          <w:p w14:paraId="6982BD12" w14:textId="77777777" w:rsidR="00161604" w:rsidRPr="00D74467" w:rsidRDefault="00161604" w:rsidP="00134E5E">
            <w:pPr>
              <w:pStyle w:val="Tabletext"/>
              <w:jc w:val="center"/>
              <w:rPr>
                <w:szCs w:val="22"/>
              </w:rPr>
            </w:pPr>
            <w:r w:rsidRPr="00D74467">
              <w:rPr>
                <w:szCs w:val="22"/>
                <w:lang w:eastAsia="ja-JP"/>
              </w:rPr>
              <w:t>1 sector for Micro, Pico, Femto</w:t>
            </w:r>
          </w:p>
        </w:tc>
        <w:tc>
          <w:tcPr>
            <w:tcW w:w="3027" w:type="dxa"/>
            <w:gridSpan w:val="2"/>
            <w:tcBorders>
              <w:top w:val="single" w:sz="2" w:space="0" w:color="auto"/>
              <w:left w:val="single" w:sz="6" w:space="0" w:color="auto"/>
              <w:bottom w:val="single" w:sz="6" w:space="0" w:color="auto"/>
              <w:right w:val="single" w:sz="6" w:space="0" w:color="auto"/>
            </w:tcBorders>
          </w:tcPr>
          <w:p w14:paraId="579C4A82" w14:textId="77777777" w:rsidR="00161604" w:rsidRPr="00D74467" w:rsidRDefault="00161604" w:rsidP="00134E5E">
            <w:pPr>
              <w:pStyle w:val="Tabletext"/>
              <w:jc w:val="center"/>
              <w:rPr>
                <w:szCs w:val="22"/>
                <w:lang w:eastAsia="ja-JP"/>
              </w:rPr>
            </w:pPr>
            <w:r w:rsidRPr="00D74467">
              <w:rPr>
                <w:szCs w:val="22"/>
                <w:lang w:eastAsia="ja-JP"/>
              </w:rPr>
              <w:t xml:space="preserve">3 sectors for </w:t>
            </w:r>
            <w:r w:rsidRPr="00D74467">
              <w:rPr>
                <w:szCs w:val="22"/>
              </w:rPr>
              <w:t>Macr</w:t>
            </w:r>
            <w:r w:rsidRPr="00D74467">
              <w:rPr>
                <w:szCs w:val="22"/>
                <w:lang w:eastAsia="ja-JP"/>
              </w:rPr>
              <w:t>o</w:t>
            </w:r>
          </w:p>
          <w:p w14:paraId="21E33771" w14:textId="77777777" w:rsidR="00161604" w:rsidRPr="00D74467" w:rsidRDefault="00161604" w:rsidP="00134E5E">
            <w:pPr>
              <w:pStyle w:val="Tabletext"/>
              <w:jc w:val="center"/>
              <w:rPr>
                <w:szCs w:val="22"/>
              </w:rPr>
            </w:pPr>
            <w:r w:rsidRPr="00D74467">
              <w:rPr>
                <w:szCs w:val="22"/>
                <w:lang w:eastAsia="ja-JP"/>
              </w:rPr>
              <w:t>1 sector for Micro, Pico, Femto</w:t>
            </w:r>
          </w:p>
        </w:tc>
      </w:tr>
      <w:tr w:rsidR="00161604" w:rsidRPr="00D74467" w14:paraId="0D32C0D8" w14:textId="77777777" w:rsidTr="00BE150D">
        <w:trPr>
          <w:jc w:val="center"/>
        </w:trPr>
        <w:tc>
          <w:tcPr>
            <w:tcW w:w="703" w:type="dxa"/>
            <w:tcBorders>
              <w:top w:val="single" w:sz="2" w:space="0" w:color="auto"/>
              <w:left w:val="single" w:sz="4" w:space="0" w:color="auto"/>
              <w:bottom w:val="single" w:sz="6" w:space="0" w:color="auto"/>
              <w:right w:val="single" w:sz="6" w:space="0" w:color="auto"/>
            </w:tcBorders>
          </w:tcPr>
          <w:p w14:paraId="42F167AD" w14:textId="77777777" w:rsidR="00161604" w:rsidRPr="00D74467" w:rsidRDefault="00161604" w:rsidP="00772AC5">
            <w:pPr>
              <w:pStyle w:val="Tabletext"/>
              <w:jc w:val="center"/>
              <w:rPr>
                <w:rFonts w:eastAsia="SimSun"/>
                <w:szCs w:val="22"/>
              </w:rPr>
            </w:pPr>
            <w:r w:rsidRPr="00D74467">
              <w:rPr>
                <w:rFonts w:eastAsia="SimSun"/>
                <w:szCs w:val="22"/>
              </w:rPr>
              <w:t>4.</w:t>
            </w:r>
          </w:p>
        </w:tc>
        <w:tc>
          <w:tcPr>
            <w:tcW w:w="2966" w:type="dxa"/>
            <w:tcBorders>
              <w:top w:val="single" w:sz="2" w:space="0" w:color="auto"/>
              <w:left w:val="single" w:sz="6" w:space="0" w:color="auto"/>
              <w:bottom w:val="single" w:sz="6" w:space="0" w:color="auto"/>
              <w:right w:val="single" w:sz="6" w:space="0" w:color="auto"/>
            </w:tcBorders>
          </w:tcPr>
          <w:p w14:paraId="422327F2" w14:textId="77777777" w:rsidR="00161604" w:rsidRPr="00D74467" w:rsidRDefault="00161604" w:rsidP="007D382A">
            <w:pPr>
              <w:pStyle w:val="Tabletext"/>
              <w:jc w:val="left"/>
              <w:rPr>
                <w:szCs w:val="22"/>
              </w:rPr>
            </w:pPr>
            <w:r w:rsidRPr="00D74467">
              <w:rPr>
                <w:szCs w:val="22"/>
              </w:rPr>
              <w:t>Antenna downtilt for macro base stations</w:t>
            </w:r>
          </w:p>
        </w:tc>
        <w:tc>
          <w:tcPr>
            <w:tcW w:w="2943" w:type="dxa"/>
            <w:tcBorders>
              <w:top w:val="single" w:sz="2" w:space="0" w:color="auto"/>
              <w:left w:val="single" w:sz="6" w:space="0" w:color="auto"/>
              <w:bottom w:val="single" w:sz="6" w:space="0" w:color="auto"/>
              <w:right w:val="single" w:sz="6" w:space="0" w:color="auto"/>
            </w:tcBorders>
          </w:tcPr>
          <w:p w14:paraId="59C04F6C" w14:textId="77777777" w:rsidR="00161604" w:rsidRPr="00D74467" w:rsidRDefault="00161604" w:rsidP="00134E5E">
            <w:pPr>
              <w:pStyle w:val="Tabletext"/>
              <w:jc w:val="center"/>
              <w:rPr>
                <w:szCs w:val="22"/>
                <w:lang w:eastAsia="ja-JP"/>
              </w:rPr>
            </w:pPr>
            <w:r w:rsidRPr="00D74467">
              <w:rPr>
                <w:szCs w:val="22"/>
                <w:lang w:eastAsia="ja-JP"/>
              </w:rPr>
              <w:t xml:space="preserve">Rural: </w:t>
            </w:r>
            <w:r w:rsidRPr="00D74467">
              <w:rPr>
                <w:szCs w:val="22"/>
              </w:rPr>
              <w:t>3°</w:t>
            </w:r>
          </w:p>
          <w:p w14:paraId="41B3BA46" w14:textId="77777777" w:rsidR="00161604" w:rsidRPr="00D74467" w:rsidRDefault="00161604" w:rsidP="00134E5E">
            <w:pPr>
              <w:pStyle w:val="Tabletext"/>
              <w:jc w:val="center"/>
              <w:rPr>
                <w:szCs w:val="22"/>
                <w:lang w:eastAsia="ja-JP"/>
              </w:rPr>
            </w:pPr>
            <w:r w:rsidRPr="00D74467">
              <w:rPr>
                <w:szCs w:val="22"/>
                <w:lang w:eastAsia="ja-JP"/>
              </w:rPr>
              <w:t>Suburban: 6</w:t>
            </w:r>
            <w:r w:rsidRPr="00D74467">
              <w:rPr>
                <w:szCs w:val="22"/>
              </w:rPr>
              <w:t>°</w:t>
            </w:r>
          </w:p>
          <w:p w14:paraId="26FDF9AE" w14:textId="77777777" w:rsidR="00161604" w:rsidRPr="00D74467" w:rsidRDefault="00161604" w:rsidP="00134E5E">
            <w:pPr>
              <w:pStyle w:val="Tabletext"/>
              <w:jc w:val="center"/>
              <w:rPr>
                <w:szCs w:val="22"/>
              </w:rPr>
            </w:pPr>
            <w:r w:rsidRPr="00D74467">
              <w:rPr>
                <w:szCs w:val="22"/>
                <w:lang w:eastAsia="ja-JP"/>
              </w:rPr>
              <w:t>Urban: 10</w:t>
            </w:r>
            <w:r w:rsidRPr="00D74467">
              <w:rPr>
                <w:szCs w:val="22"/>
              </w:rPr>
              <w:t>°</w:t>
            </w:r>
          </w:p>
        </w:tc>
        <w:tc>
          <w:tcPr>
            <w:tcW w:w="3027" w:type="dxa"/>
            <w:gridSpan w:val="2"/>
            <w:tcBorders>
              <w:top w:val="single" w:sz="2" w:space="0" w:color="auto"/>
              <w:left w:val="single" w:sz="6" w:space="0" w:color="auto"/>
              <w:bottom w:val="single" w:sz="6" w:space="0" w:color="auto"/>
              <w:right w:val="single" w:sz="6" w:space="0" w:color="auto"/>
            </w:tcBorders>
          </w:tcPr>
          <w:p w14:paraId="7860516A" w14:textId="77777777" w:rsidR="00161604" w:rsidRPr="00D74467" w:rsidRDefault="00161604" w:rsidP="00134E5E">
            <w:pPr>
              <w:pStyle w:val="Tabletext"/>
              <w:jc w:val="center"/>
              <w:rPr>
                <w:szCs w:val="22"/>
                <w:lang w:eastAsia="ja-JP"/>
              </w:rPr>
            </w:pPr>
            <w:r w:rsidRPr="00D74467">
              <w:rPr>
                <w:szCs w:val="22"/>
                <w:lang w:eastAsia="ja-JP"/>
              </w:rPr>
              <w:t xml:space="preserve">Rural: </w:t>
            </w:r>
            <w:r w:rsidRPr="00D74467">
              <w:rPr>
                <w:szCs w:val="22"/>
              </w:rPr>
              <w:t>3°</w:t>
            </w:r>
          </w:p>
          <w:p w14:paraId="22203B1B" w14:textId="77777777" w:rsidR="00161604" w:rsidRPr="00D74467" w:rsidRDefault="00161604" w:rsidP="00134E5E">
            <w:pPr>
              <w:pStyle w:val="Tabletext"/>
              <w:jc w:val="center"/>
              <w:rPr>
                <w:szCs w:val="22"/>
                <w:lang w:eastAsia="ja-JP"/>
              </w:rPr>
            </w:pPr>
            <w:r w:rsidRPr="00D74467">
              <w:rPr>
                <w:szCs w:val="22"/>
                <w:lang w:eastAsia="ja-JP"/>
              </w:rPr>
              <w:t>Suburban: 6</w:t>
            </w:r>
            <w:r w:rsidRPr="00D74467">
              <w:rPr>
                <w:szCs w:val="22"/>
              </w:rPr>
              <w:t>°</w:t>
            </w:r>
          </w:p>
          <w:p w14:paraId="49884E5A" w14:textId="77777777" w:rsidR="00161604" w:rsidRPr="00D74467" w:rsidRDefault="00161604" w:rsidP="00134E5E">
            <w:pPr>
              <w:pStyle w:val="Tabletext"/>
              <w:jc w:val="center"/>
              <w:rPr>
                <w:szCs w:val="22"/>
              </w:rPr>
            </w:pPr>
            <w:r w:rsidRPr="00D74467">
              <w:rPr>
                <w:szCs w:val="22"/>
                <w:lang w:eastAsia="ja-JP"/>
              </w:rPr>
              <w:t>Urban: 10</w:t>
            </w:r>
            <w:r w:rsidRPr="00D74467">
              <w:rPr>
                <w:szCs w:val="22"/>
              </w:rPr>
              <w:t>°</w:t>
            </w:r>
          </w:p>
        </w:tc>
      </w:tr>
      <w:tr w:rsidR="00161604" w:rsidRPr="00D74467" w14:paraId="7E591F7B" w14:textId="77777777" w:rsidTr="00BE150D">
        <w:trPr>
          <w:jc w:val="center"/>
        </w:trPr>
        <w:tc>
          <w:tcPr>
            <w:tcW w:w="703" w:type="dxa"/>
            <w:tcBorders>
              <w:top w:val="single" w:sz="2" w:space="0" w:color="auto"/>
              <w:left w:val="single" w:sz="4" w:space="0" w:color="auto"/>
              <w:bottom w:val="single" w:sz="6" w:space="0" w:color="auto"/>
              <w:right w:val="single" w:sz="6" w:space="0" w:color="auto"/>
            </w:tcBorders>
          </w:tcPr>
          <w:p w14:paraId="6F1CD264" w14:textId="77777777" w:rsidR="00161604" w:rsidRPr="00D74467" w:rsidRDefault="00161604" w:rsidP="00772AC5">
            <w:pPr>
              <w:pStyle w:val="Tabletext"/>
              <w:jc w:val="center"/>
              <w:rPr>
                <w:rFonts w:eastAsia="SimSun"/>
                <w:szCs w:val="22"/>
              </w:rPr>
            </w:pPr>
            <w:r w:rsidRPr="00D74467">
              <w:rPr>
                <w:rFonts w:eastAsia="SimSun"/>
                <w:szCs w:val="22"/>
              </w:rPr>
              <w:t>5.</w:t>
            </w:r>
          </w:p>
        </w:tc>
        <w:tc>
          <w:tcPr>
            <w:tcW w:w="2966" w:type="dxa"/>
            <w:tcBorders>
              <w:top w:val="single" w:sz="2" w:space="0" w:color="auto"/>
              <w:left w:val="single" w:sz="6" w:space="0" w:color="auto"/>
              <w:bottom w:val="single" w:sz="6" w:space="0" w:color="auto"/>
              <w:right w:val="single" w:sz="6" w:space="0" w:color="auto"/>
            </w:tcBorders>
          </w:tcPr>
          <w:p w14:paraId="3FC041CF" w14:textId="77777777" w:rsidR="00161604" w:rsidRPr="00D74467" w:rsidRDefault="00161604" w:rsidP="007D382A">
            <w:pPr>
              <w:pStyle w:val="Tabletext"/>
              <w:jc w:val="left"/>
              <w:rPr>
                <w:szCs w:val="22"/>
              </w:rPr>
            </w:pPr>
            <w:r w:rsidRPr="00D74467">
              <w:rPr>
                <w:szCs w:val="22"/>
              </w:rPr>
              <w:t>Frequency reuse factor</w:t>
            </w:r>
          </w:p>
        </w:tc>
        <w:tc>
          <w:tcPr>
            <w:tcW w:w="2943" w:type="dxa"/>
            <w:tcBorders>
              <w:top w:val="single" w:sz="2" w:space="0" w:color="auto"/>
              <w:left w:val="single" w:sz="6" w:space="0" w:color="auto"/>
              <w:bottom w:val="single" w:sz="6" w:space="0" w:color="auto"/>
              <w:right w:val="single" w:sz="6" w:space="0" w:color="auto"/>
            </w:tcBorders>
          </w:tcPr>
          <w:p w14:paraId="4DA9893A" w14:textId="77777777" w:rsidR="00161604" w:rsidRPr="00D74467" w:rsidRDefault="00161604" w:rsidP="00134E5E">
            <w:pPr>
              <w:pStyle w:val="Tabletext"/>
              <w:jc w:val="center"/>
              <w:rPr>
                <w:szCs w:val="22"/>
              </w:rPr>
            </w:pPr>
            <w:r w:rsidRPr="00D74467">
              <w:rPr>
                <w:szCs w:val="22"/>
                <w:lang w:eastAsia="ja-JP"/>
              </w:rPr>
              <w:t>1</w:t>
            </w:r>
          </w:p>
        </w:tc>
        <w:tc>
          <w:tcPr>
            <w:tcW w:w="3027" w:type="dxa"/>
            <w:gridSpan w:val="2"/>
            <w:tcBorders>
              <w:top w:val="single" w:sz="2" w:space="0" w:color="auto"/>
              <w:left w:val="single" w:sz="6" w:space="0" w:color="auto"/>
              <w:bottom w:val="single" w:sz="6" w:space="0" w:color="auto"/>
              <w:right w:val="single" w:sz="6" w:space="0" w:color="auto"/>
            </w:tcBorders>
          </w:tcPr>
          <w:p w14:paraId="7C02468A" w14:textId="77777777" w:rsidR="00161604" w:rsidRPr="00D74467" w:rsidRDefault="00161604" w:rsidP="00134E5E">
            <w:pPr>
              <w:pStyle w:val="Tabletext"/>
              <w:jc w:val="center"/>
              <w:rPr>
                <w:szCs w:val="22"/>
              </w:rPr>
            </w:pPr>
            <w:r w:rsidRPr="00D74467">
              <w:rPr>
                <w:szCs w:val="22"/>
                <w:lang w:eastAsia="ja-JP"/>
              </w:rPr>
              <w:t>1</w:t>
            </w:r>
          </w:p>
        </w:tc>
      </w:tr>
      <w:tr w:rsidR="00161604" w:rsidRPr="00D74467" w14:paraId="7DBBFECD" w14:textId="77777777" w:rsidTr="00BE150D">
        <w:trPr>
          <w:jc w:val="center"/>
        </w:trPr>
        <w:tc>
          <w:tcPr>
            <w:tcW w:w="703" w:type="dxa"/>
            <w:tcBorders>
              <w:top w:val="single" w:sz="2" w:space="0" w:color="auto"/>
              <w:left w:val="single" w:sz="4" w:space="0" w:color="auto"/>
              <w:bottom w:val="single" w:sz="6" w:space="0" w:color="auto"/>
              <w:right w:val="single" w:sz="6" w:space="0" w:color="auto"/>
            </w:tcBorders>
          </w:tcPr>
          <w:p w14:paraId="3C199B8F" w14:textId="77777777" w:rsidR="00161604" w:rsidRPr="00D74467" w:rsidRDefault="00161604" w:rsidP="00772AC5">
            <w:pPr>
              <w:pStyle w:val="Tabletext"/>
              <w:jc w:val="center"/>
              <w:rPr>
                <w:rFonts w:eastAsia="SimSun"/>
                <w:szCs w:val="22"/>
              </w:rPr>
            </w:pPr>
            <w:r w:rsidRPr="00D74467">
              <w:rPr>
                <w:rFonts w:eastAsia="SimSun"/>
                <w:szCs w:val="22"/>
              </w:rPr>
              <w:t>6.</w:t>
            </w:r>
          </w:p>
        </w:tc>
        <w:tc>
          <w:tcPr>
            <w:tcW w:w="2966" w:type="dxa"/>
            <w:tcBorders>
              <w:top w:val="single" w:sz="2" w:space="0" w:color="auto"/>
              <w:left w:val="single" w:sz="6" w:space="0" w:color="auto"/>
              <w:bottom w:val="single" w:sz="6" w:space="0" w:color="auto"/>
              <w:right w:val="single" w:sz="6" w:space="0" w:color="auto"/>
            </w:tcBorders>
          </w:tcPr>
          <w:p w14:paraId="3D7189C0" w14:textId="77777777" w:rsidR="00161604" w:rsidRPr="00D74467" w:rsidRDefault="00161604" w:rsidP="007D382A">
            <w:pPr>
              <w:pStyle w:val="Tabletext"/>
              <w:jc w:val="left"/>
              <w:rPr>
                <w:szCs w:val="22"/>
              </w:rPr>
            </w:pPr>
            <w:r w:rsidRPr="00D74467">
              <w:rPr>
                <w:szCs w:val="22"/>
              </w:rPr>
              <w:t>Antenna pattern</w:t>
            </w:r>
          </w:p>
        </w:tc>
        <w:tc>
          <w:tcPr>
            <w:tcW w:w="2943" w:type="dxa"/>
            <w:tcBorders>
              <w:top w:val="single" w:sz="2" w:space="0" w:color="auto"/>
              <w:left w:val="single" w:sz="6" w:space="0" w:color="auto"/>
              <w:bottom w:val="single" w:sz="6" w:space="0" w:color="auto"/>
              <w:right w:val="single" w:sz="6" w:space="0" w:color="auto"/>
            </w:tcBorders>
          </w:tcPr>
          <w:p w14:paraId="47BE6B8F" w14:textId="095CAC37" w:rsidR="00161604" w:rsidRPr="00D74467" w:rsidRDefault="00161604" w:rsidP="00772AC5">
            <w:pPr>
              <w:pStyle w:val="Tabletext"/>
              <w:jc w:val="center"/>
              <w:rPr>
                <w:szCs w:val="22"/>
              </w:rPr>
            </w:pPr>
            <w:r w:rsidRPr="00D74467">
              <w:rPr>
                <w:szCs w:val="22"/>
              </w:rPr>
              <w:t>Sector Antenna: Rec</w:t>
            </w:r>
            <w:r w:rsidR="00772AC5" w:rsidRPr="00D74467">
              <w:rPr>
                <w:szCs w:val="22"/>
              </w:rPr>
              <w:t>.</w:t>
            </w:r>
            <w:r w:rsidRPr="00D74467">
              <w:rPr>
                <w:szCs w:val="22"/>
              </w:rPr>
              <w:t xml:space="preserve"> ITU-R F.1336 (</w:t>
            </w:r>
            <w:r w:rsidRPr="00D74467">
              <w:rPr>
                <w:i/>
                <w:szCs w:val="22"/>
              </w:rPr>
              <w:t>recommends</w:t>
            </w:r>
            <w:r w:rsidRPr="00D74467">
              <w:rPr>
                <w:szCs w:val="22"/>
              </w:rPr>
              <w:t xml:space="preserve"> 3.1)</w:t>
            </w:r>
          </w:p>
          <w:p w14:paraId="6F311A7F" w14:textId="77777777" w:rsidR="00161604" w:rsidRPr="00D74467" w:rsidRDefault="00161604" w:rsidP="00772AC5">
            <w:pPr>
              <w:pStyle w:val="Tabletext"/>
              <w:jc w:val="center"/>
              <w:rPr>
                <w:szCs w:val="22"/>
              </w:rPr>
            </w:pPr>
            <w:r w:rsidRPr="00D74467">
              <w:rPr>
                <w:szCs w:val="22"/>
              </w:rPr>
              <w:t>•</w:t>
            </w:r>
            <w:r w:rsidRPr="00D74467">
              <w:rPr>
                <w:szCs w:val="22"/>
              </w:rPr>
              <w:tab/>
              <w:t>ka = 0.7</w:t>
            </w:r>
          </w:p>
          <w:p w14:paraId="49D27A44" w14:textId="77777777" w:rsidR="00161604" w:rsidRPr="00D74467" w:rsidRDefault="00161604" w:rsidP="00772AC5">
            <w:pPr>
              <w:pStyle w:val="Tabletext"/>
              <w:jc w:val="center"/>
              <w:rPr>
                <w:szCs w:val="22"/>
              </w:rPr>
            </w:pPr>
            <w:r w:rsidRPr="00D74467">
              <w:rPr>
                <w:szCs w:val="22"/>
              </w:rPr>
              <w:t>•</w:t>
            </w:r>
            <w:r w:rsidRPr="00D74467">
              <w:rPr>
                <w:szCs w:val="22"/>
              </w:rPr>
              <w:tab/>
              <w:t>kp = 0.7</w:t>
            </w:r>
          </w:p>
          <w:p w14:paraId="2AA94D8F" w14:textId="77777777" w:rsidR="00161604" w:rsidRPr="00D74467" w:rsidRDefault="00161604" w:rsidP="00772AC5">
            <w:pPr>
              <w:pStyle w:val="Tabletext"/>
              <w:jc w:val="center"/>
              <w:rPr>
                <w:szCs w:val="22"/>
              </w:rPr>
            </w:pPr>
            <w:r w:rsidRPr="00D74467">
              <w:rPr>
                <w:szCs w:val="22"/>
              </w:rPr>
              <w:t>•</w:t>
            </w:r>
            <w:r w:rsidRPr="00D74467">
              <w:rPr>
                <w:szCs w:val="22"/>
              </w:rPr>
              <w:tab/>
              <w:t>kh = 0.7</w:t>
            </w:r>
          </w:p>
          <w:p w14:paraId="3C112C09" w14:textId="77777777" w:rsidR="00161604" w:rsidRPr="00D74467" w:rsidRDefault="00161604" w:rsidP="00772AC5">
            <w:pPr>
              <w:pStyle w:val="Tabletext"/>
              <w:jc w:val="center"/>
              <w:rPr>
                <w:szCs w:val="22"/>
              </w:rPr>
            </w:pPr>
            <w:r w:rsidRPr="00D74467">
              <w:rPr>
                <w:szCs w:val="22"/>
              </w:rPr>
              <w:t>•</w:t>
            </w:r>
            <w:r w:rsidRPr="00D74467">
              <w:rPr>
                <w:szCs w:val="22"/>
              </w:rPr>
              <w:tab/>
              <w:t>kv = 0.3</w:t>
            </w:r>
          </w:p>
          <w:p w14:paraId="79D31AE0" w14:textId="77777777" w:rsidR="00161604" w:rsidRPr="00D74467" w:rsidRDefault="00161604" w:rsidP="00772AC5">
            <w:pPr>
              <w:pStyle w:val="Tabletext"/>
              <w:jc w:val="center"/>
              <w:rPr>
                <w:szCs w:val="22"/>
              </w:rPr>
            </w:pPr>
            <w:r w:rsidRPr="00D74467">
              <w:rPr>
                <w:szCs w:val="22"/>
              </w:rPr>
              <w:t>Horizontal 3 dB beamwidth: 65 degrees</w:t>
            </w:r>
          </w:p>
          <w:p w14:paraId="32BAF9C3" w14:textId="59267088" w:rsidR="00161604" w:rsidRPr="00D74467" w:rsidRDefault="00161604" w:rsidP="00772AC5">
            <w:pPr>
              <w:pStyle w:val="Tabletext"/>
              <w:jc w:val="center"/>
              <w:rPr>
                <w:szCs w:val="22"/>
              </w:rPr>
            </w:pPr>
            <w:r w:rsidRPr="00D74467">
              <w:rPr>
                <w:szCs w:val="22"/>
              </w:rPr>
              <w:t>Vertical 3 dB beamwidth: determined from the horizontal beamwidth by equations in Rec</w:t>
            </w:r>
            <w:r w:rsidR="00644AE4" w:rsidRPr="00D74467">
              <w:rPr>
                <w:szCs w:val="22"/>
              </w:rPr>
              <w:t>.</w:t>
            </w:r>
            <w:r w:rsidRPr="00D74467">
              <w:rPr>
                <w:szCs w:val="22"/>
              </w:rPr>
              <w:t xml:space="preserve"> ITU-R F.1336 (</w:t>
            </w:r>
            <w:r w:rsidRPr="00D74467">
              <w:rPr>
                <w:i/>
                <w:szCs w:val="22"/>
              </w:rPr>
              <w:t>recommends</w:t>
            </w:r>
            <w:r w:rsidRPr="00D74467">
              <w:rPr>
                <w:szCs w:val="22"/>
              </w:rPr>
              <w:t xml:space="preserve"> 3.3). Vertical beamwidths of actual antennas may also be used when available.</w:t>
            </w:r>
          </w:p>
          <w:p w14:paraId="4A0C8761" w14:textId="77777777" w:rsidR="00161604" w:rsidRPr="00D74467" w:rsidRDefault="00161604" w:rsidP="00772AC5">
            <w:pPr>
              <w:pStyle w:val="Tabletext"/>
              <w:jc w:val="center"/>
              <w:rPr>
                <w:szCs w:val="22"/>
              </w:rPr>
            </w:pPr>
            <w:r w:rsidRPr="00D74467">
              <w:rPr>
                <w:szCs w:val="22"/>
              </w:rPr>
              <w:t xml:space="preserve">Omni antenna: F.1336 </w:t>
            </w:r>
            <w:r w:rsidRPr="00D74467">
              <w:rPr>
                <w:rFonts w:asciiTheme="majorBidi" w:hAnsiTheme="majorBidi" w:cstheme="majorBidi"/>
                <w:szCs w:val="22"/>
              </w:rPr>
              <w:t>(</w:t>
            </w:r>
            <w:r w:rsidRPr="00D74467">
              <w:rPr>
                <w:rFonts w:asciiTheme="majorBidi" w:hAnsiTheme="majorBidi" w:cstheme="majorBidi"/>
                <w:i/>
                <w:szCs w:val="22"/>
              </w:rPr>
              <w:t>recommends </w:t>
            </w:r>
            <w:r w:rsidRPr="00D74467">
              <w:rPr>
                <w:rFonts w:asciiTheme="majorBidi" w:hAnsiTheme="majorBidi" w:cstheme="majorBidi"/>
                <w:szCs w:val="22"/>
                <w:lang w:eastAsia="ja-JP"/>
              </w:rPr>
              <w:t>2</w:t>
            </w:r>
            <w:r w:rsidRPr="00D74467">
              <w:rPr>
                <w:rFonts w:asciiTheme="majorBidi" w:hAnsiTheme="majorBidi" w:cstheme="majorBidi"/>
                <w:szCs w:val="22"/>
              </w:rPr>
              <w:t>)</w:t>
            </w:r>
          </w:p>
        </w:tc>
        <w:tc>
          <w:tcPr>
            <w:tcW w:w="3027" w:type="dxa"/>
            <w:gridSpan w:val="2"/>
            <w:tcBorders>
              <w:top w:val="single" w:sz="2" w:space="0" w:color="auto"/>
              <w:left w:val="single" w:sz="6" w:space="0" w:color="auto"/>
              <w:bottom w:val="single" w:sz="6" w:space="0" w:color="auto"/>
              <w:right w:val="single" w:sz="6" w:space="0" w:color="auto"/>
            </w:tcBorders>
          </w:tcPr>
          <w:p w14:paraId="5DB27066" w14:textId="072C307E" w:rsidR="00161604" w:rsidRPr="00D74467" w:rsidRDefault="00161604" w:rsidP="00772AC5">
            <w:pPr>
              <w:pStyle w:val="Tabletext"/>
              <w:jc w:val="center"/>
              <w:rPr>
                <w:szCs w:val="22"/>
              </w:rPr>
            </w:pPr>
            <w:r w:rsidRPr="00D74467">
              <w:rPr>
                <w:szCs w:val="22"/>
              </w:rPr>
              <w:t>Sector Antenna: Rec</w:t>
            </w:r>
            <w:r w:rsidR="00772AC5" w:rsidRPr="00D74467">
              <w:rPr>
                <w:szCs w:val="22"/>
              </w:rPr>
              <w:t>.</w:t>
            </w:r>
            <w:r w:rsidRPr="00D74467">
              <w:rPr>
                <w:szCs w:val="22"/>
              </w:rPr>
              <w:t xml:space="preserve"> ITU-R F.1336 (</w:t>
            </w:r>
            <w:r w:rsidRPr="00D74467">
              <w:rPr>
                <w:i/>
                <w:szCs w:val="22"/>
              </w:rPr>
              <w:t>recommends</w:t>
            </w:r>
            <w:r w:rsidRPr="00D74467">
              <w:rPr>
                <w:szCs w:val="22"/>
              </w:rPr>
              <w:t xml:space="preserve"> 3.1)</w:t>
            </w:r>
          </w:p>
          <w:p w14:paraId="218EE2EE" w14:textId="77777777" w:rsidR="00161604" w:rsidRPr="00D74467" w:rsidRDefault="00161604" w:rsidP="00772AC5">
            <w:pPr>
              <w:pStyle w:val="Tabletext"/>
              <w:jc w:val="center"/>
              <w:rPr>
                <w:szCs w:val="22"/>
              </w:rPr>
            </w:pPr>
            <w:r w:rsidRPr="00D74467">
              <w:rPr>
                <w:szCs w:val="22"/>
              </w:rPr>
              <w:t>•</w:t>
            </w:r>
            <w:r w:rsidRPr="00D74467">
              <w:rPr>
                <w:szCs w:val="22"/>
              </w:rPr>
              <w:tab/>
              <w:t>ka = 0.7</w:t>
            </w:r>
          </w:p>
          <w:p w14:paraId="01A49131" w14:textId="77777777" w:rsidR="00161604" w:rsidRPr="00D74467" w:rsidRDefault="00161604" w:rsidP="00772AC5">
            <w:pPr>
              <w:pStyle w:val="Tabletext"/>
              <w:jc w:val="center"/>
              <w:rPr>
                <w:szCs w:val="22"/>
              </w:rPr>
            </w:pPr>
            <w:r w:rsidRPr="00D74467">
              <w:rPr>
                <w:szCs w:val="22"/>
              </w:rPr>
              <w:t>•</w:t>
            </w:r>
            <w:r w:rsidRPr="00D74467">
              <w:rPr>
                <w:szCs w:val="22"/>
              </w:rPr>
              <w:tab/>
              <w:t>kp = 0.7</w:t>
            </w:r>
          </w:p>
          <w:p w14:paraId="2162B847" w14:textId="77777777" w:rsidR="00161604" w:rsidRPr="00D74467" w:rsidRDefault="00161604" w:rsidP="00772AC5">
            <w:pPr>
              <w:pStyle w:val="Tabletext"/>
              <w:jc w:val="center"/>
              <w:rPr>
                <w:szCs w:val="22"/>
              </w:rPr>
            </w:pPr>
            <w:r w:rsidRPr="00D74467">
              <w:rPr>
                <w:szCs w:val="22"/>
              </w:rPr>
              <w:t>•</w:t>
            </w:r>
            <w:r w:rsidRPr="00D74467">
              <w:rPr>
                <w:szCs w:val="22"/>
              </w:rPr>
              <w:tab/>
              <w:t>kh = 0.7</w:t>
            </w:r>
          </w:p>
          <w:p w14:paraId="63444D77" w14:textId="77777777" w:rsidR="00161604" w:rsidRPr="00D74467" w:rsidRDefault="00161604" w:rsidP="00772AC5">
            <w:pPr>
              <w:pStyle w:val="Tabletext"/>
              <w:jc w:val="center"/>
              <w:rPr>
                <w:szCs w:val="22"/>
              </w:rPr>
            </w:pPr>
            <w:r w:rsidRPr="00D74467">
              <w:rPr>
                <w:szCs w:val="22"/>
              </w:rPr>
              <w:t>•</w:t>
            </w:r>
            <w:r w:rsidRPr="00D74467">
              <w:rPr>
                <w:szCs w:val="22"/>
              </w:rPr>
              <w:tab/>
              <w:t>kv = 0.3</w:t>
            </w:r>
          </w:p>
          <w:p w14:paraId="4E5CB31F" w14:textId="4AA64E06" w:rsidR="00161604" w:rsidRPr="00D74467" w:rsidRDefault="00161604" w:rsidP="00772AC5">
            <w:pPr>
              <w:pStyle w:val="Tabletext"/>
              <w:jc w:val="center"/>
              <w:rPr>
                <w:szCs w:val="22"/>
              </w:rPr>
            </w:pPr>
            <w:r w:rsidRPr="00D74467">
              <w:rPr>
                <w:szCs w:val="22"/>
              </w:rPr>
              <w:t>Horizontal 3 dB beamwidth: 65</w:t>
            </w:r>
            <w:r w:rsidR="000B49C8" w:rsidRPr="00D74467">
              <w:rPr>
                <w:szCs w:val="22"/>
              </w:rPr>
              <w:t> </w:t>
            </w:r>
            <w:r w:rsidRPr="00D74467">
              <w:rPr>
                <w:szCs w:val="22"/>
              </w:rPr>
              <w:t>degrees</w:t>
            </w:r>
          </w:p>
          <w:p w14:paraId="5550892C" w14:textId="26BAA4CF" w:rsidR="00161604" w:rsidRPr="00D74467" w:rsidRDefault="00161604" w:rsidP="00772AC5">
            <w:pPr>
              <w:pStyle w:val="Tabletext"/>
              <w:jc w:val="center"/>
              <w:rPr>
                <w:szCs w:val="22"/>
              </w:rPr>
            </w:pPr>
            <w:r w:rsidRPr="00D74467">
              <w:rPr>
                <w:szCs w:val="22"/>
              </w:rPr>
              <w:t>Vertical 3 dB beamwidth: determined from the horizontal beamwidth by equations in Rec</w:t>
            </w:r>
            <w:r w:rsidR="00644AE4" w:rsidRPr="00D74467">
              <w:rPr>
                <w:szCs w:val="22"/>
              </w:rPr>
              <w:t>.</w:t>
            </w:r>
            <w:r w:rsidRPr="00D74467">
              <w:rPr>
                <w:szCs w:val="22"/>
              </w:rPr>
              <w:t xml:space="preserve"> ITU-R F.1336 (</w:t>
            </w:r>
            <w:r w:rsidRPr="00D74467">
              <w:rPr>
                <w:i/>
                <w:szCs w:val="22"/>
              </w:rPr>
              <w:t>recommends</w:t>
            </w:r>
            <w:r w:rsidRPr="00D74467">
              <w:rPr>
                <w:szCs w:val="22"/>
              </w:rPr>
              <w:t xml:space="preserve"> 3.3). Vertical beamwidths of actual antennas may also be used when available.</w:t>
            </w:r>
          </w:p>
          <w:p w14:paraId="0DAB3FD1" w14:textId="77777777" w:rsidR="00161604" w:rsidRPr="00D74467" w:rsidRDefault="00161604" w:rsidP="00772AC5">
            <w:pPr>
              <w:pStyle w:val="Tabletext"/>
              <w:jc w:val="center"/>
              <w:rPr>
                <w:szCs w:val="22"/>
              </w:rPr>
            </w:pPr>
            <w:r w:rsidRPr="00D74467">
              <w:rPr>
                <w:szCs w:val="22"/>
              </w:rPr>
              <w:t xml:space="preserve">Omni antenna: F.1336 </w:t>
            </w:r>
            <w:r w:rsidRPr="00D74467">
              <w:rPr>
                <w:rFonts w:asciiTheme="majorBidi" w:hAnsiTheme="majorBidi" w:cstheme="majorBidi"/>
                <w:szCs w:val="22"/>
              </w:rPr>
              <w:t>(</w:t>
            </w:r>
            <w:r w:rsidRPr="00D74467">
              <w:rPr>
                <w:rFonts w:asciiTheme="majorBidi" w:hAnsiTheme="majorBidi" w:cstheme="majorBidi"/>
                <w:i/>
                <w:szCs w:val="22"/>
              </w:rPr>
              <w:t>recommends </w:t>
            </w:r>
            <w:r w:rsidRPr="00D74467">
              <w:rPr>
                <w:rFonts w:asciiTheme="majorBidi" w:hAnsiTheme="majorBidi" w:cstheme="majorBidi"/>
                <w:szCs w:val="22"/>
                <w:lang w:eastAsia="ja-JP"/>
              </w:rPr>
              <w:t>2</w:t>
            </w:r>
            <w:r w:rsidRPr="00D74467">
              <w:rPr>
                <w:rFonts w:asciiTheme="majorBidi" w:hAnsiTheme="majorBidi" w:cstheme="majorBidi"/>
                <w:szCs w:val="22"/>
              </w:rPr>
              <w:t>)</w:t>
            </w:r>
          </w:p>
        </w:tc>
      </w:tr>
    </w:tbl>
    <w:p w14:paraId="6601A41F" w14:textId="77777777" w:rsidR="009A3EBA" w:rsidRPr="00D74467" w:rsidRDefault="009A3EBA" w:rsidP="009A3EBA">
      <w:pPr>
        <w:pStyle w:val="TableNo"/>
        <w:rPr>
          <w:rFonts w:asciiTheme="majorBidi" w:hAnsiTheme="majorBidi" w:cstheme="majorBidi"/>
          <w:caps/>
          <w:szCs w:val="24"/>
        </w:rPr>
      </w:pPr>
      <w:r w:rsidRPr="00D74467">
        <w:rPr>
          <w:szCs w:val="24"/>
        </w:rPr>
        <w:lastRenderedPageBreak/>
        <w:t>TABLE</w:t>
      </w:r>
      <w:r w:rsidRPr="00D74467">
        <w:rPr>
          <w:rFonts w:asciiTheme="majorBidi" w:hAnsiTheme="majorBidi" w:cstheme="majorBidi"/>
          <w:szCs w:val="24"/>
        </w:rPr>
        <w:t xml:space="preserve"> 16 (</w:t>
      </w:r>
      <w:r w:rsidRPr="00D74467">
        <w:rPr>
          <w:rFonts w:asciiTheme="majorBidi" w:hAnsiTheme="majorBidi" w:cstheme="majorBidi"/>
          <w:i/>
          <w:iCs/>
          <w:szCs w:val="24"/>
        </w:rPr>
        <w:t>continued</w:t>
      </w:r>
      <w:r w:rsidRPr="00D74467">
        <w:rPr>
          <w:rFonts w:asciiTheme="majorBidi" w:hAnsiTheme="majorBidi" w:cstheme="majorBidi"/>
          <w:szCs w:val="24"/>
        </w:rPr>
        <w:t>)</w:t>
      </w:r>
    </w:p>
    <w:tbl>
      <w:tblPr>
        <w:tblW w:w="9639" w:type="dxa"/>
        <w:jc w:val="center"/>
        <w:tblLayout w:type="fixed"/>
        <w:tblLook w:val="01E0" w:firstRow="1" w:lastRow="1" w:firstColumn="1" w:lastColumn="1" w:noHBand="0" w:noVBand="0"/>
      </w:tblPr>
      <w:tblGrid>
        <w:gridCol w:w="703"/>
        <w:gridCol w:w="2966"/>
        <w:gridCol w:w="2943"/>
        <w:gridCol w:w="3027"/>
      </w:tblGrid>
      <w:tr w:rsidR="009A3EBA" w:rsidRPr="00D74467" w14:paraId="32095AE2" w14:textId="77777777" w:rsidTr="006E7799">
        <w:trPr>
          <w:jc w:val="center"/>
        </w:trPr>
        <w:tc>
          <w:tcPr>
            <w:tcW w:w="703" w:type="dxa"/>
            <w:tcBorders>
              <w:top w:val="single" w:sz="2" w:space="0" w:color="auto"/>
              <w:left w:val="single" w:sz="4" w:space="0" w:color="auto"/>
              <w:bottom w:val="single" w:sz="4" w:space="0" w:color="auto"/>
              <w:right w:val="single" w:sz="6" w:space="0" w:color="auto"/>
            </w:tcBorders>
          </w:tcPr>
          <w:p w14:paraId="1B55F894" w14:textId="58C032C4" w:rsidR="009A3EBA" w:rsidRPr="00D74467" w:rsidRDefault="009A3EBA" w:rsidP="009A3EBA">
            <w:pPr>
              <w:pStyle w:val="Tablehead"/>
              <w:rPr>
                <w:rFonts w:eastAsia="SimSun"/>
                <w:szCs w:val="22"/>
              </w:rPr>
            </w:pPr>
          </w:p>
        </w:tc>
        <w:tc>
          <w:tcPr>
            <w:tcW w:w="2966" w:type="dxa"/>
            <w:tcBorders>
              <w:top w:val="single" w:sz="2" w:space="0" w:color="auto"/>
              <w:left w:val="single" w:sz="6" w:space="0" w:color="auto"/>
              <w:bottom w:val="single" w:sz="6" w:space="0" w:color="auto"/>
              <w:right w:val="single" w:sz="6" w:space="0" w:color="auto"/>
            </w:tcBorders>
          </w:tcPr>
          <w:p w14:paraId="4C2E0B60" w14:textId="192EC64D" w:rsidR="009A3EBA" w:rsidRPr="00D74467" w:rsidRDefault="009A3EBA" w:rsidP="009A3EBA">
            <w:pPr>
              <w:pStyle w:val="Tablehead"/>
              <w:rPr>
                <w:szCs w:val="22"/>
              </w:rPr>
            </w:pPr>
            <w:r w:rsidRPr="00D74467">
              <w:rPr>
                <w:rFonts w:eastAsia="SimSun"/>
                <w:szCs w:val="22"/>
              </w:rPr>
              <w:t>IMT-2000 RADIO INTERFACES</w:t>
            </w:r>
          </w:p>
        </w:tc>
        <w:tc>
          <w:tcPr>
            <w:tcW w:w="5970" w:type="dxa"/>
            <w:gridSpan w:val="2"/>
            <w:tcBorders>
              <w:top w:val="single" w:sz="2" w:space="0" w:color="auto"/>
              <w:left w:val="single" w:sz="6" w:space="0" w:color="auto"/>
              <w:bottom w:val="single" w:sz="6" w:space="0" w:color="auto"/>
              <w:right w:val="single" w:sz="6" w:space="0" w:color="auto"/>
            </w:tcBorders>
          </w:tcPr>
          <w:p w14:paraId="00C21E19" w14:textId="327A4586" w:rsidR="009A3EBA" w:rsidRPr="00D74467" w:rsidRDefault="009A3EBA" w:rsidP="009A3EBA">
            <w:pPr>
              <w:pStyle w:val="Tablehead"/>
              <w:rPr>
                <w:szCs w:val="22"/>
              </w:rPr>
            </w:pPr>
            <w:r w:rsidRPr="00D74467">
              <w:rPr>
                <w:rFonts w:eastAsia="SimSun"/>
                <w:szCs w:val="22"/>
              </w:rPr>
              <w:t>IMT</w:t>
            </w:r>
            <w:r w:rsidRPr="00D74467">
              <w:rPr>
                <w:rFonts w:eastAsia="SimSun"/>
                <w:szCs w:val="22"/>
              </w:rPr>
              <w:noBreakHyphen/>
              <w:t>2000 CDMA</w:t>
            </w:r>
            <w:r w:rsidRPr="00D74467">
              <w:rPr>
                <w:rFonts w:eastAsia="SimSun"/>
                <w:szCs w:val="22"/>
              </w:rPr>
              <w:br/>
              <w:t>Direct Spread</w:t>
            </w:r>
          </w:p>
        </w:tc>
      </w:tr>
      <w:tr w:rsidR="006E7799" w:rsidRPr="00D74467" w14:paraId="11810B12" w14:textId="77777777" w:rsidTr="006E7799">
        <w:trPr>
          <w:jc w:val="center"/>
        </w:trPr>
        <w:tc>
          <w:tcPr>
            <w:tcW w:w="703" w:type="dxa"/>
            <w:tcBorders>
              <w:top w:val="single" w:sz="4" w:space="0" w:color="auto"/>
              <w:left w:val="single" w:sz="4" w:space="0" w:color="auto"/>
              <w:bottom w:val="single" w:sz="4" w:space="0" w:color="auto"/>
              <w:right w:val="single" w:sz="6" w:space="0" w:color="auto"/>
            </w:tcBorders>
          </w:tcPr>
          <w:p w14:paraId="52622F81" w14:textId="1266FD74" w:rsidR="006E7799" w:rsidRPr="00D74467" w:rsidRDefault="006E7799" w:rsidP="006E7799">
            <w:pPr>
              <w:pStyle w:val="Tablehead"/>
              <w:rPr>
                <w:rFonts w:eastAsia="SimSun"/>
                <w:szCs w:val="22"/>
              </w:rPr>
            </w:pPr>
            <w:r w:rsidRPr="00D74467">
              <w:rPr>
                <w:rFonts w:eastAsia="SimSun"/>
                <w:szCs w:val="22"/>
              </w:rPr>
              <w:t>No.</w:t>
            </w:r>
          </w:p>
        </w:tc>
        <w:tc>
          <w:tcPr>
            <w:tcW w:w="2966" w:type="dxa"/>
            <w:tcBorders>
              <w:top w:val="single" w:sz="2" w:space="0" w:color="auto"/>
              <w:left w:val="single" w:sz="6" w:space="0" w:color="auto"/>
              <w:bottom w:val="single" w:sz="6" w:space="0" w:color="auto"/>
              <w:right w:val="single" w:sz="6" w:space="0" w:color="auto"/>
            </w:tcBorders>
          </w:tcPr>
          <w:p w14:paraId="1BC55603" w14:textId="3B59831E" w:rsidR="006E7799" w:rsidRPr="00D74467" w:rsidRDefault="006E7799" w:rsidP="006E7799">
            <w:pPr>
              <w:pStyle w:val="Tablehead"/>
              <w:rPr>
                <w:szCs w:val="22"/>
              </w:rPr>
            </w:pPr>
            <w:r w:rsidRPr="00D74467">
              <w:rPr>
                <w:rFonts w:eastAsia="SimSun"/>
                <w:szCs w:val="22"/>
              </w:rPr>
              <w:t>Parameter</w:t>
            </w:r>
          </w:p>
        </w:tc>
        <w:tc>
          <w:tcPr>
            <w:tcW w:w="2943" w:type="dxa"/>
            <w:tcBorders>
              <w:top w:val="single" w:sz="2" w:space="0" w:color="auto"/>
              <w:left w:val="single" w:sz="6" w:space="0" w:color="auto"/>
              <w:bottom w:val="single" w:sz="6" w:space="0" w:color="auto"/>
              <w:right w:val="single" w:sz="6" w:space="0" w:color="auto"/>
            </w:tcBorders>
          </w:tcPr>
          <w:p w14:paraId="7C816503" w14:textId="7407F368" w:rsidR="006E7799" w:rsidRPr="00D74467" w:rsidRDefault="006E7799" w:rsidP="006E7799">
            <w:pPr>
              <w:pStyle w:val="Tablehead"/>
              <w:rPr>
                <w:szCs w:val="22"/>
              </w:rPr>
            </w:pPr>
            <w:r w:rsidRPr="00D74467">
              <w:rPr>
                <w:rFonts w:eastAsia="SimSun"/>
                <w:szCs w:val="22"/>
              </w:rPr>
              <w:t>UTRA</w:t>
            </w:r>
          </w:p>
        </w:tc>
        <w:tc>
          <w:tcPr>
            <w:tcW w:w="3027" w:type="dxa"/>
            <w:tcBorders>
              <w:top w:val="single" w:sz="2" w:space="0" w:color="auto"/>
              <w:left w:val="single" w:sz="6" w:space="0" w:color="auto"/>
              <w:bottom w:val="single" w:sz="6" w:space="0" w:color="auto"/>
              <w:right w:val="single" w:sz="6" w:space="0" w:color="auto"/>
            </w:tcBorders>
          </w:tcPr>
          <w:p w14:paraId="0B0D1F93" w14:textId="27D32A2A" w:rsidR="006E7799" w:rsidRPr="00D74467" w:rsidRDefault="006E7799" w:rsidP="006E7799">
            <w:pPr>
              <w:pStyle w:val="Tablehead"/>
              <w:rPr>
                <w:szCs w:val="22"/>
              </w:rPr>
            </w:pPr>
            <w:r w:rsidRPr="00D74467">
              <w:rPr>
                <w:rFonts w:eastAsia="SimSun"/>
                <w:szCs w:val="22"/>
              </w:rPr>
              <w:t>E-UTRA</w:t>
            </w:r>
          </w:p>
        </w:tc>
      </w:tr>
      <w:tr w:rsidR="006E7799" w:rsidRPr="00D74467" w14:paraId="72BC3596" w14:textId="77777777" w:rsidTr="00BE150D">
        <w:trPr>
          <w:jc w:val="center"/>
        </w:trPr>
        <w:tc>
          <w:tcPr>
            <w:tcW w:w="703" w:type="dxa"/>
            <w:tcBorders>
              <w:top w:val="single" w:sz="2" w:space="0" w:color="auto"/>
              <w:left w:val="single" w:sz="4" w:space="0" w:color="auto"/>
              <w:bottom w:val="single" w:sz="6" w:space="0" w:color="auto"/>
              <w:right w:val="single" w:sz="6" w:space="0" w:color="auto"/>
            </w:tcBorders>
          </w:tcPr>
          <w:p w14:paraId="302B026C" w14:textId="77777777" w:rsidR="006E7799" w:rsidRPr="00D74467" w:rsidRDefault="006E7799" w:rsidP="006E7799">
            <w:pPr>
              <w:pStyle w:val="Tabletext"/>
              <w:jc w:val="center"/>
              <w:rPr>
                <w:rFonts w:eastAsia="SimSun"/>
                <w:szCs w:val="22"/>
              </w:rPr>
            </w:pPr>
            <w:r w:rsidRPr="00D74467">
              <w:rPr>
                <w:rFonts w:eastAsia="SimSun"/>
                <w:szCs w:val="22"/>
              </w:rPr>
              <w:t>7.</w:t>
            </w:r>
          </w:p>
        </w:tc>
        <w:tc>
          <w:tcPr>
            <w:tcW w:w="2966" w:type="dxa"/>
            <w:tcBorders>
              <w:top w:val="single" w:sz="2" w:space="0" w:color="auto"/>
              <w:left w:val="single" w:sz="6" w:space="0" w:color="auto"/>
              <w:bottom w:val="single" w:sz="6" w:space="0" w:color="auto"/>
              <w:right w:val="single" w:sz="6" w:space="0" w:color="auto"/>
            </w:tcBorders>
          </w:tcPr>
          <w:p w14:paraId="7D08BE20" w14:textId="77777777" w:rsidR="006E7799" w:rsidRPr="00D74467" w:rsidRDefault="006E7799" w:rsidP="007D382A">
            <w:pPr>
              <w:pStyle w:val="Tabletext"/>
              <w:jc w:val="left"/>
              <w:rPr>
                <w:szCs w:val="22"/>
              </w:rPr>
            </w:pPr>
            <w:r w:rsidRPr="00D74467">
              <w:rPr>
                <w:szCs w:val="22"/>
              </w:rPr>
              <w:t>Polarization</w:t>
            </w:r>
          </w:p>
        </w:tc>
        <w:tc>
          <w:tcPr>
            <w:tcW w:w="2943" w:type="dxa"/>
            <w:tcBorders>
              <w:top w:val="single" w:sz="2" w:space="0" w:color="auto"/>
              <w:left w:val="single" w:sz="6" w:space="0" w:color="auto"/>
              <w:bottom w:val="single" w:sz="6" w:space="0" w:color="auto"/>
              <w:right w:val="single" w:sz="6" w:space="0" w:color="auto"/>
            </w:tcBorders>
          </w:tcPr>
          <w:p w14:paraId="5372CA1C" w14:textId="77777777" w:rsidR="006E7799" w:rsidRPr="00D74467" w:rsidRDefault="006E7799" w:rsidP="006E7799">
            <w:pPr>
              <w:pStyle w:val="Tabletext"/>
              <w:jc w:val="center"/>
              <w:rPr>
                <w:szCs w:val="22"/>
              </w:rPr>
            </w:pPr>
            <w:r w:rsidRPr="00D74467">
              <w:rPr>
                <w:szCs w:val="22"/>
              </w:rPr>
              <w:t>linear / ± 45 degrees</w:t>
            </w:r>
          </w:p>
        </w:tc>
        <w:tc>
          <w:tcPr>
            <w:tcW w:w="3027" w:type="dxa"/>
            <w:tcBorders>
              <w:top w:val="single" w:sz="2" w:space="0" w:color="auto"/>
              <w:left w:val="single" w:sz="6" w:space="0" w:color="auto"/>
              <w:bottom w:val="single" w:sz="6" w:space="0" w:color="auto"/>
              <w:right w:val="single" w:sz="6" w:space="0" w:color="auto"/>
            </w:tcBorders>
          </w:tcPr>
          <w:p w14:paraId="75C07101" w14:textId="77777777" w:rsidR="006E7799" w:rsidRPr="00D74467" w:rsidRDefault="006E7799" w:rsidP="006E7799">
            <w:pPr>
              <w:pStyle w:val="Tabletext"/>
              <w:jc w:val="center"/>
              <w:rPr>
                <w:szCs w:val="22"/>
              </w:rPr>
            </w:pPr>
            <w:r w:rsidRPr="00D74467">
              <w:rPr>
                <w:szCs w:val="22"/>
              </w:rPr>
              <w:t>linear / ± 45 degrees</w:t>
            </w:r>
          </w:p>
        </w:tc>
      </w:tr>
      <w:tr w:rsidR="006E7799" w:rsidRPr="00D74467" w14:paraId="02012772"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3960B002" w14:textId="77777777" w:rsidR="006E7799" w:rsidRPr="00D74467" w:rsidRDefault="006E7799" w:rsidP="006E7799">
            <w:pPr>
              <w:pStyle w:val="Tabletext"/>
              <w:jc w:val="center"/>
              <w:rPr>
                <w:rFonts w:eastAsia="SimSun"/>
                <w:szCs w:val="22"/>
              </w:rPr>
            </w:pPr>
            <w:r w:rsidRPr="00D74467">
              <w:rPr>
                <w:rFonts w:eastAsia="SimSun"/>
                <w:szCs w:val="22"/>
              </w:rPr>
              <w:t>8.</w:t>
            </w:r>
          </w:p>
        </w:tc>
        <w:tc>
          <w:tcPr>
            <w:tcW w:w="2966" w:type="dxa"/>
            <w:tcBorders>
              <w:top w:val="single" w:sz="6" w:space="0" w:color="auto"/>
              <w:left w:val="single" w:sz="6" w:space="0" w:color="auto"/>
              <w:bottom w:val="single" w:sz="6" w:space="0" w:color="auto"/>
              <w:right w:val="single" w:sz="6" w:space="0" w:color="auto"/>
            </w:tcBorders>
          </w:tcPr>
          <w:p w14:paraId="4D4D0196" w14:textId="77777777" w:rsidR="006E7799" w:rsidRPr="00D74467" w:rsidRDefault="006E7799" w:rsidP="007D382A">
            <w:pPr>
              <w:pStyle w:val="Tabletext"/>
              <w:jc w:val="left"/>
              <w:rPr>
                <w:szCs w:val="22"/>
              </w:rPr>
            </w:pPr>
            <w:r w:rsidRPr="00D74467">
              <w:rPr>
                <w:szCs w:val="22"/>
              </w:rPr>
              <w:t>Feeder loss (dB)</w:t>
            </w:r>
          </w:p>
        </w:tc>
        <w:tc>
          <w:tcPr>
            <w:tcW w:w="2943" w:type="dxa"/>
            <w:tcBorders>
              <w:top w:val="single" w:sz="6" w:space="0" w:color="auto"/>
              <w:left w:val="single" w:sz="6" w:space="0" w:color="auto"/>
              <w:bottom w:val="single" w:sz="6" w:space="0" w:color="auto"/>
              <w:right w:val="single" w:sz="6" w:space="0" w:color="auto"/>
            </w:tcBorders>
          </w:tcPr>
          <w:p w14:paraId="1E42AE90" w14:textId="77777777" w:rsidR="006E7799" w:rsidRPr="00D74467" w:rsidRDefault="006E7799" w:rsidP="006E7799">
            <w:pPr>
              <w:pStyle w:val="Tabletext"/>
              <w:jc w:val="center"/>
              <w:rPr>
                <w:szCs w:val="22"/>
              </w:rPr>
            </w:pPr>
            <w:r w:rsidRPr="00D74467">
              <w:rPr>
                <w:szCs w:val="22"/>
              </w:rPr>
              <w:t>Macro 3</w:t>
            </w:r>
          </w:p>
          <w:p w14:paraId="7F2F8055" w14:textId="77777777" w:rsidR="006E7799" w:rsidRPr="00D74467" w:rsidRDefault="006E7799" w:rsidP="006E7799">
            <w:pPr>
              <w:pStyle w:val="Tabletext"/>
              <w:jc w:val="center"/>
              <w:rPr>
                <w:szCs w:val="22"/>
              </w:rPr>
            </w:pPr>
            <w:r w:rsidRPr="00D74467">
              <w:rPr>
                <w:szCs w:val="22"/>
              </w:rPr>
              <w:t>Micro, Pico, Femto: 0</w:t>
            </w:r>
          </w:p>
        </w:tc>
        <w:tc>
          <w:tcPr>
            <w:tcW w:w="3027" w:type="dxa"/>
            <w:tcBorders>
              <w:top w:val="single" w:sz="6" w:space="0" w:color="auto"/>
              <w:left w:val="single" w:sz="6" w:space="0" w:color="auto"/>
              <w:bottom w:val="single" w:sz="6" w:space="0" w:color="auto"/>
              <w:right w:val="single" w:sz="6" w:space="0" w:color="auto"/>
            </w:tcBorders>
          </w:tcPr>
          <w:p w14:paraId="5C5B3BA8" w14:textId="77777777" w:rsidR="006E7799" w:rsidRPr="00D74467" w:rsidRDefault="006E7799" w:rsidP="006E7799">
            <w:pPr>
              <w:pStyle w:val="Tabletext"/>
              <w:jc w:val="center"/>
              <w:rPr>
                <w:szCs w:val="22"/>
              </w:rPr>
            </w:pPr>
            <w:r w:rsidRPr="00D74467">
              <w:rPr>
                <w:szCs w:val="22"/>
              </w:rPr>
              <w:t>Macro: 3</w:t>
            </w:r>
          </w:p>
          <w:p w14:paraId="330C82C2" w14:textId="77777777" w:rsidR="006E7799" w:rsidRPr="00D74467" w:rsidRDefault="006E7799" w:rsidP="006E7799">
            <w:pPr>
              <w:pStyle w:val="Tabletext"/>
              <w:jc w:val="center"/>
              <w:rPr>
                <w:szCs w:val="22"/>
              </w:rPr>
            </w:pPr>
            <w:r w:rsidRPr="00D74467">
              <w:rPr>
                <w:szCs w:val="22"/>
              </w:rPr>
              <w:t>Micro, Pico, Femto: 0</w:t>
            </w:r>
          </w:p>
        </w:tc>
      </w:tr>
      <w:tr w:rsidR="006E7799" w:rsidRPr="00D74467" w14:paraId="02491619"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0152E129" w14:textId="77777777" w:rsidR="006E7799" w:rsidRPr="00D74467" w:rsidRDefault="006E7799" w:rsidP="006E7799">
            <w:pPr>
              <w:pStyle w:val="Tabletext"/>
              <w:jc w:val="center"/>
              <w:rPr>
                <w:rFonts w:eastAsia="SimSun"/>
                <w:szCs w:val="22"/>
              </w:rPr>
            </w:pPr>
            <w:r w:rsidRPr="00D74467">
              <w:rPr>
                <w:rFonts w:eastAsia="SimSun"/>
                <w:szCs w:val="22"/>
              </w:rPr>
              <w:t>9.</w:t>
            </w:r>
          </w:p>
        </w:tc>
        <w:tc>
          <w:tcPr>
            <w:tcW w:w="2966" w:type="dxa"/>
            <w:tcBorders>
              <w:top w:val="single" w:sz="6" w:space="0" w:color="auto"/>
              <w:left w:val="single" w:sz="6" w:space="0" w:color="auto"/>
              <w:bottom w:val="single" w:sz="6" w:space="0" w:color="auto"/>
              <w:right w:val="single" w:sz="6" w:space="0" w:color="auto"/>
            </w:tcBorders>
          </w:tcPr>
          <w:p w14:paraId="6394A3D5" w14:textId="77777777" w:rsidR="006E7799" w:rsidRPr="00D74467" w:rsidRDefault="006E7799" w:rsidP="007D382A">
            <w:pPr>
              <w:pStyle w:val="Tabletext"/>
              <w:jc w:val="left"/>
              <w:rPr>
                <w:szCs w:val="22"/>
              </w:rPr>
            </w:pPr>
            <w:r w:rsidRPr="00D74467">
              <w:rPr>
                <w:szCs w:val="22"/>
              </w:rPr>
              <w:t>Maximum BS transmitter power per sector (dBm)</w:t>
            </w:r>
          </w:p>
        </w:tc>
        <w:tc>
          <w:tcPr>
            <w:tcW w:w="2943" w:type="dxa"/>
            <w:tcBorders>
              <w:top w:val="single" w:sz="6" w:space="0" w:color="auto"/>
              <w:left w:val="single" w:sz="6" w:space="0" w:color="auto"/>
              <w:bottom w:val="single" w:sz="6" w:space="0" w:color="auto"/>
              <w:right w:val="single" w:sz="6" w:space="0" w:color="auto"/>
            </w:tcBorders>
          </w:tcPr>
          <w:p w14:paraId="585E0D38" w14:textId="77777777" w:rsidR="006E7799" w:rsidRPr="00D74467" w:rsidRDefault="006E7799" w:rsidP="006E7799">
            <w:pPr>
              <w:pStyle w:val="Tabletext"/>
              <w:jc w:val="center"/>
              <w:rPr>
                <w:szCs w:val="22"/>
                <w:lang w:val="it-IT"/>
              </w:rPr>
            </w:pPr>
            <w:r w:rsidRPr="00D74467">
              <w:rPr>
                <w:szCs w:val="22"/>
                <w:lang w:val="it-IT"/>
              </w:rPr>
              <w:t>Macro Rural: 43</w:t>
            </w:r>
          </w:p>
          <w:p w14:paraId="2B2E0B31" w14:textId="77777777" w:rsidR="006E7799" w:rsidRPr="00D74467" w:rsidRDefault="006E7799" w:rsidP="006E7799">
            <w:pPr>
              <w:pStyle w:val="Tabletext"/>
              <w:jc w:val="center"/>
              <w:rPr>
                <w:szCs w:val="22"/>
                <w:lang w:val="it-IT"/>
              </w:rPr>
            </w:pPr>
            <w:r w:rsidRPr="00D74467">
              <w:rPr>
                <w:szCs w:val="22"/>
                <w:lang w:val="it-IT"/>
              </w:rPr>
              <w:t>Macro Suburban: 43</w:t>
            </w:r>
          </w:p>
          <w:p w14:paraId="20701538" w14:textId="77777777" w:rsidR="006E7799" w:rsidRPr="00D74467" w:rsidRDefault="006E7799" w:rsidP="006E7799">
            <w:pPr>
              <w:pStyle w:val="Tabletext"/>
              <w:jc w:val="center"/>
              <w:rPr>
                <w:szCs w:val="22"/>
                <w:lang w:val="it-IT"/>
              </w:rPr>
            </w:pPr>
            <w:r w:rsidRPr="00D74467">
              <w:rPr>
                <w:szCs w:val="22"/>
                <w:lang w:val="it-IT"/>
              </w:rPr>
              <w:t>Macro Urban: 43</w:t>
            </w:r>
          </w:p>
          <w:p w14:paraId="06EAC496" w14:textId="77777777" w:rsidR="006E7799" w:rsidRPr="00D74467" w:rsidRDefault="006E7799" w:rsidP="006E7799">
            <w:pPr>
              <w:pStyle w:val="Tabletext"/>
              <w:jc w:val="center"/>
              <w:rPr>
                <w:szCs w:val="22"/>
                <w:lang w:val="it-IT"/>
              </w:rPr>
            </w:pPr>
            <w:r w:rsidRPr="00D74467">
              <w:rPr>
                <w:szCs w:val="22"/>
                <w:lang w:val="it-IT"/>
              </w:rPr>
              <w:t>Micro: 35</w:t>
            </w:r>
          </w:p>
          <w:p w14:paraId="77846DA7" w14:textId="77777777" w:rsidR="006E7799" w:rsidRPr="00D74467" w:rsidRDefault="006E7799" w:rsidP="006E7799">
            <w:pPr>
              <w:pStyle w:val="Tabletext"/>
              <w:jc w:val="center"/>
              <w:rPr>
                <w:szCs w:val="22"/>
                <w:lang w:val="it-IT"/>
              </w:rPr>
            </w:pPr>
            <w:r w:rsidRPr="00D74467">
              <w:rPr>
                <w:szCs w:val="22"/>
                <w:lang w:val="it-IT"/>
              </w:rPr>
              <w:t>Pico: 24</w:t>
            </w:r>
          </w:p>
          <w:p w14:paraId="2E6FA498" w14:textId="77777777" w:rsidR="006E7799" w:rsidRPr="00D74467" w:rsidRDefault="006E7799" w:rsidP="006E7799">
            <w:pPr>
              <w:pStyle w:val="Tabletext"/>
              <w:jc w:val="center"/>
              <w:rPr>
                <w:szCs w:val="22"/>
              </w:rPr>
            </w:pPr>
            <w:r w:rsidRPr="00D74467">
              <w:rPr>
                <w:szCs w:val="22"/>
              </w:rPr>
              <w:t>Femto: 17</w:t>
            </w:r>
          </w:p>
        </w:tc>
        <w:tc>
          <w:tcPr>
            <w:tcW w:w="3027" w:type="dxa"/>
            <w:tcBorders>
              <w:top w:val="single" w:sz="6" w:space="0" w:color="auto"/>
              <w:left w:val="single" w:sz="6" w:space="0" w:color="auto"/>
              <w:bottom w:val="single" w:sz="6" w:space="0" w:color="auto"/>
              <w:right w:val="single" w:sz="6" w:space="0" w:color="auto"/>
            </w:tcBorders>
          </w:tcPr>
          <w:p w14:paraId="0C0A17B0" w14:textId="02E06AAA" w:rsidR="006E7799" w:rsidRPr="00D74467" w:rsidRDefault="006E7799" w:rsidP="006E7799">
            <w:pPr>
              <w:pStyle w:val="Tabletext"/>
              <w:jc w:val="center"/>
              <w:rPr>
                <w:szCs w:val="22"/>
              </w:rPr>
            </w:pPr>
            <w:r w:rsidRPr="00D74467">
              <w:rPr>
                <w:szCs w:val="22"/>
              </w:rPr>
              <w:t>BW ≤ 5 MH</w:t>
            </w:r>
            <w:r w:rsidR="00D74467">
              <w:rPr>
                <w:szCs w:val="22"/>
              </w:rPr>
              <w:t>z</w:t>
            </w:r>
            <w:r w:rsidRPr="00D74467">
              <w:rPr>
                <w:szCs w:val="22"/>
              </w:rPr>
              <w:t xml:space="preserve"> / BW ≥ 10 MHz</w:t>
            </w:r>
          </w:p>
          <w:p w14:paraId="7A3B84D0" w14:textId="77777777" w:rsidR="006E7799" w:rsidRPr="00D74467" w:rsidRDefault="006E7799" w:rsidP="006E7799">
            <w:pPr>
              <w:pStyle w:val="Tabletext"/>
              <w:jc w:val="center"/>
              <w:rPr>
                <w:szCs w:val="22"/>
              </w:rPr>
            </w:pPr>
            <w:r w:rsidRPr="00D74467">
              <w:rPr>
                <w:szCs w:val="22"/>
              </w:rPr>
              <w:t>Macro Rural: 43/46</w:t>
            </w:r>
          </w:p>
          <w:p w14:paraId="58632383" w14:textId="77777777" w:rsidR="006E7799" w:rsidRPr="00D74467" w:rsidRDefault="006E7799" w:rsidP="006E7799">
            <w:pPr>
              <w:pStyle w:val="Tabletext"/>
              <w:jc w:val="center"/>
              <w:rPr>
                <w:szCs w:val="22"/>
                <w:lang w:val="it-IT"/>
              </w:rPr>
            </w:pPr>
            <w:r w:rsidRPr="00D74467">
              <w:rPr>
                <w:szCs w:val="22"/>
                <w:lang w:val="it-IT"/>
              </w:rPr>
              <w:t>Macro Suburban: 43/46</w:t>
            </w:r>
          </w:p>
          <w:p w14:paraId="6E562D7B" w14:textId="77777777" w:rsidR="006E7799" w:rsidRPr="00D74467" w:rsidRDefault="006E7799" w:rsidP="006E7799">
            <w:pPr>
              <w:pStyle w:val="Tabletext"/>
              <w:jc w:val="center"/>
              <w:rPr>
                <w:szCs w:val="22"/>
                <w:lang w:val="it-IT"/>
              </w:rPr>
            </w:pPr>
            <w:r w:rsidRPr="00D74467">
              <w:rPr>
                <w:szCs w:val="22"/>
                <w:lang w:val="it-IT"/>
              </w:rPr>
              <w:t>Macro Urban: 43/46</w:t>
            </w:r>
          </w:p>
          <w:p w14:paraId="7B1BC02A" w14:textId="77777777" w:rsidR="006E7799" w:rsidRPr="00D74467" w:rsidRDefault="006E7799" w:rsidP="006E7799">
            <w:pPr>
              <w:pStyle w:val="Tabletext"/>
              <w:jc w:val="center"/>
              <w:rPr>
                <w:szCs w:val="22"/>
                <w:lang w:val="it-IT"/>
              </w:rPr>
            </w:pPr>
            <w:r w:rsidRPr="00D74467">
              <w:rPr>
                <w:szCs w:val="22"/>
                <w:lang w:val="it-IT"/>
              </w:rPr>
              <w:t>Micro: 35/35</w:t>
            </w:r>
          </w:p>
          <w:p w14:paraId="72A80E74" w14:textId="77777777" w:rsidR="006E7799" w:rsidRPr="00D74467" w:rsidRDefault="006E7799" w:rsidP="006E7799">
            <w:pPr>
              <w:pStyle w:val="Tabletext"/>
              <w:jc w:val="center"/>
              <w:rPr>
                <w:szCs w:val="22"/>
              </w:rPr>
            </w:pPr>
            <w:r w:rsidRPr="00D74467">
              <w:rPr>
                <w:szCs w:val="22"/>
              </w:rPr>
              <w:t>Pico: 24/24</w:t>
            </w:r>
          </w:p>
          <w:p w14:paraId="343F7A71" w14:textId="77777777" w:rsidR="006E7799" w:rsidRPr="00D74467" w:rsidRDefault="006E7799" w:rsidP="006E7799">
            <w:pPr>
              <w:pStyle w:val="Tabletext"/>
              <w:jc w:val="center"/>
              <w:rPr>
                <w:szCs w:val="22"/>
              </w:rPr>
            </w:pPr>
            <w:r w:rsidRPr="00D74467">
              <w:rPr>
                <w:szCs w:val="22"/>
              </w:rPr>
              <w:t>Femto: 17/17</w:t>
            </w:r>
          </w:p>
        </w:tc>
      </w:tr>
      <w:tr w:rsidR="006E7799" w:rsidRPr="00D74467" w14:paraId="21E8C554"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48E176C7" w14:textId="77777777" w:rsidR="006E7799" w:rsidRPr="00D74467" w:rsidRDefault="006E7799" w:rsidP="006E7799">
            <w:pPr>
              <w:pStyle w:val="Tabletext"/>
              <w:jc w:val="center"/>
              <w:rPr>
                <w:rFonts w:eastAsia="SimSun"/>
                <w:szCs w:val="22"/>
              </w:rPr>
            </w:pPr>
            <w:r w:rsidRPr="00D74467">
              <w:rPr>
                <w:rFonts w:eastAsia="SimSun"/>
                <w:szCs w:val="22"/>
              </w:rPr>
              <w:t>10.</w:t>
            </w:r>
          </w:p>
        </w:tc>
        <w:tc>
          <w:tcPr>
            <w:tcW w:w="2966" w:type="dxa"/>
            <w:tcBorders>
              <w:top w:val="single" w:sz="6" w:space="0" w:color="auto"/>
              <w:left w:val="single" w:sz="6" w:space="0" w:color="auto"/>
              <w:bottom w:val="single" w:sz="6" w:space="0" w:color="auto"/>
              <w:right w:val="single" w:sz="6" w:space="0" w:color="auto"/>
            </w:tcBorders>
          </w:tcPr>
          <w:p w14:paraId="0C9684E5" w14:textId="3B0DB67B" w:rsidR="006E7799" w:rsidRPr="00D74467" w:rsidRDefault="006E7799" w:rsidP="007D382A">
            <w:pPr>
              <w:pStyle w:val="Tabletext"/>
              <w:jc w:val="left"/>
              <w:rPr>
                <w:szCs w:val="22"/>
              </w:rPr>
            </w:pPr>
            <w:r w:rsidRPr="00D74467">
              <w:rPr>
                <w:szCs w:val="22"/>
              </w:rPr>
              <w:t>Maximum BS transmitter e.i.r.p. per sector (dBm/channel bandwidth)</w:t>
            </w:r>
          </w:p>
        </w:tc>
        <w:tc>
          <w:tcPr>
            <w:tcW w:w="2943" w:type="dxa"/>
            <w:tcBorders>
              <w:top w:val="single" w:sz="6" w:space="0" w:color="auto"/>
              <w:left w:val="single" w:sz="6" w:space="0" w:color="auto"/>
              <w:bottom w:val="single" w:sz="6" w:space="0" w:color="auto"/>
              <w:right w:val="single" w:sz="6" w:space="0" w:color="auto"/>
            </w:tcBorders>
          </w:tcPr>
          <w:p w14:paraId="0574EC15" w14:textId="77777777" w:rsidR="006E7799" w:rsidRPr="00D74467" w:rsidRDefault="006E7799" w:rsidP="006E7799">
            <w:pPr>
              <w:pStyle w:val="Tabletext"/>
              <w:jc w:val="center"/>
              <w:rPr>
                <w:szCs w:val="22"/>
                <w:lang w:val="it-IT"/>
              </w:rPr>
            </w:pPr>
            <w:r w:rsidRPr="00D74467">
              <w:rPr>
                <w:szCs w:val="22"/>
                <w:lang w:val="it-IT"/>
              </w:rPr>
              <w:t>Macro Rural: 58</w:t>
            </w:r>
          </w:p>
          <w:p w14:paraId="71919F84" w14:textId="77777777" w:rsidR="006E7799" w:rsidRPr="00D74467" w:rsidRDefault="006E7799" w:rsidP="006E7799">
            <w:pPr>
              <w:pStyle w:val="Tabletext"/>
              <w:jc w:val="center"/>
              <w:rPr>
                <w:szCs w:val="22"/>
                <w:lang w:val="it-IT"/>
              </w:rPr>
            </w:pPr>
            <w:r w:rsidRPr="00D74467">
              <w:rPr>
                <w:szCs w:val="22"/>
                <w:lang w:val="it-IT"/>
              </w:rPr>
              <w:t>Macro Suburban: 56</w:t>
            </w:r>
          </w:p>
          <w:p w14:paraId="7AA18C80" w14:textId="77777777" w:rsidR="006E7799" w:rsidRPr="00D74467" w:rsidRDefault="006E7799" w:rsidP="006E7799">
            <w:pPr>
              <w:pStyle w:val="Tabletext"/>
              <w:jc w:val="center"/>
              <w:rPr>
                <w:szCs w:val="22"/>
                <w:lang w:val="it-IT"/>
              </w:rPr>
            </w:pPr>
            <w:r w:rsidRPr="00D74467">
              <w:rPr>
                <w:szCs w:val="22"/>
                <w:lang w:val="it-IT"/>
              </w:rPr>
              <w:t>Macro Urban: 56</w:t>
            </w:r>
          </w:p>
          <w:p w14:paraId="22980CF4" w14:textId="77777777" w:rsidR="006E7799" w:rsidRPr="00D74467" w:rsidRDefault="006E7799" w:rsidP="006E7799">
            <w:pPr>
              <w:pStyle w:val="Tabletext"/>
              <w:jc w:val="center"/>
              <w:rPr>
                <w:szCs w:val="22"/>
                <w:lang w:val="it-IT"/>
              </w:rPr>
            </w:pPr>
            <w:r w:rsidRPr="00D74467">
              <w:rPr>
                <w:szCs w:val="22"/>
                <w:lang w:val="it-IT"/>
              </w:rPr>
              <w:t>Micro: 40</w:t>
            </w:r>
          </w:p>
          <w:p w14:paraId="3E35A942" w14:textId="77777777" w:rsidR="006E7799" w:rsidRPr="00D74467" w:rsidRDefault="006E7799" w:rsidP="006E7799">
            <w:pPr>
              <w:pStyle w:val="Tabletext"/>
              <w:jc w:val="center"/>
              <w:rPr>
                <w:szCs w:val="22"/>
                <w:lang w:val="it-IT"/>
              </w:rPr>
            </w:pPr>
            <w:r w:rsidRPr="00D74467">
              <w:rPr>
                <w:szCs w:val="22"/>
                <w:lang w:val="it-IT"/>
              </w:rPr>
              <w:t>Pico: 24</w:t>
            </w:r>
          </w:p>
          <w:p w14:paraId="2BAB20CB" w14:textId="77777777" w:rsidR="006E7799" w:rsidRPr="00D74467" w:rsidRDefault="006E7799" w:rsidP="006E7799">
            <w:pPr>
              <w:pStyle w:val="Tabletext"/>
              <w:jc w:val="center"/>
              <w:rPr>
                <w:szCs w:val="22"/>
              </w:rPr>
            </w:pPr>
            <w:r w:rsidRPr="00D74467">
              <w:rPr>
                <w:szCs w:val="22"/>
              </w:rPr>
              <w:t>Femto: 17</w:t>
            </w:r>
          </w:p>
        </w:tc>
        <w:tc>
          <w:tcPr>
            <w:tcW w:w="3027" w:type="dxa"/>
            <w:tcBorders>
              <w:top w:val="single" w:sz="6" w:space="0" w:color="auto"/>
              <w:left w:val="single" w:sz="6" w:space="0" w:color="auto"/>
              <w:bottom w:val="single" w:sz="6" w:space="0" w:color="auto"/>
              <w:right w:val="single" w:sz="6" w:space="0" w:color="auto"/>
            </w:tcBorders>
          </w:tcPr>
          <w:p w14:paraId="5F15E116" w14:textId="17ACAE30" w:rsidR="006E7799" w:rsidRPr="00D74467" w:rsidRDefault="006E7799" w:rsidP="006E7799">
            <w:pPr>
              <w:pStyle w:val="Tabletext"/>
              <w:jc w:val="center"/>
              <w:rPr>
                <w:szCs w:val="22"/>
              </w:rPr>
            </w:pPr>
            <w:r w:rsidRPr="00D74467">
              <w:rPr>
                <w:szCs w:val="22"/>
              </w:rPr>
              <w:t>BW ≤ 5 MH</w:t>
            </w:r>
            <w:r w:rsidR="00D74467">
              <w:rPr>
                <w:szCs w:val="22"/>
              </w:rPr>
              <w:t>z</w:t>
            </w:r>
            <w:r w:rsidRPr="00D74467">
              <w:rPr>
                <w:szCs w:val="22"/>
              </w:rPr>
              <w:t xml:space="preserve"> / BW ≥ 10 MHz</w:t>
            </w:r>
          </w:p>
          <w:p w14:paraId="656904EC" w14:textId="77777777" w:rsidR="006E7799" w:rsidRPr="00D74467" w:rsidRDefault="006E7799" w:rsidP="006E7799">
            <w:pPr>
              <w:pStyle w:val="Tabletext"/>
              <w:jc w:val="center"/>
              <w:rPr>
                <w:szCs w:val="22"/>
              </w:rPr>
            </w:pPr>
            <w:r w:rsidRPr="00D74467">
              <w:rPr>
                <w:szCs w:val="22"/>
              </w:rPr>
              <w:t>Macro Rural: 58/61</w:t>
            </w:r>
          </w:p>
          <w:p w14:paraId="08EEBC36" w14:textId="77777777" w:rsidR="006E7799" w:rsidRPr="00D74467" w:rsidRDefault="006E7799" w:rsidP="006E7799">
            <w:pPr>
              <w:pStyle w:val="Tabletext"/>
              <w:jc w:val="center"/>
              <w:rPr>
                <w:szCs w:val="22"/>
                <w:lang w:val="it-IT"/>
              </w:rPr>
            </w:pPr>
            <w:r w:rsidRPr="00D74467">
              <w:rPr>
                <w:szCs w:val="22"/>
                <w:lang w:val="it-IT"/>
              </w:rPr>
              <w:t>Macro Suburban: 56/59</w:t>
            </w:r>
          </w:p>
          <w:p w14:paraId="49B71B5D" w14:textId="77777777" w:rsidR="006E7799" w:rsidRPr="00D74467" w:rsidRDefault="006E7799" w:rsidP="006E7799">
            <w:pPr>
              <w:pStyle w:val="Tabletext"/>
              <w:jc w:val="center"/>
              <w:rPr>
                <w:szCs w:val="22"/>
                <w:lang w:val="it-IT"/>
              </w:rPr>
            </w:pPr>
            <w:r w:rsidRPr="00D74467">
              <w:rPr>
                <w:szCs w:val="22"/>
                <w:lang w:val="it-IT"/>
              </w:rPr>
              <w:t>Macro Urban: 56/59</w:t>
            </w:r>
          </w:p>
          <w:p w14:paraId="10A19E06" w14:textId="77777777" w:rsidR="006E7799" w:rsidRPr="00D74467" w:rsidRDefault="006E7799" w:rsidP="006E7799">
            <w:pPr>
              <w:pStyle w:val="Tabletext"/>
              <w:jc w:val="center"/>
              <w:rPr>
                <w:szCs w:val="22"/>
                <w:lang w:val="it-IT"/>
              </w:rPr>
            </w:pPr>
            <w:r w:rsidRPr="00D74467">
              <w:rPr>
                <w:szCs w:val="22"/>
                <w:lang w:val="it-IT"/>
              </w:rPr>
              <w:t>Micro: 40/40</w:t>
            </w:r>
          </w:p>
          <w:p w14:paraId="2337FA7D" w14:textId="77777777" w:rsidR="006E7799" w:rsidRPr="00D74467" w:rsidRDefault="006E7799" w:rsidP="006E7799">
            <w:pPr>
              <w:pStyle w:val="Tabletext"/>
              <w:jc w:val="center"/>
              <w:rPr>
                <w:szCs w:val="22"/>
              </w:rPr>
            </w:pPr>
            <w:r w:rsidRPr="00D74467">
              <w:rPr>
                <w:szCs w:val="22"/>
              </w:rPr>
              <w:t>Pico: 24/24</w:t>
            </w:r>
          </w:p>
          <w:p w14:paraId="35914AA1" w14:textId="77777777" w:rsidR="006E7799" w:rsidRPr="00D74467" w:rsidRDefault="006E7799" w:rsidP="006E7799">
            <w:pPr>
              <w:pStyle w:val="Tabletext"/>
              <w:jc w:val="center"/>
              <w:rPr>
                <w:szCs w:val="22"/>
              </w:rPr>
            </w:pPr>
            <w:r w:rsidRPr="00D74467">
              <w:rPr>
                <w:szCs w:val="22"/>
              </w:rPr>
              <w:t>Femto: 17/17</w:t>
            </w:r>
          </w:p>
        </w:tc>
      </w:tr>
      <w:tr w:rsidR="006E7799" w:rsidRPr="00D74467" w14:paraId="3ABDD9D0" w14:textId="77777777" w:rsidTr="00BE150D">
        <w:trPr>
          <w:jc w:val="center"/>
        </w:trPr>
        <w:tc>
          <w:tcPr>
            <w:tcW w:w="703" w:type="dxa"/>
            <w:tcBorders>
              <w:top w:val="single" w:sz="2" w:space="0" w:color="auto"/>
              <w:left w:val="single" w:sz="4" w:space="0" w:color="auto"/>
              <w:bottom w:val="single" w:sz="6" w:space="0" w:color="auto"/>
              <w:right w:val="single" w:sz="6" w:space="0" w:color="auto"/>
            </w:tcBorders>
          </w:tcPr>
          <w:p w14:paraId="79E6DBE3" w14:textId="77777777" w:rsidR="006E7799" w:rsidRPr="00D74467" w:rsidRDefault="006E7799" w:rsidP="006E7799">
            <w:pPr>
              <w:pStyle w:val="Tabletext"/>
              <w:jc w:val="center"/>
              <w:rPr>
                <w:rFonts w:eastAsia="SimSun"/>
                <w:szCs w:val="22"/>
              </w:rPr>
            </w:pPr>
            <w:r w:rsidRPr="00D74467">
              <w:rPr>
                <w:rFonts w:eastAsia="SimSun"/>
                <w:szCs w:val="22"/>
              </w:rPr>
              <w:t>11.</w:t>
            </w:r>
          </w:p>
        </w:tc>
        <w:tc>
          <w:tcPr>
            <w:tcW w:w="2966" w:type="dxa"/>
            <w:tcBorders>
              <w:top w:val="single" w:sz="2" w:space="0" w:color="auto"/>
              <w:left w:val="single" w:sz="6" w:space="0" w:color="auto"/>
              <w:bottom w:val="single" w:sz="6" w:space="0" w:color="auto"/>
              <w:right w:val="single" w:sz="6" w:space="0" w:color="auto"/>
            </w:tcBorders>
          </w:tcPr>
          <w:p w14:paraId="288E9265" w14:textId="77777777" w:rsidR="006E7799" w:rsidRPr="00D74467" w:rsidRDefault="006E7799" w:rsidP="007D382A">
            <w:pPr>
              <w:pStyle w:val="Tabletext"/>
              <w:jc w:val="left"/>
              <w:rPr>
                <w:szCs w:val="22"/>
              </w:rPr>
            </w:pPr>
            <w:r w:rsidRPr="00D74467">
              <w:rPr>
                <w:szCs w:val="22"/>
              </w:rPr>
              <w:t>Transmitting BS antenna gain (dBi)</w:t>
            </w:r>
          </w:p>
        </w:tc>
        <w:tc>
          <w:tcPr>
            <w:tcW w:w="2943" w:type="dxa"/>
            <w:tcBorders>
              <w:top w:val="single" w:sz="2" w:space="0" w:color="auto"/>
              <w:left w:val="single" w:sz="6" w:space="0" w:color="auto"/>
              <w:bottom w:val="single" w:sz="6" w:space="0" w:color="auto"/>
              <w:right w:val="single" w:sz="6" w:space="0" w:color="auto"/>
            </w:tcBorders>
          </w:tcPr>
          <w:p w14:paraId="0092FB25" w14:textId="77777777" w:rsidR="006E7799" w:rsidRPr="00D74467" w:rsidRDefault="006E7799" w:rsidP="006E7799">
            <w:pPr>
              <w:pStyle w:val="Tabletext"/>
              <w:jc w:val="center"/>
              <w:rPr>
                <w:szCs w:val="22"/>
                <w:lang w:val="it-IT"/>
              </w:rPr>
            </w:pPr>
            <w:r w:rsidRPr="00D74467">
              <w:rPr>
                <w:szCs w:val="22"/>
                <w:lang w:val="it-IT"/>
              </w:rPr>
              <w:t>Macro Rural: 18</w:t>
            </w:r>
          </w:p>
          <w:p w14:paraId="21B974BD" w14:textId="77777777" w:rsidR="006E7799" w:rsidRPr="00D74467" w:rsidRDefault="006E7799" w:rsidP="006E7799">
            <w:pPr>
              <w:pStyle w:val="Tabletext"/>
              <w:jc w:val="center"/>
              <w:rPr>
                <w:szCs w:val="22"/>
                <w:lang w:val="it-IT"/>
              </w:rPr>
            </w:pPr>
            <w:r w:rsidRPr="00D74467">
              <w:rPr>
                <w:szCs w:val="22"/>
                <w:lang w:val="it-IT"/>
              </w:rPr>
              <w:t>Macro Suburban: 16</w:t>
            </w:r>
          </w:p>
          <w:p w14:paraId="62C03646" w14:textId="77777777" w:rsidR="006E7799" w:rsidRPr="00D74467" w:rsidRDefault="006E7799" w:rsidP="006E7799">
            <w:pPr>
              <w:pStyle w:val="Tabletext"/>
              <w:jc w:val="center"/>
              <w:rPr>
                <w:szCs w:val="22"/>
                <w:lang w:val="it-IT"/>
              </w:rPr>
            </w:pPr>
            <w:r w:rsidRPr="00D74467">
              <w:rPr>
                <w:szCs w:val="22"/>
                <w:lang w:val="it-IT"/>
              </w:rPr>
              <w:t>Macro Urban: 16</w:t>
            </w:r>
          </w:p>
          <w:p w14:paraId="02EF08F1" w14:textId="77777777" w:rsidR="006E7799" w:rsidRPr="00D74467" w:rsidRDefault="006E7799" w:rsidP="006E7799">
            <w:pPr>
              <w:pStyle w:val="Tabletext"/>
              <w:jc w:val="center"/>
              <w:rPr>
                <w:szCs w:val="22"/>
                <w:lang w:val="it-IT"/>
              </w:rPr>
            </w:pPr>
            <w:r w:rsidRPr="00D74467">
              <w:rPr>
                <w:szCs w:val="22"/>
                <w:lang w:val="it-IT"/>
              </w:rPr>
              <w:t>Micro: 5</w:t>
            </w:r>
          </w:p>
          <w:p w14:paraId="2736B7C1" w14:textId="77777777" w:rsidR="006E7799" w:rsidRPr="00D74467" w:rsidRDefault="006E7799" w:rsidP="006E7799">
            <w:pPr>
              <w:pStyle w:val="Tabletext"/>
              <w:jc w:val="center"/>
              <w:rPr>
                <w:szCs w:val="22"/>
                <w:lang w:val="it-IT"/>
              </w:rPr>
            </w:pPr>
            <w:r w:rsidRPr="00D74467">
              <w:rPr>
                <w:szCs w:val="22"/>
                <w:lang w:val="it-IT"/>
              </w:rPr>
              <w:t>Pico: 0</w:t>
            </w:r>
          </w:p>
          <w:p w14:paraId="7934356A" w14:textId="77777777" w:rsidR="006E7799" w:rsidRPr="00D74467" w:rsidRDefault="006E7799" w:rsidP="006E7799">
            <w:pPr>
              <w:pStyle w:val="Tabletext"/>
              <w:jc w:val="center"/>
              <w:rPr>
                <w:szCs w:val="22"/>
              </w:rPr>
            </w:pPr>
            <w:r w:rsidRPr="00D74467">
              <w:rPr>
                <w:szCs w:val="22"/>
              </w:rPr>
              <w:t>Femto: 0</w:t>
            </w:r>
          </w:p>
        </w:tc>
        <w:tc>
          <w:tcPr>
            <w:tcW w:w="3027" w:type="dxa"/>
            <w:tcBorders>
              <w:top w:val="single" w:sz="2" w:space="0" w:color="auto"/>
              <w:left w:val="single" w:sz="6" w:space="0" w:color="auto"/>
              <w:bottom w:val="single" w:sz="6" w:space="0" w:color="auto"/>
              <w:right w:val="single" w:sz="6" w:space="0" w:color="auto"/>
            </w:tcBorders>
          </w:tcPr>
          <w:p w14:paraId="62F20D3B" w14:textId="77777777" w:rsidR="006E7799" w:rsidRPr="00D74467" w:rsidRDefault="006E7799" w:rsidP="006E7799">
            <w:pPr>
              <w:pStyle w:val="Tabletext"/>
              <w:jc w:val="center"/>
              <w:rPr>
                <w:szCs w:val="22"/>
                <w:lang w:val="it-IT"/>
              </w:rPr>
            </w:pPr>
            <w:r w:rsidRPr="00D74467">
              <w:rPr>
                <w:szCs w:val="22"/>
                <w:lang w:val="it-IT"/>
              </w:rPr>
              <w:t>Macro Rural: 18</w:t>
            </w:r>
          </w:p>
          <w:p w14:paraId="7AF275A9" w14:textId="77777777" w:rsidR="006E7799" w:rsidRPr="00D74467" w:rsidRDefault="006E7799" w:rsidP="006E7799">
            <w:pPr>
              <w:pStyle w:val="Tabletext"/>
              <w:jc w:val="center"/>
              <w:rPr>
                <w:szCs w:val="22"/>
                <w:lang w:val="it-IT"/>
              </w:rPr>
            </w:pPr>
            <w:r w:rsidRPr="00D74467">
              <w:rPr>
                <w:szCs w:val="22"/>
                <w:lang w:val="it-IT"/>
              </w:rPr>
              <w:t>Macro Suburban: 16</w:t>
            </w:r>
          </w:p>
          <w:p w14:paraId="4298BD72" w14:textId="77777777" w:rsidR="006E7799" w:rsidRPr="00D74467" w:rsidRDefault="006E7799" w:rsidP="006E7799">
            <w:pPr>
              <w:pStyle w:val="Tabletext"/>
              <w:jc w:val="center"/>
              <w:rPr>
                <w:szCs w:val="22"/>
                <w:lang w:val="it-IT"/>
              </w:rPr>
            </w:pPr>
            <w:r w:rsidRPr="00D74467">
              <w:rPr>
                <w:szCs w:val="22"/>
                <w:lang w:val="it-IT"/>
              </w:rPr>
              <w:t>Macro Urban: 16</w:t>
            </w:r>
          </w:p>
          <w:p w14:paraId="78A88B5D" w14:textId="77777777" w:rsidR="006E7799" w:rsidRPr="00D74467" w:rsidRDefault="006E7799" w:rsidP="006E7799">
            <w:pPr>
              <w:pStyle w:val="Tabletext"/>
              <w:jc w:val="center"/>
              <w:rPr>
                <w:szCs w:val="22"/>
                <w:lang w:val="it-IT"/>
              </w:rPr>
            </w:pPr>
            <w:r w:rsidRPr="00D74467">
              <w:rPr>
                <w:szCs w:val="22"/>
                <w:lang w:val="it-IT"/>
              </w:rPr>
              <w:t>Micro: 5</w:t>
            </w:r>
          </w:p>
          <w:p w14:paraId="74F75D87" w14:textId="77777777" w:rsidR="006E7799" w:rsidRPr="00D74467" w:rsidRDefault="006E7799" w:rsidP="006E7799">
            <w:pPr>
              <w:pStyle w:val="Tabletext"/>
              <w:jc w:val="center"/>
              <w:rPr>
                <w:szCs w:val="22"/>
                <w:lang w:val="it-IT"/>
              </w:rPr>
            </w:pPr>
            <w:r w:rsidRPr="00D74467">
              <w:rPr>
                <w:szCs w:val="22"/>
                <w:lang w:val="it-IT"/>
              </w:rPr>
              <w:t>Pico: 0</w:t>
            </w:r>
          </w:p>
          <w:p w14:paraId="50CBEFDD" w14:textId="77777777" w:rsidR="006E7799" w:rsidRPr="00D74467" w:rsidRDefault="006E7799" w:rsidP="006E7799">
            <w:pPr>
              <w:pStyle w:val="Tabletext"/>
              <w:jc w:val="center"/>
              <w:rPr>
                <w:szCs w:val="22"/>
              </w:rPr>
            </w:pPr>
            <w:r w:rsidRPr="00D74467">
              <w:rPr>
                <w:szCs w:val="22"/>
              </w:rPr>
              <w:t>Femto: 0</w:t>
            </w:r>
          </w:p>
        </w:tc>
      </w:tr>
      <w:tr w:rsidR="006E7799" w:rsidRPr="00D74467" w14:paraId="3E47BB4B"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2059C2F4" w14:textId="77777777" w:rsidR="006E7799" w:rsidRPr="00D74467" w:rsidRDefault="006E7799" w:rsidP="006E7799">
            <w:pPr>
              <w:pStyle w:val="Tabletext"/>
              <w:jc w:val="center"/>
              <w:rPr>
                <w:rFonts w:eastAsia="SimSun"/>
                <w:szCs w:val="22"/>
              </w:rPr>
            </w:pPr>
            <w:r w:rsidRPr="00D74467">
              <w:rPr>
                <w:rFonts w:eastAsia="SimSun"/>
                <w:szCs w:val="22"/>
              </w:rPr>
              <w:t>12.</w:t>
            </w:r>
          </w:p>
        </w:tc>
        <w:tc>
          <w:tcPr>
            <w:tcW w:w="2966" w:type="dxa"/>
            <w:tcBorders>
              <w:top w:val="single" w:sz="6" w:space="0" w:color="auto"/>
              <w:left w:val="single" w:sz="6" w:space="0" w:color="auto"/>
              <w:bottom w:val="single" w:sz="6" w:space="0" w:color="auto"/>
              <w:right w:val="single" w:sz="6" w:space="0" w:color="auto"/>
            </w:tcBorders>
          </w:tcPr>
          <w:p w14:paraId="2E98BB92" w14:textId="77777777" w:rsidR="006E7799" w:rsidRPr="00D74467" w:rsidRDefault="006E7799" w:rsidP="007D382A">
            <w:pPr>
              <w:pStyle w:val="Tabletext"/>
              <w:jc w:val="left"/>
              <w:rPr>
                <w:szCs w:val="22"/>
              </w:rPr>
            </w:pPr>
            <w:r w:rsidRPr="00D74467">
              <w:rPr>
                <w:szCs w:val="22"/>
              </w:rPr>
              <w:t>Average base station activity factor (%)</w:t>
            </w:r>
          </w:p>
        </w:tc>
        <w:tc>
          <w:tcPr>
            <w:tcW w:w="2943" w:type="dxa"/>
            <w:tcBorders>
              <w:top w:val="single" w:sz="6" w:space="0" w:color="auto"/>
              <w:left w:val="single" w:sz="6" w:space="0" w:color="auto"/>
              <w:bottom w:val="single" w:sz="6" w:space="0" w:color="auto"/>
              <w:right w:val="single" w:sz="6" w:space="0" w:color="auto"/>
            </w:tcBorders>
          </w:tcPr>
          <w:p w14:paraId="34609AF8" w14:textId="77777777" w:rsidR="006E7799" w:rsidRPr="00D74467" w:rsidRDefault="006E7799" w:rsidP="006E7799">
            <w:pPr>
              <w:pStyle w:val="Tabletext"/>
              <w:jc w:val="center"/>
              <w:rPr>
                <w:szCs w:val="22"/>
              </w:rPr>
            </w:pPr>
            <w:r w:rsidRPr="00D74467">
              <w:rPr>
                <w:szCs w:val="22"/>
              </w:rPr>
              <w:t>50</w:t>
            </w:r>
          </w:p>
        </w:tc>
        <w:tc>
          <w:tcPr>
            <w:tcW w:w="3027" w:type="dxa"/>
            <w:tcBorders>
              <w:top w:val="single" w:sz="6" w:space="0" w:color="auto"/>
              <w:left w:val="single" w:sz="6" w:space="0" w:color="auto"/>
              <w:bottom w:val="single" w:sz="6" w:space="0" w:color="auto"/>
              <w:right w:val="single" w:sz="6" w:space="0" w:color="auto"/>
            </w:tcBorders>
          </w:tcPr>
          <w:p w14:paraId="7925E825" w14:textId="77777777" w:rsidR="006E7799" w:rsidRPr="00D74467" w:rsidRDefault="006E7799" w:rsidP="006E7799">
            <w:pPr>
              <w:pStyle w:val="Tabletext"/>
              <w:jc w:val="center"/>
              <w:rPr>
                <w:szCs w:val="22"/>
              </w:rPr>
            </w:pPr>
            <w:r w:rsidRPr="00D74467">
              <w:rPr>
                <w:szCs w:val="22"/>
              </w:rPr>
              <w:t>50</w:t>
            </w:r>
          </w:p>
        </w:tc>
      </w:tr>
      <w:tr w:rsidR="006E7799" w:rsidRPr="00D74467" w14:paraId="09731C3A"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60E8FCCB" w14:textId="77777777" w:rsidR="006E7799" w:rsidRPr="00D74467" w:rsidRDefault="006E7799" w:rsidP="006E7799">
            <w:pPr>
              <w:pStyle w:val="Tabletext"/>
              <w:jc w:val="center"/>
              <w:rPr>
                <w:rFonts w:eastAsia="SimSun"/>
                <w:szCs w:val="22"/>
              </w:rPr>
            </w:pPr>
            <w:r w:rsidRPr="00D74467">
              <w:rPr>
                <w:rFonts w:eastAsia="SimSun"/>
                <w:szCs w:val="22"/>
              </w:rPr>
              <w:t>13.</w:t>
            </w:r>
          </w:p>
        </w:tc>
        <w:tc>
          <w:tcPr>
            <w:tcW w:w="2966" w:type="dxa"/>
            <w:tcBorders>
              <w:top w:val="single" w:sz="6" w:space="0" w:color="auto"/>
              <w:left w:val="single" w:sz="6" w:space="0" w:color="auto"/>
              <w:bottom w:val="single" w:sz="6" w:space="0" w:color="auto"/>
              <w:right w:val="single" w:sz="6" w:space="0" w:color="auto"/>
            </w:tcBorders>
          </w:tcPr>
          <w:p w14:paraId="6536DBB3" w14:textId="77777777" w:rsidR="006E7799" w:rsidRPr="00D74467" w:rsidRDefault="006E7799" w:rsidP="007D382A">
            <w:pPr>
              <w:pStyle w:val="Tabletext"/>
              <w:jc w:val="left"/>
              <w:rPr>
                <w:szCs w:val="22"/>
              </w:rPr>
            </w:pPr>
            <w:r w:rsidRPr="00D74467">
              <w:rPr>
                <w:szCs w:val="22"/>
              </w:rPr>
              <w:t>Average base station e.i.r.p. per sector taking into account the base station activity factor (dBm/channel bandwidth)</w:t>
            </w:r>
          </w:p>
        </w:tc>
        <w:tc>
          <w:tcPr>
            <w:tcW w:w="2943" w:type="dxa"/>
            <w:tcBorders>
              <w:top w:val="single" w:sz="6" w:space="0" w:color="auto"/>
              <w:left w:val="single" w:sz="6" w:space="0" w:color="auto"/>
              <w:bottom w:val="single" w:sz="6" w:space="0" w:color="auto"/>
              <w:right w:val="single" w:sz="6" w:space="0" w:color="auto"/>
            </w:tcBorders>
          </w:tcPr>
          <w:p w14:paraId="049747B6" w14:textId="77777777" w:rsidR="006E7799" w:rsidRPr="00D74467" w:rsidRDefault="006E7799" w:rsidP="006E7799">
            <w:pPr>
              <w:pStyle w:val="Tabletext"/>
              <w:jc w:val="center"/>
              <w:rPr>
                <w:szCs w:val="22"/>
                <w:lang w:val="it-IT"/>
              </w:rPr>
            </w:pPr>
            <w:r w:rsidRPr="00D74467">
              <w:rPr>
                <w:szCs w:val="22"/>
                <w:lang w:val="it-IT"/>
              </w:rPr>
              <w:t>Macro Rural: 55</w:t>
            </w:r>
          </w:p>
          <w:p w14:paraId="3AA6B0E3" w14:textId="77777777" w:rsidR="006E7799" w:rsidRPr="00D74467" w:rsidRDefault="006E7799" w:rsidP="006E7799">
            <w:pPr>
              <w:pStyle w:val="Tabletext"/>
              <w:jc w:val="center"/>
              <w:rPr>
                <w:szCs w:val="22"/>
                <w:lang w:val="it-IT"/>
              </w:rPr>
            </w:pPr>
            <w:r w:rsidRPr="00D74467">
              <w:rPr>
                <w:szCs w:val="22"/>
                <w:lang w:val="it-IT"/>
              </w:rPr>
              <w:t>Macro Suburban: 53</w:t>
            </w:r>
          </w:p>
          <w:p w14:paraId="27DCCEE8" w14:textId="77777777" w:rsidR="006E7799" w:rsidRPr="00D74467" w:rsidRDefault="006E7799" w:rsidP="006E7799">
            <w:pPr>
              <w:pStyle w:val="Tabletext"/>
              <w:jc w:val="center"/>
              <w:rPr>
                <w:szCs w:val="22"/>
                <w:lang w:val="it-IT"/>
              </w:rPr>
            </w:pPr>
            <w:r w:rsidRPr="00D74467">
              <w:rPr>
                <w:szCs w:val="22"/>
                <w:lang w:val="it-IT"/>
              </w:rPr>
              <w:t>Macro Urban: 53</w:t>
            </w:r>
          </w:p>
          <w:p w14:paraId="5CFA56F9" w14:textId="77777777" w:rsidR="006E7799" w:rsidRPr="00D74467" w:rsidRDefault="006E7799" w:rsidP="006E7799">
            <w:pPr>
              <w:pStyle w:val="Tabletext"/>
              <w:jc w:val="center"/>
              <w:rPr>
                <w:szCs w:val="22"/>
                <w:lang w:val="it-IT"/>
              </w:rPr>
            </w:pPr>
            <w:r w:rsidRPr="00D74467">
              <w:rPr>
                <w:szCs w:val="22"/>
                <w:lang w:val="it-IT"/>
              </w:rPr>
              <w:t>Micro: 37</w:t>
            </w:r>
          </w:p>
          <w:p w14:paraId="0AE76D3F" w14:textId="77777777" w:rsidR="006E7799" w:rsidRPr="00D74467" w:rsidRDefault="006E7799" w:rsidP="006E7799">
            <w:pPr>
              <w:pStyle w:val="Tabletext"/>
              <w:jc w:val="center"/>
              <w:rPr>
                <w:szCs w:val="22"/>
                <w:lang w:val="it-IT"/>
              </w:rPr>
            </w:pPr>
            <w:r w:rsidRPr="00D74467">
              <w:rPr>
                <w:szCs w:val="22"/>
                <w:lang w:val="it-IT"/>
              </w:rPr>
              <w:t>Pico: 21</w:t>
            </w:r>
          </w:p>
          <w:p w14:paraId="6B56B4BE" w14:textId="77777777" w:rsidR="006E7799" w:rsidRPr="00D74467" w:rsidRDefault="006E7799" w:rsidP="006E7799">
            <w:pPr>
              <w:pStyle w:val="Tabletext"/>
              <w:jc w:val="center"/>
              <w:rPr>
                <w:szCs w:val="22"/>
              </w:rPr>
            </w:pPr>
            <w:r w:rsidRPr="00D74467">
              <w:rPr>
                <w:szCs w:val="22"/>
              </w:rPr>
              <w:t>Femto: 14</w:t>
            </w:r>
          </w:p>
        </w:tc>
        <w:tc>
          <w:tcPr>
            <w:tcW w:w="3027" w:type="dxa"/>
            <w:tcBorders>
              <w:top w:val="single" w:sz="6" w:space="0" w:color="auto"/>
              <w:left w:val="single" w:sz="6" w:space="0" w:color="auto"/>
              <w:bottom w:val="single" w:sz="6" w:space="0" w:color="auto"/>
              <w:right w:val="single" w:sz="6" w:space="0" w:color="auto"/>
            </w:tcBorders>
          </w:tcPr>
          <w:p w14:paraId="7860D954" w14:textId="77777777" w:rsidR="006E7799" w:rsidRPr="00D74467" w:rsidRDefault="006E7799" w:rsidP="006E7799">
            <w:pPr>
              <w:pStyle w:val="Tabletext"/>
              <w:jc w:val="center"/>
              <w:rPr>
                <w:szCs w:val="22"/>
              </w:rPr>
            </w:pPr>
            <w:r w:rsidRPr="00D74467">
              <w:rPr>
                <w:szCs w:val="22"/>
              </w:rPr>
              <w:t>BW ≤ 5 MHZ / BW ≥ 10 MHz</w:t>
            </w:r>
          </w:p>
          <w:p w14:paraId="367E528B" w14:textId="77777777" w:rsidR="006E7799" w:rsidRPr="00D74467" w:rsidRDefault="006E7799" w:rsidP="006E7799">
            <w:pPr>
              <w:pStyle w:val="Tabletext"/>
              <w:jc w:val="center"/>
              <w:rPr>
                <w:szCs w:val="22"/>
              </w:rPr>
            </w:pPr>
            <w:r w:rsidRPr="00D74467">
              <w:rPr>
                <w:szCs w:val="22"/>
              </w:rPr>
              <w:t>Macro Rural: 55/58</w:t>
            </w:r>
          </w:p>
          <w:p w14:paraId="27316F0C" w14:textId="77777777" w:rsidR="006E7799" w:rsidRPr="00D74467" w:rsidRDefault="006E7799" w:rsidP="006E7799">
            <w:pPr>
              <w:pStyle w:val="Tabletext"/>
              <w:jc w:val="center"/>
              <w:rPr>
                <w:szCs w:val="22"/>
                <w:lang w:val="it-IT"/>
              </w:rPr>
            </w:pPr>
            <w:r w:rsidRPr="00D74467">
              <w:rPr>
                <w:szCs w:val="22"/>
                <w:lang w:val="it-IT"/>
              </w:rPr>
              <w:t>Macro Suburban: 53/56</w:t>
            </w:r>
          </w:p>
          <w:p w14:paraId="2E7DDCF4" w14:textId="77777777" w:rsidR="006E7799" w:rsidRPr="00D74467" w:rsidRDefault="006E7799" w:rsidP="006E7799">
            <w:pPr>
              <w:pStyle w:val="Tabletext"/>
              <w:jc w:val="center"/>
              <w:rPr>
                <w:szCs w:val="22"/>
                <w:lang w:val="it-IT"/>
              </w:rPr>
            </w:pPr>
            <w:r w:rsidRPr="00D74467">
              <w:rPr>
                <w:szCs w:val="22"/>
                <w:lang w:val="it-IT"/>
              </w:rPr>
              <w:t>Macro Urban: 53/56</w:t>
            </w:r>
          </w:p>
          <w:p w14:paraId="2D923BF5" w14:textId="77777777" w:rsidR="006E7799" w:rsidRPr="00D74467" w:rsidRDefault="006E7799" w:rsidP="006E7799">
            <w:pPr>
              <w:pStyle w:val="Tabletext"/>
              <w:jc w:val="center"/>
              <w:rPr>
                <w:szCs w:val="22"/>
                <w:lang w:val="it-IT"/>
              </w:rPr>
            </w:pPr>
            <w:r w:rsidRPr="00D74467">
              <w:rPr>
                <w:szCs w:val="22"/>
                <w:lang w:val="it-IT"/>
              </w:rPr>
              <w:t>Micro: 37/37</w:t>
            </w:r>
          </w:p>
          <w:p w14:paraId="5E12EC23" w14:textId="77777777" w:rsidR="006E7799" w:rsidRPr="00D74467" w:rsidRDefault="006E7799" w:rsidP="006E7799">
            <w:pPr>
              <w:pStyle w:val="Tabletext"/>
              <w:jc w:val="center"/>
              <w:rPr>
                <w:szCs w:val="22"/>
              </w:rPr>
            </w:pPr>
            <w:r w:rsidRPr="00D74467">
              <w:rPr>
                <w:szCs w:val="22"/>
              </w:rPr>
              <w:t>Pico: 21/21</w:t>
            </w:r>
          </w:p>
          <w:p w14:paraId="16F9D528" w14:textId="77777777" w:rsidR="006E7799" w:rsidRPr="00D74467" w:rsidRDefault="006E7799" w:rsidP="006E7799">
            <w:pPr>
              <w:pStyle w:val="Tabletext"/>
              <w:jc w:val="center"/>
              <w:rPr>
                <w:szCs w:val="22"/>
              </w:rPr>
            </w:pPr>
            <w:r w:rsidRPr="00D74467">
              <w:rPr>
                <w:szCs w:val="22"/>
              </w:rPr>
              <w:t>Femto: 14/14</w:t>
            </w:r>
          </w:p>
        </w:tc>
      </w:tr>
      <w:tr w:rsidR="006E7799" w:rsidRPr="00D74467" w14:paraId="64741BB7"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200E957E" w14:textId="77777777" w:rsidR="006E7799" w:rsidRPr="00D74467" w:rsidRDefault="006E7799" w:rsidP="006E7799">
            <w:pPr>
              <w:pStyle w:val="Tabletext"/>
              <w:jc w:val="center"/>
              <w:rPr>
                <w:rFonts w:eastAsia="SimSun"/>
                <w:szCs w:val="22"/>
              </w:rPr>
            </w:pPr>
            <w:r w:rsidRPr="00D74467">
              <w:rPr>
                <w:rFonts w:eastAsia="SimSun"/>
                <w:szCs w:val="22"/>
              </w:rPr>
              <w:t>14.</w:t>
            </w:r>
          </w:p>
        </w:tc>
        <w:tc>
          <w:tcPr>
            <w:tcW w:w="2966" w:type="dxa"/>
            <w:tcBorders>
              <w:top w:val="single" w:sz="6" w:space="0" w:color="auto"/>
              <w:left w:val="single" w:sz="6" w:space="0" w:color="auto"/>
              <w:bottom w:val="single" w:sz="6" w:space="0" w:color="auto"/>
              <w:right w:val="single" w:sz="6" w:space="0" w:color="auto"/>
            </w:tcBorders>
          </w:tcPr>
          <w:p w14:paraId="6A89D3FE" w14:textId="77777777" w:rsidR="006E7799" w:rsidRPr="00D74467" w:rsidRDefault="006E7799" w:rsidP="007D382A">
            <w:pPr>
              <w:pStyle w:val="Tabletext"/>
              <w:jc w:val="left"/>
              <w:rPr>
                <w:szCs w:val="22"/>
              </w:rPr>
            </w:pPr>
            <w:r w:rsidRPr="00D74467">
              <w:rPr>
                <w:szCs w:val="22"/>
              </w:rPr>
              <w:t>TDD activity factor (dB)</w:t>
            </w:r>
          </w:p>
        </w:tc>
        <w:tc>
          <w:tcPr>
            <w:tcW w:w="5970" w:type="dxa"/>
            <w:gridSpan w:val="2"/>
            <w:tcBorders>
              <w:top w:val="single" w:sz="6" w:space="0" w:color="auto"/>
              <w:left w:val="single" w:sz="6" w:space="0" w:color="auto"/>
              <w:bottom w:val="single" w:sz="6" w:space="0" w:color="auto"/>
              <w:right w:val="single" w:sz="6" w:space="0" w:color="auto"/>
            </w:tcBorders>
          </w:tcPr>
          <w:p w14:paraId="4496B394" w14:textId="77777777" w:rsidR="006E7799" w:rsidRPr="00D74467" w:rsidRDefault="006E7799" w:rsidP="006E7799">
            <w:pPr>
              <w:pStyle w:val="Tabletext"/>
              <w:jc w:val="center"/>
              <w:rPr>
                <w:szCs w:val="22"/>
              </w:rPr>
            </w:pPr>
            <w:r w:rsidRPr="00D74467">
              <w:rPr>
                <w:szCs w:val="22"/>
              </w:rPr>
              <w:t>N/A</w:t>
            </w:r>
          </w:p>
        </w:tc>
      </w:tr>
      <w:tr w:rsidR="006E7799" w:rsidRPr="00D74467" w14:paraId="05C7D1D2"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55582B59" w14:textId="77777777" w:rsidR="006E7799" w:rsidRPr="00D74467" w:rsidRDefault="006E7799" w:rsidP="006E7799">
            <w:pPr>
              <w:pStyle w:val="Tabletext"/>
              <w:jc w:val="center"/>
              <w:rPr>
                <w:rFonts w:eastAsia="SimSun"/>
                <w:szCs w:val="22"/>
              </w:rPr>
            </w:pPr>
          </w:p>
        </w:tc>
        <w:tc>
          <w:tcPr>
            <w:tcW w:w="2966" w:type="dxa"/>
            <w:tcBorders>
              <w:top w:val="single" w:sz="6" w:space="0" w:color="auto"/>
              <w:left w:val="single" w:sz="6" w:space="0" w:color="auto"/>
              <w:bottom w:val="single" w:sz="6" w:space="0" w:color="auto"/>
              <w:right w:val="single" w:sz="6" w:space="0" w:color="auto"/>
            </w:tcBorders>
          </w:tcPr>
          <w:p w14:paraId="3283D671" w14:textId="77777777" w:rsidR="006E7799" w:rsidRPr="00D74467" w:rsidRDefault="006E7799" w:rsidP="007D382A">
            <w:pPr>
              <w:pStyle w:val="Tabletext"/>
              <w:jc w:val="left"/>
              <w:rPr>
                <w:b/>
                <w:szCs w:val="22"/>
              </w:rPr>
            </w:pPr>
            <w:r w:rsidRPr="00D74467">
              <w:rPr>
                <w:b/>
                <w:szCs w:val="22"/>
              </w:rPr>
              <w:t>User terminal parameters</w:t>
            </w:r>
          </w:p>
        </w:tc>
        <w:tc>
          <w:tcPr>
            <w:tcW w:w="5970" w:type="dxa"/>
            <w:gridSpan w:val="2"/>
            <w:tcBorders>
              <w:top w:val="single" w:sz="6" w:space="0" w:color="auto"/>
              <w:left w:val="single" w:sz="6" w:space="0" w:color="auto"/>
              <w:bottom w:val="single" w:sz="6" w:space="0" w:color="auto"/>
              <w:right w:val="single" w:sz="6" w:space="0" w:color="auto"/>
            </w:tcBorders>
          </w:tcPr>
          <w:p w14:paraId="06C6701E" w14:textId="77777777" w:rsidR="006E7799" w:rsidRPr="00D74467" w:rsidRDefault="006E7799" w:rsidP="006E7799">
            <w:pPr>
              <w:pStyle w:val="Tabletext"/>
              <w:jc w:val="center"/>
              <w:rPr>
                <w:szCs w:val="22"/>
              </w:rPr>
            </w:pPr>
          </w:p>
        </w:tc>
      </w:tr>
      <w:tr w:rsidR="006E7799" w:rsidRPr="00D74467" w14:paraId="33682AA9"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5DC90B20" w14:textId="77777777" w:rsidR="006E7799" w:rsidRPr="00D74467" w:rsidRDefault="006E7799" w:rsidP="006E7799">
            <w:pPr>
              <w:pStyle w:val="Tabletext"/>
              <w:jc w:val="center"/>
              <w:rPr>
                <w:rFonts w:eastAsia="SimSun"/>
                <w:szCs w:val="22"/>
              </w:rPr>
            </w:pPr>
            <w:r w:rsidRPr="00D74467">
              <w:rPr>
                <w:rFonts w:eastAsia="SimSun"/>
                <w:szCs w:val="22"/>
              </w:rPr>
              <w:t>15.</w:t>
            </w:r>
          </w:p>
        </w:tc>
        <w:tc>
          <w:tcPr>
            <w:tcW w:w="2966" w:type="dxa"/>
            <w:tcBorders>
              <w:top w:val="single" w:sz="6" w:space="0" w:color="auto"/>
              <w:left w:val="single" w:sz="6" w:space="0" w:color="auto"/>
              <w:bottom w:val="single" w:sz="6" w:space="0" w:color="auto"/>
              <w:right w:val="single" w:sz="6" w:space="0" w:color="auto"/>
            </w:tcBorders>
          </w:tcPr>
          <w:p w14:paraId="04BCC06B" w14:textId="77777777" w:rsidR="006E7799" w:rsidRPr="00D74467" w:rsidRDefault="006E7799" w:rsidP="007D382A">
            <w:pPr>
              <w:pStyle w:val="Tabletext"/>
              <w:jc w:val="left"/>
              <w:rPr>
                <w:szCs w:val="22"/>
              </w:rPr>
            </w:pPr>
            <w:r w:rsidRPr="00D74467">
              <w:rPr>
                <w:szCs w:val="22"/>
              </w:rPr>
              <w:t>Indoor usage (%)</w:t>
            </w:r>
          </w:p>
        </w:tc>
        <w:tc>
          <w:tcPr>
            <w:tcW w:w="2943" w:type="dxa"/>
            <w:tcBorders>
              <w:top w:val="single" w:sz="6" w:space="0" w:color="auto"/>
              <w:left w:val="single" w:sz="6" w:space="0" w:color="auto"/>
              <w:bottom w:val="single" w:sz="6" w:space="0" w:color="auto"/>
              <w:right w:val="single" w:sz="6" w:space="0" w:color="auto"/>
            </w:tcBorders>
          </w:tcPr>
          <w:p w14:paraId="582E6AAA" w14:textId="77777777" w:rsidR="006E7799" w:rsidRPr="00D74467" w:rsidRDefault="006E7799" w:rsidP="006E7799">
            <w:pPr>
              <w:pStyle w:val="Tabletext"/>
              <w:jc w:val="center"/>
              <w:rPr>
                <w:szCs w:val="22"/>
                <w:lang w:val="it-IT" w:eastAsia="ja-JP"/>
              </w:rPr>
            </w:pPr>
            <w:r w:rsidRPr="00D74467">
              <w:rPr>
                <w:szCs w:val="22"/>
                <w:lang w:val="it-IT"/>
              </w:rPr>
              <w:t>Macro Rural: 5</w:t>
            </w:r>
            <w:r w:rsidRPr="00D74467">
              <w:rPr>
                <w:szCs w:val="22"/>
                <w:lang w:val="it-IT" w:eastAsia="ja-JP"/>
              </w:rPr>
              <w:t>0</w:t>
            </w:r>
          </w:p>
          <w:p w14:paraId="07BED287" w14:textId="77777777" w:rsidR="006E7799" w:rsidRPr="00D74467" w:rsidRDefault="006E7799" w:rsidP="006E7799">
            <w:pPr>
              <w:pStyle w:val="Tabletext"/>
              <w:jc w:val="center"/>
              <w:rPr>
                <w:szCs w:val="22"/>
                <w:lang w:val="it-IT" w:eastAsia="ja-JP"/>
              </w:rPr>
            </w:pPr>
            <w:r w:rsidRPr="00D74467">
              <w:rPr>
                <w:szCs w:val="22"/>
                <w:lang w:val="it-IT"/>
              </w:rPr>
              <w:t xml:space="preserve">Macro Suburban: </w:t>
            </w:r>
            <w:r w:rsidRPr="00D74467">
              <w:rPr>
                <w:szCs w:val="22"/>
                <w:lang w:val="it-IT" w:eastAsia="ja-JP"/>
              </w:rPr>
              <w:t>70</w:t>
            </w:r>
          </w:p>
          <w:p w14:paraId="3E9F458F" w14:textId="77777777" w:rsidR="006E7799" w:rsidRPr="00D74467" w:rsidRDefault="006E7799" w:rsidP="006E7799">
            <w:pPr>
              <w:pStyle w:val="Tabletext"/>
              <w:jc w:val="center"/>
              <w:rPr>
                <w:szCs w:val="22"/>
                <w:lang w:val="it-IT" w:eastAsia="ja-JP"/>
              </w:rPr>
            </w:pPr>
            <w:r w:rsidRPr="00D74467">
              <w:rPr>
                <w:szCs w:val="22"/>
                <w:lang w:val="it-IT"/>
              </w:rPr>
              <w:t xml:space="preserve">Macro Urban: </w:t>
            </w:r>
            <w:r w:rsidRPr="00D74467">
              <w:rPr>
                <w:szCs w:val="22"/>
                <w:lang w:val="it-IT" w:eastAsia="ja-JP"/>
              </w:rPr>
              <w:t>70</w:t>
            </w:r>
          </w:p>
          <w:p w14:paraId="7F3C417B" w14:textId="77777777" w:rsidR="006E7799" w:rsidRPr="00D74467" w:rsidRDefault="006E7799" w:rsidP="006E7799">
            <w:pPr>
              <w:pStyle w:val="Tabletext"/>
              <w:jc w:val="center"/>
              <w:rPr>
                <w:szCs w:val="22"/>
                <w:lang w:val="it-IT" w:eastAsia="ja-JP"/>
              </w:rPr>
            </w:pPr>
            <w:r w:rsidRPr="00D74467">
              <w:rPr>
                <w:szCs w:val="22"/>
                <w:lang w:val="it-IT"/>
              </w:rPr>
              <w:t xml:space="preserve">Micro: </w:t>
            </w:r>
            <w:r w:rsidRPr="00D74467">
              <w:rPr>
                <w:szCs w:val="22"/>
                <w:lang w:val="it-IT" w:eastAsia="ja-JP"/>
              </w:rPr>
              <w:t>70</w:t>
            </w:r>
          </w:p>
          <w:p w14:paraId="45A91746" w14:textId="77777777" w:rsidR="006E7799" w:rsidRPr="00D74467" w:rsidRDefault="006E7799" w:rsidP="006E7799">
            <w:pPr>
              <w:pStyle w:val="Tabletext"/>
              <w:jc w:val="center"/>
              <w:rPr>
                <w:szCs w:val="22"/>
                <w:lang w:val="it-IT" w:eastAsia="ja-JP"/>
              </w:rPr>
            </w:pPr>
            <w:r w:rsidRPr="00D74467">
              <w:rPr>
                <w:szCs w:val="22"/>
                <w:lang w:val="it-IT"/>
              </w:rPr>
              <w:t xml:space="preserve">Pico: </w:t>
            </w:r>
            <w:r w:rsidRPr="00D74467">
              <w:rPr>
                <w:szCs w:val="22"/>
                <w:lang w:val="it-IT" w:eastAsia="ja-JP"/>
              </w:rPr>
              <w:t>100</w:t>
            </w:r>
          </w:p>
          <w:p w14:paraId="02EEC18F" w14:textId="77777777" w:rsidR="006E7799" w:rsidRPr="00D74467" w:rsidRDefault="006E7799" w:rsidP="006E7799">
            <w:pPr>
              <w:pStyle w:val="Tabletext"/>
              <w:jc w:val="center"/>
              <w:rPr>
                <w:szCs w:val="22"/>
              </w:rPr>
            </w:pPr>
            <w:r w:rsidRPr="00D74467">
              <w:rPr>
                <w:szCs w:val="22"/>
              </w:rPr>
              <w:t xml:space="preserve">Femto: </w:t>
            </w:r>
            <w:r w:rsidRPr="00D74467">
              <w:rPr>
                <w:szCs w:val="22"/>
                <w:lang w:eastAsia="ja-JP"/>
              </w:rPr>
              <w:t>100</w:t>
            </w:r>
          </w:p>
        </w:tc>
        <w:tc>
          <w:tcPr>
            <w:tcW w:w="3027" w:type="dxa"/>
            <w:tcBorders>
              <w:top w:val="single" w:sz="6" w:space="0" w:color="auto"/>
              <w:left w:val="single" w:sz="6" w:space="0" w:color="auto"/>
              <w:bottom w:val="single" w:sz="6" w:space="0" w:color="auto"/>
              <w:right w:val="single" w:sz="6" w:space="0" w:color="auto"/>
            </w:tcBorders>
          </w:tcPr>
          <w:p w14:paraId="1C84385C" w14:textId="77777777" w:rsidR="006E7799" w:rsidRPr="00D74467" w:rsidRDefault="006E7799" w:rsidP="006E7799">
            <w:pPr>
              <w:pStyle w:val="Tabletext"/>
              <w:jc w:val="center"/>
              <w:rPr>
                <w:szCs w:val="22"/>
                <w:lang w:val="it-IT" w:eastAsia="ja-JP"/>
              </w:rPr>
            </w:pPr>
            <w:r w:rsidRPr="00D74467">
              <w:rPr>
                <w:szCs w:val="22"/>
                <w:lang w:val="it-IT"/>
              </w:rPr>
              <w:t>Macro Rural: 5</w:t>
            </w:r>
            <w:r w:rsidRPr="00D74467">
              <w:rPr>
                <w:szCs w:val="22"/>
                <w:lang w:val="it-IT" w:eastAsia="ja-JP"/>
              </w:rPr>
              <w:t>0</w:t>
            </w:r>
          </w:p>
          <w:p w14:paraId="1772D7C0" w14:textId="77777777" w:rsidR="006E7799" w:rsidRPr="00D74467" w:rsidRDefault="006E7799" w:rsidP="006E7799">
            <w:pPr>
              <w:pStyle w:val="Tabletext"/>
              <w:jc w:val="center"/>
              <w:rPr>
                <w:szCs w:val="22"/>
                <w:lang w:val="it-IT" w:eastAsia="ja-JP"/>
              </w:rPr>
            </w:pPr>
            <w:r w:rsidRPr="00D74467">
              <w:rPr>
                <w:szCs w:val="22"/>
                <w:lang w:val="it-IT"/>
              </w:rPr>
              <w:t xml:space="preserve">Macro Suburban: </w:t>
            </w:r>
            <w:r w:rsidRPr="00D74467">
              <w:rPr>
                <w:szCs w:val="22"/>
                <w:lang w:val="it-IT" w:eastAsia="ja-JP"/>
              </w:rPr>
              <w:t>70</w:t>
            </w:r>
          </w:p>
          <w:p w14:paraId="2BCB9F51" w14:textId="77777777" w:rsidR="006E7799" w:rsidRPr="00D74467" w:rsidRDefault="006E7799" w:rsidP="006E7799">
            <w:pPr>
              <w:pStyle w:val="Tabletext"/>
              <w:jc w:val="center"/>
              <w:rPr>
                <w:szCs w:val="22"/>
                <w:lang w:val="it-IT" w:eastAsia="ja-JP"/>
              </w:rPr>
            </w:pPr>
            <w:r w:rsidRPr="00D74467">
              <w:rPr>
                <w:szCs w:val="22"/>
                <w:lang w:val="it-IT"/>
              </w:rPr>
              <w:t xml:space="preserve">Macro Urban: </w:t>
            </w:r>
            <w:r w:rsidRPr="00D74467">
              <w:rPr>
                <w:szCs w:val="22"/>
                <w:lang w:val="it-IT" w:eastAsia="ja-JP"/>
              </w:rPr>
              <w:t>70</w:t>
            </w:r>
          </w:p>
          <w:p w14:paraId="3DABB39A" w14:textId="77777777" w:rsidR="006E7799" w:rsidRPr="00D74467" w:rsidRDefault="006E7799" w:rsidP="006E7799">
            <w:pPr>
              <w:pStyle w:val="Tabletext"/>
              <w:jc w:val="center"/>
              <w:rPr>
                <w:szCs w:val="22"/>
                <w:lang w:val="it-IT" w:eastAsia="ja-JP"/>
              </w:rPr>
            </w:pPr>
            <w:r w:rsidRPr="00D74467">
              <w:rPr>
                <w:szCs w:val="22"/>
                <w:lang w:val="it-IT"/>
              </w:rPr>
              <w:t xml:space="preserve">Micro: </w:t>
            </w:r>
            <w:r w:rsidRPr="00D74467">
              <w:rPr>
                <w:szCs w:val="22"/>
                <w:lang w:val="it-IT" w:eastAsia="ja-JP"/>
              </w:rPr>
              <w:t>70</w:t>
            </w:r>
          </w:p>
          <w:p w14:paraId="7F15F83A" w14:textId="77777777" w:rsidR="006E7799" w:rsidRPr="00D74467" w:rsidRDefault="006E7799" w:rsidP="006E7799">
            <w:pPr>
              <w:pStyle w:val="Tabletext"/>
              <w:jc w:val="center"/>
              <w:rPr>
                <w:szCs w:val="22"/>
                <w:lang w:val="it-IT" w:eastAsia="ja-JP"/>
              </w:rPr>
            </w:pPr>
            <w:r w:rsidRPr="00D74467">
              <w:rPr>
                <w:szCs w:val="22"/>
                <w:lang w:val="it-IT"/>
              </w:rPr>
              <w:t xml:space="preserve">Pico: </w:t>
            </w:r>
            <w:r w:rsidRPr="00D74467">
              <w:rPr>
                <w:szCs w:val="22"/>
                <w:lang w:val="it-IT" w:eastAsia="ja-JP"/>
              </w:rPr>
              <w:t>100</w:t>
            </w:r>
          </w:p>
          <w:p w14:paraId="08E0CEBF" w14:textId="77777777" w:rsidR="006E7799" w:rsidRPr="00D74467" w:rsidRDefault="006E7799" w:rsidP="006E7799">
            <w:pPr>
              <w:pStyle w:val="Tabletext"/>
              <w:jc w:val="center"/>
              <w:rPr>
                <w:szCs w:val="22"/>
              </w:rPr>
            </w:pPr>
            <w:r w:rsidRPr="00D74467">
              <w:rPr>
                <w:szCs w:val="22"/>
              </w:rPr>
              <w:t xml:space="preserve">Femto: </w:t>
            </w:r>
            <w:r w:rsidRPr="00D74467">
              <w:rPr>
                <w:szCs w:val="22"/>
                <w:lang w:eastAsia="ja-JP"/>
              </w:rPr>
              <w:t>100</w:t>
            </w:r>
          </w:p>
        </w:tc>
      </w:tr>
    </w:tbl>
    <w:p w14:paraId="63CD8E5C" w14:textId="4CC1829E" w:rsidR="00684087" w:rsidRPr="00D74467" w:rsidRDefault="00684087" w:rsidP="00684087">
      <w:pPr>
        <w:pStyle w:val="TableNo"/>
        <w:rPr>
          <w:rFonts w:asciiTheme="majorBidi" w:hAnsiTheme="majorBidi" w:cstheme="majorBidi"/>
          <w:caps/>
          <w:szCs w:val="24"/>
        </w:rPr>
      </w:pPr>
      <w:r w:rsidRPr="00D74467">
        <w:rPr>
          <w:szCs w:val="24"/>
        </w:rPr>
        <w:lastRenderedPageBreak/>
        <w:t>TABLE</w:t>
      </w:r>
      <w:r w:rsidRPr="00D74467">
        <w:rPr>
          <w:rFonts w:asciiTheme="majorBidi" w:hAnsiTheme="majorBidi" w:cstheme="majorBidi"/>
          <w:szCs w:val="24"/>
        </w:rPr>
        <w:t xml:space="preserve"> 16 (</w:t>
      </w:r>
      <w:r w:rsidRPr="00D74467">
        <w:rPr>
          <w:rFonts w:asciiTheme="majorBidi" w:hAnsiTheme="majorBidi" w:cstheme="majorBidi"/>
          <w:i/>
          <w:iCs/>
          <w:szCs w:val="24"/>
        </w:rPr>
        <w:t>end</w:t>
      </w:r>
      <w:r w:rsidRPr="00D74467">
        <w:rPr>
          <w:rFonts w:asciiTheme="majorBidi" w:hAnsiTheme="majorBidi" w:cstheme="majorBidi"/>
          <w:szCs w:val="24"/>
        </w:rPr>
        <w:t>)</w:t>
      </w:r>
    </w:p>
    <w:tbl>
      <w:tblPr>
        <w:tblW w:w="9639" w:type="dxa"/>
        <w:jc w:val="center"/>
        <w:tblLayout w:type="fixed"/>
        <w:tblLook w:val="01E0" w:firstRow="1" w:lastRow="1" w:firstColumn="1" w:lastColumn="1" w:noHBand="0" w:noVBand="0"/>
      </w:tblPr>
      <w:tblGrid>
        <w:gridCol w:w="703"/>
        <w:gridCol w:w="2966"/>
        <w:gridCol w:w="2943"/>
        <w:gridCol w:w="3027"/>
      </w:tblGrid>
      <w:tr w:rsidR="00684087" w:rsidRPr="00D74467" w14:paraId="52AC7D22" w14:textId="77777777" w:rsidTr="006E7799">
        <w:trPr>
          <w:jc w:val="center"/>
        </w:trPr>
        <w:tc>
          <w:tcPr>
            <w:tcW w:w="703" w:type="dxa"/>
            <w:tcBorders>
              <w:top w:val="single" w:sz="6" w:space="0" w:color="auto"/>
              <w:left w:val="single" w:sz="4" w:space="0" w:color="auto"/>
              <w:bottom w:val="single" w:sz="4" w:space="0" w:color="auto"/>
              <w:right w:val="single" w:sz="6" w:space="0" w:color="auto"/>
            </w:tcBorders>
          </w:tcPr>
          <w:p w14:paraId="43B8CB6F" w14:textId="0734F933" w:rsidR="00684087" w:rsidRPr="00D74467" w:rsidRDefault="00684087" w:rsidP="00684087">
            <w:pPr>
              <w:pStyle w:val="Tablehead"/>
              <w:rPr>
                <w:rFonts w:eastAsia="SimSun"/>
                <w:szCs w:val="22"/>
              </w:rPr>
            </w:pPr>
          </w:p>
        </w:tc>
        <w:tc>
          <w:tcPr>
            <w:tcW w:w="2966" w:type="dxa"/>
            <w:tcBorders>
              <w:top w:val="single" w:sz="6" w:space="0" w:color="auto"/>
              <w:left w:val="single" w:sz="6" w:space="0" w:color="auto"/>
              <w:bottom w:val="single" w:sz="6" w:space="0" w:color="auto"/>
              <w:right w:val="single" w:sz="6" w:space="0" w:color="auto"/>
            </w:tcBorders>
          </w:tcPr>
          <w:p w14:paraId="236138D8" w14:textId="3B433248" w:rsidR="00684087" w:rsidRPr="00D74467" w:rsidRDefault="00684087" w:rsidP="00684087">
            <w:pPr>
              <w:pStyle w:val="Tablehead"/>
              <w:rPr>
                <w:szCs w:val="22"/>
              </w:rPr>
            </w:pPr>
            <w:r w:rsidRPr="00D74467">
              <w:rPr>
                <w:rFonts w:eastAsia="SimSun"/>
                <w:szCs w:val="22"/>
              </w:rPr>
              <w:t>IMT-2000 RADIO INTERFACES</w:t>
            </w:r>
          </w:p>
        </w:tc>
        <w:tc>
          <w:tcPr>
            <w:tcW w:w="5970" w:type="dxa"/>
            <w:gridSpan w:val="2"/>
            <w:tcBorders>
              <w:top w:val="single" w:sz="6" w:space="0" w:color="auto"/>
              <w:left w:val="single" w:sz="6" w:space="0" w:color="auto"/>
              <w:bottom w:val="single" w:sz="6" w:space="0" w:color="auto"/>
              <w:right w:val="single" w:sz="6" w:space="0" w:color="auto"/>
            </w:tcBorders>
          </w:tcPr>
          <w:p w14:paraId="01A9303E" w14:textId="1BECBC04" w:rsidR="00684087" w:rsidRPr="00D74467" w:rsidRDefault="00684087" w:rsidP="00684087">
            <w:pPr>
              <w:pStyle w:val="Tablehead"/>
              <w:rPr>
                <w:szCs w:val="22"/>
                <w:lang w:val="it-IT"/>
              </w:rPr>
            </w:pPr>
            <w:r w:rsidRPr="00D74467">
              <w:rPr>
                <w:rFonts w:eastAsia="SimSun"/>
                <w:szCs w:val="22"/>
              </w:rPr>
              <w:t>IMT</w:t>
            </w:r>
            <w:r w:rsidRPr="00D74467">
              <w:rPr>
                <w:rFonts w:eastAsia="SimSun"/>
                <w:szCs w:val="22"/>
              </w:rPr>
              <w:noBreakHyphen/>
              <w:t>2000 CDMA</w:t>
            </w:r>
            <w:r w:rsidRPr="00D74467">
              <w:rPr>
                <w:rFonts w:eastAsia="SimSun"/>
                <w:szCs w:val="22"/>
              </w:rPr>
              <w:br/>
              <w:t>Direct Spread</w:t>
            </w:r>
          </w:p>
        </w:tc>
      </w:tr>
      <w:tr w:rsidR="006E7799" w:rsidRPr="00D74467" w14:paraId="194BA534" w14:textId="77777777" w:rsidTr="006E7799">
        <w:trPr>
          <w:jc w:val="center"/>
        </w:trPr>
        <w:tc>
          <w:tcPr>
            <w:tcW w:w="703" w:type="dxa"/>
            <w:tcBorders>
              <w:top w:val="single" w:sz="4" w:space="0" w:color="auto"/>
              <w:left w:val="single" w:sz="4" w:space="0" w:color="auto"/>
              <w:bottom w:val="single" w:sz="4" w:space="0" w:color="auto"/>
              <w:right w:val="single" w:sz="6" w:space="0" w:color="auto"/>
            </w:tcBorders>
          </w:tcPr>
          <w:p w14:paraId="14832E3A" w14:textId="2A9B58F4" w:rsidR="006E7799" w:rsidRPr="00D74467" w:rsidRDefault="006E7799" w:rsidP="006E7799">
            <w:pPr>
              <w:pStyle w:val="Tablehead"/>
              <w:rPr>
                <w:rFonts w:eastAsia="SimSun"/>
                <w:szCs w:val="22"/>
              </w:rPr>
            </w:pPr>
            <w:r w:rsidRPr="00D74467">
              <w:rPr>
                <w:rFonts w:eastAsia="SimSun"/>
                <w:szCs w:val="22"/>
              </w:rPr>
              <w:t>No.</w:t>
            </w:r>
          </w:p>
        </w:tc>
        <w:tc>
          <w:tcPr>
            <w:tcW w:w="2966" w:type="dxa"/>
            <w:tcBorders>
              <w:top w:val="single" w:sz="6" w:space="0" w:color="auto"/>
              <w:left w:val="single" w:sz="6" w:space="0" w:color="auto"/>
              <w:bottom w:val="single" w:sz="6" w:space="0" w:color="auto"/>
              <w:right w:val="single" w:sz="6" w:space="0" w:color="auto"/>
            </w:tcBorders>
          </w:tcPr>
          <w:p w14:paraId="07911C59" w14:textId="63F5A058" w:rsidR="006E7799" w:rsidRPr="00D74467" w:rsidRDefault="006E7799" w:rsidP="006E7799">
            <w:pPr>
              <w:pStyle w:val="Tablehead"/>
              <w:rPr>
                <w:szCs w:val="22"/>
              </w:rPr>
            </w:pPr>
            <w:r w:rsidRPr="00D74467">
              <w:rPr>
                <w:rFonts w:eastAsia="SimSun"/>
                <w:szCs w:val="22"/>
              </w:rPr>
              <w:t>Parameter</w:t>
            </w:r>
          </w:p>
        </w:tc>
        <w:tc>
          <w:tcPr>
            <w:tcW w:w="2943" w:type="dxa"/>
            <w:tcBorders>
              <w:top w:val="single" w:sz="6" w:space="0" w:color="auto"/>
              <w:left w:val="single" w:sz="6" w:space="0" w:color="auto"/>
              <w:bottom w:val="single" w:sz="6" w:space="0" w:color="auto"/>
              <w:right w:val="single" w:sz="6" w:space="0" w:color="auto"/>
            </w:tcBorders>
          </w:tcPr>
          <w:p w14:paraId="64F93B6D" w14:textId="61154754" w:rsidR="006E7799" w:rsidRPr="00D74467" w:rsidRDefault="006E7799" w:rsidP="006E7799">
            <w:pPr>
              <w:pStyle w:val="Tablehead"/>
              <w:rPr>
                <w:szCs w:val="22"/>
                <w:lang w:val="it-IT"/>
              </w:rPr>
            </w:pPr>
            <w:r w:rsidRPr="00D74467">
              <w:rPr>
                <w:rFonts w:eastAsia="SimSun"/>
                <w:szCs w:val="22"/>
              </w:rPr>
              <w:t>UTRA</w:t>
            </w:r>
          </w:p>
        </w:tc>
        <w:tc>
          <w:tcPr>
            <w:tcW w:w="3027" w:type="dxa"/>
            <w:tcBorders>
              <w:top w:val="single" w:sz="6" w:space="0" w:color="auto"/>
              <w:left w:val="single" w:sz="6" w:space="0" w:color="auto"/>
              <w:bottom w:val="single" w:sz="6" w:space="0" w:color="auto"/>
              <w:right w:val="single" w:sz="6" w:space="0" w:color="auto"/>
            </w:tcBorders>
          </w:tcPr>
          <w:p w14:paraId="4869AE2C" w14:textId="0F9640C3" w:rsidR="006E7799" w:rsidRPr="00D74467" w:rsidRDefault="006E7799" w:rsidP="006E7799">
            <w:pPr>
              <w:pStyle w:val="Tablehead"/>
              <w:rPr>
                <w:szCs w:val="22"/>
                <w:lang w:val="it-IT"/>
              </w:rPr>
            </w:pPr>
            <w:r w:rsidRPr="00D74467">
              <w:rPr>
                <w:rFonts w:eastAsia="SimSun"/>
                <w:szCs w:val="22"/>
              </w:rPr>
              <w:t>E-UTRA</w:t>
            </w:r>
          </w:p>
        </w:tc>
      </w:tr>
      <w:tr w:rsidR="006E7799" w:rsidRPr="00D74467" w14:paraId="7EB99294"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3E3974DB" w14:textId="77777777" w:rsidR="006E7799" w:rsidRPr="00D74467" w:rsidRDefault="006E7799" w:rsidP="006E7799">
            <w:pPr>
              <w:pStyle w:val="Tabletext"/>
              <w:jc w:val="center"/>
              <w:rPr>
                <w:rFonts w:eastAsia="SimSun"/>
                <w:szCs w:val="22"/>
              </w:rPr>
            </w:pPr>
            <w:r w:rsidRPr="00D74467">
              <w:rPr>
                <w:rFonts w:eastAsia="SimSun"/>
                <w:szCs w:val="22"/>
              </w:rPr>
              <w:t>16.</w:t>
            </w:r>
          </w:p>
        </w:tc>
        <w:tc>
          <w:tcPr>
            <w:tcW w:w="2966" w:type="dxa"/>
            <w:tcBorders>
              <w:top w:val="single" w:sz="6" w:space="0" w:color="auto"/>
              <w:left w:val="single" w:sz="6" w:space="0" w:color="auto"/>
              <w:bottom w:val="single" w:sz="6" w:space="0" w:color="auto"/>
              <w:right w:val="single" w:sz="6" w:space="0" w:color="auto"/>
            </w:tcBorders>
          </w:tcPr>
          <w:p w14:paraId="3D44B8C5" w14:textId="77777777" w:rsidR="006E7799" w:rsidRPr="00D74467" w:rsidRDefault="006E7799" w:rsidP="007D382A">
            <w:pPr>
              <w:pStyle w:val="Tabletext"/>
              <w:jc w:val="left"/>
              <w:rPr>
                <w:szCs w:val="22"/>
              </w:rPr>
            </w:pPr>
            <w:r w:rsidRPr="00D74467">
              <w:rPr>
                <w:szCs w:val="22"/>
              </w:rPr>
              <w:t>Average indoor user terminal penetration loss (dB)</w:t>
            </w:r>
          </w:p>
        </w:tc>
        <w:tc>
          <w:tcPr>
            <w:tcW w:w="2943" w:type="dxa"/>
            <w:tcBorders>
              <w:top w:val="single" w:sz="6" w:space="0" w:color="auto"/>
              <w:left w:val="single" w:sz="6" w:space="0" w:color="auto"/>
              <w:bottom w:val="single" w:sz="6" w:space="0" w:color="auto"/>
              <w:right w:val="single" w:sz="6" w:space="0" w:color="auto"/>
            </w:tcBorders>
          </w:tcPr>
          <w:p w14:paraId="107134C9" w14:textId="77777777" w:rsidR="006E7799" w:rsidRPr="00D74467" w:rsidRDefault="006E7799" w:rsidP="006E7799">
            <w:pPr>
              <w:pStyle w:val="Tabletext"/>
              <w:jc w:val="center"/>
              <w:rPr>
                <w:szCs w:val="22"/>
                <w:lang w:val="it-IT" w:eastAsia="ja-JP"/>
              </w:rPr>
            </w:pPr>
            <w:r w:rsidRPr="00D74467">
              <w:rPr>
                <w:szCs w:val="22"/>
                <w:lang w:val="it-IT"/>
              </w:rPr>
              <w:t xml:space="preserve">Macro Rural: </w:t>
            </w:r>
            <w:r w:rsidRPr="00D74467">
              <w:rPr>
                <w:szCs w:val="22"/>
                <w:lang w:val="it-IT" w:eastAsia="ja-JP"/>
              </w:rPr>
              <w:t>15</w:t>
            </w:r>
          </w:p>
          <w:p w14:paraId="6202C6FA" w14:textId="77777777" w:rsidR="006E7799" w:rsidRPr="00D74467" w:rsidRDefault="006E7799" w:rsidP="006E7799">
            <w:pPr>
              <w:pStyle w:val="Tabletext"/>
              <w:jc w:val="center"/>
              <w:rPr>
                <w:szCs w:val="22"/>
                <w:lang w:val="it-IT" w:eastAsia="ja-JP"/>
              </w:rPr>
            </w:pPr>
            <w:r w:rsidRPr="00D74467">
              <w:rPr>
                <w:szCs w:val="22"/>
                <w:lang w:val="it-IT"/>
              </w:rPr>
              <w:t xml:space="preserve">Macro Suburban: </w:t>
            </w:r>
            <w:r w:rsidRPr="00D74467">
              <w:rPr>
                <w:szCs w:val="22"/>
                <w:lang w:val="it-IT" w:eastAsia="ja-JP"/>
              </w:rPr>
              <w:t>20</w:t>
            </w:r>
          </w:p>
          <w:p w14:paraId="1F985B5C" w14:textId="77777777" w:rsidR="006E7799" w:rsidRPr="00D74467" w:rsidRDefault="006E7799" w:rsidP="006E7799">
            <w:pPr>
              <w:pStyle w:val="Tabletext"/>
              <w:jc w:val="center"/>
              <w:rPr>
                <w:szCs w:val="22"/>
                <w:lang w:val="it-IT" w:eastAsia="ja-JP"/>
              </w:rPr>
            </w:pPr>
            <w:r w:rsidRPr="00D74467">
              <w:rPr>
                <w:szCs w:val="22"/>
                <w:lang w:val="it-IT"/>
              </w:rPr>
              <w:t xml:space="preserve">Macro Urban: </w:t>
            </w:r>
            <w:r w:rsidRPr="00D74467">
              <w:rPr>
                <w:szCs w:val="22"/>
                <w:lang w:val="it-IT" w:eastAsia="ja-JP"/>
              </w:rPr>
              <w:t>20</w:t>
            </w:r>
          </w:p>
          <w:p w14:paraId="32F59989" w14:textId="77777777" w:rsidR="006E7799" w:rsidRPr="00D74467" w:rsidRDefault="006E7799" w:rsidP="006E7799">
            <w:pPr>
              <w:pStyle w:val="Tabletext"/>
              <w:jc w:val="center"/>
              <w:rPr>
                <w:szCs w:val="22"/>
                <w:lang w:val="it-IT" w:eastAsia="ja-JP"/>
              </w:rPr>
            </w:pPr>
            <w:r w:rsidRPr="00D74467">
              <w:rPr>
                <w:szCs w:val="22"/>
                <w:lang w:val="it-IT"/>
              </w:rPr>
              <w:t xml:space="preserve">Micro: </w:t>
            </w:r>
            <w:r w:rsidRPr="00D74467">
              <w:rPr>
                <w:szCs w:val="22"/>
                <w:lang w:val="it-IT" w:eastAsia="ja-JP"/>
              </w:rPr>
              <w:t>20</w:t>
            </w:r>
          </w:p>
          <w:p w14:paraId="130FF0B1" w14:textId="77777777" w:rsidR="006E7799" w:rsidRPr="00D74467" w:rsidRDefault="006E7799" w:rsidP="006E7799">
            <w:pPr>
              <w:pStyle w:val="Tabletext"/>
              <w:jc w:val="center"/>
              <w:rPr>
                <w:szCs w:val="22"/>
                <w:lang w:val="it-IT" w:eastAsia="ja-JP"/>
              </w:rPr>
            </w:pPr>
            <w:r w:rsidRPr="00D74467">
              <w:rPr>
                <w:szCs w:val="22"/>
                <w:lang w:val="it-IT"/>
              </w:rPr>
              <w:t xml:space="preserve">Pico: </w:t>
            </w:r>
            <w:r w:rsidRPr="00D74467">
              <w:rPr>
                <w:szCs w:val="22"/>
                <w:lang w:val="it-IT" w:eastAsia="ja-JP"/>
              </w:rPr>
              <w:t>20</w:t>
            </w:r>
          </w:p>
          <w:p w14:paraId="65917A8F" w14:textId="77777777" w:rsidR="006E7799" w:rsidRPr="00D74467" w:rsidRDefault="006E7799" w:rsidP="006E7799">
            <w:pPr>
              <w:pStyle w:val="Tabletext"/>
              <w:jc w:val="center"/>
              <w:rPr>
                <w:szCs w:val="22"/>
              </w:rPr>
            </w:pPr>
            <w:r w:rsidRPr="00D74467">
              <w:rPr>
                <w:szCs w:val="22"/>
              </w:rPr>
              <w:t xml:space="preserve">Femto: </w:t>
            </w:r>
            <w:r w:rsidRPr="00D74467">
              <w:rPr>
                <w:szCs w:val="22"/>
                <w:lang w:eastAsia="ja-JP"/>
              </w:rPr>
              <w:t>20</w:t>
            </w:r>
          </w:p>
        </w:tc>
        <w:tc>
          <w:tcPr>
            <w:tcW w:w="3027" w:type="dxa"/>
            <w:tcBorders>
              <w:top w:val="single" w:sz="6" w:space="0" w:color="auto"/>
              <w:left w:val="single" w:sz="6" w:space="0" w:color="auto"/>
              <w:bottom w:val="single" w:sz="6" w:space="0" w:color="auto"/>
              <w:right w:val="single" w:sz="6" w:space="0" w:color="auto"/>
            </w:tcBorders>
          </w:tcPr>
          <w:p w14:paraId="1917AC00" w14:textId="77777777" w:rsidR="006E7799" w:rsidRPr="00D74467" w:rsidRDefault="006E7799" w:rsidP="006E7799">
            <w:pPr>
              <w:pStyle w:val="Tabletext"/>
              <w:jc w:val="center"/>
              <w:rPr>
                <w:szCs w:val="22"/>
                <w:lang w:val="it-IT" w:eastAsia="ja-JP"/>
              </w:rPr>
            </w:pPr>
            <w:r w:rsidRPr="00D74467">
              <w:rPr>
                <w:szCs w:val="22"/>
                <w:lang w:val="it-IT"/>
              </w:rPr>
              <w:t xml:space="preserve">Macro Rural: </w:t>
            </w:r>
            <w:r w:rsidRPr="00D74467">
              <w:rPr>
                <w:szCs w:val="22"/>
                <w:lang w:val="it-IT" w:eastAsia="ja-JP"/>
              </w:rPr>
              <w:t>15</w:t>
            </w:r>
          </w:p>
          <w:p w14:paraId="3C2E2CA1" w14:textId="77777777" w:rsidR="006E7799" w:rsidRPr="00D74467" w:rsidRDefault="006E7799" w:rsidP="006E7799">
            <w:pPr>
              <w:pStyle w:val="Tabletext"/>
              <w:jc w:val="center"/>
              <w:rPr>
                <w:szCs w:val="22"/>
                <w:lang w:val="it-IT" w:eastAsia="ja-JP"/>
              </w:rPr>
            </w:pPr>
            <w:r w:rsidRPr="00D74467">
              <w:rPr>
                <w:szCs w:val="22"/>
                <w:lang w:val="it-IT"/>
              </w:rPr>
              <w:t xml:space="preserve">Macro Suburban: </w:t>
            </w:r>
            <w:r w:rsidRPr="00D74467">
              <w:rPr>
                <w:szCs w:val="22"/>
                <w:lang w:val="it-IT" w:eastAsia="ja-JP"/>
              </w:rPr>
              <w:t>20</w:t>
            </w:r>
          </w:p>
          <w:p w14:paraId="5272F1E8" w14:textId="77777777" w:rsidR="006E7799" w:rsidRPr="00D74467" w:rsidRDefault="006E7799" w:rsidP="006E7799">
            <w:pPr>
              <w:pStyle w:val="Tabletext"/>
              <w:jc w:val="center"/>
              <w:rPr>
                <w:szCs w:val="22"/>
                <w:lang w:val="it-IT" w:eastAsia="ja-JP"/>
              </w:rPr>
            </w:pPr>
            <w:r w:rsidRPr="00D74467">
              <w:rPr>
                <w:szCs w:val="22"/>
                <w:lang w:val="it-IT"/>
              </w:rPr>
              <w:t xml:space="preserve">Macro Urban: </w:t>
            </w:r>
            <w:r w:rsidRPr="00D74467">
              <w:rPr>
                <w:szCs w:val="22"/>
                <w:lang w:val="it-IT" w:eastAsia="ja-JP"/>
              </w:rPr>
              <w:t>20</w:t>
            </w:r>
          </w:p>
          <w:p w14:paraId="1EB72DD2" w14:textId="77777777" w:rsidR="006E7799" w:rsidRPr="00D74467" w:rsidRDefault="006E7799" w:rsidP="006E7799">
            <w:pPr>
              <w:pStyle w:val="Tabletext"/>
              <w:jc w:val="center"/>
              <w:rPr>
                <w:szCs w:val="22"/>
                <w:lang w:val="it-IT" w:eastAsia="ja-JP"/>
              </w:rPr>
            </w:pPr>
            <w:r w:rsidRPr="00D74467">
              <w:rPr>
                <w:szCs w:val="22"/>
                <w:lang w:val="it-IT"/>
              </w:rPr>
              <w:t xml:space="preserve">Micro: </w:t>
            </w:r>
            <w:r w:rsidRPr="00D74467">
              <w:rPr>
                <w:szCs w:val="22"/>
                <w:lang w:val="it-IT" w:eastAsia="ja-JP"/>
              </w:rPr>
              <w:t>20</w:t>
            </w:r>
          </w:p>
          <w:p w14:paraId="74659146" w14:textId="77777777" w:rsidR="006E7799" w:rsidRPr="00D74467" w:rsidRDefault="006E7799" w:rsidP="006E7799">
            <w:pPr>
              <w:pStyle w:val="Tabletext"/>
              <w:jc w:val="center"/>
              <w:rPr>
                <w:szCs w:val="22"/>
                <w:lang w:val="it-IT" w:eastAsia="ja-JP"/>
              </w:rPr>
            </w:pPr>
            <w:r w:rsidRPr="00D74467">
              <w:rPr>
                <w:szCs w:val="22"/>
                <w:lang w:val="it-IT"/>
              </w:rPr>
              <w:t xml:space="preserve">Pico: </w:t>
            </w:r>
            <w:r w:rsidRPr="00D74467">
              <w:rPr>
                <w:szCs w:val="22"/>
                <w:lang w:val="it-IT" w:eastAsia="ja-JP"/>
              </w:rPr>
              <w:t>20</w:t>
            </w:r>
          </w:p>
          <w:p w14:paraId="77832F46" w14:textId="77777777" w:rsidR="006E7799" w:rsidRPr="00D74467" w:rsidRDefault="006E7799" w:rsidP="006E7799">
            <w:pPr>
              <w:pStyle w:val="Tabletext"/>
              <w:jc w:val="center"/>
              <w:rPr>
                <w:szCs w:val="22"/>
              </w:rPr>
            </w:pPr>
            <w:r w:rsidRPr="00D74467">
              <w:rPr>
                <w:szCs w:val="22"/>
              </w:rPr>
              <w:t xml:space="preserve">Femto: </w:t>
            </w:r>
            <w:r w:rsidRPr="00D74467">
              <w:rPr>
                <w:szCs w:val="22"/>
                <w:lang w:eastAsia="ja-JP"/>
              </w:rPr>
              <w:t>20</w:t>
            </w:r>
          </w:p>
        </w:tc>
      </w:tr>
      <w:tr w:rsidR="006E7799" w:rsidRPr="00D74467" w14:paraId="353A01E9"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3039253D" w14:textId="77777777" w:rsidR="006E7799" w:rsidRPr="00D74467" w:rsidRDefault="006E7799" w:rsidP="006E7799">
            <w:pPr>
              <w:pStyle w:val="Tabletext"/>
              <w:jc w:val="center"/>
              <w:rPr>
                <w:rFonts w:eastAsia="SimSun"/>
                <w:szCs w:val="22"/>
              </w:rPr>
            </w:pPr>
            <w:r w:rsidRPr="00D74467">
              <w:rPr>
                <w:rFonts w:eastAsia="SimSun"/>
                <w:szCs w:val="22"/>
              </w:rPr>
              <w:t>17.</w:t>
            </w:r>
          </w:p>
        </w:tc>
        <w:tc>
          <w:tcPr>
            <w:tcW w:w="2966" w:type="dxa"/>
            <w:tcBorders>
              <w:top w:val="single" w:sz="6" w:space="0" w:color="auto"/>
              <w:left w:val="single" w:sz="6" w:space="0" w:color="auto"/>
              <w:bottom w:val="single" w:sz="6" w:space="0" w:color="auto"/>
              <w:right w:val="single" w:sz="6" w:space="0" w:color="auto"/>
            </w:tcBorders>
          </w:tcPr>
          <w:p w14:paraId="1B56572D" w14:textId="77777777" w:rsidR="006E7799" w:rsidRPr="00D74467" w:rsidRDefault="006E7799" w:rsidP="007D382A">
            <w:pPr>
              <w:pStyle w:val="Tabletext"/>
              <w:jc w:val="left"/>
              <w:rPr>
                <w:szCs w:val="22"/>
              </w:rPr>
            </w:pPr>
            <w:r w:rsidRPr="00D74467">
              <w:rPr>
                <w:szCs w:val="22"/>
              </w:rPr>
              <w:t>Density of the user equipment in active mode</w:t>
            </w:r>
            <w:r w:rsidRPr="00D74467">
              <w:rPr>
                <w:szCs w:val="22"/>
                <w:vertAlign w:val="superscript"/>
              </w:rPr>
              <w:t>(2)</w:t>
            </w:r>
            <w:r w:rsidRPr="00D74467">
              <w:rPr>
                <w:szCs w:val="22"/>
              </w:rPr>
              <w:t xml:space="preserve"> (number/km</w:t>
            </w:r>
            <w:r w:rsidRPr="00D74467">
              <w:rPr>
                <w:szCs w:val="22"/>
                <w:vertAlign w:val="superscript"/>
              </w:rPr>
              <w:t>2</w:t>
            </w:r>
            <w:r w:rsidRPr="00D74467">
              <w:rPr>
                <w:szCs w:val="22"/>
              </w:rPr>
              <w:t>)</w:t>
            </w:r>
          </w:p>
        </w:tc>
        <w:tc>
          <w:tcPr>
            <w:tcW w:w="5970" w:type="dxa"/>
            <w:gridSpan w:val="2"/>
            <w:tcBorders>
              <w:top w:val="single" w:sz="6" w:space="0" w:color="auto"/>
              <w:left w:val="single" w:sz="6" w:space="0" w:color="auto"/>
              <w:bottom w:val="single" w:sz="6" w:space="0" w:color="auto"/>
              <w:right w:val="single" w:sz="6" w:space="0" w:color="auto"/>
            </w:tcBorders>
          </w:tcPr>
          <w:p w14:paraId="5A5B0DCC" w14:textId="77777777" w:rsidR="006E7799" w:rsidRPr="00D74467" w:rsidRDefault="006E7799" w:rsidP="006E7799">
            <w:pPr>
              <w:pStyle w:val="Tabletext"/>
              <w:jc w:val="center"/>
              <w:rPr>
                <w:szCs w:val="22"/>
                <w:vertAlign w:val="superscript"/>
              </w:rPr>
            </w:pPr>
            <w:r w:rsidRPr="00D74467">
              <w:rPr>
                <w:szCs w:val="22"/>
                <w:u w:val="single"/>
              </w:rPr>
              <w:t>Macro rural:</w:t>
            </w:r>
            <w:r w:rsidRPr="00D74467">
              <w:rPr>
                <w:szCs w:val="22"/>
              </w:rPr>
              <w:t xml:space="preserve"> 0.17 / 5 MHz/km</w:t>
            </w:r>
            <w:r w:rsidRPr="00D74467">
              <w:rPr>
                <w:szCs w:val="22"/>
                <w:vertAlign w:val="superscript"/>
              </w:rPr>
              <w:t>2</w:t>
            </w:r>
          </w:p>
          <w:p w14:paraId="722D2AA4" w14:textId="77777777" w:rsidR="006E7799" w:rsidRPr="00D74467" w:rsidRDefault="006E7799" w:rsidP="006E7799">
            <w:pPr>
              <w:pStyle w:val="Tabletext"/>
              <w:jc w:val="center"/>
              <w:rPr>
                <w:rFonts w:ascii="Times New Roman Bold" w:hAnsi="Times New Roman Bold"/>
                <w:szCs w:val="22"/>
              </w:rPr>
            </w:pPr>
            <w:r w:rsidRPr="00D74467">
              <w:rPr>
                <w:szCs w:val="22"/>
                <w:u w:val="single"/>
              </w:rPr>
              <w:t>Macro suburban:</w:t>
            </w:r>
            <w:r w:rsidRPr="00D74467">
              <w:rPr>
                <w:rFonts w:ascii="Times New Roman Bold" w:hAnsi="Times New Roman Bold"/>
                <w:szCs w:val="22"/>
              </w:rPr>
              <w:t xml:space="preserve"> </w:t>
            </w:r>
            <w:r w:rsidRPr="00D74467">
              <w:rPr>
                <w:rFonts w:asciiTheme="majorBidi" w:hAnsiTheme="majorBidi" w:cstheme="majorBidi"/>
                <w:szCs w:val="22"/>
              </w:rPr>
              <w:t>2.16 / 5 MHz/km</w:t>
            </w:r>
            <w:r w:rsidRPr="00D74467">
              <w:rPr>
                <w:rFonts w:asciiTheme="majorBidi" w:hAnsiTheme="majorBidi" w:cstheme="majorBidi"/>
                <w:szCs w:val="22"/>
                <w:vertAlign w:val="superscript"/>
              </w:rPr>
              <w:t>2</w:t>
            </w:r>
          </w:p>
          <w:p w14:paraId="49C9C61F" w14:textId="77777777" w:rsidR="006E7799" w:rsidRPr="00D74467" w:rsidRDefault="006E7799" w:rsidP="006E7799">
            <w:pPr>
              <w:pStyle w:val="Tabletext"/>
              <w:jc w:val="center"/>
              <w:rPr>
                <w:rFonts w:ascii="Times New Roman Bold" w:hAnsi="Times New Roman Bold"/>
                <w:szCs w:val="22"/>
              </w:rPr>
            </w:pPr>
            <w:r w:rsidRPr="00D74467">
              <w:rPr>
                <w:szCs w:val="22"/>
                <w:u w:val="single"/>
              </w:rPr>
              <w:t>Macro urban:</w:t>
            </w:r>
            <w:r w:rsidRPr="00D74467">
              <w:rPr>
                <w:rFonts w:asciiTheme="majorBidi" w:hAnsiTheme="majorBidi" w:cstheme="majorBidi"/>
                <w:szCs w:val="22"/>
              </w:rPr>
              <w:t xml:space="preserve"> 3 / 5 MHz/km</w:t>
            </w:r>
            <w:r w:rsidRPr="00D74467">
              <w:rPr>
                <w:rFonts w:asciiTheme="majorBidi" w:hAnsiTheme="majorBidi" w:cstheme="majorBidi"/>
                <w:szCs w:val="22"/>
                <w:vertAlign w:val="superscript"/>
              </w:rPr>
              <w:t>2</w:t>
            </w:r>
          </w:p>
          <w:p w14:paraId="5CC26681" w14:textId="77777777" w:rsidR="006E7799" w:rsidRPr="00D74467" w:rsidRDefault="006E7799" w:rsidP="006E7799">
            <w:pPr>
              <w:pStyle w:val="Tabletext"/>
              <w:jc w:val="center"/>
              <w:rPr>
                <w:rFonts w:ascii="Times New Roman Bold" w:hAnsi="Times New Roman Bold"/>
                <w:szCs w:val="22"/>
              </w:rPr>
            </w:pPr>
            <w:r w:rsidRPr="00D74467">
              <w:rPr>
                <w:szCs w:val="22"/>
                <w:u w:val="single"/>
              </w:rPr>
              <w:t>Small cell outdoor / Micro urban:</w:t>
            </w:r>
            <w:r w:rsidRPr="00D74467">
              <w:rPr>
                <w:rFonts w:ascii="Times New Roman Bold" w:hAnsi="Times New Roman Bold"/>
                <w:szCs w:val="22"/>
              </w:rPr>
              <w:t xml:space="preserve"> </w:t>
            </w:r>
            <w:r w:rsidRPr="00D74467">
              <w:rPr>
                <w:rFonts w:asciiTheme="majorBidi" w:hAnsiTheme="majorBidi" w:cstheme="majorBidi"/>
                <w:szCs w:val="22"/>
              </w:rPr>
              <w:t>3 / 5 MHz/km</w:t>
            </w:r>
            <w:r w:rsidRPr="00D74467">
              <w:rPr>
                <w:rFonts w:asciiTheme="majorBidi" w:hAnsiTheme="majorBidi" w:cstheme="majorBidi"/>
                <w:szCs w:val="22"/>
                <w:vertAlign w:val="superscript"/>
              </w:rPr>
              <w:t>2</w:t>
            </w:r>
          </w:p>
          <w:p w14:paraId="28E35B80" w14:textId="77777777" w:rsidR="006E7799" w:rsidRPr="00D74467" w:rsidRDefault="006E7799" w:rsidP="006E7799">
            <w:pPr>
              <w:pStyle w:val="Tabletext"/>
              <w:jc w:val="center"/>
              <w:rPr>
                <w:szCs w:val="22"/>
              </w:rPr>
            </w:pPr>
            <w:r w:rsidRPr="00D74467">
              <w:rPr>
                <w:szCs w:val="22"/>
                <w:u w:val="single"/>
              </w:rPr>
              <w:t>Small cell indoor / Indoor urban:</w:t>
            </w:r>
            <w:r w:rsidRPr="00D74467">
              <w:rPr>
                <w:rFonts w:ascii="Times New Roman Bold" w:hAnsi="Times New Roman Bold"/>
                <w:szCs w:val="22"/>
              </w:rPr>
              <w:t xml:space="preserve"> </w:t>
            </w:r>
            <w:r w:rsidRPr="00D74467">
              <w:rPr>
                <w:color w:val="000000"/>
                <w:szCs w:val="22"/>
              </w:rPr>
              <w:t>depending on indoor coverage/ capacity demand</w:t>
            </w:r>
          </w:p>
        </w:tc>
      </w:tr>
      <w:tr w:rsidR="006E7799" w:rsidRPr="00D74467" w14:paraId="4AD4C258"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0D681B45" w14:textId="77777777" w:rsidR="006E7799" w:rsidRPr="00D74467" w:rsidRDefault="006E7799" w:rsidP="006E7799">
            <w:pPr>
              <w:pStyle w:val="Tabletext"/>
              <w:jc w:val="center"/>
              <w:rPr>
                <w:rFonts w:eastAsia="SimSun"/>
                <w:szCs w:val="22"/>
              </w:rPr>
            </w:pPr>
            <w:r w:rsidRPr="00D74467">
              <w:rPr>
                <w:rFonts w:eastAsia="SimSun"/>
                <w:szCs w:val="22"/>
              </w:rPr>
              <w:t>18.</w:t>
            </w:r>
          </w:p>
        </w:tc>
        <w:tc>
          <w:tcPr>
            <w:tcW w:w="2966" w:type="dxa"/>
            <w:tcBorders>
              <w:top w:val="single" w:sz="6" w:space="0" w:color="auto"/>
              <w:left w:val="single" w:sz="6" w:space="0" w:color="auto"/>
              <w:bottom w:val="single" w:sz="6" w:space="0" w:color="auto"/>
              <w:right w:val="single" w:sz="6" w:space="0" w:color="auto"/>
            </w:tcBorders>
          </w:tcPr>
          <w:p w14:paraId="6DEACE73" w14:textId="77777777" w:rsidR="006E7799" w:rsidRPr="00D74467" w:rsidRDefault="006E7799" w:rsidP="007D382A">
            <w:pPr>
              <w:pStyle w:val="Tabletext"/>
              <w:jc w:val="left"/>
              <w:rPr>
                <w:szCs w:val="22"/>
                <w:highlight w:val="yellow"/>
              </w:rPr>
            </w:pPr>
            <w:r w:rsidRPr="00D74467">
              <w:rPr>
                <w:szCs w:val="22"/>
              </w:rPr>
              <w:t>User terminal transmitter output power (dBm)</w:t>
            </w:r>
          </w:p>
        </w:tc>
        <w:tc>
          <w:tcPr>
            <w:tcW w:w="5970" w:type="dxa"/>
            <w:gridSpan w:val="2"/>
            <w:tcBorders>
              <w:top w:val="single" w:sz="6" w:space="0" w:color="auto"/>
              <w:left w:val="single" w:sz="6" w:space="0" w:color="auto"/>
              <w:bottom w:val="single" w:sz="6" w:space="0" w:color="auto"/>
              <w:right w:val="single" w:sz="6" w:space="0" w:color="auto"/>
            </w:tcBorders>
          </w:tcPr>
          <w:p w14:paraId="63FF0E4E" w14:textId="77777777" w:rsidR="006E7799" w:rsidRPr="00D74467" w:rsidRDefault="006E7799" w:rsidP="006E7799">
            <w:pPr>
              <w:pStyle w:val="Tabletext"/>
              <w:jc w:val="center"/>
              <w:rPr>
                <w:szCs w:val="22"/>
              </w:rPr>
            </w:pPr>
          </w:p>
        </w:tc>
      </w:tr>
      <w:tr w:rsidR="006E7799" w:rsidRPr="00D74467" w14:paraId="0B927801"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5F30750C" w14:textId="77777777" w:rsidR="006E7799" w:rsidRPr="00D74467" w:rsidRDefault="006E7799" w:rsidP="006E7799">
            <w:pPr>
              <w:pStyle w:val="Tabletext"/>
              <w:jc w:val="center"/>
              <w:rPr>
                <w:rFonts w:eastAsia="SimSun"/>
                <w:szCs w:val="22"/>
              </w:rPr>
            </w:pPr>
            <w:r w:rsidRPr="00D74467">
              <w:rPr>
                <w:rFonts w:eastAsia="SimSun"/>
                <w:szCs w:val="22"/>
              </w:rPr>
              <w:t>18.1</w:t>
            </w:r>
          </w:p>
        </w:tc>
        <w:tc>
          <w:tcPr>
            <w:tcW w:w="2966" w:type="dxa"/>
            <w:tcBorders>
              <w:top w:val="single" w:sz="6" w:space="0" w:color="auto"/>
              <w:left w:val="single" w:sz="6" w:space="0" w:color="auto"/>
              <w:bottom w:val="single" w:sz="6" w:space="0" w:color="auto"/>
              <w:right w:val="single" w:sz="6" w:space="0" w:color="auto"/>
            </w:tcBorders>
          </w:tcPr>
          <w:p w14:paraId="61072759" w14:textId="77777777" w:rsidR="006E7799" w:rsidRPr="00D74467" w:rsidRDefault="006E7799" w:rsidP="007D382A">
            <w:pPr>
              <w:pStyle w:val="Tabletext"/>
              <w:jc w:val="left"/>
              <w:rPr>
                <w:szCs w:val="22"/>
              </w:rPr>
            </w:pPr>
            <w:r w:rsidRPr="00D74467">
              <w:rPr>
                <w:szCs w:val="22"/>
              </w:rPr>
              <w:t>Maximum user terminal transmitter output power (dBm/5 MHz)</w:t>
            </w:r>
          </w:p>
        </w:tc>
        <w:tc>
          <w:tcPr>
            <w:tcW w:w="2943" w:type="dxa"/>
            <w:tcBorders>
              <w:top w:val="single" w:sz="6" w:space="0" w:color="auto"/>
              <w:left w:val="single" w:sz="6" w:space="0" w:color="auto"/>
              <w:bottom w:val="single" w:sz="6" w:space="0" w:color="auto"/>
              <w:right w:val="single" w:sz="6" w:space="0" w:color="auto"/>
            </w:tcBorders>
          </w:tcPr>
          <w:p w14:paraId="6A7D60F0" w14:textId="77777777" w:rsidR="006E7799" w:rsidRPr="00D74467" w:rsidRDefault="006E7799" w:rsidP="006E7799">
            <w:pPr>
              <w:pStyle w:val="Tabletext"/>
              <w:jc w:val="center"/>
              <w:rPr>
                <w:szCs w:val="22"/>
              </w:rPr>
            </w:pPr>
            <w:r w:rsidRPr="00D74467">
              <w:rPr>
                <w:szCs w:val="22"/>
                <w:lang w:eastAsia="ja-JP"/>
              </w:rPr>
              <w:t>24</w:t>
            </w:r>
          </w:p>
        </w:tc>
        <w:tc>
          <w:tcPr>
            <w:tcW w:w="3027" w:type="dxa"/>
            <w:tcBorders>
              <w:top w:val="single" w:sz="6" w:space="0" w:color="auto"/>
              <w:left w:val="single" w:sz="6" w:space="0" w:color="auto"/>
              <w:bottom w:val="single" w:sz="6" w:space="0" w:color="auto"/>
              <w:right w:val="single" w:sz="6" w:space="0" w:color="auto"/>
            </w:tcBorders>
          </w:tcPr>
          <w:p w14:paraId="66FCCEB2" w14:textId="77777777" w:rsidR="006E7799" w:rsidRPr="00D74467" w:rsidRDefault="006E7799" w:rsidP="006E7799">
            <w:pPr>
              <w:pStyle w:val="Tabletext"/>
              <w:jc w:val="center"/>
              <w:rPr>
                <w:szCs w:val="22"/>
              </w:rPr>
            </w:pPr>
            <w:r w:rsidRPr="00D74467">
              <w:rPr>
                <w:szCs w:val="22"/>
                <w:lang w:eastAsia="ja-JP"/>
              </w:rPr>
              <w:t>23</w:t>
            </w:r>
          </w:p>
        </w:tc>
      </w:tr>
      <w:tr w:rsidR="006E7799" w:rsidRPr="00D74467" w14:paraId="3FE6D8F4"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0D128313" w14:textId="77777777" w:rsidR="006E7799" w:rsidRPr="00D74467" w:rsidRDefault="006E7799" w:rsidP="006E7799">
            <w:pPr>
              <w:pStyle w:val="Tabletext"/>
              <w:jc w:val="center"/>
              <w:rPr>
                <w:rFonts w:eastAsia="SimSun"/>
                <w:szCs w:val="22"/>
              </w:rPr>
            </w:pPr>
            <w:r w:rsidRPr="00D74467">
              <w:rPr>
                <w:rFonts w:eastAsia="SimSun"/>
                <w:szCs w:val="22"/>
              </w:rPr>
              <w:t>18.2</w:t>
            </w:r>
          </w:p>
        </w:tc>
        <w:tc>
          <w:tcPr>
            <w:tcW w:w="2966" w:type="dxa"/>
            <w:tcBorders>
              <w:top w:val="single" w:sz="6" w:space="0" w:color="auto"/>
              <w:left w:val="single" w:sz="6" w:space="0" w:color="auto"/>
              <w:bottom w:val="single" w:sz="6" w:space="0" w:color="auto"/>
              <w:right w:val="single" w:sz="6" w:space="0" w:color="auto"/>
            </w:tcBorders>
          </w:tcPr>
          <w:p w14:paraId="1A3B3909" w14:textId="77777777" w:rsidR="006E7799" w:rsidRPr="00D74467" w:rsidRDefault="006E7799" w:rsidP="007D382A">
            <w:pPr>
              <w:pStyle w:val="Tabletext"/>
              <w:jc w:val="left"/>
              <w:rPr>
                <w:szCs w:val="22"/>
              </w:rPr>
            </w:pPr>
            <w:r w:rsidRPr="00D74467">
              <w:rPr>
                <w:szCs w:val="22"/>
              </w:rPr>
              <w:t>Average user terminal transmitter output power in active mode</w:t>
            </w:r>
            <w:r w:rsidRPr="00D74467">
              <w:rPr>
                <w:szCs w:val="22"/>
                <w:vertAlign w:val="superscript"/>
              </w:rPr>
              <w:t>(2)</w:t>
            </w:r>
            <w:r w:rsidRPr="00D74467">
              <w:rPr>
                <w:szCs w:val="22"/>
              </w:rPr>
              <w:t xml:space="preserve"> (dBm/5 MHz)</w:t>
            </w:r>
          </w:p>
        </w:tc>
        <w:tc>
          <w:tcPr>
            <w:tcW w:w="2943" w:type="dxa"/>
            <w:tcBorders>
              <w:top w:val="single" w:sz="6" w:space="0" w:color="auto"/>
              <w:left w:val="single" w:sz="6" w:space="0" w:color="auto"/>
              <w:bottom w:val="single" w:sz="6" w:space="0" w:color="auto"/>
              <w:right w:val="single" w:sz="6" w:space="0" w:color="auto"/>
            </w:tcBorders>
          </w:tcPr>
          <w:p w14:paraId="6D07CC88" w14:textId="77777777" w:rsidR="006E7799" w:rsidRPr="00D74467" w:rsidRDefault="006E7799" w:rsidP="006E7799">
            <w:pPr>
              <w:pStyle w:val="Tabletext"/>
              <w:jc w:val="center"/>
              <w:rPr>
                <w:szCs w:val="22"/>
                <w:lang w:eastAsia="ja-JP"/>
              </w:rPr>
            </w:pPr>
            <w:r w:rsidRPr="00D74467">
              <w:rPr>
                <w:szCs w:val="22"/>
              </w:rPr>
              <w:t xml:space="preserve">Macro Rural: </w:t>
            </w:r>
            <w:r w:rsidRPr="00D74467">
              <w:rPr>
                <w:szCs w:val="22"/>
                <w:lang w:eastAsia="ja-JP"/>
              </w:rPr>
              <w:t>2 dBm</w:t>
            </w:r>
          </w:p>
          <w:p w14:paraId="5F3E7B6F" w14:textId="77777777" w:rsidR="006E7799" w:rsidRPr="00D74467" w:rsidRDefault="006E7799" w:rsidP="006E7799">
            <w:pPr>
              <w:pStyle w:val="Tabletext"/>
              <w:jc w:val="center"/>
              <w:rPr>
                <w:szCs w:val="22"/>
                <w:lang w:eastAsia="ja-JP"/>
              </w:rPr>
            </w:pPr>
            <w:r w:rsidRPr="00D74467">
              <w:rPr>
                <w:szCs w:val="22"/>
              </w:rPr>
              <w:t>Macro Suburban: –9 dBm</w:t>
            </w:r>
          </w:p>
          <w:p w14:paraId="7B123F3E" w14:textId="77777777" w:rsidR="006E7799" w:rsidRPr="00D74467" w:rsidRDefault="006E7799" w:rsidP="006E7799">
            <w:pPr>
              <w:pStyle w:val="Tabletext"/>
              <w:jc w:val="center"/>
              <w:rPr>
                <w:szCs w:val="22"/>
                <w:lang w:val="it-IT" w:eastAsia="ja-JP"/>
              </w:rPr>
            </w:pPr>
            <w:r w:rsidRPr="00D74467">
              <w:rPr>
                <w:szCs w:val="22"/>
                <w:lang w:val="it-IT"/>
              </w:rPr>
              <w:t>Macro Urban: –9 dBm</w:t>
            </w:r>
          </w:p>
          <w:p w14:paraId="06111946" w14:textId="77777777" w:rsidR="006E7799" w:rsidRPr="00D74467" w:rsidRDefault="006E7799" w:rsidP="006E7799">
            <w:pPr>
              <w:pStyle w:val="Tabletext"/>
              <w:jc w:val="center"/>
              <w:rPr>
                <w:szCs w:val="22"/>
                <w:lang w:val="it-IT" w:eastAsia="ja-JP"/>
              </w:rPr>
            </w:pPr>
            <w:r w:rsidRPr="00D74467">
              <w:rPr>
                <w:szCs w:val="22"/>
                <w:lang w:val="it-IT"/>
              </w:rPr>
              <w:t>Micro: –9 dBm</w:t>
            </w:r>
          </w:p>
          <w:p w14:paraId="59034DB2" w14:textId="77777777" w:rsidR="006E7799" w:rsidRPr="00D74467" w:rsidRDefault="006E7799" w:rsidP="006E7799">
            <w:pPr>
              <w:pStyle w:val="Tabletext"/>
              <w:jc w:val="center"/>
              <w:rPr>
                <w:szCs w:val="22"/>
                <w:lang w:val="it-IT" w:eastAsia="ja-JP"/>
              </w:rPr>
            </w:pPr>
            <w:r w:rsidRPr="00D74467">
              <w:rPr>
                <w:szCs w:val="22"/>
                <w:lang w:val="it-IT"/>
              </w:rPr>
              <w:t>Pico: –9 dBm</w:t>
            </w:r>
          </w:p>
          <w:p w14:paraId="6EC89980" w14:textId="77777777" w:rsidR="006E7799" w:rsidRPr="00D74467" w:rsidRDefault="006E7799" w:rsidP="006E7799">
            <w:pPr>
              <w:pStyle w:val="Tabletext"/>
              <w:jc w:val="center"/>
              <w:rPr>
                <w:szCs w:val="22"/>
              </w:rPr>
            </w:pPr>
            <w:r w:rsidRPr="00D74467">
              <w:rPr>
                <w:szCs w:val="22"/>
              </w:rPr>
              <w:t>Femto: –9 dBm</w:t>
            </w:r>
          </w:p>
        </w:tc>
        <w:tc>
          <w:tcPr>
            <w:tcW w:w="3027" w:type="dxa"/>
            <w:tcBorders>
              <w:top w:val="single" w:sz="6" w:space="0" w:color="auto"/>
              <w:left w:val="single" w:sz="6" w:space="0" w:color="auto"/>
              <w:bottom w:val="single" w:sz="6" w:space="0" w:color="auto"/>
              <w:right w:val="single" w:sz="6" w:space="0" w:color="auto"/>
            </w:tcBorders>
          </w:tcPr>
          <w:p w14:paraId="20B5BCA9" w14:textId="77777777" w:rsidR="006E7799" w:rsidRPr="00D74467" w:rsidRDefault="006E7799" w:rsidP="006E7799">
            <w:pPr>
              <w:pStyle w:val="Tabletext"/>
              <w:jc w:val="center"/>
              <w:rPr>
                <w:szCs w:val="22"/>
                <w:lang w:eastAsia="ja-JP"/>
              </w:rPr>
            </w:pPr>
            <w:r w:rsidRPr="00D74467">
              <w:rPr>
                <w:szCs w:val="22"/>
              </w:rPr>
              <w:t xml:space="preserve">Macro Rural: </w:t>
            </w:r>
            <w:r w:rsidRPr="00D74467">
              <w:rPr>
                <w:szCs w:val="22"/>
                <w:lang w:eastAsia="ja-JP"/>
              </w:rPr>
              <w:t>2 dBm</w:t>
            </w:r>
          </w:p>
          <w:p w14:paraId="77136E4A" w14:textId="77777777" w:rsidR="006E7799" w:rsidRPr="00D74467" w:rsidRDefault="006E7799" w:rsidP="006E7799">
            <w:pPr>
              <w:pStyle w:val="Tabletext"/>
              <w:jc w:val="center"/>
              <w:rPr>
                <w:szCs w:val="22"/>
                <w:lang w:eastAsia="ja-JP"/>
              </w:rPr>
            </w:pPr>
            <w:r w:rsidRPr="00D74467">
              <w:rPr>
                <w:szCs w:val="22"/>
              </w:rPr>
              <w:t>Macro Suburban: –9 dBm</w:t>
            </w:r>
          </w:p>
          <w:p w14:paraId="3F7B175A" w14:textId="77777777" w:rsidR="006E7799" w:rsidRPr="00D74467" w:rsidRDefault="006E7799" w:rsidP="006E7799">
            <w:pPr>
              <w:pStyle w:val="Tabletext"/>
              <w:jc w:val="center"/>
              <w:rPr>
                <w:szCs w:val="22"/>
                <w:lang w:val="it-IT" w:eastAsia="ja-JP"/>
              </w:rPr>
            </w:pPr>
            <w:r w:rsidRPr="00D74467">
              <w:rPr>
                <w:szCs w:val="22"/>
                <w:lang w:val="it-IT"/>
              </w:rPr>
              <w:t>Macro Urban: –9 dBm</w:t>
            </w:r>
          </w:p>
          <w:p w14:paraId="703BA4F2" w14:textId="77777777" w:rsidR="006E7799" w:rsidRPr="00D74467" w:rsidRDefault="006E7799" w:rsidP="006E7799">
            <w:pPr>
              <w:pStyle w:val="Tabletext"/>
              <w:jc w:val="center"/>
              <w:rPr>
                <w:szCs w:val="22"/>
                <w:lang w:val="it-IT" w:eastAsia="ja-JP"/>
              </w:rPr>
            </w:pPr>
            <w:r w:rsidRPr="00D74467">
              <w:rPr>
                <w:szCs w:val="22"/>
                <w:lang w:val="it-IT"/>
              </w:rPr>
              <w:t>Micro: –9 dBm</w:t>
            </w:r>
          </w:p>
          <w:p w14:paraId="3B33BC2B" w14:textId="77777777" w:rsidR="006E7799" w:rsidRPr="00D74467" w:rsidRDefault="006E7799" w:rsidP="006E7799">
            <w:pPr>
              <w:pStyle w:val="Tabletext"/>
              <w:jc w:val="center"/>
              <w:rPr>
                <w:szCs w:val="22"/>
                <w:lang w:val="it-IT" w:eastAsia="ja-JP"/>
              </w:rPr>
            </w:pPr>
            <w:r w:rsidRPr="00D74467">
              <w:rPr>
                <w:szCs w:val="22"/>
                <w:lang w:val="it-IT"/>
              </w:rPr>
              <w:t>Pico: –9 dBm</w:t>
            </w:r>
          </w:p>
          <w:p w14:paraId="4AC698F5" w14:textId="77777777" w:rsidR="006E7799" w:rsidRPr="00D74467" w:rsidRDefault="006E7799" w:rsidP="006E7799">
            <w:pPr>
              <w:pStyle w:val="Tabletext"/>
              <w:jc w:val="center"/>
              <w:rPr>
                <w:szCs w:val="22"/>
              </w:rPr>
            </w:pPr>
            <w:r w:rsidRPr="00D74467">
              <w:rPr>
                <w:szCs w:val="22"/>
              </w:rPr>
              <w:t>Femto: –9 dBm</w:t>
            </w:r>
          </w:p>
        </w:tc>
      </w:tr>
      <w:tr w:rsidR="006E7799" w:rsidRPr="00D74467" w14:paraId="2A34B5DC"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161DDC57" w14:textId="77777777" w:rsidR="006E7799" w:rsidRPr="00D74467" w:rsidRDefault="006E7799" w:rsidP="006E7799">
            <w:pPr>
              <w:pStyle w:val="Tabletext"/>
              <w:jc w:val="center"/>
              <w:rPr>
                <w:rFonts w:eastAsia="SimSun"/>
                <w:szCs w:val="22"/>
              </w:rPr>
            </w:pPr>
            <w:r w:rsidRPr="00D74467">
              <w:rPr>
                <w:rFonts w:eastAsia="SimSun"/>
                <w:szCs w:val="22"/>
              </w:rPr>
              <w:t>19.</w:t>
            </w:r>
          </w:p>
        </w:tc>
        <w:tc>
          <w:tcPr>
            <w:tcW w:w="2966" w:type="dxa"/>
            <w:tcBorders>
              <w:top w:val="single" w:sz="6" w:space="0" w:color="auto"/>
              <w:left w:val="single" w:sz="6" w:space="0" w:color="auto"/>
              <w:bottom w:val="single" w:sz="6" w:space="0" w:color="auto"/>
              <w:right w:val="single" w:sz="6" w:space="0" w:color="auto"/>
            </w:tcBorders>
          </w:tcPr>
          <w:p w14:paraId="129AA4F7" w14:textId="77777777" w:rsidR="006E7799" w:rsidRPr="00D74467" w:rsidRDefault="006E7799" w:rsidP="007D382A">
            <w:pPr>
              <w:pStyle w:val="Tabletext"/>
              <w:jc w:val="left"/>
              <w:rPr>
                <w:szCs w:val="22"/>
              </w:rPr>
            </w:pPr>
            <w:r w:rsidRPr="00D74467">
              <w:rPr>
                <w:szCs w:val="22"/>
              </w:rPr>
              <w:t>Transmitting user terminal antenna gain (dBi)</w:t>
            </w:r>
          </w:p>
        </w:tc>
        <w:tc>
          <w:tcPr>
            <w:tcW w:w="2943" w:type="dxa"/>
            <w:tcBorders>
              <w:top w:val="single" w:sz="6" w:space="0" w:color="auto"/>
              <w:left w:val="single" w:sz="6" w:space="0" w:color="auto"/>
              <w:bottom w:val="single" w:sz="6" w:space="0" w:color="auto"/>
              <w:right w:val="single" w:sz="6" w:space="0" w:color="auto"/>
            </w:tcBorders>
          </w:tcPr>
          <w:p w14:paraId="51B7436A" w14:textId="77777777" w:rsidR="006E7799" w:rsidRPr="00D74467" w:rsidRDefault="006E7799" w:rsidP="006E7799">
            <w:pPr>
              <w:pStyle w:val="Tabletext"/>
              <w:jc w:val="center"/>
              <w:rPr>
                <w:szCs w:val="22"/>
              </w:rPr>
            </w:pPr>
            <w:r w:rsidRPr="00D74467">
              <w:rPr>
                <w:szCs w:val="22"/>
              </w:rPr>
              <w:t>–3</w:t>
            </w:r>
          </w:p>
        </w:tc>
        <w:tc>
          <w:tcPr>
            <w:tcW w:w="3027" w:type="dxa"/>
            <w:tcBorders>
              <w:top w:val="single" w:sz="6" w:space="0" w:color="auto"/>
              <w:left w:val="single" w:sz="6" w:space="0" w:color="auto"/>
              <w:bottom w:val="single" w:sz="6" w:space="0" w:color="auto"/>
              <w:right w:val="single" w:sz="6" w:space="0" w:color="auto"/>
            </w:tcBorders>
          </w:tcPr>
          <w:p w14:paraId="7EA20F5F" w14:textId="77777777" w:rsidR="006E7799" w:rsidRPr="00D74467" w:rsidRDefault="006E7799" w:rsidP="006E7799">
            <w:pPr>
              <w:pStyle w:val="Tabletext"/>
              <w:jc w:val="center"/>
              <w:rPr>
                <w:szCs w:val="22"/>
              </w:rPr>
            </w:pPr>
            <w:r w:rsidRPr="00D74467">
              <w:rPr>
                <w:szCs w:val="22"/>
              </w:rPr>
              <w:t>–3</w:t>
            </w:r>
          </w:p>
        </w:tc>
      </w:tr>
      <w:tr w:rsidR="006E7799" w:rsidRPr="00D74467" w14:paraId="3DF14B1F" w14:textId="77777777" w:rsidTr="00BE150D">
        <w:trPr>
          <w:jc w:val="center"/>
        </w:trPr>
        <w:tc>
          <w:tcPr>
            <w:tcW w:w="703" w:type="dxa"/>
            <w:tcBorders>
              <w:top w:val="single" w:sz="6" w:space="0" w:color="auto"/>
              <w:left w:val="single" w:sz="4" w:space="0" w:color="auto"/>
              <w:bottom w:val="single" w:sz="6" w:space="0" w:color="auto"/>
              <w:right w:val="single" w:sz="6" w:space="0" w:color="auto"/>
            </w:tcBorders>
          </w:tcPr>
          <w:p w14:paraId="4331869F" w14:textId="77777777" w:rsidR="006E7799" w:rsidRPr="00D74467" w:rsidRDefault="006E7799" w:rsidP="006E7799">
            <w:pPr>
              <w:pStyle w:val="Tabletext"/>
              <w:jc w:val="center"/>
              <w:rPr>
                <w:rFonts w:eastAsia="SimSun"/>
                <w:szCs w:val="22"/>
              </w:rPr>
            </w:pPr>
            <w:r w:rsidRPr="00D74467">
              <w:rPr>
                <w:rFonts w:eastAsia="SimSun"/>
                <w:szCs w:val="22"/>
              </w:rPr>
              <w:t>20.</w:t>
            </w:r>
          </w:p>
        </w:tc>
        <w:tc>
          <w:tcPr>
            <w:tcW w:w="2966" w:type="dxa"/>
            <w:tcBorders>
              <w:top w:val="single" w:sz="6" w:space="0" w:color="auto"/>
              <w:left w:val="single" w:sz="6" w:space="0" w:color="auto"/>
              <w:bottom w:val="single" w:sz="6" w:space="0" w:color="auto"/>
              <w:right w:val="single" w:sz="6" w:space="0" w:color="auto"/>
            </w:tcBorders>
          </w:tcPr>
          <w:p w14:paraId="5E066976" w14:textId="77777777" w:rsidR="006E7799" w:rsidRPr="00D74467" w:rsidRDefault="006E7799" w:rsidP="007D382A">
            <w:pPr>
              <w:pStyle w:val="Tabletext"/>
              <w:jc w:val="left"/>
              <w:rPr>
                <w:szCs w:val="22"/>
              </w:rPr>
            </w:pPr>
            <w:r w:rsidRPr="00D74467">
              <w:rPr>
                <w:szCs w:val="22"/>
              </w:rPr>
              <w:t>Body loss (dB)</w:t>
            </w:r>
          </w:p>
        </w:tc>
        <w:tc>
          <w:tcPr>
            <w:tcW w:w="2943" w:type="dxa"/>
            <w:tcBorders>
              <w:top w:val="single" w:sz="6" w:space="0" w:color="auto"/>
              <w:left w:val="single" w:sz="6" w:space="0" w:color="auto"/>
              <w:bottom w:val="single" w:sz="6" w:space="0" w:color="auto"/>
              <w:right w:val="single" w:sz="6" w:space="0" w:color="auto"/>
            </w:tcBorders>
          </w:tcPr>
          <w:p w14:paraId="3708BCB1" w14:textId="77777777" w:rsidR="006E7799" w:rsidRPr="00D74467" w:rsidRDefault="006E7799" w:rsidP="006E7799">
            <w:pPr>
              <w:pStyle w:val="Tabletext"/>
              <w:jc w:val="center"/>
              <w:rPr>
                <w:szCs w:val="22"/>
              </w:rPr>
            </w:pPr>
            <w:r w:rsidRPr="00D74467">
              <w:rPr>
                <w:szCs w:val="22"/>
              </w:rPr>
              <w:t>4</w:t>
            </w:r>
          </w:p>
        </w:tc>
        <w:tc>
          <w:tcPr>
            <w:tcW w:w="3027" w:type="dxa"/>
            <w:tcBorders>
              <w:top w:val="single" w:sz="6" w:space="0" w:color="auto"/>
              <w:left w:val="single" w:sz="6" w:space="0" w:color="auto"/>
              <w:bottom w:val="single" w:sz="6" w:space="0" w:color="auto"/>
              <w:right w:val="single" w:sz="6" w:space="0" w:color="auto"/>
            </w:tcBorders>
          </w:tcPr>
          <w:p w14:paraId="653BB08F" w14:textId="77777777" w:rsidR="006E7799" w:rsidRPr="00D74467" w:rsidRDefault="006E7799" w:rsidP="006E7799">
            <w:pPr>
              <w:pStyle w:val="Tabletext"/>
              <w:jc w:val="center"/>
              <w:rPr>
                <w:szCs w:val="22"/>
              </w:rPr>
            </w:pPr>
            <w:r w:rsidRPr="00D74467">
              <w:rPr>
                <w:szCs w:val="22"/>
              </w:rPr>
              <w:t>4</w:t>
            </w:r>
          </w:p>
        </w:tc>
      </w:tr>
      <w:tr w:rsidR="006E7799" w:rsidRPr="00D74467" w14:paraId="3C110DAF" w14:textId="77777777" w:rsidTr="00BE150D">
        <w:trPr>
          <w:jc w:val="center"/>
        </w:trPr>
        <w:tc>
          <w:tcPr>
            <w:tcW w:w="9639" w:type="dxa"/>
            <w:gridSpan w:val="4"/>
            <w:tcBorders>
              <w:top w:val="single" w:sz="6" w:space="0" w:color="auto"/>
            </w:tcBorders>
          </w:tcPr>
          <w:p w14:paraId="6CDBB0B0" w14:textId="77777777" w:rsidR="006E7799" w:rsidRPr="00D74467" w:rsidRDefault="006E7799" w:rsidP="006E7799">
            <w:pPr>
              <w:pStyle w:val="Tabletext"/>
              <w:rPr>
                <w:i/>
                <w:iCs/>
                <w:szCs w:val="22"/>
              </w:rPr>
            </w:pPr>
            <w:r w:rsidRPr="00D74467">
              <w:rPr>
                <w:i/>
                <w:iCs/>
                <w:szCs w:val="22"/>
              </w:rPr>
              <w:t>Notes relative to Table 16</w:t>
            </w:r>
            <w:r w:rsidRPr="00D74467">
              <w:rPr>
                <w:szCs w:val="22"/>
              </w:rPr>
              <w:t>:</w:t>
            </w:r>
          </w:p>
          <w:p w14:paraId="43163444" w14:textId="77777777" w:rsidR="006E7799" w:rsidRPr="00D74467" w:rsidRDefault="006E7799" w:rsidP="006E7799">
            <w:pPr>
              <w:pStyle w:val="Tabletext"/>
              <w:tabs>
                <w:tab w:val="clear" w:pos="284"/>
              </w:tabs>
              <w:ind w:left="567" w:hanging="567"/>
              <w:rPr>
                <w:szCs w:val="22"/>
              </w:rPr>
            </w:pPr>
            <w:r w:rsidRPr="00D74467">
              <w:rPr>
                <w:szCs w:val="22"/>
                <w:vertAlign w:val="superscript"/>
              </w:rPr>
              <w:t>(1)</w:t>
            </w:r>
            <w:r w:rsidRPr="00D74467">
              <w:rPr>
                <w:szCs w:val="22"/>
              </w:rPr>
              <w:tab/>
              <w:t>Outdoor small cells would typically be deployed in very limited areas in order to provide local capacity enhancement. Within these areas, the outdoor small cells would not need to provide contiguous coverage since there would typically be an overlaying macro network present.</w:t>
            </w:r>
          </w:p>
          <w:p w14:paraId="45DFF6EF" w14:textId="77777777" w:rsidR="006E7799" w:rsidRPr="00D74467" w:rsidRDefault="006E7799" w:rsidP="006E7799">
            <w:pPr>
              <w:pStyle w:val="Tabletext"/>
              <w:tabs>
                <w:tab w:val="clear" w:pos="284"/>
              </w:tabs>
              <w:ind w:left="567" w:hanging="567"/>
              <w:rPr>
                <w:szCs w:val="22"/>
              </w:rPr>
            </w:pPr>
            <w:r w:rsidRPr="00D74467">
              <w:rPr>
                <w:szCs w:val="22"/>
                <w:vertAlign w:val="superscript"/>
              </w:rPr>
              <w:t>(2)</w:t>
            </w:r>
            <w:r w:rsidRPr="00D74467">
              <w:rPr>
                <w:szCs w:val="22"/>
              </w:rPr>
              <w:tab/>
              <w:t>By “active mode” it should be understood that these are terminals with an active communication session, but which are not necessarily transmitting. If only transmitting terminals are used in a study, the average power levels for user equipment in active mode cannot be used. In that case power levels need to be computed differently, e.g. by simulations (including power control).</w:t>
            </w:r>
          </w:p>
        </w:tc>
      </w:tr>
    </w:tbl>
    <w:p w14:paraId="7546CAC3" w14:textId="77777777" w:rsidR="00161604" w:rsidRPr="00644AE4" w:rsidRDefault="00161604" w:rsidP="00161604">
      <w:pPr>
        <w:pStyle w:val="Tablefin"/>
        <w:rPr>
          <w:highlight w:val="yellow"/>
        </w:rPr>
      </w:pPr>
    </w:p>
    <w:p w14:paraId="37DD9307" w14:textId="77777777" w:rsidR="00161604" w:rsidRPr="008F05E8" w:rsidRDefault="00161604" w:rsidP="00161604">
      <w:pPr>
        <w:pStyle w:val="Heading2"/>
      </w:pPr>
      <w:bookmarkStart w:id="119" w:name="_Toc369551467"/>
      <w:bookmarkStart w:id="120" w:name="_Toc369602805"/>
      <w:bookmarkStart w:id="121" w:name="_Toc172899938"/>
      <w:bookmarkStart w:id="122" w:name="_Toc216334799"/>
      <w:bookmarkStart w:id="123" w:name="_Toc216338174"/>
      <w:r w:rsidRPr="008F05E8">
        <w:lastRenderedPageBreak/>
        <w:t>6.2</w:t>
      </w:r>
      <w:r w:rsidRPr="008F05E8">
        <w:tab/>
        <w:t>Deployment-related parameters for IMT-2000 CDMA MC (CDMA 2000, HRPD and UMB) (interface No. 2)</w:t>
      </w:r>
      <w:bookmarkEnd w:id="119"/>
      <w:bookmarkEnd w:id="120"/>
      <w:bookmarkEnd w:id="121"/>
      <w:bookmarkEnd w:id="122"/>
      <w:bookmarkEnd w:id="123"/>
    </w:p>
    <w:p w14:paraId="4A5E3481" w14:textId="77777777" w:rsidR="00161604" w:rsidRPr="008F05E8" w:rsidRDefault="00161604" w:rsidP="00161604">
      <w:pPr>
        <w:pStyle w:val="TableNo"/>
      </w:pPr>
      <w:r w:rsidRPr="008F05E8">
        <w:t>TABLE 17</w:t>
      </w:r>
    </w:p>
    <w:p w14:paraId="1B112536" w14:textId="2E097676" w:rsidR="00161604" w:rsidRPr="008F05E8" w:rsidRDefault="00161604" w:rsidP="00161604">
      <w:pPr>
        <w:pStyle w:val="Tabletitle"/>
      </w:pPr>
      <w:r w:rsidRPr="008F05E8">
        <w:t>Deployment-related parameters for IMT-2000 CDMA MC (CDMA 2000, HRPD and UMB)</w:t>
      </w:r>
      <w:r w:rsidR="00D74467">
        <w:t xml:space="preserve"> </w:t>
      </w:r>
      <w:r w:rsidRPr="008F05E8">
        <w:t>(interface No. 2) between 1 and 3 GHz</w:t>
      </w:r>
    </w:p>
    <w:tbl>
      <w:tblPr>
        <w:tblW w:w="9639" w:type="dxa"/>
        <w:jc w:val="center"/>
        <w:tblLayout w:type="fixed"/>
        <w:tblLook w:val="01E0" w:firstRow="1" w:lastRow="1" w:firstColumn="1" w:lastColumn="1" w:noHBand="0" w:noVBand="0"/>
      </w:tblPr>
      <w:tblGrid>
        <w:gridCol w:w="937"/>
        <w:gridCol w:w="4722"/>
        <w:gridCol w:w="3980"/>
      </w:tblGrid>
      <w:tr w:rsidR="00161604" w:rsidRPr="008F05E8" w14:paraId="0D7ACBCC" w14:textId="77777777" w:rsidTr="00D74467">
        <w:trPr>
          <w:jc w:val="center"/>
        </w:trPr>
        <w:tc>
          <w:tcPr>
            <w:tcW w:w="867" w:type="dxa"/>
            <w:tcBorders>
              <w:top w:val="single" w:sz="4" w:space="0" w:color="auto"/>
              <w:left w:val="single" w:sz="4" w:space="0" w:color="auto"/>
              <w:bottom w:val="single" w:sz="4" w:space="0" w:color="auto"/>
              <w:right w:val="single" w:sz="4" w:space="0" w:color="auto"/>
            </w:tcBorders>
          </w:tcPr>
          <w:p w14:paraId="7BCD551E" w14:textId="77777777" w:rsidR="00161604" w:rsidRPr="008F05E8" w:rsidRDefault="00161604" w:rsidP="00134E5E">
            <w:pPr>
              <w:pStyle w:val="Tablehead"/>
              <w:rPr>
                <w:rFonts w:eastAsia="SimSun"/>
              </w:rPr>
            </w:pPr>
          </w:p>
        </w:tc>
        <w:tc>
          <w:tcPr>
            <w:tcW w:w="4373" w:type="dxa"/>
            <w:tcBorders>
              <w:top w:val="single" w:sz="4" w:space="0" w:color="auto"/>
              <w:left w:val="single" w:sz="4" w:space="0" w:color="auto"/>
              <w:bottom w:val="single" w:sz="4" w:space="0" w:color="auto"/>
              <w:right w:val="single" w:sz="4" w:space="0" w:color="auto"/>
            </w:tcBorders>
          </w:tcPr>
          <w:p w14:paraId="0F474B33" w14:textId="77777777" w:rsidR="00161604" w:rsidRPr="008F05E8" w:rsidRDefault="00161604" w:rsidP="00134E5E">
            <w:pPr>
              <w:pStyle w:val="Tablehead"/>
              <w:rPr>
                <w:rFonts w:eastAsia="SimSun"/>
              </w:rPr>
            </w:pPr>
            <w:r w:rsidRPr="008F05E8">
              <w:rPr>
                <w:rFonts w:eastAsia="SimSun"/>
              </w:rPr>
              <w:t>IMT-2000 RADIO INTERFACES</w:t>
            </w:r>
          </w:p>
        </w:tc>
        <w:tc>
          <w:tcPr>
            <w:tcW w:w="3686" w:type="dxa"/>
            <w:tcBorders>
              <w:top w:val="single" w:sz="4" w:space="0" w:color="auto"/>
              <w:left w:val="single" w:sz="4" w:space="0" w:color="auto"/>
              <w:bottom w:val="single" w:sz="4" w:space="0" w:color="auto"/>
              <w:right w:val="single" w:sz="4" w:space="0" w:color="auto"/>
            </w:tcBorders>
          </w:tcPr>
          <w:p w14:paraId="3D1C9B33" w14:textId="77777777" w:rsidR="00161604" w:rsidRPr="008F05E8" w:rsidRDefault="00161604" w:rsidP="00134E5E">
            <w:pPr>
              <w:pStyle w:val="Tablehead"/>
              <w:rPr>
                <w:rFonts w:eastAsia="SimSun"/>
              </w:rPr>
            </w:pPr>
            <w:r w:rsidRPr="008F05E8">
              <w:rPr>
                <w:rFonts w:eastAsia="SimSun"/>
              </w:rPr>
              <w:t>IMT-2000 CDMA MC</w:t>
            </w:r>
          </w:p>
        </w:tc>
      </w:tr>
      <w:tr w:rsidR="00161604" w:rsidRPr="008F05E8" w14:paraId="29C51FB1" w14:textId="77777777" w:rsidTr="00D74467">
        <w:trPr>
          <w:trHeight w:val="339"/>
          <w:jc w:val="center"/>
        </w:trPr>
        <w:tc>
          <w:tcPr>
            <w:tcW w:w="867" w:type="dxa"/>
            <w:tcBorders>
              <w:top w:val="single" w:sz="4" w:space="0" w:color="auto"/>
              <w:left w:val="single" w:sz="4" w:space="0" w:color="auto"/>
              <w:right w:val="single" w:sz="4" w:space="0" w:color="auto"/>
            </w:tcBorders>
          </w:tcPr>
          <w:p w14:paraId="3AE90389" w14:textId="77777777" w:rsidR="00161604" w:rsidRPr="008F05E8" w:rsidRDefault="00161604" w:rsidP="00134E5E">
            <w:pPr>
              <w:pStyle w:val="Tablehead"/>
              <w:rPr>
                <w:rFonts w:eastAsia="SimSun"/>
              </w:rPr>
            </w:pPr>
            <w:r w:rsidRPr="008F05E8">
              <w:rPr>
                <w:rFonts w:eastAsia="SimSun"/>
              </w:rPr>
              <w:t>No.</w:t>
            </w:r>
          </w:p>
        </w:tc>
        <w:tc>
          <w:tcPr>
            <w:tcW w:w="4373" w:type="dxa"/>
            <w:tcBorders>
              <w:top w:val="single" w:sz="4" w:space="0" w:color="auto"/>
              <w:left w:val="single" w:sz="4" w:space="0" w:color="auto"/>
              <w:right w:val="single" w:sz="4" w:space="0" w:color="auto"/>
            </w:tcBorders>
          </w:tcPr>
          <w:p w14:paraId="183981FA" w14:textId="77777777" w:rsidR="00161604" w:rsidRPr="008F05E8" w:rsidRDefault="00161604" w:rsidP="00134E5E">
            <w:pPr>
              <w:pStyle w:val="Tablehead"/>
              <w:rPr>
                <w:rFonts w:eastAsia="SimSun"/>
              </w:rPr>
            </w:pPr>
            <w:r w:rsidRPr="008F05E8">
              <w:rPr>
                <w:rFonts w:eastAsia="SimSun"/>
              </w:rPr>
              <w:t>Parameter</w:t>
            </w:r>
          </w:p>
        </w:tc>
        <w:tc>
          <w:tcPr>
            <w:tcW w:w="3686" w:type="dxa"/>
            <w:tcBorders>
              <w:top w:val="single" w:sz="4" w:space="0" w:color="auto"/>
              <w:left w:val="single" w:sz="4" w:space="0" w:color="auto"/>
              <w:right w:val="single" w:sz="4" w:space="0" w:color="auto"/>
            </w:tcBorders>
          </w:tcPr>
          <w:p w14:paraId="713C1A2D" w14:textId="77777777" w:rsidR="00161604" w:rsidRPr="008F05E8" w:rsidRDefault="00161604" w:rsidP="00134E5E">
            <w:pPr>
              <w:pStyle w:val="Tablehead"/>
              <w:rPr>
                <w:rFonts w:eastAsia="SimSun"/>
              </w:rPr>
            </w:pPr>
          </w:p>
        </w:tc>
      </w:tr>
      <w:tr w:rsidR="00161604" w:rsidRPr="008F05E8" w14:paraId="54350331" w14:textId="77777777" w:rsidTr="00D74467">
        <w:trPr>
          <w:jc w:val="center"/>
        </w:trPr>
        <w:tc>
          <w:tcPr>
            <w:tcW w:w="867" w:type="dxa"/>
            <w:tcBorders>
              <w:top w:val="single" w:sz="6" w:space="0" w:color="auto"/>
              <w:left w:val="single" w:sz="4" w:space="0" w:color="auto"/>
              <w:bottom w:val="single" w:sz="2" w:space="0" w:color="auto"/>
              <w:right w:val="single" w:sz="6" w:space="0" w:color="auto"/>
            </w:tcBorders>
          </w:tcPr>
          <w:p w14:paraId="0A5DA025" w14:textId="77777777" w:rsidR="00161604" w:rsidRPr="008F05E8" w:rsidRDefault="00161604" w:rsidP="00134E5E">
            <w:pPr>
              <w:pStyle w:val="Tablehead"/>
              <w:rPr>
                <w:rFonts w:eastAsia="Batang"/>
              </w:rPr>
            </w:pPr>
          </w:p>
        </w:tc>
        <w:tc>
          <w:tcPr>
            <w:tcW w:w="4373" w:type="dxa"/>
            <w:tcBorders>
              <w:top w:val="single" w:sz="6" w:space="0" w:color="auto"/>
              <w:left w:val="single" w:sz="6" w:space="0" w:color="auto"/>
              <w:bottom w:val="single" w:sz="2" w:space="0" w:color="auto"/>
              <w:right w:val="single" w:sz="6" w:space="0" w:color="auto"/>
            </w:tcBorders>
          </w:tcPr>
          <w:p w14:paraId="44D572EC" w14:textId="77777777" w:rsidR="00161604" w:rsidRPr="008F05E8" w:rsidRDefault="00161604" w:rsidP="00134E5E">
            <w:pPr>
              <w:pStyle w:val="Tablehead"/>
            </w:pPr>
            <w:r w:rsidRPr="008F05E8">
              <w:t>Base station parameters</w:t>
            </w:r>
          </w:p>
        </w:tc>
        <w:tc>
          <w:tcPr>
            <w:tcW w:w="3686" w:type="dxa"/>
            <w:tcBorders>
              <w:top w:val="single" w:sz="6" w:space="0" w:color="auto"/>
              <w:left w:val="single" w:sz="6" w:space="0" w:color="auto"/>
              <w:bottom w:val="single" w:sz="2" w:space="0" w:color="auto"/>
              <w:right w:val="single" w:sz="6" w:space="0" w:color="auto"/>
            </w:tcBorders>
          </w:tcPr>
          <w:p w14:paraId="4BA6AC83" w14:textId="77777777" w:rsidR="00161604" w:rsidRPr="008F05E8" w:rsidRDefault="00161604" w:rsidP="00134E5E">
            <w:pPr>
              <w:pStyle w:val="Tablehead"/>
            </w:pPr>
          </w:p>
        </w:tc>
      </w:tr>
      <w:tr w:rsidR="00161604" w:rsidRPr="008F05E8" w14:paraId="3483A683" w14:textId="77777777" w:rsidTr="00D74467">
        <w:trPr>
          <w:jc w:val="center"/>
        </w:trPr>
        <w:tc>
          <w:tcPr>
            <w:tcW w:w="867" w:type="dxa"/>
            <w:tcBorders>
              <w:top w:val="single" w:sz="6" w:space="0" w:color="auto"/>
              <w:left w:val="single" w:sz="4" w:space="0" w:color="auto"/>
              <w:bottom w:val="single" w:sz="2" w:space="0" w:color="auto"/>
              <w:right w:val="single" w:sz="6" w:space="0" w:color="auto"/>
            </w:tcBorders>
          </w:tcPr>
          <w:p w14:paraId="10C85455" w14:textId="77777777" w:rsidR="00161604" w:rsidRPr="008F05E8" w:rsidRDefault="00161604" w:rsidP="00134E5E">
            <w:pPr>
              <w:pStyle w:val="Tabletext"/>
              <w:jc w:val="center"/>
              <w:rPr>
                <w:rFonts w:eastAsia="Batang"/>
              </w:rPr>
            </w:pPr>
            <w:r w:rsidRPr="008F05E8">
              <w:rPr>
                <w:rFonts w:eastAsia="Batang"/>
              </w:rPr>
              <w:t>1</w:t>
            </w:r>
            <w:r w:rsidRPr="008F05E8">
              <w:t>.</w:t>
            </w:r>
          </w:p>
        </w:tc>
        <w:tc>
          <w:tcPr>
            <w:tcW w:w="4373" w:type="dxa"/>
            <w:tcBorders>
              <w:top w:val="single" w:sz="6" w:space="0" w:color="auto"/>
              <w:left w:val="single" w:sz="6" w:space="0" w:color="auto"/>
              <w:bottom w:val="single" w:sz="2" w:space="0" w:color="auto"/>
              <w:right w:val="single" w:sz="6" w:space="0" w:color="auto"/>
            </w:tcBorders>
          </w:tcPr>
          <w:p w14:paraId="7057F913" w14:textId="7D4BC1DA" w:rsidR="00161604" w:rsidRPr="008F05E8" w:rsidRDefault="00161604" w:rsidP="007D382A">
            <w:pPr>
              <w:pStyle w:val="Tabletext"/>
              <w:jc w:val="left"/>
            </w:pPr>
            <w:r w:rsidRPr="008F05E8">
              <w:t>Typical height of the transmitting BS antenna</w:t>
            </w:r>
            <w:r w:rsidR="006E7799">
              <w:t> </w:t>
            </w:r>
            <w:r w:rsidRPr="008F05E8">
              <w:t>(m)</w:t>
            </w:r>
          </w:p>
        </w:tc>
        <w:tc>
          <w:tcPr>
            <w:tcW w:w="3686" w:type="dxa"/>
            <w:tcBorders>
              <w:top w:val="single" w:sz="6" w:space="0" w:color="auto"/>
              <w:left w:val="single" w:sz="6" w:space="0" w:color="auto"/>
              <w:bottom w:val="single" w:sz="2" w:space="0" w:color="auto"/>
              <w:right w:val="single" w:sz="6" w:space="0" w:color="auto"/>
            </w:tcBorders>
          </w:tcPr>
          <w:p w14:paraId="79FB3094" w14:textId="77777777" w:rsidR="00161604" w:rsidRPr="008F05E8" w:rsidRDefault="00161604" w:rsidP="00134E5E">
            <w:pPr>
              <w:pStyle w:val="Tabletext"/>
              <w:jc w:val="center"/>
            </w:pPr>
            <w:r w:rsidRPr="008F05E8">
              <w:t>30 for Macro, 5 for Micro, 1.5 for Pico</w:t>
            </w:r>
          </w:p>
        </w:tc>
      </w:tr>
      <w:tr w:rsidR="00161604" w:rsidRPr="008F05E8" w14:paraId="6643466F" w14:textId="77777777" w:rsidTr="00D74467">
        <w:trPr>
          <w:jc w:val="center"/>
        </w:trPr>
        <w:tc>
          <w:tcPr>
            <w:tcW w:w="867" w:type="dxa"/>
            <w:tcBorders>
              <w:top w:val="single" w:sz="2" w:space="0" w:color="auto"/>
              <w:left w:val="single" w:sz="4" w:space="0" w:color="auto"/>
              <w:bottom w:val="single" w:sz="6" w:space="0" w:color="auto"/>
              <w:right w:val="single" w:sz="6" w:space="0" w:color="auto"/>
            </w:tcBorders>
          </w:tcPr>
          <w:p w14:paraId="3997B619" w14:textId="77777777" w:rsidR="00161604" w:rsidRPr="008F05E8" w:rsidRDefault="00161604" w:rsidP="00772AC5">
            <w:pPr>
              <w:pStyle w:val="Tabletext"/>
              <w:jc w:val="center"/>
              <w:rPr>
                <w:rFonts w:eastAsia="Batang"/>
              </w:rPr>
            </w:pPr>
            <w:r w:rsidRPr="008F05E8">
              <w:rPr>
                <w:rFonts w:eastAsia="Batang"/>
              </w:rPr>
              <w:t>2</w:t>
            </w:r>
            <w:r w:rsidRPr="008F05E8">
              <w:t>.</w:t>
            </w:r>
          </w:p>
        </w:tc>
        <w:tc>
          <w:tcPr>
            <w:tcW w:w="4373" w:type="dxa"/>
            <w:tcBorders>
              <w:top w:val="single" w:sz="2" w:space="0" w:color="auto"/>
              <w:left w:val="single" w:sz="6" w:space="0" w:color="auto"/>
              <w:bottom w:val="single" w:sz="6" w:space="0" w:color="auto"/>
              <w:right w:val="single" w:sz="6" w:space="0" w:color="auto"/>
            </w:tcBorders>
          </w:tcPr>
          <w:p w14:paraId="0C31B401" w14:textId="77777777" w:rsidR="00161604" w:rsidRPr="008F05E8" w:rsidRDefault="00161604" w:rsidP="007D382A">
            <w:pPr>
              <w:pStyle w:val="Tabletext"/>
              <w:jc w:val="left"/>
            </w:pPr>
            <w:r w:rsidRPr="008F05E8">
              <w:t>Transmitting BS antenna gain (dBi)</w:t>
            </w:r>
          </w:p>
        </w:tc>
        <w:tc>
          <w:tcPr>
            <w:tcW w:w="3686" w:type="dxa"/>
            <w:tcBorders>
              <w:top w:val="single" w:sz="2" w:space="0" w:color="auto"/>
              <w:left w:val="single" w:sz="6" w:space="0" w:color="auto"/>
              <w:bottom w:val="single" w:sz="6" w:space="0" w:color="auto"/>
              <w:right w:val="single" w:sz="6" w:space="0" w:color="auto"/>
            </w:tcBorders>
          </w:tcPr>
          <w:p w14:paraId="69D33273" w14:textId="77777777" w:rsidR="00161604" w:rsidRPr="008F05E8" w:rsidRDefault="00161604" w:rsidP="00134E5E">
            <w:pPr>
              <w:pStyle w:val="Tabletext"/>
              <w:jc w:val="center"/>
            </w:pPr>
            <w:r w:rsidRPr="008F05E8">
              <w:t>17</w:t>
            </w:r>
            <w:r w:rsidRPr="008F05E8">
              <w:rPr>
                <w:vertAlign w:val="superscript"/>
              </w:rPr>
              <w:t xml:space="preserve"> (1)</w:t>
            </w:r>
          </w:p>
        </w:tc>
      </w:tr>
      <w:tr w:rsidR="00161604" w:rsidRPr="008F05E8" w14:paraId="19C05F45" w14:textId="77777777" w:rsidTr="00D74467">
        <w:trPr>
          <w:jc w:val="center"/>
        </w:trPr>
        <w:tc>
          <w:tcPr>
            <w:tcW w:w="867" w:type="dxa"/>
            <w:tcBorders>
              <w:top w:val="single" w:sz="6" w:space="0" w:color="auto"/>
              <w:left w:val="single" w:sz="4" w:space="0" w:color="auto"/>
              <w:bottom w:val="single" w:sz="6" w:space="0" w:color="auto"/>
              <w:right w:val="single" w:sz="6" w:space="0" w:color="auto"/>
            </w:tcBorders>
          </w:tcPr>
          <w:p w14:paraId="3DF1F64D" w14:textId="77777777" w:rsidR="00161604" w:rsidRPr="008F05E8" w:rsidRDefault="00161604" w:rsidP="00134E5E">
            <w:pPr>
              <w:pStyle w:val="Tabletext"/>
              <w:jc w:val="center"/>
            </w:pPr>
            <w:r w:rsidRPr="008F05E8">
              <w:t>3.</w:t>
            </w:r>
          </w:p>
        </w:tc>
        <w:tc>
          <w:tcPr>
            <w:tcW w:w="4373" w:type="dxa"/>
            <w:tcBorders>
              <w:top w:val="single" w:sz="6" w:space="0" w:color="auto"/>
              <w:left w:val="single" w:sz="6" w:space="0" w:color="auto"/>
              <w:bottom w:val="single" w:sz="6" w:space="0" w:color="auto"/>
              <w:right w:val="single" w:sz="6" w:space="0" w:color="auto"/>
            </w:tcBorders>
          </w:tcPr>
          <w:p w14:paraId="0682C9FC" w14:textId="77777777" w:rsidR="00161604" w:rsidRPr="008F05E8" w:rsidRDefault="00161604" w:rsidP="007D382A">
            <w:pPr>
              <w:pStyle w:val="Tabletext"/>
              <w:jc w:val="left"/>
            </w:pPr>
            <w:r w:rsidRPr="008F05E8">
              <w:t>TDD activity factor (dB)</w:t>
            </w:r>
            <w:r w:rsidRPr="00772AC5">
              <w:rPr>
                <w:sz w:val="20"/>
                <w:vertAlign w:val="superscript"/>
              </w:rPr>
              <w:t>(2)</w:t>
            </w:r>
          </w:p>
        </w:tc>
        <w:tc>
          <w:tcPr>
            <w:tcW w:w="3686" w:type="dxa"/>
            <w:tcBorders>
              <w:top w:val="single" w:sz="6" w:space="0" w:color="auto"/>
              <w:left w:val="single" w:sz="6" w:space="0" w:color="auto"/>
              <w:bottom w:val="single" w:sz="6" w:space="0" w:color="auto"/>
              <w:right w:val="single" w:sz="6" w:space="0" w:color="auto"/>
            </w:tcBorders>
          </w:tcPr>
          <w:p w14:paraId="628B6C23" w14:textId="77777777" w:rsidR="00161604" w:rsidRPr="008F05E8" w:rsidRDefault="00161604" w:rsidP="00134E5E">
            <w:pPr>
              <w:pStyle w:val="Tabletext"/>
              <w:jc w:val="center"/>
            </w:pPr>
            <w:r w:rsidRPr="008F05E8">
              <w:t>subject to specific DL/UL ratio</w:t>
            </w:r>
          </w:p>
        </w:tc>
      </w:tr>
      <w:tr w:rsidR="00161604" w:rsidRPr="008F05E8" w14:paraId="64F6C665" w14:textId="77777777" w:rsidTr="00D74467">
        <w:trPr>
          <w:jc w:val="center"/>
        </w:trPr>
        <w:tc>
          <w:tcPr>
            <w:tcW w:w="8926" w:type="dxa"/>
            <w:gridSpan w:val="3"/>
            <w:tcBorders>
              <w:top w:val="single" w:sz="6" w:space="0" w:color="auto"/>
            </w:tcBorders>
          </w:tcPr>
          <w:p w14:paraId="0413AAC5" w14:textId="77777777" w:rsidR="00161604" w:rsidRPr="008F05E8" w:rsidRDefault="00161604" w:rsidP="00134E5E">
            <w:pPr>
              <w:pStyle w:val="Tabletext"/>
            </w:pPr>
            <w:r w:rsidRPr="008F05E8">
              <w:rPr>
                <w:i/>
                <w:iCs/>
              </w:rPr>
              <w:t>Notes relative to Table 17</w:t>
            </w:r>
            <w:r w:rsidRPr="008F05E8">
              <w:t>:</w:t>
            </w:r>
          </w:p>
          <w:p w14:paraId="018AECBC" w14:textId="77777777" w:rsidR="00161604" w:rsidRPr="008F05E8" w:rsidRDefault="00161604" w:rsidP="005071FE">
            <w:pPr>
              <w:pStyle w:val="Tabletext"/>
              <w:tabs>
                <w:tab w:val="clear" w:pos="284"/>
              </w:tabs>
              <w:ind w:left="567" w:hanging="567"/>
            </w:pPr>
            <w:r w:rsidRPr="005071FE">
              <w:t>(1)</w:t>
            </w:r>
            <w:r w:rsidRPr="008F05E8">
              <w:tab/>
              <w:t>Antenna gain is for 2 GHz.</w:t>
            </w:r>
          </w:p>
          <w:p w14:paraId="49A89F5E" w14:textId="77777777" w:rsidR="00161604" w:rsidRPr="008F05E8" w:rsidRDefault="00161604" w:rsidP="005071FE">
            <w:pPr>
              <w:pStyle w:val="Tabletext"/>
              <w:tabs>
                <w:tab w:val="clear" w:pos="284"/>
              </w:tabs>
              <w:ind w:left="567" w:hanging="567"/>
            </w:pPr>
            <w:r w:rsidRPr="005071FE">
              <w:t>(2)</w:t>
            </w:r>
            <w:r w:rsidRPr="008F05E8">
              <w:tab/>
              <w:t>In case TDD is used, base station downlink transmission occurs only part of the time, which will further reduce average base station power.</w:t>
            </w:r>
          </w:p>
        </w:tc>
      </w:tr>
    </w:tbl>
    <w:p w14:paraId="6A25EF8C" w14:textId="77777777" w:rsidR="00161604" w:rsidRPr="008F05E8" w:rsidRDefault="00161604" w:rsidP="00161604">
      <w:pPr>
        <w:pStyle w:val="Tablefin"/>
      </w:pPr>
    </w:p>
    <w:p w14:paraId="2BA5D055" w14:textId="77777777" w:rsidR="00161604" w:rsidRPr="008F05E8" w:rsidRDefault="00161604" w:rsidP="00161604">
      <w:pPr>
        <w:pStyle w:val="Heading2"/>
      </w:pPr>
      <w:bookmarkStart w:id="124" w:name="_Toc369551468"/>
      <w:bookmarkStart w:id="125" w:name="_Toc369602806"/>
      <w:bookmarkStart w:id="126" w:name="_Toc172899939"/>
      <w:bookmarkStart w:id="127" w:name="_Toc216334800"/>
      <w:bookmarkStart w:id="128" w:name="_Toc216338175"/>
      <w:r w:rsidRPr="008F05E8">
        <w:t>6.3</w:t>
      </w:r>
      <w:r w:rsidRPr="008F05E8">
        <w:tab/>
        <w:t>Deployment-related parameters for IMT-2000 CDMA TDD (interface No. 3)</w:t>
      </w:r>
      <w:bookmarkEnd w:id="124"/>
      <w:bookmarkEnd w:id="125"/>
      <w:bookmarkEnd w:id="126"/>
      <w:bookmarkEnd w:id="127"/>
      <w:bookmarkEnd w:id="128"/>
    </w:p>
    <w:p w14:paraId="13360DD8" w14:textId="77777777" w:rsidR="00161604" w:rsidRPr="008F05E8" w:rsidRDefault="00161604" w:rsidP="00161604">
      <w:pPr>
        <w:pStyle w:val="TableNo"/>
      </w:pPr>
      <w:r w:rsidRPr="008F05E8">
        <w:t>TABLE 18</w:t>
      </w:r>
    </w:p>
    <w:p w14:paraId="1BBDDD74" w14:textId="02B9613C" w:rsidR="00161604" w:rsidRPr="008F05E8" w:rsidRDefault="00161604" w:rsidP="00161604">
      <w:pPr>
        <w:pStyle w:val="Tabletitle"/>
      </w:pPr>
      <w:r w:rsidRPr="008F05E8">
        <w:t>Deployment-related parameters for IMT-2000 CDMA TDD (interface No. 3)</w:t>
      </w:r>
      <w:r w:rsidR="00D74467">
        <w:t xml:space="preserve"> </w:t>
      </w:r>
      <w:r w:rsidRPr="008F05E8">
        <w:t>between</w:t>
      </w:r>
      <w:r w:rsidR="007D382A">
        <w:t> </w:t>
      </w:r>
      <w:r w:rsidRPr="008F05E8">
        <w:t>1</w:t>
      </w:r>
      <w:r w:rsidR="007D382A">
        <w:t> </w:t>
      </w:r>
      <w:r w:rsidRPr="008F05E8">
        <w:t>and</w:t>
      </w:r>
      <w:r w:rsidR="007D382A">
        <w:t> </w:t>
      </w:r>
      <w:r w:rsidRPr="008F05E8">
        <w:t>3</w:t>
      </w:r>
      <w:r w:rsidR="00D74467">
        <w:t> </w:t>
      </w:r>
      <w:r w:rsidRPr="008F05E8">
        <w:t>GHz</w:t>
      </w:r>
    </w:p>
    <w:tbl>
      <w:tblPr>
        <w:tblW w:w="9639" w:type="dxa"/>
        <w:jc w:val="center"/>
        <w:tblLayout w:type="fixed"/>
        <w:tblLook w:val="01E0" w:firstRow="1" w:lastRow="1" w:firstColumn="1" w:lastColumn="1" w:noHBand="0" w:noVBand="0"/>
      </w:tblPr>
      <w:tblGrid>
        <w:gridCol w:w="693"/>
        <w:gridCol w:w="3013"/>
        <w:gridCol w:w="2857"/>
        <w:gridCol w:w="3076"/>
      </w:tblGrid>
      <w:tr w:rsidR="00161604" w:rsidRPr="008F05E8" w14:paraId="0F5E286A" w14:textId="77777777" w:rsidTr="006E7799">
        <w:trPr>
          <w:jc w:val="center"/>
        </w:trPr>
        <w:tc>
          <w:tcPr>
            <w:tcW w:w="693" w:type="dxa"/>
            <w:tcBorders>
              <w:top w:val="single" w:sz="4" w:space="0" w:color="auto"/>
              <w:left w:val="single" w:sz="4" w:space="0" w:color="auto"/>
              <w:bottom w:val="single" w:sz="4" w:space="0" w:color="auto"/>
              <w:right w:val="single" w:sz="4" w:space="0" w:color="auto"/>
            </w:tcBorders>
          </w:tcPr>
          <w:p w14:paraId="5DE577A4" w14:textId="77777777" w:rsidR="00161604" w:rsidRPr="008F05E8" w:rsidRDefault="00161604" w:rsidP="00134E5E">
            <w:pPr>
              <w:pStyle w:val="Tablehead"/>
              <w:rPr>
                <w:rFonts w:eastAsia="SimSun"/>
              </w:rPr>
            </w:pPr>
          </w:p>
        </w:tc>
        <w:tc>
          <w:tcPr>
            <w:tcW w:w="3013" w:type="dxa"/>
            <w:tcBorders>
              <w:top w:val="single" w:sz="4" w:space="0" w:color="auto"/>
              <w:left w:val="single" w:sz="4" w:space="0" w:color="auto"/>
              <w:bottom w:val="single" w:sz="4" w:space="0" w:color="auto"/>
              <w:right w:val="single" w:sz="4" w:space="0" w:color="auto"/>
            </w:tcBorders>
          </w:tcPr>
          <w:p w14:paraId="472BB9E0" w14:textId="77777777" w:rsidR="00161604" w:rsidRPr="008F05E8" w:rsidRDefault="00161604" w:rsidP="00134E5E">
            <w:pPr>
              <w:pStyle w:val="Tablehead"/>
              <w:rPr>
                <w:rFonts w:eastAsia="SimSun"/>
              </w:rPr>
            </w:pPr>
            <w:r w:rsidRPr="008F05E8">
              <w:rPr>
                <w:rFonts w:eastAsia="SimSun"/>
              </w:rPr>
              <w:t>IMT-2000 RADIO INTERFACES</w:t>
            </w:r>
          </w:p>
        </w:tc>
        <w:tc>
          <w:tcPr>
            <w:tcW w:w="5933" w:type="dxa"/>
            <w:gridSpan w:val="2"/>
            <w:tcBorders>
              <w:top w:val="single" w:sz="4" w:space="0" w:color="auto"/>
              <w:left w:val="single" w:sz="4" w:space="0" w:color="auto"/>
              <w:bottom w:val="single" w:sz="4" w:space="0" w:color="auto"/>
              <w:right w:val="single" w:sz="4" w:space="0" w:color="auto"/>
            </w:tcBorders>
          </w:tcPr>
          <w:p w14:paraId="7386A468" w14:textId="77777777" w:rsidR="00161604" w:rsidRPr="008F05E8" w:rsidRDefault="00161604" w:rsidP="00134E5E">
            <w:pPr>
              <w:pStyle w:val="Tablehead"/>
              <w:rPr>
                <w:rFonts w:eastAsia="SimSun"/>
              </w:rPr>
            </w:pPr>
            <w:r w:rsidRPr="008F05E8">
              <w:rPr>
                <w:rFonts w:eastAsia="SimSun"/>
              </w:rPr>
              <w:t>IMT 2000 CDMA TDD</w:t>
            </w:r>
          </w:p>
        </w:tc>
      </w:tr>
      <w:tr w:rsidR="00161604" w:rsidRPr="008F05E8" w14:paraId="60841501" w14:textId="77777777" w:rsidTr="006E7799">
        <w:trPr>
          <w:trHeight w:val="339"/>
          <w:jc w:val="center"/>
        </w:trPr>
        <w:tc>
          <w:tcPr>
            <w:tcW w:w="693" w:type="dxa"/>
            <w:tcBorders>
              <w:top w:val="single" w:sz="4" w:space="0" w:color="auto"/>
              <w:left w:val="single" w:sz="4" w:space="0" w:color="auto"/>
              <w:right w:val="single" w:sz="4" w:space="0" w:color="auto"/>
            </w:tcBorders>
          </w:tcPr>
          <w:p w14:paraId="2A411D16" w14:textId="77777777" w:rsidR="00161604" w:rsidRPr="008F05E8" w:rsidRDefault="00161604" w:rsidP="00134E5E">
            <w:pPr>
              <w:pStyle w:val="Tablehead"/>
              <w:rPr>
                <w:rFonts w:eastAsia="SimSun"/>
              </w:rPr>
            </w:pPr>
            <w:r w:rsidRPr="008F05E8">
              <w:rPr>
                <w:rFonts w:eastAsia="SimSun"/>
              </w:rPr>
              <w:t>No.</w:t>
            </w:r>
          </w:p>
        </w:tc>
        <w:tc>
          <w:tcPr>
            <w:tcW w:w="3013" w:type="dxa"/>
            <w:tcBorders>
              <w:top w:val="single" w:sz="4" w:space="0" w:color="auto"/>
              <w:left w:val="single" w:sz="4" w:space="0" w:color="auto"/>
              <w:right w:val="single" w:sz="4" w:space="0" w:color="auto"/>
            </w:tcBorders>
          </w:tcPr>
          <w:p w14:paraId="1F059FC6" w14:textId="77777777" w:rsidR="00161604" w:rsidRPr="008F05E8" w:rsidRDefault="00161604" w:rsidP="00134E5E">
            <w:pPr>
              <w:pStyle w:val="Tablehead"/>
              <w:rPr>
                <w:rFonts w:eastAsia="SimSun"/>
              </w:rPr>
            </w:pPr>
            <w:r w:rsidRPr="008F05E8">
              <w:rPr>
                <w:rFonts w:eastAsia="SimSun"/>
              </w:rPr>
              <w:t>Parameter</w:t>
            </w:r>
          </w:p>
        </w:tc>
        <w:tc>
          <w:tcPr>
            <w:tcW w:w="2857" w:type="dxa"/>
            <w:tcBorders>
              <w:top w:val="single" w:sz="4" w:space="0" w:color="auto"/>
              <w:left w:val="single" w:sz="4" w:space="0" w:color="auto"/>
              <w:right w:val="single" w:sz="4" w:space="0" w:color="auto"/>
            </w:tcBorders>
          </w:tcPr>
          <w:p w14:paraId="35CF2D0C" w14:textId="77777777" w:rsidR="00161604" w:rsidRPr="008F05E8" w:rsidRDefault="00161604" w:rsidP="00134E5E">
            <w:pPr>
              <w:pStyle w:val="Tablehead"/>
              <w:rPr>
                <w:rFonts w:eastAsia="SimSun"/>
              </w:rPr>
            </w:pPr>
            <w:r w:rsidRPr="008F05E8">
              <w:rPr>
                <w:rFonts w:eastAsia="SimSun"/>
              </w:rPr>
              <w:t>UTRA</w:t>
            </w:r>
          </w:p>
        </w:tc>
        <w:tc>
          <w:tcPr>
            <w:tcW w:w="3076" w:type="dxa"/>
            <w:tcBorders>
              <w:top w:val="single" w:sz="4" w:space="0" w:color="auto"/>
              <w:left w:val="single" w:sz="4" w:space="0" w:color="auto"/>
              <w:right w:val="single" w:sz="4" w:space="0" w:color="auto"/>
            </w:tcBorders>
          </w:tcPr>
          <w:p w14:paraId="67FFEF16" w14:textId="77777777" w:rsidR="00161604" w:rsidRPr="008F05E8" w:rsidRDefault="00161604" w:rsidP="00134E5E">
            <w:pPr>
              <w:pStyle w:val="Tablehead"/>
              <w:rPr>
                <w:rFonts w:eastAsia="SimSun"/>
              </w:rPr>
            </w:pPr>
            <w:r w:rsidRPr="008F05E8">
              <w:rPr>
                <w:rFonts w:eastAsia="SimSun"/>
              </w:rPr>
              <w:t>E-UTRA</w:t>
            </w:r>
          </w:p>
        </w:tc>
      </w:tr>
      <w:tr w:rsidR="00161604" w:rsidRPr="008F05E8" w14:paraId="3E8C7A56" w14:textId="77777777" w:rsidTr="006E7799">
        <w:trPr>
          <w:jc w:val="center"/>
        </w:trPr>
        <w:tc>
          <w:tcPr>
            <w:tcW w:w="693" w:type="dxa"/>
            <w:tcBorders>
              <w:top w:val="single" w:sz="6" w:space="0" w:color="auto"/>
              <w:left w:val="single" w:sz="4" w:space="0" w:color="auto"/>
              <w:bottom w:val="single" w:sz="2" w:space="0" w:color="auto"/>
              <w:right w:val="single" w:sz="6" w:space="0" w:color="auto"/>
            </w:tcBorders>
          </w:tcPr>
          <w:p w14:paraId="4626A46D" w14:textId="77777777" w:rsidR="00161604" w:rsidRPr="008F05E8" w:rsidRDefault="00161604" w:rsidP="00134E5E">
            <w:pPr>
              <w:pStyle w:val="Tablehead"/>
              <w:rPr>
                <w:rFonts w:eastAsia="Batang"/>
              </w:rPr>
            </w:pPr>
          </w:p>
        </w:tc>
        <w:tc>
          <w:tcPr>
            <w:tcW w:w="3013" w:type="dxa"/>
            <w:tcBorders>
              <w:top w:val="single" w:sz="6" w:space="0" w:color="auto"/>
              <w:left w:val="single" w:sz="6" w:space="0" w:color="auto"/>
              <w:bottom w:val="single" w:sz="2" w:space="0" w:color="auto"/>
              <w:right w:val="single" w:sz="6" w:space="0" w:color="auto"/>
            </w:tcBorders>
          </w:tcPr>
          <w:p w14:paraId="537EB400" w14:textId="77777777" w:rsidR="00161604" w:rsidRPr="008F05E8" w:rsidRDefault="00161604" w:rsidP="00134E5E">
            <w:pPr>
              <w:pStyle w:val="Tablehead"/>
            </w:pPr>
            <w:r w:rsidRPr="008F05E8">
              <w:t>Base station parameters</w:t>
            </w:r>
          </w:p>
        </w:tc>
        <w:tc>
          <w:tcPr>
            <w:tcW w:w="5933" w:type="dxa"/>
            <w:gridSpan w:val="2"/>
            <w:tcBorders>
              <w:top w:val="single" w:sz="6" w:space="0" w:color="auto"/>
              <w:left w:val="single" w:sz="6" w:space="0" w:color="auto"/>
              <w:bottom w:val="single" w:sz="2" w:space="0" w:color="auto"/>
              <w:right w:val="single" w:sz="6" w:space="0" w:color="auto"/>
            </w:tcBorders>
          </w:tcPr>
          <w:p w14:paraId="3ECC4C00" w14:textId="77777777" w:rsidR="00161604" w:rsidRPr="008F05E8" w:rsidRDefault="00161604" w:rsidP="00134E5E">
            <w:pPr>
              <w:pStyle w:val="Tablehead"/>
            </w:pPr>
          </w:p>
        </w:tc>
      </w:tr>
      <w:tr w:rsidR="00161604" w:rsidRPr="008F05E8" w14:paraId="30CB918A" w14:textId="77777777" w:rsidTr="006E7799">
        <w:trPr>
          <w:jc w:val="center"/>
        </w:trPr>
        <w:tc>
          <w:tcPr>
            <w:tcW w:w="693" w:type="dxa"/>
            <w:tcBorders>
              <w:top w:val="single" w:sz="4" w:space="0" w:color="auto"/>
              <w:left w:val="single" w:sz="4" w:space="0" w:color="auto"/>
              <w:bottom w:val="single" w:sz="4" w:space="0" w:color="auto"/>
              <w:right w:val="single" w:sz="6" w:space="0" w:color="auto"/>
            </w:tcBorders>
          </w:tcPr>
          <w:p w14:paraId="2E3E0305" w14:textId="77777777" w:rsidR="00161604" w:rsidRPr="008F05E8" w:rsidRDefault="00161604" w:rsidP="00134E5E">
            <w:pPr>
              <w:pStyle w:val="Tabletext"/>
              <w:jc w:val="center"/>
              <w:rPr>
                <w:rFonts w:eastAsia="SimSun"/>
              </w:rPr>
            </w:pPr>
            <w:r w:rsidRPr="008F05E8">
              <w:rPr>
                <w:rFonts w:eastAsia="SimSun"/>
              </w:rPr>
              <w:t>1.</w:t>
            </w:r>
          </w:p>
        </w:tc>
        <w:tc>
          <w:tcPr>
            <w:tcW w:w="3013" w:type="dxa"/>
            <w:tcBorders>
              <w:top w:val="single" w:sz="4" w:space="0" w:color="auto"/>
              <w:left w:val="single" w:sz="6" w:space="0" w:color="auto"/>
              <w:bottom w:val="single" w:sz="4" w:space="0" w:color="auto"/>
              <w:right w:val="single" w:sz="6" w:space="0" w:color="auto"/>
            </w:tcBorders>
          </w:tcPr>
          <w:p w14:paraId="1C069F20" w14:textId="77777777" w:rsidR="00161604" w:rsidRPr="008F05E8" w:rsidRDefault="00161604" w:rsidP="007D382A">
            <w:pPr>
              <w:pStyle w:val="Tabletext"/>
              <w:jc w:val="left"/>
              <w:rPr>
                <w:rFonts w:eastAsia="SimSun"/>
              </w:rPr>
            </w:pPr>
            <w:r w:rsidRPr="008F05E8">
              <w:rPr>
                <w:rFonts w:eastAsia="SimSun"/>
              </w:rPr>
              <w:t>Coverage radius / Deployment density (for bands between 1 and 2 GHz)</w:t>
            </w:r>
          </w:p>
        </w:tc>
        <w:tc>
          <w:tcPr>
            <w:tcW w:w="5933" w:type="dxa"/>
            <w:gridSpan w:val="2"/>
            <w:tcBorders>
              <w:top w:val="single" w:sz="4" w:space="0" w:color="auto"/>
              <w:left w:val="single" w:sz="6" w:space="0" w:color="auto"/>
              <w:bottom w:val="single" w:sz="4" w:space="0" w:color="auto"/>
              <w:right w:val="single" w:sz="6" w:space="0" w:color="auto"/>
            </w:tcBorders>
          </w:tcPr>
          <w:p w14:paraId="45134CF7" w14:textId="77777777" w:rsidR="00161604" w:rsidRPr="00644AE4" w:rsidRDefault="00161604" w:rsidP="00644AE4">
            <w:pPr>
              <w:pStyle w:val="Tabletext"/>
              <w:jc w:val="center"/>
              <w:rPr>
                <w:szCs w:val="22"/>
              </w:rPr>
            </w:pPr>
            <w:r w:rsidRPr="00644AE4">
              <w:rPr>
                <w:rFonts w:eastAsia="SimSun"/>
                <w:szCs w:val="22"/>
                <w:u w:val="single"/>
              </w:rPr>
              <w:t>Macro rural:</w:t>
            </w:r>
            <w:r w:rsidRPr="00644AE4">
              <w:rPr>
                <w:szCs w:val="22"/>
              </w:rPr>
              <w:t xml:space="preserve"> &gt; 3 km</w:t>
            </w:r>
            <w:r w:rsidRPr="00644AE4">
              <w:rPr>
                <w:szCs w:val="22"/>
              </w:rPr>
              <w:br/>
              <w:t>(typical figure to be used in sharing studies 5 km)</w:t>
            </w:r>
          </w:p>
          <w:p w14:paraId="107C7E5E" w14:textId="77777777" w:rsidR="00161604" w:rsidRPr="00644AE4" w:rsidRDefault="00161604" w:rsidP="00134E5E">
            <w:pPr>
              <w:pStyle w:val="Tabletext"/>
              <w:jc w:val="center"/>
              <w:rPr>
                <w:szCs w:val="22"/>
              </w:rPr>
            </w:pPr>
            <w:r w:rsidRPr="00644AE4">
              <w:rPr>
                <w:rFonts w:eastAsia="SimSun"/>
                <w:szCs w:val="22"/>
                <w:u w:val="single"/>
              </w:rPr>
              <w:t>Macro suburban:</w:t>
            </w:r>
            <w:r w:rsidRPr="00644AE4">
              <w:rPr>
                <w:szCs w:val="22"/>
              </w:rPr>
              <w:t xml:space="preserve"> 0.5-3 km</w:t>
            </w:r>
            <w:r w:rsidRPr="00644AE4">
              <w:rPr>
                <w:szCs w:val="22"/>
              </w:rPr>
              <w:br/>
              <w:t>(typical figure to be used in sharing studies 1 km)</w:t>
            </w:r>
          </w:p>
          <w:p w14:paraId="13089F70" w14:textId="77777777" w:rsidR="00161604" w:rsidRPr="00644AE4" w:rsidRDefault="00161604" w:rsidP="00134E5E">
            <w:pPr>
              <w:pStyle w:val="Tabletext"/>
              <w:jc w:val="center"/>
              <w:rPr>
                <w:szCs w:val="22"/>
              </w:rPr>
            </w:pPr>
            <w:r w:rsidRPr="00644AE4">
              <w:rPr>
                <w:rFonts w:eastAsia="SimSun"/>
                <w:szCs w:val="22"/>
                <w:u w:val="single"/>
              </w:rPr>
              <w:t>Macro urban:</w:t>
            </w:r>
            <w:r w:rsidRPr="00644AE4">
              <w:rPr>
                <w:szCs w:val="22"/>
              </w:rPr>
              <w:t xml:space="preserve"> 0.25-1 km</w:t>
            </w:r>
          </w:p>
          <w:p w14:paraId="4CD94382" w14:textId="77777777" w:rsidR="00161604" w:rsidRPr="00644AE4" w:rsidRDefault="00161604" w:rsidP="00134E5E">
            <w:pPr>
              <w:pStyle w:val="Tabletext"/>
              <w:jc w:val="center"/>
              <w:rPr>
                <w:szCs w:val="22"/>
              </w:rPr>
            </w:pPr>
            <w:r w:rsidRPr="00644AE4">
              <w:rPr>
                <w:szCs w:val="22"/>
              </w:rPr>
              <w:t>(typical figure to be used in sharing studies 0.5 km)</w:t>
            </w:r>
          </w:p>
          <w:p w14:paraId="45FFB86E" w14:textId="77777777" w:rsidR="00161604" w:rsidRPr="00644AE4" w:rsidRDefault="00161604" w:rsidP="00644AE4">
            <w:pPr>
              <w:pStyle w:val="Tabletext"/>
              <w:jc w:val="center"/>
              <w:rPr>
                <w:rFonts w:eastAsiaTheme="minorHAnsi" w:cstheme="minorBidi"/>
                <w:szCs w:val="22"/>
                <w:vertAlign w:val="superscript"/>
              </w:rPr>
            </w:pPr>
            <w:r w:rsidRPr="00644AE4">
              <w:rPr>
                <w:rFonts w:eastAsia="SimSun"/>
                <w:szCs w:val="22"/>
                <w:u w:val="single"/>
              </w:rPr>
              <w:t>Small cell outdoor / Micro urban:</w:t>
            </w:r>
            <w:r w:rsidRPr="00644AE4">
              <w:rPr>
                <w:szCs w:val="22"/>
              </w:rPr>
              <w:t xml:space="preserve"> 1-3 per urban macro cell</w:t>
            </w:r>
            <w:r w:rsidRPr="00644AE4">
              <w:rPr>
                <w:szCs w:val="22"/>
                <w:vertAlign w:val="superscript"/>
              </w:rPr>
              <w:t>(1)</w:t>
            </w:r>
          </w:p>
          <w:p w14:paraId="7E532481" w14:textId="77777777" w:rsidR="00161604" w:rsidRPr="00644AE4" w:rsidRDefault="00161604" w:rsidP="00134E5E">
            <w:pPr>
              <w:pStyle w:val="Tabletext"/>
              <w:jc w:val="center"/>
              <w:rPr>
                <w:szCs w:val="22"/>
              </w:rPr>
            </w:pPr>
            <w:r w:rsidRPr="00644AE4">
              <w:rPr>
                <w:szCs w:val="22"/>
              </w:rPr>
              <w:t>&lt; 1 per suburban macro site</w:t>
            </w:r>
          </w:p>
          <w:p w14:paraId="56AC732E" w14:textId="77777777" w:rsidR="00161604" w:rsidRPr="00644AE4" w:rsidRDefault="00161604" w:rsidP="00772AC5">
            <w:pPr>
              <w:pStyle w:val="Tabletext"/>
              <w:jc w:val="center"/>
              <w:rPr>
                <w:szCs w:val="22"/>
              </w:rPr>
            </w:pPr>
            <w:r w:rsidRPr="00644AE4">
              <w:rPr>
                <w:rFonts w:eastAsia="SimSun"/>
                <w:szCs w:val="22"/>
                <w:u w:val="single"/>
              </w:rPr>
              <w:t>Small cell indoor / Indoor urban:</w:t>
            </w:r>
            <w:r w:rsidRPr="00644AE4">
              <w:rPr>
                <w:color w:val="000000"/>
                <w:szCs w:val="22"/>
              </w:rPr>
              <w:t xml:space="preserve"> depending on indoor coverage/ capacity demand</w:t>
            </w:r>
          </w:p>
        </w:tc>
      </w:tr>
    </w:tbl>
    <w:p w14:paraId="242EAC30" w14:textId="5B4C36DC" w:rsidR="006E7799" w:rsidRDefault="006E7799" w:rsidP="00772AC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806"/>
          <w:tab w:val="left" w:pos="3819"/>
        </w:tabs>
        <w:ind w:left="113"/>
      </w:pPr>
      <w:r>
        <w:br w:type="page"/>
      </w:r>
    </w:p>
    <w:p w14:paraId="6E239E18" w14:textId="3F1C7895" w:rsidR="006E7799" w:rsidRPr="00D74467" w:rsidRDefault="006E7799" w:rsidP="006E7799">
      <w:pPr>
        <w:pStyle w:val="TableNo"/>
        <w:rPr>
          <w:rFonts w:asciiTheme="majorBidi" w:hAnsiTheme="majorBidi" w:cstheme="majorBidi"/>
          <w:caps/>
          <w:szCs w:val="24"/>
        </w:rPr>
      </w:pPr>
      <w:r w:rsidRPr="00D74467">
        <w:rPr>
          <w:szCs w:val="24"/>
        </w:rPr>
        <w:lastRenderedPageBreak/>
        <w:t>TABLE</w:t>
      </w:r>
      <w:r w:rsidRPr="00D74467">
        <w:rPr>
          <w:rFonts w:asciiTheme="majorBidi" w:hAnsiTheme="majorBidi" w:cstheme="majorBidi"/>
          <w:szCs w:val="24"/>
        </w:rPr>
        <w:t xml:space="preserve"> 1</w:t>
      </w:r>
      <w:r w:rsidR="00E52D5B" w:rsidRPr="00D74467">
        <w:rPr>
          <w:rFonts w:asciiTheme="majorBidi" w:hAnsiTheme="majorBidi" w:cstheme="majorBidi"/>
          <w:szCs w:val="24"/>
        </w:rPr>
        <w:t>8</w:t>
      </w:r>
      <w:r w:rsidRPr="00D74467">
        <w:rPr>
          <w:rFonts w:asciiTheme="majorBidi" w:hAnsiTheme="majorBidi" w:cstheme="majorBidi"/>
          <w:szCs w:val="24"/>
        </w:rPr>
        <w:t xml:space="preserve"> (</w:t>
      </w:r>
      <w:r w:rsidRPr="00D74467">
        <w:rPr>
          <w:rFonts w:asciiTheme="majorBidi" w:hAnsiTheme="majorBidi" w:cstheme="majorBidi"/>
          <w:i/>
          <w:iCs/>
          <w:szCs w:val="24"/>
        </w:rPr>
        <w:t>continued</w:t>
      </w:r>
      <w:r w:rsidRPr="00D74467">
        <w:rPr>
          <w:rFonts w:asciiTheme="majorBidi" w:hAnsiTheme="majorBidi" w:cstheme="majorBidi"/>
          <w:szCs w:val="24"/>
        </w:rPr>
        <w:t>)</w:t>
      </w:r>
    </w:p>
    <w:tbl>
      <w:tblPr>
        <w:tblW w:w="9639" w:type="dxa"/>
        <w:jc w:val="center"/>
        <w:tblLayout w:type="fixed"/>
        <w:tblLook w:val="01E0" w:firstRow="1" w:lastRow="1" w:firstColumn="1" w:lastColumn="1" w:noHBand="0" w:noVBand="0"/>
      </w:tblPr>
      <w:tblGrid>
        <w:gridCol w:w="693"/>
        <w:gridCol w:w="3013"/>
        <w:gridCol w:w="2857"/>
        <w:gridCol w:w="109"/>
        <w:gridCol w:w="2967"/>
      </w:tblGrid>
      <w:tr w:rsidR="006E7799" w:rsidRPr="008F05E8" w14:paraId="1C118689" w14:textId="77777777" w:rsidTr="006E7799">
        <w:trPr>
          <w:jc w:val="center"/>
        </w:trPr>
        <w:tc>
          <w:tcPr>
            <w:tcW w:w="693" w:type="dxa"/>
            <w:tcBorders>
              <w:top w:val="single" w:sz="4" w:space="0" w:color="auto"/>
              <w:left w:val="single" w:sz="4" w:space="0" w:color="auto"/>
              <w:bottom w:val="single" w:sz="4" w:space="0" w:color="auto"/>
              <w:right w:val="single" w:sz="6" w:space="0" w:color="auto"/>
            </w:tcBorders>
          </w:tcPr>
          <w:p w14:paraId="20553619" w14:textId="77777777" w:rsidR="006E7799" w:rsidRPr="008F05E8" w:rsidRDefault="006E7799" w:rsidP="006E7799">
            <w:pPr>
              <w:pStyle w:val="Tablehead"/>
            </w:pPr>
          </w:p>
        </w:tc>
        <w:tc>
          <w:tcPr>
            <w:tcW w:w="3013" w:type="dxa"/>
            <w:tcBorders>
              <w:top w:val="single" w:sz="4" w:space="0" w:color="auto"/>
              <w:left w:val="single" w:sz="6" w:space="0" w:color="auto"/>
              <w:bottom w:val="single" w:sz="4" w:space="0" w:color="auto"/>
              <w:right w:val="single" w:sz="6" w:space="0" w:color="auto"/>
            </w:tcBorders>
          </w:tcPr>
          <w:p w14:paraId="00091728" w14:textId="7C103A3F" w:rsidR="006E7799" w:rsidRPr="008F05E8" w:rsidRDefault="006E7799" w:rsidP="006E7799">
            <w:pPr>
              <w:pStyle w:val="Tablehead"/>
              <w:rPr>
                <w:rFonts w:eastAsia="SimSun"/>
              </w:rPr>
            </w:pPr>
            <w:r w:rsidRPr="008F05E8">
              <w:rPr>
                <w:rFonts w:eastAsia="SimSun"/>
              </w:rPr>
              <w:t>IMT-2000 RADIO INTERFACES</w:t>
            </w:r>
          </w:p>
        </w:tc>
        <w:tc>
          <w:tcPr>
            <w:tcW w:w="5933" w:type="dxa"/>
            <w:gridSpan w:val="3"/>
            <w:tcBorders>
              <w:top w:val="single" w:sz="4" w:space="0" w:color="auto"/>
              <w:left w:val="single" w:sz="6" w:space="0" w:color="auto"/>
              <w:bottom w:val="single" w:sz="4" w:space="0" w:color="auto"/>
              <w:right w:val="single" w:sz="6" w:space="0" w:color="auto"/>
            </w:tcBorders>
          </w:tcPr>
          <w:p w14:paraId="77CA043D" w14:textId="1597814B" w:rsidR="006E7799" w:rsidRPr="008F05E8" w:rsidRDefault="006E7799" w:rsidP="006E7799">
            <w:pPr>
              <w:pStyle w:val="Tablehead"/>
              <w:rPr>
                <w:rFonts w:eastAsia="SimSun"/>
                <w:u w:val="single"/>
              </w:rPr>
            </w:pPr>
            <w:r w:rsidRPr="008F05E8">
              <w:rPr>
                <w:rFonts w:eastAsia="SimSun"/>
              </w:rPr>
              <w:t>IMT 2000 CDMA TDD</w:t>
            </w:r>
          </w:p>
        </w:tc>
      </w:tr>
      <w:tr w:rsidR="006E7799" w:rsidRPr="008F05E8" w14:paraId="65899945" w14:textId="77777777" w:rsidTr="00397BE3">
        <w:trPr>
          <w:jc w:val="center"/>
        </w:trPr>
        <w:tc>
          <w:tcPr>
            <w:tcW w:w="693" w:type="dxa"/>
            <w:tcBorders>
              <w:top w:val="single" w:sz="4" w:space="0" w:color="auto"/>
              <w:left w:val="single" w:sz="4" w:space="0" w:color="auto"/>
              <w:bottom w:val="single" w:sz="4" w:space="0" w:color="auto"/>
              <w:right w:val="single" w:sz="6" w:space="0" w:color="auto"/>
            </w:tcBorders>
          </w:tcPr>
          <w:p w14:paraId="3D62E0F9" w14:textId="7047DE34" w:rsidR="006E7799" w:rsidRPr="008F05E8" w:rsidRDefault="006E7799" w:rsidP="006E7799">
            <w:pPr>
              <w:pStyle w:val="Tablehead"/>
            </w:pPr>
            <w:r w:rsidRPr="008F05E8">
              <w:rPr>
                <w:rFonts w:eastAsia="SimSun"/>
              </w:rPr>
              <w:t>No.</w:t>
            </w:r>
          </w:p>
        </w:tc>
        <w:tc>
          <w:tcPr>
            <w:tcW w:w="3013" w:type="dxa"/>
            <w:tcBorders>
              <w:top w:val="single" w:sz="4" w:space="0" w:color="auto"/>
              <w:left w:val="single" w:sz="6" w:space="0" w:color="auto"/>
              <w:bottom w:val="single" w:sz="4" w:space="0" w:color="auto"/>
              <w:right w:val="single" w:sz="6" w:space="0" w:color="auto"/>
            </w:tcBorders>
          </w:tcPr>
          <w:p w14:paraId="155D9623" w14:textId="1024676E" w:rsidR="006E7799" w:rsidRPr="008F05E8" w:rsidRDefault="006E7799" w:rsidP="006E7799">
            <w:pPr>
              <w:pStyle w:val="Tablehead"/>
              <w:rPr>
                <w:rFonts w:eastAsia="SimSun"/>
              </w:rPr>
            </w:pPr>
            <w:r w:rsidRPr="008F05E8">
              <w:rPr>
                <w:rFonts w:eastAsia="SimSun"/>
              </w:rPr>
              <w:t>Parameter</w:t>
            </w:r>
          </w:p>
        </w:tc>
        <w:tc>
          <w:tcPr>
            <w:tcW w:w="2966" w:type="dxa"/>
            <w:gridSpan w:val="2"/>
            <w:tcBorders>
              <w:top w:val="single" w:sz="4" w:space="0" w:color="auto"/>
              <w:left w:val="single" w:sz="6" w:space="0" w:color="auto"/>
              <w:bottom w:val="single" w:sz="4" w:space="0" w:color="auto"/>
              <w:right w:val="single" w:sz="6" w:space="0" w:color="auto"/>
            </w:tcBorders>
          </w:tcPr>
          <w:p w14:paraId="1C6F0AD9" w14:textId="5FA0A839" w:rsidR="006E7799" w:rsidRPr="008F05E8" w:rsidRDefault="006E7799" w:rsidP="006E7799">
            <w:pPr>
              <w:pStyle w:val="Tablehead"/>
              <w:rPr>
                <w:rFonts w:eastAsia="SimSun"/>
                <w:u w:val="single"/>
              </w:rPr>
            </w:pPr>
            <w:r w:rsidRPr="008F05E8">
              <w:rPr>
                <w:rFonts w:eastAsia="SimSun"/>
              </w:rPr>
              <w:t>UTRA</w:t>
            </w:r>
          </w:p>
        </w:tc>
        <w:tc>
          <w:tcPr>
            <w:tcW w:w="2967" w:type="dxa"/>
            <w:tcBorders>
              <w:top w:val="single" w:sz="4" w:space="0" w:color="auto"/>
              <w:left w:val="single" w:sz="6" w:space="0" w:color="auto"/>
              <w:bottom w:val="single" w:sz="4" w:space="0" w:color="auto"/>
              <w:right w:val="single" w:sz="6" w:space="0" w:color="auto"/>
            </w:tcBorders>
          </w:tcPr>
          <w:p w14:paraId="425582D9" w14:textId="1B3674DB" w:rsidR="006E7799" w:rsidRPr="008F05E8" w:rsidRDefault="006E7799" w:rsidP="006E7799">
            <w:pPr>
              <w:pStyle w:val="Tablehead"/>
              <w:rPr>
                <w:rFonts w:eastAsia="SimSun"/>
                <w:u w:val="single"/>
              </w:rPr>
            </w:pPr>
            <w:r w:rsidRPr="008F05E8">
              <w:rPr>
                <w:rFonts w:eastAsia="SimSun"/>
              </w:rPr>
              <w:t>E-UTRA</w:t>
            </w:r>
          </w:p>
        </w:tc>
      </w:tr>
      <w:tr w:rsidR="006E7799" w:rsidRPr="008F05E8" w14:paraId="1C2BA8F0" w14:textId="77777777" w:rsidTr="006E7799">
        <w:trPr>
          <w:jc w:val="center"/>
        </w:trPr>
        <w:tc>
          <w:tcPr>
            <w:tcW w:w="693" w:type="dxa"/>
            <w:tcBorders>
              <w:top w:val="single" w:sz="4" w:space="0" w:color="auto"/>
              <w:left w:val="single" w:sz="4" w:space="0" w:color="auto"/>
              <w:bottom w:val="single" w:sz="4" w:space="0" w:color="auto"/>
              <w:right w:val="single" w:sz="6" w:space="0" w:color="auto"/>
            </w:tcBorders>
          </w:tcPr>
          <w:p w14:paraId="56BC54D4" w14:textId="77777777" w:rsidR="006E7799" w:rsidRPr="008F05E8" w:rsidRDefault="006E7799" w:rsidP="006E7799">
            <w:pPr>
              <w:pStyle w:val="Tablehead"/>
            </w:pPr>
          </w:p>
        </w:tc>
        <w:tc>
          <w:tcPr>
            <w:tcW w:w="3013" w:type="dxa"/>
            <w:tcBorders>
              <w:top w:val="single" w:sz="4" w:space="0" w:color="auto"/>
              <w:left w:val="single" w:sz="6" w:space="0" w:color="auto"/>
              <w:bottom w:val="single" w:sz="4" w:space="0" w:color="auto"/>
              <w:right w:val="single" w:sz="6" w:space="0" w:color="auto"/>
            </w:tcBorders>
          </w:tcPr>
          <w:p w14:paraId="120F2794" w14:textId="31627491" w:rsidR="006E7799" w:rsidRPr="008F05E8" w:rsidRDefault="006E7799" w:rsidP="006E7799">
            <w:pPr>
              <w:pStyle w:val="Tablehead"/>
              <w:rPr>
                <w:rFonts w:eastAsia="SimSun"/>
              </w:rPr>
            </w:pPr>
            <w:r w:rsidRPr="008F05E8">
              <w:t>Base station parameters</w:t>
            </w:r>
          </w:p>
        </w:tc>
        <w:tc>
          <w:tcPr>
            <w:tcW w:w="5933" w:type="dxa"/>
            <w:gridSpan w:val="3"/>
            <w:tcBorders>
              <w:top w:val="single" w:sz="4" w:space="0" w:color="auto"/>
              <w:left w:val="single" w:sz="6" w:space="0" w:color="auto"/>
              <w:bottom w:val="single" w:sz="4" w:space="0" w:color="auto"/>
              <w:right w:val="single" w:sz="6" w:space="0" w:color="auto"/>
            </w:tcBorders>
          </w:tcPr>
          <w:p w14:paraId="6A6E1515" w14:textId="77777777" w:rsidR="006E7799" w:rsidRPr="008F05E8" w:rsidRDefault="006E7799" w:rsidP="006E7799">
            <w:pPr>
              <w:pStyle w:val="Tablehead"/>
              <w:rPr>
                <w:rFonts w:eastAsia="SimSun"/>
                <w:u w:val="single"/>
              </w:rPr>
            </w:pPr>
          </w:p>
        </w:tc>
      </w:tr>
      <w:tr w:rsidR="00161604" w:rsidRPr="008F05E8" w14:paraId="26B46986" w14:textId="77777777" w:rsidTr="006E7799">
        <w:trPr>
          <w:jc w:val="center"/>
        </w:trPr>
        <w:tc>
          <w:tcPr>
            <w:tcW w:w="693" w:type="dxa"/>
            <w:tcBorders>
              <w:top w:val="single" w:sz="4" w:space="0" w:color="auto"/>
              <w:left w:val="single" w:sz="4" w:space="0" w:color="auto"/>
              <w:bottom w:val="single" w:sz="4" w:space="0" w:color="auto"/>
              <w:right w:val="single" w:sz="6" w:space="0" w:color="auto"/>
            </w:tcBorders>
          </w:tcPr>
          <w:p w14:paraId="0C9B2F35" w14:textId="77777777" w:rsidR="00161604" w:rsidRPr="008F05E8" w:rsidRDefault="00161604" w:rsidP="00134E5E">
            <w:pPr>
              <w:pStyle w:val="Tabletext"/>
              <w:jc w:val="center"/>
            </w:pPr>
            <w:r w:rsidRPr="008F05E8">
              <w:t>1a.</w:t>
            </w:r>
          </w:p>
        </w:tc>
        <w:tc>
          <w:tcPr>
            <w:tcW w:w="3013" w:type="dxa"/>
            <w:tcBorders>
              <w:top w:val="single" w:sz="4" w:space="0" w:color="auto"/>
              <w:left w:val="single" w:sz="6" w:space="0" w:color="auto"/>
              <w:bottom w:val="single" w:sz="4" w:space="0" w:color="auto"/>
              <w:right w:val="single" w:sz="6" w:space="0" w:color="auto"/>
            </w:tcBorders>
          </w:tcPr>
          <w:p w14:paraId="386EB016" w14:textId="77777777" w:rsidR="00161604" w:rsidRPr="008F05E8" w:rsidRDefault="00161604" w:rsidP="007D382A">
            <w:pPr>
              <w:pStyle w:val="Tabletext"/>
              <w:jc w:val="left"/>
            </w:pPr>
            <w:r w:rsidRPr="008F05E8">
              <w:rPr>
                <w:rFonts w:eastAsia="SimSun"/>
              </w:rPr>
              <w:t>Coverage radius / Deployment density (for bands between 2 and 3 GHz)</w:t>
            </w:r>
          </w:p>
        </w:tc>
        <w:tc>
          <w:tcPr>
            <w:tcW w:w="5933" w:type="dxa"/>
            <w:gridSpan w:val="3"/>
            <w:tcBorders>
              <w:top w:val="single" w:sz="4" w:space="0" w:color="auto"/>
              <w:left w:val="single" w:sz="6" w:space="0" w:color="auto"/>
              <w:bottom w:val="single" w:sz="4" w:space="0" w:color="auto"/>
              <w:right w:val="single" w:sz="6" w:space="0" w:color="auto"/>
            </w:tcBorders>
          </w:tcPr>
          <w:p w14:paraId="09661FCD" w14:textId="77777777" w:rsidR="00161604" w:rsidRPr="008F05E8" w:rsidRDefault="00161604" w:rsidP="00772AC5">
            <w:pPr>
              <w:pStyle w:val="Tabletext"/>
              <w:jc w:val="center"/>
              <w:rPr>
                <w:rFonts w:eastAsia="SimSun"/>
              </w:rPr>
            </w:pPr>
            <w:r w:rsidRPr="008F05E8">
              <w:rPr>
                <w:rFonts w:eastAsia="SimSun"/>
                <w:u w:val="single"/>
              </w:rPr>
              <w:t>Macro rural:</w:t>
            </w:r>
            <w:r w:rsidRPr="008F05E8">
              <w:rPr>
                <w:rFonts w:eastAsia="SimSun"/>
              </w:rPr>
              <w:t xml:space="preserve"> </w:t>
            </w:r>
            <w:r w:rsidRPr="008F05E8">
              <w:t>&gt; 2 km</w:t>
            </w:r>
            <w:r w:rsidRPr="008F05E8">
              <w:br/>
              <w:t>(typical figure to be used in sharing studies 4 km)</w:t>
            </w:r>
          </w:p>
          <w:p w14:paraId="2DDEACDA" w14:textId="77777777" w:rsidR="00161604" w:rsidRPr="008F05E8" w:rsidRDefault="00161604" w:rsidP="00134E5E">
            <w:pPr>
              <w:pStyle w:val="Tabletext"/>
              <w:jc w:val="center"/>
              <w:rPr>
                <w:rFonts w:eastAsia="SimSun"/>
              </w:rPr>
            </w:pPr>
            <w:r w:rsidRPr="008F05E8">
              <w:rPr>
                <w:rFonts w:eastAsia="SimSun"/>
                <w:u w:val="single"/>
              </w:rPr>
              <w:t>Macro suburban:</w:t>
            </w:r>
            <w:r w:rsidRPr="008F05E8">
              <w:rPr>
                <w:rFonts w:eastAsia="SimSun"/>
              </w:rPr>
              <w:t xml:space="preserve"> </w:t>
            </w:r>
            <w:r w:rsidRPr="008F05E8">
              <w:t>0.4-2.5 km</w:t>
            </w:r>
            <w:r w:rsidRPr="008F05E8">
              <w:br/>
              <w:t>(typical figure to be used in sharing studies 0.8 km)</w:t>
            </w:r>
          </w:p>
          <w:p w14:paraId="5299F592" w14:textId="77777777" w:rsidR="00161604" w:rsidRPr="008F05E8" w:rsidRDefault="00161604" w:rsidP="00134E5E">
            <w:pPr>
              <w:pStyle w:val="Tabletext"/>
              <w:jc w:val="center"/>
            </w:pPr>
            <w:r w:rsidRPr="008F05E8">
              <w:rPr>
                <w:rFonts w:eastAsia="SimSun"/>
                <w:u w:val="single"/>
              </w:rPr>
              <w:t>Macro urban:</w:t>
            </w:r>
            <w:r w:rsidRPr="008F05E8">
              <w:rPr>
                <w:rFonts w:eastAsia="SimSun"/>
              </w:rPr>
              <w:t xml:space="preserve"> </w:t>
            </w:r>
            <w:r w:rsidRPr="008F05E8">
              <w:t>0.2-0.8 km</w:t>
            </w:r>
          </w:p>
          <w:p w14:paraId="776EBBBA" w14:textId="77777777" w:rsidR="00161604" w:rsidRPr="008F05E8" w:rsidRDefault="00161604" w:rsidP="00134E5E">
            <w:pPr>
              <w:pStyle w:val="Tabletext"/>
              <w:jc w:val="center"/>
              <w:rPr>
                <w:rFonts w:eastAsia="SimSun"/>
              </w:rPr>
            </w:pPr>
            <w:r w:rsidRPr="008F05E8">
              <w:t>(typical figure to be used in sharing studies 0.4 km)</w:t>
            </w:r>
          </w:p>
          <w:p w14:paraId="6E24B8AB" w14:textId="77777777" w:rsidR="00161604" w:rsidRPr="008F05E8" w:rsidRDefault="00161604" w:rsidP="00134E5E">
            <w:pPr>
              <w:pStyle w:val="Tabletext"/>
              <w:jc w:val="center"/>
            </w:pPr>
            <w:r w:rsidRPr="008F05E8">
              <w:rPr>
                <w:rFonts w:eastAsia="SimSun"/>
                <w:u w:val="single"/>
              </w:rPr>
              <w:t>Small cell outdoor / Micro urban:</w:t>
            </w:r>
            <w:r w:rsidRPr="008F05E8">
              <w:rPr>
                <w:rFonts w:eastAsia="SimSun"/>
              </w:rPr>
              <w:t xml:space="preserve"> </w:t>
            </w:r>
            <w:r w:rsidRPr="008F05E8">
              <w:t>1-3 per urban macro cell</w:t>
            </w:r>
            <w:r w:rsidRPr="008F05E8">
              <w:rPr>
                <w:vertAlign w:val="superscript"/>
              </w:rPr>
              <w:t>(1)</w:t>
            </w:r>
          </w:p>
          <w:p w14:paraId="11CD59C1" w14:textId="77777777" w:rsidR="00161604" w:rsidRPr="008F05E8" w:rsidRDefault="00161604" w:rsidP="00134E5E">
            <w:pPr>
              <w:pStyle w:val="Tabletext"/>
              <w:jc w:val="center"/>
              <w:rPr>
                <w:rFonts w:eastAsia="SimSun"/>
              </w:rPr>
            </w:pPr>
            <w:r w:rsidRPr="008F05E8">
              <w:t>&lt; 1 per suburban macro site</w:t>
            </w:r>
          </w:p>
          <w:p w14:paraId="0DF90EAB" w14:textId="77777777" w:rsidR="00161604" w:rsidRPr="008F05E8" w:rsidRDefault="00161604" w:rsidP="00772AC5">
            <w:pPr>
              <w:pStyle w:val="Tabletext"/>
              <w:jc w:val="center"/>
            </w:pPr>
            <w:r w:rsidRPr="008F05E8">
              <w:rPr>
                <w:rFonts w:eastAsia="SimSun"/>
                <w:u w:val="single"/>
              </w:rPr>
              <w:t>Small cell indoor / Indoor urban:</w:t>
            </w:r>
            <w:r w:rsidRPr="008F05E8">
              <w:rPr>
                <w:color w:val="000000"/>
              </w:rPr>
              <w:t xml:space="preserve"> depending on indoor coverage/ capacity demand</w:t>
            </w:r>
          </w:p>
        </w:tc>
      </w:tr>
      <w:tr w:rsidR="00161604" w:rsidRPr="008F05E8" w14:paraId="404E6F64" w14:textId="77777777" w:rsidTr="006E7799">
        <w:trPr>
          <w:jc w:val="center"/>
        </w:trPr>
        <w:tc>
          <w:tcPr>
            <w:tcW w:w="693" w:type="dxa"/>
            <w:tcBorders>
              <w:top w:val="single" w:sz="6" w:space="0" w:color="auto"/>
              <w:left w:val="single" w:sz="4" w:space="0" w:color="auto"/>
              <w:bottom w:val="single" w:sz="2" w:space="0" w:color="auto"/>
              <w:right w:val="single" w:sz="6" w:space="0" w:color="auto"/>
            </w:tcBorders>
          </w:tcPr>
          <w:p w14:paraId="72410461" w14:textId="77777777" w:rsidR="00161604" w:rsidRPr="008F05E8" w:rsidRDefault="00161604" w:rsidP="00134E5E">
            <w:pPr>
              <w:pStyle w:val="Tabletext"/>
              <w:jc w:val="center"/>
              <w:rPr>
                <w:rFonts w:eastAsia="Batang"/>
              </w:rPr>
            </w:pPr>
            <w:r w:rsidRPr="008F05E8">
              <w:rPr>
                <w:rFonts w:eastAsia="Batang"/>
              </w:rPr>
              <w:t>2</w:t>
            </w:r>
            <w:r w:rsidRPr="008F05E8">
              <w:t>.</w:t>
            </w:r>
          </w:p>
        </w:tc>
        <w:tc>
          <w:tcPr>
            <w:tcW w:w="3013" w:type="dxa"/>
            <w:tcBorders>
              <w:top w:val="single" w:sz="6" w:space="0" w:color="auto"/>
              <w:left w:val="single" w:sz="6" w:space="0" w:color="auto"/>
              <w:bottom w:val="single" w:sz="2" w:space="0" w:color="auto"/>
              <w:right w:val="single" w:sz="6" w:space="0" w:color="auto"/>
            </w:tcBorders>
          </w:tcPr>
          <w:p w14:paraId="4352011D" w14:textId="77777777" w:rsidR="00161604" w:rsidRPr="008F05E8" w:rsidRDefault="00161604" w:rsidP="007D382A">
            <w:pPr>
              <w:pStyle w:val="Tabletext"/>
              <w:jc w:val="left"/>
            </w:pPr>
            <w:r w:rsidRPr="008F05E8">
              <w:t>Typical height of the transmitting BS antenna (m)</w:t>
            </w:r>
          </w:p>
        </w:tc>
        <w:tc>
          <w:tcPr>
            <w:tcW w:w="2857" w:type="dxa"/>
            <w:tcBorders>
              <w:top w:val="single" w:sz="6" w:space="0" w:color="auto"/>
              <w:left w:val="single" w:sz="6" w:space="0" w:color="auto"/>
              <w:bottom w:val="single" w:sz="2" w:space="0" w:color="auto"/>
              <w:right w:val="single" w:sz="6" w:space="0" w:color="auto"/>
            </w:tcBorders>
          </w:tcPr>
          <w:p w14:paraId="3C018363" w14:textId="77777777" w:rsidR="00161604" w:rsidRPr="008F05E8" w:rsidRDefault="00161604" w:rsidP="00772AC5">
            <w:pPr>
              <w:pStyle w:val="Tabletext"/>
              <w:jc w:val="center"/>
            </w:pPr>
            <w:r w:rsidRPr="008F05E8">
              <w:t>Macro rural: 30</w:t>
            </w:r>
          </w:p>
          <w:p w14:paraId="211A3C3E" w14:textId="0E9840ED" w:rsidR="00161604" w:rsidRPr="008F05E8" w:rsidRDefault="00161604" w:rsidP="00772AC5">
            <w:pPr>
              <w:pStyle w:val="Tabletext"/>
              <w:jc w:val="center"/>
            </w:pPr>
            <w:r w:rsidRPr="008F05E8">
              <w:t>Macro suburban: 30</w:t>
            </w:r>
            <w:r w:rsidR="006E7799">
              <w:br/>
            </w:r>
            <w:r w:rsidRPr="008F05E8">
              <w:t xml:space="preserve">(1-2 GHz), </w:t>
            </w:r>
            <w:r w:rsidRPr="008F05E8">
              <w:br/>
              <w:t>25 (2-3 GHz)</w:t>
            </w:r>
          </w:p>
          <w:p w14:paraId="0685D0BF" w14:textId="77777777" w:rsidR="00161604" w:rsidRPr="00161604" w:rsidRDefault="00161604" w:rsidP="00772AC5">
            <w:pPr>
              <w:pStyle w:val="Tabletext"/>
              <w:jc w:val="center"/>
              <w:rPr>
                <w:lang w:val="it-IT"/>
              </w:rPr>
            </w:pPr>
            <w:r w:rsidRPr="00161604">
              <w:rPr>
                <w:lang w:val="it-IT"/>
              </w:rPr>
              <w:t xml:space="preserve">Macro urban: 25 (1-2 GHz), </w:t>
            </w:r>
            <w:r w:rsidRPr="00161604">
              <w:rPr>
                <w:lang w:val="it-IT"/>
              </w:rPr>
              <w:br/>
              <w:t>20 (2-3 GHz)</w:t>
            </w:r>
          </w:p>
          <w:p w14:paraId="56A5E808" w14:textId="77777777" w:rsidR="00161604" w:rsidRPr="00161604" w:rsidRDefault="00161604" w:rsidP="00772AC5">
            <w:pPr>
              <w:pStyle w:val="Tabletext"/>
              <w:jc w:val="center"/>
              <w:rPr>
                <w:lang w:val="it-IT"/>
              </w:rPr>
            </w:pPr>
            <w:r w:rsidRPr="00161604">
              <w:rPr>
                <w:lang w:val="it-IT"/>
              </w:rPr>
              <w:t>Micro: 6</w:t>
            </w:r>
          </w:p>
          <w:p w14:paraId="35C36109" w14:textId="77777777" w:rsidR="00161604" w:rsidRPr="008F05E8" w:rsidRDefault="00161604" w:rsidP="00772AC5">
            <w:pPr>
              <w:pStyle w:val="Tabletext"/>
              <w:jc w:val="center"/>
            </w:pPr>
            <w:r w:rsidRPr="008F05E8">
              <w:t>Pico: 3</w:t>
            </w:r>
          </w:p>
          <w:p w14:paraId="236E5FDA" w14:textId="77777777" w:rsidR="00161604" w:rsidRPr="008F05E8" w:rsidRDefault="00161604" w:rsidP="00772AC5">
            <w:pPr>
              <w:pStyle w:val="Tabletext"/>
              <w:jc w:val="center"/>
            </w:pPr>
            <w:r w:rsidRPr="008F05E8">
              <w:t>Femto: 2</w:t>
            </w:r>
          </w:p>
        </w:tc>
        <w:tc>
          <w:tcPr>
            <w:tcW w:w="3076" w:type="dxa"/>
            <w:gridSpan w:val="2"/>
            <w:tcBorders>
              <w:top w:val="single" w:sz="6" w:space="0" w:color="auto"/>
              <w:left w:val="single" w:sz="6" w:space="0" w:color="auto"/>
              <w:bottom w:val="single" w:sz="2" w:space="0" w:color="auto"/>
              <w:right w:val="single" w:sz="6" w:space="0" w:color="auto"/>
            </w:tcBorders>
          </w:tcPr>
          <w:p w14:paraId="5C5FEFE8" w14:textId="77777777" w:rsidR="00161604" w:rsidRPr="008F05E8" w:rsidRDefault="00161604" w:rsidP="00772AC5">
            <w:pPr>
              <w:pStyle w:val="Tabletext"/>
              <w:jc w:val="center"/>
            </w:pPr>
            <w:r w:rsidRPr="008F05E8">
              <w:t>Macro rural: 30</w:t>
            </w:r>
          </w:p>
          <w:p w14:paraId="67837C95" w14:textId="77777777" w:rsidR="00161604" w:rsidRPr="008F05E8" w:rsidRDefault="00161604" w:rsidP="00772AC5">
            <w:pPr>
              <w:pStyle w:val="Tabletext"/>
              <w:jc w:val="center"/>
            </w:pPr>
            <w:r w:rsidRPr="008F05E8">
              <w:t xml:space="preserve">Macro suburban: 30 (1-2 GHz), </w:t>
            </w:r>
            <w:r w:rsidRPr="008F05E8">
              <w:br/>
              <w:t>25 (2-3 GHz)</w:t>
            </w:r>
          </w:p>
          <w:p w14:paraId="3A4F5026" w14:textId="77777777" w:rsidR="00161604" w:rsidRPr="00161604" w:rsidRDefault="00161604" w:rsidP="00772AC5">
            <w:pPr>
              <w:pStyle w:val="Tabletext"/>
              <w:jc w:val="center"/>
              <w:rPr>
                <w:lang w:val="it-IT"/>
              </w:rPr>
            </w:pPr>
            <w:r w:rsidRPr="00161604">
              <w:rPr>
                <w:lang w:val="it-IT"/>
              </w:rPr>
              <w:t xml:space="preserve">Macro urban: 25 (1-2 GHz), </w:t>
            </w:r>
            <w:r w:rsidRPr="00161604">
              <w:rPr>
                <w:lang w:val="it-IT"/>
              </w:rPr>
              <w:br/>
              <w:t>20 (2-3 GHz)</w:t>
            </w:r>
          </w:p>
          <w:p w14:paraId="0FC28A7D" w14:textId="77777777" w:rsidR="00161604" w:rsidRPr="00161604" w:rsidRDefault="00161604" w:rsidP="00772AC5">
            <w:pPr>
              <w:pStyle w:val="Tabletext"/>
              <w:jc w:val="center"/>
              <w:rPr>
                <w:lang w:val="it-IT"/>
              </w:rPr>
            </w:pPr>
            <w:r w:rsidRPr="00161604">
              <w:rPr>
                <w:lang w:val="it-IT"/>
              </w:rPr>
              <w:t>Micro: 6</w:t>
            </w:r>
          </w:p>
          <w:p w14:paraId="3547983B" w14:textId="77777777" w:rsidR="00161604" w:rsidRPr="008F05E8" w:rsidRDefault="00161604" w:rsidP="00772AC5">
            <w:pPr>
              <w:pStyle w:val="Tabletext"/>
              <w:jc w:val="center"/>
            </w:pPr>
            <w:r w:rsidRPr="008F05E8">
              <w:t>Pico: 3</w:t>
            </w:r>
          </w:p>
          <w:p w14:paraId="16A7D977" w14:textId="77777777" w:rsidR="00161604" w:rsidRPr="008F05E8" w:rsidRDefault="00161604" w:rsidP="00772AC5">
            <w:pPr>
              <w:pStyle w:val="Tabletext"/>
              <w:jc w:val="center"/>
            </w:pPr>
            <w:r w:rsidRPr="008F05E8">
              <w:t>Femto: 2</w:t>
            </w:r>
          </w:p>
        </w:tc>
      </w:tr>
      <w:tr w:rsidR="00161604" w:rsidRPr="008F05E8" w14:paraId="593C221B" w14:textId="77777777" w:rsidTr="006E7799">
        <w:trPr>
          <w:jc w:val="center"/>
        </w:trPr>
        <w:tc>
          <w:tcPr>
            <w:tcW w:w="693" w:type="dxa"/>
            <w:tcBorders>
              <w:top w:val="single" w:sz="2" w:space="0" w:color="auto"/>
              <w:left w:val="single" w:sz="4" w:space="0" w:color="auto"/>
              <w:bottom w:val="single" w:sz="6" w:space="0" w:color="auto"/>
              <w:right w:val="single" w:sz="6" w:space="0" w:color="auto"/>
            </w:tcBorders>
          </w:tcPr>
          <w:p w14:paraId="1C141BE8" w14:textId="77777777" w:rsidR="00161604" w:rsidRPr="008F05E8" w:rsidRDefault="00161604" w:rsidP="00134E5E">
            <w:pPr>
              <w:pStyle w:val="Tabletext"/>
              <w:jc w:val="center"/>
              <w:rPr>
                <w:rFonts w:eastAsia="Batang"/>
              </w:rPr>
            </w:pPr>
            <w:r w:rsidRPr="008F05E8">
              <w:rPr>
                <w:rFonts w:eastAsia="Batang"/>
              </w:rPr>
              <w:t>3.</w:t>
            </w:r>
          </w:p>
        </w:tc>
        <w:tc>
          <w:tcPr>
            <w:tcW w:w="3013" w:type="dxa"/>
            <w:tcBorders>
              <w:top w:val="single" w:sz="2" w:space="0" w:color="auto"/>
              <w:left w:val="single" w:sz="6" w:space="0" w:color="auto"/>
              <w:bottom w:val="single" w:sz="6" w:space="0" w:color="auto"/>
              <w:right w:val="single" w:sz="6" w:space="0" w:color="auto"/>
            </w:tcBorders>
          </w:tcPr>
          <w:p w14:paraId="4A7F5F2F" w14:textId="77777777" w:rsidR="00161604" w:rsidRPr="008F05E8" w:rsidRDefault="00161604" w:rsidP="007D382A">
            <w:pPr>
              <w:pStyle w:val="Tabletext"/>
              <w:jc w:val="left"/>
            </w:pPr>
            <w:r w:rsidRPr="008F05E8">
              <w:t>Antenna type (sectorized/omnidirectional)</w:t>
            </w:r>
          </w:p>
        </w:tc>
        <w:tc>
          <w:tcPr>
            <w:tcW w:w="2857" w:type="dxa"/>
            <w:tcBorders>
              <w:top w:val="single" w:sz="2" w:space="0" w:color="auto"/>
              <w:left w:val="single" w:sz="6" w:space="0" w:color="auto"/>
              <w:bottom w:val="single" w:sz="6" w:space="0" w:color="auto"/>
              <w:right w:val="single" w:sz="6" w:space="0" w:color="auto"/>
            </w:tcBorders>
          </w:tcPr>
          <w:p w14:paraId="137367FE" w14:textId="77777777" w:rsidR="00161604" w:rsidRPr="008F05E8" w:rsidRDefault="00161604" w:rsidP="00772AC5">
            <w:pPr>
              <w:pStyle w:val="Tabletext"/>
              <w:jc w:val="center"/>
            </w:pPr>
            <w:r w:rsidRPr="008F05E8">
              <w:t>3 sectors for Macro,</w:t>
            </w:r>
          </w:p>
          <w:p w14:paraId="4D692D8D" w14:textId="77777777" w:rsidR="00161604" w:rsidRPr="008F05E8" w:rsidRDefault="00161604" w:rsidP="00772AC5">
            <w:pPr>
              <w:pStyle w:val="Tabletext"/>
              <w:jc w:val="center"/>
              <w:rPr>
                <w:highlight w:val="yellow"/>
              </w:rPr>
            </w:pPr>
            <w:r w:rsidRPr="008F05E8">
              <w:t>1 sector for Micro, Pico and Femto.</w:t>
            </w:r>
          </w:p>
        </w:tc>
        <w:tc>
          <w:tcPr>
            <w:tcW w:w="3076" w:type="dxa"/>
            <w:gridSpan w:val="2"/>
            <w:tcBorders>
              <w:top w:val="single" w:sz="2" w:space="0" w:color="auto"/>
              <w:left w:val="single" w:sz="6" w:space="0" w:color="auto"/>
              <w:bottom w:val="single" w:sz="6" w:space="0" w:color="auto"/>
              <w:right w:val="single" w:sz="6" w:space="0" w:color="auto"/>
            </w:tcBorders>
          </w:tcPr>
          <w:p w14:paraId="57054F7D" w14:textId="77777777" w:rsidR="00161604" w:rsidRPr="008F05E8" w:rsidRDefault="00161604" w:rsidP="00772AC5">
            <w:pPr>
              <w:pStyle w:val="Tabletext"/>
              <w:jc w:val="center"/>
            </w:pPr>
            <w:r w:rsidRPr="008F05E8">
              <w:t>3 sectors for Macro,</w:t>
            </w:r>
          </w:p>
          <w:p w14:paraId="01C76361" w14:textId="77777777" w:rsidR="00161604" w:rsidRPr="008F05E8" w:rsidRDefault="00161604" w:rsidP="00772AC5">
            <w:pPr>
              <w:pStyle w:val="Tabletext"/>
              <w:jc w:val="center"/>
              <w:rPr>
                <w:highlight w:val="yellow"/>
              </w:rPr>
            </w:pPr>
            <w:r w:rsidRPr="008F05E8">
              <w:t>1 sector for Micro, Pico and Femto.</w:t>
            </w:r>
          </w:p>
        </w:tc>
      </w:tr>
      <w:tr w:rsidR="00161604" w:rsidRPr="008F05E8" w14:paraId="547488BA" w14:textId="77777777" w:rsidTr="006E7799">
        <w:trPr>
          <w:jc w:val="center"/>
        </w:trPr>
        <w:tc>
          <w:tcPr>
            <w:tcW w:w="693" w:type="dxa"/>
            <w:tcBorders>
              <w:top w:val="single" w:sz="2" w:space="0" w:color="auto"/>
              <w:left w:val="single" w:sz="4" w:space="0" w:color="auto"/>
              <w:bottom w:val="single" w:sz="6" w:space="0" w:color="auto"/>
              <w:right w:val="single" w:sz="6" w:space="0" w:color="auto"/>
            </w:tcBorders>
          </w:tcPr>
          <w:p w14:paraId="72F5438B" w14:textId="77777777" w:rsidR="00161604" w:rsidRPr="008F05E8" w:rsidRDefault="00161604" w:rsidP="00134E5E">
            <w:pPr>
              <w:pStyle w:val="Tabletext"/>
              <w:jc w:val="center"/>
              <w:rPr>
                <w:rFonts w:eastAsia="Batang"/>
              </w:rPr>
            </w:pPr>
            <w:r w:rsidRPr="008F05E8">
              <w:rPr>
                <w:rFonts w:eastAsia="Batang"/>
              </w:rPr>
              <w:t>4.</w:t>
            </w:r>
          </w:p>
        </w:tc>
        <w:tc>
          <w:tcPr>
            <w:tcW w:w="3013" w:type="dxa"/>
            <w:tcBorders>
              <w:top w:val="single" w:sz="2" w:space="0" w:color="auto"/>
              <w:left w:val="single" w:sz="6" w:space="0" w:color="auto"/>
              <w:bottom w:val="single" w:sz="6" w:space="0" w:color="auto"/>
              <w:right w:val="single" w:sz="6" w:space="0" w:color="auto"/>
            </w:tcBorders>
          </w:tcPr>
          <w:p w14:paraId="462D2541" w14:textId="77777777" w:rsidR="00161604" w:rsidRPr="008F05E8" w:rsidRDefault="00161604" w:rsidP="007D382A">
            <w:pPr>
              <w:pStyle w:val="Tabletext"/>
              <w:jc w:val="left"/>
            </w:pPr>
            <w:r w:rsidRPr="008F05E8">
              <w:t>Antenna downtilt for macro base stations</w:t>
            </w:r>
          </w:p>
        </w:tc>
        <w:tc>
          <w:tcPr>
            <w:tcW w:w="2857" w:type="dxa"/>
            <w:tcBorders>
              <w:top w:val="single" w:sz="2" w:space="0" w:color="auto"/>
              <w:left w:val="single" w:sz="6" w:space="0" w:color="auto"/>
              <w:bottom w:val="single" w:sz="6" w:space="0" w:color="auto"/>
              <w:right w:val="single" w:sz="6" w:space="0" w:color="auto"/>
            </w:tcBorders>
          </w:tcPr>
          <w:p w14:paraId="4CFB0EE5" w14:textId="77777777" w:rsidR="00161604" w:rsidRPr="008F05E8" w:rsidRDefault="00161604" w:rsidP="00772AC5">
            <w:pPr>
              <w:pStyle w:val="Tabletext"/>
              <w:jc w:val="center"/>
            </w:pPr>
            <w:r w:rsidRPr="008F05E8">
              <w:t>Rural: 3°</w:t>
            </w:r>
          </w:p>
          <w:p w14:paraId="567750B0" w14:textId="77777777" w:rsidR="00161604" w:rsidRPr="008F05E8" w:rsidRDefault="00161604" w:rsidP="00772AC5">
            <w:pPr>
              <w:pStyle w:val="Tabletext"/>
              <w:jc w:val="center"/>
            </w:pPr>
            <w:r w:rsidRPr="008F05E8">
              <w:t>Suburban: 6°</w:t>
            </w:r>
          </w:p>
          <w:p w14:paraId="3A5F668D" w14:textId="77777777" w:rsidR="00161604" w:rsidRPr="008F05E8" w:rsidRDefault="00161604" w:rsidP="00772AC5">
            <w:pPr>
              <w:pStyle w:val="Tabletext"/>
              <w:jc w:val="center"/>
              <w:rPr>
                <w:highlight w:val="yellow"/>
              </w:rPr>
            </w:pPr>
            <w:r w:rsidRPr="008F05E8">
              <w:t>Urban: 10°</w:t>
            </w:r>
          </w:p>
        </w:tc>
        <w:tc>
          <w:tcPr>
            <w:tcW w:w="3076" w:type="dxa"/>
            <w:gridSpan w:val="2"/>
            <w:tcBorders>
              <w:top w:val="single" w:sz="2" w:space="0" w:color="auto"/>
              <w:left w:val="single" w:sz="6" w:space="0" w:color="auto"/>
              <w:bottom w:val="single" w:sz="6" w:space="0" w:color="auto"/>
              <w:right w:val="single" w:sz="6" w:space="0" w:color="auto"/>
            </w:tcBorders>
          </w:tcPr>
          <w:p w14:paraId="78EDF74D" w14:textId="77777777" w:rsidR="00161604" w:rsidRPr="008F05E8" w:rsidRDefault="00161604" w:rsidP="00772AC5">
            <w:pPr>
              <w:pStyle w:val="Tabletext"/>
              <w:jc w:val="center"/>
            </w:pPr>
            <w:r w:rsidRPr="008F05E8">
              <w:t>Rural: 3°</w:t>
            </w:r>
          </w:p>
          <w:p w14:paraId="5C353B22" w14:textId="77777777" w:rsidR="00161604" w:rsidRPr="008F05E8" w:rsidRDefault="00161604" w:rsidP="00772AC5">
            <w:pPr>
              <w:pStyle w:val="Tabletext"/>
              <w:jc w:val="center"/>
            </w:pPr>
            <w:r w:rsidRPr="008F05E8">
              <w:t>Suburban: 6°</w:t>
            </w:r>
          </w:p>
          <w:p w14:paraId="012A726E" w14:textId="77777777" w:rsidR="00161604" w:rsidRPr="008F05E8" w:rsidRDefault="00161604" w:rsidP="00772AC5">
            <w:pPr>
              <w:pStyle w:val="Tabletext"/>
              <w:jc w:val="center"/>
              <w:rPr>
                <w:highlight w:val="yellow"/>
              </w:rPr>
            </w:pPr>
            <w:r w:rsidRPr="008F05E8">
              <w:t>Urban: 10°</w:t>
            </w:r>
          </w:p>
        </w:tc>
      </w:tr>
      <w:tr w:rsidR="00161604" w:rsidRPr="008F05E8" w14:paraId="4FA3E8A7" w14:textId="77777777" w:rsidTr="006E7799">
        <w:trPr>
          <w:jc w:val="center"/>
        </w:trPr>
        <w:tc>
          <w:tcPr>
            <w:tcW w:w="693" w:type="dxa"/>
            <w:tcBorders>
              <w:top w:val="single" w:sz="2" w:space="0" w:color="auto"/>
              <w:left w:val="single" w:sz="4" w:space="0" w:color="auto"/>
              <w:bottom w:val="single" w:sz="6" w:space="0" w:color="auto"/>
              <w:right w:val="single" w:sz="6" w:space="0" w:color="auto"/>
            </w:tcBorders>
          </w:tcPr>
          <w:p w14:paraId="15AE2C34" w14:textId="77777777" w:rsidR="00161604" w:rsidRPr="008F05E8" w:rsidRDefault="00161604" w:rsidP="00134E5E">
            <w:pPr>
              <w:pStyle w:val="Tabletext"/>
              <w:jc w:val="center"/>
              <w:rPr>
                <w:rFonts w:eastAsia="Batang"/>
              </w:rPr>
            </w:pPr>
            <w:r w:rsidRPr="008F05E8">
              <w:rPr>
                <w:rFonts w:eastAsia="Batang"/>
              </w:rPr>
              <w:t>5.</w:t>
            </w:r>
          </w:p>
        </w:tc>
        <w:tc>
          <w:tcPr>
            <w:tcW w:w="3013" w:type="dxa"/>
            <w:tcBorders>
              <w:top w:val="single" w:sz="2" w:space="0" w:color="auto"/>
              <w:left w:val="single" w:sz="6" w:space="0" w:color="auto"/>
              <w:bottom w:val="single" w:sz="6" w:space="0" w:color="auto"/>
              <w:right w:val="single" w:sz="6" w:space="0" w:color="auto"/>
            </w:tcBorders>
          </w:tcPr>
          <w:p w14:paraId="55E283A8" w14:textId="77777777" w:rsidR="00161604" w:rsidRPr="008F05E8" w:rsidRDefault="00161604" w:rsidP="007D382A">
            <w:pPr>
              <w:pStyle w:val="Tabletext"/>
              <w:jc w:val="left"/>
            </w:pPr>
            <w:r w:rsidRPr="008F05E8">
              <w:t>Frequency reuse factor</w:t>
            </w:r>
          </w:p>
        </w:tc>
        <w:tc>
          <w:tcPr>
            <w:tcW w:w="2857" w:type="dxa"/>
            <w:tcBorders>
              <w:top w:val="single" w:sz="2" w:space="0" w:color="auto"/>
              <w:left w:val="single" w:sz="6" w:space="0" w:color="auto"/>
              <w:bottom w:val="single" w:sz="6" w:space="0" w:color="auto"/>
              <w:right w:val="single" w:sz="6" w:space="0" w:color="auto"/>
            </w:tcBorders>
          </w:tcPr>
          <w:p w14:paraId="6DE1A9C8" w14:textId="77777777" w:rsidR="00161604" w:rsidRPr="008F05E8" w:rsidRDefault="00161604" w:rsidP="00772AC5">
            <w:pPr>
              <w:pStyle w:val="Tabletext"/>
              <w:jc w:val="center"/>
            </w:pPr>
            <w:r w:rsidRPr="008F05E8">
              <w:t>1</w:t>
            </w:r>
          </w:p>
        </w:tc>
        <w:tc>
          <w:tcPr>
            <w:tcW w:w="3076" w:type="dxa"/>
            <w:gridSpan w:val="2"/>
            <w:tcBorders>
              <w:top w:val="single" w:sz="2" w:space="0" w:color="auto"/>
              <w:left w:val="single" w:sz="6" w:space="0" w:color="auto"/>
              <w:bottom w:val="single" w:sz="6" w:space="0" w:color="auto"/>
              <w:right w:val="single" w:sz="6" w:space="0" w:color="auto"/>
            </w:tcBorders>
          </w:tcPr>
          <w:p w14:paraId="053B5120" w14:textId="77777777" w:rsidR="00161604" w:rsidRPr="008F05E8" w:rsidRDefault="00161604" w:rsidP="00772AC5">
            <w:pPr>
              <w:pStyle w:val="Tabletext"/>
              <w:jc w:val="center"/>
            </w:pPr>
            <w:r w:rsidRPr="008F05E8">
              <w:t>1</w:t>
            </w:r>
          </w:p>
        </w:tc>
      </w:tr>
    </w:tbl>
    <w:p w14:paraId="3E0F59DF" w14:textId="75FB2D26" w:rsidR="006E7799" w:rsidRDefault="006E7799" w:rsidP="00134E5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806"/>
          <w:tab w:val="left" w:pos="3819"/>
          <w:tab w:val="left" w:pos="6676"/>
        </w:tabs>
        <w:ind w:left="113"/>
        <w:rPr>
          <w:rFonts w:eastAsia="Batang"/>
        </w:rPr>
      </w:pPr>
      <w:r>
        <w:rPr>
          <w:rFonts w:eastAsia="Batang"/>
        </w:rPr>
        <w:br w:type="page"/>
      </w:r>
    </w:p>
    <w:p w14:paraId="3CFE96F7" w14:textId="47D4F77E" w:rsidR="006E7799" w:rsidRPr="00D74467" w:rsidRDefault="006E7799" w:rsidP="006E7799">
      <w:pPr>
        <w:pStyle w:val="TableNo"/>
        <w:rPr>
          <w:rFonts w:asciiTheme="majorBidi" w:hAnsiTheme="majorBidi" w:cstheme="majorBidi"/>
          <w:caps/>
          <w:szCs w:val="24"/>
        </w:rPr>
      </w:pPr>
      <w:r w:rsidRPr="00D74467">
        <w:rPr>
          <w:szCs w:val="24"/>
        </w:rPr>
        <w:lastRenderedPageBreak/>
        <w:t>TABLE</w:t>
      </w:r>
      <w:r w:rsidRPr="00D74467">
        <w:rPr>
          <w:rFonts w:asciiTheme="majorBidi" w:hAnsiTheme="majorBidi" w:cstheme="majorBidi"/>
          <w:szCs w:val="24"/>
        </w:rPr>
        <w:t xml:space="preserve"> 1</w:t>
      </w:r>
      <w:r w:rsidR="00E52D5B" w:rsidRPr="00D74467">
        <w:rPr>
          <w:rFonts w:asciiTheme="majorBidi" w:hAnsiTheme="majorBidi" w:cstheme="majorBidi"/>
          <w:szCs w:val="24"/>
        </w:rPr>
        <w:t>8</w:t>
      </w:r>
      <w:r w:rsidRPr="00D74467">
        <w:rPr>
          <w:rFonts w:asciiTheme="majorBidi" w:hAnsiTheme="majorBidi" w:cstheme="majorBidi"/>
          <w:szCs w:val="24"/>
        </w:rPr>
        <w:t xml:space="preserve"> (</w:t>
      </w:r>
      <w:r w:rsidRPr="00D74467">
        <w:rPr>
          <w:rFonts w:asciiTheme="majorBidi" w:hAnsiTheme="majorBidi" w:cstheme="majorBidi"/>
          <w:i/>
          <w:iCs/>
          <w:szCs w:val="24"/>
        </w:rPr>
        <w:t>continued</w:t>
      </w:r>
      <w:r w:rsidRPr="00D74467">
        <w:rPr>
          <w:rFonts w:asciiTheme="majorBidi" w:hAnsiTheme="majorBidi" w:cstheme="majorBidi"/>
          <w:szCs w:val="24"/>
        </w:rPr>
        <w:t>)</w:t>
      </w:r>
    </w:p>
    <w:tbl>
      <w:tblPr>
        <w:tblW w:w="9639" w:type="dxa"/>
        <w:jc w:val="center"/>
        <w:tblLayout w:type="fixed"/>
        <w:tblLook w:val="01E0" w:firstRow="1" w:lastRow="1" w:firstColumn="1" w:lastColumn="1" w:noHBand="0" w:noVBand="0"/>
      </w:tblPr>
      <w:tblGrid>
        <w:gridCol w:w="693"/>
        <w:gridCol w:w="3013"/>
        <w:gridCol w:w="2857"/>
        <w:gridCol w:w="3076"/>
      </w:tblGrid>
      <w:tr w:rsidR="006E7799" w:rsidRPr="00D74467" w14:paraId="77D44FB1" w14:textId="77777777" w:rsidTr="00432DF5">
        <w:trPr>
          <w:jc w:val="center"/>
        </w:trPr>
        <w:tc>
          <w:tcPr>
            <w:tcW w:w="693" w:type="dxa"/>
            <w:tcBorders>
              <w:top w:val="single" w:sz="2" w:space="0" w:color="auto"/>
              <w:left w:val="single" w:sz="4" w:space="0" w:color="auto"/>
              <w:bottom w:val="single" w:sz="6" w:space="0" w:color="auto"/>
              <w:right w:val="single" w:sz="6" w:space="0" w:color="auto"/>
            </w:tcBorders>
          </w:tcPr>
          <w:p w14:paraId="5D62C76E" w14:textId="77777777" w:rsidR="006E7799" w:rsidRPr="00D74467" w:rsidRDefault="006E7799" w:rsidP="006E7799">
            <w:pPr>
              <w:pStyle w:val="Tablehead"/>
              <w:rPr>
                <w:rFonts w:eastAsia="Batang"/>
                <w:szCs w:val="22"/>
              </w:rPr>
            </w:pPr>
          </w:p>
        </w:tc>
        <w:tc>
          <w:tcPr>
            <w:tcW w:w="3013" w:type="dxa"/>
            <w:tcBorders>
              <w:top w:val="single" w:sz="2" w:space="0" w:color="auto"/>
              <w:left w:val="single" w:sz="6" w:space="0" w:color="auto"/>
              <w:bottom w:val="single" w:sz="6" w:space="0" w:color="auto"/>
              <w:right w:val="single" w:sz="6" w:space="0" w:color="auto"/>
            </w:tcBorders>
          </w:tcPr>
          <w:p w14:paraId="31899DE1" w14:textId="32824C75" w:rsidR="006E7799" w:rsidRPr="00D74467" w:rsidRDefault="006E7799" w:rsidP="006E7799">
            <w:pPr>
              <w:pStyle w:val="Tablehead"/>
              <w:rPr>
                <w:szCs w:val="22"/>
              </w:rPr>
            </w:pPr>
            <w:r w:rsidRPr="00D74467">
              <w:rPr>
                <w:rFonts w:eastAsia="SimSun"/>
                <w:szCs w:val="22"/>
              </w:rPr>
              <w:t>IMT-2000 RADIO INTERFACES</w:t>
            </w:r>
          </w:p>
        </w:tc>
        <w:tc>
          <w:tcPr>
            <w:tcW w:w="5933" w:type="dxa"/>
            <w:gridSpan w:val="2"/>
            <w:tcBorders>
              <w:top w:val="single" w:sz="2" w:space="0" w:color="auto"/>
              <w:left w:val="single" w:sz="6" w:space="0" w:color="auto"/>
              <w:bottom w:val="single" w:sz="6" w:space="0" w:color="auto"/>
              <w:right w:val="single" w:sz="6" w:space="0" w:color="auto"/>
            </w:tcBorders>
          </w:tcPr>
          <w:p w14:paraId="03D40519" w14:textId="4BBBE2D8" w:rsidR="006E7799" w:rsidRPr="00D74467" w:rsidRDefault="006E7799" w:rsidP="006E7799">
            <w:pPr>
              <w:pStyle w:val="Tablehead"/>
              <w:rPr>
                <w:szCs w:val="22"/>
              </w:rPr>
            </w:pPr>
            <w:r w:rsidRPr="00D74467">
              <w:rPr>
                <w:rFonts w:eastAsia="SimSun"/>
                <w:szCs w:val="22"/>
              </w:rPr>
              <w:t>IMT 2000 CDMA TDD</w:t>
            </w:r>
          </w:p>
        </w:tc>
      </w:tr>
      <w:tr w:rsidR="006E7799" w:rsidRPr="00D74467" w14:paraId="460E8E45" w14:textId="77777777" w:rsidTr="006E7799">
        <w:trPr>
          <w:jc w:val="center"/>
        </w:trPr>
        <w:tc>
          <w:tcPr>
            <w:tcW w:w="693" w:type="dxa"/>
            <w:tcBorders>
              <w:top w:val="single" w:sz="2" w:space="0" w:color="auto"/>
              <w:left w:val="single" w:sz="4" w:space="0" w:color="auto"/>
              <w:bottom w:val="single" w:sz="6" w:space="0" w:color="auto"/>
              <w:right w:val="single" w:sz="6" w:space="0" w:color="auto"/>
            </w:tcBorders>
          </w:tcPr>
          <w:p w14:paraId="1766418B" w14:textId="01FA571B" w:rsidR="006E7799" w:rsidRPr="00D74467" w:rsidRDefault="006E7799" w:rsidP="006E7799">
            <w:pPr>
              <w:pStyle w:val="Tablehead"/>
              <w:rPr>
                <w:rFonts w:eastAsia="Batang"/>
                <w:szCs w:val="22"/>
              </w:rPr>
            </w:pPr>
            <w:r w:rsidRPr="00D74467">
              <w:rPr>
                <w:rFonts w:eastAsia="SimSun"/>
                <w:szCs w:val="22"/>
              </w:rPr>
              <w:t>No.</w:t>
            </w:r>
          </w:p>
        </w:tc>
        <w:tc>
          <w:tcPr>
            <w:tcW w:w="3013" w:type="dxa"/>
            <w:tcBorders>
              <w:top w:val="single" w:sz="2" w:space="0" w:color="auto"/>
              <w:left w:val="single" w:sz="6" w:space="0" w:color="auto"/>
              <w:bottom w:val="single" w:sz="6" w:space="0" w:color="auto"/>
              <w:right w:val="single" w:sz="6" w:space="0" w:color="auto"/>
            </w:tcBorders>
          </w:tcPr>
          <w:p w14:paraId="48ED1FBA" w14:textId="7BEC6A17" w:rsidR="006E7799" w:rsidRPr="00D74467" w:rsidRDefault="006E7799" w:rsidP="006E7799">
            <w:pPr>
              <w:pStyle w:val="Tablehead"/>
              <w:rPr>
                <w:szCs w:val="22"/>
              </w:rPr>
            </w:pPr>
            <w:r w:rsidRPr="00D74467">
              <w:rPr>
                <w:rFonts w:eastAsia="SimSun"/>
                <w:szCs w:val="22"/>
              </w:rPr>
              <w:t>Parameter</w:t>
            </w:r>
          </w:p>
        </w:tc>
        <w:tc>
          <w:tcPr>
            <w:tcW w:w="2857" w:type="dxa"/>
            <w:tcBorders>
              <w:top w:val="single" w:sz="2" w:space="0" w:color="auto"/>
              <w:left w:val="single" w:sz="6" w:space="0" w:color="auto"/>
              <w:bottom w:val="single" w:sz="6" w:space="0" w:color="auto"/>
              <w:right w:val="single" w:sz="6" w:space="0" w:color="auto"/>
            </w:tcBorders>
          </w:tcPr>
          <w:p w14:paraId="4BE6FF2E" w14:textId="37AEF8E8" w:rsidR="006E7799" w:rsidRPr="00D74467" w:rsidRDefault="006E7799" w:rsidP="006E7799">
            <w:pPr>
              <w:pStyle w:val="Tablehead"/>
              <w:rPr>
                <w:szCs w:val="22"/>
                <w:lang w:eastAsia="zh-CN"/>
              </w:rPr>
            </w:pPr>
            <w:r w:rsidRPr="00D74467">
              <w:rPr>
                <w:rFonts w:eastAsia="SimSun"/>
                <w:szCs w:val="22"/>
              </w:rPr>
              <w:t>UTRA</w:t>
            </w:r>
          </w:p>
        </w:tc>
        <w:tc>
          <w:tcPr>
            <w:tcW w:w="3076" w:type="dxa"/>
            <w:tcBorders>
              <w:top w:val="single" w:sz="2" w:space="0" w:color="auto"/>
              <w:left w:val="single" w:sz="6" w:space="0" w:color="auto"/>
              <w:bottom w:val="single" w:sz="6" w:space="0" w:color="auto"/>
              <w:right w:val="single" w:sz="6" w:space="0" w:color="auto"/>
            </w:tcBorders>
          </w:tcPr>
          <w:p w14:paraId="77D87507" w14:textId="710A0BDE" w:rsidR="006E7799" w:rsidRPr="00D74467" w:rsidRDefault="006E7799" w:rsidP="006E7799">
            <w:pPr>
              <w:pStyle w:val="Tablehead"/>
              <w:rPr>
                <w:szCs w:val="22"/>
              </w:rPr>
            </w:pPr>
            <w:r w:rsidRPr="00D74467">
              <w:rPr>
                <w:rFonts w:eastAsia="SimSun"/>
                <w:szCs w:val="22"/>
              </w:rPr>
              <w:t>E-UTRA</w:t>
            </w:r>
          </w:p>
        </w:tc>
      </w:tr>
      <w:tr w:rsidR="00161604" w:rsidRPr="00D74467" w14:paraId="1E480593" w14:textId="77777777" w:rsidTr="006E7799">
        <w:trPr>
          <w:jc w:val="center"/>
        </w:trPr>
        <w:tc>
          <w:tcPr>
            <w:tcW w:w="693" w:type="dxa"/>
            <w:tcBorders>
              <w:top w:val="single" w:sz="2" w:space="0" w:color="auto"/>
              <w:left w:val="single" w:sz="4" w:space="0" w:color="auto"/>
              <w:bottom w:val="single" w:sz="6" w:space="0" w:color="auto"/>
              <w:right w:val="single" w:sz="6" w:space="0" w:color="auto"/>
            </w:tcBorders>
          </w:tcPr>
          <w:p w14:paraId="5E213911" w14:textId="77777777" w:rsidR="00161604" w:rsidRPr="00D74467" w:rsidRDefault="00161604" w:rsidP="00134E5E">
            <w:pPr>
              <w:pStyle w:val="Tabletext"/>
              <w:jc w:val="center"/>
              <w:rPr>
                <w:rFonts w:eastAsia="Batang"/>
                <w:szCs w:val="22"/>
              </w:rPr>
            </w:pPr>
            <w:r w:rsidRPr="00D74467">
              <w:rPr>
                <w:rFonts w:eastAsia="Batang"/>
                <w:szCs w:val="22"/>
              </w:rPr>
              <w:t>6.</w:t>
            </w:r>
          </w:p>
        </w:tc>
        <w:tc>
          <w:tcPr>
            <w:tcW w:w="3013" w:type="dxa"/>
            <w:tcBorders>
              <w:top w:val="single" w:sz="2" w:space="0" w:color="auto"/>
              <w:left w:val="single" w:sz="6" w:space="0" w:color="auto"/>
              <w:bottom w:val="single" w:sz="6" w:space="0" w:color="auto"/>
              <w:right w:val="single" w:sz="6" w:space="0" w:color="auto"/>
            </w:tcBorders>
          </w:tcPr>
          <w:p w14:paraId="3B971851" w14:textId="77777777" w:rsidR="00161604" w:rsidRPr="00D74467" w:rsidRDefault="00161604" w:rsidP="007D382A">
            <w:pPr>
              <w:pStyle w:val="Tabletext"/>
              <w:jc w:val="left"/>
              <w:rPr>
                <w:szCs w:val="22"/>
              </w:rPr>
            </w:pPr>
            <w:r w:rsidRPr="00D74467">
              <w:rPr>
                <w:szCs w:val="22"/>
              </w:rPr>
              <w:t>Antenna pattern</w:t>
            </w:r>
          </w:p>
        </w:tc>
        <w:tc>
          <w:tcPr>
            <w:tcW w:w="2857" w:type="dxa"/>
            <w:tcBorders>
              <w:top w:val="single" w:sz="2" w:space="0" w:color="auto"/>
              <w:left w:val="single" w:sz="6" w:space="0" w:color="auto"/>
              <w:bottom w:val="single" w:sz="6" w:space="0" w:color="auto"/>
              <w:right w:val="single" w:sz="6" w:space="0" w:color="auto"/>
            </w:tcBorders>
          </w:tcPr>
          <w:p w14:paraId="2E8CBEC8" w14:textId="77777777" w:rsidR="00161604" w:rsidRPr="00D74467" w:rsidRDefault="00161604" w:rsidP="00772AC5">
            <w:pPr>
              <w:pStyle w:val="Tabletext"/>
              <w:jc w:val="center"/>
              <w:rPr>
                <w:szCs w:val="22"/>
                <w:lang w:eastAsia="zh-CN"/>
              </w:rPr>
            </w:pPr>
            <w:r w:rsidRPr="00D74467">
              <w:rPr>
                <w:szCs w:val="22"/>
                <w:lang w:eastAsia="zh-CN"/>
              </w:rPr>
              <w:t>For Dedicated Channels: Smart Antenna in 3GPP TR 36.942 Annex &lt;B&gt;</w:t>
            </w:r>
          </w:p>
          <w:p w14:paraId="687FD2F3" w14:textId="16E1CF6A" w:rsidR="00161604" w:rsidRPr="001E5D4E" w:rsidRDefault="00161604" w:rsidP="00134E5E">
            <w:pPr>
              <w:pStyle w:val="Tabletext"/>
              <w:jc w:val="center"/>
              <w:rPr>
                <w:szCs w:val="22"/>
                <w:lang w:eastAsia="zh-CN"/>
              </w:rPr>
            </w:pPr>
            <w:r w:rsidRPr="00D74467">
              <w:rPr>
                <w:szCs w:val="22"/>
                <w:lang w:eastAsia="zh-CN"/>
              </w:rPr>
              <w:t>For Common Channels: Sector Antenna: Rec</w:t>
            </w:r>
            <w:r w:rsidR="00644AE4" w:rsidRPr="00D74467">
              <w:rPr>
                <w:szCs w:val="22"/>
                <w:lang w:eastAsia="zh-CN"/>
              </w:rPr>
              <w:t>.</w:t>
            </w:r>
            <w:r w:rsidRPr="00D74467">
              <w:rPr>
                <w:szCs w:val="22"/>
                <w:lang w:eastAsia="zh-CN"/>
              </w:rPr>
              <w:t xml:space="preserve"> </w:t>
            </w:r>
            <w:r w:rsidRPr="001E5D4E">
              <w:rPr>
                <w:szCs w:val="22"/>
                <w:lang w:val="fr-FR" w:eastAsia="zh-CN"/>
              </w:rPr>
              <w:t>ITU-R F.1336 (</w:t>
            </w:r>
            <w:r w:rsidRPr="001E5D4E">
              <w:rPr>
                <w:i/>
                <w:szCs w:val="22"/>
                <w:lang w:val="fr-FR" w:eastAsia="zh-CN"/>
              </w:rPr>
              <w:t>recommends</w:t>
            </w:r>
            <w:r w:rsidRPr="001E5D4E">
              <w:rPr>
                <w:szCs w:val="22"/>
                <w:lang w:val="fr-FR" w:eastAsia="zh-CN"/>
              </w:rPr>
              <w:t xml:space="preserve"> 3.1)</w:t>
            </w:r>
          </w:p>
          <w:p w14:paraId="0ACC9B62" w14:textId="77777777" w:rsidR="00161604" w:rsidRPr="001E5D4E" w:rsidRDefault="00161604" w:rsidP="00134E5E">
            <w:pPr>
              <w:pStyle w:val="Tabletext"/>
              <w:jc w:val="center"/>
              <w:rPr>
                <w:szCs w:val="22"/>
                <w:lang w:eastAsia="zh-CN"/>
              </w:rPr>
            </w:pPr>
            <w:r w:rsidRPr="001E5D4E">
              <w:rPr>
                <w:szCs w:val="22"/>
                <w:lang w:val="fr-FR" w:eastAsia="zh-CN"/>
              </w:rPr>
              <w:t>•</w:t>
            </w:r>
            <w:r w:rsidRPr="001E5D4E">
              <w:rPr>
                <w:szCs w:val="22"/>
                <w:lang w:val="fr-FR" w:eastAsia="zh-CN"/>
              </w:rPr>
              <w:tab/>
              <w:t>ka = 0.7</w:t>
            </w:r>
          </w:p>
          <w:p w14:paraId="6671AFAD" w14:textId="77777777" w:rsidR="00161604" w:rsidRPr="00D74467" w:rsidRDefault="00161604" w:rsidP="00134E5E">
            <w:pPr>
              <w:pStyle w:val="Tabletext"/>
              <w:jc w:val="center"/>
              <w:rPr>
                <w:szCs w:val="22"/>
                <w:lang w:eastAsia="zh-CN"/>
              </w:rPr>
            </w:pPr>
            <w:r w:rsidRPr="00D74467">
              <w:rPr>
                <w:szCs w:val="22"/>
                <w:lang w:eastAsia="zh-CN"/>
              </w:rPr>
              <w:t>•</w:t>
            </w:r>
            <w:r w:rsidRPr="00D74467">
              <w:rPr>
                <w:szCs w:val="22"/>
                <w:lang w:eastAsia="zh-CN"/>
              </w:rPr>
              <w:tab/>
              <w:t>kp = 0.7</w:t>
            </w:r>
          </w:p>
          <w:p w14:paraId="326D7F14" w14:textId="77777777" w:rsidR="00161604" w:rsidRPr="00D74467" w:rsidRDefault="00161604" w:rsidP="00134E5E">
            <w:pPr>
              <w:pStyle w:val="Tabletext"/>
              <w:jc w:val="center"/>
              <w:rPr>
                <w:szCs w:val="22"/>
                <w:lang w:eastAsia="zh-CN"/>
              </w:rPr>
            </w:pPr>
            <w:r w:rsidRPr="00D74467">
              <w:rPr>
                <w:szCs w:val="22"/>
                <w:lang w:eastAsia="zh-CN"/>
              </w:rPr>
              <w:t>•</w:t>
            </w:r>
            <w:r w:rsidRPr="00D74467">
              <w:rPr>
                <w:szCs w:val="22"/>
                <w:lang w:eastAsia="zh-CN"/>
              </w:rPr>
              <w:tab/>
              <w:t>kh = 0.7</w:t>
            </w:r>
          </w:p>
          <w:p w14:paraId="2DB0E614" w14:textId="77777777" w:rsidR="00161604" w:rsidRPr="00D74467" w:rsidRDefault="00161604" w:rsidP="00134E5E">
            <w:pPr>
              <w:pStyle w:val="Tabletext"/>
              <w:jc w:val="center"/>
              <w:rPr>
                <w:szCs w:val="22"/>
                <w:lang w:eastAsia="zh-CN"/>
              </w:rPr>
            </w:pPr>
            <w:r w:rsidRPr="00D74467">
              <w:rPr>
                <w:szCs w:val="22"/>
                <w:lang w:eastAsia="zh-CN"/>
              </w:rPr>
              <w:t>•</w:t>
            </w:r>
            <w:r w:rsidRPr="00D74467">
              <w:rPr>
                <w:szCs w:val="22"/>
                <w:lang w:eastAsia="zh-CN"/>
              </w:rPr>
              <w:tab/>
              <w:t>kv = 0.3</w:t>
            </w:r>
          </w:p>
          <w:p w14:paraId="76774F80" w14:textId="27B399BC" w:rsidR="00161604" w:rsidRPr="00D74467" w:rsidRDefault="00161604" w:rsidP="00134E5E">
            <w:pPr>
              <w:pStyle w:val="Tabletext"/>
              <w:jc w:val="center"/>
              <w:rPr>
                <w:szCs w:val="22"/>
                <w:lang w:eastAsia="zh-CN"/>
              </w:rPr>
            </w:pPr>
            <w:r w:rsidRPr="00D74467">
              <w:rPr>
                <w:szCs w:val="22"/>
                <w:lang w:eastAsia="zh-CN"/>
              </w:rPr>
              <w:t>Horizontal 3 dB beamwidth: 65</w:t>
            </w:r>
            <w:r w:rsidR="00644AE4" w:rsidRPr="00D74467">
              <w:rPr>
                <w:szCs w:val="22"/>
                <w:lang w:eastAsia="zh-CN"/>
              </w:rPr>
              <w:t> </w:t>
            </w:r>
            <w:r w:rsidRPr="00D74467">
              <w:rPr>
                <w:szCs w:val="22"/>
                <w:lang w:eastAsia="zh-CN"/>
              </w:rPr>
              <w:t>degrees</w:t>
            </w:r>
          </w:p>
          <w:p w14:paraId="44342497" w14:textId="51755B29" w:rsidR="00161604" w:rsidRPr="00D74467" w:rsidRDefault="00161604" w:rsidP="00134E5E">
            <w:pPr>
              <w:pStyle w:val="Tabletext"/>
              <w:jc w:val="center"/>
              <w:rPr>
                <w:szCs w:val="22"/>
                <w:vertAlign w:val="superscript"/>
              </w:rPr>
            </w:pPr>
            <w:r w:rsidRPr="00D74467">
              <w:rPr>
                <w:szCs w:val="22"/>
                <w:lang w:eastAsia="zh-CN"/>
              </w:rPr>
              <w:t>Vertical 3 dB beamwidth: determined from the horizontal beamwidth by equations in Rec</w:t>
            </w:r>
            <w:r w:rsidR="00644AE4" w:rsidRPr="00D74467">
              <w:rPr>
                <w:szCs w:val="22"/>
                <w:lang w:eastAsia="zh-CN"/>
              </w:rPr>
              <w:t>.</w:t>
            </w:r>
            <w:r w:rsidRPr="00D74467">
              <w:rPr>
                <w:szCs w:val="22"/>
                <w:lang w:eastAsia="zh-CN"/>
              </w:rPr>
              <w:t xml:space="preserve"> ITU-R F.1336 (</w:t>
            </w:r>
            <w:r w:rsidRPr="00D74467">
              <w:rPr>
                <w:i/>
                <w:szCs w:val="22"/>
                <w:lang w:eastAsia="zh-CN"/>
              </w:rPr>
              <w:t>recommends</w:t>
            </w:r>
            <w:r w:rsidRPr="00D74467">
              <w:rPr>
                <w:szCs w:val="22"/>
                <w:lang w:eastAsia="zh-CN"/>
              </w:rPr>
              <w:t xml:space="preserve"> 3.3). Vertical beamwidths of actual antennas may also be used when available.</w:t>
            </w:r>
            <w:r w:rsidR="00D74467" w:rsidRPr="00D74467">
              <w:rPr>
                <w:szCs w:val="22"/>
                <w:lang w:eastAsia="zh-CN"/>
              </w:rPr>
              <w:t xml:space="preserve"> </w:t>
            </w:r>
            <w:r w:rsidRPr="00D74467">
              <w:rPr>
                <w:szCs w:val="22"/>
                <w:vertAlign w:val="superscript"/>
              </w:rPr>
              <w:t>(2)</w:t>
            </w:r>
          </w:p>
          <w:p w14:paraId="1F6C8721" w14:textId="77777777" w:rsidR="00161604" w:rsidRPr="00D74467" w:rsidRDefault="00161604" w:rsidP="00134E5E">
            <w:pPr>
              <w:pStyle w:val="Tabletext"/>
              <w:jc w:val="center"/>
              <w:rPr>
                <w:szCs w:val="22"/>
                <w:highlight w:val="yellow"/>
              </w:rPr>
            </w:pPr>
            <w:r w:rsidRPr="00D74467">
              <w:rPr>
                <w:szCs w:val="22"/>
              </w:rPr>
              <w:t>Omni antenna: F.1336 (</w:t>
            </w:r>
            <w:r w:rsidRPr="00D74467">
              <w:rPr>
                <w:i/>
                <w:szCs w:val="22"/>
              </w:rPr>
              <w:t>recommends</w:t>
            </w:r>
            <w:r w:rsidRPr="00D74467">
              <w:rPr>
                <w:szCs w:val="22"/>
              </w:rPr>
              <w:t xml:space="preserve"> 2)</w:t>
            </w:r>
          </w:p>
        </w:tc>
        <w:tc>
          <w:tcPr>
            <w:tcW w:w="3076" w:type="dxa"/>
            <w:tcBorders>
              <w:top w:val="single" w:sz="2" w:space="0" w:color="auto"/>
              <w:left w:val="single" w:sz="6" w:space="0" w:color="auto"/>
              <w:bottom w:val="single" w:sz="6" w:space="0" w:color="auto"/>
              <w:right w:val="single" w:sz="6" w:space="0" w:color="auto"/>
            </w:tcBorders>
          </w:tcPr>
          <w:p w14:paraId="2188C166" w14:textId="77777777" w:rsidR="00161604" w:rsidRPr="00D74467" w:rsidRDefault="00161604" w:rsidP="00134E5E">
            <w:pPr>
              <w:pStyle w:val="Tabletext"/>
              <w:jc w:val="center"/>
              <w:rPr>
                <w:szCs w:val="22"/>
              </w:rPr>
            </w:pPr>
            <w:r w:rsidRPr="00D74467">
              <w:rPr>
                <w:szCs w:val="22"/>
              </w:rPr>
              <w:t>Sector Antenna: Rec. ITU-R F.1336 (</w:t>
            </w:r>
            <w:r w:rsidRPr="00D74467">
              <w:rPr>
                <w:i/>
                <w:szCs w:val="22"/>
              </w:rPr>
              <w:t>recommends</w:t>
            </w:r>
            <w:r w:rsidRPr="00D74467">
              <w:rPr>
                <w:szCs w:val="22"/>
              </w:rPr>
              <w:t xml:space="preserve"> 3.1)</w:t>
            </w:r>
          </w:p>
          <w:p w14:paraId="167039AD" w14:textId="77777777" w:rsidR="00161604" w:rsidRPr="00D74467" w:rsidRDefault="00161604" w:rsidP="00134E5E">
            <w:pPr>
              <w:pStyle w:val="Tabletext"/>
              <w:jc w:val="center"/>
              <w:rPr>
                <w:szCs w:val="22"/>
              </w:rPr>
            </w:pPr>
            <w:r w:rsidRPr="00D74467">
              <w:rPr>
                <w:szCs w:val="22"/>
              </w:rPr>
              <w:t>•</w:t>
            </w:r>
            <w:r w:rsidRPr="00D74467">
              <w:rPr>
                <w:szCs w:val="22"/>
              </w:rPr>
              <w:tab/>
              <w:t>ka = 0.7</w:t>
            </w:r>
          </w:p>
          <w:p w14:paraId="6A617098" w14:textId="77777777" w:rsidR="00161604" w:rsidRPr="00D74467" w:rsidRDefault="00161604" w:rsidP="00134E5E">
            <w:pPr>
              <w:pStyle w:val="Tabletext"/>
              <w:jc w:val="center"/>
              <w:rPr>
                <w:szCs w:val="22"/>
              </w:rPr>
            </w:pPr>
            <w:r w:rsidRPr="00D74467">
              <w:rPr>
                <w:szCs w:val="22"/>
              </w:rPr>
              <w:t>•</w:t>
            </w:r>
            <w:r w:rsidRPr="00D74467">
              <w:rPr>
                <w:szCs w:val="22"/>
              </w:rPr>
              <w:tab/>
              <w:t>kp = 0.7</w:t>
            </w:r>
          </w:p>
          <w:p w14:paraId="372973C0" w14:textId="77777777" w:rsidR="00161604" w:rsidRPr="00D74467" w:rsidRDefault="00161604" w:rsidP="00134E5E">
            <w:pPr>
              <w:pStyle w:val="Tabletext"/>
              <w:jc w:val="center"/>
              <w:rPr>
                <w:szCs w:val="22"/>
              </w:rPr>
            </w:pPr>
            <w:r w:rsidRPr="00D74467">
              <w:rPr>
                <w:szCs w:val="22"/>
              </w:rPr>
              <w:t>•</w:t>
            </w:r>
            <w:r w:rsidRPr="00D74467">
              <w:rPr>
                <w:szCs w:val="22"/>
              </w:rPr>
              <w:tab/>
              <w:t>kh = 0.7</w:t>
            </w:r>
          </w:p>
          <w:p w14:paraId="4C4A623E" w14:textId="77777777" w:rsidR="00161604" w:rsidRPr="00D74467" w:rsidRDefault="00161604" w:rsidP="00134E5E">
            <w:pPr>
              <w:pStyle w:val="Tabletext"/>
              <w:jc w:val="center"/>
              <w:rPr>
                <w:szCs w:val="22"/>
              </w:rPr>
            </w:pPr>
            <w:r w:rsidRPr="00D74467">
              <w:rPr>
                <w:szCs w:val="22"/>
              </w:rPr>
              <w:t>•</w:t>
            </w:r>
            <w:r w:rsidRPr="00D74467">
              <w:rPr>
                <w:szCs w:val="22"/>
              </w:rPr>
              <w:tab/>
              <w:t>kv = 0.3</w:t>
            </w:r>
          </w:p>
          <w:p w14:paraId="5CA7C807" w14:textId="6999AC5C" w:rsidR="00161604" w:rsidRPr="00D74467" w:rsidRDefault="00161604" w:rsidP="00134E5E">
            <w:pPr>
              <w:pStyle w:val="Tabletext"/>
              <w:jc w:val="center"/>
              <w:rPr>
                <w:szCs w:val="22"/>
              </w:rPr>
            </w:pPr>
            <w:r w:rsidRPr="00D74467">
              <w:rPr>
                <w:szCs w:val="22"/>
              </w:rPr>
              <w:t>Horizontal 3 dB beamwidth: 65</w:t>
            </w:r>
            <w:r w:rsidR="00644AE4" w:rsidRPr="00D74467">
              <w:rPr>
                <w:szCs w:val="22"/>
                <w:lang w:eastAsia="zh-CN"/>
              </w:rPr>
              <w:t> </w:t>
            </w:r>
            <w:r w:rsidRPr="00D74467">
              <w:rPr>
                <w:szCs w:val="22"/>
              </w:rPr>
              <w:t>degrees</w:t>
            </w:r>
          </w:p>
          <w:p w14:paraId="2BB196C7" w14:textId="13524059" w:rsidR="00161604" w:rsidRPr="00D74467" w:rsidRDefault="00161604" w:rsidP="00772AC5">
            <w:pPr>
              <w:pStyle w:val="Tabletext"/>
              <w:jc w:val="center"/>
              <w:rPr>
                <w:szCs w:val="22"/>
              </w:rPr>
            </w:pPr>
            <w:r w:rsidRPr="00D74467">
              <w:rPr>
                <w:szCs w:val="22"/>
              </w:rPr>
              <w:t>Vertical 3 dB beamwidth: determined from the horizontal beamwidth by equations in Rec</w:t>
            </w:r>
            <w:r w:rsidR="00644AE4" w:rsidRPr="00D74467">
              <w:rPr>
                <w:szCs w:val="22"/>
              </w:rPr>
              <w:t>. </w:t>
            </w:r>
            <w:r w:rsidRPr="00D74467">
              <w:rPr>
                <w:szCs w:val="22"/>
              </w:rPr>
              <w:t>ITU-R F.1336 (</w:t>
            </w:r>
            <w:r w:rsidRPr="00D74467">
              <w:rPr>
                <w:i/>
                <w:szCs w:val="22"/>
              </w:rPr>
              <w:t>recommends</w:t>
            </w:r>
            <w:r w:rsidRPr="00D74467">
              <w:rPr>
                <w:szCs w:val="22"/>
              </w:rPr>
              <w:t xml:space="preserve"> 3.3). Vertical beamwidths of actual antennas may also be used when available.</w:t>
            </w:r>
          </w:p>
          <w:p w14:paraId="56F208CA" w14:textId="77777777" w:rsidR="00161604" w:rsidRPr="00D74467" w:rsidRDefault="00161604" w:rsidP="00772AC5">
            <w:pPr>
              <w:pStyle w:val="Tabletext"/>
              <w:jc w:val="center"/>
              <w:rPr>
                <w:szCs w:val="22"/>
                <w:highlight w:val="yellow"/>
              </w:rPr>
            </w:pPr>
            <w:r w:rsidRPr="00D74467">
              <w:rPr>
                <w:szCs w:val="22"/>
              </w:rPr>
              <w:t>Omni antenna: F.1336 (</w:t>
            </w:r>
            <w:r w:rsidRPr="00D74467">
              <w:rPr>
                <w:i/>
                <w:szCs w:val="22"/>
              </w:rPr>
              <w:t>recommends </w:t>
            </w:r>
            <w:r w:rsidRPr="00D74467">
              <w:rPr>
                <w:szCs w:val="22"/>
              </w:rPr>
              <w:t>2)</w:t>
            </w:r>
          </w:p>
        </w:tc>
      </w:tr>
      <w:tr w:rsidR="00161604" w:rsidRPr="00D74467" w14:paraId="744CC0D4" w14:textId="77777777" w:rsidTr="006E7799">
        <w:trPr>
          <w:jc w:val="center"/>
        </w:trPr>
        <w:tc>
          <w:tcPr>
            <w:tcW w:w="693" w:type="dxa"/>
            <w:tcBorders>
              <w:top w:val="single" w:sz="2" w:space="0" w:color="auto"/>
              <w:left w:val="single" w:sz="4" w:space="0" w:color="auto"/>
              <w:bottom w:val="single" w:sz="6" w:space="0" w:color="auto"/>
              <w:right w:val="single" w:sz="6" w:space="0" w:color="auto"/>
            </w:tcBorders>
          </w:tcPr>
          <w:p w14:paraId="4C0AAA39" w14:textId="77777777" w:rsidR="00161604" w:rsidRPr="00D74467" w:rsidRDefault="00161604" w:rsidP="00134E5E">
            <w:pPr>
              <w:pStyle w:val="Tabletext"/>
              <w:jc w:val="center"/>
              <w:rPr>
                <w:rFonts w:eastAsia="Batang"/>
                <w:szCs w:val="22"/>
              </w:rPr>
            </w:pPr>
            <w:r w:rsidRPr="00D74467">
              <w:rPr>
                <w:rFonts w:eastAsia="Batang"/>
                <w:szCs w:val="22"/>
              </w:rPr>
              <w:t>7.</w:t>
            </w:r>
          </w:p>
        </w:tc>
        <w:tc>
          <w:tcPr>
            <w:tcW w:w="3013" w:type="dxa"/>
            <w:tcBorders>
              <w:top w:val="single" w:sz="2" w:space="0" w:color="auto"/>
              <w:left w:val="single" w:sz="6" w:space="0" w:color="auto"/>
              <w:bottom w:val="single" w:sz="6" w:space="0" w:color="auto"/>
              <w:right w:val="single" w:sz="6" w:space="0" w:color="auto"/>
            </w:tcBorders>
          </w:tcPr>
          <w:p w14:paraId="50313408" w14:textId="77777777" w:rsidR="00161604" w:rsidRPr="00D74467" w:rsidRDefault="00161604" w:rsidP="007D382A">
            <w:pPr>
              <w:pStyle w:val="Tabletext"/>
              <w:jc w:val="left"/>
              <w:rPr>
                <w:szCs w:val="22"/>
              </w:rPr>
            </w:pPr>
            <w:r w:rsidRPr="00D74467">
              <w:rPr>
                <w:szCs w:val="22"/>
              </w:rPr>
              <w:t>Polarization</w:t>
            </w:r>
          </w:p>
        </w:tc>
        <w:tc>
          <w:tcPr>
            <w:tcW w:w="2857" w:type="dxa"/>
            <w:tcBorders>
              <w:top w:val="single" w:sz="2" w:space="0" w:color="auto"/>
              <w:left w:val="single" w:sz="6" w:space="0" w:color="auto"/>
              <w:bottom w:val="single" w:sz="6" w:space="0" w:color="auto"/>
              <w:right w:val="single" w:sz="6" w:space="0" w:color="auto"/>
            </w:tcBorders>
          </w:tcPr>
          <w:p w14:paraId="0AA60342" w14:textId="77777777" w:rsidR="00161604" w:rsidRPr="00D74467" w:rsidRDefault="00161604" w:rsidP="00772AC5">
            <w:pPr>
              <w:pStyle w:val="Tabletext"/>
              <w:jc w:val="center"/>
              <w:rPr>
                <w:szCs w:val="22"/>
                <w:highlight w:val="yellow"/>
              </w:rPr>
            </w:pPr>
            <w:r w:rsidRPr="00D74467">
              <w:rPr>
                <w:szCs w:val="22"/>
              </w:rPr>
              <w:t>linear / ± 45 degrees</w:t>
            </w:r>
          </w:p>
        </w:tc>
        <w:tc>
          <w:tcPr>
            <w:tcW w:w="3076" w:type="dxa"/>
            <w:tcBorders>
              <w:top w:val="single" w:sz="2" w:space="0" w:color="auto"/>
              <w:left w:val="single" w:sz="6" w:space="0" w:color="auto"/>
              <w:bottom w:val="single" w:sz="6" w:space="0" w:color="auto"/>
              <w:right w:val="single" w:sz="6" w:space="0" w:color="auto"/>
            </w:tcBorders>
          </w:tcPr>
          <w:p w14:paraId="1DD7A11E" w14:textId="77777777" w:rsidR="00161604" w:rsidRPr="00D74467" w:rsidRDefault="00161604" w:rsidP="00772AC5">
            <w:pPr>
              <w:pStyle w:val="Tabletext"/>
              <w:jc w:val="center"/>
              <w:rPr>
                <w:szCs w:val="22"/>
                <w:highlight w:val="yellow"/>
              </w:rPr>
            </w:pPr>
            <w:r w:rsidRPr="00D74467">
              <w:rPr>
                <w:szCs w:val="22"/>
              </w:rPr>
              <w:t>linear / ± 45 degrees</w:t>
            </w:r>
          </w:p>
        </w:tc>
      </w:tr>
      <w:tr w:rsidR="00161604" w:rsidRPr="00D74467" w14:paraId="3803E4A8"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3F8E896A" w14:textId="77777777" w:rsidR="00161604" w:rsidRPr="00D74467" w:rsidRDefault="00161604" w:rsidP="00134E5E">
            <w:pPr>
              <w:pStyle w:val="Tabletext"/>
              <w:jc w:val="center"/>
              <w:rPr>
                <w:rFonts w:eastAsia="Batang"/>
                <w:szCs w:val="22"/>
              </w:rPr>
            </w:pPr>
            <w:r w:rsidRPr="00D74467">
              <w:rPr>
                <w:szCs w:val="22"/>
              </w:rPr>
              <w:t>8.</w:t>
            </w:r>
          </w:p>
        </w:tc>
        <w:tc>
          <w:tcPr>
            <w:tcW w:w="3013" w:type="dxa"/>
            <w:tcBorders>
              <w:top w:val="single" w:sz="6" w:space="0" w:color="auto"/>
              <w:left w:val="single" w:sz="6" w:space="0" w:color="auto"/>
              <w:bottom w:val="single" w:sz="6" w:space="0" w:color="auto"/>
              <w:right w:val="single" w:sz="6" w:space="0" w:color="auto"/>
            </w:tcBorders>
          </w:tcPr>
          <w:p w14:paraId="5A3A7FD9" w14:textId="77777777" w:rsidR="00161604" w:rsidRPr="00D74467" w:rsidRDefault="00161604" w:rsidP="007D382A">
            <w:pPr>
              <w:pStyle w:val="Tabletext"/>
              <w:jc w:val="left"/>
              <w:rPr>
                <w:szCs w:val="22"/>
              </w:rPr>
            </w:pPr>
            <w:r w:rsidRPr="00D74467">
              <w:rPr>
                <w:szCs w:val="22"/>
              </w:rPr>
              <w:t>Feeder loss (dB)</w:t>
            </w:r>
          </w:p>
        </w:tc>
        <w:tc>
          <w:tcPr>
            <w:tcW w:w="2857" w:type="dxa"/>
            <w:tcBorders>
              <w:top w:val="single" w:sz="6" w:space="0" w:color="auto"/>
              <w:left w:val="single" w:sz="6" w:space="0" w:color="auto"/>
              <w:bottom w:val="single" w:sz="6" w:space="0" w:color="auto"/>
              <w:right w:val="single" w:sz="6" w:space="0" w:color="auto"/>
            </w:tcBorders>
          </w:tcPr>
          <w:p w14:paraId="11478798" w14:textId="77777777" w:rsidR="00161604" w:rsidRPr="00D74467" w:rsidRDefault="00161604" w:rsidP="00134E5E">
            <w:pPr>
              <w:pStyle w:val="Tabletext"/>
              <w:jc w:val="center"/>
              <w:rPr>
                <w:szCs w:val="22"/>
              </w:rPr>
            </w:pPr>
            <w:r w:rsidRPr="00D74467">
              <w:rPr>
                <w:szCs w:val="22"/>
              </w:rPr>
              <w:t>Macro: 3</w:t>
            </w:r>
          </w:p>
          <w:p w14:paraId="00298AF2" w14:textId="77777777" w:rsidR="00161604" w:rsidRPr="00D74467" w:rsidRDefault="00161604" w:rsidP="00134E5E">
            <w:pPr>
              <w:pStyle w:val="Tabletext"/>
              <w:jc w:val="center"/>
              <w:rPr>
                <w:szCs w:val="22"/>
              </w:rPr>
            </w:pPr>
            <w:r w:rsidRPr="00D74467">
              <w:rPr>
                <w:szCs w:val="22"/>
              </w:rPr>
              <w:t>Micro, Pico, Femto: 0</w:t>
            </w:r>
          </w:p>
        </w:tc>
        <w:tc>
          <w:tcPr>
            <w:tcW w:w="3076" w:type="dxa"/>
            <w:tcBorders>
              <w:top w:val="single" w:sz="6" w:space="0" w:color="auto"/>
              <w:left w:val="single" w:sz="6" w:space="0" w:color="auto"/>
              <w:bottom w:val="single" w:sz="6" w:space="0" w:color="auto"/>
              <w:right w:val="single" w:sz="6" w:space="0" w:color="auto"/>
            </w:tcBorders>
          </w:tcPr>
          <w:p w14:paraId="54C40648" w14:textId="77777777" w:rsidR="00161604" w:rsidRPr="00D74467" w:rsidRDefault="00161604" w:rsidP="00134E5E">
            <w:pPr>
              <w:pStyle w:val="Tabletext"/>
              <w:jc w:val="center"/>
              <w:rPr>
                <w:szCs w:val="22"/>
              </w:rPr>
            </w:pPr>
            <w:r w:rsidRPr="00D74467">
              <w:rPr>
                <w:szCs w:val="22"/>
              </w:rPr>
              <w:t>Macro: 3</w:t>
            </w:r>
          </w:p>
          <w:p w14:paraId="7F31E3FA" w14:textId="77777777" w:rsidR="00161604" w:rsidRPr="00D74467" w:rsidRDefault="00161604" w:rsidP="00134E5E">
            <w:pPr>
              <w:pStyle w:val="Tabletext"/>
              <w:jc w:val="center"/>
              <w:rPr>
                <w:szCs w:val="22"/>
              </w:rPr>
            </w:pPr>
            <w:r w:rsidRPr="00D74467">
              <w:rPr>
                <w:szCs w:val="22"/>
              </w:rPr>
              <w:t>Micro, Pico, Femto: 0</w:t>
            </w:r>
          </w:p>
        </w:tc>
      </w:tr>
      <w:tr w:rsidR="00161604" w:rsidRPr="00D74467" w14:paraId="7E390991"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0867DE2C" w14:textId="77777777" w:rsidR="00161604" w:rsidRPr="00D74467" w:rsidRDefault="00161604" w:rsidP="00134E5E">
            <w:pPr>
              <w:pStyle w:val="Tabletext"/>
              <w:jc w:val="center"/>
              <w:rPr>
                <w:rFonts w:eastAsia="Batang"/>
                <w:szCs w:val="22"/>
              </w:rPr>
            </w:pPr>
            <w:r w:rsidRPr="00D74467">
              <w:rPr>
                <w:rFonts w:eastAsia="Batang"/>
                <w:szCs w:val="22"/>
              </w:rPr>
              <w:t>9.</w:t>
            </w:r>
          </w:p>
        </w:tc>
        <w:tc>
          <w:tcPr>
            <w:tcW w:w="3013" w:type="dxa"/>
            <w:tcBorders>
              <w:top w:val="single" w:sz="6" w:space="0" w:color="auto"/>
              <w:left w:val="single" w:sz="6" w:space="0" w:color="auto"/>
              <w:bottom w:val="single" w:sz="6" w:space="0" w:color="auto"/>
              <w:right w:val="single" w:sz="6" w:space="0" w:color="auto"/>
            </w:tcBorders>
          </w:tcPr>
          <w:p w14:paraId="13C2E8FF" w14:textId="77777777" w:rsidR="00161604" w:rsidRPr="00D74467" w:rsidRDefault="00161604" w:rsidP="007D382A">
            <w:pPr>
              <w:pStyle w:val="Tabletext"/>
              <w:jc w:val="left"/>
              <w:rPr>
                <w:szCs w:val="22"/>
              </w:rPr>
            </w:pPr>
            <w:r w:rsidRPr="00D74467">
              <w:rPr>
                <w:szCs w:val="22"/>
              </w:rPr>
              <w:t>Maximum BS transmitter power per sector (dBm)</w:t>
            </w:r>
          </w:p>
        </w:tc>
        <w:tc>
          <w:tcPr>
            <w:tcW w:w="2857" w:type="dxa"/>
            <w:tcBorders>
              <w:top w:val="single" w:sz="6" w:space="0" w:color="auto"/>
              <w:left w:val="single" w:sz="6" w:space="0" w:color="auto"/>
              <w:bottom w:val="single" w:sz="6" w:space="0" w:color="auto"/>
              <w:right w:val="single" w:sz="6" w:space="0" w:color="auto"/>
            </w:tcBorders>
          </w:tcPr>
          <w:p w14:paraId="37713C27" w14:textId="77777777" w:rsidR="00161604" w:rsidRPr="00D74467" w:rsidRDefault="00161604" w:rsidP="00772AC5">
            <w:pPr>
              <w:pStyle w:val="Tabletext"/>
              <w:jc w:val="center"/>
              <w:rPr>
                <w:szCs w:val="22"/>
              </w:rPr>
            </w:pPr>
            <w:r w:rsidRPr="00D74467">
              <w:rPr>
                <w:szCs w:val="22"/>
              </w:rPr>
              <w:t>Macro: 43</w:t>
            </w:r>
          </w:p>
        </w:tc>
        <w:tc>
          <w:tcPr>
            <w:tcW w:w="3076" w:type="dxa"/>
            <w:tcBorders>
              <w:top w:val="single" w:sz="6" w:space="0" w:color="auto"/>
              <w:left w:val="single" w:sz="6" w:space="0" w:color="auto"/>
              <w:bottom w:val="single" w:sz="6" w:space="0" w:color="auto"/>
              <w:right w:val="single" w:sz="6" w:space="0" w:color="auto"/>
            </w:tcBorders>
          </w:tcPr>
          <w:p w14:paraId="0E1D82E1" w14:textId="305EAA6D" w:rsidR="00161604" w:rsidRPr="00D74467" w:rsidRDefault="00161604" w:rsidP="00772AC5">
            <w:pPr>
              <w:pStyle w:val="Tabletext"/>
              <w:jc w:val="center"/>
              <w:rPr>
                <w:szCs w:val="22"/>
              </w:rPr>
            </w:pPr>
            <w:r w:rsidRPr="00D74467">
              <w:rPr>
                <w:szCs w:val="22"/>
              </w:rPr>
              <w:t>BW ≤5 MH</w:t>
            </w:r>
            <w:r w:rsidR="00D74467" w:rsidRPr="00D74467">
              <w:rPr>
                <w:szCs w:val="22"/>
              </w:rPr>
              <w:t>z</w:t>
            </w:r>
            <w:r w:rsidRPr="00D74467">
              <w:rPr>
                <w:szCs w:val="22"/>
              </w:rPr>
              <w:t xml:space="preserve"> / BW ≥ 10 MHz</w:t>
            </w:r>
          </w:p>
          <w:p w14:paraId="1D32BBFF" w14:textId="77777777" w:rsidR="00161604" w:rsidRPr="00D74467" w:rsidRDefault="00161604" w:rsidP="00772AC5">
            <w:pPr>
              <w:pStyle w:val="Tabletext"/>
              <w:jc w:val="center"/>
              <w:rPr>
                <w:szCs w:val="22"/>
              </w:rPr>
            </w:pPr>
            <w:r w:rsidRPr="00D74467">
              <w:rPr>
                <w:szCs w:val="22"/>
              </w:rPr>
              <w:t>Macro Rural: 43/46</w:t>
            </w:r>
          </w:p>
          <w:p w14:paraId="3E62D956" w14:textId="77777777" w:rsidR="00161604" w:rsidRPr="00D74467" w:rsidRDefault="00161604" w:rsidP="00772AC5">
            <w:pPr>
              <w:pStyle w:val="Tabletext"/>
              <w:jc w:val="center"/>
              <w:rPr>
                <w:szCs w:val="22"/>
                <w:lang w:val="it-IT"/>
              </w:rPr>
            </w:pPr>
            <w:r w:rsidRPr="00D74467">
              <w:rPr>
                <w:szCs w:val="22"/>
                <w:lang w:val="it-IT"/>
              </w:rPr>
              <w:t>Macro Suburban: 43/46</w:t>
            </w:r>
          </w:p>
          <w:p w14:paraId="71389ED1" w14:textId="77777777" w:rsidR="00161604" w:rsidRPr="00D74467" w:rsidRDefault="00161604" w:rsidP="00772AC5">
            <w:pPr>
              <w:pStyle w:val="Tabletext"/>
              <w:jc w:val="center"/>
              <w:rPr>
                <w:szCs w:val="22"/>
                <w:lang w:val="it-IT"/>
              </w:rPr>
            </w:pPr>
            <w:r w:rsidRPr="00D74467">
              <w:rPr>
                <w:szCs w:val="22"/>
                <w:lang w:val="it-IT"/>
              </w:rPr>
              <w:t>Macro Urban: 43/46</w:t>
            </w:r>
          </w:p>
          <w:p w14:paraId="2431AB51" w14:textId="77777777" w:rsidR="00161604" w:rsidRPr="00D74467" w:rsidRDefault="00161604" w:rsidP="00772AC5">
            <w:pPr>
              <w:pStyle w:val="Tabletext"/>
              <w:jc w:val="center"/>
              <w:rPr>
                <w:szCs w:val="22"/>
                <w:lang w:val="it-IT"/>
              </w:rPr>
            </w:pPr>
            <w:r w:rsidRPr="00D74467">
              <w:rPr>
                <w:szCs w:val="22"/>
                <w:lang w:val="it-IT"/>
              </w:rPr>
              <w:t>Micro: 35/35</w:t>
            </w:r>
          </w:p>
          <w:p w14:paraId="208611C7" w14:textId="77777777" w:rsidR="00161604" w:rsidRPr="00D74467" w:rsidRDefault="00161604" w:rsidP="00772AC5">
            <w:pPr>
              <w:pStyle w:val="Tabletext"/>
              <w:jc w:val="center"/>
              <w:rPr>
                <w:szCs w:val="22"/>
              </w:rPr>
            </w:pPr>
            <w:r w:rsidRPr="00D74467">
              <w:rPr>
                <w:szCs w:val="22"/>
              </w:rPr>
              <w:t>Pico: 24/24</w:t>
            </w:r>
          </w:p>
          <w:p w14:paraId="5264C07B" w14:textId="77777777" w:rsidR="00161604" w:rsidRPr="00D74467" w:rsidRDefault="00161604" w:rsidP="00772AC5">
            <w:pPr>
              <w:pStyle w:val="Tabletext"/>
              <w:jc w:val="center"/>
              <w:rPr>
                <w:szCs w:val="22"/>
              </w:rPr>
            </w:pPr>
            <w:r w:rsidRPr="00D74467">
              <w:rPr>
                <w:szCs w:val="22"/>
              </w:rPr>
              <w:t>Femto: 17/17</w:t>
            </w:r>
          </w:p>
        </w:tc>
      </w:tr>
      <w:tr w:rsidR="00161604" w:rsidRPr="00D74467" w14:paraId="1B34EB58"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6D310C8A" w14:textId="77777777" w:rsidR="00161604" w:rsidRPr="00D74467" w:rsidRDefault="00161604" w:rsidP="00772AC5">
            <w:pPr>
              <w:pStyle w:val="Tabletext"/>
              <w:jc w:val="center"/>
              <w:rPr>
                <w:rFonts w:eastAsia="Batang"/>
                <w:szCs w:val="22"/>
              </w:rPr>
            </w:pPr>
            <w:r w:rsidRPr="00D74467">
              <w:rPr>
                <w:rFonts w:eastAsia="Batang"/>
                <w:szCs w:val="22"/>
              </w:rPr>
              <w:t>10.</w:t>
            </w:r>
          </w:p>
        </w:tc>
        <w:tc>
          <w:tcPr>
            <w:tcW w:w="3013" w:type="dxa"/>
            <w:tcBorders>
              <w:top w:val="single" w:sz="6" w:space="0" w:color="auto"/>
              <w:left w:val="single" w:sz="6" w:space="0" w:color="auto"/>
              <w:bottom w:val="single" w:sz="6" w:space="0" w:color="auto"/>
              <w:right w:val="single" w:sz="6" w:space="0" w:color="auto"/>
            </w:tcBorders>
          </w:tcPr>
          <w:p w14:paraId="0DBAF68F" w14:textId="1C97607B" w:rsidR="00161604" w:rsidRPr="00D74467" w:rsidRDefault="00161604" w:rsidP="007D382A">
            <w:pPr>
              <w:pStyle w:val="Tabletext"/>
              <w:jc w:val="left"/>
              <w:rPr>
                <w:szCs w:val="22"/>
              </w:rPr>
            </w:pPr>
            <w:r w:rsidRPr="00D74467">
              <w:rPr>
                <w:szCs w:val="22"/>
              </w:rPr>
              <w:t>Maximum BS transmitter e.i.r.p. per sector (dBm/channel bandwidth)</w:t>
            </w:r>
          </w:p>
        </w:tc>
        <w:tc>
          <w:tcPr>
            <w:tcW w:w="2857" w:type="dxa"/>
            <w:tcBorders>
              <w:top w:val="single" w:sz="6" w:space="0" w:color="auto"/>
              <w:left w:val="single" w:sz="6" w:space="0" w:color="auto"/>
              <w:bottom w:val="single" w:sz="6" w:space="0" w:color="auto"/>
              <w:right w:val="single" w:sz="6" w:space="0" w:color="auto"/>
            </w:tcBorders>
          </w:tcPr>
          <w:p w14:paraId="58917921" w14:textId="77777777" w:rsidR="00161604" w:rsidRPr="00D74467" w:rsidRDefault="00161604" w:rsidP="00772AC5">
            <w:pPr>
              <w:pStyle w:val="Tabletext"/>
              <w:jc w:val="center"/>
              <w:rPr>
                <w:szCs w:val="22"/>
                <w:lang w:val="it-IT"/>
              </w:rPr>
            </w:pPr>
            <w:r w:rsidRPr="00D74467">
              <w:rPr>
                <w:szCs w:val="22"/>
                <w:lang w:val="it-IT"/>
              </w:rPr>
              <w:t>Macro Rural: 49</w:t>
            </w:r>
          </w:p>
          <w:p w14:paraId="5FE0D522" w14:textId="77777777" w:rsidR="00161604" w:rsidRPr="00D74467" w:rsidRDefault="00161604" w:rsidP="00772AC5">
            <w:pPr>
              <w:pStyle w:val="Tabletext"/>
              <w:jc w:val="center"/>
              <w:rPr>
                <w:szCs w:val="22"/>
                <w:lang w:val="it-IT"/>
              </w:rPr>
            </w:pPr>
            <w:r w:rsidRPr="00D74467">
              <w:rPr>
                <w:szCs w:val="22"/>
                <w:lang w:val="it-IT"/>
              </w:rPr>
              <w:t>Macro Suburban: 47</w:t>
            </w:r>
          </w:p>
          <w:p w14:paraId="4F5D53A4" w14:textId="77777777" w:rsidR="00161604" w:rsidRPr="00D74467" w:rsidRDefault="00161604" w:rsidP="00772AC5">
            <w:pPr>
              <w:pStyle w:val="Tabletext"/>
              <w:jc w:val="center"/>
              <w:rPr>
                <w:szCs w:val="22"/>
                <w:lang w:val="it-IT"/>
              </w:rPr>
            </w:pPr>
            <w:r w:rsidRPr="00D74467">
              <w:rPr>
                <w:szCs w:val="22"/>
                <w:lang w:val="it-IT"/>
              </w:rPr>
              <w:t>Macro Urban: 47</w:t>
            </w:r>
          </w:p>
          <w:p w14:paraId="4A5E8FB2" w14:textId="77777777" w:rsidR="00161604" w:rsidRPr="00D74467" w:rsidRDefault="00161604" w:rsidP="00772AC5">
            <w:pPr>
              <w:pStyle w:val="Tabletext"/>
              <w:jc w:val="center"/>
              <w:rPr>
                <w:szCs w:val="22"/>
                <w:lang w:val="it-IT"/>
              </w:rPr>
            </w:pPr>
            <w:r w:rsidRPr="00D74467">
              <w:rPr>
                <w:szCs w:val="22"/>
                <w:lang w:val="it-IT"/>
              </w:rPr>
              <w:t>Micro: 40</w:t>
            </w:r>
          </w:p>
          <w:p w14:paraId="28BB86B1" w14:textId="77777777" w:rsidR="00161604" w:rsidRPr="00D74467" w:rsidRDefault="00161604" w:rsidP="00772AC5">
            <w:pPr>
              <w:pStyle w:val="Tabletext"/>
              <w:jc w:val="center"/>
              <w:rPr>
                <w:szCs w:val="22"/>
                <w:lang w:val="it-IT"/>
              </w:rPr>
            </w:pPr>
            <w:r w:rsidRPr="00D74467">
              <w:rPr>
                <w:szCs w:val="22"/>
                <w:lang w:val="it-IT"/>
              </w:rPr>
              <w:t>Pico: 24</w:t>
            </w:r>
          </w:p>
          <w:p w14:paraId="3D2B04C6" w14:textId="77777777" w:rsidR="00161604" w:rsidRPr="00D74467" w:rsidRDefault="00161604" w:rsidP="00772AC5">
            <w:pPr>
              <w:pStyle w:val="Tabletext"/>
              <w:jc w:val="center"/>
              <w:rPr>
                <w:szCs w:val="22"/>
              </w:rPr>
            </w:pPr>
            <w:r w:rsidRPr="00D74467">
              <w:rPr>
                <w:szCs w:val="22"/>
              </w:rPr>
              <w:t>Femto: 17</w:t>
            </w:r>
          </w:p>
        </w:tc>
        <w:tc>
          <w:tcPr>
            <w:tcW w:w="3076" w:type="dxa"/>
            <w:tcBorders>
              <w:top w:val="single" w:sz="6" w:space="0" w:color="auto"/>
              <w:left w:val="single" w:sz="6" w:space="0" w:color="auto"/>
              <w:bottom w:val="single" w:sz="6" w:space="0" w:color="auto"/>
              <w:right w:val="single" w:sz="6" w:space="0" w:color="auto"/>
            </w:tcBorders>
          </w:tcPr>
          <w:p w14:paraId="3662FCEB" w14:textId="11A5D6C1" w:rsidR="00161604" w:rsidRPr="00D74467" w:rsidRDefault="00161604" w:rsidP="00772AC5">
            <w:pPr>
              <w:pStyle w:val="Tabletext"/>
              <w:jc w:val="center"/>
              <w:rPr>
                <w:szCs w:val="22"/>
              </w:rPr>
            </w:pPr>
            <w:r w:rsidRPr="00D74467">
              <w:rPr>
                <w:szCs w:val="22"/>
              </w:rPr>
              <w:t>BW ≤ 5 MH</w:t>
            </w:r>
            <w:r w:rsidR="00D74467" w:rsidRPr="00D74467">
              <w:rPr>
                <w:szCs w:val="22"/>
              </w:rPr>
              <w:t>z</w:t>
            </w:r>
            <w:r w:rsidRPr="00D74467">
              <w:rPr>
                <w:szCs w:val="22"/>
              </w:rPr>
              <w:t xml:space="preserve"> / BW ≥ 10 MHz</w:t>
            </w:r>
          </w:p>
          <w:p w14:paraId="0E8D86CF" w14:textId="77777777" w:rsidR="00161604" w:rsidRPr="00D74467" w:rsidRDefault="00161604" w:rsidP="00772AC5">
            <w:pPr>
              <w:pStyle w:val="Tabletext"/>
              <w:jc w:val="center"/>
              <w:rPr>
                <w:szCs w:val="22"/>
              </w:rPr>
            </w:pPr>
            <w:r w:rsidRPr="00D74467">
              <w:rPr>
                <w:szCs w:val="22"/>
              </w:rPr>
              <w:t>Macro Rural: 58/61</w:t>
            </w:r>
          </w:p>
          <w:p w14:paraId="667978F5" w14:textId="77777777" w:rsidR="00161604" w:rsidRPr="00D74467" w:rsidRDefault="00161604" w:rsidP="00772AC5">
            <w:pPr>
              <w:pStyle w:val="Tabletext"/>
              <w:jc w:val="center"/>
              <w:rPr>
                <w:szCs w:val="22"/>
                <w:lang w:val="it-IT"/>
              </w:rPr>
            </w:pPr>
            <w:r w:rsidRPr="00D74467">
              <w:rPr>
                <w:szCs w:val="22"/>
                <w:lang w:val="it-IT"/>
              </w:rPr>
              <w:t>Macro Suburban: 56/59</w:t>
            </w:r>
          </w:p>
          <w:p w14:paraId="5D222CF6" w14:textId="77777777" w:rsidR="00161604" w:rsidRPr="00D74467" w:rsidRDefault="00161604" w:rsidP="00772AC5">
            <w:pPr>
              <w:pStyle w:val="Tabletext"/>
              <w:jc w:val="center"/>
              <w:rPr>
                <w:szCs w:val="22"/>
                <w:lang w:val="it-IT"/>
              </w:rPr>
            </w:pPr>
            <w:r w:rsidRPr="00D74467">
              <w:rPr>
                <w:szCs w:val="22"/>
                <w:lang w:val="it-IT"/>
              </w:rPr>
              <w:t>Macro Urban: 56/59</w:t>
            </w:r>
          </w:p>
          <w:p w14:paraId="0323D108" w14:textId="77777777" w:rsidR="00161604" w:rsidRPr="00D74467" w:rsidRDefault="00161604" w:rsidP="00772AC5">
            <w:pPr>
              <w:pStyle w:val="Tabletext"/>
              <w:jc w:val="center"/>
              <w:rPr>
                <w:szCs w:val="22"/>
                <w:lang w:val="it-IT"/>
              </w:rPr>
            </w:pPr>
            <w:r w:rsidRPr="00D74467">
              <w:rPr>
                <w:szCs w:val="22"/>
                <w:lang w:val="it-IT"/>
              </w:rPr>
              <w:t>Micro: 40/40</w:t>
            </w:r>
          </w:p>
          <w:p w14:paraId="1016D675" w14:textId="77777777" w:rsidR="00161604" w:rsidRPr="00D74467" w:rsidRDefault="00161604" w:rsidP="00772AC5">
            <w:pPr>
              <w:pStyle w:val="Tabletext"/>
              <w:jc w:val="center"/>
              <w:rPr>
                <w:szCs w:val="22"/>
              </w:rPr>
            </w:pPr>
            <w:r w:rsidRPr="00D74467">
              <w:rPr>
                <w:szCs w:val="22"/>
              </w:rPr>
              <w:t>Pico: 24/24</w:t>
            </w:r>
          </w:p>
          <w:p w14:paraId="572E02F9" w14:textId="77777777" w:rsidR="00161604" w:rsidRPr="00D74467" w:rsidRDefault="00161604" w:rsidP="00772AC5">
            <w:pPr>
              <w:pStyle w:val="Tabletext"/>
              <w:jc w:val="center"/>
              <w:rPr>
                <w:szCs w:val="22"/>
              </w:rPr>
            </w:pPr>
            <w:r w:rsidRPr="00D74467">
              <w:rPr>
                <w:szCs w:val="22"/>
              </w:rPr>
              <w:t>Femto: 17/17</w:t>
            </w:r>
          </w:p>
        </w:tc>
      </w:tr>
    </w:tbl>
    <w:p w14:paraId="43604914" w14:textId="06D6978E" w:rsidR="006E7799" w:rsidRDefault="006E7799" w:rsidP="00772AC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806"/>
          <w:tab w:val="left" w:pos="3819"/>
          <w:tab w:val="left" w:pos="6676"/>
        </w:tabs>
        <w:ind w:left="113"/>
        <w:rPr>
          <w:rFonts w:eastAsia="Batang"/>
          <w:sz w:val="20"/>
        </w:rPr>
      </w:pPr>
      <w:r>
        <w:rPr>
          <w:rFonts w:eastAsia="Batang"/>
          <w:sz w:val="20"/>
        </w:rPr>
        <w:br w:type="page"/>
      </w:r>
    </w:p>
    <w:p w14:paraId="0196CDED" w14:textId="3F378529" w:rsidR="006E7799" w:rsidRPr="00D74467" w:rsidRDefault="006E7799" w:rsidP="006E7799">
      <w:pPr>
        <w:pStyle w:val="TableNo"/>
        <w:rPr>
          <w:rFonts w:asciiTheme="majorBidi" w:hAnsiTheme="majorBidi" w:cstheme="majorBidi"/>
          <w:caps/>
          <w:szCs w:val="24"/>
        </w:rPr>
      </w:pPr>
      <w:r w:rsidRPr="00D74467">
        <w:rPr>
          <w:szCs w:val="24"/>
        </w:rPr>
        <w:lastRenderedPageBreak/>
        <w:t>TABLE</w:t>
      </w:r>
      <w:r w:rsidRPr="00D74467">
        <w:rPr>
          <w:rFonts w:asciiTheme="majorBidi" w:hAnsiTheme="majorBidi" w:cstheme="majorBidi"/>
          <w:szCs w:val="24"/>
        </w:rPr>
        <w:t xml:space="preserve"> 1</w:t>
      </w:r>
      <w:r w:rsidR="00E52D5B" w:rsidRPr="00D74467">
        <w:rPr>
          <w:rFonts w:asciiTheme="majorBidi" w:hAnsiTheme="majorBidi" w:cstheme="majorBidi"/>
          <w:szCs w:val="24"/>
        </w:rPr>
        <w:t>8</w:t>
      </w:r>
      <w:r w:rsidRPr="00D74467">
        <w:rPr>
          <w:rFonts w:asciiTheme="majorBidi" w:hAnsiTheme="majorBidi" w:cstheme="majorBidi"/>
          <w:szCs w:val="24"/>
        </w:rPr>
        <w:t xml:space="preserve"> (</w:t>
      </w:r>
      <w:r w:rsidRPr="00D74467">
        <w:rPr>
          <w:rFonts w:asciiTheme="majorBidi" w:hAnsiTheme="majorBidi" w:cstheme="majorBidi"/>
          <w:i/>
          <w:iCs/>
          <w:szCs w:val="24"/>
        </w:rPr>
        <w:t>continued</w:t>
      </w:r>
      <w:r w:rsidRPr="00D74467">
        <w:rPr>
          <w:rFonts w:asciiTheme="majorBidi" w:hAnsiTheme="majorBidi" w:cstheme="majorBidi"/>
          <w:szCs w:val="24"/>
        </w:rPr>
        <w:t>)</w:t>
      </w:r>
    </w:p>
    <w:tbl>
      <w:tblPr>
        <w:tblW w:w="9639" w:type="dxa"/>
        <w:jc w:val="center"/>
        <w:tblLayout w:type="fixed"/>
        <w:tblLook w:val="01E0" w:firstRow="1" w:lastRow="1" w:firstColumn="1" w:lastColumn="1" w:noHBand="0" w:noVBand="0"/>
      </w:tblPr>
      <w:tblGrid>
        <w:gridCol w:w="693"/>
        <w:gridCol w:w="3013"/>
        <w:gridCol w:w="2857"/>
        <w:gridCol w:w="3076"/>
      </w:tblGrid>
      <w:tr w:rsidR="006E7799" w:rsidRPr="00D74467" w14:paraId="777EA429" w14:textId="77777777" w:rsidTr="00B03267">
        <w:trPr>
          <w:jc w:val="center"/>
        </w:trPr>
        <w:tc>
          <w:tcPr>
            <w:tcW w:w="693" w:type="dxa"/>
            <w:tcBorders>
              <w:top w:val="single" w:sz="2" w:space="0" w:color="auto"/>
              <w:left w:val="single" w:sz="4" w:space="0" w:color="auto"/>
              <w:bottom w:val="single" w:sz="6" w:space="0" w:color="auto"/>
              <w:right w:val="single" w:sz="6" w:space="0" w:color="auto"/>
            </w:tcBorders>
          </w:tcPr>
          <w:p w14:paraId="3D8C0969" w14:textId="77777777" w:rsidR="006E7799" w:rsidRPr="00D74467" w:rsidRDefault="006E7799" w:rsidP="006E7799">
            <w:pPr>
              <w:pStyle w:val="Tablehead"/>
              <w:rPr>
                <w:rFonts w:eastAsia="Batang"/>
                <w:szCs w:val="22"/>
              </w:rPr>
            </w:pPr>
          </w:p>
        </w:tc>
        <w:tc>
          <w:tcPr>
            <w:tcW w:w="3013" w:type="dxa"/>
            <w:tcBorders>
              <w:top w:val="single" w:sz="2" w:space="0" w:color="auto"/>
              <w:left w:val="single" w:sz="6" w:space="0" w:color="auto"/>
              <w:bottom w:val="single" w:sz="6" w:space="0" w:color="auto"/>
              <w:right w:val="single" w:sz="6" w:space="0" w:color="auto"/>
            </w:tcBorders>
          </w:tcPr>
          <w:p w14:paraId="4051E181" w14:textId="712477AC" w:rsidR="006E7799" w:rsidRPr="00D74467" w:rsidRDefault="006E7799" w:rsidP="006E7799">
            <w:pPr>
              <w:pStyle w:val="Tablehead"/>
              <w:rPr>
                <w:szCs w:val="22"/>
              </w:rPr>
            </w:pPr>
            <w:r w:rsidRPr="00D74467">
              <w:rPr>
                <w:rFonts w:eastAsia="SimSun"/>
                <w:szCs w:val="22"/>
              </w:rPr>
              <w:t>IMT-2000 RADIO INTERFACES</w:t>
            </w:r>
          </w:p>
        </w:tc>
        <w:tc>
          <w:tcPr>
            <w:tcW w:w="5933" w:type="dxa"/>
            <w:gridSpan w:val="2"/>
            <w:tcBorders>
              <w:top w:val="single" w:sz="2" w:space="0" w:color="auto"/>
              <w:left w:val="single" w:sz="6" w:space="0" w:color="auto"/>
              <w:bottom w:val="single" w:sz="6" w:space="0" w:color="auto"/>
              <w:right w:val="single" w:sz="6" w:space="0" w:color="auto"/>
            </w:tcBorders>
          </w:tcPr>
          <w:p w14:paraId="0CB78539" w14:textId="1F0FE2F8" w:rsidR="006E7799" w:rsidRPr="00D74467" w:rsidRDefault="006E7799" w:rsidP="006E7799">
            <w:pPr>
              <w:pStyle w:val="Tablehead"/>
              <w:rPr>
                <w:szCs w:val="22"/>
                <w:lang w:val="it-IT"/>
              </w:rPr>
            </w:pPr>
            <w:r w:rsidRPr="00D74467">
              <w:rPr>
                <w:rFonts w:eastAsia="SimSun"/>
                <w:szCs w:val="22"/>
              </w:rPr>
              <w:t>IMT 2000 CDMA TDD</w:t>
            </w:r>
          </w:p>
        </w:tc>
      </w:tr>
      <w:tr w:rsidR="006E7799" w:rsidRPr="00D74467" w14:paraId="4A4ACE94" w14:textId="77777777" w:rsidTr="006E7799">
        <w:trPr>
          <w:jc w:val="center"/>
        </w:trPr>
        <w:tc>
          <w:tcPr>
            <w:tcW w:w="693" w:type="dxa"/>
            <w:tcBorders>
              <w:top w:val="single" w:sz="2" w:space="0" w:color="auto"/>
              <w:left w:val="single" w:sz="4" w:space="0" w:color="auto"/>
              <w:bottom w:val="single" w:sz="6" w:space="0" w:color="auto"/>
              <w:right w:val="single" w:sz="6" w:space="0" w:color="auto"/>
            </w:tcBorders>
          </w:tcPr>
          <w:p w14:paraId="46E951CF" w14:textId="3F8303B5" w:rsidR="006E7799" w:rsidRPr="00D74467" w:rsidRDefault="006E7799" w:rsidP="006E7799">
            <w:pPr>
              <w:pStyle w:val="Tablehead"/>
              <w:rPr>
                <w:rFonts w:eastAsia="Batang"/>
                <w:szCs w:val="22"/>
              </w:rPr>
            </w:pPr>
            <w:r w:rsidRPr="00D74467">
              <w:rPr>
                <w:rFonts w:eastAsia="SimSun"/>
                <w:szCs w:val="22"/>
              </w:rPr>
              <w:t>No.</w:t>
            </w:r>
          </w:p>
        </w:tc>
        <w:tc>
          <w:tcPr>
            <w:tcW w:w="3013" w:type="dxa"/>
            <w:tcBorders>
              <w:top w:val="single" w:sz="2" w:space="0" w:color="auto"/>
              <w:left w:val="single" w:sz="6" w:space="0" w:color="auto"/>
              <w:bottom w:val="single" w:sz="6" w:space="0" w:color="auto"/>
              <w:right w:val="single" w:sz="6" w:space="0" w:color="auto"/>
            </w:tcBorders>
          </w:tcPr>
          <w:p w14:paraId="7FF45480" w14:textId="203218C3" w:rsidR="006E7799" w:rsidRPr="00D74467" w:rsidRDefault="006E7799" w:rsidP="006E7799">
            <w:pPr>
              <w:pStyle w:val="Tablehead"/>
              <w:rPr>
                <w:szCs w:val="22"/>
              </w:rPr>
            </w:pPr>
            <w:r w:rsidRPr="00D74467">
              <w:rPr>
                <w:rFonts w:eastAsia="SimSun"/>
                <w:szCs w:val="22"/>
              </w:rPr>
              <w:t>Parameter</w:t>
            </w:r>
          </w:p>
        </w:tc>
        <w:tc>
          <w:tcPr>
            <w:tcW w:w="2857" w:type="dxa"/>
            <w:tcBorders>
              <w:top w:val="single" w:sz="2" w:space="0" w:color="auto"/>
              <w:left w:val="single" w:sz="6" w:space="0" w:color="auto"/>
              <w:bottom w:val="single" w:sz="6" w:space="0" w:color="auto"/>
              <w:right w:val="single" w:sz="6" w:space="0" w:color="auto"/>
            </w:tcBorders>
          </w:tcPr>
          <w:p w14:paraId="5B5ABEB1" w14:textId="3CECBACB" w:rsidR="006E7799" w:rsidRPr="00D74467" w:rsidRDefault="006E7799" w:rsidP="006E7799">
            <w:pPr>
              <w:pStyle w:val="Tablehead"/>
              <w:rPr>
                <w:szCs w:val="22"/>
                <w:lang w:val="it-IT"/>
              </w:rPr>
            </w:pPr>
            <w:r w:rsidRPr="00D74467">
              <w:rPr>
                <w:rFonts w:eastAsia="SimSun"/>
                <w:szCs w:val="22"/>
              </w:rPr>
              <w:t>UTRA</w:t>
            </w:r>
          </w:p>
        </w:tc>
        <w:tc>
          <w:tcPr>
            <w:tcW w:w="3076" w:type="dxa"/>
            <w:tcBorders>
              <w:top w:val="single" w:sz="2" w:space="0" w:color="auto"/>
              <w:left w:val="single" w:sz="6" w:space="0" w:color="auto"/>
              <w:bottom w:val="single" w:sz="6" w:space="0" w:color="auto"/>
              <w:right w:val="single" w:sz="6" w:space="0" w:color="auto"/>
            </w:tcBorders>
          </w:tcPr>
          <w:p w14:paraId="43526072" w14:textId="01ED694F" w:rsidR="006E7799" w:rsidRPr="00D74467" w:rsidRDefault="006E7799" w:rsidP="006E7799">
            <w:pPr>
              <w:pStyle w:val="Tablehead"/>
              <w:rPr>
                <w:szCs w:val="22"/>
                <w:lang w:val="it-IT"/>
              </w:rPr>
            </w:pPr>
            <w:r w:rsidRPr="00D74467">
              <w:rPr>
                <w:rFonts w:eastAsia="SimSun"/>
                <w:szCs w:val="22"/>
              </w:rPr>
              <w:t>E-UTRA</w:t>
            </w:r>
          </w:p>
        </w:tc>
      </w:tr>
      <w:tr w:rsidR="00161604" w:rsidRPr="00D74467" w14:paraId="074897B4" w14:textId="77777777" w:rsidTr="006E7799">
        <w:trPr>
          <w:jc w:val="center"/>
        </w:trPr>
        <w:tc>
          <w:tcPr>
            <w:tcW w:w="693" w:type="dxa"/>
            <w:tcBorders>
              <w:top w:val="single" w:sz="2" w:space="0" w:color="auto"/>
              <w:left w:val="single" w:sz="4" w:space="0" w:color="auto"/>
              <w:bottom w:val="single" w:sz="6" w:space="0" w:color="auto"/>
              <w:right w:val="single" w:sz="6" w:space="0" w:color="auto"/>
            </w:tcBorders>
          </w:tcPr>
          <w:p w14:paraId="58353D20" w14:textId="77777777" w:rsidR="00161604" w:rsidRPr="00D74467" w:rsidRDefault="00161604" w:rsidP="00772AC5">
            <w:pPr>
              <w:pStyle w:val="Tabletext"/>
              <w:jc w:val="center"/>
              <w:rPr>
                <w:rFonts w:eastAsia="Batang"/>
                <w:szCs w:val="22"/>
              </w:rPr>
            </w:pPr>
            <w:r w:rsidRPr="00D74467">
              <w:rPr>
                <w:rFonts w:eastAsia="Batang"/>
                <w:szCs w:val="22"/>
              </w:rPr>
              <w:t>11.</w:t>
            </w:r>
          </w:p>
        </w:tc>
        <w:tc>
          <w:tcPr>
            <w:tcW w:w="3013" w:type="dxa"/>
            <w:tcBorders>
              <w:top w:val="single" w:sz="2" w:space="0" w:color="auto"/>
              <w:left w:val="single" w:sz="6" w:space="0" w:color="auto"/>
              <w:bottom w:val="single" w:sz="6" w:space="0" w:color="auto"/>
              <w:right w:val="single" w:sz="6" w:space="0" w:color="auto"/>
            </w:tcBorders>
          </w:tcPr>
          <w:p w14:paraId="0D76CA45" w14:textId="77777777" w:rsidR="00161604" w:rsidRPr="00D74467" w:rsidRDefault="00161604" w:rsidP="007D382A">
            <w:pPr>
              <w:pStyle w:val="Tabletext"/>
              <w:jc w:val="left"/>
              <w:rPr>
                <w:szCs w:val="22"/>
              </w:rPr>
            </w:pPr>
            <w:r w:rsidRPr="00D74467">
              <w:rPr>
                <w:szCs w:val="22"/>
              </w:rPr>
              <w:t>Transmitting BS antenna gain (dBi)</w:t>
            </w:r>
          </w:p>
        </w:tc>
        <w:tc>
          <w:tcPr>
            <w:tcW w:w="2857" w:type="dxa"/>
            <w:tcBorders>
              <w:top w:val="single" w:sz="2" w:space="0" w:color="auto"/>
              <w:left w:val="single" w:sz="6" w:space="0" w:color="auto"/>
              <w:bottom w:val="single" w:sz="6" w:space="0" w:color="auto"/>
              <w:right w:val="single" w:sz="6" w:space="0" w:color="auto"/>
            </w:tcBorders>
          </w:tcPr>
          <w:p w14:paraId="213A8426" w14:textId="77777777" w:rsidR="00161604" w:rsidRPr="00D74467" w:rsidRDefault="00161604" w:rsidP="00772AC5">
            <w:pPr>
              <w:pStyle w:val="Tabletext"/>
              <w:jc w:val="center"/>
              <w:rPr>
                <w:szCs w:val="22"/>
                <w:lang w:val="it-IT"/>
              </w:rPr>
            </w:pPr>
            <w:r w:rsidRPr="00D74467">
              <w:rPr>
                <w:szCs w:val="22"/>
                <w:lang w:val="it-IT"/>
              </w:rPr>
              <w:t>Macro Rural: 18</w:t>
            </w:r>
          </w:p>
          <w:p w14:paraId="5CEC596E" w14:textId="77777777" w:rsidR="00161604" w:rsidRPr="00D74467" w:rsidRDefault="00161604" w:rsidP="00772AC5">
            <w:pPr>
              <w:pStyle w:val="Tabletext"/>
              <w:jc w:val="center"/>
              <w:rPr>
                <w:szCs w:val="22"/>
                <w:lang w:val="it-IT"/>
              </w:rPr>
            </w:pPr>
            <w:r w:rsidRPr="00D74467">
              <w:rPr>
                <w:szCs w:val="22"/>
                <w:lang w:val="it-IT"/>
              </w:rPr>
              <w:t>Macro Suburban: 16</w:t>
            </w:r>
          </w:p>
          <w:p w14:paraId="722FB091" w14:textId="77777777" w:rsidR="00161604" w:rsidRPr="00D74467" w:rsidRDefault="00161604" w:rsidP="00772AC5">
            <w:pPr>
              <w:pStyle w:val="Tabletext"/>
              <w:jc w:val="center"/>
              <w:rPr>
                <w:szCs w:val="22"/>
                <w:lang w:val="it-IT"/>
              </w:rPr>
            </w:pPr>
            <w:r w:rsidRPr="00D74467">
              <w:rPr>
                <w:szCs w:val="22"/>
                <w:lang w:val="it-IT"/>
              </w:rPr>
              <w:t>Macro Urban: 16</w:t>
            </w:r>
          </w:p>
          <w:p w14:paraId="2A95A230" w14:textId="77777777" w:rsidR="00161604" w:rsidRPr="00D74467" w:rsidRDefault="00161604" w:rsidP="00772AC5">
            <w:pPr>
              <w:pStyle w:val="Tabletext"/>
              <w:jc w:val="center"/>
              <w:rPr>
                <w:szCs w:val="22"/>
                <w:lang w:val="it-IT"/>
              </w:rPr>
            </w:pPr>
            <w:r w:rsidRPr="00D74467">
              <w:rPr>
                <w:szCs w:val="22"/>
                <w:lang w:val="it-IT"/>
              </w:rPr>
              <w:t>Micro: 5</w:t>
            </w:r>
          </w:p>
          <w:p w14:paraId="497BDA7D" w14:textId="77777777" w:rsidR="00161604" w:rsidRPr="00D74467" w:rsidRDefault="00161604" w:rsidP="00772AC5">
            <w:pPr>
              <w:pStyle w:val="Tabletext"/>
              <w:jc w:val="center"/>
              <w:rPr>
                <w:szCs w:val="22"/>
                <w:lang w:val="it-IT"/>
              </w:rPr>
            </w:pPr>
            <w:r w:rsidRPr="00D74467">
              <w:rPr>
                <w:szCs w:val="22"/>
                <w:lang w:val="it-IT"/>
              </w:rPr>
              <w:t>Pico: 0</w:t>
            </w:r>
          </w:p>
          <w:p w14:paraId="2F79B917" w14:textId="77777777" w:rsidR="00161604" w:rsidRPr="00D74467" w:rsidRDefault="00161604" w:rsidP="00772AC5">
            <w:pPr>
              <w:pStyle w:val="Tabletext"/>
              <w:jc w:val="center"/>
              <w:rPr>
                <w:szCs w:val="22"/>
              </w:rPr>
            </w:pPr>
            <w:r w:rsidRPr="00D74467">
              <w:rPr>
                <w:szCs w:val="22"/>
              </w:rPr>
              <w:t>Femto: 0</w:t>
            </w:r>
          </w:p>
        </w:tc>
        <w:tc>
          <w:tcPr>
            <w:tcW w:w="3076" w:type="dxa"/>
            <w:tcBorders>
              <w:top w:val="single" w:sz="2" w:space="0" w:color="auto"/>
              <w:left w:val="single" w:sz="6" w:space="0" w:color="auto"/>
              <w:bottom w:val="single" w:sz="6" w:space="0" w:color="auto"/>
              <w:right w:val="single" w:sz="6" w:space="0" w:color="auto"/>
            </w:tcBorders>
          </w:tcPr>
          <w:p w14:paraId="6BBE6C5D" w14:textId="77777777" w:rsidR="00161604" w:rsidRPr="00D74467" w:rsidRDefault="00161604" w:rsidP="00772AC5">
            <w:pPr>
              <w:pStyle w:val="Tabletext"/>
              <w:jc w:val="center"/>
              <w:rPr>
                <w:szCs w:val="22"/>
                <w:lang w:val="it-IT"/>
              </w:rPr>
            </w:pPr>
            <w:r w:rsidRPr="00D74467">
              <w:rPr>
                <w:szCs w:val="22"/>
                <w:lang w:val="it-IT"/>
              </w:rPr>
              <w:t>Macro Rural: 18</w:t>
            </w:r>
          </w:p>
          <w:p w14:paraId="035010CB" w14:textId="77777777" w:rsidR="00161604" w:rsidRPr="00D74467" w:rsidRDefault="00161604" w:rsidP="00772AC5">
            <w:pPr>
              <w:pStyle w:val="Tabletext"/>
              <w:jc w:val="center"/>
              <w:rPr>
                <w:szCs w:val="22"/>
                <w:lang w:val="it-IT"/>
              </w:rPr>
            </w:pPr>
            <w:r w:rsidRPr="00D74467">
              <w:rPr>
                <w:szCs w:val="22"/>
                <w:lang w:val="it-IT"/>
              </w:rPr>
              <w:t>Macro Suburban: 16</w:t>
            </w:r>
          </w:p>
          <w:p w14:paraId="31A0E987" w14:textId="77777777" w:rsidR="00161604" w:rsidRPr="00D74467" w:rsidRDefault="00161604" w:rsidP="00772AC5">
            <w:pPr>
              <w:pStyle w:val="Tabletext"/>
              <w:jc w:val="center"/>
              <w:rPr>
                <w:szCs w:val="22"/>
                <w:lang w:val="it-IT"/>
              </w:rPr>
            </w:pPr>
            <w:r w:rsidRPr="00D74467">
              <w:rPr>
                <w:szCs w:val="22"/>
                <w:lang w:val="it-IT"/>
              </w:rPr>
              <w:t>Macro Urban: 16</w:t>
            </w:r>
          </w:p>
          <w:p w14:paraId="052BB937" w14:textId="77777777" w:rsidR="00161604" w:rsidRPr="00D74467" w:rsidRDefault="00161604" w:rsidP="00772AC5">
            <w:pPr>
              <w:pStyle w:val="Tabletext"/>
              <w:jc w:val="center"/>
              <w:rPr>
                <w:szCs w:val="22"/>
                <w:lang w:val="it-IT"/>
              </w:rPr>
            </w:pPr>
            <w:r w:rsidRPr="00D74467">
              <w:rPr>
                <w:szCs w:val="22"/>
                <w:lang w:val="it-IT"/>
              </w:rPr>
              <w:t>Micro: 5</w:t>
            </w:r>
          </w:p>
          <w:p w14:paraId="796D1CF0" w14:textId="77777777" w:rsidR="00161604" w:rsidRPr="00D74467" w:rsidRDefault="00161604" w:rsidP="00772AC5">
            <w:pPr>
              <w:pStyle w:val="Tabletext"/>
              <w:jc w:val="center"/>
              <w:rPr>
                <w:szCs w:val="22"/>
                <w:lang w:val="it-IT"/>
              </w:rPr>
            </w:pPr>
            <w:r w:rsidRPr="00D74467">
              <w:rPr>
                <w:szCs w:val="22"/>
                <w:lang w:val="it-IT"/>
              </w:rPr>
              <w:t>Pico: 0</w:t>
            </w:r>
          </w:p>
          <w:p w14:paraId="69FC1899" w14:textId="77777777" w:rsidR="00161604" w:rsidRPr="00D74467" w:rsidRDefault="00161604" w:rsidP="00772AC5">
            <w:pPr>
              <w:pStyle w:val="Tabletext"/>
              <w:jc w:val="center"/>
              <w:rPr>
                <w:szCs w:val="22"/>
              </w:rPr>
            </w:pPr>
            <w:r w:rsidRPr="00D74467">
              <w:rPr>
                <w:szCs w:val="22"/>
              </w:rPr>
              <w:t>Femto: 0</w:t>
            </w:r>
          </w:p>
        </w:tc>
      </w:tr>
      <w:tr w:rsidR="00161604" w:rsidRPr="00D74467" w14:paraId="01E1E9AE"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06F07A02" w14:textId="77777777" w:rsidR="00161604" w:rsidRPr="00D74467" w:rsidRDefault="00161604" w:rsidP="00772AC5">
            <w:pPr>
              <w:pStyle w:val="Tabletext"/>
              <w:jc w:val="center"/>
              <w:rPr>
                <w:rFonts w:eastAsia="Batang"/>
                <w:szCs w:val="22"/>
              </w:rPr>
            </w:pPr>
            <w:r w:rsidRPr="00D74467">
              <w:rPr>
                <w:rFonts w:eastAsia="Batang"/>
                <w:szCs w:val="22"/>
              </w:rPr>
              <w:t>12.</w:t>
            </w:r>
          </w:p>
        </w:tc>
        <w:tc>
          <w:tcPr>
            <w:tcW w:w="3013" w:type="dxa"/>
            <w:tcBorders>
              <w:top w:val="single" w:sz="6" w:space="0" w:color="auto"/>
              <w:left w:val="single" w:sz="6" w:space="0" w:color="auto"/>
              <w:bottom w:val="single" w:sz="6" w:space="0" w:color="auto"/>
              <w:right w:val="single" w:sz="6" w:space="0" w:color="auto"/>
            </w:tcBorders>
          </w:tcPr>
          <w:p w14:paraId="5285593F" w14:textId="77777777" w:rsidR="00161604" w:rsidRPr="00D74467" w:rsidRDefault="00161604" w:rsidP="007D382A">
            <w:pPr>
              <w:pStyle w:val="Tabletext"/>
              <w:jc w:val="left"/>
              <w:rPr>
                <w:szCs w:val="22"/>
              </w:rPr>
            </w:pPr>
            <w:r w:rsidRPr="00D74467">
              <w:rPr>
                <w:szCs w:val="22"/>
              </w:rPr>
              <w:t>Average base station activity factor (%)</w:t>
            </w:r>
          </w:p>
        </w:tc>
        <w:tc>
          <w:tcPr>
            <w:tcW w:w="2857" w:type="dxa"/>
            <w:tcBorders>
              <w:top w:val="single" w:sz="6" w:space="0" w:color="auto"/>
              <w:left w:val="single" w:sz="6" w:space="0" w:color="auto"/>
              <w:bottom w:val="single" w:sz="6" w:space="0" w:color="auto"/>
              <w:right w:val="single" w:sz="6" w:space="0" w:color="auto"/>
            </w:tcBorders>
          </w:tcPr>
          <w:p w14:paraId="60BD9A67" w14:textId="77777777" w:rsidR="00161604" w:rsidRPr="00D74467" w:rsidRDefault="00161604" w:rsidP="00134E5E">
            <w:pPr>
              <w:pStyle w:val="Tabletext"/>
              <w:jc w:val="center"/>
              <w:rPr>
                <w:szCs w:val="22"/>
              </w:rPr>
            </w:pPr>
            <w:r w:rsidRPr="00D74467">
              <w:rPr>
                <w:szCs w:val="22"/>
              </w:rPr>
              <w:t>50</w:t>
            </w:r>
          </w:p>
        </w:tc>
        <w:tc>
          <w:tcPr>
            <w:tcW w:w="3076" w:type="dxa"/>
            <w:tcBorders>
              <w:top w:val="single" w:sz="6" w:space="0" w:color="auto"/>
              <w:left w:val="single" w:sz="6" w:space="0" w:color="auto"/>
              <w:bottom w:val="single" w:sz="6" w:space="0" w:color="auto"/>
              <w:right w:val="single" w:sz="6" w:space="0" w:color="auto"/>
            </w:tcBorders>
          </w:tcPr>
          <w:p w14:paraId="64D95D6C" w14:textId="77777777" w:rsidR="00161604" w:rsidRPr="00D74467" w:rsidRDefault="00161604" w:rsidP="00134E5E">
            <w:pPr>
              <w:pStyle w:val="Tabletext"/>
              <w:jc w:val="center"/>
              <w:rPr>
                <w:szCs w:val="22"/>
              </w:rPr>
            </w:pPr>
            <w:r w:rsidRPr="00D74467">
              <w:rPr>
                <w:szCs w:val="22"/>
              </w:rPr>
              <w:t>50</w:t>
            </w:r>
          </w:p>
        </w:tc>
      </w:tr>
      <w:tr w:rsidR="00161604" w:rsidRPr="00D74467" w14:paraId="30727D42"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52CE6BD6" w14:textId="77777777" w:rsidR="00161604" w:rsidRPr="00D74467" w:rsidRDefault="00161604" w:rsidP="00772AC5">
            <w:pPr>
              <w:pStyle w:val="Tabletext"/>
              <w:jc w:val="center"/>
              <w:rPr>
                <w:rFonts w:eastAsia="Batang"/>
                <w:szCs w:val="22"/>
              </w:rPr>
            </w:pPr>
            <w:r w:rsidRPr="00D74467">
              <w:rPr>
                <w:rFonts w:eastAsia="Batang"/>
                <w:szCs w:val="22"/>
              </w:rPr>
              <w:t>13.</w:t>
            </w:r>
          </w:p>
        </w:tc>
        <w:tc>
          <w:tcPr>
            <w:tcW w:w="3013" w:type="dxa"/>
            <w:tcBorders>
              <w:top w:val="single" w:sz="6" w:space="0" w:color="auto"/>
              <w:left w:val="single" w:sz="6" w:space="0" w:color="auto"/>
              <w:bottom w:val="single" w:sz="6" w:space="0" w:color="auto"/>
              <w:right w:val="single" w:sz="6" w:space="0" w:color="auto"/>
            </w:tcBorders>
          </w:tcPr>
          <w:p w14:paraId="540BD05A" w14:textId="77777777" w:rsidR="00161604" w:rsidRPr="00D74467" w:rsidRDefault="00161604" w:rsidP="007D382A">
            <w:pPr>
              <w:pStyle w:val="Tabletext"/>
              <w:jc w:val="left"/>
              <w:rPr>
                <w:szCs w:val="22"/>
              </w:rPr>
            </w:pPr>
            <w:r w:rsidRPr="00D74467">
              <w:rPr>
                <w:szCs w:val="22"/>
              </w:rPr>
              <w:t>Average base station e.i.r.p. per sector taking into account activity factor (dBm/channel bandwidth)</w:t>
            </w:r>
          </w:p>
        </w:tc>
        <w:tc>
          <w:tcPr>
            <w:tcW w:w="2857" w:type="dxa"/>
            <w:tcBorders>
              <w:top w:val="single" w:sz="6" w:space="0" w:color="auto"/>
              <w:left w:val="single" w:sz="6" w:space="0" w:color="auto"/>
              <w:bottom w:val="single" w:sz="6" w:space="0" w:color="auto"/>
              <w:right w:val="single" w:sz="6" w:space="0" w:color="auto"/>
            </w:tcBorders>
          </w:tcPr>
          <w:p w14:paraId="6444F4D8" w14:textId="77777777" w:rsidR="00161604" w:rsidRPr="00D74467" w:rsidRDefault="00161604" w:rsidP="00772AC5">
            <w:pPr>
              <w:pStyle w:val="Tabletext"/>
              <w:jc w:val="center"/>
              <w:rPr>
                <w:szCs w:val="22"/>
                <w:lang w:val="it-IT"/>
              </w:rPr>
            </w:pPr>
            <w:r w:rsidRPr="00D74467">
              <w:rPr>
                <w:szCs w:val="22"/>
                <w:lang w:val="it-IT"/>
              </w:rPr>
              <w:t>Macro Rural: 46</w:t>
            </w:r>
          </w:p>
          <w:p w14:paraId="4471EEBD" w14:textId="77777777" w:rsidR="00161604" w:rsidRPr="00D74467" w:rsidRDefault="00161604" w:rsidP="00772AC5">
            <w:pPr>
              <w:pStyle w:val="Tabletext"/>
              <w:jc w:val="center"/>
              <w:rPr>
                <w:szCs w:val="22"/>
                <w:lang w:val="it-IT"/>
              </w:rPr>
            </w:pPr>
            <w:r w:rsidRPr="00D74467">
              <w:rPr>
                <w:szCs w:val="22"/>
                <w:lang w:val="it-IT"/>
              </w:rPr>
              <w:t>Macro Suburban: 44</w:t>
            </w:r>
          </w:p>
          <w:p w14:paraId="61E0B48E" w14:textId="77777777" w:rsidR="00161604" w:rsidRPr="00D74467" w:rsidRDefault="00161604" w:rsidP="00772AC5">
            <w:pPr>
              <w:pStyle w:val="Tabletext"/>
              <w:jc w:val="center"/>
              <w:rPr>
                <w:szCs w:val="22"/>
                <w:lang w:val="it-IT"/>
              </w:rPr>
            </w:pPr>
            <w:r w:rsidRPr="00D74467">
              <w:rPr>
                <w:szCs w:val="22"/>
                <w:lang w:val="it-IT"/>
              </w:rPr>
              <w:t>Macro Urban: 44</w:t>
            </w:r>
          </w:p>
          <w:p w14:paraId="047B9B02" w14:textId="77777777" w:rsidR="00161604" w:rsidRPr="00D74467" w:rsidRDefault="00161604" w:rsidP="00772AC5">
            <w:pPr>
              <w:pStyle w:val="Tabletext"/>
              <w:jc w:val="center"/>
              <w:rPr>
                <w:szCs w:val="22"/>
                <w:lang w:val="it-IT"/>
              </w:rPr>
            </w:pPr>
            <w:r w:rsidRPr="00D74467">
              <w:rPr>
                <w:szCs w:val="22"/>
                <w:lang w:val="it-IT"/>
              </w:rPr>
              <w:t>Micro: 37</w:t>
            </w:r>
          </w:p>
          <w:p w14:paraId="14F65307" w14:textId="77777777" w:rsidR="00161604" w:rsidRPr="00D74467" w:rsidRDefault="00161604" w:rsidP="00772AC5">
            <w:pPr>
              <w:pStyle w:val="Tabletext"/>
              <w:jc w:val="center"/>
              <w:rPr>
                <w:szCs w:val="22"/>
                <w:lang w:val="it-IT"/>
              </w:rPr>
            </w:pPr>
            <w:r w:rsidRPr="00D74467">
              <w:rPr>
                <w:szCs w:val="22"/>
                <w:lang w:val="it-IT"/>
              </w:rPr>
              <w:t>Pico: 21</w:t>
            </w:r>
          </w:p>
          <w:p w14:paraId="48DBE8F7" w14:textId="77777777" w:rsidR="00161604" w:rsidRPr="00D74467" w:rsidRDefault="00161604" w:rsidP="00772AC5">
            <w:pPr>
              <w:pStyle w:val="Tabletext"/>
              <w:jc w:val="center"/>
              <w:rPr>
                <w:szCs w:val="22"/>
              </w:rPr>
            </w:pPr>
            <w:r w:rsidRPr="00D74467">
              <w:rPr>
                <w:szCs w:val="22"/>
              </w:rPr>
              <w:t>Femto: 14</w:t>
            </w:r>
          </w:p>
        </w:tc>
        <w:tc>
          <w:tcPr>
            <w:tcW w:w="3076" w:type="dxa"/>
            <w:tcBorders>
              <w:top w:val="single" w:sz="6" w:space="0" w:color="auto"/>
              <w:left w:val="single" w:sz="6" w:space="0" w:color="auto"/>
              <w:bottom w:val="single" w:sz="6" w:space="0" w:color="auto"/>
              <w:right w:val="single" w:sz="6" w:space="0" w:color="auto"/>
            </w:tcBorders>
          </w:tcPr>
          <w:p w14:paraId="37853920" w14:textId="1F25AA6B" w:rsidR="00161604" w:rsidRPr="00D74467" w:rsidRDefault="00161604" w:rsidP="00772AC5">
            <w:pPr>
              <w:pStyle w:val="Tabletext"/>
              <w:jc w:val="center"/>
              <w:rPr>
                <w:caps/>
                <w:szCs w:val="22"/>
              </w:rPr>
            </w:pPr>
            <w:r w:rsidRPr="00D74467">
              <w:rPr>
                <w:szCs w:val="22"/>
              </w:rPr>
              <w:t>BW ≤ 5 MH</w:t>
            </w:r>
            <w:r w:rsidR="00D74467">
              <w:rPr>
                <w:szCs w:val="22"/>
              </w:rPr>
              <w:t>z</w:t>
            </w:r>
            <w:r w:rsidRPr="00D74467">
              <w:rPr>
                <w:szCs w:val="22"/>
              </w:rPr>
              <w:t xml:space="preserve"> / BW ≥ 10 MHz</w:t>
            </w:r>
          </w:p>
          <w:p w14:paraId="0CED61F6" w14:textId="77777777" w:rsidR="00161604" w:rsidRPr="00D74467" w:rsidRDefault="00161604" w:rsidP="00772AC5">
            <w:pPr>
              <w:pStyle w:val="Tabletext"/>
              <w:jc w:val="center"/>
              <w:rPr>
                <w:caps/>
                <w:szCs w:val="22"/>
              </w:rPr>
            </w:pPr>
            <w:r w:rsidRPr="00D74467">
              <w:rPr>
                <w:szCs w:val="22"/>
              </w:rPr>
              <w:t>Macro Rural: 55/58</w:t>
            </w:r>
          </w:p>
          <w:p w14:paraId="09D3CBF9" w14:textId="77777777" w:rsidR="00161604" w:rsidRPr="00D74467" w:rsidRDefault="00161604" w:rsidP="00772AC5">
            <w:pPr>
              <w:pStyle w:val="Tabletext"/>
              <w:jc w:val="center"/>
              <w:rPr>
                <w:szCs w:val="22"/>
                <w:lang w:val="it-IT"/>
              </w:rPr>
            </w:pPr>
            <w:r w:rsidRPr="00D74467">
              <w:rPr>
                <w:szCs w:val="22"/>
                <w:lang w:val="it-IT"/>
              </w:rPr>
              <w:t>Macro Suburban: 53/56</w:t>
            </w:r>
          </w:p>
          <w:p w14:paraId="1D44CC60" w14:textId="77777777" w:rsidR="00161604" w:rsidRPr="00D74467" w:rsidRDefault="00161604" w:rsidP="00772AC5">
            <w:pPr>
              <w:pStyle w:val="Tabletext"/>
              <w:jc w:val="center"/>
              <w:rPr>
                <w:szCs w:val="22"/>
                <w:lang w:val="it-IT"/>
              </w:rPr>
            </w:pPr>
            <w:r w:rsidRPr="00D74467">
              <w:rPr>
                <w:szCs w:val="22"/>
                <w:lang w:val="it-IT"/>
              </w:rPr>
              <w:t>Macro Urban: 53/56</w:t>
            </w:r>
          </w:p>
          <w:p w14:paraId="73614C33" w14:textId="77777777" w:rsidR="00161604" w:rsidRPr="00D74467" w:rsidRDefault="00161604" w:rsidP="00772AC5">
            <w:pPr>
              <w:pStyle w:val="Tabletext"/>
              <w:jc w:val="center"/>
              <w:rPr>
                <w:szCs w:val="22"/>
                <w:lang w:val="it-IT"/>
              </w:rPr>
            </w:pPr>
            <w:r w:rsidRPr="00D74467">
              <w:rPr>
                <w:szCs w:val="22"/>
                <w:lang w:val="it-IT"/>
              </w:rPr>
              <w:t>Micro: 37/37</w:t>
            </w:r>
          </w:p>
          <w:p w14:paraId="76B52BBF" w14:textId="77777777" w:rsidR="00161604" w:rsidRPr="00D74467" w:rsidRDefault="00161604" w:rsidP="00772AC5">
            <w:pPr>
              <w:pStyle w:val="Tabletext"/>
              <w:jc w:val="center"/>
              <w:rPr>
                <w:szCs w:val="22"/>
              </w:rPr>
            </w:pPr>
            <w:r w:rsidRPr="00D74467">
              <w:rPr>
                <w:szCs w:val="22"/>
              </w:rPr>
              <w:t>Pico: 21/21</w:t>
            </w:r>
          </w:p>
          <w:p w14:paraId="1F5C3BE5" w14:textId="77777777" w:rsidR="00161604" w:rsidRPr="00D74467" w:rsidRDefault="00161604" w:rsidP="00772AC5">
            <w:pPr>
              <w:pStyle w:val="Tabletext"/>
              <w:jc w:val="center"/>
              <w:rPr>
                <w:szCs w:val="22"/>
              </w:rPr>
            </w:pPr>
            <w:r w:rsidRPr="00D74467">
              <w:rPr>
                <w:szCs w:val="22"/>
              </w:rPr>
              <w:t>Femto: 14/14</w:t>
            </w:r>
          </w:p>
        </w:tc>
      </w:tr>
      <w:tr w:rsidR="00161604" w:rsidRPr="00D74467" w14:paraId="009E1258"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333C283E" w14:textId="77777777" w:rsidR="00161604" w:rsidRPr="00D74467" w:rsidRDefault="00161604" w:rsidP="00772AC5">
            <w:pPr>
              <w:pStyle w:val="Tabletext"/>
              <w:jc w:val="center"/>
              <w:rPr>
                <w:rFonts w:eastAsia="Batang"/>
                <w:szCs w:val="22"/>
              </w:rPr>
            </w:pPr>
            <w:r w:rsidRPr="00D74467">
              <w:rPr>
                <w:rFonts w:eastAsia="Batang"/>
                <w:szCs w:val="22"/>
              </w:rPr>
              <w:t>14.</w:t>
            </w:r>
          </w:p>
        </w:tc>
        <w:tc>
          <w:tcPr>
            <w:tcW w:w="3013" w:type="dxa"/>
            <w:tcBorders>
              <w:top w:val="single" w:sz="6" w:space="0" w:color="auto"/>
              <w:left w:val="single" w:sz="6" w:space="0" w:color="auto"/>
              <w:bottom w:val="single" w:sz="6" w:space="0" w:color="auto"/>
              <w:right w:val="single" w:sz="6" w:space="0" w:color="auto"/>
            </w:tcBorders>
          </w:tcPr>
          <w:p w14:paraId="25E08F24" w14:textId="77777777" w:rsidR="00161604" w:rsidRPr="00D74467" w:rsidRDefault="00161604" w:rsidP="007D382A">
            <w:pPr>
              <w:pStyle w:val="Tabletext"/>
              <w:jc w:val="left"/>
              <w:rPr>
                <w:szCs w:val="22"/>
              </w:rPr>
            </w:pPr>
            <w:r w:rsidRPr="00D74467">
              <w:rPr>
                <w:szCs w:val="22"/>
              </w:rPr>
              <w:t>TDD activity factor (%)</w:t>
            </w:r>
            <w:r w:rsidRPr="00D74467">
              <w:rPr>
                <w:szCs w:val="22"/>
                <w:vertAlign w:val="superscript"/>
              </w:rPr>
              <w:t>(3)</w:t>
            </w:r>
          </w:p>
        </w:tc>
        <w:tc>
          <w:tcPr>
            <w:tcW w:w="2857" w:type="dxa"/>
            <w:tcBorders>
              <w:top w:val="single" w:sz="6" w:space="0" w:color="auto"/>
              <w:left w:val="single" w:sz="6" w:space="0" w:color="auto"/>
              <w:bottom w:val="single" w:sz="6" w:space="0" w:color="auto"/>
              <w:right w:val="single" w:sz="6" w:space="0" w:color="auto"/>
            </w:tcBorders>
          </w:tcPr>
          <w:p w14:paraId="32E02FE5" w14:textId="77777777" w:rsidR="00161604" w:rsidRPr="00D74467" w:rsidRDefault="00161604" w:rsidP="00134E5E">
            <w:pPr>
              <w:pStyle w:val="Tabletext"/>
              <w:jc w:val="center"/>
              <w:rPr>
                <w:szCs w:val="22"/>
              </w:rPr>
            </w:pPr>
            <w:r w:rsidRPr="00D74467">
              <w:rPr>
                <w:szCs w:val="22"/>
              </w:rPr>
              <w:t>subject to specific DL/UL ratio</w:t>
            </w:r>
          </w:p>
        </w:tc>
        <w:tc>
          <w:tcPr>
            <w:tcW w:w="3076" w:type="dxa"/>
            <w:tcBorders>
              <w:top w:val="single" w:sz="6" w:space="0" w:color="auto"/>
              <w:left w:val="single" w:sz="6" w:space="0" w:color="auto"/>
              <w:bottom w:val="single" w:sz="6" w:space="0" w:color="auto"/>
              <w:right w:val="single" w:sz="6" w:space="0" w:color="auto"/>
            </w:tcBorders>
          </w:tcPr>
          <w:p w14:paraId="5D9A3989" w14:textId="77777777" w:rsidR="00161604" w:rsidRPr="00D74467" w:rsidRDefault="00161604" w:rsidP="00134E5E">
            <w:pPr>
              <w:pStyle w:val="Tabletext"/>
              <w:jc w:val="center"/>
              <w:rPr>
                <w:szCs w:val="22"/>
              </w:rPr>
            </w:pPr>
            <w:r w:rsidRPr="00D74467">
              <w:rPr>
                <w:szCs w:val="22"/>
              </w:rPr>
              <w:t>subject to specific DL/UL ratio</w:t>
            </w:r>
          </w:p>
        </w:tc>
      </w:tr>
      <w:tr w:rsidR="00161604" w:rsidRPr="00D74467" w14:paraId="05E5603E"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4B3257B7" w14:textId="77777777" w:rsidR="00161604" w:rsidRPr="00D74467" w:rsidRDefault="00161604" w:rsidP="00772AC5">
            <w:pPr>
              <w:pStyle w:val="Tabletext"/>
              <w:jc w:val="center"/>
              <w:rPr>
                <w:rFonts w:eastAsia="Batang"/>
                <w:szCs w:val="22"/>
              </w:rPr>
            </w:pPr>
          </w:p>
        </w:tc>
        <w:tc>
          <w:tcPr>
            <w:tcW w:w="3013" w:type="dxa"/>
            <w:tcBorders>
              <w:top w:val="single" w:sz="6" w:space="0" w:color="auto"/>
              <w:left w:val="single" w:sz="6" w:space="0" w:color="auto"/>
              <w:bottom w:val="single" w:sz="6" w:space="0" w:color="auto"/>
              <w:right w:val="single" w:sz="6" w:space="0" w:color="auto"/>
            </w:tcBorders>
          </w:tcPr>
          <w:p w14:paraId="655BE597" w14:textId="77777777" w:rsidR="00161604" w:rsidRPr="00D74467" w:rsidRDefault="00161604" w:rsidP="007D382A">
            <w:pPr>
              <w:pStyle w:val="Tabletext"/>
              <w:jc w:val="center"/>
              <w:rPr>
                <w:b/>
                <w:bCs/>
                <w:szCs w:val="22"/>
              </w:rPr>
            </w:pPr>
            <w:r w:rsidRPr="00D74467">
              <w:rPr>
                <w:b/>
                <w:bCs/>
                <w:szCs w:val="22"/>
              </w:rPr>
              <w:t>User terminal parameters</w:t>
            </w:r>
          </w:p>
        </w:tc>
        <w:tc>
          <w:tcPr>
            <w:tcW w:w="5933" w:type="dxa"/>
            <w:gridSpan w:val="2"/>
            <w:tcBorders>
              <w:top w:val="single" w:sz="6" w:space="0" w:color="auto"/>
              <w:left w:val="single" w:sz="6" w:space="0" w:color="auto"/>
              <w:bottom w:val="single" w:sz="6" w:space="0" w:color="auto"/>
              <w:right w:val="single" w:sz="6" w:space="0" w:color="auto"/>
            </w:tcBorders>
          </w:tcPr>
          <w:p w14:paraId="1183BC8E" w14:textId="77777777" w:rsidR="00161604" w:rsidRPr="00D74467" w:rsidRDefault="00161604" w:rsidP="00134E5E">
            <w:pPr>
              <w:pStyle w:val="Tabletext"/>
              <w:jc w:val="center"/>
              <w:rPr>
                <w:szCs w:val="22"/>
              </w:rPr>
            </w:pPr>
          </w:p>
        </w:tc>
      </w:tr>
      <w:tr w:rsidR="00161604" w:rsidRPr="00D74467" w14:paraId="7FEC3403"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4BA9D708" w14:textId="77777777" w:rsidR="00161604" w:rsidRPr="00D74467" w:rsidRDefault="00161604" w:rsidP="00772AC5">
            <w:pPr>
              <w:pStyle w:val="Tabletext"/>
              <w:jc w:val="center"/>
              <w:rPr>
                <w:rFonts w:eastAsia="Batang"/>
                <w:szCs w:val="22"/>
              </w:rPr>
            </w:pPr>
            <w:r w:rsidRPr="00D74467">
              <w:rPr>
                <w:rFonts w:eastAsia="Batang"/>
                <w:szCs w:val="22"/>
              </w:rPr>
              <w:t>15.</w:t>
            </w:r>
          </w:p>
        </w:tc>
        <w:tc>
          <w:tcPr>
            <w:tcW w:w="3013" w:type="dxa"/>
            <w:tcBorders>
              <w:top w:val="single" w:sz="6" w:space="0" w:color="auto"/>
              <w:left w:val="single" w:sz="6" w:space="0" w:color="auto"/>
              <w:bottom w:val="single" w:sz="6" w:space="0" w:color="auto"/>
              <w:right w:val="single" w:sz="6" w:space="0" w:color="auto"/>
            </w:tcBorders>
          </w:tcPr>
          <w:p w14:paraId="4DAB23B3" w14:textId="77777777" w:rsidR="00161604" w:rsidRPr="00D74467" w:rsidRDefault="00161604" w:rsidP="007D382A">
            <w:pPr>
              <w:pStyle w:val="Tabletext"/>
              <w:jc w:val="left"/>
              <w:rPr>
                <w:szCs w:val="22"/>
              </w:rPr>
            </w:pPr>
            <w:r w:rsidRPr="00D74467">
              <w:rPr>
                <w:szCs w:val="22"/>
              </w:rPr>
              <w:t>Indoor usage (%)</w:t>
            </w:r>
          </w:p>
        </w:tc>
        <w:tc>
          <w:tcPr>
            <w:tcW w:w="2857" w:type="dxa"/>
            <w:tcBorders>
              <w:top w:val="single" w:sz="6" w:space="0" w:color="auto"/>
              <w:left w:val="single" w:sz="6" w:space="0" w:color="auto"/>
              <w:bottom w:val="single" w:sz="6" w:space="0" w:color="auto"/>
              <w:right w:val="single" w:sz="6" w:space="0" w:color="auto"/>
            </w:tcBorders>
          </w:tcPr>
          <w:p w14:paraId="3985630B" w14:textId="77777777" w:rsidR="00161604" w:rsidRPr="00D74467" w:rsidRDefault="00161604" w:rsidP="00772AC5">
            <w:pPr>
              <w:pStyle w:val="Tabletext"/>
              <w:jc w:val="center"/>
              <w:rPr>
                <w:szCs w:val="22"/>
                <w:lang w:val="it-IT"/>
              </w:rPr>
            </w:pPr>
            <w:r w:rsidRPr="00D74467">
              <w:rPr>
                <w:szCs w:val="22"/>
                <w:lang w:val="it-IT"/>
              </w:rPr>
              <w:t>Macro Rural: 50</w:t>
            </w:r>
          </w:p>
          <w:p w14:paraId="4D356EBE" w14:textId="77777777" w:rsidR="00161604" w:rsidRPr="00D74467" w:rsidRDefault="00161604" w:rsidP="00772AC5">
            <w:pPr>
              <w:pStyle w:val="Tabletext"/>
              <w:jc w:val="center"/>
              <w:rPr>
                <w:szCs w:val="22"/>
                <w:lang w:val="it-IT"/>
              </w:rPr>
            </w:pPr>
            <w:r w:rsidRPr="00D74467">
              <w:rPr>
                <w:szCs w:val="22"/>
                <w:lang w:val="it-IT"/>
              </w:rPr>
              <w:t>Macro Suburban: 70</w:t>
            </w:r>
          </w:p>
          <w:p w14:paraId="15E64F62" w14:textId="77777777" w:rsidR="00161604" w:rsidRPr="00D74467" w:rsidRDefault="00161604" w:rsidP="00772AC5">
            <w:pPr>
              <w:pStyle w:val="Tabletext"/>
              <w:jc w:val="center"/>
              <w:rPr>
                <w:szCs w:val="22"/>
                <w:lang w:val="it-IT"/>
              </w:rPr>
            </w:pPr>
            <w:r w:rsidRPr="00D74467">
              <w:rPr>
                <w:szCs w:val="22"/>
                <w:lang w:val="it-IT"/>
              </w:rPr>
              <w:t>Macro Urban: 70</w:t>
            </w:r>
          </w:p>
          <w:p w14:paraId="3F802CB5" w14:textId="77777777" w:rsidR="00161604" w:rsidRPr="00D74467" w:rsidRDefault="00161604" w:rsidP="00772AC5">
            <w:pPr>
              <w:pStyle w:val="Tabletext"/>
              <w:jc w:val="center"/>
              <w:rPr>
                <w:szCs w:val="22"/>
                <w:lang w:val="it-IT"/>
              </w:rPr>
            </w:pPr>
            <w:r w:rsidRPr="00D74467">
              <w:rPr>
                <w:szCs w:val="22"/>
                <w:lang w:val="it-IT"/>
              </w:rPr>
              <w:t>Micro: 70</w:t>
            </w:r>
          </w:p>
          <w:p w14:paraId="333FE7E2" w14:textId="77777777" w:rsidR="00161604" w:rsidRPr="00D74467" w:rsidRDefault="00161604" w:rsidP="00772AC5">
            <w:pPr>
              <w:pStyle w:val="Tabletext"/>
              <w:jc w:val="center"/>
              <w:rPr>
                <w:szCs w:val="22"/>
                <w:lang w:val="it-IT"/>
              </w:rPr>
            </w:pPr>
            <w:r w:rsidRPr="00D74467">
              <w:rPr>
                <w:szCs w:val="22"/>
                <w:lang w:val="it-IT"/>
              </w:rPr>
              <w:t>Pico: 100</w:t>
            </w:r>
          </w:p>
          <w:p w14:paraId="35AF918F" w14:textId="77777777" w:rsidR="00161604" w:rsidRPr="00D74467" w:rsidRDefault="00161604" w:rsidP="00134E5E">
            <w:pPr>
              <w:pStyle w:val="Tabletext"/>
              <w:jc w:val="center"/>
              <w:rPr>
                <w:szCs w:val="22"/>
              </w:rPr>
            </w:pPr>
            <w:r w:rsidRPr="00D74467">
              <w:rPr>
                <w:szCs w:val="22"/>
              </w:rPr>
              <w:t>Femto: 100</w:t>
            </w:r>
          </w:p>
        </w:tc>
        <w:tc>
          <w:tcPr>
            <w:tcW w:w="3076" w:type="dxa"/>
            <w:tcBorders>
              <w:top w:val="single" w:sz="6" w:space="0" w:color="auto"/>
              <w:left w:val="single" w:sz="6" w:space="0" w:color="auto"/>
              <w:bottom w:val="single" w:sz="6" w:space="0" w:color="auto"/>
              <w:right w:val="single" w:sz="6" w:space="0" w:color="auto"/>
            </w:tcBorders>
          </w:tcPr>
          <w:p w14:paraId="2B6FE73A" w14:textId="77777777" w:rsidR="00161604" w:rsidRPr="00D74467" w:rsidRDefault="00161604" w:rsidP="00772AC5">
            <w:pPr>
              <w:pStyle w:val="Tabletext"/>
              <w:jc w:val="center"/>
              <w:rPr>
                <w:szCs w:val="22"/>
                <w:lang w:val="it-IT"/>
              </w:rPr>
            </w:pPr>
            <w:r w:rsidRPr="00D74467">
              <w:rPr>
                <w:szCs w:val="22"/>
                <w:lang w:val="it-IT"/>
              </w:rPr>
              <w:t>Macro Rural: 50</w:t>
            </w:r>
          </w:p>
          <w:p w14:paraId="7F067276" w14:textId="77777777" w:rsidR="00161604" w:rsidRPr="00D74467" w:rsidRDefault="00161604" w:rsidP="00772AC5">
            <w:pPr>
              <w:pStyle w:val="Tabletext"/>
              <w:jc w:val="center"/>
              <w:rPr>
                <w:szCs w:val="22"/>
                <w:lang w:val="it-IT"/>
              </w:rPr>
            </w:pPr>
            <w:r w:rsidRPr="00D74467">
              <w:rPr>
                <w:szCs w:val="22"/>
                <w:lang w:val="it-IT"/>
              </w:rPr>
              <w:t>Macro Suburban: 70</w:t>
            </w:r>
          </w:p>
          <w:p w14:paraId="35620344" w14:textId="77777777" w:rsidR="00161604" w:rsidRPr="00D74467" w:rsidRDefault="00161604" w:rsidP="00772AC5">
            <w:pPr>
              <w:pStyle w:val="Tabletext"/>
              <w:jc w:val="center"/>
              <w:rPr>
                <w:szCs w:val="22"/>
                <w:lang w:val="it-IT"/>
              </w:rPr>
            </w:pPr>
            <w:r w:rsidRPr="00D74467">
              <w:rPr>
                <w:szCs w:val="22"/>
                <w:lang w:val="it-IT"/>
              </w:rPr>
              <w:t>Macro Urban: 70</w:t>
            </w:r>
          </w:p>
          <w:p w14:paraId="0C241ED9" w14:textId="77777777" w:rsidR="00161604" w:rsidRPr="00D74467" w:rsidRDefault="00161604" w:rsidP="00772AC5">
            <w:pPr>
              <w:pStyle w:val="Tabletext"/>
              <w:jc w:val="center"/>
              <w:rPr>
                <w:szCs w:val="22"/>
                <w:lang w:val="it-IT"/>
              </w:rPr>
            </w:pPr>
            <w:r w:rsidRPr="00D74467">
              <w:rPr>
                <w:szCs w:val="22"/>
                <w:lang w:val="it-IT"/>
              </w:rPr>
              <w:t>Micro: 70</w:t>
            </w:r>
          </w:p>
          <w:p w14:paraId="60C027D2" w14:textId="77777777" w:rsidR="00161604" w:rsidRPr="00D74467" w:rsidRDefault="00161604" w:rsidP="00772AC5">
            <w:pPr>
              <w:pStyle w:val="Tabletext"/>
              <w:jc w:val="center"/>
              <w:rPr>
                <w:szCs w:val="22"/>
                <w:lang w:val="it-IT"/>
              </w:rPr>
            </w:pPr>
            <w:r w:rsidRPr="00D74467">
              <w:rPr>
                <w:szCs w:val="22"/>
                <w:lang w:val="it-IT"/>
              </w:rPr>
              <w:t>Pico: 100</w:t>
            </w:r>
          </w:p>
          <w:p w14:paraId="46C49DF2" w14:textId="77777777" w:rsidR="00161604" w:rsidRPr="00D74467" w:rsidRDefault="00161604" w:rsidP="00134E5E">
            <w:pPr>
              <w:pStyle w:val="Tabletext"/>
              <w:jc w:val="center"/>
              <w:rPr>
                <w:szCs w:val="22"/>
              </w:rPr>
            </w:pPr>
            <w:r w:rsidRPr="00D74467">
              <w:rPr>
                <w:szCs w:val="22"/>
              </w:rPr>
              <w:t>Femto: 100</w:t>
            </w:r>
          </w:p>
        </w:tc>
      </w:tr>
      <w:tr w:rsidR="00161604" w:rsidRPr="00D74467" w14:paraId="725FA577"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239454E6" w14:textId="77777777" w:rsidR="00161604" w:rsidRPr="00D74467" w:rsidRDefault="00161604" w:rsidP="00772AC5">
            <w:pPr>
              <w:pStyle w:val="Tabletext"/>
              <w:jc w:val="center"/>
              <w:rPr>
                <w:rFonts w:eastAsia="Batang"/>
                <w:szCs w:val="22"/>
              </w:rPr>
            </w:pPr>
            <w:r w:rsidRPr="00D74467">
              <w:rPr>
                <w:rFonts w:eastAsia="Batang"/>
                <w:szCs w:val="22"/>
              </w:rPr>
              <w:t>16.</w:t>
            </w:r>
          </w:p>
        </w:tc>
        <w:tc>
          <w:tcPr>
            <w:tcW w:w="3013" w:type="dxa"/>
            <w:tcBorders>
              <w:top w:val="single" w:sz="6" w:space="0" w:color="auto"/>
              <w:left w:val="single" w:sz="6" w:space="0" w:color="auto"/>
              <w:bottom w:val="single" w:sz="6" w:space="0" w:color="auto"/>
              <w:right w:val="single" w:sz="6" w:space="0" w:color="auto"/>
            </w:tcBorders>
          </w:tcPr>
          <w:p w14:paraId="0C89AE22" w14:textId="77777777" w:rsidR="00161604" w:rsidRPr="00D74467" w:rsidRDefault="00161604" w:rsidP="007D382A">
            <w:pPr>
              <w:pStyle w:val="Tabletext"/>
              <w:jc w:val="left"/>
              <w:rPr>
                <w:szCs w:val="22"/>
              </w:rPr>
            </w:pPr>
            <w:r w:rsidRPr="00D74467">
              <w:rPr>
                <w:szCs w:val="22"/>
              </w:rPr>
              <w:t>Average indoor user terminal penetration loss</w:t>
            </w:r>
          </w:p>
          <w:p w14:paraId="18EA1922" w14:textId="77777777" w:rsidR="00161604" w:rsidRPr="00D74467" w:rsidRDefault="00161604" w:rsidP="007D382A">
            <w:pPr>
              <w:pStyle w:val="Tabletext"/>
              <w:jc w:val="left"/>
              <w:rPr>
                <w:szCs w:val="22"/>
              </w:rPr>
            </w:pPr>
            <w:r w:rsidRPr="00D74467">
              <w:rPr>
                <w:szCs w:val="22"/>
              </w:rPr>
              <w:t>(dB)</w:t>
            </w:r>
          </w:p>
        </w:tc>
        <w:tc>
          <w:tcPr>
            <w:tcW w:w="2857" w:type="dxa"/>
            <w:tcBorders>
              <w:top w:val="single" w:sz="6" w:space="0" w:color="auto"/>
              <w:left w:val="single" w:sz="6" w:space="0" w:color="auto"/>
              <w:bottom w:val="single" w:sz="6" w:space="0" w:color="auto"/>
              <w:right w:val="single" w:sz="6" w:space="0" w:color="auto"/>
            </w:tcBorders>
          </w:tcPr>
          <w:p w14:paraId="67D2EB77" w14:textId="77777777" w:rsidR="00161604" w:rsidRPr="00D74467" w:rsidRDefault="00161604" w:rsidP="00772AC5">
            <w:pPr>
              <w:pStyle w:val="Tabletext"/>
              <w:jc w:val="center"/>
              <w:rPr>
                <w:szCs w:val="22"/>
                <w:lang w:val="it-IT"/>
              </w:rPr>
            </w:pPr>
            <w:r w:rsidRPr="00D74467">
              <w:rPr>
                <w:szCs w:val="22"/>
                <w:lang w:val="it-IT"/>
              </w:rPr>
              <w:t>Macro Rural: 15</w:t>
            </w:r>
          </w:p>
          <w:p w14:paraId="21A02453" w14:textId="77777777" w:rsidR="00161604" w:rsidRPr="00D74467" w:rsidRDefault="00161604" w:rsidP="00772AC5">
            <w:pPr>
              <w:pStyle w:val="Tabletext"/>
              <w:jc w:val="center"/>
              <w:rPr>
                <w:szCs w:val="22"/>
                <w:lang w:val="it-IT"/>
              </w:rPr>
            </w:pPr>
            <w:r w:rsidRPr="00D74467">
              <w:rPr>
                <w:szCs w:val="22"/>
                <w:lang w:val="it-IT"/>
              </w:rPr>
              <w:t>Macro Suburban: 20</w:t>
            </w:r>
          </w:p>
          <w:p w14:paraId="179E53CE" w14:textId="77777777" w:rsidR="00161604" w:rsidRPr="00D74467" w:rsidRDefault="00161604" w:rsidP="00772AC5">
            <w:pPr>
              <w:pStyle w:val="Tabletext"/>
              <w:jc w:val="center"/>
              <w:rPr>
                <w:szCs w:val="22"/>
                <w:lang w:val="it-IT"/>
              </w:rPr>
            </w:pPr>
            <w:r w:rsidRPr="00D74467">
              <w:rPr>
                <w:szCs w:val="22"/>
                <w:lang w:val="it-IT"/>
              </w:rPr>
              <w:t>Macro Urban: 20</w:t>
            </w:r>
          </w:p>
          <w:p w14:paraId="3001BC89" w14:textId="77777777" w:rsidR="00161604" w:rsidRPr="00D74467" w:rsidRDefault="00161604" w:rsidP="00772AC5">
            <w:pPr>
              <w:pStyle w:val="Tabletext"/>
              <w:jc w:val="center"/>
              <w:rPr>
                <w:szCs w:val="22"/>
                <w:lang w:val="it-IT"/>
              </w:rPr>
            </w:pPr>
            <w:r w:rsidRPr="00D74467">
              <w:rPr>
                <w:szCs w:val="22"/>
                <w:lang w:val="it-IT"/>
              </w:rPr>
              <w:t>Micro: 20</w:t>
            </w:r>
          </w:p>
          <w:p w14:paraId="4DAA9E2C" w14:textId="77777777" w:rsidR="00161604" w:rsidRPr="00D74467" w:rsidRDefault="00161604" w:rsidP="00772AC5">
            <w:pPr>
              <w:pStyle w:val="Tabletext"/>
              <w:jc w:val="center"/>
              <w:rPr>
                <w:szCs w:val="22"/>
                <w:lang w:val="it-IT"/>
              </w:rPr>
            </w:pPr>
            <w:r w:rsidRPr="00D74467">
              <w:rPr>
                <w:szCs w:val="22"/>
                <w:lang w:val="it-IT"/>
              </w:rPr>
              <w:t>Pico: 20</w:t>
            </w:r>
          </w:p>
          <w:p w14:paraId="2582E5FD" w14:textId="77777777" w:rsidR="00161604" w:rsidRPr="00D74467" w:rsidRDefault="00161604" w:rsidP="00134E5E">
            <w:pPr>
              <w:pStyle w:val="Tabletext"/>
              <w:jc w:val="center"/>
              <w:rPr>
                <w:szCs w:val="22"/>
              </w:rPr>
            </w:pPr>
            <w:r w:rsidRPr="00D74467">
              <w:rPr>
                <w:szCs w:val="22"/>
              </w:rPr>
              <w:t>Femto: 20</w:t>
            </w:r>
          </w:p>
        </w:tc>
        <w:tc>
          <w:tcPr>
            <w:tcW w:w="3076" w:type="dxa"/>
            <w:tcBorders>
              <w:top w:val="single" w:sz="6" w:space="0" w:color="auto"/>
              <w:left w:val="single" w:sz="6" w:space="0" w:color="auto"/>
              <w:bottom w:val="single" w:sz="6" w:space="0" w:color="auto"/>
              <w:right w:val="single" w:sz="6" w:space="0" w:color="auto"/>
            </w:tcBorders>
          </w:tcPr>
          <w:p w14:paraId="29BDD2E2" w14:textId="77777777" w:rsidR="00161604" w:rsidRPr="00D74467" w:rsidRDefault="00161604" w:rsidP="00772AC5">
            <w:pPr>
              <w:pStyle w:val="Tabletext"/>
              <w:jc w:val="center"/>
              <w:rPr>
                <w:szCs w:val="22"/>
                <w:lang w:val="it-IT"/>
              </w:rPr>
            </w:pPr>
            <w:r w:rsidRPr="00D74467">
              <w:rPr>
                <w:szCs w:val="22"/>
                <w:lang w:val="it-IT"/>
              </w:rPr>
              <w:t>Macro Rural: 15</w:t>
            </w:r>
          </w:p>
          <w:p w14:paraId="724FF5E0" w14:textId="77777777" w:rsidR="00161604" w:rsidRPr="00D74467" w:rsidRDefault="00161604" w:rsidP="00772AC5">
            <w:pPr>
              <w:pStyle w:val="Tabletext"/>
              <w:jc w:val="center"/>
              <w:rPr>
                <w:szCs w:val="22"/>
                <w:lang w:val="it-IT"/>
              </w:rPr>
            </w:pPr>
            <w:r w:rsidRPr="00D74467">
              <w:rPr>
                <w:szCs w:val="22"/>
                <w:lang w:val="it-IT"/>
              </w:rPr>
              <w:t>Macro Suburban: 20</w:t>
            </w:r>
          </w:p>
          <w:p w14:paraId="0098810C" w14:textId="77777777" w:rsidR="00161604" w:rsidRPr="00D74467" w:rsidRDefault="00161604" w:rsidP="00772AC5">
            <w:pPr>
              <w:pStyle w:val="Tabletext"/>
              <w:jc w:val="center"/>
              <w:rPr>
                <w:szCs w:val="22"/>
                <w:lang w:val="it-IT"/>
              </w:rPr>
            </w:pPr>
            <w:r w:rsidRPr="00D74467">
              <w:rPr>
                <w:szCs w:val="22"/>
                <w:lang w:val="it-IT"/>
              </w:rPr>
              <w:t>Macro Urban: 20</w:t>
            </w:r>
          </w:p>
          <w:p w14:paraId="759B67C6" w14:textId="77777777" w:rsidR="00161604" w:rsidRPr="00D74467" w:rsidRDefault="00161604" w:rsidP="00772AC5">
            <w:pPr>
              <w:pStyle w:val="Tabletext"/>
              <w:jc w:val="center"/>
              <w:rPr>
                <w:szCs w:val="22"/>
                <w:lang w:val="it-IT"/>
              </w:rPr>
            </w:pPr>
            <w:r w:rsidRPr="00D74467">
              <w:rPr>
                <w:szCs w:val="22"/>
                <w:lang w:val="it-IT"/>
              </w:rPr>
              <w:t>Micro: 20</w:t>
            </w:r>
          </w:p>
          <w:p w14:paraId="65E8FC88" w14:textId="77777777" w:rsidR="00161604" w:rsidRPr="00D74467" w:rsidRDefault="00161604" w:rsidP="00772AC5">
            <w:pPr>
              <w:pStyle w:val="Tabletext"/>
              <w:jc w:val="center"/>
              <w:rPr>
                <w:szCs w:val="22"/>
                <w:lang w:val="it-IT"/>
              </w:rPr>
            </w:pPr>
            <w:r w:rsidRPr="00D74467">
              <w:rPr>
                <w:szCs w:val="22"/>
                <w:lang w:val="it-IT"/>
              </w:rPr>
              <w:t>Pico: 20</w:t>
            </w:r>
          </w:p>
          <w:p w14:paraId="362CDE79" w14:textId="77777777" w:rsidR="00161604" w:rsidRPr="00D74467" w:rsidRDefault="00161604" w:rsidP="00134E5E">
            <w:pPr>
              <w:pStyle w:val="Tabletext"/>
              <w:jc w:val="center"/>
              <w:rPr>
                <w:szCs w:val="22"/>
              </w:rPr>
            </w:pPr>
            <w:r w:rsidRPr="00D74467">
              <w:rPr>
                <w:szCs w:val="22"/>
              </w:rPr>
              <w:t>Femto: 20</w:t>
            </w:r>
          </w:p>
        </w:tc>
      </w:tr>
      <w:tr w:rsidR="00161604" w:rsidRPr="00D74467" w14:paraId="257C61F9"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5A5BBA71" w14:textId="77777777" w:rsidR="00161604" w:rsidRPr="00D74467" w:rsidRDefault="00161604" w:rsidP="00772AC5">
            <w:pPr>
              <w:pStyle w:val="Tabletext"/>
              <w:jc w:val="center"/>
              <w:rPr>
                <w:rFonts w:eastAsia="Batang"/>
                <w:szCs w:val="22"/>
              </w:rPr>
            </w:pPr>
            <w:r w:rsidRPr="00D74467">
              <w:rPr>
                <w:rFonts w:eastAsia="Batang"/>
                <w:szCs w:val="22"/>
              </w:rPr>
              <w:t>17.</w:t>
            </w:r>
          </w:p>
        </w:tc>
        <w:tc>
          <w:tcPr>
            <w:tcW w:w="3013" w:type="dxa"/>
            <w:tcBorders>
              <w:top w:val="single" w:sz="6" w:space="0" w:color="auto"/>
              <w:left w:val="single" w:sz="6" w:space="0" w:color="auto"/>
              <w:bottom w:val="single" w:sz="6" w:space="0" w:color="auto"/>
              <w:right w:val="single" w:sz="6" w:space="0" w:color="auto"/>
            </w:tcBorders>
          </w:tcPr>
          <w:p w14:paraId="0C0C76C4" w14:textId="77777777" w:rsidR="00161604" w:rsidRPr="00D74467" w:rsidRDefault="00161604" w:rsidP="007D382A">
            <w:pPr>
              <w:pStyle w:val="Tabletext"/>
              <w:jc w:val="left"/>
              <w:rPr>
                <w:szCs w:val="22"/>
              </w:rPr>
            </w:pPr>
            <w:r w:rsidRPr="00D74467">
              <w:rPr>
                <w:szCs w:val="22"/>
              </w:rPr>
              <w:t>Density of the user equipment in active mode</w:t>
            </w:r>
            <w:r w:rsidRPr="00D74467">
              <w:rPr>
                <w:szCs w:val="22"/>
                <w:vertAlign w:val="superscript"/>
              </w:rPr>
              <w:t>(4)</w:t>
            </w:r>
            <w:r w:rsidRPr="00D74467">
              <w:rPr>
                <w:szCs w:val="22"/>
              </w:rPr>
              <w:t xml:space="preserve"> (number/km</w:t>
            </w:r>
            <w:r w:rsidRPr="00D74467">
              <w:rPr>
                <w:szCs w:val="22"/>
                <w:vertAlign w:val="superscript"/>
              </w:rPr>
              <w:t>2</w:t>
            </w:r>
            <w:r w:rsidRPr="00D74467">
              <w:rPr>
                <w:szCs w:val="22"/>
              </w:rPr>
              <w:t>)</w:t>
            </w:r>
          </w:p>
        </w:tc>
        <w:tc>
          <w:tcPr>
            <w:tcW w:w="5933" w:type="dxa"/>
            <w:gridSpan w:val="2"/>
            <w:tcBorders>
              <w:top w:val="single" w:sz="6" w:space="0" w:color="auto"/>
              <w:left w:val="single" w:sz="6" w:space="0" w:color="auto"/>
              <w:bottom w:val="single" w:sz="6" w:space="0" w:color="auto"/>
              <w:right w:val="single" w:sz="6" w:space="0" w:color="auto"/>
            </w:tcBorders>
          </w:tcPr>
          <w:p w14:paraId="5534FE64" w14:textId="77777777" w:rsidR="00161604" w:rsidRPr="00D74467" w:rsidRDefault="00161604" w:rsidP="00772AC5">
            <w:pPr>
              <w:pStyle w:val="Tabletext"/>
              <w:jc w:val="center"/>
              <w:rPr>
                <w:szCs w:val="22"/>
                <w:vertAlign w:val="superscript"/>
              </w:rPr>
            </w:pPr>
            <w:r w:rsidRPr="00D74467">
              <w:rPr>
                <w:szCs w:val="22"/>
                <w:u w:val="single"/>
              </w:rPr>
              <w:t>Macro rural:</w:t>
            </w:r>
            <w:r w:rsidRPr="00D74467">
              <w:rPr>
                <w:szCs w:val="22"/>
              </w:rPr>
              <w:t xml:space="preserve"> 0.17 / 5 MHz/km</w:t>
            </w:r>
            <w:r w:rsidRPr="00D74467">
              <w:rPr>
                <w:szCs w:val="22"/>
                <w:vertAlign w:val="superscript"/>
              </w:rPr>
              <w:t>2</w:t>
            </w:r>
          </w:p>
          <w:p w14:paraId="6D101D37" w14:textId="77777777" w:rsidR="00161604" w:rsidRPr="00D74467" w:rsidRDefault="00161604" w:rsidP="00772AC5">
            <w:pPr>
              <w:pStyle w:val="Tabletext"/>
              <w:jc w:val="center"/>
              <w:rPr>
                <w:szCs w:val="22"/>
              </w:rPr>
            </w:pPr>
            <w:r w:rsidRPr="00D74467">
              <w:rPr>
                <w:szCs w:val="22"/>
                <w:u w:val="single"/>
              </w:rPr>
              <w:t>Macro suburban:</w:t>
            </w:r>
            <w:r w:rsidRPr="00D74467">
              <w:rPr>
                <w:szCs w:val="22"/>
              </w:rPr>
              <w:t xml:space="preserve"> </w:t>
            </w:r>
            <w:r w:rsidRPr="00D74467">
              <w:rPr>
                <w:rFonts w:asciiTheme="majorBidi" w:hAnsiTheme="majorBidi" w:cstheme="majorBidi"/>
                <w:szCs w:val="22"/>
              </w:rPr>
              <w:t>2.16 / 5 MHz/km</w:t>
            </w:r>
            <w:r w:rsidRPr="00D74467">
              <w:rPr>
                <w:rFonts w:asciiTheme="majorBidi" w:hAnsiTheme="majorBidi" w:cstheme="majorBidi"/>
                <w:szCs w:val="22"/>
                <w:vertAlign w:val="superscript"/>
              </w:rPr>
              <w:t>2</w:t>
            </w:r>
          </w:p>
          <w:p w14:paraId="1E3DAD7C" w14:textId="77777777" w:rsidR="00161604" w:rsidRPr="00D74467" w:rsidRDefault="00161604" w:rsidP="00772AC5">
            <w:pPr>
              <w:pStyle w:val="Tabletext"/>
              <w:jc w:val="center"/>
              <w:rPr>
                <w:szCs w:val="22"/>
              </w:rPr>
            </w:pPr>
            <w:r w:rsidRPr="00D74467">
              <w:rPr>
                <w:szCs w:val="22"/>
                <w:u w:val="single"/>
              </w:rPr>
              <w:t>Macro urban:</w:t>
            </w:r>
            <w:r w:rsidRPr="00D74467">
              <w:rPr>
                <w:rFonts w:asciiTheme="majorBidi" w:hAnsiTheme="majorBidi" w:cstheme="majorBidi"/>
                <w:szCs w:val="22"/>
              </w:rPr>
              <w:t xml:space="preserve"> 3 / 5 MHz/km</w:t>
            </w:r>
            <w:r w:rsidRPr="00D74467">
              <w:rPr>
                <w:rFonts w:asciiTheme="majorBidi" w:hAnsiTheme="majorBidi" w:cstheme="majorBidi"/>
                <w:szCs w:val="22"/>
                <w:vertAlign w:val="superscript"/>
              </w:rPr>
              <w:t>2</w:t>
            </w:r>
          </w:p>
          <w:p w14:paraId="3F35341B" w14:textId="77777777" w:rsidR="00161604" w:rsidRPr="00D74467" w:rsidRDefault="00161604" w:rsidP="00772AC5">
            <w:pPr>
              <w:pStyle w:val="Tabletext"/>
              <w:jc w:val="center"/>
              <w:rPr>
                <w:szCs w:val="22"/>
              </w:rPr>
            </w:pPr>
            <w:r w:rsidRPr="00D74467">
              <w:rPr>
                <w:szCs w:val="22"/>
                <w:u w:val="single"/>
              </w:rPr>
              <w:t>Small cell outdoor / Micro urban:</w:t>
            </w:r>
            <w:r w:rsidRPr="00D74467">
              <w:rPr>
                <w:szCs w:val="22"/>
              </w:rPr>
              <w:t xml:space="preserve"> </w:t>
            </w:r>
            <w:r w:rsidRPr="00D74467">
              <w:rPr>
                <w:rFonts w:asciiTheme="majorBidi" w:hAnsiTheme="majorBidi" w:cstheme="majorBidi"/>
                <w:szCs w:val="22"/>
              </w:rPr>
              <w:t>3 / 5 MHz/km</w:t>
            </w:r>
            <w:r w:rsidRPr="00D74467">
              <w:rPr>
                <w:rFonts w:asciiTheme="majorBidi" w:hAnsiTheme="majorBidi" w:cstheme="majorBidi"/>
                <w:szCs w:val="22"/>
                <w:vertAlign w:val="superscript"/>
              </w:rPr>
              <w:t>2</w:t>
            </w:r>
          </w:p>
          <w:p w14:paraId="771CC347" w14:textId="77777777" w:rsidR="00161604" w:rsidRPr="00D74467" w:rsidRDefault="00161604" w:rsidP="00772AC5">
            <w:pPr>
              <w:pStyle w:val="Tabletext"/>
              <w:jc w:val="center"/>
              <w:rPr>
                <w:szCs w:val="22"/>
              </w:rPr>
            </w:pPr>
            <w:r w:rsidRPr="00D74467">
              <w:rPr>
                <w:szCs w:val="22"/>
                <w:u w:val="single"/>
              </w:rPr>
              <w:t>Small cell indoor / Indoor urban:</w:t>
            </w:r>
            <w:r w:rsidRPr="00D74467">
              <w:rPr>
                <w:szCs w:val="22"/>
              </w:rPr>
              <w:t xml:space="preserve"> </w:t>
            </w:r>
            <w:r w:rsidRPr="00D74467">
              <w:rPr>
                <w:color w:val="000000"/>
                <w:szCs w:val="22"/>
              </w:rPr>
              <w:t>depending on indoor coverage/ capacity demand</w:t>
            </w:r>
          </w:p>
        </w:tc>
      </w:tr>
      <w:tr w:rsidR="00161604" w:rsidRPr="00D74467" w14:paraId="7544A4D6"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2FC74594" w14:textId="77777777" w:rsidR="00161604" w:rsidRPr="00D74467" w:rsidRDefault="00161604" w:rsidP="00134E5E">
            <w:pPr>
              <w:pStyle w:val="Tabletext"/>
              <w:jc w:val="center"/>
              <w:rPr>
                <w:rFonts w:eastAsia="Batang"/>
                <w:szCs w:val="22"/>
              </w:rPr>
            </w:pPr>
            <w:r w:rsidRPr="00D74467">
              <w:rPr>
                <w:rFonts w:eastAsia="Batang"/>
                <w:szCs w:val="22"/>
              </w:rPr>
              <w:t>17.1</w:t>
            </w:r>
          </w:p>
        </w:tc>
        <w:tc>
          <w:tcPr>
            <w:tcW w:w="3013" w:type="dxa"/>
            <w:tcBorders>
              <w:top w:val="single" w:sz="6" w:space="0" w:color="auto"/>
              <w:left w:val="single" w:sz="6" w:space="0" w:color="auto"/>
              <w:bottom w:val="single" w:sz="6" w:space="0" w:color="auto"/>
              <w:right w:val="single" w:sz="6" w:space="0" w:color="auto"/>
            </w:tcBorders>
          </w:tcPr>
          <w:p w14:paraId="0AC51A7B" w14:textId="77777777" w:rsidR="00161604" w:rsidRPr="00D74467" w:rsidRDefault="00161604" w:rsidP="007D382A">
            <w:pPr>
              <w:pStyle w:val="Tabletext"/>
              <w:jc w:val="left"/>
              <w:rPr>
                <w:szCs w:val="22"/>
                <w:highlight w:val="yellow"/>
              </w:rPr>
            </w:pPr>
            <w:r w:rsidRPr="00D74467">
              <w:rPr>
                <w:szCs w:val="22"/>
              </w:rPr>
              <w:t>User terminal transmitter output power (dBm)</w:t>
            </w:r>
          </w:p>
        </w:tc>
        <w:tc>
          <w:tcPr>
            <w:tcW w:w="5933" w:type="dxa"/>
            <w:gridSpan w:val="2"/>
            <w:tcBorders>
              <w:top w:val="single" w:sz="6" w:space="0" w:color="auto"/>
              <w:left w:val="single" w:sz="6" w:space="0" w:color="auto"/>
              <w:bottom w:val="single" w:sz="6" w:space="0" w:color="auto"/>
              <w:right w:val="single" w:sz="6" w:space="0" w:color="auto"/>
            </w:tcBorders>
          </w:tcPr>
          <w:p w14:paraId="4695A0BF" w14:textId="77777777" w:rsidR="00161604" w:rsidRPr="00D74467" w:rsidRDefault="00161604" w:rsidP="00134E5E">
            <w:pPr>
              <w:pStyle w:val="Tabletext"/>
              <w:jc w:val="center"/>
              <w:rPr>
                <w:szCs w:val="22"/>
              </w:rPr>
            </w:pPr>
          </w:p>
        </w:tc>
      </w:tr>
    </w:tbl>
    <w:p w14:paraId="496280A8" w14:textId="7757D0AB" w:rsidR="006E7799" w:rsidRDefault="006E7799" w:rsidP="00134E5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806"/>
          <w:tab w:val="left" w:pos="3819"/>
        </w:tabs>
        <w:ind w:left="113"/>
        <w:rPr>
          <w:rFonts w:eastAsia="Batang"/>
        </w:rPr>
      </w:pPr>
      <w:r>
        <w:rPr>
          <w:rFonts w:eastAsia="Batang"/>
        </w:rPr>
        <w:br w:type="page"/>
      </w:r>
    </w:p>
    <w:p w14:paraId="3A2D3857" w14:textId="482355C2" w:rsidR="006E7799" w:rsidRPr="00D74467" w:rsidRDefault="006E7799" w:rsidP="006E7799">
      <w:pPr>
        <w:pStyle w:val="TableNo"/>
        <w:rPr>
          <w:rFonts w:asciiTheme="majorBidi" w:hAnsiTheme="majorBidi" w:cstheme="majorBidi"/>
          <w:caps/>
          <w:szCs w:val="24"/>
        </w:rPr>
      </w:pPr>
      <w:r w:rsidRPr="00D74467">
        <w:rPr>
          <w:szCs w:val="24"/>
        </w:rPr>
        <w:lastRenderedPageBreak/>
        <w:t>TABLE</w:t>
      </w:r>
      <w:r w:rsidRPr="00D74467">
        <w:rPr>
          <w:rFonts w:asciiTheme="majorBidi" w:hAnsiTheme="majorBidi" w:cstheme="majorBidi"/>
          <w:szCs w:val="24"/>
        </w:rPr>
        <w:t xml:space="preserve"> 1</w:t>
      </w:r>
      <w:r w:rsidR="00E52D5B" w:rsidRPr="00D74467">
        <w:rPr>
          <w:rFonts w:asciiTheme="majorBidi" w:hAnsiTheme="majorBidi" w:cstheme="majorBidi"/>
          <w:szCs w:val="24"/>
        </w:rPr>
        <w:t>8</w:t>
      </w:r>
      <w:r w:rsidRPr="00D74467">
        <w:rPr>
          <w:rFonts w:asciiTheme="majorBidi" w:hAnsiTheme="majorBidi" w:cstheme="majorBidi"/>
          <w:szCs w:val="24"/>
        </w:rPr>
        <w:t xml:space="preserve"> (</w:t>
      </w:r>
      <w:r w:rsidRPr="00D74467">
        <w:rPr>
          <w:rFonts w:asciiTheme="majorBidi" w:hAnsiTheme="majorBidi" w:cstheme="majorBidi"/>
          <w:i/>
          <w:iCs/>
          <w:szCs w:val="24"/>
        </w:rPr>
        <w:t>end</w:t>
      </w:r>
      <w:r w:rsidRPr="00D74467">
        <w:rPr>
          <w:rFonts w:asciiTheme="majorBidi" w:hAnsiTheme="majorBidi" w:cstheme="majorBidi"/>
          <w:szCs w:val="24"/>
        </w:rPr>
        <w:t>)</w:t>
      </w:r>
    </w:p>
    <w:tbl>
      <w:tblPr>
        <w:tblW w:w="9639" w:type="dxa"/>
        <w:jc w:val="center"/>
        <w:tblLayout w:type="fixed"/>
        <w:tblLook w:val="01E0" w:firstRow="1" w:lastRow="1" w:firstColumn="1" w:lastColumn="1" w:noHBand="0" w:noVBand="0"/>
      </w:tblPr>
      <w:tblGrid>
        <w:gridCol w:w="693"/>
        <w:gridCol w:w="3013"/>
        <w:gridCol w:w="2857"/>
        <w:gridCol w:w="109"/>
        <w:gridCol w:w="2967"/>
      </w:tblGrid>
      <w:tr w:rsidR="006E7799" w:rsidRPr="00D74467" w14:paraId="68AA9239"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43F8F076" w14:textId="77777777" w:rsidR="006E7799" w:rsidRPr="00D74467" w:rsidRDefault="006E7799" w:rsidP="006E7799">
            <w:pPr>
              <w:pStyle w:val="Tablehead"/>
              <w:rPr>
                <w:rFonts w:eastAsia="Batang"/>
                <w:szCs w:val="22"/>
              </w:rPr>
            </w:pPr>
          </w:p>
        </w:tc>
        <w:tc>
          <w:tcPr>
            <w:tcW w:w="3013" w:type="dxa"/>
            <w:tcBorders>
              <w:top w:val="single" w:sz="6" w:space="0" w:color="auto"/>
              <w:left w:val="single" w:sz="6" w:space="0" w:color="auto"/>
              <w:bottom w:val="single" w:sz="6" w:space="0" w:color="auto"/>
              <w:right w:val="single" w:sz="6" w:space="0" w:color="auto"/>
            </w:tcBorders>
          </w:tcPr>
          <w:p w14:paraId="402DBE07" w14:textId="77F546CB" w:rsidR="006E7799" w:rsidRPr="00D74467" w:rsidRDefault="006E7799" w:rsidP="006E7799">
            <w:pPr>
              <w:pStyle w:val="Tablehead"/>
              <w:rPr>
                <w:szCs w:val="22"/>
              </w:rPr>
            </w:pPr>
            <w:r w:rsidRPr="00D74467">
              <w:rPr>
                <w:rFonts w:eastAsia="SimSun"/>
                <w:szCs w:val="22"/>
              </w:rPr>
              <w:t>IMT-2000 RADIO INTERFACES</w:t>
            </w:r>
          </w:p>
        </w:tc>
        <w:tc>
          <w:tcPr>
            <w:tcW w:w="5933" w:type="dxa"/>
            <w:gridSpan w:val="3"/>
            <w:tcBorders>
              <w:top w:val="single" w:sz="6" w:space="0" w:color="auto"/>
              <w:left w:val="single" w:sz="6" w:space="0" w:color="auto"/>
              <w:bottom w:val="single" w:sz="6" w:space="0" w:color="auto"/>
              <w:right w:val="single" w:sz="6" w:space="0" w:color="auto"/>
            </w:tcBorders>
          </w:tcPr>
          <w:p w14:paraId="35DFE03F" w14:textId="17A9C69F" w:rsidR="006E7799" w:rsidRPr="00D74467" w:rsidRDefault="006E7799" w:rsidP="006E7799">
            <w:pPr>
              <w:pStyle w:val="Tablehead"/>
              <w:rPr>
                <w:szCs w:val="22"/>
              </w:rPr>
            </w:pPr>
            <w:r w:rsidRPr="00D74467">
              <w:rPr>
                <w:rFonts w:eastAsia="SimSun"/>
                <w:szCs w:val="22"/>
              </w:rPr>
              <w:t>IMT 2000 CDMA TDD</w:t>
            </w:r>
          </w:p>
        </w:tc>
      </w:tr>
      <w:tr w:rsidR="006E7799" w:rsidRPr="00D74467" w14:paraId="4D4EDEBC" w14:textId="77777777" w:rsidTr="00DC40A2">
        <w:trPr>
          <w:jc w:val="center"/>
        </w:trPr>
        <w:tc>
          <w:tcPr>
            <w:tcW w:w="693" w:type="dxa"/>
            <w:tcBorders>
              <w:top w:val="single" w:sz="6" w:space="0" w:color="auto"/>
              <w:left w:val="single" w:sz="4" w:space="0" w:color="auto"/>
              <w:bottom w:val="single" w:sz="6" w:space="0" w:color="auto"/>
              <w:right w:val="single" w:sz="6" w:space="0" w:color="auto"/>
            </w:tcBorders>
          </w:tcPr>
          <w:p w14:paraId="6DC1234B" w14:textId="67357263" w:rsidR="006E7799" w:rsidRPr="00D74467" w:rsidRDefault="006E7799" w:rsidP="006E7799">
            <w:pPr>
              <w:pStyle w:val="Tablehead"/>
              <w:rPr>
                <w:rFonts w:eastAsia="Batang"/>
                <w:szCs w:val="22"/>
              </w:rPr>
            </w:pPr>
            <w:r w:rsidRPr="00D74467">
              <w:rPr>
                <w:rFonts w:eastAsia="SimSun"/>
                <w:szCs w:val="22"/>
              </w:rPr>
              <w:t>No.</w:t>
            </w:r>
          </w:p>
        </w:tc>
        <w:tc>
          <w:tcPr>
            <w:tcW w:w="3013" w:type="dxa"/>
            <w:tcBorders>
              <w:top w:val="single" w:sz="6" w:space="0" w:color="auto"/>
              <w:left w:val="single" w:sz="6" w:space="0" w:color="auto"/>
              <w:bottom w:val="single" w:sz="6" w:space="0" w:color="auto"/>
              <w:right w:val="single" w:sz="6" w:space="0" w:color="auto"/>
            </w:tcBorders>
          </w:tcPr>
          <w:p w14:paraId="2573E23E" w14:textId="08723BC0" w:rsidR="006E7799" w:rsidRPr="00D74467" w:rsidRDefault="006E7799" w:rsidP="006E7799">
            <w:pPr>
              <w:pStyle w:val="Tablehead"/>
              <w:rPr>
                <w:szCs w:val="22"/>
              </w:rPr>
            </w:pPr>
            <w:r w:rsidRPr="00D74467">
              <w:rPr>
                <w:rFonts w:eastAsia="SimSun"/>
                <w:szCs w:val="22"/>
              </w:rPr>
              <w:t>Parameter</w:t>
            </w:r>
          </w:p>
        </w:tc>
        <w:tc>
          <w:tcPr>
            <w:tcW w:w="2966" w:type="dxa"/>
            <w:gridSpan w:val="2"/>
            <w:tcBorders>
              <w:top w:val="single" w:sz="6" w:space="0" w:color="auto"/>
              <w:left w:val="single" w:sz="6" w:space="0" w:color="auto"/>
              <w:bottom w:val="single" w:sz="6" w:space="0" w:color="auto"/>
              <w:right w:val="single" w:sz="6" w:space="0" w:color="auto"/>
            </w:tcBorders>
          </w:tcPr>
          <w:p w14:paraId="6FE2A08C" w14:textId="216AEAED" w:rsidR="006E7799" w:rsidRPr="00D74467" w:rsidRDefault="006E7799" w:rsidP="006E7799">
            <w:pPr>
              <w:pStyle w:val="Tablehead"/>
              <w:rPr>
                <w:szCs w:val="22"/>
              </w:rPr>
            </w:pPr>
            <w:r w:rsidRPr="00D74467">
              <w:rPr>
                <w:rFonts w:eastAsia="SimSun"/>
                <w:szCs w:val="22"/>
              </w:rPr>
              <w:t>UTRA</w:t>
            </w:r>
          </w:p>
        </w:tc>
        <w:tc>
          <w:tcPr>
            <w:tcW w:w="2967" w:type="dxa"/>
            <w:tcBorders>
              <w:top w:val="single" w:sz="6" w:space="0" w:color="auto"/>
              <w:left w:val="single" w:sz="6" w:space="0" w:color="auto"/>
              <w:bottom w:val="single" w:sz="6" w:space="0" w:color="auto"/>
              <w:right w:val="single" w:sz="6" w:space="0" w:color="auto"/>
            </w:tcBorders>
          </w:tcPr>
          <w:p w14:paraId="69BB30E0" w14:textId="08C87BED" w:rsidR="006E7799" w:rsidRPr="00D74467" w:rsidRDefault="006E7799" w:rsidP="006E7799">
            <w:pPr>
              <w:pStyle w:val="Tablehead"/>
              <w:rPr>
                <w:szCs w:val="22"/>
              </w:rPr>
            </w:pPr>
            <w:r w:rsidRPr="00D74467">
              <w:rPr>
                <w:rFonts w:eastAsia="SimSun"/>
                <w:szCs w:val="22"/>
              </w:rPr>
              <w:t>E-UTRA</w:t>
            </w:r>
          </w:p>
        </w:tc>
      </w:tr>
      <w:tr w:rsidR="00161604" w:rsidRPr="00D74467" w14:paraId="07073A68"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6574A3B2" w14:textId="77777777" w:rsidR="00161604" w:rsidRPr="00D74467" w:rsidRDefault="00161604" w:rsidP="00772AC5">
            <w:pPr>
              <w:pStyle w:val="Tabletext"/>
              <w:jc w:val="center"/>
              <w:rPr>
                <w:rFonts w:eastAsia="Batang"/>
                <w:szCs w:val="22"/>
              </w:rPr>
            </w:pPr>
            <w:r w:rsidRPr="00D74467">
              <w:rPr>
                <w:rFonts w:eastAsia="Batang"/>
                <w:szCs w:val="22"/>
              </w:rPr>
              <w:t>17.2</w:t>
            </w:r>
          </w:p>
        </w:tc>
        <w:tc>
          <w:tcPr>
            <w:tcW w:w="3013" w:type="dxa"/>
            <w:tcBorders>
              <w:top w:val="single" w:sz="6" w:space="0" w:color="auto"/>
              <w:left w:val="single" w:sz="6" w:space="0" w:color="auto"/>
              <w:bottom w:val="single" w:sz="6" w:space="0" w:color="auto"/>
              <w:right w:val="single" w:sz="6" w:space="0" w:color="auto"/>
            </w:tcBorders>
          </w:tcPr>
          <w:p w14:paraId="46B8CA8A" w14:textId="77777777" w:rsidR="00161604" w:rsidRPr="00D74467" w:rsidRDefault="00161604" w:rsidP="007D382A">
            <w:pPr>
              <w:pStyle w:val="Tabletext"/>
              <w:jc w:val="left"/>
              <w:rPr>
                <w:szCs w:val="22"/>
              </w:rPr>
            </w:pPr>
            <w:r w:rsidRPr="00D74467">
              <w:rPr>
                <w:szCs w:val="22"/>
              </w:rPr>
              <w:t>Maximum user terminal transmitter output power (dBm/5 MHz)</w:t>
            </w:r>
          </w:p>
        </w:tc>
        <w:tc>
          <w:tcPr>
            <w:tcW w:w="2857" w:type="dxa"/>
            <w:tcBorders>
              <w:top w:val="single" w:sz="6" w:space="0" w:color="auto"/>
              <w:left w:val="single" w:sz="6" w:space="0" w:color="auto"/>
              <w:bottom w:val="single" w:sz="6" w:space="0" w:color="auto"/>
              <w:right w:val="single" w:sz="6" w:space="0" w:color="auto"/>
            </w:tcBorders>
          </w:tcPr>
          <w:p w14:paraId="3A3EF908" w14:textId="77777777" w:rsidR="00161604" w:rsidRPr="00D74467" w:rsidRDefault="00161604" w:rsidP="00134E5E">
            <w:pPr>
              <w:pStyle w:val="Tabletext"/>
              <w:jc w:val="center"/>
              <w:rPr>
                <w:szCs w:val="22"/>
              </w:rPr>
            </w:pPr>
            <w:r w:rsidRPr="00D74467">
              <w:rPr>
                <w:szCs w:val="22"/>
              </w:rPr>
              <w:t>24</w:t>
            </w:r>
          </w:p>
        </w:tc>
        <w:tc>
          <w:tcPr>
            <w:tcW w:w="3076" w:type="dxa"/>
            <w:gridSpan w:val="2"/>
            <w:tcBorders>
              <w:top w:val="single" w:sz="6" w:space="0" w:color="auto"/>
              <w:left w:val="single" w:sz="6" w:space="0" w:color="auto"/>
              <w:bottom w:val="single" w:sz="6" w:space="0" w:color="auto"/>
              <w:right w:val="single" w:sz="6" w:space="0" w:color="auto"/>
            </w:tcBorders>
          </w:tcPr>
          <w:p w14:paraId="1CE48D23" w14:textId="77777777" w:rsidR="00161604" w:rsidRPr="00D74467" w:rsidRDefault="00161604" w:rsidP="00134E5E">
            <w:pPr>
              <w:pStyle w:val="Tabletext"/>
              <w:jc w:val="center"/>
              <w:rPr>
                <w:szCs w:val="22"/>
              </w:rPr>
            </w:pPr>
            <w:r w:rsidRPr="00D74467">
              <w:rPr>
                <w:szCs w:val="22"/>
              </w:rPr>
              <w:t>23</w:t>
            </w:r>
          </w:p>
        </w:tc>
      </w:tr>
      <w:tr w:rsidR="00161604" w:rsidRPr="00D74467" w14:paraId="1261B854"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3B584E38" w14:textId="77777777" w:rsidR="00161604" w:rsidRPr="00D74467" w:rsidRDefault="00161604" w:rsidP="00772AC5">
            <w:pPr>
              <w:pStyle w:val="Tabletext"/>
              <w:jc w:val="center"/>
              <w:rPr>
                <w:rFonts w:eastAsia="Batang"/>
                <w:szCs w:val="22"/>
              </w:rPr>
            </w:pPr>
            <w:r w:rsidRPr="00D74467">
              <w:rPr>
                <w:rFonts w:eastAsia="Batang"/>
                <w:szCs w:val="22"/>
              </w:rPr>
              <w:t>18.</w:t>
            </w:r>
          </w:p>
        </w:tc>
        <w:tc>
          <w:tcPr>
            <w:tcW w:w="3013" w:type="dxa"/>
            <w:tcBorders>
              <w:top w:val="single" w:sz="6" w:space="0" w:color="auto"/>
              <w:left w:val="single" w:sz="6" w:space="0" w:color="auto"/>
              <w:bottom w:val="single" w:sz="6" w:space="0" w:color="auto"/>
              <w:right w:val="single" w:sz="6" w:space="0" w:color="auto"/>
            </w:tcBorders>
          </w:tcPr>
          <w:p w14:paraId="45BD9B27" w14:textId="29E39FDD" w:rsidR="00161604" w:rsidRPr="00D74467" w:rsidRDefault="00161604" w:rsidP="007D382A">
            <w:pPr>
              <w:pStyle w:val="Tabletext"/>
              <w:jc w:val="left"/>
              <w:rPr>
                <w:szCs w:val="22"/>
              </w:rPr>
            </w:pPr>
            <w:r w:rsidRPr="00D74467">
              <w:rPr>
                <w:szCs w:val="22"/>
              </w:rPr>
              <w:t>Average user terminal transmitter output power in active mode</w:t>
            </w:r>
            <w:r w:rsidRPr="00D74467">
              <w:rPr>
                <w:szCs w:val="22"/>
                <w:vertAlign w:val="superscript"/>
              </w:rPr>
              <w:t>(4)</w:t>
            </w:r>
            <w:r w:rsidR="00644AE4" w:rsidRPr="00D74467">
              <w:rPr>
                <w:szCs w:val="22"/>
                <w:vertAlign w:val="superscript"/>
              </w:rPr>
              <w:t xml:space="preserve"> </w:t>
            </w:r>
            <w:r w:rsidRPr="00D74467">
              <w:rPr>
                <w:szCs w:val="22"/>
              </w:rPr>
              <w:t>(dBm/5 MHz)</w:t>
            </w:r>
          </w:p>
        </w:tc>
        <w:tc>
          <w:tcPr>
            <w:tcW w:w="2857" w:type="dxa"/>
            <w:tcBorders>
              <w:top w:val="single" w:sz="6" w:space="0" w:color="auto"/>
              <w:left w:val="single" w:sz="6" w:space="0" w:color="auto"/>
              <w:bottom w:val="single" w:sz="6" w:space="0" w:color="auto"/>
              <w:right w:val="single" w:sz="6" w:space="0" w:color="auto"/>
            </w:tcBorders>
          </w:tcPr>
          <w:p w14:paraId="15F5F4B9" w14:textId="77777777" w:rsidR="00161604" w:rsidRPr="00D74467" w:rsidRDefault="00161604" w:rsidP="00134E5E">
            <w:pPr>
              <w:pStyle w:val="Tabletext"/>
              <w:jc w:val="center"/>
              <w:rPr>
                <w:szCs w:val="22"/>
              </w:rPr>
            </w:pPr>
            <w:r w:rsidRPr="00D74467">
              <w:rPr>
                <w:szCs w:val="22"/>
              </w:rPr>
              <w:t>Macro Rural: 2 dBm</w:t>
            </w:r>
          </w:p>
          <w:p w14:paraId="17BA109C" w14:textId="77777777" w:rsidR="00161604" w:rsidRPr="00D74467" w:rsidRDefault="00161604" w:rsidP="00134E5E">
            <w:pPr>
              <w:pStyle w:val="Tabletext"/>
              <w:jc w:val="center"/>
              <w:rPr>
                <w:szCs w:val="22"/>
              </w:rPr>
            </w:pPr>
            <w:r w:rsidRPr="00D74467">
              <w:rPr>
                <w:szCs w:val="22"/>
              </w:rPr>
              <w:t>Macro Suburban: –9 dBm</w:t>
            </w:r>
          </w:p>
          <w:p w14:paraId="581BFB60" w14:textId="77777777" w:rsidR="00161604" w:rsidRPr="00D74467" w:rsidRDefault="00161604" w:rsidP="00134E5E">
            <w:pPr>
              <w:pStyle w:val="Tabletext"/>
              <w:jc w:val="center"/>
              <w:rPr>
                <w:szCs w:val="22"/>
                <w:lang w:val="it-IT"/>
              </w:rPr>
            </w:pPr>
            <w:r w:rsidRPr="00D74467">
              <w:rPr>
                <w:szCs w:val="22"/>
                <w:lang w:val="it-IT"/>
              </w:rPr>
              <w:t>Macro Urban: –9 dBm</w:t>
            </w:r>
          </w:p>
          <w:p w14:paraId="44876F63" w14:textId="77777777" w:rsidR="00161604" w:rsidRPr="00D74467" w:rsidRDefault="00161604" w:rsidP="00134E5E">
            <w:pPr>
              <w:pStyle w:val="Tabletext"/>
              <w:jc w:val="center"/>
              <w:rPr>
                <w:szCs w:val="22"/>
                <w:lang w:val="it-IT"/>
              </w:rPr>
            </w:pPr>
            <w:r w:rsidRPr="00D74467">
              <w:rPr>
                <w:szCs w:val="22"/>
                <w:lang w:val="it-IT"/>
              </w:rPr>
              <w:t>Micro: –9 dBm</w:t>
            </w:r>
          </w:p>
          <w:p w14:paraId="1AC8F6D1" w14:textId="77777777" w:rsidR="00161604" w:rsidRPr="00D74467" w:rsidRDefault="00161604" w:rsidP="00134E5E">
            <w:pPr>
              <w:pStyle w:val="Tabletext"/>
              <w:jc w:val="center"/>
              <w:rPr>
                <w:szCs w:val="22"/>
                <w:lang w:val="it-IT"/>
              </w:rPr>
            </w:pPr>
            <w:r w:rsidRPr="00D74467">
              <w:rPr>
                <w:szCs w:val="22"/>
                <w:lang w:val="it-IT"/>
              </w:rPr>
              <w:t>Pico: –9 dBm</w:t>
            </w:r>
          </w:p>
          <w:p w14:paraId="2AB17F34" w14:textId="77777777" w:rsidR="00161604" w:rsidRPr="00D74467" w:rsidRDefault="00161604" w:rsidP="00134E5E">
            <w:pPr>
              <w:pStyle w:val="Tabletext"/>
              <w:jc w:val="center"/>
              <w:rPr>
                <w:szCs w:val="22"/>
              </w:rPr>
            </w:pPr>
            <w:r w:rsidRPr="00D74467">
              <w:rPr>
                <w:szCs w:val="22"/>
              </w:rPr>
              <w:t>Femto: –9 dBm</w:t>
            </w:r>
          </w:p>
        </w:tc>
        <w:tc>
          <w:tcPr>
            <w:tcW w:w="3076" w:type="dxa"/>
            <w:gridSpan w:val="2"/>
            <w:tcBorders>
              <w:top w:val="single" w:sz="6" w:space="0" w:color="auto"/>
              <w:left w:val="single" w:sz="6" w:space="0" w:color="auto"/>
              <w:bottom w:val="single" w:sz="6" w:space="0" w:color="auto"/>
              <w:right w:val="single" w:sz="6" w:space="0" w:color="auto"/>
            </w:tcBorders>
          </w:tcPr>
          <w:p w14:paraId="7669A81B" w14:textId="77777777" w:rsidR="00161604" w:rsidRPr="00D74467" w:rsidRDefault="00161604" w:rsidP="00134E5E">
            <w:pPr>
              <w:pStyle w:val="Tabletext"/>
              <w:jc w:val="center"/>
              <w:rPr>
                <w:szCs w:val="22"/>
              </w:rPr>
            </w:pPr>
            <w:r w:rsidRPr="00D74467">
              <w:rPr>
                <w:szCs w:val="22"/>
              </w:rPr>
              <w:t>Macro Rural: 2 dBm</w:t>
            </w:r>
          </w:p>
          <w:p w14:paraId="4E63192E" w14:textId="77777777" w:rsidR="00161604" w:rsidRPr="00D74467" w:rsidRDefault="00161604" w:rsidP="00134E5E">
            <w:pPr>
              <w:pStyle w:val="Tabletext"/>
              <w:jc w:val="center"/>
              <w:rPr>
                <w:szCs w:val="22"/>
              </w:rPr>
            </w:pPr>
            <w:r w:rsidRPr="00D74467">
              <w:rPr>
                <w:szCs w:val="22"/>
              </w:rPr>
              <w:t>Macro Suburban: –9 dBm</w:t>
            </w:r>
          </w:p>
          <w:p w14:paraId="4AC9DFD6" w14:textId="77777777" w:rsidR="00161604" w:rsidRPr="00D74467" w:rsidRDefault="00161604" w:rsidP="00134E5E">
            <w:pPr>
              <w:pStyle w:val="Tabletext"/>
              <w:jc w:val="center"/>
              <w:rPr>
                <w:szCs w:val="22"/>
                <w:lang w:val="it-IT"/>
              </w:rPr>
            </w:pPr>
            <w:r w:rsidRPr="00D74467">
              <w:rPr>
                <w:szCs w:val="22"/>
                <w:lang w:val="it-IT"/>
              </w:rPr>
              <w:t>Macro Urban: –9 dBm</w:t>
            </w:r>
          </w:p>
          <w:p w14:paraId="3D9D04AF" w14:textId="77777777" w:rsidR="00161604" w:rsidRPr="00D74467" w:rsidRDefault="00161604" w:rsidP="00134E5E">
            <w:pPr>
              <w:pStyle w:val="Tabletext"/>
              <w:jc w:val="center"/>
              <w:rPr>
                <w:szCs w:val="22"/>
                <w:lang w:val="it-IT"/>
              </w:rPr>
            </w:pPr>
            <w:r w:rsidRPr="00D74467">
              <w:rPr>
                <w:szCs w:val="22"/>
                <w:lang w:val="it-IT"/>
              </w:rPr>
              <w:t>Micro: –9 dBm</w:t>
            </w:r>
          </w:p>
          <w:p w14:paraId="4BC995A6" w14:textId="77777777" w:rsidR="00161604" w:rsidRPr="00D74467" w:rsidRDefault="00161604" w:rsidP="00134E5E">
            <w:pPr>
              <w:pStyle w:val="Tabletext"/>
              <w:jc w:val="center"/>
              <w:rPr>
                <w:szCs w:val="22"/>
                <w:lang w:val="it-IT"/>
              </w:rPr>
            </w:pPr>
            <w:r w:rsidRPr="00D74467">
              <w:rPr>
                <w:szCs w:val="22"/>
                <w:lang w:val="it-IT"/>
              </w:rPr>
              <w:t>Pico: –9 dBm</w:t>
            </w:r>
          </w:p>
          <w:p w14:paraId="0F7EE69C" w14:textId="77777777" w:rsidR="00161604" w:rsidRPr="00D74467" w:rsidRDefault="00161604" w:rsidP="00772AC5">
            <w:pPr>
              <w:pStyle w:val="Tabletext"/>
              <w:jc w:val="center"/>
              <w:rPr>
                <w:szCs w:val="22"/>
              </w:rPr>
            </w:pPr>
            <w:r w:rsidRPr="00D74467">
              <w:rPr>
                <w:szCs w:val="22"/>
              </w:rPr>
              <w:t>Femto: –9 dBm</w:t>
            </w:r>
          </w:p>
        </w:tc>
      </w:tr>
      <w:tr w:rsidR="00161604" w:rsidRPr="00D74467" w14:paraId="26E4567E"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49E93732" w14:textId="77777777" w:rsidR="00161604" w:rsidRPr="00D74467" w:rsidRDefault="00161604" w:rsidP="00772AC5">
            <w:pPr>
              <w:pStyle w:val="Tabletext"/>
              <w:jc w:val="center"/>
              <w:rPr>
                <w:rFonts w:eastAsia="Batang"/>
                <w:szCs w:val="22"/>
              </w:rPr>
            </w:pPr>
            <w:r w:rsidRPr="00D74467">
              <w:rPr>
                <w:rFonts w:eastAsia="Batang"/>
                <w:szCs w:val="22"/>
              </w:rPr>
              <w:t>19.</w:t>
            </w:r>
          </w:p>
        </w:tc>
        <w:tc>
          <w:tcPr>
            <w:tcW w:w="3013" w:type="dxa"/>
            <w:tcBorders>
              <w:top w:val="single" w:sz="6" w:space="0" w:color="auto"/>
              <w:left w:val="single" w:sz="6" w:space="0" w:color="auto"/>
              <w:bottom w:val="single" w:sz="6" w:space="0" w:color="auto"/>
              <w:right w:val="single" w:sz="6" w:space="0" w:color="auto"/>
            </w:tcBorders>
          </w:tcPr>
          <w:p w14:paraId="12F75A59" w14:textId="77777777" w:rsidR="00161604" w:rsidRPr="00D74467" w:rsidRDefault="00161604" w:rsidP="007D382A">
            <w:pPr>
              <w:pStyle w:val="Tabletext"/>
              <w:jc w:val="left"/>
              <w:rPr>
                <w:szCs w:val="22"/>
              </w:rPr>
            </w:pPr>
            <w:r w:rsidRPr="00D74467">
              <w:rPr>
                <w:szCs w:val="22"/>
              </w:rPr>
              <w:t>Transmitting user terminal antenna gain (dBi)</w:t>
            </w:r>
          </w:p>
        </w:tc>
        <w:tc>
          <w:tcPr>
            <w:tcW w:w="2857" w:type="dxa"/>
            <w:tcBorders>
              <w:top w:val="single" w:sz="6" w:space="0" w:color="auto"/>
              <w:left w:val="single" w:sz="6" w:space="0" w:color="auto"/>
              <w:bottom w:val="single" w:sz="6" w:space="0" w:color="auto"/>
              <w:right w:val="single" w:sz="6" w:space="0" w:color="auto"/>
            </w:tcBorders>
          </w:tcPr>
          <w:p w14:paraId="3651D25D" w14:textId="77777777" w:rsidR="00161604" w:rsidRPr="00D74467" w:rsidRDefault="00161604" w:rsidP="00134E5E">
            <w:pPr>
              <w:pStyle w:val="Tabletext"/>
              <w:jc w:val="center"/>
              <w:rPr>
                <w:szCs w:val="22"/>
              </w:rPr>
            </w:pPr>
            <w:r w:rsidRPr="00D74467">
              <w:rPr>
                <w:szCs w:val="22"/>
              </w:rPr>
              <w:t>‒3</w:t>
            </w:r>
          </w:p>
        </w:tc>
        <w:tc>
          <w:tcPr>
            <w:tcW w:w="3076" w:type="dxa"/>
            <w:gridSpan w:val="2"/>
            <w:tcBorders>
              <w:top w:val="single" w:sz="6" w:space="0" w:color="auto"/>
              <w:left w:val="single" w:sz="6" w:space="0" w:color="auto"/>
              <w:bottom w:val="single" w:sz="6" w:space="0" w:color="auto"/>
              <w:right w:val="single" w:sz="6" w:space="0" w:color="auto"/>
            </w:tcBorders>
          </w:tcPr>
          <w:p w14:paraId="7BFFFEF1" w14:textId="77777777" w:rsidR="00161604" w:rsidRPr="00D74467" w:rsidRDefault="00161604" w:rsidP="00134E5E">
            <w:pPr>
              <w:pStyle w:val="Tabletext"/>
              <w:jc w:val="center"/>
              <w:rPr>
                <w:szCs w:val="22"/>
              </w:rPr>
            </w:pPr>
            <w:r w:rsidRPr="00D74467">
              <w:rPr>
                <w:szCs w:val="22"/>
              </w:rPr>
              <w:t>‒3</w:t>
            </w:r>
          </w:p>
        </w:tc>
      </w:tr>
      <w:tr w:rsidR="00161604" w:rsidRPr="00D74467" w14:paraId="64CC56D9" w14:textId="77777777" w:rsidTr="006E7799">
        <w:trPr>
          <w:jc w:val="center"/>
        </w:trPr>
        <w:tc>
          <w:tcPr>
            <w:tcW w:w="693" w:type="dxa"/>
            <w:tcBorders>
              <w:top w:val="single" w:sz="6" w:space="0" w:color="auto"/>
              <w:left w:val="single" w:sz="4" w:space="0" w:color="auto"/>
              <w:bottom w:val="single" w:sz="6" w:space="0" w:color="auto"/>
              <w:right w:val="single" w:sz="6" w:space="0" w:color="auto"/>
            </w:tcBorders>
          </w:tcPr>
          <w:p w14:paraId="20D6EBD4" w14:textId="77777777" w:rsidR="00161604" w:rsidRPr="00D74467" w:rsidRDefault="00161604" w:rsidP="00772AC5">
            <w:pPr>
              <w:pStyle w:val="Tabletext"/>
              <w:jc w:val="center"/>
              <w:rPr>
                <w:rFonts w:eastAsia="Batang"/>
                <w:szCs w:val="22"/>
              </w:rPr>
            </w:pPr>
            <w:r w:rsidRPr="00D74467">
              <w:rPr>
                <w:rFonts w:eastAsia="Batang"/>
                <w:szCs w:val="22"/>
              </w:rPr>
              <w:t>20.</w:t>
            </w:r>
          </w:p>
        </w:tc>
        <w:tc>
          <w:tcPr>
            <w:tcW w:w="3013" w:type="dxa"/>
            <w:tcBorders>
              <w:top w:val="single" w:sz="6" w:space="0" w:color="auto"/>
              <w:left w:val="single" w:sz="6" w:space="0" w:color="auto"/>
              <w:bottom w:val="single" w:sz="6" w:space="0" w:color="auto"/>
              <w:right w:val="single" w:sz="6" w:space="0" w:color="auto"/>
            </w:tcBorders>
          </w:tcPr>
          <w:p w14:paraId="7021E580" w14:textId="77777777" w:rsidR="00161604" w:rsidRPr="00D74467" w:rsidRDefault="00161604" w:rsidP="007D382A">
            <w:pPr>
              <w:pStyle w:val="Tabletext"/>
              <w:jc w:val="left"/>
              <w:rPr>
                <w:szCs w:val="22"/>
              </w:rPr>
            </w:pPr>
            <w:r w:rsidRPr="00D74467">
              <w:rPr>
                <w:szCs w:val="22"/>
              </w:rPr>
              <w:t>Body loss (dB)</w:t>
            </w:r>
          </w:p>
        </w:tc>
        <w:tc>
          <w:tcPr>
            <w:tcW w:w="2857" w:type="dxa"/>
            <w:tcBorders>
              <w:top w:val="single" w:sz="6" w:space="0" w:color="auto"/>
              <w:left w:val="single" w:sz="6" w:space="0" w:color="auto"/>
              <w:bottom w:val="single" w:sz="6" w:space="0" w:color="auto"/>
              <w:right w:val="single" w:sz="6" w:space="0" w:color="auto"/>
            </w:tcBorders>
          </w:tcPr>
          <w:p w14:paraId="5F6E5642" w14:textId="77777777" w:rsidR="00161604" w:rsidRPr="00D74467" w:rsidRDefault="00161604" w:rsidP="00134E5E">
            <w:pPr>
              <w:pStyle w:val="Tabletext"/>
              <w:jc w:val="center"/>
              <w:rPr>
                <w:szCs w:val="22"/>
              </w:rPr>
            </w:pPr>
            <w:r w:rsidRPr="00D74467">
              <w:rPr>
                <w:szCs w:val="22"/>
              </w:rPr>
              <w:t>4</w:t>
            </w:r>
          </w:p>
        </w:tc>
        <w:tc>
          <w:tcPr>
            <w:tcW w:w="3076" w:type="dxa"/>
            <w:gridSpan w:val="2"/>
            <w:tcBorders>
              <w:top w:val="single" w:sz="6" w:space="0" w:color="auto"/>
              <w:left w:val="single" w:sz="6" w:space="0" w:color="auto"/>
              <w:bottom w:val="single" w:sz="6" w:space="0" w:color="auto"/>
              <w:right w:val="single" w:sz="6" w:space="0" w:color="auto"/>
            </w:tcBorders>
          </w:tcPr>
          <w:p w14:paraId="26F01E6F" w14:textId="77777777" w:rsidR="00161604" w:rsidRPr="00D74467" w:rsidRDefault="00161604" w:rsidP="00134E5E">
            <w:pPr>
              <w:pStyle w:val="Tabletext"/>
              <w:jc w:val="center"/>
              <w:rPr>
                <w:szCs w:val="22"/>
              </w:rPr>
            </w:pPr>
            <w:r w:rsidRPr="00D74467">
              <w:rPr>
                <w:szCs w:val="22"/>
              </w:rPr>
              <w:t>4</w:t>
            </w:r>
          </w:p>
        </w:tc>
      </w:tr>
      <w:tr w:rsidR="00161604" w:rsidRPr="00D74467" w14:paraId="721F6705" w14:textId="77777777" w:rsidTr="006E7799">
        <w:trPr>
          <w:jc w:val="center"/>
        </w:trPr>
        <w:tc>
          <w:tcPr>
            <w:tcW w:w="9639" w:type="dxa"/>
            <w:gridSpan w:val="5"/>
            <w:tcBorders>
              <w:top w:val="single" w:sz="6" w:space="0" w:color="auto"/>
            </w:tcBorders>
          </w:tcPr>
          <w:p w14:paraId="0E2CAA76" w14:textId="77777777" w:rsidR="00161604" w:rsidRPr="00D74467" w:rsidRDefault="00161604" w:rsidP="00134E5E">
            <w:pPr>
              <w:pStyle w:val="Tabletext"/>
              <w:rPr>
                <w:szCs w:val="22"/>
              </w:rPr>
            </w:pPr>
            <w:r w:rsidRPr="00D74467">
              <w:rPr>
                <w:i/>
                <w:iCs/>
                <w:szCs w:val="22"/>
              </w:rPr>
              <w:t>Notes relative to Table 18</w:t>
            </w:r>
            <w:r w:rsidRPr="00D74467">
              <w:rPr>
                <w:szCs w:val="22"/>
              </w:rPr>
              <w:t>:</w:t>
            </w:r>
          </w:p>
          <w:p w14:paraId="62942C5C" w14:textId="77777777" w:rsidR="00161604" w:rsidRPr="00D74467" w:rsidRDefault="00161604" w:rsidP="006E7799">
            <w:pPr>
              <w:pStyle w:val="Tabletext"/>
              <w:tabs>
                <w:tab w:val="clear" w:pos="284"/>
              </w:tabs>
              <w:ind w:left="567" w:hanging="567"/>
              <w:rPr>
                <w:szCs w:val="22"/>
              </w:rPr>
            </w:pPr>
            <w:r w:rsidRPr="00D74467">
              <w:rPr>
                <w:szCs w:val="22"/>
                <w:vertAlign w:val="superscript"/>
              </w:rPr>
              <w:t>(1)</w:t>
            </w:r>
            <w:r w:rsidRPr="00D74467">
              <w:rPr>
                <w:szCs w:val="22"/>
              </w:rPr>
              <w:tab/>
              <w:t>Outdoor small cells would typically be deployed in very limited areas in order to provide local capacity enhancement. Within these areas, the outdoor small cells would not need to provide contiguous coverage since there would typically be an overlaying macro network present.</w:t>
            </w:r>
          </w:p>
          <w:p w14:paraId="6976A7CD" w14:textId="77777777" w:rsidR="00161604" w:rsidRPr="00D74467" w:rsidRDefault="00161604" w:rsidP="006E7799">
            <w:pPr>
              <w:pStyle w:val="Tabletext"/>
              <w:tabs>
                <w:tab w:val="clear" w:pos="284"/>
              </w:tabs>
              <w:ind w:left="567" w:hanging="567"/>
              <w:rPr>
                <w:szCs w:val="22"/>
                <w:highlight w:val="green"/>
              </w:rPr>
            </w:pPr>
            <w:r w:rsidRPr="00D74467">
              <w:rPr>
                <w:szCs w:val="22"/>
                <w:vertAlign w:val="superscript"/>
              </w:rPr>
              <w:t>(2)</w:t>
            </w:r>
            <w:r w:rsidRPr="00D74467">
              <w:rPr>
                <w:szCs w:val="22"/>
              </w:rPr>
              <w:tab/>
              <w:t>8-element smart antenna system is employed for UTRA TDD 1.28 Mchip/s.</w:t>
            </w:r>
          </w:p>
          <w:p w14:paraId="08105046" w14:textId="77777777" w:rsidR="00161604" w:rsidRPr="00D74467" w:rsidRDefault="00161604" w:rsidP="006E7799">
            <w:pPr>
              <w:pStyle w:val="Tabletext"/>
              <w:tabs>
                <w:tab w:val="clear" w:pos="284"/>
              </w:tabs>
              <w:ind w:left="567" w:hanging="567"/>
              <w:rPr>
                <w:szCs w:val="22"/>
              </w:rPr>
            </w:pPr>
            <w:r w:rsidRPr="00D74467">
              <w:rPr>
                <w:szCs w:val="22"/>
                <w:vertAlign w:val="superscript"/>
              </w:rPr>
              <w:t>(3)</w:t>
            </w:r>
            <w:r w:rsidRPr="00D74467">
              <w:rPr>
                <w:szCs w:val="22"/>
              </w:rPr>
              <w:tab/>
              <w:t>In case TDD is used, base station downlink transmission occurs only part of the time, which will further reduce average base station power.</w:t>
            </w:r>
          </w:p>
          <w:p w14:paraId="74E43703" w14:textId="77777777" w:rsidR="00161604" w:rsidRPr="00D74467" w:rsidRDefault="00161604" w:rsidP="006E7799">
            <w:pPr>
              <w:pStyle w:val="Tabletext"/>
              <w:tabs>
                <w:tab w:val="clear" w:pos="284"/>
              </w:tabs>
              <w:ind w:left="567" w:hanging="567"/>
              <w:rPr>
                <w:szCs w:val="22"/>
              </w:rPr>
            </w:pPr>
            <w:r w:rsidRPr="00D74467">
              <w:rPr>
                <w:szCs w:val="22"/>
                <w:vertAlign w:val="superscript"/>
              </w:rPr>
              <w:t>(4)</w:t>
            </w:r>
            <w:r w:rsidRPr="00D74467">
              <w:rPr>
                <w:szCs w:val="22"/>
              </w:rPr>
              <w:tab/>
              <w:t>By “active mode” it should be understood that these are terminals with an active communication session, but which are not necessarily transmitting. If only transmitting terminals are used in a study, the average power levels for user equipment in active mode cannot be used. In that case power levels need to be computed differently, e.g. by simulations (including power control).</w:t>
            </w:r>
          </w:p>
        </w:tc>
      </w:tr>
    </w:tbl>
    <w:p w14:paraId="276B4B0D" w14:textId="77777777" w:rsidR="00161604" w:rsidRPr="008F05E8" w:rsidRDefault="00161604" w:rsidP="00161604">
      <w:pPr>
        <w:pStyle w:val="Heading2"/>
      </w:pPr>
      <w:bookmarkStart w:id="129" w:name="_Toc369551469"/>
      <w:bookmarkStart w:id="130" w:name="_Toc369602807"/>
      <w:bookmarkStart w:id="131" w:name="_Toc172899940"/>
      <w:bookmarkStart w:id="132" w:name="_Toc216334801"/>
      <w:bookmarkStart w:id="133" w:name="_Toc216338176"/>
      <w:r w:rsidRPr="008F05E8">
        <w:t>6.4</w:t>
      </w:r>
      <w:r w:rsidRPr="008F05E8">
        <w:tab/>
        <w:t>Deployment-related parameters for IMT-2000 TDMA SC (interface No. 4)</w:t>
      </w:r>
      <w:bookmarkEnd w:id="129"/>
      <w:bookmarkEnd w:id="130"/>
      <w:bookmarkEnd w:id="131"/>
      <w:bookmarkEnd w:id="132"/>
      <w:bookmarkEnd w:id="133"/>
    </w:p>
    <w:p w14:paraId="5A2AF66E" w14:textId="77777777" w:rsidR="00161604" w:rsidRPr="008F05E8" w:rsidRDefault="00161604" w:rsidP="00161604">
      <w:pPr>
        <w:pStyle w:val="TableNo"/>
      </w:pPr>
      <w:r w:rsidRPr="008F05E8">
        <w:t>TABLE 19</w:t>
      </w:r>
    </w:p>
    <w:p w14:paraId="3D3CC974" w14:textId="498AF507" w:rsidR="00161604" w:rsidRPr="008F05E8" w:rsidRDefault="00161604" w:rsidP="00161604">
      <w:pPr>
        <w:pStyle w:val="Tabletitle"/>
      </w:pPr>
      <w:r w:rsidRPr="008F05E8">
        <w:t>Deployment-related parameters for IMT-2000 TDMA SC (interface No. 4)</w:t>
      </w:r>
      <w:r w:rsidR="00D74467">
        <w:t xml:space="preserve"> </w:t>
      </w:r>
      <w:r w:rsidRPr="008F05E8">
        <w:t>between</w:t>
      </w:r>
      <w:r w:rsidR="007D382A">
        <w:t> </w:t>
      </w:r>
      <w:r w:rsidRPr="008F05E8">
        <w:t>1</w:t>
      </w:r>
      <w:r w:rsidR="007D382A">
        <w:t> </w:t>
      </w:r>
      <w:r w:rsidRPr="008F05E8">
        <w:t>and</w:t>
      </w:r>
      <w:r w:rsidR="007D382A">
        <w:t> </w:t>
      </w:r>
      <w:r w:rsidRPr="008F05E8">
        <w:t>3</w:t>
      </w:r>
      <w:r w:rsidR="00D74467">
        <w:t> </w:t>
      </w:r>
      <w:r w:rsidRPr="008F05E8">
        <w:t>GHz</w:t>
      </w:r>
    </w:p>
    <w:tbl>
      <w:tblPr>
        <w:tblW w:w="9639" w:type="dxa"/>
        <w:jc w:val="center"/>
        <w:tblLayout w:type="fixed"/>
        <w:tblLook w:val="01E0" w:firstRow="1" w:lastRow="1" w:firstColumn="1" w:lastColumn="1" w:noHBand="0" w:noVBand="0"/>
      </w:tblPr>
      <w:tblGrid>
        <w:gridCol w:w="929"/>
        <w:gridCol w:w="5297"/>
        <w:gridCol w:w="1671"/>
        <w:gridCol w:w="1742"/>
      </w:tblGrid>
      <w:tr w:rsidR="00161604" w:rsidRPr="008F05E8" w14:paraId="1EEDB5B4" w14:textId="77777777" w:rsidTr="00D74467">
        <w:trPr>
          <w:jc w:val="center"/>
        </w:trPr>
        <w:tc>
          <w:tcPr>
            <w:tcW w:w="867" w:type="dxa"/>
            <w:tcBorders>
              <w:top w:val="single" w:sz="4" w:space="0" w:color="auto"/>
              <w:left w:val="single" w:sz="4" w:space="0" w:color="auto"/>
              <w:bottom w:val="single" w:sz="4" w:space="0" w:color="auto"/>
              <w:right w:val="single" w:sz="4" w:space="0" w:color="auto"/>
            </w:tcBorders>
          </w:tcPr>
          <w:p w14:paraId="60094BC5" w14:textId="77777777" w:rsidR="00161604" w:rsidRPr="008F05E8" w:rsidRDefault="00161604" w:rsidP="00134E5E">
            <w:pPr>
              <w:pStyle w:val="Tablehead"/>
              <w:rPr>
                <w:rFonts w:eastAsia="SimSun"/>
              </w:rPr>
            </w:pPr>
          </w:p>
        </w:tc>
        <w:tc>
          <w:tcPr>
            <w:tcW w:w="4945" w:type="dxa"/>
            <w:tcBorders>
              <w:top w:val="single" w:sz="4" w:space="0" w:color="auto"/>
              <w:left w:val="single" w:sz="4" w:space="0" w:color="auto"/>
              <w:bottom w:val="single" w:sz="4" w:space="0" w:color="auto"/>
              <w:right w:val="single" w:sz="4" w:space="0" w:color="auto"/>
            </w:tcBorders>
          </w:tcPr>
          <w:p w14:paraId="5FAC9C3B" w14:textId="77777777" w:rsidR="00161604" w:rsidRPr="008F05E8" w:rsidRDefault="00161604" w:rsidP="00134E5E">
            <w:pPr>
              <w:pStyle w:val="Tablehead"/>
              <w:rPr>
                <w:rFonts w:eastAsia="SimSun"/>
              </w:rPr>
            </w:pPr>
            <w:r w:rsidRPr="008F05E8">
              <w:rPr>
                <w:rFonts w:eastAsia="SimSun"/>
              </w:rPr>
              <w:t>IMT-2000 RADIO INTERFACES</w:t>
            </w:r>
          </w:p>
        </w:tc>
        <w:tc>
          <w:tcPr>
            <w:tcW w:w="3186" w:type="dxa"/>
            <w:gridSpan w:val="2"/>
            <w:tcBorders>
              <w:top w:val="single" w:sz="4" w:space="0" w:color="auto"/>
              <w:left w:val="single" w:sz="4" w:space="0" w:color="auto"/>
              <w:bottom w:val="single" w:sz="4" w:space="0" w:color="auto"/>
              <w:right w:val="single" w:sz="4" w:space="0" w:color="auto"/>
            </w:tcBorders>
          </w:tcPr>
          <w:p w14:paraId="7BF27133" w14:textId="77777777" w:rsidR="00161604" w:rsidRPr="008F05E8" w:rsidRDefault="00161604" w:rsidP="00134E5E">
            <w:pPr>
              <w:pStyle w:val="Tablehead"/>
              <w:rPr>
                <w:rFonts w:eastAsia="SimSun"/>
              </w:rPr>
            </w:pPr>
            <w:r w:rsidRPr="008F05E8">
              <w:rPr>
                <w:rFonts w:eastAsia="SimSun"/>
              </w:rPr>
              <w:t>IMT-2000 TDMA SC</w:t>
            </w:r>
            <w:r w:rsidRPr="008F05E8">
              <w:rPr>
                <w:rFonts w:eastAsia="SimSun"/>
                <w:vertAlign w:val="superscript"/>
              </w:rPr>
              <w:t>(1)</w:t>
            </w:r>
          </w:p>
        </w:tc>
      </w:tr>
      <w:tr w:rsidR="00161604" w:rsidRPr="008F05E8" w14:paraId="7F113BEB" w14:textId="77777777" w:rsidTr="00D74467">
        <w:trPr>
          <w:trHeight w:val="339"/>
          <w:jc w:val="center"/>
        </w:trPr>
        <w:tc>
          <w:tcPr>
            <w:tcW w:w="867" w:type="dxa"/>
            <w:tcBorders>
              <w:top w:val="single" w:sz="4" w:space="0" w:color="auto"/>
              <w:left w:val="single" w:sz="4" w:space="0" w:color="auto"/>
              <w:right w:val="single" w:sz="4" w:space="0" w:color="auto"/>
            </w:tcBorders>
          </w:tcPr>
          <w:p w14:paraId="20607DC1" w14:textId="77777777" w:rsidR="00161604" w:rsidRPr="008F05E8" w:rsidRDefault="00161604" w:rsidP="00134E5E">
            <w:pPr>
              <w:pStyle w:val="Tablehead"/>
              <w:rPr>
                <w:rFonts w:eastAsia="SimSun"/>
              </w:rPr>
            </w:pPr>
            <w:r w:rsidRPr="008F05E8">
              <w:rPr>
                <w:rFonts w:eastAsia="SimSun"/>
              </w:rPr>
              <w:t>No.</w:t>
            </w:r>
          </w:p>
        </w:tc>
        <w:tc>
          <w:tcPr>
            <w:tcW w:w="4945" w:type="dxa"/>
            <w:tcBorders>
              <w:top w:val="single" w:sz="4" w:space="0" w:color="auto"/>
              <w:left w:val="single" w:sz="4" w:space="0" w:color="auto"/>
              <w:right w:val="single" w:sz="4" w:space="0" w:color="auto"/>
            </w:tcBorders>
          </w:tcPr>
          <w:p w14:paraId="30C513E8" w14:textId="77777777" w:rsidR="00161604" w:rsidRPr="008F05E8" w:rsidRDefault="00161604" w:rsidP="00134E5E">
            <w:pPr>
              <w:pStyle w:val="Tablehead"/>
              <w:rPr>
                <w:rFonts w:eastAsia="SimSun"/>
              </w:rPr>
            </w:pPr>
            <w:r w:rsidRPr="008F05E8">
              <w:rPr>
                <w:rFonts w:eastAsia="SimSun"/>
              </w:rPr>
              <w:t>Parameter</w:t>
            </w:r>
          </w:p>
        </w:tc>
        <w:tc>
          <w:tcPr>
            <w:tcW w:w="3186" w:type="dxa"/>
            <w:gridSpan w:val="2"/>
            <w:tcBorders>
              <w:top w:val="single" w:sz="4" w:space="0" w:color="auto"/>
              <w:left w:val="single" w:sz="4" w:space="0" w:color="auto"/>
              <w:right w:val="single" w:sz="4" w:space="0" w:color="auto"/>
            </w:tcBorders>
          </w:tcPr>
          <w:p w14:paraId="13996701" w14:textId="77777777" w:rsidR="00161604" w:rsidRPr="008F05E8" w:rsidRDefault="00161604" w:rsidP="00134E5E">
            <w:pPr>
              <w:pStyle w:val="Tablehead"/>
              <w:rPr>
                <w:rFonts w:eastAsia="SimSun"/>
              </w:rPr>
            </w:pPr>
          </w:p>
        </w:tc>
      </w:tr>
      <w:tr w:rsidR="00161604" w:rsidRPr="008F05E8" w14:paraId="6BCBCA62" w14:textId="77777777" w:rsidTr="00D74467">
        <w:trPr>
          <w:jc w:val="center"/>
        </w:trPr>
        <w:tc>
          <w:tcPr>
            <w:tcW w:w="867" w:type="dxa"/>
            <w:tcBorders>
              <w:top w:val="single" w:sz="6" w:space="0" w:color="auto"/>
              <w:left w:val="single" w:sz="4" w:space="0" w:color="auto"/>
              <w:bottom w:val="single" w:sz="2" w:space="0" w:color="auto"/>
              <w:right w:val="single" w:sz="6" w:space="0" w:color="auto"/>
            </w:tcBorders>
          </w:tcPr>
          <w:p w14:paraId="5334AD2B" w14:textId="77777777" w:rsidR="00161604" w:rsidRPr="008F05E8" w:rsidRDefault="00161604" w:rsidP="00134E5E">
            <w:pPr>
              <w:pStyle w:val="Tabletext"/>
              <w:jc w:val="center"/>
              <w:rPr>
                <w:rFonts w:eastAsia="Batang"/>
              </w:rPr>
            </w:pPr>
            <w:r w:rsidRPr="008F05E8">
              <w:t>1.</w:t>
            </w:r>
          </w:p>
        </w:tc>
        <w:tc>
          <w:tcPr>
            <w:tcW w:w="4945" w:type="dxa"/>
            <w:tcBorders>
              <w:top w:val="single" w:sz="6" w:space="0" w:color="auto"/>
              <w:left w:val="single" w:sz="6" w:space="0" w:color="auto"/>
              <w:bottom w:val="single" w:sz="2" w:space="0" w:color="auto"/>
              <w:right w:val="single" w:sz="6" w:space="0" w:color="auto"/>
            </w:tcBorders>
          </w:tcPr>
          <w:p w14:paraId="26E41BC5" w14:textId="77777777" w:rsidR="00161604" w:rsidRPr="008F05E8" w:rsidRDefault="00161604" w:rsidP="00134E5E">
            <w:pPr>
              <w:pStyle w:val="Tabletext"/>
            </w:pPr>
            <w:r w:rsidRPr="008F05E8">
              <w:t>Typical height of the transmitting BS Macro antenna (m)</w:t>
            </w:r>
          </w:p>
        </w:tc>
        <w:tc>
          <w:tcPr>
            <w:tcW w:w="1560" w:type="dxa"/>
            <w:tcBorders>
              <w:top w:val="single" w:sz="6" w:space="0" w:color="auto"/>
              <w:left w:val="single" w:sz="6" w:space="0" w:color="auto"/>
              <w:bottom w:val="single" w:sz="2" w:space="0" w:color="auto"/>
              <w:right w:val="single" w:sz="6" w:space="0" w:color="auto"/>
            </w:tcBorders>
          </w:tcPr>
          <w:p w14:paraId="180A238B" w14:textId="77777777" w:rsidR="00161604" w:rsidRPr="008F05E8" w:rsidRDefault="00161604" w:rsidP="00134E5E">
            <w:pPr>
              <w:pStyle w:val="Tabletext"/>
              <w:jc w:val="center"/>
            </w:pPr>
            <w:r w:rsidRPr="008F05E8">
              <w:t>30</w:t>
            </w:r>
            <w:r w:rsidRPr="008F05E8">
              <w:rPr>
                <w:vertAlign w:val="superscript"/>
              </w:rPr>
              <w:t>(2)</w:t>
            </w:r>
          </w:p>
        </w:tc>
        <w:tc>
          <w:tcPr>
            <w:tcW w:w="1626" w:type="dxa"/>
            <w:tcBorders>
              <w:top w:val="single" w:sz="6" w:space="0" w:color="auto"/>
              <w:left w:val="single" w:sz="6" w:space="0" w:color="auto"/>
              <w:bottom w:val="single" w:sz="2" w:space="0" w:color="auto"/>
              <w:right w:val="single" w:sz="6" w:space="0" w:color="auto"/>
            </w:tcBorders>
          </w:tcPr>
          <w:p w14:paraId="58025034" w14:textId="77777777" w:rsidR="00161604" w:rsidRPr="008F05E8" w:rsidRDefault="00161604" w:rsidP="00134E5E">
            <w:pPr>
              <w:pStyle w:val="Tabletext"/>
              <w:jc w:val="center"/>
            </w:pPr>
            <w:r w:rsidRPr="008F05E8">
              <w:t>30</w:t>
            </w:r>
            <w:r w:rsidRPr="008F05E8">
              <w:rPr>
                <w:vertAlign w:val="superscript"/>
              </w:rPr>
              <w:t>(2)</w:t>
            </w:r>
          </w:p>
        </w:tc>
      </w:tr>
      <w:tr w:rsidR="00161604" w:rsidRPr="008F05E8" w14:paraId="5283724A" w14:textId="77777777" w:rsidTr="00D74467">
        <w:trPr>
          <w:jc w:val="center"/>
        </w:trPr>
        <w:tc>
          <w:tcPr>
            <w:tcW w:w="867" w:type="dxa"/>
            <w:tcBorders>
              <w:top w:val="single" w:sz="2" w:space="0" w:color="auto"/>
              <w:left w:val="single" w:sz="4" w:space="0" w:color="auto"/>
              <w:bottom w:val="single" w:sz="2" w:space="0" w:color="auto"/>
              <w:right w:val="single" w:sz="6" w:space="0" w:color="auto"/>
            </w:tcBorders>
          </w:tcPr>
          <w:p w14:paraId="041FF63C" w14:textId="77777777" w:rsidR="00161604" w:rsidRPr="008F05E8" w:rsidRDefault="00161604" w:rsidP="00134E5E">
            <w:pPr>
              <w:pStyle w:val="Tabletext"/>
              <w:jc w:val="center"/>
              <w:rPr>
                <w:rFonts w:eastAsia="Batang"/>
                <w:highlight w:val="yellow"/>
              </w:rPr>
            </w:pPr>
            <w:r w:rsidRPr="008F05E8">
              <w:rPr>
                <w:rFonts w:eastAsia="Batang"/>
              </w:rPr>
              <w:t>2.</w:t>
            </w:r>
          </w:p>
        </w:tc>
        <w:tc>
          <w:tcPr>
            <w:tcW w:w="4945" w:type="dxa"/>
            <w:tcBorders>
              <w:top w:val="single" w:sz="2" w:space="0" w:color="auto"/>
              <w:left w:val="single" w:sz="6" w:space="0" w:color="auto"/>
              <w:bottom w:val="single" w:sz="2" w:space="0" w:color="auto"/>
              <w:right w:val="single" w:sz="6" w:space="0" w:color="auto"/>
            </w:tcBorders>
          </w:tcPr>
          <w:p w14:paraId="59360D2C" w14:textId="77777777" w:rsidR="00161604" w:rsidRPr="008F05E8" w:rsidRDefault="00161604" w:rsidP="00134E5E">
            <w:pPr>
              <w:pStyle w:val="Tabletext"/>
            </w:pPr>
            <w:r w:rsidRPr="008F05E8">
              <w:t>Antenna downtilt for macro base stations</w:t>
            </w:r>
          </w:p>
        </w:tc>
        <w:tc>
          <w:tcPr>
            <w:tcW w:w="1560" w:type="dxa"/>
            <w:tcBorders>
              <w:top w:val="single" w:sz="2" w:space="0" w:color="auto"/>
              <w:left w:val="single" w:sz="6" w:space="0" w:color="auto"/>
              <w:bottom w:val="single" w:sz="2" w:space="0" w:color="auto"/>
              <w:right w:val="single" w:sz="6" w:space="0" w:color="auto"/>
            </w:tcBorders>
          </w:tcPr>
          <w:p w14:paraId="09A445BA" w14:textId="77777777" w:rsidR="00161604" w:rsidRPr="008F05E8" w:rsidRDefault="00161604" w:rsidP="00134E5E">
            <w:pPr>
              <w:pStyle w:val="Tabletext"/>
              <w:jc w:val="center"/>
            </w:pPr>
            <w:r w:rsidRPr="008F05E8">
              <w:t>2.5</w:t>
            </w:r>
            <w:r w:rsidRPr="008F05E8">
              <w:rPr>
                <w:vertAlign w:val="superscript"/>
              </w:rPr>
              <w:t>(2)</w:t>
            </w:r>
          </w:p>
        </w:tc>
        <w:tc>
          <w:tcPr>
            <w:tcW w:w="1626" w:type="dxa"/>
            <w:tcBorders>
              <w:top w:val="single" w:sz="2" w:space="0" w:color="auto"/>
              <w:left w:val="single" w:sz="6" w:space="0" w:color="auto"/>
              <w:bottom w:val="single" w:sz="2" w:space="0" w:color="auto"/>
              <w:right w:val="single" w:sz="6" w:space="0" w:color="auto"/>
            </w:tcBorders>
          </w:tcPr>
          <w:p w14:paraId="7E13A3E5" w14:textId="77777777" w:rsidR="00161604" w:rsidRPr="008F05E8" w:rsidRDefault="00161604" w:rsidP="00134E5E">
            <w:pPr>
              <w:pStyle w:val="Tabletext"/>
              <w:jc w:val="center"/>
            </w:pPr>
            <w:r w:rsidRPr="008F05E8">
              <w:t>2.5</w:t>
            </w:r>
            <w:r w:rsidRPr="008F05E8">
              <w:rPr>
                <w:vertAlign w:val="superscript"/>
              </w:rPr>
              <w:t>(2)</w:t>
            </w:r>
          </w:p>
        </w:tc>
      </w:tr>
      <w:tr w:rsidR="00161604" w:rsidRPr="008F05E8" w14:paraId="7D5F1E4C" w14:textId="77777777" w:rsidTr="00D74467">
        <w:trPr>
          <w:jc w:val="center"/>
        </w:trPr>
        <w:tc>
          <w:tcPr>
            <w:tcW w:w="8998" w:type="dxa"/>
            <w:gridSpan w:val="4"/>
            <w:tcBorders>
              <w:top w:val="single" w:sz="2" w:space="0" w:color="auto"/>
            </w:tcBorders>
          </w:tcPr>
          <w:p w14:paraId="17C46284" w14:textId="77777777" w:rsidR="00161604" w:rsidRPr="008F05E8" w:rsidRDefault="00161604" w:rsidP="00134E5E">
            <w:pPr>
              <w:pStyle w:val="Tabletext"/>
              <w:rPr>
                <w:szCs w:val="24"/>
              </w:rPr>
            </w:pPr>
            <w:r w:rsidRPr="008F05E8">
              <w:rPr>
                <w:i/>
                <w:iCs/>
                <w:szCs w:val="24"/>
              </w:rPr>
              <w:t>Notes relative to Table 19</w:t>
            </w:r>
            <w:r w:rsidRPr="008F05E8">
              <w:rPr>
                <w:szCs w:val="24"/>
              </w:rPr>
              <w:t>:</w:t>
            </w:r>
          </w:p>
          <w:p w14:paraId="64042F6D" w14:textId="77777777" w:rsidR="00161604" w:rsidRPr="008F05E8" w:rsidRDefault="00161604" w:rsidP="00852699">
            <w:pPr>
              <w:pStyle w:val="Tabletext"/>
              <w:tabs>
                <w:tab w:val="clear" w:pos="284"/>
              </w:tabs>
              <w:ind w:left="567" w:hanging="567"/>
            </w:pPr>
            <w:r w:rsidRPr="008F05E8">
              <w:rPr>
                <w:vertAlign w:val="superscript"/>
              </w:rPr>
              <w:t>(1)</w:t>
            </w:r>
            <w:r w:rsidRPr="008F05E8">
              <w:tab/>
              <w:t>IMT 2000 TDMA single carrier consists of three components: enhancements to the 30 kHz channels (designated as 136+) for advanced voice and data capabilities, a 200 kHz carrier component for high-speed data (384 kbit/s) accommodating high mobility (designated as 136HS outdoor), and a 1.6 MHz carrier component for very high speed data (2 Mbit/s) in low mobility applications (designated as 136HS indoor). The combined result constitutes the IMT 2000 radio interface referred to as IMT 2000 TDMA single carrier.</w:t>
            </w:r>
          </w:p>
          <w:p w14:paraId="0F9C61C3" w14:textId="77777777" w:rsidR="00161604" w:rsidRPr="008F05E8" w:rsidRDefault="00161604" w:rsidP="00852699">
            <w:pPr>
              <w:pStyle w:val="Tabletext"/>
              <w:tabs>
                <w:tab w:val="clear" w:pos="284"/>
              </w:tabs>
              <w:ind w:left="567" w:hanging="567"/>
            </w:pPr>
            <w:r w:rsidRPr="008F05E8">
              <w:rPr>
                <w:vertAlign w:val="superscript"/>
              </w:rPr>
              <w:t>(2)</w:t>
            </w:r>
            <w:r w:rsidRPr="008F05E8">
              <w:tab/>
              <w:t>May not be appropriate for all scenarios.</w:t>
            </w:r>
          </w:p>
        </w:tc>
      </w:tr>
    </w:tbl>
    <w:p w14:paraId="1D0CFC9F" w14:textId="77777777" w:rsidR="00161604" w:rsidRPr="008F05E8" w:rsidRDefault="00161604" w:rsidP="00161604">
      <w:pPr>
        <w:pStyle w:val="Heading2"/>
      </w:pPr>
      <w:bookmarkStart w:id="134" w:name="_Toc369551470"/>
      <w:bookmarkStart w:id="135" w:name="_Toc369602808"/>
      <w:bookmarkStart w:id="136" w:name="_Toc172899941"/>
      <w:bookmarkStart w:id="137" w:name="_Toc216334802"/>
      <w:bookmarkStart w:id="138" w:name="_Toc216338177"/>
      <w:r w:rsidRPr="008F05E8">
        <w:lastRenderedPageBreak/>
        <w:t>6.5</w:t>
      </w:r>
      <w:r w:rsidRPr="008F05E8">
        <w:tab/>
        <w:t>Deployment-related parameters for IMT-2000 FDMA/TDMA (interface No. 5)</w:t>
      </w:r>
      <w:bookmarkEnd w:id="134"/>
      <w:bookmarkEnd w:id="135"/>
      <w:bookmarkEnd w:id="136"/>
      <w:bookmarkEnd w:id="137"/>
      <w:bookmarkEnd w:id="138"/>
    </w:p>
    <w:p w14:paraId="16442440" w14:textId="77777777" w:rsidR="00161604" w:rsidRPr="008F05E8" w:rsidRDefault="00161604" w:rsidP="00161604">
      <w:pPr>
        <w:pStyle w:val="TableNo"/>
      </w:pPr>
      <w:r w:rsidRPr="008F05E8">
        <w:t>TABLE 20</w:t>
      </w:r>
    </w:p>
    <w:p w14:paraId="4F2F5F79" w14:textId="4C30D8F7" w:rsidR="00161604" w:rsidRPr="008F05E8" w:rsidRDefault="00161604" w:rsidP="00161604">
      <w:pPr>
        <w:pStyle w:val="Tabletitle"/>
      </w:pPr>
      <w:r w:rsidRPr="008F05E8">
        <w:t>Deployment-related parameters for IMT-2000 FDMA/TDMA (interface No. 5)</w:t>
      </w:r>
      <w:r w:rsidR="00D7383D">
        <w:t xml:space="preserve"> </w:t>
      </w:r>
      <w:r w:rsidRPr="008F05E8">
        <w:t>between</w:t>
      </w:r>
      <w:r w:rsidR="007D382A">
        <w:t> </w:t>
      </w:r>
      <w:r w:rsidRPr="008F05E8">
        <w:t>1</w:t>
      </w:r>
      <w:r w:rsidR="007D382A">
        <w:t> </w:t>
      </w:r>
      <w:r w:rsidRPr="008F05E8">
        <w:t>and</w:t>
      </w:r>
      <w:r w:rsidR="007D382A">
        <w:t> </w:t>
      </w:r>
      <w:r w:rsidRPr="008F05E8">
        <w:t>3 GHz</w:t>
      </w:r>
    </w:p>
    <w:tbl>
      <w:tblPr>
        <w:tblW w:w="9639" w:type="dxa"/>
        <w:jc w:val="center"/>
        <w:tblLayout w:type="fixed"/>
        <w:tblLook w:val="01E0" w:firstRow="1" w:lastRow="1" w:firstColumn="1" w:lastColumn="1" w:noHBand="0" w:noVBand="0"/>
      </w:tblPr>
      <w:tblGrid>
        <w:gridCol w:w="778"/>
        <w:gridCol w:w="5340"/>
        <w:gridCol w:w="3521"/>
      </w:tblGrid>
      <w:tr w:rsidR="00161604" w:rsidRPr="008F05E8" w14:paraId="3BA5E43D" w14:textId="77777777" w:rsidTr="00852699">
        <w:trPr>
          <w:jc w:val="center"/>
        </w:trPr>
        <w:tc>
          <w:tcPr>
            <w:tcW w:w="720" w:type="dxa"/>
            <w:tcBorders>
              <w:top w:val="single" w:sz="4" w:space="0" w:color="auto"/>
              <w:left w:val="single" w:sz="4" w:space="0" w:color="auto"/>
              <w:bottom w:val="single" w:sz="4" w:space="0" w:color="auto"/>
              <w:right w:val="single" w:sz="4" w:space="0" w:color="auto"/>
            </w:tcBorders>
          </w:tcPr>
          <w:p w14:paraId="676E95F2" w14:textId="77777777" w:rsidR="00161604" w:rsidRPr="008F05E8" w:rsidRDefault="00161604" w:rsidP="00134E5E">
            <w:pPr>
              <w:pStyle w:val="Tablehead"/>
              <w:rPr>
                <w:rFonts w:eastAsia="SimSun"/>
              </w:rPr>
            </w:pPr>
          </w:p>
        </w:tc>
        <w:tc>
          <w:tcPr>
            <w:tcW w:w="4945" w:type="dxa"/>
            <w:tcBorders>
              <w:top w:val="single" w:sz="4" w:space="0" w:color="auto"/>
              <w:left w:val="single" w:sz="4" w:space="0" w:color="auto"/>
              <w:bottom w:val="single" w:sz="4" w:space="0" w:color="auto"/>
              <w:right w:val="single" w:sz="4" w:space="0" w:color="auto"/>
            </w:tcBorders>
          </w:tcPr>
          <w:p w14:paraId="187B61D2" w14:textId="77777777" w:rsidR="00161604" w:rsidRPr="008F05E8" w:rsidRDefault="00161604" w:rsidP="00134E5E">
            <w:pPr>
              <w:pStyle w:val="Tablehead"/>
              <w:rPr>
                <w:rFonts w:eastAsia="SimSun"/>
              </w:rPr>
            </w:pPr>
            <w:r w:rsidRPr="008F05E8">
              <w:rPr>
                <w:rFonts w:eastAsia="SimSun"/>
              </w:rPr>
              <w:t>IMT-2000 RADIO INTERFACES</w:t>
            </w:r>
          </w:p>
        </w:tc>
        <w:tc>
          <w:tcPr>
            <w:tcW w:w="3261" w:type="dxa"/>
            <w:tcBorders>
              <w:top w:val="single" w:sz="4" w:space="0" w:color="auto"/>
              <w:left w:val="single" w:sz="4" w:space="0" w:color="auto"/>
              <w:bottom w:val="single" w:sz="4" w:space="0" w:color="auto"/>
              <w:right w:val="single" w:sz="4" w:space="0" w:color="auto"/>
            </w:tcBorders>
          </w:tcPr>
          <w:p w14:paraId="50648743" w14:textId="77777777" w:rsidR="00161604" w:rsidRPr="008F05E8" w:rsidRDefault="00161604" w:rsidP="00134E5E">
            <w:pPr>
              <w:pStyle w:val="Tablehead"/>
              <w:rPr>
                <w:rFonts w:eastAsia="SimSun"/>
              </w:rPr>
            </w:pPr>
            <w:r w:rsidRPr="008F05E8">
              <w:rPr>
                <w:rFonts w:eastAsia="SimSun"/>
              </w:rPr>
              <w:t>IMT-2000 FDMA/TDMA</w:t>
            </w:r>
          </w:p>
        </w:tc>
      </w:tr>
      <w:tr w:rsidR="00161604" w:rsidRPr="008F05E8" w14:paraId="1B0D4162" w14:textId="77777777" w:rsidTr="00852699">
        <w:trPr>
          <w:trHeight w:val="339"/>
          <w:jc w:val="center"/>
        </w:trPr>
        <w:tc>
          <w:tcPr>
            <w:tcW w:w="720" w:type="dxa"/>
            <w:tcBorders>
              <w:top w:val="single" w:sz="4" w:space="0" w:color="auto"/>
              <w:left w:val="single" w:sz="4" w:space="0" w:color="auto"/>
              <w:right w:val="single" w:sz="4" w:space="0" w:color="auto"/>
            </w:tcBorders>
          </w:tcPr>
          <w:p w14:paraId="6631DC43" w14:textId="77777777" w:rsidR="00161604" w:rsidRPr="008F05E8" w:rsidRDefault="00161604" w:rsidP="00134E5E">
            <w:pPr>
              <w:pStyle w:val="Tablehead"/>
              <w:rPr>
                <w:rFonts w:eastAsia="SimSun"/>
              </w:rPr>
            </w:pPr>
            <w:r w:rsidRPr="008F05E8">
              <w:rPr>
                <w:rFonts w:eastAsia="SimSun"/>
              </w:rPr>
              <w:t>No.</w:t>
            </w:r>
          </w:p>
        </w:tc>
        <w:tc>
          <w:tcPr>
            <w:tcW w:w="4945" w:type="dxa"/>
            <w:tcBorders>
              <w:top w:val="single" w:sz="4" w:space="0" w:color="auto"/>
              <w:left w:val="single" w:sz="4" w:space="0" w:color="auto"/>
              <w:right w:val="single" w:sz="4" w:space="0" w:color="auto"/>
            </w:tcBorders>
          </w:tcPr>
          <w:p w14:paraId="21DBE9F5" w14:textId="77777777" w:rsidR="00161604" w:rsidRPr="008F05E8" w:rsidRDefault="00161604" w:rsidP="00134E5E">
            <w:pPr>
              <w:pStyle w:val="Tablehead"/>
              <w:rPr>
                <w:rFonts w:eastAsia="SimSun"/>
              </w:rPr>
            </w:pPr>
            <w:r w:rsidRPr="008F05E8">
              <w:rPr>
                <w:rFonts w:eastAsia="SimSun"/>
              </w:rPr>
              <w:t>Parameter</w:t>
            </w:r>
          </w:p>
        </w:tc>
        <w:tc>
          <w:tcPr>
            <w:tcW w:w="3261" w:type="dxa"/>
            <w:tcBorders>
              <w:top w:val="single" w:sz="4" w:space="0" w:color="auto"/>
              <w:left w:val="single" w:sz="4" w:space="0" w:color="auto"/>
              <w:right w:val="single" w:sz="4" w:space="0" w:color="auto"/>
            </w:tcBorders>
          </w:tcPr>
          <w:p w14:paraId="0CAB19E6" w14:textId="77777777" w:rsidR="00161604" w:rsidRPr="008F05E8" w:rsidRDefault="00161604" w:rsidP="00134E5E">
            <w:pPr>
              <w:pStyle w:val="Tablehead"/>
              <w:rPr>
                <w:rFonts w:eastAsia="SimSun"/>
              </w:rPr>
            </w:pPr>
          </w:p>
        </w:tc>
      </w:tr>
      <w:tr w:rsidR="00161604" w:rsidRPr="008F05E8" w14:paraId="4737F1DF" w14:textId="77777777" w:rsidTr="00852699">
        <w:trPr>
          <w:jc w:val="center"/>
        </w:trPr>
        <w:tc>
          <w:tcPr>
            <w:tcW w:w="720" w:type="dxa"/>
            <w:tcBorders>
              <w:top w:val="single" w:sz="6" w:space="0" w:color="auto"/>
              <w:left w:val="single" w:sz="4" w:space="0" w:color="auto"/>
              <w:bottom w:val="single" w:sz="2" w:space="0" w:color="auto"/>
              <w:right w:val="single" w:sz="6" w:space="0" w:color="auto"/>
            </w:tcBorders>
          </w:tcPr>
          <w:p w14:paraId="66920240" w14:textId="77777777" w:rsidR="00161604" w:rsidRPr="008F05E8" w:rsidRDefault="00161604" w:rsidP="00134E5E">
            <w:pPr>
              <w:pStyle w:val="Tabletext"/>
              <w:rPr>
                <w:rFonts w:eastAsia="Batang"/>
              </w:rPr>
            </w:pPr>
          </w:p>
        </w:tc>
        <w:tc>
          <w:tcPr>
            <w:tcW w:w="4945" w:type="dxa"/>
            <w:tcBorders>
              <w:top w:val="single" w:sz="6" w:space="0" w:color="auto"/>
              <w:left w:val="single" w:sz="6" w:space="0" w:color="auto"/>
              <w:bottom w:val="single" w:sz="2" w:space="0" w:color="auto"/>
              <w:right w:val="single" w:sz="6" w:space="0" w:color="auto"/>
            </w:tcBorders>
          </w:tcPr>
          <w:p w14:paraId="0A6D2D31" w14:textId="77777777" w:rsidR="00161604" w:rsidRPr="008F05E8" w:rsidRDefault="00161604" w:rsidP="00134E5E">
            <w:pPr>
              <w:pStyle w:val="Tablehead"/>
            </w:pPr>
            <w:r w:rsidRPr="008F05E8">
              <w:t>Base station parameters</w:t>
            </w:r>
          </w:p>
        </w:tc>
        <w:tc>
          <w:tcPr>
            <w:tcW w:w="3261" w:type="dxa"/>
            <w:tcBorders>
              <w:top w:val="single" w:sz="6" w:space="0" w:color="auto"/>
              <w:left w:val="single" w:sz="6" w:space="0" w:color="auto"/>
              <w:bottom w:val="single" w:sz="2" w:space="0" w:color="auto"/>
              <w:right w:val="single" w:sz="6" w:space="0" w:color="auto"/>
            </w:tcBorders>
          </w:tcPr>
          <w:p w14:paraId="196B5F69" w14:textId="77777777" w:rsidR="00161604" w:rsidRPr="008F05E8" w:rsidRDefault="00161604" w:rsidP="00134E5E">
            <w:pPr>
              <w:pStyle w:val="Tabletext"/>
            </w:pPr>
          </w:p>
        </w:tc>
      </w:tr>
      <w:tr w:rsidR="00161604" w:rsidRPr="008F05E8" w14:paraId="10B6F1D2" w14:textId="77777777" w:rsidTr="00852699">
        <w:trPr>
          <w:jc w:val="center"/>
        </w:trPr>
        <w:tc>
          <w:tcPr>
            <w:tcW w:w="720" w:type="dxa"/>
            <w:tcBorders>
              <w:top w:val="single" w:sz="6" w:space="0" w:color="auto"/>
              <w:left w:val="single" w:sz="4" w:space="0" w:color="auto"/>
              <w:bottom w:val="single" w:sz="2" w:space="0" w:color="auto"/>
              <w:right w:val="single" w:sz="6" w:space="0" w:color="auto"/>
            </w:tcBorders>
          </w:tcPr>
          <w:p w14:paraId="4846D0BA" w14:textId="77777777" w:rsidR="00161604" w:rsidRPr="008F05E8" w:rsidRDefault="00161604" w:rsidP="00134E5E">
            <w:pPr>
              <w:pStyle w:val="Tabletext"/>
              <w:jc w:val="center"/>
              <w:rPr>
                <w:rFonts w:eastAsia="Batang"/>
              </w:rPr>
            </w:pPr>
            <w:r w:rsidRPr="008F05E8">
              <w:t>1.</w:t>
            </w:r>
          </w:p>
        </w:tc>
        <w:tc>
          <w:tcPr>
            <w:tcW w:w="4945" w:type="dxa"/>
            <w:tcBorders>
              <w:top w:val="single" w:sz="6" w:space="0" w:color="auto"/>
              <w:left w:val="single" w:sz="6" w:space="0" w:color="auto"/>
              <w:bottom w:val="single" w:sz="2" w:space="0" w:color="auto"/>
              <w:right w:val="single" w:sz="6" w:space="0" w:color="auto"/>
            </w:tcBorders>
          </w:tcPr>
          <w:p w14:paraId="5FC24BCE" w14:textId="77777777" w:rsidR="00161604" w:rsidRPr="008F05E8" w:rsidRDefault="00161604" w:rsidP="00852699">
            <w:pPr>
              <w:pStyle w:val="Tabletext"/>
            </w:pPr>
            <w:r w:rsidRPr="008F05E8">
              <w:t>Typical height of the transmitting BS Macro antenna (m)</w:t>
            </w:r>
          </w:p>
        </w:tc>
        <w:tc>
          <w:tcPr>
            <w:tcW w:w="3261" w:type="dxa"/>
            <w:tcBorders>
              <w:top w:val="single" w:sz="6" w:space="0" w:color="auto"/>
              <w:left w:val="single" w:sz="6" w:space="0" w:color="auto"/>
              <w:bottom w:val="single" w:sz="2" w:space="0" w:color="auto"/>
              <w:right w:val="single" w:sz="6" w:space="0" w:color="auto"/>
            </w:tcBorders>
          </w:tcPr>
          <w:p w14:paraId="3BE30EAE" w14:textId="77777777" w:rsidR="00161604" w:rsidRPr="008F05E8" w:rsidRDefault="00161604" w:rsidP="00134E5E">
            <w:pPr>
              <w:pStyle w:val="Tabletext"/>
              <w:jc w:val="center"/>
            </w:pPr>
            <w:r w:rsidRPr="008F05E8">
              <w:t>1.5-10 (typical 2.5)</w:t>
            </w:r>
            <w:r w:rsidRPr="008F05E8">
              <w:rPr>
                <w:vertAlign w:val="superscript"/>
              </w:rPr>
              <w:t>(1)</w:t>
            </w:r>
          </w:p>
        </w:tc>
      </w:tr>
      <w:tr w:rsidR="00161604" w:rsidRPr="008F05E8" w14:paraId="13968872" w14:textId="77777777" w:rsidTr="00852699">
        <w:trPr>
          <w:jc w:val="center"/>
        </w:trPr>
        <w:tc>
          <w:tcPr>
            <w:tcW w:w="720" w:type="dxa"/>
            <w:tcBorders>
              <w:top w:val="single" w:sz="2" w:space="0" w:color="auto"/>
              <w:left w:val="single" w:sz="4" w:space="0" w:color="auto"/>
              <w:bottom w:val="single" w:sz="6" w:space="0" w:color="auto"/>
              <w:right w:val="single" w:sz="6" w:space="0" w:color="auto"/>
            </w:tcBorders>
          </w:tcPr>
          <w:p w14:paraId="5567B923" w14:textId="77777777" w:rsidR="00161604" w:rsidRPr="008F05E8" w:rsidRDefault="00161604" w:rsidP="00134E5E">
            <w:pPr>
              <w:pStyle w:val="Tabletext"/>
              <w:jc w:val="center"/>
              <w:rPr>
                <w:rFonts w:eastAsia="Batang"/>
                <w:highlight w:val="yellow"/>
              </w:rPr>
            </w:pPr>
            <w:r w:rsidRPr="008F05E8">
              <w:rPr>
                <w:rFonts w:eastAsia="Batang"/>
              </w:rPr>
              <w:t>2.</w:t>
            </w:r>
          </w:p>
        </w:tc>
        <w:tc>
          <w:tcPr>
            <w:tcW w:w="4945" w:type="dxa"/>
            <w:tcBorders>
              <w:top w:val="single" w:sz="2" w:space="0" w:color="auto"/>
              <w:left w:val="single" w:sz="6" w:space="0" w:color="auto"/>
              <w:bottom w:val="single" w:sz="6" w:space="0" w:color="auto"/>
              <w:right w:val="single" w:sz="6" w:space="0" w:color="auto"/>
            </w:tcBorders>
          </w:tcPr>
          <w:p w14:paraId="0736683B" w14:textId="77777777" w:rsidR="00161604" w:rsidRPr="008F05E8" w:rsidRDefault="00161604" w:rsidP="00852699">
            <w:pPr>
              <w:pStyle w:val="Tabletext"/>
            </w:pPr>
            <w:r w:rsidRPr="008F05E8">
              <w:t>Transmitting antenna type (sectorized/omnidirectional)</w:t>
            </w:r>
          </w:p>
        </w:tc>
        <w:tc>
          <w:tcPr>
            <w:tcW w:w="3261" w:type="dxa"/>
            <w:tcBorders>
              <w:top w:val="single" w:sz="2" w:space="0" w:color="auto"/>
              <w:left w:val="single" w:sz="6" w:space="0" w:color="auto"/>
              <w:bottom w:val="single" w:sz="6" w:space="0" w:color="auto"/>
              <w:right w:val="single" w:sz="6" w:space="0" w:color="auto"/>
            </w:tcBorders>
          </w:tcPr>
          <w:p w14:paraId="4D496438" w14:textId="77777777" w:rsidR="00161604" w:rsidRPr="008F05E8" w:rsidRDefault="00161604" w:rsidP="00134E5E">
            <w:pPr>
              <w:pStyle w:val="Tabletext"/>
              <w:jc w:val="center"/>
            </w:pPr>
            <w:r w:rsidRPr="008F05E8">
              <w:t>Omnidirectional</w:t>
            </w:r>
          </w:p>
        </w:tc>
      </w:tr>
      <w:tr w:rsidR="00161604" w:rsidRPr="008F05E8" w14:paraId="1AC5321A" w14:textId="77777777" w:rsidTr="00852699">
        <w:trPr>
          <w:jc w:val="center"/>
        </w:trPr>
        <w:tc>
          <w:tcPr>
            <w:tcW w:w="720" w:type="dxa"/>
            <w:tcBorders>
              <w:top w:val="single" w:sz="6" w:space="0" w:color="auto"/>
              <w:left w:val="single" w:sz="4" w:space="0" w:color="auto"/>
              <w:bottom w:val="single" w:sz="6" w:space="0" w:color="auto"/>
              <w:right w:val="single" w:sz="6" w:space="0" w:color="auto"/>
            </w:tcBorders>
          </w:tcPr>
          <w:p w14:paraId="10FD3790" w14:textId="77777777" w:rsidR="00161604" w:rsidRPr="008F05E8" w:rsidRDefault="00161604" w:rsidP="00134E5E">
            <w:pPr>
              <w:pStyle w:val="Tabletext"/>
              <w:jc w:val="center"/>
              <w:rPr>
                <w:highlight w:val="yellow"/>
              </w:rPr>
            </w:pPr>
            <w:r w:rsidRPr="008F05E8">
              <w:rPr>
                <w:rFonts w:eastAsia="Batang"/>
              </w:rPr>
              <w:t>3.</w:t>
            </w:r>
          </w:p>
        </w:tc>
        <w:tc>
          <w:tcPr>
            <w:tcW w:w="4945" w:type="dxa"/>
            <w:tcBorders>
              <w:top w:val="single" w:sz="6" w:space="0" w:color="auto"/>
              <w:left w:val="single" w:sz="6" w:space="0" w:color="auto"/>
              <w:bottom w:val="single" w:sz="6" w:space="0" w:color="auto"/>
              <w:right w:val="single" w:sz="6" w:space="0" w:color="auto"/>
            </w:tcBorders>
          </w:tcPr>
          <w:p w14:paraId="5D4940FD" w14:textId="77777777" w:rsidR="00161604" w:rsidRPr="008F05E8" w:rsidRDefault="00161604" w:rsidP="00852699">
            <w:pPr>
              <w:pStyle w:val="Tabletext"/>
            </w:pPr>
            <w:r w:rsidRPr="008F05E8">
              <w:t>Maximum BS transmitter e.i.r.p. (dBm)</w:t>
            </w:r>
          </w:p>
        </w:tc>
        <w:tc>
          <w:tcPr>
            <w:tcW w:w="3261" w:type="dxa"/>
            <w:tcBorders>
              <w:top w:val="single" w:sz="6" w:space="0" w:color="auto"/>
              <w:left w:val="single" w:sz="6" w:space="0" w:color="auto"/>
              <w:bottom w:val="single" w:sz="6" w:space="0" w:color="auto"/>
              <w:right w:val="single" w:sz="6" w:space="0" w:color="auto"/>
            </w:tcBorders>
          </w:tcPr>
          <w:p w14:paraId="5E4F1428" w14:textId="77777777" w:rsidR="00161604" w:rsidRPr="008F05E8" w:rsidRDefault="00161604" w:rsidP="00134E5E">
            <w:pPr>
              <w:pStyle w:val="Tabletext"/>
              <w:jc w:val="center"/>
            </w:pPr>
            <w:r w:rsidRPr="008F05E8">
              <w:t>24</w:t>
            </w:r>
          </w:p>
        </w:tc>
      </w:tr>
      <w:tr w:rsidR="00161604" w:rsidRPr="008F05E8" w14:paraId="5216C7E5" w14:textId="77777777" w:rsidTr="00852699">
        <w:trPr>
          <w:jc w:val="center"/>
        </w:trPr>
        <w:tc>
          <w:tcPr>
            <w:tcW w:w="720" w:type="dxa"/>
            <w:tcBorders>
              <w:top w:val="single" w:sz="2" w:space="0" w:color="auto"/>
              <w:left w:val="single" w:sz="4" w:space="0" w:color="auto"/>
              <w:bottom w:val="single" w:sz="2" w:space="0" w:color="auto"/>
              <w:right w:val="single" w:sz="6" w:space="0" w:color="auto"/>
            </w:tcBorders>
          </w:tcPr>
          <w:p w14:paraId="1A1FD4AF" w14:textId="77777777" w:rsidR="00161604" w:rsidRPr="008F05E8" w:rsidRDefault="00161604" w:rsidP="00644AE4">
            <w:pPr>
              <w:pStyle w:val="Tabletext"/>
              <w:jc w:val="center"/>
              <w:rPr>
                <w:rFonts w:eastAsia="Batang"/>
                <w:highlight w:val="yellow"/>
              </w:rPr>
            </w:pPr>
            <w:r w:rsidRPr="008F05E8">
              <w:rPr>
                <w:rFonts w:eastAsia="Batang"/>
              </w:rPr>
              <w:t>4</w:t>
            </w:r>
            <w:r w:rsidRPr="008F05E8">
              <w:t>.</w:t>
            </w:r>
          </w:p>
        </w:tc>
        <w:tc>
          <w:tcPr>
            <w:tcW w:w="4945" w:type="dxa"/>
            <w:tcBorders>
              <w:top w:val="single" w:sz="2" w:space="0" w:color="auto"/>
              <w:left w:val="single" w:sz="6" w:space="0" w:color="auto"/>
              <w:bottom w:val="single" w:sz="2" w:space="0" w:color="auto"/>
              <w:right w:val="single" w:sz="6" w:space="0" w:color="auto"/>
            </w:tcBorders>
          </w:tcPr>
          <w:p w14:paraId="522EEAC1" w14:textId="77777777" w:rsidR="00161604" w:rsidRPr="008F05E8" w:rsidRDefault="00161604" w:rsidP="00852699">
            <w:pPr>
              <w:pStyle w:val="Tabletext"/>
            </w:pPr>
            <w:r w:rsidRPr="008F05E8">
              <w:t>Transmitting BS antenna gain (dBi)</w:t>
            </w:r>
          </w:p>
        </w:tc>
        <w:tc>
          <w:tcPr>
            <w:tcW w:w="3261" w:type="dxa"/>
            <w:tcBorders>
              <w:top w:val="single" w:sz="2" w:space="0" w:color="auto"/>
              <w:left w:val="single" w:sz="6" w:space="0" w:color="auto"/>
              <w:bottom w:val="single" w:sz="2" w:space="0" w:color="auto"/>
              <w:right w:val="single" w:sz="6" w:space="0" w:color="auto"/>
            </w:tcBorders>
          </w:tcPr>
          <w:p w14:paraId="6CF0DC41" w14:textId="77777777" w:rsidR="00161604" w:rsidRPr="008F05E8" w:rsidRDefault="00161604" w:rsidP="00134E5E">
            <w:pPr>
              <w:pStyle w:val="Tabletext"/>
              <w:jc w:val="center"/>
            </w:pPr>
            <w:r w:rsidRPr="008F05E8">
              <w:t>Maximum 12</w:t>
            </w:r>
          </w:p>
          <w:p w14:paraId="6F3EAA43" w14:textId="77777777" w:rsidR="00161604" w:rsidRPr="008F05E8" w:rsidRDefault="00161604" w:rsidP="00134E5E">
            <w:pPr>
              <w:pStyle w:val="Tabletext"/>
              <w:jc w:val="center"/>
            </w:pPr>
            <w:r w:rsidRPr="008F05E8">
              <w:t>Normal 0</w:t>
            </w:r>
          </w:p>
        </w:tc>
      </w:tr>
      <w:tr w:rsidR="00161604" w:rsidRPr="008F05E8" w14:paraId="7CC7CFA1" w14:textId="77777777" w:rsidTr="00852699">
        <w:trPr>
          <w:jc w:val="center"/>
        </w:trPr>
        <w:tc>
          <w:tcPr>
            <w:tcW w:w="8926" w:type="dxa"/>
            <w:gridSpan w:val="3"/>
            <w:tcBorders>
              <w:top w:val="single" w:sz="2" w:space="0" w:color="auto"/>
            </w:tcBorders>
          </w:tcPr>
          <w:p w14:paraId="4EFF8A43" w14:textId="77777777" w:rsidR="00161604" w:rsidRPr="008F05E8" w:rsidRDefault="00161604" w:rsidP="00134E5E">
            <w:pPr>
              <w:pStyle w:val="Tabletext"/>
              <w:rPr>
                <w:szCs w:val="24"/>
              </w:rPr>
            </w:pPr>
            <w:r w:rsidRPr="008F05E8">
              <w:rPr>
                <w:i/>
                <w:iCs/>
                <w:szCs w:val="24"/>
              </w:rPr>
              <w:t>Note relative to Table 20</w:t>
            </w:r>
            <w:r w:rsidRPr="008F05E8">
              <w:rPr>
                <w:szCs w:val="24"/>
              </w:rPr>
              <w:t>:</w:t>
            </w:r>
          </w:p>
          <w:p w14:paraId="3C67FFA9" w14:textId="77777777" w:rsidR="00161604" w:rsidRPr="008F05E8" w:rsidRDefault="00161604" w:rsidP="00852699">
            <w:pPr>
              <w:pStyle w:val="Tabletext"/>
              <w:tabs>
                <w:tab w:val="clear" w:pos="284"/>
              </w:tabs>
              <w:ind w:left="567" w:hanging="567"/>
            </w:pPr>
            <w:r w:rsidRPr="008F05E8">
              <w:rPr>
                <w:vertAlign w:val="superscript"/>
              </w:rPr>
              <w:t>(1)</w:t>
            </w:r>
            <w:r w:rsidRPr="008F05E8">
              <w:tab/>
              <w:t>May not be appropriate for all scenarios.</w:t>
            </w:r>
          </w:p>
        </w:tc>
      </w:tr>
    </w:tbl>
    <w:p w14:paraId="18756082" w14:textId="77777777" w:rsidR="00161604" w:rsidRPr="008F05E8" w:rsidRDefault="00161604" w:rsidP="00161604">
      <w:pPr>
        <w:pStyle w:val="Tablefin"/>
      </w:pPr>
    </w:p>
    <w:p w14:paraId="37DA6AE4" w14:textId="77777777" w:rsidR="00161604" w:rsidRPr="008F05E8" w:rsidRDefault="00161604" w:rsidP="00161604">
      <w:pPr>
        <w:pStyle w:val="Heading2"/>
      </w:pPr>
      <w:bookmarkStart w:id="139" w:name="_Toc369551471"/>
      <w:bookmarkStart w:id="140" w:name="_Toc369602809"/>
      <w:bookmarkStart w:id="141" w:name="_Toc172899942"/>
      <w:bookmarkStart w:id="142" w:name="_Toc216334803"/>
      <w:bookmarkStart w:id="143" w:name="_Toc216338178"/>
      <w:r w:rsidRPr="008F05E8">
        <w:t>6.6</w:t>
      </w:r>
      <w:r w:rsidRPr="008F05E8">
        <w:tab/>
        <w:t>Deployment-related parameters for IMT-2000 OFDMA TDD WMAN (interface No. 6)</w:t>
      </w:r>
      <w:bookmarkEnd w:id="139"/>
      <w:bookmarkEnd w:id="140"/>
      <w:bookmarkEnd w:id="141"/>
      <w:bookmarkEnd w:id="142"/>
      <w:bookmarkEnd w:id="143"/>
    </w:p>
    <w:p w14:paraId="51438C83" w14:textId="77777777" w:rsidR="00161604" w:rsidRPr="008F05E8" w:rsidRDefault="00161604" w:rsidP="00161604">
      <w:pPr>
        <w:pStyle w:val="TableNo"/>
      </w:pPr>
      <w:r w:rsidRPr="008F05E8">
        <w:t>TABLE 21</w:t>
      </w:r>
    </w:p>
    <w:p w14:paraId="277255B5" w14:textId="77777777" w:rsidR="00161604" w:rsidRPr="008F05E8" w:rsidRDefault="00161604" w:rsidP="00161604">
      <w:pPr>
        <w:pStyle w:val="Tabletitle"/>
      </w:pPr>
      <w:r w:rsidRPr="008F05E8">
        <w:t>Deployment-related parameters for IMT-2000 OFDMA TDD WMAN (interface No. 6) between 1 and 3 GHz</w:t>
      </w:r>
    </w:p>
    <w:tbl>
      <w:tblPr>
        <w:tblW w:w="9639" w:type="dxa"/>
        <w:jc w:val="center"/>
        <w:tblLayout w:type="fixed"/>
        <w:tblLook w:val="01E0" w:firstRow="1" w:lastRow="1" w:firstColumn="1" w:lastColumn="1" w:noHBand="0" w:noVBand="0"/>
      </w:tblPr>
      <w:tblGrid>
        <w:gridCol w:w="821"/>
        <w:gridCol w:w="5003"/>
        <w:gridCol w:w="1226"/>
        <w:gridCol w:w="1362"/>
        <w:gridCol w:w="1227"/>
      </w:tblGrid>
      <w:tr w:rsidR="00161604" w:rsidRPr="00D7383D" w14:paraId="32279804" w14:textId="77777777" w:rsidTr="00D7383D">
        <w:trPr>
          <w:jc w:val="center"/>
        </w:trPr>
        <w:tc>
          <w:tcPr>
            <w:tcW w:w="851" w:type="dxa"/>
            <w:tcBorders>
              <w:top w:val="single" w:sz="4" w:space="0" w:color="auto"/>
              <w:left w:val="single" w:sz="4" w:space="0" w:color="auto"/>
              <w:bottom w:val="single" w:sz="4" w:space="0" w:color="auto"/>
              <w:right w:val="single" w:sz="4" w:space="0" w:color="auto"/>
            </w:tcBorders>
          </w:tcPr>
          <w:p w14:paraId="684ECB9B" w14:textId="77777777" w:rsidR="00161604" w:rsidRPr="00D7383D" w:rsidRDefault="00161604" w:rsidP="00D7383D">
            <w:pPr>
              <w:pStyle w:val="Tablehead"/>
              <w:spacing w:before="40" w:after="40"/>
              <w:rPr>
                <w:rFonts w:eastAsia="SimSun"/>
                <w:szCs w:val="22"/>
              </w:rPr>
            </w:pPr>
          </w:p>
        </w:tc>
        <w:tc>
          <w:tcPr>
            <w:tcW w:w="5240" w:type="dxa"/>
            <w:tcBorders>
              <w:top w:val="single" w:sz="4" w:space="0" w:color="auto"/>
              <w:left w:val="single" w:sz="4" w:space="0" w:color="auto"/>
              <w:bottom w:val="single" w:sz="4" w:space="0" w:color="auto"/>
              <w:right w:val="single" w:sz="4" w:space="0" w:color="auto"/>
            </w:tcBorders>
          </w:tcPr>
          <w:p w14:paraId="31E5E4C2" w14:textId="77777777" w:rsidR="00161604" w:rsidRPr="00D7383D" w:rsidRDefault="00161604" w:rsidP="00D7383D">
            <w:pPr>
              <w:pStyle w:val="Tablehead"/>
              <w:spacing w:before="40" w:after="40"/>
              <w:rPr>
                <w:rFonts w:eastAsia="SimSun"/>
                <w:szCs w:val="22"/>
              </w:rPr>
            </w:pPr>
            <w:r w:rsidRPr="00D7383D">
              <w:rPr>
                <w:rFonts w:eastAsia="SimSun"/>
                <w:szCs w:val="22"/>
              </w:rPr>
              <w:t>IMT-2000 RADIO INTERFACES</w:t>
            </w:r>
          </w:p>
        </w:tc>
        <w:tc>
          <w:tcPr>
            <w:tcW w:w="3969" w:type="dxa"/>
            <w:gridSpan w:val="3"/>
            <w:tcBorders>
              <w:top w:val="single" w:sz="4" w:space="0" w:color="auto"/>
              <w:left w:val="single" w:sz="4" w:space="0" w:color="auto"/>
              <w:bottom w:val="single" w:sz="4" w:space="0" w:color="auto"/>
              <w:right w:val="single" w:sz="4" w:space="0" w:color="auto"/>
            </w:tcBorders>
          </w:tcPr>
          <w:p w14:paraId="5B85AC15" w14:textId="77777777" w:rsidR="00161604" w:rsidRPr="00D7383D" w:rsidRDefault="00161604" w:rsidP="00D7383D">
            <w:pPr>
              <w:pStyle w:val="Tablehead"/>
              <w:spacing w:before="40" w:after="40"/>
              <w:rPr>
                <w:rFonts w:eastAsia="SimSun"/>
                <w:szCs w:val="22"/>
              </w:rPr>
            </w:pPr>
            <w:r w:rsidRPr="00D7383D">
              <w:rPr>
                <w:rFonts w:eastAsia="SimSun"/>
                <w:szCs w:val="22"/>
              </w:rPr>
              <w:t>IMT-2000 OFDMA TDD WMAN</w:t>
            </w:r>
          </w:p>
        </w:tc>
      </w:tr>
      <w:tr w:rsidR="00161604" w:rsidRPr="00D7383D" w14:paraId="0782DB94" w14:textId="77777777" w:rsidTr="00D7383D">
        <w:trPr>
          <w:trHeight w:val="339"/>
          <w:jc w:val="center"/>
        </w:trPr>
        <w:tc>
          <w:tcPr>
            <w:tcW w:w="851" w:type="dxa"/>
            <w:tcBorders>
              <w:top w:val="single" w:sz="4" w:space="0" w:color="auto"/>
              <w:left w:val="single" w:sz="4" w:space="0" w:color="auto"/>
              <w:right w:val="single" w:sz="4" w:space="0" w:color="auto"/>
            </w:tcBorders>
          </w:tcPr>
          <w:p w14:paraId="33FFAAFE" w14:textId="77777777" w:rsidR="00161604" w:rsidRPr="00D7383D" w:rsidRDefault="00161604" w:rsidP="00D7383D">
            <w:pPr>
              <w:pStyle w:val="Tablehead"/>
              <w:spacing w:before="40" w:after="40"/>
              <w:rPr>
                <w:rFonts w:eastAsia="SimSun"/>
                <w:szCs w:val="22"/>
              </w:rPr>
            </w:pPr>
            <w:r w:rsidRPr="00D7383D">
              <w:rPr>
                <w:rFonts w:eastAsia="SimSun"/>
                <w:szCs w:val="22"/>
              </w:rPr>
              <w:t>No.</w:t>
            </w:r>
          </w:p>
        </w:tc>
        <w:tc>
          <w:tcPr>
            <w:tcW w:w="5240" w:type="dxa"/>
            <w:tcBorders>
              <w:top w:val="single" w:sz="4" w:space="0" w:color="auto"/>
              <w:left w:val="single" w:sz="4" w:space="0" w:color="auto"/>
              <w:right w:val="single" w:sz="4" w:space="0" w:color="auto"/>
            </w:tcBorders>
          </w:tcPr>
          <w:p w14:paraId="724FAE6F" w14:textId="77777777" w:rsidR="00161604" w:rsidRPr="00D7383D" w:rsidRDefault="00161604" w:rsidP="00D7383D">
            <w:pPr>
              <w:pStyle w:val="Tablehead"/>
              <w:spacing w:before="40" w:after="40"/>
              <w:rPr>
                <w:rFonts w:eastAsia="SimSun"/>
                <w:szCs w:val="22"/>
              </w:rPr>
            </w:pPr>
            <w:r w:rsidRPr="00D7383D">
              <w:rPr>
                <w:rFonts w:eastAsia="SimSun"/>
                <w:szCs w:val="22"/>
              </w:rPr>
              <w:t>Parameter</w:t>
            </w:r>
          </w:p>
        </w:tc>
        <w:tc>
          <w:tcPr>
            <w:tcW w:w="1275" w:type="dxa"/>
            <w:tcBorders>
              <w:top w:val="single" w:sz="4" w:space="0" w:color="auto"/>
              <w:left w:val="single" w:sz="4" w:space="0" w:color="auto"/>
              <w:right w:val="single" w:sz="4" w:space="0" w:color="auto"/>
            </w:tcBorders>
          </w:tcPr>
          <w:p w14:paraId="75E3C232" w14:textId="77777777" w:rsidR="00161604" w:rsidRPr="00D7383D" w:rsidRDefault="00161604" w:rsidP="00D7383D">
            <w:pPr>
              <w:pStyle w:val="Tablehead"/>
              <w:spacing w:before="40" w:after="40"/>
              <w:rPr>
                <w:rFonts w:eastAsia="SimSun"/>
                <w:szCs w:val="22"/>
              </w:rPr>
            </w:pPr>
            <w:r w:rsidRPr="00D7383D">
              <w:rPr>
                <w:szCs w:val="22"/>
              </w:rPr>
              <w:t>5 MHz</w:t>
            </w:r>
          </w:p>
        </w:tc>
        <w:tc>
          <w:tcPr>
            <w:tcW w:w="1418" w:type="dxa"/>
            <w:tcBorders>
              <w:top w:val="single" w:sz="4" w:space="0" w:color="auto"/>
              <w:left w:val="single" w:sz="4" w:space="0" w:color="auto"/>
              <w:right w:val="single" w:sz="4" w:space="0" w:color="auto"/>
            </w:tcBorders>
          </w:tcPr>
          <w:p w14:paraId="3D9DEB54" w14:textId="77777777" w:rsidR="00161604" w:rsidRPr="00D7383D" w:rsidRDefault="00161604" w:rsidP="00D7383D">
            <w:pPr>
              <w:pStyle w:val="Tablehead"/>
              <w:spacing w:before="40" w:after="40"/>
              <w:rPr>
                <w:rFonts w:eastAsia="SimSun"/>
                <w:szCs w:val="22"/>
              </w:rPr>
            </w:pPr>
            <w:r w:rsidRPr="00D7383D">
              <w:rPr>
                <w:szCs w:val="22"/>
              </w:rPr>
              <w:t>8.75 MHz</w:t>
            </w:r>
          </w:p>
        </w:tc>
        <w:tc>
          <w:tcPr>
            <w:tcW w:w="1276" w:type="dxa"/>
            <w:tcBorders>
              <w:top w:val="single" w:sz="4" w:space="0" w:color="auto"/>
              <w:left w:val="single" w:sz="4" w:space="0" w:color="auto"/>
              <w:right w:val="single" w:sz="4" w:space="0" w:color="auto"/>
            </w:tcBorders>
          </w:tcPr>
          <w:p w14:paraId="6E59D665" w14:textId="77777777" w:rsidR="00161604" w:rsidRPr="00D7383D" w:rsidRDefault="00161604" w:rsidP="00D7383D">
            <w:pPr>
              <w:pStyle w:val="Tablehead"/>
              <w:spacing w:before="40" w:after="40"/>
              <w:rPr>
                <w:rFonts w:eastAsia="SimSun"/>
                <w:szCs w:val="22"/>
              </w:rPr>
            </w:pPr>
            <w:r w:rsidRPr="00D7383D">
              <w:rPr>
                <w:szCs w:val="22"/>
              </w:rPr>
              <w:t>10 MHz</w:t>
            </w:r>
          </w:p>
        </w:tc>
      </w:tr>
      <w:tr w:rsidR="00161604" w:rsidRPr="00D7383D" w14:paraId="6E8CC3A4" w14:textId="77777777" w:rsidTr="00D7383D">
        <w:trPr>
          <w:jc w:val="center"/>
        </w:trPr>
        <w:tc>
          <w:tcPr>
            <w:tcW w:w="851" w:type="dxa"/>
            <w:tcBorders>
              <w:top w:val="single" w:sz="6" w:space="0" w:color="auto"/>
              <w:left w:val="single" w:sz="4" w:space="0" w:color="auto"/>
              <w:bottom w:val="single" w:sz="2" w:space="0" w:color="auto"/>
              <w:right w:val="single" w:sz="6" w:space="0" w:color="auto"/>
            </w:tcBorders>
          </w:tcPr>
          <w:p w14:paraId="422E6C0C" w14:textId="77777777" w:rsidR="00161604" w:rsidRPr="00D7383D" w:rsidRDefault="00161604" w:rsidP="00D7383D">
            <w:pPr>
              <w:pStyle w:val="Tablehead"/>
              <w:spacing w:before="40" w:after="40"/>
              <w:rPr>
                <w:rFonts w:eastAsia="Batang"/>
                <w:szCs w:val="22"/>
              </w:rPr>
            </w:pPr>
          </w:p>
        </w:tc>
        <w:tc>
          <w:tcPr>
            <w:tcW w:w="5240" w:type="dxa"/>
            <w:tcBorders>
              <w:top w:val="single" w:sz="6" w:space="0" w:color="auto"/>
              <w:left w:val="single" w:sz="6" w:space="0" w:color="auto"/>
              <w:bottom w:val="single" w:sz="2" w:space="0" w:color="auto"/>
              <w:right w:val="single" w:sz="6" w:space="0" w:color="auto"/>
            </w:tcBorders>
          </w:tcPr>
          <w:p w14:paraId="09F3D371" w14:textId="77777777" w:rsidR="00161604" w:rsidRPr="00D7383D" w:rsidRDefault="00161604" w:rsidP="00D7383D">
            <w:pPr>
              <w:pStyle w:val="Tablehead"/>
              <w:spacing w:before="40" w:after="40"/>
              <w:rPr>
                <w:szCs w:val="22"/>
              </w:rPr>
            </w:pPr>
            <w:r w:rsidRPr="00D7383D">
              <w:rPr>
                <w:szCs w:val="22"/>
              </w:rPr>
              <w:t>Base station parameters</w:t>
            </w:r>
          </w:p>
        </w:tc>
        <w:tc>
          <w:tcPr>
            <w:tcW w:w="1275" w:type="dxa"/>
            <w:tcBorders>
              <w:top w:val="single" w:sz="6" w:space="0" w:color="auto"/>
              <w:left w:val="single" w:sz="6" w:space="0" w:color="auto"/>
              <w:bottom w:val="single" w:sz="2" w:space="0" w:color="auto"/>
              <w:right w:val="single" w:sz="6" w:space="0" w:color="auto"/>
            </w:tcBorders>
          </w:tcPr>
          <w:p w14:paraId="6A0349AD" w14:textId="77777777" w:rsidR="00161604" w:rsidRPr="00D7383D" w:rsidRDefault="00161604" w:rsidP="00D7383D">
            <w:pPr>
              <w:pStyle w:val="Tablehead"/>
              <w:spacing w:before="40" w:after="40"/>
              <w:rPr>
                <w:szCs w:val="22"/>
              </w:rPr>
            </w:pPr>
          </w:p>
        </w:tc>
        <w:tc>
          <w:tcPr>
            <w:tcW w:w="1418" w:type="dxa"/>
            <w:tcBorders>
              <w:top w:val="single" w:sz="6" w:space="0" w:color="auto"/>
              <w:left w:val="single" w:sz="6" w:space="0" w:color="auto"/>
              <w:bottom w:val="single" w:sz="2" w:space="0" w:color="auto"/>
              <w:right w:val="single" w:sz="6" w:space="0" w:color="auto"/>
            </w:tcBorders>
          </w:tcPr>
          <w:p w14:paraId="1B2E5175" w14:textId="77777777" w:rsidR="00161604" w:rsidRPr="00D7383D" w:rsidRDefault="00161604" w:rsidP="00D7383D">
            <w:pPr>
              <w:pStyle w:val="Tablehead"/>
              <w:spacing w:before="40" w:after="40"/>
              <w:rPr>
                <w:szCs w:val="22"/>
              </w:rPr>
            </w:pPr>
          </w:p>
        </w:tc>
        <w:tc>
          <w:tcPr>
            <w:tcW w:w="1276" w:type="dxa"/>
            <w:tcBorders>
              <w:top w:val="single" w:sz="6" w:space="0" w:color="auto"/>
              <w:left w:val="single" w:sz="6" w:space="0" w:color="auto"/>
              <w:bottom w:val="single" w:sz="2" w:space="0" w:color="auto"/>
              <w:right w:val="single" w:sz="6" w:space="0" w:color="auto"/>
            </w:tcBorders>
          </w:tcPr>
          <w:p w14:paraId="5AF7C6A6" w14:textId="77777777" w:rsidR="00161604" w:rsidRPr="00D7383D" w:rsidRDefault="00161604" w:rsidP="00D7383D">
            <w:pPr>
              <w:pStyle w:val="Tablehead"/>
              <w:spacing w:before="40" w:after="40"/>
              <w:rPr>
                <w:szCs w:val="22"/>
              </w:rPr>
            </w:pPr>
          </w:p>
        </w:tc>
      </w:tr>
      <w:tr w:rsidR="00161604" w:rsidRPr="00D7383D" w14:paraId="10C9B3DD" w14:textId="77777777" w:rsidTr="00D7383D">
        <w:trPr>
          <w:jc w:val="center"/>
        </w:trPr>
        <w:tc>
          <w:tcPr>
            <w:tcW w:w="851" w:type="dxa"/>
            <w:tcBorders>
              <w:top w:val="single" w:sz="6" w:space="0" w:color="auto"/>
              <w:left w:val="single" w:sz="4" w:space="0" w:color="auto"/>
              <w:bottom w:val="single" w:sz="2" w:space="0" w:color="auto"/>
              <w:right w:val="single" w:sz="6" w:space="0" w:color="auto"/>
            </w:tcBorders>
          </w:tcPr>
          <w:p w14:paraId="293A55A7" w14:textId="77777777" w:rsidR="00161604" w:rsidRPr="00D7383D" w:rsidRDefault="00161604" w:rsidP="00134E5E">
            <w:pPr>
              <w:pStyle w:val="Tabletext"/>
              <w:jc w:val="center"/>
              <w:rPr>
                <w:rFonts w:eastAsia="Batang"/>
                <w:szCs w:val="22"/>
              </w:rPr>
            </w:pPr>
            <w:r w:rsidRPr="00D7383D">
              <w:rPr>
                <w:szCs w:val="22"/>
              </w:rPr>
              <w:t>1.</w:t>
            </w:r>
          </w:p>
        </w:tc>
        <w:tc>
          <w:tcPr>
            <w:tcW w:w="5240" w:type="dxa"/>
            <w:tcBorders>
              <w:top w:val="single" w:sz="6" w:space="0" w:color="auto"/>
              <w:left w:val="single" w:sz="6" w:space="0" w:color="auto"/>
              <w:bottom w:val="single" w:sz="2" w:space="0" w:color="auto"/>
              <w:right w:val="single" w:sz="6" w:space="0" w:color="auto"/>
            </w:tcBorders>
          </w:tcPr>
          <w:p w14:paraId="3DF4B0E0" w14:textId="77777777" w:rsidR="00161604" w:rsidRPr="00D7383D" w:rsidRDefault="00161604" w:rsidP="007D382A">
            <w:pPr>
              <w:pStyle w:val="Tabletext"/>
              <w:jc w:val="left"/>
              <w:rPr>
                <w:szCs w:val="22"/>
              </w:rPr>
            </w:pPr>
            <w:r w:rsidRPr="00D7383D">
              <w:rPr>
                <w:szCs w:val="22"/>
              </w:rPr>
              <w:t>Typical height of the transmitting BS Macro antenna (m)</w:t>
            </w:r>
          </w:p>
        </w:tc>
        <w:tc>
          <w:tcPr>
            <w:tcW w:w="1275" w:type="dxa"/>
            <w:tcBorders>
              <w:top w:val="single" w:sz="6" w:space="0" w:color="auto"/>
              <w:left w:val="single" w:sz="6" w:space="0" w:color="auto"/>
              <w:bottom w:val="single" w:sz="2" w:space="0" w:color="auto"/>
              <w:right w:val="single" w:sz="6" w:space="0" w:color="auto"/>
            </w:tcBorders>
          </w:tcPr>
          <w:p w14:paraId="6F32469B" w14:textId="77777777" w:rsidR="00161604" w:rsidRPr="00D7383D" w:rsidRDefault="00161604" w:rsidP="00134E5E">
            <w:pPr>
              <w:pStyle w:val="Tabletext"/>
              <w:jc w:val="center"/>
              <w:rPr>
                <w:szCs w:val="22"/>
              </w:rPr>
            </w:pPr>
            <w:r w:rsidRPr="00D7383D">
              <w:rPr>
                <w:szCs w:val="22"/>
              </w:rPr>
              <w:t>15-30</w:t>
            </w:r>
            <w:r w:rsidRPr="00D7383D">
              <w:rPr>
                <w:szCs w:val="22"/>
                <w:vertAlign w:val="superscript"/>
              </w:rPr>
              <w:t>(1)</w:t>
            </w:r>
          </w:p>
        </w:tc>
        <w:tc>
          <w:tcPr>
            <w:tcW w:w="1418" w:type="dxa"/>
            <w:tcBorders>
              <w:top w:val="single" w:sz="6" w:space="0" w:color="auto"/>
              <w:left w:val="single" w:sz="6" w:space="0" w:color="auto"/>
              <w:bottom w:val="single" w:sz="2" w:space="0" w:color="auto"/>
              <w:right w:val="single" w:sz="6" w:space="0" w:color="auto"/>
            </w:tcBorders>
          </w:tcPr>
          <w:p w14:paraId="76CBA237" w14:textId="77777777" w:rsidR="00161604" w:rsidRPr="00D7383D" w:rsidRDefault="00161604" w:rsidP="00134E5E">
            <w:pPr>
              <w:pStyle w:val="Tabletext"/>
              <w:jc w:val="center"/>
              <w:rPr>
                <w:szCs w:val="22"/>
              </w:rPr>
            </w:pPr>
            <w:r w:rsidRPr="00D7383D">
              <w:rPr>
                <w:szCs w:val="22"/>
              </w:rPr>
              <w:t>15-30</w:t>
            </w:r>
            <w:r w:rsidRPr="00D7383D">
              <w:rPr>
                <w:szCs w:val="22"/>
                <w:vertAlign w:val="superscript"/>
              </w:rPr>
              <w:t>(1)</w:t>
            </w:r>
          </w:p>
        </w:tc>
        <w:tc>
          <w:tcPr>
            <w:tcW w:w="1276" w:type="dxa"/>
            <w:tcBorders>
              <w:top w:val="single" w:sz="6" w:space="0" w:color="auto"/>
              <w:left w:val="single" w:sz="6" w:space="0" w:color="auto"/>
              <w:bottom w:val="single" w:sz="2" w:space="0" w:color="auto"/>
              <w:right w:val="single" w:sz="6" w:space="0" w:color="auto"/>
            </w:tcBorders>
          </w:tcPr>
          <w:p w14:paraId="7D1B0632" w14:textId="77777777" w:rsidR="00161604" w:rsidRPr="00D7383D" w:rsidRDefault="00161604" w:rsidP="00134E5E">
            <w:pPr>
              <w:pStyle w:val="Tabletext"/>
              <w:jc w:val="center"/>
              <w:rPr>
                <w:szCs w:val="22"/>
              </w:rPr>
            </w:pPr>
            <w:r w:rsidRPr="00D7383D">
              <w:rPr>
                <w:szCs w:val="22"/>
              </w:rPr>
              <w:t>15-30</w:t>
            </w:r>
            <w:r w:rsidRPr="00D7383D">
              <w:rPr>
                <w:szCs w:val="22"/>
                <w:vertAlign w:val="superscript"/>
              </w:rPr>
              <w:t>(1)</w:t>
            </w:r>
          </w:p>
        </w:tc>
      </w:tr>
      <w:tr w:rsidR="00161604" w:rsidRPr="00D7383D" w14:paraId="6B2EF9AA" w14:textId="77777777" w:rsidTr="00D7383D">
        <w:trPr>
          <w:jc w:val="center"/>
        </w:trPr>
        <w:tc>
          <w:tcPr>
            <w:tcW w:w="851" w:type="dxa"/>
            <w:tcBorders>
              <w:top w:val="single" w:sz="2" w:space="0" w:color="auto"/>
              <w:left w:val="single" w:sz="4" w:space="0" w:color="auto"/>
              <w:bottom w:val="single" w:sz="6" w:space="0" w:color="auto"/>
              <w:right w:val="single" w:sz="6" w:space="0" w:color="auto"/>
            </w:tcBorders>
          </w:tcPr>
          <w:p w14:paraId="2505D6F7" w14:textId="77777777" w:rsidR="00161604" w:rsidRPr="00D7383D" w:rsidRDefault="00161604" w:rsidP="00134E5E">
            <w:pPr>
              <w:pStyle w:val="Tabletext"/>
              <w:jc w:val="center"/>
              <w:rPr>
                <w:rFonts w:eastAsia="Batang"/>
                <w:szCs w:val="22"/>
              </w:rPr>
            </w:pPr>
            <w:r w:rsidRPr="00D7383D">
              <w:rPr>
                <w:rFonts w:eastAsia="Batang"/>
                <w:szCs w:val="22"/>
              </w:rPr>
              <w:t>2.</w:t>
            </w:r>
          </w:p>
        </w:tc>
        <w:tc>
          <w:tcPr>
            <w:tcW w:w="5240" w:type="dxa"/>
            <w:tcBorders>
              <w:top w:val="single" w:sz="2" w:space="0" w:color="auto"/>
              <w:left w:val="single" w:sz="6" w:space="0" w:color="auto"/>
              <w:bottom w:val="single" w:sz="6" w:space="0" w:color="auto"/>
              <w:right w:val="single" w:sz="6" w:space="0" w:color="auto"/>
            </w:tcBorders>
          </w:tcPr>
          <w:p w14:paraId="6C14859D" w14:textId="77777777" w:rsidR="00161604" w:rsidRPr="00D7383D" w:rsidRDefault="00161604" w:rsidP="007D382A">
            <w:pPr>
              <w:pStyle w:val="Tabletext"/>
              <w:jc w:val="left"/>
              <w:rPr>
                <w:szCs w:val="22"/>
              </w:rPr>
            </w:pPr>
            <w:r w:rsidRPr="00D7383D">
              <w:rPr>
                <w:szCs w:val="22"/>
              </w:rPr>
              <w:t>Antenna downtilt for macro base stations</w:t>
            </w:r>
          </w:p>
        </w:tc>
        <w:tc>
          <w:tcPr>
            <w:tcW w:w="1275" w:type="dxa"/>
            <w:tcBorders>
              <w:top w:val="single" w:sz="2" w:space="0" w:color="auto"/>
              <w:left w:val="single" w:sz="6" w:space="0" w:color="auto"/>
              <w:bottom w:val="single" w:sz="6" w:space="0" w:color="auto"/>
              <w:right w:val="single" w:sz="6" w:space="0" w:color="auto"/>
            </w:tcBorders>
          </w:tcPr>
          <w:p w14:paraId="6A56C79A" w14:textId="77777777" w:rsidR="00161604" w:rsidRPr="00D7383D" w:rsidRDefault="00161604" w:rsidP="00134E5E">
            <w:pPr>
              <w:pStyle w:val="Tabletext"/>
              <w:jc w:val="center"/>
              <w:rPr>
                <w:szCs w:val="22"/>
              </w:rPr>
            </w:pPr>
            <w:r w:rsidRPr="00D7383D">
              <w:rPr>
                <w:szCs w:val="22"/>
              </w:rPr>
              <w:t>2.5</w:t>
            </w:r>
            <w:r w:rsidRPr="00D7383D">
              <w:rPr>
                <w:szCs w:val="22"/>
                <w:vertAlign w:val="superscript"/>
              </w:rPr>
              <w:t>(1)</w:t>
            </w:r>
          </w:p>
        </w:tc>
        <w:tc>
          <w:tcPr>
            <w:tcW w:w="1418" w:type="dxa"/>
            <w:tcBorders>
              <w:top w:val="single" w:sz="2" w:space="0" w:color="auto"/>
              <w:left w:val="single" w:sz="6" w:space="0" w:color="auto"/>
              <w:bottom w:val="single" w:sz="6" w:space="0" w:color="auto"/>
              <w:right w:val="single" w:sz="6" w:space="0" w:color="auto"/>
            </w:tcBorders>
          </w:tcPr>
          <w:p w14:paraId="1E344A9F" w14:textId="77777777" w:rsidR="00161604" w:rsidRPr="00D7383D" w:rsidRDefault="00161604" w:rsidP="00134E5E">
            <w:pPr>
              <w:pStyle w:val="Tabletext"/>
              <w:jc w:val="center"/>
              <w:rPr>
                <w:szCs w:val="22"/>
              </w:rPr>
            </w:pPr>
            <w:r w:rsidRPr="00D7383D">
              <w:rPr>
                <w:szCs w:val="22"/>
              </w:rPr>
              <w:t>2.5</w:t>
            </w:r>
            <w:r w:rsidRPr="00D7383D">
              <w:rPr>
                <w:szCs w:val="22"/>
                <w:vertAlign w:val="superscript"/>
              </w:rPr>
              <w:t>(1)</w:t>
            </w:r>
          </w:p>
        </w:tc>
        <w:tc>
          <w:tcPr>
            <w:tcW w:w="1276" w:type="dxa"/>
            <w:tcBorders>
              <w:top w:val="single" w:sz="2" w:space="0" w:color="auto"/>
              <w:left w:val="single" w:sz="6" w:space="0" w:color="auto"/>
              <w:bottom w:val="single" w:sz="6" w:space="0" w:color="auto"/>
              <w:right w:val="single" w:sz="6" w:space="0" w:color="auto"/>
            </w:tcBorders>
          </w:tcPr>
          <w:p w14:paraId="571F69E9" w14:textId="77777777" w:rsidR="00161604" w:rsidRPr="00D7383D" w:rsidRDefault="00161604" w:rsidP="00134E5E">
            <w:pPr>
              <w:pStyle w:val="Tabletext"/>
              <w:jc w:val="center"/>
              <w:rPr>
                <w:szCs w:val="22"/>
              </w:rPr>
            </w:pPr>
            <w:r w:rsidRPr="00D7383D">
              <w:rPr>
                <w:szCs w:val="22"/>
              </w:rPr>
              <w:t>2.5</w:t>
            </w:r>
            <w:r w:rsidRPr="00D7383D">
              <w:rPr>
                <w:szCs w:val="22"/>
                <w:vertAlign w:val="superscript"/>
              </w:rPr>
              <w:t>(1)</w:t>
            </w:r>
          </w:p>
        </w:tc>
      </w:tr>
      <w:tr w:rsidR="00161604" w:rsidRPr="00D7383D" w14:paraId="454C6575" w14:textId="77777777" w:rsidTr="00D7383D">
        <w:trPr>
          <w:jc w:val="center"/>
        </w:trPr>
        <w:tc>
          <w:tcPr>
            <w:tcW w:w="851" w:type="dxa"/>
            <w:tcBorders>
              <w:top w:val="single" w:sz="2" w:space="0" w:color="auto"/>
              <w:left w:val="single" w:sz="4" w:space="0" w:color="auto"/>
              <w:bottom w:val="single" w:sz="6" w:space="0" w:color="auto"/>
              <w:right w:val="single" w:sz="6" w:space="0" w:color="auto"/>
            </w:tcBorders>
          </w:tcPr>
          <w:p w14:paraId="042CEFCA" w14:textId="77777777" w:rsidR="00161604" w:rsidRPr="00D7383D" w:rsidRDefault="00161604" w:rsidP="00134E5E">
            <w:pPr>
              <w:pStyle w:val="Tabletext"/>
              <w:jc w:val="center"/>
              <w:rPr>
                <w:rFonts w:eastAsia="Batang"/>
                <w:szCs w:val="22"/>
              </w:rPr>
            </w:pPr>
            <w:r w:rsidRPr="00D7383D">
              <w:rPr>
                <w:rFonts w:eastAsia="Batang"/>
                <w:szCs w:val="22"/>
              </w:rPr>
              <w:t>3.</w:t>
            </w:r>
          </w:p>
        </w:tc>
        <w:tc>
          <w:tcPr>
            <w:tcW w:w="5240" w:type="dxa"/>
            <w:tcBorders>
              <w:top w:val="single" w:sz="2" w:space="0" w:color="auto"/>
              <w:left w:val="single" w:sz="6" w:space="0" w:color="auto"/>
              <w:bottom w:val="single" w:sz="6" w:space="0" w:color="auto"/>
              <w:right w:val="single" w:sz="6" w:space="0" w:color="auto"/>
            </w:tcBorders>
          </w:tcPr>
          <w:p w14:paraId="4AF7C3C4" w14:textId="77777777" w:rsidR="00161604" w:rsidRPr="00D7383D" w:rsidRDefault="00161604" w:rsidP="007D382A">
            <w:pPr>
              <w:pStyle w:val="Tabletext"/>
              <w:jc w:val="left"/>
              <w:rPr>
                <w:szCs w:val="22"/>
              </w:rPr>
            </w:pPr>
            <w:r w:rsidRPr="00D7383D">
              <w:rPr>
                <w:szCs w:val="22"/>
              </w:rPr>
              <w:t>Reuse factor</w:t>
            </w:r>
          </w:p>
        </w:tc>
        <w:tc>
          <w:tcPr>
            <w:tcW w:w="1275" w:type="dxa"/>
            <w:tcBorders>
              <w:top w:val="single" w:sz="2" w:space="0" w:color="auto"/>
              <w:left w:val="single" w:sz="6" w:space="0" w:color="auto"/>
              <w:bottom w:val="single" w:sz="6" w:space="0" w:color="auto"/>
              <w:right w:val="single" w:sz="6" w:space="0" w:color="auto"/>
            </w:tcBorders>
          </w:tcPr>
          <w:p w14:paraId="1E1E1690" w14:textId="77777777" w:rsidR="00161604" w:rsidRPr="00D7383D" w:rsidRDefault="00161604" w:rsidP="00134E5E">
            <w:pPr>
              <w:pStyle w:val="Tabletext"/>
              <w:jc w:val="center"/>
              <w:rPr>
                <w:szCs w:val="22"/>
              </w:rPr>
            </w:pPr>
            <w:r w:rsidRPr="00D7383D">
              <w:rPr>
                <w:szCs w:val="22"/>
              </w:rPr>
              <w:t>1:1; 1:3</w:t>
            </w:r>
          </w:p>
        </w:tc>
        <w:tc>
          <w:tcPr>
            <w:tcW w:w="1418" w:type="dxa"/>
            <w:tcBorders>
              <w:top w:val="single" w:sz="2" w:space="0" w:color="auto"/>
              <w:left w:val="single" w:sz="6" w:space="0" w:color="auto"/>
              <w:bottom w:val="single" w:sz="6" w:space="0" w:color="auto"/>
              <w:right w:val="single" w:sz="6" w:space="0" w:color="auto"/>
            </w:tcBorders>
          </w:tcPr>
          <w:p w14:paraId="03545C6C" w14:textId="77777777" w:rsidR="00161604" w:rsidRPr="00D7383D" w:rsidRDefault="00161604" w:rsidP="00134E5E">
            <w:pPr>
              <w:pStyle w:val="Tabletext"/>
              <w:jc w:val="center"/>
              <w:rPr>
                <w:szCs w:val="22"/>
              </w:rPr>
            </w:pPr>
            <w:r w:rsidRPr="00D7383D">
              <w:rPr>
                <w:szCs w:val="22"/>
              </w:rPr>
              <w:t>1:1; 1:3</w:t>
            </w:r>
          </w:p>
        </w:tc>
        <w:tc>
          <w:tcPr>
            <w:tcW w:w="1276" w:type="dxa"/>
            <w:tcBorders>
              <w:top w:val="single" w:sz="2" w:space="0" w:color="auto"/>
              <w:left w:val="single" w:sz="6" w:space="0" w:color="auto"/>
              <w:bottom w:val="single" w:sz="6" w:space="0" w:color="auto"/>
              <w:right w:val="single" w:sz="6" w:space="0" w:color="auto"/>
            </w:tcBorders>
          </w:tcPr>
          <w:p w14:paraId="566A40FF" w14:textId="77777777" w:rsidR="00161604" w:rsidRPr="00D7383D" w:rsidRDefault="00161604" w:rsidP="00134E5E">
            <w:pPr>
              <w:pStyle w:val="Tabletext"/>
              <w:jc w:val="center"/>
              <w:rPr>
                <w:szCs w:val="22"/>
              </w:rPr>
            </w:pPr>
            <w:r w:rsidRPr="00D7383D">
              <w:rPr>
                <w:szCs w:val="22"/>
              </w:rPr>
              <w:t>1:1; 1:3</w:t>
            </w:r>
          </w:p>
        </w:tc>
      </w:tr>
      <w:tr w:rsidR="00161604" w:rsidRPr="00D7383D" w14:paraId="6A606BAF" w14:textId="77777777" w:rsidTr="00D7383D">
        <w:trPr>
          <w:jc w:val="center"/>
        </w:trPr>
        <w:tc>
          <w:tcPr>
            <w:tcW w:w="851" w:type="dxa"/>
            <w:tcBorders>
              <w:top w:val="single" w:sz="6" w:space="0" w:color="auto"/>
              <w:left w:val="single" w:sz="4" w:space="0" w:color="auto"/>
              <w:bottom w:val="single" w:sz="6" w:space="0" w:color="auto"/>
              <w:right w:val="single" w:sz="6" w:space="0" w:color="auto"/>
            </w:tcBorders>
          </w:tcPr>
          <w:p w14:paraId="1EDD1CC9" w14:textId="77777777" w:rsidR="00161604" w:rsidRPr="00D7383D" w:rsidRDefault="00161604" w:rsidP="00134E5E">
            <w:pPr>
              <w:pStyle w:val="Tabletext"/>
              <w:jc w:val="center"/>
              <w:rPr>
                <w:szCs w:val="22"/>
              </w:rPr>
            </w:pPr>
            <w:r w:rsidRPr="00D7383D">
              <w:rPr>
                <w:rFonts w:eastAsia="Batang"/>
                <w:szCs w:val="22"/>
              </w:rPr>
              <w:t>4.</w:t>
            </w:r>
          </w:p>
        </w:tc>
        <w:tc>
          <w:tcPr>
            <w:tcW w:w="5240" w:type="dxa"/>
            <w:tcBorders>
              <w:top w:val="single" w:sz="6" w:space="0" w:color="auto"/>
              <w:left w:val="single" w:sz="6" w:space="0" w:color="auto"/>
              <w:bottom w:val="single" w:sz="6" w:space="0" w:color="auto"/>
              <w:right w:val="single" w:sz="6" w:space="0" w:color="auto"/>
            </w:tcBorders>
          </w:tcPr>
          <w:p w14:paraId="23A61859" w14:textId="77777777" w:rsidR="00161604" w:rsidRPr="00D7383D" w:rsidRDefault="00161604" w:rsidP="007D382A">
            <w:pPr>
              <w:pStyle w:val="Tabletext"/>
              <w:jc w:val="left"/>
              <w:rPr>
                <w:szCs w:val="22"/>
              </w:rPr>
            </w:pPr>
            <w:r w:rsidRPr="00D7383D">
              <w:rPr>
                <w:szCs w:val="22"/>
              </w:rPr>
              <w:t xml:space="preserve">Maximum BS transmitter e.i.r.p. </w:t>
            </w:r>
            <w:r w:rsidRPr="00D7383D">
              <w:rPr>
                <w:szCs w:val="22"/>
              </w:rPr>
              <w:br/>
              <w:t>(dBm) per sector</w:t>
            </w:r>
          </w:p>
        </w:tc>
        <w:tc>
          <w:tcPr>
            <w:tcW w:w="1275" w:type="dxa"/>
            <w:tcBorders>
              <w:top w:val="single" w:sz="6" w:space="0" w:color="auto"/>
              <w:left w:val="single" w:sz="6" w:space="0" w:color="auto"/>
              <w:bottom w:val="single" w:sz="6" w:space="0" w:color="auto"/>
              <w:right w:val="single" w:sz="6" w:space="0" w:color="auto"/>
            </w:tcBorders>
          </w:tcPr>
          <w:p w14:paraId="3600D331" w14:textId="77777777" w:rsidR="00161604" w:rsidRPr="00D7383D" w:rsidRDefault="00161604" w:rsidP="00134E5E">
            <w:pPr>
              <w:pStyle w:val="Tabletext"/>
              <w:jc w:val="center"/>
              <w:rPr>
                <w:szCs w:val="22"/>
              </w:rPr>
            </w:pPr>
            <w:r w:rsidRPr="00D7383D">
              <w:rPr>
                <w:szCs w:val="22"/>
              </w:rPr>
              <w:t>36</w:t>
            </w:r>
            <w:r w:rsidRPr="00D7383D">
              <w:rPr>
                <w:szCs w:val="22"/>
                <w:vertAlign w:val="superscript"/>
              </w:rPr>
              <w:t>(2)</w:t>
            </w:r>
          </w:p>
        </w:tc>
        <w:tc>
          <w:tcPr>
            <w:tcW w:w="1418" w:type="dxa"/>
            <w:tcBorders>
              <w:top w:val="single" w:sz="6" w:space="0" w:color="auto"/>
              <w:left w:val="single" w:sz="6" w:space="0" w:color="auto"/>
              <w:bottom w:val="single" w:sz="6" w:space="0" w:color="auto"/>
              <w:right w:val="single" w:sz="6" w:space="0" w:color="auto"/>
            </w:tcBorders>
          </w:tcPr>
          <w:p w14:paraId="58B2D5DE" w14:textId="77777777" w:rsidR="00161604" w:rsidRPr="00D7383D" w:rsidRDefault="00161604" w:rsidP="00134E5E">
            <w:pPr>
              <w:pStyle w:val="Tabletext"/>
              <w:jc w:val="center"/>
              <w:rPr>
                <w:szCs w:val="22"/>
              </w:rPr>
            </w:pPr>
            <w:r w:rsidRPr="00D7383D">
              <w:rPr>
                <w:szCs w:val="22"/>
              </w:rPr>
              <w:t>36</w:t>
            </w:r>
            <w:r w:rsidRPr="00D7383D">
              <w:rPr>
                <w:szCs w:val="22"/>
                <w:vertAlign w:val="superscript"/>
              </w:rPr>
              <w:t>(2)</w:t>
            </w:r>
          </w:p>
        </w:tc>
        <w:tc>
          <w:tcPr>
            <w:tcW w:w="1276" w:type="dxa"/>
            <w:tcBorders>
              <w:top w:val="single" w:sz="6" w:space="0" w:color="auto"/>
              <w:left w:val="single" w:sz="6" w:space="0" w:color="auto"/>
              <w:bottom w:val="single" w:sz="6" w:space="0" w:color="auto"/>
              <w:right w:val="single" w:sz="6" w:space="0" w:color="auto"/>
            </w:tcBorders>
          </w:tcPr>
          <w:p w14:paraId="5FC38209" w14:textId="77777777" w:rsidR="00161604" w:rsidRPr="00D7383D" w:rsidRDefault="00161604" w:rsidP="00134E5E">
            <w:pPr>
              <w:pStyle w:val="Tabletext"/>
              <w:jc w:val="center"/>
              <w:rPr>
                <w:szCs w:val="22"/>
              </w:rPr>
            </w:pPr>
            <w:r w:rsidRPr="00D7383D">
              <w:rPr>
                <w:szCs w:val="22"/>
              </w:rPr>
              <w:t>36</w:t>
            </w:r>
            <w:r w:rsidRPr="00D7383D">
              <w:rPr>
                <w:szCs w:val="22"/>
                <w:vertAlign w:val="superscript"/>
              </w:rPr>
              <w:t>(2)</w:t>
            </w:r>
          </w:p>
        </w:tc>
      </w:tr>
      <w:tr w:rsidR="00161604" w:rsidRPr="00D7383D" w14:paraId="44E62D0C" w14:textId="77777777" w:rsidTr="00D7383D">
        <w:trPr>
          <w:jc w:val="center"/>
        </w:trPr>
        <w:tc>
          <w:tcPr>
            <w:tcW w:w="851" w:type="dxa"/>
            <w:tcBorders>
              <w:top w:val="single" w:sz="2" w:space="0" w:color="auto"/>
              <w:left w:val="single" w:sz="4" w:space="0" w:color="auto"/>
              <w:bottom w:val="single" w:sz="6" w:space="0" w:color="auto"/>
              <w:right w:val="single" w:sz="6" w:space="0" w:color="auto"/>
            </w:tcBorders>
          </w:tcPr>
          <w:p w14:paraId="100FFF4E" w14:textId="77777777" w:rsidR="00161604" w:rsidRPr="00D7383D" w:rsidRDefault="00161604" w:rsidP="00772AC5">
            <w:pPr>
              <w:pStyle w:val="Tabletext"/>
              <w:jc w:val="center"/>
              <w:rPr>
                <w:rFonts w:eastAsia="Batang"/>
                <w:szCs w:val="22"/>
              </w:rPr>
            </w:pPr>
            <w:r w:rsidRPr="00D7383D">
              <w:rPr>
                <w:rFonts w:eastAsia="Batang"/>
                <w:szCs w:val="22"/>
              </w:rPr>
              <w:t>5</w:t>
            </w:r>
            <w:r w:rsidRPr="00D7383D">
              <w:rPr>
                <w:szCs w:val="22"/>
              </w:rPr>
              <w:t>.</w:t>
            </w:r>
          </w:p>
        </w:tc>
        <w:tc>
          <w:tcPr>
            <w:tcW w:w="5240" w:type="dxa"/>
            <w:tcBorders>
              <w:top w:val="single" w:sz="2" w:space="0" w:color="auto"/>
              <w:left w:val="single" w:sz="6" w:space="0" w:color="auto"/>
              <w:bottom w:val="single" w:sz="6" w:space="0" w:color="auto"/>
              <w:right w:val="single" w:sz="6" w:space="0" w:color="auto"/>
            </w:tcBorders>
          </w:tcPr>
          <w:p w14:paraId="50C207EF" w14:textId="77777777" w:rsidR="00161604" w:rsidRPr="00D7383D" w:rsidRDefault="00161604" w:rsidP="007D382A">
            <w:pPr>
              <w:pStyle w:val="Tabletext"/>
              <w:jc w:val="left"/>
              <w:rPr>
                <w:szCs w:val="22"/>
              </w:rPr>
            </w:pPr>
            <w:r w:rsidRPr="00D7383D">
              <w:rPr>
                <w:szCs w:val="22"/>
              </w:rPr>
              <w:t>Transmitting BS antenna gain (dBi)</w:t>
            </w:r>
          </w:p>
        </w:tc>
        <w:tc>
          <w:tcPr>
            <w:tcW w:w="1275" w:type="dxa"/>
            <w:tcBorders>
              <w:top w:val="single" w:sz="2" w:space="0" w:color="auto"/>
              <w:left w:val="single" w:sz="6" w:space="0" w:color="auto"/>
              <w:bottom w:val="single" w:sz="6" w:space="0" w:color="auto"/>
              <w:right w:val="single" w:sz="6" w:space="0" w:color="auto"/>
            </w:tcBorders>
          </w:tcPr>
          <w:p w14:paraId="3EB7494B" w14:textId="77777777" w:rsidR="00161604" w:rsidRPr="00D7383D" w:rsidRDefault="00161604" w:rsidP="00134E5E">
            <w:pPr>
              <w:pStyle w:val="Tabletext"/>
              <w:jc w:val="center"/>
              <w:rPr>
                <w:szCs w:val="22"/>
              </w:rPr>
            </w:pPr>
            <w:r w:rsidRPr="00D7383D">
              <w:rPr>
                <w:szCs w:val="22"/>
              </w:rPr>
              <w:t>18</w:t>
            </w:r>
            <w:r w:rsidRPr="00D7383D">
              <w:rPr>
                <w:szCs w:val="22"/>
                <w:vertAlign w:val="superscript"/>
              </w:rPr>
              <w:t>(3),(4),(5),(6)</w:t>
            </w:r>
          </w:p>
        </w:tc>
        <w:tc>
          <w:tcPr>
            <w:tcW w:w="1418" w:type="dxa"/>
            <w:tcBorders>
              <w:top w:val="single" w:sz="2" w:space="0" w:color="auto"/>
              <w:left w:val="single" w:sz="6" w:space="0" w:color="auto"/>
              <w:bottom w:val="single" w:sz="6" w:space="0" w:color="auto"/>
              <w:right w:val="single" w:sz="6" w:space="0" w:color="auto"/>
            </w:tcBorders>
          </w:tcPr>
          <w:p w14:paraId="1883AA8D" w14:textId="77777777" w:rsidR="00161604" w:rsidRPr="00D7383D" w:rsidRDefault="00161604" w:rsidP="00134E5E">
            <w:pPr>
              <w:pStyle w:val="Tabletext"/>
              <w:jc w:val="center"/>
              <w:rPr>
                <w:szCs w:val="22"/>
              </w:rPr>
            </w:pPr>
            <w:r w:rsidRPr="00D7383D">
              <w:rPr>
                <w:szCs w:val="22"/>
              </w:rPr>
              <w:t>18</w:t>
            </w:r>
            <w:r w:rsidRPr="00D7383D">
              <w:rPr>
                <w:szCs w:val="22"/>
                <w:vertAlign w:val="superscript"/>
              </w:rPr>
              <w:t>(3),(4),(5),(6)</w:t>
            </w:r>
          </w:p>
        </w:tc>
        <w:tc>
          <w:tcPr>
            <w:tcW w:w="1276" w:type="dxa"/>
            <w:tcBorders>
              <w:top w:val="single" w:sz="2" w:space="0" w:color="auto"/>
              <w:left w:val="single" w:sz="6" w:space="0" w:color="auto"/>
              <w:bottom w:val="single" w:sz="6" w:space="0" w:color="auto"/>
              <w:right w:val="single" w:sz="6" w:space="0" w:color="auto"/>
            </w:tcBorders>
          </w:tcPr>
          <w:p w14:paraId="0E3290B5" w14:textId="77777777" w:rsidR="00161604" w:rsidRPr="00D7383D" w:rsidRDefault="00161604" w:rsidP="00134E5E">
            <w:pPr>
              <w:pStyle w:val="Tabletext"/>
              <w:jc w:val="center"/>
              <w:rPr>
                <w:szCs w:val="22"/>
              </w:rPr>
            </w:pPr>
            <w:r w:rsidRPr="00D7383D">
              <w:rPr>
                <w:szCs w:val="22"/>
              </w:rPr>
              <w:t>18</w:t>
            </w:r>
            <w:r w:rsidRPr="00D7383D">
              <w:rPr>
                <w:szCs w:val="22"/>
                <w:vertAlign w:val="superscript"/>
              </w:rPr>
              <w:t>(3),(4),(5),(6)</w:t>
            </w:r>
          </w:p>
        </w:tc>
      </w:tr>
      <w:tr w:rsidR="00161604" w:rsidRPr="00D7383D" w14:paraId="30377CFC" w14:textId="77777777" w:rsidTr="00D7383D">
        <w:trPr>
          <w:jc w:val="center"/>
        </w:trPr>
        <w:tc>
          <w:tcPr>
            <w:tcW w:w="851" w:type="dxa"/>
            <w:tcBorders>
              <w:top w:val="single" w:sz="6" w:space="0" w:color="auto"/>
              <w:left w:val="single" w:sz="4" w:space="0" w:color="auto"/>
              <w:bottom w:val="single" w:sz="6" w:space="0" w:color="auto"/>
              <w:right w:val="single" w:sz="6" w:space="0" w:color="auto"/>
            </w:tcBorders>
          </w:tcPr>
          <w:p w14:paraId="4D5AEF2A" w14:textId="77777777" w:rsidR="00161604" w:rsidRPr="00D7383D" w:rsidRDefault="00161604" w:rsidP="00772AC5">
            <w:pPr>
              <w:pStyle w:val="Tabletext"/>
              <w:jc w:val="center"/>
              <w:rPr>
                <w:szCs w:val="22"/>
              </w:rPr>
            </w:pPr>
            <w:r w:rsidRPr="00D7383D">
              <w:rPr>
                <w:szCs w:val="22"/>
              </w:rPr>
              <w:t>6.</w:t>
            </w:r>
          </w:p>
        </w:tc>
        <w:tc>
          <w:tcPr>
            <w:tcW w:w="5240" w:type="dxa"/>
            <w:tcBorders>
              <w:top w:val="single" w:sz="6" w:space="0" w:color="auto"/>
              <w:left w:val="single" w:sz="6" w:space="0" w:color="auto"/>
              <w:bottom w:val="single" w:sz="6" w:space="0" w:color="auto"/>
              <w:right w:val="single" w:sz="6" w:space="0" w:color="auto"/>
            </w:tcBorders>
          </w:tcPr>
          <w:p w14:paraId="3495F4E0" w14:textId="77777777" w:rsidR="00161604" w:rsidRPr="00D7383D" w:rsidRDefault="00161604" w:rsidP="007D382A">
            <w:pPr>
              <w:pStyle w:val="Tabletext"/>
              <w:jc w:val="left"/>
              <w:rPr>
                <w:szCs w:val="22"/>
              </w:rPr>
            </w:pPr>
            <w:r w:rsidRPr="00D7383D">
              <w:rPr>
                <w:szCs w:val="22"/>
              </w:rPr>
              <w:t>TDD activity factor (dB)</w:t>
            </w:r>
          </w:p>
        </w:tc>
        <w:tc>
          <w:tcPr>
            <w:tcW w:w="1275" w:type="dxa"/>
            <w:tcBorders>
              <w:top w:val="single" w:sz="6" w:space="0" w:color="auto"/>
              <w:left w:val="single" w:sz="6" w:space="0" w:color="auto"/>
              <w:bottom w:val="single" w:sz="6" w:space="0" w:color="auto"/>
              <w:right w:val="single" w:sz="6" w:space="0" w:color="auto"/>
            </w:tcBorders>
          </w:tcPr>
          <w:p w14:paraId="77E00E50" w14:textId="77777777" w:rsidR="00161604" w:rsidRPr="00D7383D" w:rsidRDefault="00161604" w:rsidP="00134E5E">
            <w:pPr>
              <w:pStyle w:val="Tabletext"/>
              <w:jc w:val="center"/>
              <w:rPr>
                <w:szCs w:val="22"/>
              </w:rPr>
            </w:pPr>
            <w:r w:rsidRPr="00D7383D">
              <w:rPr>
                <w:szCs w:val="22"/>
              </w:rPr>
              <w:t>3 dB</w:t>
            </w:r>
            <w:r w:rsidRPr="00D7383D">
              <w:rPr>
                <w:szCs w:val="22"/>
                <w:vertAlign w:val="superscript"/>
              </w:rPr>
              <w:t>(1)</w:t>
            </w:r>
          </w:p>
        </w:tc>
        <w:tc>
          <w:tcPr>
            <w:tcW w:w="1418" w:type="dxa"/>
            <w:tcBorders>
              <w:top w:val="single" w:sz="6" w:space="0" w:color="auto"/>
              <w:left w:val="single" w:sz="6" w:space="0" w:color="auto"/>
              <w:bottom w:val="single" w:sz="6" w:space="0" w:color="auto"/>
              <w:right w:val="single" w:sz="6" w:space="0" w:color="auto"/>
            </w:tcBorders>
          </w:tcPr>
          <w:p w14:paraId="69920434" w14:textId="77777777" w:rsidR="00161604" w:rsidRPr="00D7383D" w:rsidRDefault="00161604" w:rsidP="00134E5E">
            <w:pPr>
              <w:pStyle w:val="Tabletext"/>
              <w:jc w:val="center"/>
              <w:rPr>
                <w:szCs w:val="22"/>
              </w:rPr>
            </w:pPr>
            <w:r w:rsidRPr="00D7383D">
              <w:rPr>
                <w:szCs w:val="22"/>
              </w:rPr>
              <w:t>3 dB</w:t>
            </w:r>
            <w:r w:rsidRPr="00D7383D">
              <w:rPr>
                <w:szCs w:val="22"/>
                <w:vertAlign w:val="superscript"/>
              </w:rPr>
              <w:t>(1)</w:t>
            </w:r>
          </w:p>
        </w:tc>
        <w:tc>
          <w:tcPr>
            <w:tcW w:w="1276" w:type="dxa"/>
            <w:tcBorders>
              <w:top w:val="single" w:sz="6" w:space="0" w:color="auto"/>
              <w:left w:val="single" w:sz="6" w:space="0" w:color="auto"/>
              <w:bottom w:val="single" w:sz="6" w:space="0" w:color="auto"/>
              <w:right w:val="single" w:sz="6" w:space="0" w:color="auto"/>
            </w:tcBorders>
          </w:tcPr>
          <w:p w14:paraId="21B82386" w14:textId="77777777" w:rsidR="00161604" w:rsidRPr="00D7383D" w:rsidRDefault="00161604" w:rsidP="00134E5E">
            <w:pPr>
              <w:pStyle w:val="Tabletext"/>
              <w:jc w:val="center"/>
              <w:rPr>
                <w:szCs w:val="22"/>
              </w:rPr>
            </w:pPr>
            <w:r w:rsidRPr="00D7383D">
              <w:rPr>
                <w:szCs w:val="22"/>
              </w:rPr>
              <w:t>3 dB</w:t>
            </w:r>
            <w:r w:rsidRPr="00D7383D">
              <w:rPr>
                <w:szCs w:val="22"/>
                <w:vertAlign w:val="superscript"/>
              </w:rPr>
              <w:t>(1)</w:t>
            </w:r>
          </w:p>
        </w:tc>
      </w:tr>
      <w:tr w:rsidR="00161604" w:rsidRPr="00D7383D" w14:paraId="653614EC" w14:textId="77777777" w:rsidTr="00D7383D">
        <w:trPr>
          <w:jc w:val="center"/>
        </w:trPr>
        <w:tc>
          <w:tcPr>
            <w:tcW w:w="10060" w:type="dxa"/>
            <w:gridSpan w:val="5"/>
            <w:tcBorders>
              <w:top w:val="single" w:sz="6" w:space="0" w:color="auto"/>
            </w:tcBorders>
          </w:tcPr>
          <w:p w14:paraId="5BC296F4" w14:textId="77777777" w:rsidR="00161604" w:rsidRPr="00D7383D" w:rsidRDefault="00161604" w:rsidP="00134E5E">
            <w:pPr>
              <w:pStyle w:val="Tabletext"/>
              <w:rPr>
                <w:szCs w:val="22"/>
              </w:rPr>
            </w:pPr>
            <w:r w:rsidRPr="00D7383D">
              <w:rPr>
                <w:i/>
                <w:iCs/>
                <w:szCs w:val="22"/>
              </w:rPr>
              <w:t>Notes relative to Table 21</w:t>
            </w:r>
            <w:r w:rsidRPr="00D7383D">
              <w:rPr>
                <w:szCs w:val="22"/>
              </w:rPr>
              <w:t>:</w:t>
            </w:r>
          </w:p>
          <w:p w14:paraId="5325EC73" w14:textId="77777777" w:rsidR="00161604" w:rsidRPr="00D7383D" w:rsidRDefault="00161604" w:rsidP="00852699">
            <w:pPr>
              <w:pStyle w:val="Tabletext"/>
              <w:tabs>
                <w:tab w:val="clear" w:pos="284"/>
              </w:tabs>
              <w:ind w:left="567" w:hanging="567"/>
              <w:rPr>
                <w:szCs w:val="22"/>
              </w:rPr>
            </w:pPr>
            <w:r w:rsidRPr="00D7383D">
              <w:rPr>
                <w:szCs w:val="22"/>
                <w:vertAlign w:val="superscript"/>
              </w:rPr>
              <w:t>(1)</w:t>
            </w:r>
            <w:r w:rsidRPr="00D7383D">
              <w:rPr>
                <w:szCs w:val="22"/>
              </w:rPr>
              <w:tab/>
              <w:t>May not be appropriate for all scenarios.</w:t>
            </w:r>
          </w:p>
          <w:p w14:paraId="70ECE180" w14:textId="77777777" w:rsidR="00161604" w:rsidRPr="00D7383D" w:rsidRDefault="00161604" w:rsidP="00852699">
            <w:pPr>
              <w:pStyle w:val="Tabletext"/>
              <w:tabs>
                <w:tab w:val="clear" w:pos="284"/>
              </w:tabs>
              <w:ind w:left="567" w:hanging="567"/>
              <w:rPr>
                <w:szCs w:val="22"/>
              </w:rPr>
            </w:pPr>
            <w:r w:rsidRPr="00D7383D">
              <w:rPr>
                <w:szCs w:val="22"/>
                <w:vertAlign w:val="superscript"/>
              </w:rPr>
              <w:t>(2)</w:t>
            </w:r>
            <w:r w:rsidRPr="00D7383D">
              <w:rPr>
                <w:szCs w:val="22"/>
                <w:vertAlign w:val="superscript"/>
              </w:rPr>
              <w:tab/>
            </w:r>
            <w:r w:rsidRPr="00D7383D">
              <w:rPr>
                <w:szCs w:val="22"/>
              </w:rPr>
              <w:t>TX power reported is typical and higher values may be available based on region. TX power is the RF power averaged during the transmit burst, without considering traffic statistics or lowered-power operation or UL/DL ratio.</w:t>
            </w:r>
          </w:p>
          <w:p w14:paraId="4A93D0A7" w14:textId="77777777" w:rsidR="00161604" w:rsidRPr="00D7383D" w:rsidRDefault="00161604" w:rsidP="00852699">
            <w:pPr>
              <w:pStyle w:val="Tabletext"/>
              <w:tabs>
                <w:tab w:val="clear" w:pos="284"/>
              </w:tabs>
              <w:ind w:left="567" w:hanging="567"/>
              <w:rPr>
                <w:szCs w:val="22"/>
              </w:rPr>
            </w:pPr>
            <w:r w:rsidRPr="00D7383D">
              <w:rPr>
                <w:szCs w:val="22"/>
                <w:vertAlign w:val="superscript"/>
              </w:rPr>
              <w:t>(3)</w:t>
            </w:r>
            <w:r w:rsidRPr="00D7383D">
              <w:rPr>
                <w:szCs w:val="22"/>
                <w:vertAlign w:val="superscript"/>
              </w:rPr>
              <w:tab/>
            </w:r>
            <w:r w:rsidRPr="00D7383D">
              <w:rPr>
                <w:szCs w:val="22"/>
              </w:rPr>
              <w:t>Feeder losses are not included in the values and should be considered in the sharing/compatibility issues. In the case of using a tower top LNA, this loss is negligible and does not need to be included in the sharing/compatibility studies.</w:t>
            </w:r>
          </w:p>
          <w:p w14:paraId="23B878E7" w14:textId="188BC730" w:rsidR="00161604" w:rsidRPr="00D7383D" w:rsidRDefault="00161604" w:rsidP="00852699">
            <w:pPr>
              <w:pStyle w:val="Tabletext"/>
              <w:tabs>
                <w:tab w:val="clear" w:pos="284"/>
              </w:tabs>
              <w:ind w:left="567" w:hanging="567"/>
              <w:rPr>
                <w:szCs w:val="22"/>
              </w:rPr>
            </w:pPr>
            <w:r w:rsidRPr="00D7383D">
              <w:rPr>
                <w:szCs w:val="22"/>
                <w:vertAlign w:val="superscript"/>
              </w:rPr>
              <w:t>(4)</w:t>
            </w:r>
            <w:r w:rsidRPr="00D7383D">
              <w:rPr>
                <w:szCs w:val="22"/>
              </w:rPr>
              <w:tab/>
              <w:t xml:space="preserve">The reference pattern is specified in </w:t>
            </w:r>
            <w:r w:rsidR="00772AC5" w:rsidRPr="00D7383D">
              <w:rPr>
                <w:szCs w:val="22"/>
              </w:rPr>
              <w:t>Rec.</w:t>
            </w:r>
            <w:r w:rsidRPr="00D7383D">
              <w:rPr>
                <w:szCs w:val="22"/>
              </w:rPr>
              <w:t xml:space="preserve"> ITU-R F.1336.</w:t>
            </w:r>
          </w:p>
          <w:p w14:paraId="7702EE69" w14:textId="77777777" w:rsidR="00161604" w:rsidRPr="00D7383D" w:rsidRDefault="00161604" w:rsidP="00852699">
            <w:pPr>
              <w:pStyle w:val="Tabletext"/>
              <w:tabs>
                <w:tab w:val="clear" w:pos="284"/>
              </w:tabs>
              <w:ind w:left="567" w:hanging="567"/>
              <w:rPr>
                <w:szCs w:val="22"/>
              </w:rPr>
            </w:pPr>
            <w:r w:rsidRPr="00D7383D">
              <w:rPr>
                <w:szCs w:val="22"/>
                <w:vertAlign w:val="superscript"/>
              </w:rPr>
              <w:t>(5)</w:t>
            </w:r>
            <w:r w:rsidRPr="00D7383D">
              <w:rPr>
                <w:szCs w:val="22"/>
              </w:rPr>
              <w:tab/>
              <w:t>See 3GPP TR 25.892 v2.0.0 2004-06.</w:t>
            </w:r>
          </w:p>
          <w:p w14:paraId="468130B3" w14:textId="482EA523" w:rsidR="00161604" w:rsidRPr="00D7383D" w:rsidRDefault="00161604" w:rsidP="00852699">
            <w:pPr>
              <w:pStyle w:val="Tabletext"/>
              <w:tabs>
                <w:tab w:val="clear" w:pos="284"/>
              </w:tabs>
              <w:ind w:left="567" w:hanging="567"/>
              <w:rPr>
                <w:szCs w:val="22"/>
              </w:rPr>
            </w:pPr>
            <w:r w:rsidRPr="00D7383D">
              <w:rPr>
                <w:szCs w:val="22"/>
                <w:vertAlign w:val="superscript"/>
              </w:rPr>
              <w:t>(6)</w:t>
            </w:r>
            <w:r w:rsidRPr="00D7383D">
              <w:rPr>
                <w:szCs w:val="22"/>
                <w:vertAlign w:val="superscript"/>
              </w:rPr>
              <w:tab/>
            </w:r>
            <w:r w:rsidRPr="00D7383D">
              <w:rPr>
                <w:szCs w:val="22"/>
              </w:rPr>
              <w:t xml:space="preserve">See </w:t>
            </w:r>
            <w:r w:rsidR="00772AC5" w:rsidRPr="00D7383D">
              <w:rPr>
                <w:szCs w:val="22"/>
              </w:rPr>
              <w:t>Rec.</w:t>
            </w:r>
            <w:r w:rsidRPr="00D7383D">
              <w:rPr>
                <w:szCs w:val="22"/>
              </w:rPr>
              <w:t xml:space="preserve"> ITU-R M.1646/</w:t>
            </w:r>
            <w:r w:rsidR="00772AC5" w:rsidRPr="00D7383D">
              <w:rPr>
                <w:szCs w:val="22"/>
              </w:rPr>
              <w:t xml:space="preserve"> Rec.</w:t>
            </w:r>
            <w:r w:rsidRPr="00D7383D">
              <w:rPr>
                <w:szCs w:val="22"/>
              </w:rPr>
              <w:t xml:space="preserve"> </w:t>
            </w:r>
            <w:r w:rsidRPr="00D7383D">
              <w:rPr>
                <w:szCs w:val="22"/>
                <w:lang w:val="fr-FR"/>
              </w:rPr>
              <w:t>ITU-R F.1336.</w:t>
            </w:r>
          </w:p>
        </w:tc>
      </w:tr>
    </w:tbl>
    <w:p w14:paraId="771B44C4" w14:textId="77777777" w:rsidR="00161604" w:rsidRPr="008F05E8" w:rsidRDefault="00161604" w:rsidP="00161604">
      <w:pPr>
        <w:pStyle w:val="Heading1"/>
      </w:pPr>
      <w:bookmarkStart w:id="144" w:name="_Toc369551472"/>
      <w:bookmarkStart w:id="145" w:name="_Toc369602810"/>
      <w:bookmarkStart w:id="146" w:name="_Toc172899943"/>
      <w:bookmarkStart w:id="147" w:name="_Toc216334804"/>
      <w:bookmarkStart w:id="148" w:name="_Toc216338179"/>
      <w:r w:rsidRPr="008F05E8">
        <w:lastRenderedPageBreak/>
        <w:t>7</w:t>
      </w:r>
      <w:r w:rsidRPr="008F05E8">
        <w:tab/>
        <w:t>Deployment-related parameters in the 3-6 GHz range</w:t>
      </w:r>
      <w:bookmarkEnd w:id="144"/>
      <w:bookmarkEnd w:id="145"/>
      <w:bookmarkEnd w:id="146"/>
      <w:bookmarkEnd w:id="147"/>
      <w:bookmarkEnd w:id="148"/>
    </w:p>
    <w:p w14:paraId="6C2A0671" w14:textId="77777777" w:rsidR="00161604" w:rsidRPr="007B37C4" w:rsidRDefault="00161604" w:rsidP="00161604">
      <w:pPr>
        <w:pStyle w:val="Heading2"/>
      </w:pPr>
      <w:bookmarkStart w:id="149" w:name="_Toc172899944"/>
      <w:bookmarkStart w:id="150" w:name="_Toc216334805"/>
      <w:bookmarkStart w:id="151" w:name="_Toc216338180"/>
      <w:bookmarkStart w:id="152" w:name="_Toc369551473"/>
      <w:bookmarkStart w:id="153" w:name="_Toc369602811"/>
      <w:r w:rsidRPr="007B37C4">
        <w:t>7.</w:t>
      </w:r>
      <w:r w:rsidRPr="008F05E8">
        <w:t>1</w:t>
      </w:r>
      <w:r w:rsidRPr="007B37C4">
        <w:tab/>
        <w:t>Deployment-related parameters for IMT-2000 CDMA DS (interface No. 1) and IMT CDMA TDD (interface No. 3)</w:t>
      </w:r>
      <w:bookmarkEnd w:id="149"/>
      <w:bookmarkEnd w:id="150"/>
      <w:bookmarkEnd w:id="151"/>
    </w:p>
    <w:p w14:paraId="234604FA" w14:textId="77777777" w:rsidR="00161604" w:rsidRPr="007B37C4" w:rsidRDefault="00161604" w:rsidP="008C081A">
      <w:pPr>
        <w:pStyle w:val="TableNo"/>
      </w:pPr>
      <w:r w:rsidRPr="008C081A">
        <w:t>TABLE</w:t>
      </w:r>
      <w:r w:rsidRPr="007B37C4">
        <w:t xml:space="preserve"> </w:t>
      </w:r>
      <w:r w:rsidRPr="008F05E8">
        <w:t>22</w:t>
      </w:r>
    </w:p>
    <w:p w14:paraId="5039C243" w14:textId="77777777" w:rsidR="00161604" w:rsidRPr="007B37C4" w:rsidRDefault="00161604" w:rsidP="00161604">
      <w:pPr>
        <w:pStyle w:val="Tabletitle"/>
      </w:pPr>
      <w:r w:rsidRPr="007B37C4">
        <w:t>Deployment-related parameters for IMT-2000 CDMA DS (interface No. 1) and IMT-2000 CDMA TDD (interface No. 3) between 3 and 6 GHz</w:t>
      </w:r>
    </w:p>
    <w:tbl>
      <w:tblPr>
        <w:tblW w:w="9639" w:type="dxa"/>
        <w:jc w:val="center"/>
        <w:tblLayout w:type="fixed"/>
        <w:tblLook w:val="01E0" w:firstRow="1" w:lastRow="1" w:firstColumn="1" w:lastColumn="1" w:noHBand="0" w:noVBand="0"/>
      </w:tblPr>
      <w:tblGrid>
        <w:gridCol w:w="698"/>
        <w:gridCol w:w="3061"/>
        <w:gridCol w:w="5880"/>
      </w:tblGrid>
      <w:tr w:rsidR="00161604" w:rsidRPr="00D7383D" w14:paraId="4B22EFDD" w14:textId="77777777" w:rsidTr="008C081A">
        <w:trPr>
          <w:jc w:val="center"/>
        </w:trPr>
        <w:tc>
          <w:tcPr>
            <w:tcW w:w="698" w:type="dxa"/>
            <w:tcBorders>
              <w:top w:val="single" w:sz="4" w:space="0" w:color="auto"/>
              <w:left w:val="single" w:sz="4" w:space="0" w:color="auto"/>
              <w:bottom w:val="single" w:sz="4" w:space="0" w:color="auto"/>
              <w:right w:val="single" w:sz="4" w:space="0" w:color="auto"/>
            </w:tcBorders>
          </w:tcPr>
          <w:p w14:paraId="52DE5D34" w14:textId="77777777" w:rsidR="00161604" w:rsidRPr="00D7383D" w:rsidRDefault="00161604" w:rsidP="00134E5E">
            <w:pPr>
              <w:pStyle w:val="Tablehead"/>
              <w:rPr>
                <w:rFonts w:eastAsia="SimSun"/>
                <w:szCs w:val="22"/>
              </w:rPr>
            </w:pPr>
          </w:p>
        </w:tc>
        <w:tc>
          <w:tcPr>
            <w:tcW w:w="3061" w:type="dxa"/>
            <w:tcBorders>
              <w:top w:val="single" w:sz="4" w:space="0" w:color="auto"/>
              <w:left w:val="single" w:sz="4" w:space="0" w:color="auto"/>
              <w:bottom w:val="single" w:sz="4" w:space="0" w:color="auto"/>
              <w:right w:val="single" w:sz="4" w:space="0" w:color="auto"/>
            </w:tcBorders>
          </w:tcPr>
          <w:p w14:paraId="37AA7E11" w14:textId="77777777" w:rsidR="00161604" w:rsidRPr="00D7383D" w:rsidRDefault="00161604" w:rsidP="00134E5E">
            <w:pPr>
              <w:pStyle w:val="Tablehead"/>
              <w:rPr>
                <w:rFonts w:eastAsia="SimSun"/>
                <w:szCs w:val="22"/>
              </w:rPr>
            </w:pPr>
            <w:r w:rsidRPr="00D7383D">
              <w:rPr>
                <w:rFonts w:eastAsia="SimSun"/>
                <w:szCs w:val="22"/>
              </w:rPr>
              <w:t>IMT-2000 RADIO INTERFACES</w:t>
            </w:r>
          </w:p>
        </w:tc>
        <w:tc>
          <w:tcPr>
            <w:tcW w:w="5880" w:type="dxa"/>
            <w:tcBorders>
              <w:top w:val="single" w:sz="4" w:space="0" w:color="auto"/>
              <w:left w:val="single" w:sz="4" w:space="0" w:color="auto"/>
              <w:bottom w:val="single" w:sz="4" w:space="0" w:color="auto"/>
              <w:right w:val="single" w:sz="4" w:space="0" w:color="auto"/>
            </w:tcBorders>
          </w:tcPr>
          <w:p w14:paraId="22B3146A" w14:textId="77777777" w:rsidR="00161604" w:rsidRPr="00D7383D" w:rsidRDefault="00161604" w:rsidP="00134E5E">
            <w:pPr>
              <w:pStyle w:val="Tablehead"/>
              <w:rPr>
                <w:rFonts w:eastAsia="SimSun"/>
                <w:szCs w:val="22"/>
              </w:rPr>
            </w:pPr>
            <w:r w:rsidRPr="00D7383D">
              <w:rPr>
                <w:rFonts w:eastAsia="SimSun"/>
                <w:szCs w:val="22"/>
              </w:rPr>
              <w:t>IMT</w:t>
            </w:r>
            <w:r w:rsidRPr="00D7383D">
              <w:rPr>
                <w:rFonts w:eastAsia="SimSun"/>
                <w:szCs w:val="22"/>
              </w:rPr>
              <w:noBreakHyphen/>
              <w:t xml:space="preserve">2000 CDMA </w:t>
            </w:r>
            <w:r w:rsidRPr="00D7383D">
              <w:rPr>
                <w:rFonts w:eastAsia="SimSun"/>
                <w:szCs w:val="22"/>
              </w:rPr>
              <w:br/>
              <w:t xml:space="preserve">Direct Spread / </w:t>
            </w:r>
            <w:r w:rsidRPr="00D7383D">
              <w:rPr>
                <w:szCs w:val="22"/>
              </w:rPr>
              <w:t>IMT-2000 CDMA TDD</w:t>
            </w:r>
          </w:p>
        </w:tc>
      </w:tr>
      <w:tr w:rsidR="00161604" w:rsidRPr="00D7383D" w14:paraId="6A72512D" w14:textId="77777777" w:rsidTr="008C081A">
        <w:trPr>
          <w:trHeight w:val="339"/>
          <w:jc w:val="center"/>
        </w:trPr>
        <w:tc>
          <w:tcPr>
            <w:tcW w:w="698" w:type="dxa"/>
            <w:tcBorders>
              <w:top w:val="single" w:sz="4" w:space="0" w:color="auto"/>
              <w:left w:val="single" w:sz="4" w:space="0" w:color="auto"/>
              <w:right w:val="single" w:sz="4" w:space="0" w:color="auto"/>
            </w:tcBorders>
          </w:tcPr>
          <w:p w14:paraId="1658C475" w14:textId="77777777" w:rsidR="00161604" w:rsidRPr="00D7383D" w:rsidRDefault="00161604" w:rsidP="00134E5E">
            <w:pPr>
              <w:pStyle w:val="Tablehead"/>
              <w:rPr>
                <w:rFonts w:eastAsia="SimSun"/>
                <w:szCs w:val="22"/>
              </w:rPr>
            </w:pPr>
            <w:r w:rsidRPr="00D7383D">
              <w:rPr>
                <w:rFonts w:eastAsia="SimSun"/>
                <w:szCs w:val="22"/>
              </w:rPr>
              <w:t>No.</w:t>
            </w:r>
          </w:p>
        </w:tc>
        <w:tc>
          <w:tcPr>
            <w:tcW w:w="3061" w:type="dxa"/>
            <w:tcBorders>
              <w:top w:val="single" w:sz="4" w:space="0" w:color="auto"/>
              <w:left w:val="single" w:sz="4" w:space="0" w:color="auto"/>
              <w:right w:val="single" w:sz="4" w:space="0" w:color="auto"/>
            </w:tcBorders>
          </w:tcPr>
          <w:p w14:paraId="667587CE" w14:textId="77777777" w:rsidR="00161604" w:rsidRPr="00D7383D" w:rsidRDefault="00161604" w:rsidP="00134E5E">
            <w:pPr>
              <w:pStyle w:val="Tablehead"/>
              <w:rPr>
                <w:rFonts w:eastAsia="SimSun"/>
                <w:szCs w:val="22"/>
              </w:rPr>
            </w:pPr>
            <w:r w:rsidRPr="00D7383D">
              <w:rPr>
                <w:rFonts w:eastAsia="SimSun"/>
                <w:szCs w:val="22"/>
              </w:rPr>
              <w:t>Parameter</w:t>
            </w:r>
          </w:p>
        </w:tc>
        <w:tc>
          <w:tcPr>
            <w:tcW w:w="5880" w:type="dxa"/>
            <w:tcBorders>
              <w:top w:val="single" w:sz="4" w:space="0" w:color="auto"/>
              <w:left w:val="single" w:sz="4" w:space="0" w:color="auto"/>
              <w:right w:val="single" w:sz="4" w:space="0" w:color="auto"/>
            </w:tcBorders>
          </w:tcPr>
          <w:p w14:paraId="45E7D8BB" w14:textId="77777777" w:rsidR="00161604" w:rsidRPr="00D7383D" w:rsidRDefault="00161604" w:rsidP="00134E5E">
            <w:pPr>
              <w:pStyle w:val="Tablehead"/>
              <w:rPr>
                <w:rFonts w:eastAsia="SimSun"/>
                <w:szCs w:val="22"/>
              </w:rPr>
            </w:pPr>
            <w:r w:rsidRPr="00D7383D">
              <w:rPr>
                <w:rFonts w:eastAsia="SimSun"/>
                <w:szCs w:val="22"/>
              </w:rPr>
              <w:t>E-UTRA</w:t>
            </w:r>
          </w:p>
        </w:tc>
      </w:tr>
      <w:tr w:rsidR="00161604" w:rsidRPr="00D7383D" w14:paraId="2D7498E0" w14:textId="77777777" w:rsidTr="008C081A">
        <w:trPr>
          <w:jc w:val="center"/>
        </w:trPr>
        <w:tc>
          <w:tcPr>
            <w:tcW w:w="698" w:type="dxa"/>
            <w:tcBorders>
              <w:top w:val="single" w:sz="6" w:space="0" w:color="auto"/>
              <w:left w:val="single" w:sz="4" w:space="0" w:color="auto"/>
              <w:bottom w:val="single" w:sz="2" w:space="0" w:color="auto"/>
              <w:right w:val="single" w:sz="6" w:space="0" w:color="auto"/>
            </w:tcBorders>
          </w:tcPr>
          <w:p w14:paraId="3EA123FC" w14:textId="77777777" w:rsidR="00161604" w:rsidRPr="00D7383D" w:rsidRDefault="00161604" w:rsidP="00134E5E">
            <w:pPr>
              <w:pStyle w:val="Tabletext"/>
              <w:jc w:val="center"/>
              <w:rPr>
                <w:rFonts w:eastAsia="Batang"/>
                <w:szCs w:val="22"/>
              </w:rPr>
            </w:pPr>
          </w:p>
        </w:tc>
        <w:tc>
          <w:tcPr>
            <w:tcW w:w="3061" w:type="dxa"/>
            <w:tcBorders>
              <w:top w:val="single" w:sz="6" w:space="0" w:color="auto"/>
              <w:left w:val="single" w:sz="6" w:space="0" w:color="auto"/>
              <w:bottom w:val="single" w:sz="2" w:space="0" w:color="auto"/>
              <w:right w:val="single" w:sz="6" w:space="0" w:color="auto"/>
            </w:tcBorders>
          </w:tcPr>
          <w:p w14:paraId="46EE3EF5" w14:textId="77777777" w:rsidR="00161604" w:rsidRPr="00D7383D" w:rsidRDefault="00161604" w:rsidP="00134E5E">
            <w:pPr>
              <w:pStyle w:val="Tabletext"/>
              <w:jc w:val="center"/>
              <w:rPr>
                <w:b/>
                <w:bCs/>
                <w:szCs w:val="22"/>
              </w:rPr>
            </w:pPr>
            <w:r w:rsidRPr="00D7383D">
              <w:rPr>
                <w:b/>
                <w:bCs/>
                <w:szCs w:val="22"/>
              </w:rPr>
              <w:t>Base station parameters</w:t>
            </w:r>
          </w:p>
        </w:tc>
        <w:tc>
          <w:tcPr>
            <w:tcW w:w="5880" w:type="dxa"/>
            <w:tcBorders>
              <w:top w:val="single" w:sz="6" w:space="0" w:color="auto"/>
              <w:left w:val="single" w:sz="6" w:space="0" w:color="auto"/>
              <w:bottom w:val="single" w:sz="2" w:space="0" w:color="auto"/>
              <w:right w:val="single" w:sz="6" w:space="0" w:color="auto"/>
            </w:tcBorders>
          </w:tcPr>
          <w:p w14:paraId="3CF210A0" w14:textId="77777777" w:rsidR="00161604" w:rsidRPr="00D7383D" w:rsidRDefault="00161604" w:rsidP="00134E5E">
            <w:pPr>
              <w:pStyle w:val="Tabletext"/>
              <w:jc w:val="center"/>
              <w:rPr>
                <w:szCs w:val="22"/>
              </w:rPr>
            </w:pPr>
          </w:p>
        </w:tc>
      </w:tr>
      <w:tr w:rsidR="00161604" w:rsidRPr="00D7383D" w14:paraId="6898E647" w14:textId="77777777" w:rsidTr="008C081A">
        <w:trPr>
          <w:jc w:val="center"/>
        </w:trPr>
        <w:tc>
          <w:tcPr>
            <w:tcW w:w="698" w:type="dxa"/>
            <w:tcBorders>
              <w:top w:val="single" w:sz="4" w:space="0" w:color="auto"/>
              <w:left w:val="single" w:sz="4" w:space="0" w:color="auto"/>
              <w:bottom w:val="single" w:sz="4" w:space="0" w:color="auto"/>
              <w:right w:val="single" w:sz="6" w:space="0" w:color="auto"/>
            </w:tcBorders>
          </w:tcPr>
          <w:p w14:paraId="6D199F8A" w14:textId="77777777" w:rsidR="00161604" w:rsidRPr="00D7383D" w:rsidRDefault="00161604" w:rsidP="007B37C4">
            <w:pPr>
              <w:pStyle w:val="Tabletext"/>
              <w:jc w:val="center"/>
              <w:rPr>
                <w:rFonts w:eastAsia="Batang"/>
                <w:szCs w:val="22"/>
              </w:rPr>
            </w:pPr>
            <w:r w:rsidRPr="00D7383D">
              <w:rPr>
                <w:rFonts w:eastAsia="Batang"/>
                <w:szCs w:val="22"/>
              </w:rPr>
              <w:t>1.</w:t>
            </w:r>
          </w:p>
        </w:tc>
        <w:tc>
          <w:tcPr>
            <w:tcW w:w="3061" w:type="dxa"/>
            <w:tcBorders>
              <w:top w:val="single" w:sz="4" w:space="0" w:color="auto"/>
              <w:left w:val="single" w:sz="6" w:space="0" w:color="auto"/>
              <w:bottom w:val="single" w:sz="4" w:space="0" w:color="auto"/>
              <w:right w:val="single" w:sz="6" w:space="0" w:color="auto"/>
            </w:tcBorders>
          </w:tcPr>
          <w:p w14:paraId="0B0A6CFE" w14:textId="77777777" w:rsidR="00161604" w:rsidRPr="00D7383D" w:rsidRDefault="00161604" w:rsidP="007D382A">
            <w:pPr>
              <w:pStyle w:val="Tabletext"/>
              <w:jc w:val="left"/>
              <w:rPr>
                <w:rFonts w:eastAsia="SimSun"/>
                <w:szCs w:val="22"/>
              </w:rPr>
            </w:pPr>
            <w:r w:rsidRPr="00D7383D">
              <w:rPr>
                <w:rFonts w:eastAsia="SimSun"/>
                <w:szCs w:val="22"/>
              </w:rPr>
              <w:t>Coverage radius / Deployment density</w:t>
            </w:r>
          </w:p>
        </w:tc>
        <w:tc>
          <w:tcPr>
            <w:tcW w:w="5880" w:type="dxa"/>
            <w:tcBorders>
              <w:top w:val="single" w:sz="4" w:space="0" w:color="auto"/>
              <w:left w:val="single" w:sz="6" w:space="0" w:color="auto"/>
              <w:bottom w:val="single" w:sz="4" w:space="0" w:color="auto"/>
              <w:right w:val="single" w:sz="6" w:space="0" w:color="auto"/>
            </w:tcBorders>
          </w:tcPr>
          <w:p w14:paraId="2A04097E" w14:textId="77777777" w:rsidR="00161604" w:rsidRPr="00D7383D" w:rsidRDefault="00161604" w:rsidP="007B37C4">
            <w:pPr>
              <w:pStyle w:val="Tabletext"/>
              <w:jc w:val="center"/>
              <w:rPr>
                <w:szCs w:val="22"/>
              </w:rPr>
            </w:pPr>
            <w:r w:rsidRPr="00D7383D">
              <w:rPr>
                <w:szCs w:val="22"/>
                <w:u w:val="single"/>
              </w:rPr>
              <w:t>Macro suburban:</w:t>
            </w:r>
            <w:r w:rsidRPr="00D7383D">
              <w:rPr>
                <w:szCs w:val="22"/>
              </w:rPr>
              <w:t xml:space="preserve"> 0.3-2 km</w:t>
            </w:r>
            <w:r w:rsidRPr="00D7383D">
              <w:rPr>
                <w:szCs w:val="22"/>
              </w:rPr>
              <w:br/>
              <w:t>(typical figure to be used in sharing studies 0.6 km)</w:t>
            </w:r>
          </w:p>
          <w:p w14:paraId="77ECE99B" w14:textId="77777777" w:rsidR="00161604" w:rsidRPr="00D7383D" w:rsidRDefault="00161604" w:rsidP="007B37C4">
            <w:pPr>
              <w:pStyle w:val="Tabletext"/>
              <w:jc w:val="center"/>
              <w:rPr>
                <w:szCs w:val="22"/>
              </w:rPr>
            </w:pPr>
            <w:r w:rsidRPr="00D7383D">
              <w:rPr>
                <w:szCs w:val="22"/>
                <w:u w:val="single"/>
              </w:rPr>
              <w:t>Macro urban:</w:t>
            </w:r>
            <w:r w:rsidRPr="00D7383D">
              <w:rPr>
                <w:szCs w:val="22"/>
              </w:rPr>
              <w:t xml:space="preserve"> 0.15-0.6 km</w:t>
            </w:r>
          </w:p>
          <w:p w14:paraId="56CAE069" w14:textId="77777777" w:rsidR="00161604" w:rsidRPr="00D7383D" w:rsidRDefault="00161604" w:rsidP="007B37C4">
            <w:pPr>
              <w:pStyle w:val="Tabletext"/>
              <w:jc w:val="center"/>
              <w:rPr>
                <w:szCs w:val="22"/>
              </w:rPr>
            </w:pPr>
            <w:r w:rsidRPr="00D7383D">
              <w:rPr>
                <w:szCs w:val="22"/>
              </w:rPr>
              <w:t>(typical figure to be used in sharing studies 0.3 km)</w:t>
            </w:r>
          </w:p>
          <w:p w14:paraId="400FF4C9" w14:textId="77777777" w:rsidR="00161604" w:rsidRPr="00D7383D" w:rsidRDefault="00161604" w:rsidP="007B37C4">
            <w:pPr>
              <w:pStyle w:val="Tabletext"/>
              <w:jc w:val="center"/>
              <w:rPr>
                <w:rFonts w:eastAsiaTheme="minorHAnsi" w:cstheme="minorBidi"/>
                <w:szCs w:val="22"/>
                <w:vertAlign w:val="superscript"/>
              </w:rPr>
            </w:pPr>
            <w:r w:rsidRPr="00D7383D">
              <w:rPr>
                <w:szCs w:val="22"/>
                <w:u w:val="single"/>
              </w:rPr>
              <w:t>Small cell outdoor / Micro urban:</w:t>
            </w:r>
            <w:r w:rsidRPr="00D7383D">
              <w:rPr>
                <w:szCs w:val="22"/>
              </w:rPr>
              <w:t xml:space="preserve"> 1-3 per urban macro cell</w:t>
            </w:r>
            <w:r w:rsidRPr="00D7383D">
              <w:rPr>
                <w:szCs w:val="22"/>
                <w:vertAlign w:val="superscript"/>
              </w:rPr>
              <w:t>(1)</w:t>
            </w:r>
          </w:p>
          <w:p w14:paraId="3F2E984A" w14:textId="77777777" w:rsidR="00161604" w:rsidRPr="00D7383D" w:rsidRDefault="00161604" w:rsidP="007B37C4">
            <w:pPr>
              <w:pStyle w:val="Tabletext"/>
              <w:jc w:val="center"/>
              <w:rPr>
                <w:szCs w:val="22"/>
              </w:rPr>
            </w:pPr>
            <w:r w:rsidRPr="00D7383D">
              <w:rPr>
                <w:szCs w:val="22"/>
              </w:rPr>
              <w:t>&lt; 1 per suburban macro site</w:t>
            </w:r>
          </w:p>
          <w:p w14:paraId="79951D7B" w14:textId="77777777" w:rsidR="00161604" w:rsidRPr="00D7383D" w:rsidRDefault="00161604" w:rsidP="007B37C4">
            <w:pPr>
              <w:pStyle w:val="Tabletext"/>
              <w:jc w:val="center"/>
              <w:rPr>
                <w:szCs w:val="22"/>
              </w:rPr>
            </w:pPr>
            <w:r w:rsidRPr="00D7383D">
              <w:rPr>
                <w:szCs w:val="22"/>
                <w:u w:val="single"/>
              </w:rPr>
              <w:t>Small cell indoor / Indoor urban:</w:t>
            </w:r>
            <w:r w:rsidRPr="00D7383D">
              <w:rPr>
                <w:color w:val="000000"/>
                <w:szCs w:val="22"/>
              </w:rPr>
              <w:t xml:space="preserve"> depending on indoor coverage/ capacity demand</w:t>
            </w:r>
          </w:p>
        </w:tc>
      </w:tr>
      <w:tr w:rsidR="00161604" w:rsidRPr="00D7383D" w14:paraId="150A3FB3" w14:textId="77777777" w:rsidTr="008C081A">
        <w:trPr>
          <w:jc w:val="center"/>
        </w:trPr>
        <w:tc>
          <w:tcPr>
            <w:tcW w:w="698" w:type="dxa"/>
            <w:tcBorders>
              <w:top w:val="single" w:sz="6" w:space="0" w:color="auto"/>
              <w:left w:val="single" w:sz="4" w:space="0" w:color="auto"/>
              <w:bottom w:val="single" w:sz="2" w:space="0" w:color="auto"/>
              <w:right w:val="single" w:sz="6" w:space="0" w:color="auto"/>
            </w:tcBorders>
          </w:tcPr>
          <w:p w14:paraId="4CC70F87" w14:textId="77777777" w:rsidR="00161604" w:rsidRPr="00D7383D" w:rsidRDefault="00161604" w:rsidP="00772AC5">
            <w:pPr>
              <w:pStyle w:val="Tabletext"/>
              <w:jc w:val="center"/>
              <w:rPr>
                <w:rFonts w:eastAsia="Batang"/>
                <w:szCs w:val="22"/>
              </w:rPr>
            </w:pPr>
            <w:r w:rsidRPr="00D7383D">
              <w:rPr>
                <w:rFonts w:eastAsia="Batang"/>
                <w:szCs w:val="22"/>
              </w:rPr>
              <w:t>2.</w:t>
            </w:r>
          </w:p>
        </w:tc>
        <w:tc>
          <w:tcPr>
            <w:tcW w:w="3061" w:type="dxa"/>
            <w:tcBorders>
              <w:top w:val="single" w:sz="6" w:space="0" w:color="auto"/>
              <w:left w:val="single" w:sz="6" w:space="0" w:color="auto"/>
              <w:bottom w:val="single" w:sz="2" w:space="0" w:color="auto"/>
              <w:right w:val="single" w:sz="6" w:space="0" w:color="auto"/>
            </w:tcBorders>
          </w:tcPr>
          <w:p w14:paraId="0BAB90CD" w14:textId="77777777" w:rsidR="00161604" w:rsidRPr="00D7383D" w:rsidRDefault="00161604" w:rsidP="007D382A">
            <w:pPr>
              <w:pStyle w:val="Tabletext"/>
              <w:jc w:val="left"/>
              <w:rPr>
                <w:szCs w:val="22"/>
              </w:rPr>
            </w:pPr>
            <w:r w:rsidRPr="00D7383D">
              <w:rPr>
                <w:szCs w:val="22"/>
              </w:rPr>
              <w:t>Typical height of the transmitting BS antenna (m)</w:t>
            </w:r>
          </w:p>
        </w:tc>
        <w:tc>
          <w:tcPr>
            <w:tcW w:w="5880" w:type="dxa"/>
            <w:tcBorders>
              <w:top w:val="single" w:sz="6" w:space="0" w:color="auto"/>
              <w:left w:val="single" w:sz="6" w:space="0" w:color="auto"/>
              <w:bottom w:val="single" w:sz="2" w:space="0" w:color="auto"/>
              <w:right w:val="single" w:sz="6" w:space="0" w:color="auto"/>
            </w:tcBorders>
          </w:tcPr>
          <w:p w14:paraId="4FDECB62" w14:textId="77777777" w:rsidR="00161604" w:rsidRPr="00D7383D" w:rsidRDefault="00161604" w:rsidP="00772AC5">
            <w:pPr>
              <w:pStyle w:val="Tabletext"/>
              <w:jc w:val="center"/>
              <w:rPr>
                <w:szCs w:val="22"/>
                <w:lang w:val="it-IT"/>
              </w:rPr>
            </w:pPr>
            <w:r w:rsidRPr="00D7383D">
              <w:rPr>
                <w:szCs w:val="22"/>
                <w:lang w:val="it-IT"/>
              </w:rPr>
              <w:t>Macro suburban: 25</w:t>
            </w:r>
          </w:p>
          <w:p w14:paraId="312D504F" w14:textId="77777777" w:rsidR="00161604" w:rsidRPr="00D7383D" w:rsidRDefault="00161604" w:rsidP="00772AC5">
            <w:pPr>
              <w:pStyle w:val="Tabletext"/>
              <w:jc w:val="center"/>
              <w:rPr>
                <w:szCs w:val="22"/>
                <w:lang w:val="it-IT"/>
              </w:rPr>
            </w:pPr>
            <w:r w:rsidRPr="00D7383D">
              <w:rPr>
                <w:szCs w:val="22"/>
                <w:lang w:val="it-IT"/>
              </w:rPr>
              <w:t>Macro urban: 20</w:t>
            </w:r>
          </w:p>
          <w:p w14:paraId="326EBB25" w14:textId="77777777" w:rsidR="00161604" w:rsidRPr="00D7383D" w:rsidRDefault="00161604" w:rsidP="00772AC5">
            <w:pPr>
              <w:pStyle w:val="Tabletext"/>
              <w:jc w:val="center"/>
              <w:rPr>
                <w:szCs w:val="22"/>
                <w:lang w:val="it-IT"/>
              </w:rPr>
            </w:pPr>
            <w:r w:rsidRPr="00D7383D">
              <w:rPr>
                <w:szCs w:val="22"/>
                <w:lang w:val="it-IT"/>
              </w:rPr>
              <w:t>Micro: 6</w:t>
            </w:r>
          </w:p>
          <w:p w14:paraId="5D0E491D" w14:textId="77777777" w:rsidR="00161604" w:rsidRPr="00D7383D" w:rsidRDefault="00161604" w:rsidP="00772AC5">
            <w:pPr>
              <w:pStyle w:val="Tabletext"/>
              <w:jc w:val="center"/>
              <w:rPr>
                <w:szCs w:val="22"/>
              </w:rPr>
            </w:pPr>
            <w:r w:rsidRPr="00D7383D">
              <w:rPr>
                <w:szCs w:val="22"/>
              </w:rPr>
              <w:t>Pico: 3</w:t>
            </w:r>
          </w:p>
          <w:p w14:paraId="0817D31A" w14:textId="77777777" w:rsidR="00161604" w:rsidRPr="00D7383D" w:rsidRDefault="00161604" w:rsidP="00772AC5">
            <w:pPr>
              <w:pStyle w:val="Tabletext"/>
              <w:jc w:val="center"/>
              <w:rPr>
                <w:szCs w:val="22"/>
              </w:rPr>
            </w:pPr>
            <w:r w:rsidRPr="00D7383D">
              <w:rPr>
                <w:szCs w:val="22"/>
              </w:rPr>
              <w:t>Femto: 2</w:t>
            </w:r>
          </w:p>
        </w:tc>
      </w:tr>
      <w:tr w:rsidR="00161604" w:rsidRPr="00D7383D" w14:paraId="640289B7" w14:textId="77777777" w:rsidTr="008C081A">
        <w:trPr>
          <w:jc w:val="center"/>
        </w:trPr>
        <w:tc>
          <w:tcPr>
            <w:tcW w:w="698" w:type="dxa"/>
            <w:tcBorders>
              <w:top w:val="single" w:sz="2" w:space="0" w:color="auto"/>
              <w:left w:val="single" w:sz="4" w:space="0" w:color="auto"/>
              <w:bottom w:val="single" w:sz="6" w:space="0" w:color="auto"/>
              <w:right w:val="single" w:sz="6" w:space="0" w:color="auto"/>
            </w:tcBorders>
          </w:tcPr>
          <w:p w14:paraId="453A72CB" w14:textId="77777777" w:rsidR="00161604" w:rsidRPr="00D7383D" w:rsidRDefault="00161604" w:rsidP="00772AC5">
            <w:pPr>
              <w:pStyle w:val="Tabletext"/>
              <w:jc w:val="center"/>
              <w:rPr>
                <w:rFonts w:eastAsia="Batang"/>
                <w:szCs w:val="22"/>
              </w:rPr>
            </w:pPr>
            <w:r w:rsidRPr="00D7383D">
              <w:rPr>
                <w:rFonts w:eastAsia="Batang"/>
                <w:szCs w:val="22"/>
              </w:rPr>
              <w:t>3.</w:t>
            </w:r>
          </w:p>
        </w:tc>
        <w:tc>
          <w:tcPr>
            <w:tcW w:w="3061" w:type="dxa"/>
            <w:tcBorders>
              <w:top w:val="single" w:sz="2" w:space="0" w:color="auto"/>
              <w:left w:val="single" w:sz="6" w:space="0" w:color="auto"/>
              <w:bottom w:val="single" w:sz="6" w:space="0" w:color="auto"/>
              <w:right w:val="single" w:sz="6" w:space="0" w:color="auto"/>
            </w:tcBorders>
          </w:tcPr>
          <w:p w14:paraId="6E52BB7F" w14:textId="77777777" w:rsidR="00161604" w:rsidRPr="00D7383D" w:rsidRDefault="00161604" w:rsidP="007D382A">
            <w:pPr>
              <w:pStyle w:val="Tabletext"/>
              <w:jc w:val="left"/>
              <w:rPr>
                <w:szCs w:val="22"/>
              </w:rPr>
            </w:pPr>
            <w:r w:rsidRPr="00D7383D">
              <w:rPr>
                <w:szCs w:val="22"/>
              </w:rPr>
              <w:t>Antenna type (sectorized/omnidirectional)</w:t>
            </w:r>
          </w:p>
        </w:tc>
        <w:tc>
          <w:tcPr>
            <w:tcW w:w="5880" w:type="dxa"/>
            <w:tcBorders>
              <w:top w:val="single" w:sz="2" w:space="0" w:color="auto"/>
              <w:left w:val="single" w:sz="6" w:space="0" w:color="auto"/>
              <w:bottom w:val="single" w:sz="6" w:space="0" w:color="auto"/>
              <w:right w:val="single" w:sz="6" w:space="0" w:color="auto"/>
            </w:tcBorders>
          </w:tcPr>
          <w:p w14:paraId="76EFEA99" w14:textId="77777777" w:rsidR="00161604" w:rsidRPr="00D7383D" w:rsidRDefault="00161604" w:rsidP="00134E5E">
            <w:pPr>
              <w:pStyle w:val="Tabletext"/>
              <w:jc w:val="center"/>
              <w:rPr>
                <w:szCs w:val="22"/>
              </w:rPr>
            </w:pPr>
            <w:r w:rsidRPr="00D7383D">
              <w:rPr>
                <w:szCs w:val="22"/>
              </w:rPr>
              <w:t>3 sectors for Macro,</w:t>
            </w:r>
          </w:p>
          <w:p w14:paraId="6D07EC56" w14:textId="77777777" w:rsidR="00161604" w:rsidRPr="00D7383D" w:rsidRDefault="00161604" w:rsidP="00134E5E">
            <w:pPr>
              <w:pStyle w:val="Tabletext"/>
              <w:jc w:val="center"/>
              <w:rPr>
                <w:szCs w:val="22"/>
              </w:rPr>
            </w:pPr>
            <w:r w:rsidRPr="00D7383D">
              <w:rPr>
                <w:szCs w:val="22"/>
              </w:rPr>
              <w:t>1 sector for Micro, Pico and Femto</w:t>
            </w:r>
          </w:p>
        </w:tc>
      </w:tr>
      <w:tr w:rsidR="00161604" w:rsidRPr="00D7383D" w14:paraId="3526560C" w14:textId="77777777" w:rsidTr="008C081A">
        <w:trPr>
          <w:jc w:val="center"/>
        </w:trPr>
        <w:tc>
          <w:tcPr>
            <w:tcW w:w="698" w:type="dxa"/>
            <w:tcBorders>
              <w:top w:val="single" w:sz="2" w:space="0" w:color="auto"/>
              <w:left w:val="single" w:sz="4" w:space="0" w:color="auto"/>
              <w:bottom w:val="single" w:sz="6" w:space="0" w:color="auto"/>
              <w:right w:val="single" w:sz="6" w:space="0" w:color="auto"/>
            </w:tcBorders>
          </w:tcPr>
          <w:p w14:paraId="506A0FAA" w14:textId="77777777" w:rsidR="00161604" w:rsidRPr="00D7383D" w:rsidRDefault="00161604" w:rsidP="00772AC5">
            <w:pPr>
              <w:pStyle w:val="Tabletext"/>
              <w:jc w:val="center"/>
              <w:rPr>
                <w:rFonts w:eastAsia="Batang"/>
                <w:szCs w:val="22"/>
              </w:rPr>
            </w:pPr>
            <w:r w:rsidRPr="00D7383D">
              <w:rPr>
                <w:rFonts w:eastAsia="Batang"/>
                <w:szCs w:val="22"/>
              </w:rPr>
              <w:t>4.</w:t>
            </w:r>
          </w:p>
        </w:tc>
        <w:tc>
          <w:tcPr>
            <w:tcW w:w="3061" w:type="dxa"/>
            <w:tcBorders>
              <w:top w:val="single" w:sz="2" w:space="0" w:color="auto"/>
              <w:left w:val="single" w:sz="6" w:space="0" w:color="auto"/>
              <w:bottom w:val="single" w:sz="6" w:space="0" w:color="auto"/>
              <w:right w:val="single" w:sz="6" w:space="0" w:color="auto"/>
            </w:tcBorders>
          </w:tcPr>
          <w:p w14:paraId="0FE7D2F7" w14:textId="77777777" w:rsidR="00161604" w:rsidRPr="00D7383D" w:rsidRDefault="00161604" w:rsidP="007D382A">
            <w:pPr>
              <w:pStyle w:val="Tabletext"/>
              <w:jc w:val="left"/>
              <w:rPr>
                <w:szCs w:val="22"/>
              </w:rPr>
            </w:pPr>
            <w:r w:rsidRPr="00D7383D">
              <w:rPr>
                <w:szCs w:val="22"/>
              </w:rPr>
              <w:t>Antenna downtilt for macro base stations</w:t>
            </w:r>
          </w:p>
        </w:tc>
        <w:tc>
          <w:tcPr>
            <w:tcW w:w="5880" w:type="dxa"/>
            <w:tcBorders>
              <w:top w:val="single" w:sz="2" w:space="0" w:color="auto"/>
              <w:left w:val="single" w:sz="6" w:space="0" w:color="auto"/>
              <w:bottom w:val="single" w:sz="6" w:space="0" w:color="auto"/>
              <w:right w:val="single" w:sz="6" w:space="0" w:color="auto"/>
            </w:tcBorders>
          </w:tcPr>
          <w:p w14:paraId="4B94F7EA" w14:textId="77777777" w:rsidR="00161604" w:rsidRPr="00D7383D" w:rsidRDefault="00161604" w:rsidP="00134E5E">
            <w:pPr>
              <w:pStyle w:val="Tabletext"/>
              <w:jc w:val="center"/>
              <w:rPr>
                <w:szCs w:val="22"/>
              </w:rPr>
            </w:pPr>
            <w:r w:rsidRPr="00D7383D">
              <w:rPr>
                <w:szCs w:val="22"/>
              </w:rPr>
              <w:t>Suburban: 6°</w:t>
            </w:r>
          </w:p>
          <w:p w14:paraId="2CF7AFF7" w14:textId="77777777" w:rsidR="00161604" w:rsidRPr="00D7383D" w:rsidRDefault="00161604" w:rsidP="00134E5E">
            <w:pPr>
              <w:pStyle w:val="Tabletext"/>
              <w:jc w:val="center"/>
              <w:rPr>
                <w:szCs w:val="22"/>
              </w:rPr>
            </w:pPr>
            <w:r w:rsidRPr="00D7383D">
              <w:rPr>
                <w:szCs w:val="22"/>
              </w:rPr>
              <w:t>Urban: 10°</w:t>
            </w:r>
          </w:p>
        </w:tc>
      </w:tr>
      <w:tr w:rsidR="00161604" w:rsidRPr="00D7383D" w14:paraId="5CD72344" w14:textId="77777777" w:rsidTr="008C081A">
        <w:trPr>
          <w:jc w:val="center"/>
        </w:trPr>
        <w:tc>
          <w:tcPr>
            <w:tcW w:w="698" w:type="dxa"/>
            <w:tcBorders>
              <w:top w:val="single" w:sz="2" w:space="0" w:color="auto"/>
              <w:left w:val="single" w:sz="4" w:space="0" w:color="auto"/>
              <w:bottom w:val="single" w:sz="6" w:space="0" w:color="auto"/>
              <w:right w:val="single" w:sz="6" w:space="0" w:color="auto"/>
            </w:tcBorders>
          </w:tcPr>
          <w:p w14:paraId="1ABFD07F" w14:textId="77777777" w:rsidR="00161604" w:rsidRPr="00D7383D" w:rsidRDefault="00161604" w:rsidP="00772AC5">
            <w:pPr>
              <w:pStyle w:val="Tabletext"/>
              <w:jc w:val="center"/>
              <w:rPr>
                <w:rFonts w:eastAsia="Batang"/>
                <w:szCs w:val="22"/>
              </w:rPr>
            </w:pPr>
            <w:r w:rsidRPr="00D7383D">
              <w:rPr>
                <w:rFonts w:eastAsia="Batang"/>
                <w:szCs w:val="22"/>
              </w:rPr>
              <w:t>5.</w:t>
            </w:r>
          </w:p>
        </w:tc>
        <w:tc>
          <w:tcPr>
            <w:tcW w:w="3061" w:type="dxa"/>
            <w:tcBorders>
              <w:top w:val="single" w:sz="2" w:space="0" w:color="auto"/>
              <w:left w:val="single" w:sz="6" w:space="0" w:color="auto"/>
              <w:bottom w:val="single" w:sz="6" w:space="0" w:color="auto"/>
              <w:right w:val="single" w:sz="6" w:space="0" w:color="auto"/>
            </w:tcBorders>
          </w:tcPr>
          <w:p w14:paraId="4BAE4C36" w14:textId="77777777" w:rsidR="00161604" w:rsidRPr="00D7383D" w:rsidRDefault="00161604" w:rsidP="007D382A">
            <w:pPr>
              <w:pStyle w:val="Tabletext"/>
              <w:jc w:val="left"/>
              <w:rPr>
                <w:szCs w:val="22"/>
              </w:rPr>
            </w:pPr>
            <w:r w:rsidRPr="00D7383D">
              <w:rPr>
                <w:szCs w:val="22"/>
              </w:rPr>
              <w:t>Frequency reuse factor</w:t>
            </w:r>
          </w:p>
        </w:tc>
        <w:tc>
          <w:tcPr>
            <w:tcW w:w="5880" w:type="dxa"/>
            <w:tcBorders>
              <w:top w:val="single" w:sz="2" w:space="0" w:color="auto"/>
              <w:left w:val="single" w:sz="6" w:space="0" w:color="auto"/>
              <w:bottom w:val="single" w:sz="6" w:space="0" w:color="auto"/>
              <w:right w:val="single" w:sz="6" w:space="0" w:color="auto"/>
            </w:tcBorders>
          </w:tcPr>
          <w:p w14:paraId="78AE96AB" w14:textId="77777777" w:rsidR="00161604" w:rsidRPr="00D7383D" w:rsidRDefault="00161604" w:rsidP="00134E5E">
            <w:pPr>
              <w:pStyle w:val="Tabletext"/>
              <w:jc w:val="center"/>
              <w:rPr>
                <w:szCs w:val="22"/>
              </w:rPr>
            </w:pPr>
            <w:r w:rsidRPr="00D7383D">
              <w:rPr>
                <w:szCs w:val="22"/>
              </w:rPr>
              <w:t>1</w:t>
            </w:r>
          </w:p>
        </w:tc>
      </w:tr>
      <w:tr w:rsidR="00161604" w:rsidRPr="00D7383D" w14:paraId="786200F0" w14:textId="77777777" w:rsidTr="008C081A">
        <w:trPr>
          <w:jc w:val="center"/>
        </w:trPr>
        <w:tc>
          <w:tcPr>
            <w:tcW w:w="698" w:type="dxa"/>
            <w:tcBorders>
              <w:top w:val="single" w:sz="2" w:space="0" w:color="auto"/>
              <w:left w:val="single" w:sz="4" w:space="0" w:color="auto"/>
              <w:bottom w:val="single" w:sz="6" w:space="0" w:color="auto"/>
              <w:right w:val="single" w:sz="6" w:space="0" w:color="auto"/>
            </w:tcBorders>
          </w:tcPr>
          <w:p w14:paraId="4470DF5D" w14:textId="77777777" w:rsidR="00161604" w:rsidRPr="00D7383D" w:rsidRDefault="00161604" w:rsidP="00772AC5">
            <w:pPr>
              <w:pStyle w:val="Tabletext"/>
              <w:jc w:val="center"/>
              <w:rPr>
                <w:rFonts w:eastAsia="Batang"/>
                <w:szCs w:val="22"/>
              </w:rPr>
            </w:pPr>
            <w:r w:rsidRPr="00D7383D">
              <w:rPr>
                <w:rFonts w:eastAsia="Batang"/>
                <w:szCs w:val="22"/>
              </w:rPr>
              <w:t>6.</w:t>
            </w:r>
          </w:p>
        </w:tc>
        <w:tc>
          <w:tcPr>
            <w:tcW w:w="3061" w:type="dxa"/>
            <w:tcBorders>
              <w:top w:val="single" w:sz="2" w:space="0" w:color="auto"/>
              <w:left w:val="single" w:sz="6" w:space="0" w:color="auto"/>
              <w:bottom w:val="single" w:sz="6" w:space="0" w:color="auto"/>
              <w:right w:val="single" w:sz="6" w:space="0" w:color="auto"/>
            </w:tcBorders>
          </w:tcPr>
          <w:p w14:paraId="3935CFB2" w14:textId="77777777" w:rsidR="00161604" w:rsidRPr="00D7383D" w:rsidRDefault="00161604" w:rsidP="007D382A">
            <w:pPr>
              <w:pStyle w:val="Tabletext"/>
              <w:jc w:val="left"/>
              <w:rPr>
                <w:szCs w:val="22"/>
              </w:rPr>
            </w:pPr>
            <w:r w:rsidRPr="00D7383D">
              <w:rPr>
                <w:szCs w:val="22"/>
              </w:rPr>
              <w:t>Antenna pattern</w:t>
            </w:r>
          </w:p>
        </w:tc>
        <w:tc>
          <w:tcPr>
            <w:tcW w:w="5880" w:type="dxa"/>
            <w:tcBorders>
              <w:top w:val="single" w:sz="2" w:space="0" w:color="auto"/>
              <w:left w:val="single" w:sz="6" w:space="0" w:color="auto"/>
              <w:bottom w:val="single" w:sz="6" w:space="0" w:color="auto"/>
              <w:right w:val="single" w:sz="6" w:space="0" w:color="auto"/>
            </w:tcBorders>
          </w:tcPr>
          <w:p w14:paraId="606DC27E" w14:textId="77777777" w:rsidR="00161604" w:rsidRPr="00D7383D" w:rsidRDefault="00161604" w:rsidP="00134E5E">
            <w:pPr>
              <w:pStyle w:val="Tabletext"/>
              <w:jc w:val="center"/>
              <w:rPr>
                <w:szCs w:val="22"/>
              </w:rPr>
            </w:pPr>
            <w:r w:rsidRPr="00D7383D">
              <w:rPr>
                <w:szCs w:val="22"/>
              </w:rPr>
              <w:t>Sector Antenna: Rec ITU-R F.1336 (</w:t>
            </w:r>
            <w:r w:rsidRPr="00D7383D">
              <w:rPr>
                <w:i/>
                <w:szCs w:val="22"/>
              </w:rPr>
              <w:t>recommends</w:t>
            </w:r>
            <w:r w:rsidRPr="00D7383D">
              <w:rPr>
                <w:szCs w:val="22"/>
              </w:rPr>
              <w:t xml:space="preserve"> 3.1)</w:t>
            </w:r>
          </w:p>
          <w:p w14:paraId="6DCB4C03" w14:textId="77777777" w:rsidR="00161604" w:rsidRPr="00D7383D" w:rsidRDefault="00161604" w:rsidP="00134E5E">
            <w:pPr>
              <w:pStyle w:val="Tabletext"/>
              <w:jc w:val="center"/>
              <w:rPr>
                <w:szCs w:val="22"/>
              </w:rPr>
            </w:pPr>
            <w:r w:rsidRPr="00D7383D">
              <w:rPr>
                <w:szCs w:val="22"/>
              </w:rPr>
              <w:t>•</w:t>
            </w:r>
            <w:r w:rsidRPr="00D7383D">
              <w:rPr>
                <w:szCs w:val="22"/>
              </w:rPr>
              <w:tab/>
              <w:t>ka = 0.7</w:t>
            </w:r>
          </w:p>
          <w:p w14:paraId="2B30130A" w14:textId="77777777" w:rsidR="00161604" w:rsidRPr="00D7383D" w:rsidRDefault="00161604" w:rsidP="00134E5E">
            <w:pPr>
              <w:pStyle w:val="Tabletext"/>
              <w:jc w:val="center"/>
              <w:rPr>
                <w:szCs w:val="22"/>
              </w:rPr>
            </w:pPr>
            <w:r w:rsidRPr="00D7383D">
              <w:rPr>
                <w:szCs w:val="22"/>
              </w:rPr>
              <w:t>•</w:t>
            </w:r>
            <w:r w:rsidRPr="00D7383D">
              <w:rPr>
                <w:szCs w:val="22"/>
              </w:rPr>
              <w:tab/>
              <w:t>kp = 0.7</w:t>
            </w:r>
          </w:p>
          <w:p w14:paraId="6E573B86" w14:textId="77777777" w:rsidR="00161604" w:rsidRPr="00D7383D" w:rsidRDefault="00161604" w:rsidP="00134E5E">
            <w:pPr>
              <w:pStyle w:val="Tabletext"/>
              <w:jc w:val="center"/>
              <w:rPr>
                <w:szCs w:val="22"/>
              </w:rPr>
            </w:pPr>
            <w:r w:rsidRPr="00D7383D">
              <w:rPr>
                <w:szCs w:val="22"/>
              </w:rPr>
              <w:t>•</w:t>
            </w:r>
            <w:r w:rsidRPr="00D7383D">
              <w:rPr>
                <w:szCs w:val="22"/>
              </w:rPr>
              <w:tab/>
              <w:t>kh = 0.7</w:t>
            </w:r>
          </w:p>
          <w:p w14:paraId="23937C2B" w14:textId="77777777" w:rsidR="00161604" w:rsidRPr="00D7383D" w:rsidRDefault="00161604" w:rsidP="00134E5E">
            <w:pPr>
              <w:pStyle w:val="Tabletext"/>
              <w:jc w:val="center"/>
              <w:rPr>
                <w:szCs w:val="22"/>
              </w:rPr>
            </w:pPr>
            <w:r w:rsidRPr="00D7383D">
              <w:rPr>
                <w:szCs w:val="22"/>
              </w:rPr>
              <w:t>•</w:t>
            </w:r>
            <w:r w:rsidRPr="00D7383D">
              <w:rPr>
                <w:szCs w:val="22"/>
              </w:rPr>
              <w:tab/>
              <w:t>kv = 0.3</w:t>
            </w:r>
          </w:p>
          <w:p w14:paraId="6C0F3417" w14:textId="77777777" w:rsidR="00161604" w:rsidRPr="00D7383D" w:rsidRDefault="00161604" w:rsidP="00134E5E">
            <w:pPr>
              <w:pStyle w:val="Tabletext"/>
              <w:jc w:val="center"/>
              <w:rPr>
                <w:szCs w:val="22"/>
              </w:rPr>
            </w:pPr>
            <w:r w:rsidRPr="00D7383D">
              <w:rPr>
                <w:szCs w:val="22"/>
              </w:rPr>
              <w:t>Horizontal 3 dB beamwidth: 65 degrees</w:t>
            </w:r>
          </w:p>
          <w:p w14:paraId="1E4E5895" w14:textId="6989FDE3" w:rsidR="00161604" w:rsidRPr="00D7383D" w:rsidRDefault="00161604" w:rsidP="00134E5E">
            <w:pPr>
              <w:pStyle w:val="Tabletext"/>
              <w:jc w:val="center"/>
              <w:rPr>
                <w:szCs w:val="22"/>
              </w:rPr>
            </w:pPr>
            <w:r w:rsidRPr="00D7383D">
              <w:rPr>
                <w:szCs w:val="22"/>
              </w:rPr>
              <w:t>Vertical 3 dB beamwidth: determined from the horizontal beamwidth by equations in Rec</w:t>
            </w:r>
            <w:r w:rsidR="007B37C4" w:rsidRPr="00D7383D">
              <w:rPr>
                <w:szCs w:val="22"/>
              </w:rPr>
              <w:t>.</w:t>
            </w:r>
            <w:r w:rsidRPr="00D7383D">
              <w:rPr>
                <w:szCs w:val="22"/>
              </w:rPr>
              <w:t xml:space="preserve"> ITU-R F.1336 (</w:t>
            </w:r>
            <w:r w:rsidRPr="00D7383D">
              <w:rPr>
                <w:i/>
                <w:szCs w:val="22"/>
              </w:rPr>
              <w:t>recommends</w:t>
            </w:r>
            <w:r w:rsidRPr="00D7383D">
              <w:rPr>
                <w:szCs w:val="22"/>
              </w:rPr>
              <w:t xml:space="preserve"> 3.3). Vertical beamwidths of actual antennas may also be used when available.</w:t>
            </w:r>
          </w:p>
          <w:p w14:paraId="3EA91A48" w14:textId="77777777" w:rsidR="00161604" w:rsidRPr="00D7383D" w:rsidRDefault="00161604" w:rsidP="00134E5E">
            <w:pPr>
              <w:pStyle w:val="Tabletext"/>
              <w:jc w:val="center"/>
              <w:rPr>
                <w:szCs w:val="22"/>
              </w:rPr>
            </w:pPr>
            <w:r w:rsidRPr="00D7383D">
              <w:rPr>
                <w:szCs w:val="22"/>
              </w:rPr>
              <w:t>Omni antenna: F.1336 (</w:t>
            </w:r>
            <w:r w:rsidRPr="00D7383D">
              <w:rPr>
                <w:i/>
                <w:szCs w:val="22"/>
              </w:rPr>
              <w:t>recommends</w:t>
            </w:r>
            <w:r w:rsidRPr="00D7383D">
              <w:rPr>
                <w:szCs w:val="22"/>
              </w:rPr>
              <w:t xml:space="preserve"> 2)</w:t>
            </w:r>
          </w:p>
        </w:tc>
      </w:tr>
      <w:tr w:rsidR="00161604" w:rsidRPr="00D7383D" w14:paraId="2E5BE016" w14:textId="77777777" w:rsidTr="008C081A">
        <w:trPr>
          <w:jc w:val="center"/>
        </w:trPr>
        <w:tc>
          <w:tcPr>
            <w:tcW w:w="698" w:type="dxa"/>
            <w:tcBorders>
              <w:top w:val="single" w:sz="2" w:space="0" w:color="auto"/>
              <w:left w:val="single" w:sz="4" w:space="0" w:color="auto"/>
              <w:bottom w:val="single" w:sz="6" w:space="0" w:color="auto"/>
              <w:right w:val="single" w:sz="6" w:space="0" w:color="auto"/>
            </w:tcBorders>
          </w:tcPr>
          <w:p w14:paraId="62CAEDA6" w14:textId="77777777" w:rsidR="00161604" w:rsidRPr="00D7383D" w:rsidRDefault="00161604" w:rsidP="00772AC5">
            <w:pPr>
              <w:pStyle w:val="Tabletext"/>
              <w:jc w:val="center"/>
              <w:rPr>
                <w:rFonts w:eastAsia="Batang"/>
                <w:szCs w:val="22"/>
              </w:rPr>
            </w:pPr>
            <w:r w:rsidRPr="00D7383D">
              <w:rPr>
                <w:rFonts w:eastAsia="Batang"/>
                <w:szCs w:val="22"/>
              </w:rPr>
              <w:t>7.</w:t>
            </w:r>
          </w:p>
        </w:tc>
        <w:tc>
          <w:tcPr>
            <w:tcW w:w="3061" w:type="dxa"/>
            <w:tcBorders>
              <w:top w:val="single" w:sz="2" w:space="0" w:color="auto"/>
              <w:left w:val="single" w:sz="6" w:space="0" w:color="auto"/>
              <w:bottom w:val="single" w:sz="6" w:space="0" w:color="auto"/>
              <w:right w:val="single" w:sz="6" w:space="0" w:color="auto"/>
            </w:tcBorders>
          </w:tcPr>
          <w:p w14:paraId="1E0BD9E4" w14:textId="77777777" w:rsidR="00161604" w:rsidRPr="00D7383D" w:rsidRDefault="00161604" w:rsidP="007D382A">
            <w:pPr>
              <w:pStyle w:val="Tabletext"/>
              <w:jc w:val="left"/>
              <w:rPr>
                <w:szCs w:val="22"/>
              </w:rPr>
            </w:pPr>
            <w:r w:rsidRPr="00D7383D">
              <w:rPr>
                <w:szCs w:val="22"/>
              </w:rPr>
              <w:t>Polarization</w:t>
            </w:r>
          </w:p>
        </w:tc>
        <w:tc>
          <w:tcPr>
            <w:tcW w:w="5880" w:type="dxa"/>
            <w:tcBorders>
              <w:top w:val="single" w:sz="2" w:space="0" w:color="auto"/>
              <w:left w:val="single" w:sz="6" w:space="0" w:color="auto"/>
              <w:bottom w:val="single" w:sz="6" w:space="0" w:color="auto"/>
              <w:right w:val="single" w:sz="6" w:space="0" w:color="auto"/>
            </w:tcBorders>
          </w:tcPr>
          <w:p w14:paraId="47B2B879" w14:textId="77777777" w:rsidR="00161604" w:rsidRPr="00D7383D" w:rsidRDefault="00161604" w:rsidP="00134E5E">
            <w:pPr>
              <w:pStyle w:val="Tabletext"/>
              <w:jc w:val="center"/>
              <w:rPr>
                <w:szCs w:val="22"/>
              </w:rPr>
            </w:pPr>
            <w:r w:rsidRPr="00D7383D">
              <w:rPr>
                <w:szCs w:val="22"/>
              </w:rPr>
              <w:t>linear / ± 45 degrees</w:t>
            </w:r>
          </w:p>
        </w:tc>
      </w:tr>
      <w:tr w:rsidR="00161604" w:rsidRPr="00D7383D" w14:paraId="5A13B585"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15B07593" w14:textId="77777777" w:rsidR="00161604" w:rsidRPr="00D7383D" w:rsidRDefault="00161604" w:rsidP="00772AC5">
            <w:pPr>
              <w:pStyle w:val="Tabletext"/>
              <w:jc w:val="center"/>
              <w:rPr>
                <w:rFonts w:eastAsia="Batang"/>
                <w:szCs w:val="22"/>
              </w:rPr>
            </w:pPr>
            <w:r w:rsidRPr="00D7383D">
              <w:rPr>
                <w:rFonts w:eastAsia="Batang"/>
                <w:szCs w:val="22"/>
              </w:rPr>
              <w:t>8.</w:t>
            </w:r>
          </w:p>
        </w:tc>
        <w:tc>
          <w:tcPr>
            <w:tcW w:w="3061" w:type="dxa"/>
            <w:tcBorders>
              <w:top w:val="single" w:sz="6" w:space="0" w:color="auto"/>
              <w:left w:val="single" w:sz="6" w:space="0" w:color="auto"/>
              <w:bottom w:val="single" w:sz="6" w:space="0" w:color="auto"/>
              <w:right w:val="single" w:sz="6" w:space="0" w:color="auto"/>
            </w:tcBorders>
          </w:tcPr>
          <w:p w14:paraId="2D9B4A1E" w14:textId="77777777" w:rsidR="00161604" w:rsidRPr="00D7383D" w:rsidRDefault="00161604" w:rsidP="007D382A">
            <w:pPr>
              <w:pStyle w:val="Tabletext"/>
              <w:jc w:val="left"/>
              <w:rPr>
                <w:szCs w:val="22"/>
              </w:rPr>
            </w:pPr>
            <w:r w:rsidRPr="00D7383D">
              <w:rPr>
                <w:szCs w:val="22"/>
              </w:rPr>
              <w:t>Feeder loss (dB)</w:t>
            </w:r>
          </w:p>
        </w:tc>
        <w:tc>
          <w:tcPr>
            <w:tcW w:w="5880" w:type="dxa"/>
            <w:tcBorders>
              <w:top w:val="single" w:sz="6" w:space="0" w:color="auto"/>
              <w:left w:val="single" w:sz="6" w:space="0" w:color="auto"/>
              <w:bottom w:val="single" w:sz="6" w:space="0" w:color="auto"/>
              <w:right w:val="single" w:sz="6" w:space="0" w:color="auto"/>
            </w:tcBorders>
          </w:tcPr>
          <w:p w14:paraId="39771FD7" w14:textId="77777777" w:rsidR="00161604" w:rsidRPr="00D7383D" w:rsidRDefault="00161604" w:rsidP="00134E5E">
            <w:pPr>
              <w:pStyle w:val="Tabletext"/>
              <w:jc w:val="center"/>
              <w:rPr>
                <w:szCs w:val="22"/>
              </w:rPr>
            </w:pPr>
            <w:r w:rsidRPr="00D7383D">
              <w:rPr>
                <w:szCs w:val="22"/>
              </w:rPr>
              <w:t>Macro: 3</w:t>
            </w:r>
          </w:p>
          <w:p w14:paraId="2A0D44C3" w14:textId="77777777" w:rsidR="00161604" w:rsidRPr="00D7383D" w:rsidRDefault="00161604" w:rsidP="00134E5E">
            <w:pPr>
              <w:pStyle w:val="Tabletext"/>
              <w:jc w:val="center"/>
              <w:rPr>
                <w:szCs w:val="22"/>
              </w:rPr>
            </w:pPr>
            <w:r w:rsidRPr="00D7383D">
              <w:rPr>
                <w:szCs w:val="22"/>
              </w:rPr>
              <w:t>Micro, pico, femto: 0</w:t>
            </w:r>
          </w:p>
        </w:tc>
      </w:tr>
    </w:tbl>
    <w:p w14:paraId="66D7C2B9" w14:textId="29F76FA9" w:rsidR="008C081A" w:rsidRDefault="008C081A" w:rsidP="00772AC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811"/>
          <w:tab w:val="left" w:pos="3872"/>
        </w:tabs>
        <w:ind w:left="113"/>
        <w:rPr>
          <w:rFonts w:eastAsia="Batang"/>
          <w:szCs w:val="22"/>
        </w:rPr>
      </w:pPr>
      <w:r>
        <w:rPr>
          <w:rFonts w:eastAsia="Batang"/>
          <w:szCs w:val="22"/>
        </w:rPr>
        <w:br w:type="page"/>
      </w:r>
    </w:p>
    <w:p w14:paraId="6A83550F" w14:textId="08D81071" w:rsidR="008C081A" w:rsidRPr="00D7383D" w:rsidRDefault="008C081A" w:rsidP="008C081A">
      <w:pPr>
        <w:pStyle w:val="TableNo"/>
        <w:rPr>
          <w:rFonts w:asciiTheme="majorBidi" w:hAnsiTheme="majorBidi" w:cstheme="majorBidi"/>
          <w:caps/>
          <w:szCs w:val="24"/>
        </w:rPr>
      </w:pPr>
      <w:r w:rsidRPr="00D7383D">
        <w:rPr>
          <w:szCs w:val="24"/>
        </w:rPr>
        <w:lastRenderedPageBreak/>
        <w:t>TABLE</w:t>
      </w:r>
      <w:r w:rsidRPr="00D7383D">
        <w:rPr>
          <w:rFonts w:asciiTheme="majorBidi" w:hAnsiTheme="majorBidi" w:cstheme="majorBidi"/>
          <w:szCs w:val="24"/>
        </w:rPr>
        <w:t xml:space="preserve"> 22 (</w:t>
      </w:r>
      <w:r w:rsidRPr="00D7383D">
        <w:rPr>
          <w:rFonts w:asciiTheme="majorBidi" w:hAnsiTheme="majorBidi" w:cstheme="majorBidi"/>
          <w:i/>
          <w:iCs/>
          <w:szCs w:val="24"/>
        </w:rPr>
        <w:t>continued</w:t>
      </w:r>
      <w:r w:rsidRPr="00D7383D">
        <w:rPr>
          <w:rFonts w:asciiTheme="majorBidi" w:hAnsiTheme="majorBidi" w:cstheme="majorBidi"/>
          <w:szCs w:val="24"/>
        </w:rPr>
        <w:t>)</w:t>
      </w:r>
    </w:p>
    <w:tbl>
      <w:tblPr>
        <w:tblW w:w="9639" w:type="dxa"/>
        <w:jc w:val="center"/>
        <w:tblLayout w:type="fixed"/>
        <w:tblLook w:val="01E0" w:firstRow="1" w:lastRow="1" w:firstColumn="1" w:lastColumn="1" w:noHBand="0" w:noVBand="0"/>
      </w:tblPr>
      <w:tblGrid>
        <w:gridCol w:w="698"/>
        <w:gridCol w:w="3061"/>
        <w:gridCol w:w="5880"/>
      </w:tblGrid>
      <w:tr w:rsidR="008C081A" w:rsidRPr="00D7383D" w14:paraId="4235278D"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2E3F0292" w14:textId="77777777" w:rsidR="008C081A" w:rsidRPr="00D7383D" w:rsidRDefault="008C081A" w:rsidP="008C081A">
            <w:pPr>
              <w:pStyle w:val="Tablehead"/>
              <w:rPr>
                <w:rFonts w:eastAsia="Batang"/>
                <w:szCs w:val="22"/>
              </w:rPr>
            </w:pPr>
          </w:p>
        </w:tc>
        <w:tc>
          <w:tcPr>
            <w:tcW w:w="3061" w:type="dxa"/>
            <w:tcBorders>
              <w:top w:val="single" w:sz="6" w:space="0" w:color="auto"/>
              <w:left w:val="single" w:sz="6" w:space="0" w:color="auto"/>
              <w:bottom w:val="single" w:sz="6" w:space="0" w:color="auto"/>
              <w:right w:val="single" w:sz="6" w:space="0" w:color="auto"/>
            </w:tcBorders>
          </w:tcPr>
          <w:p w14:paraId="4252758D" w14:textId="39E2C932" w:rsidR="008C081A" w:rsidRPr="00D7383D" w:rsidRDefault="008C081A" w:rsidP="008C081A">
            <w:pPr>
              <w:pStyle w:val="Tablehead"/>
              <w:rPr>
                <w:szCs w:val="22"/>
              </w:rPr>
            </w:pPr>
            <w:r w:rsidRPr="00D7383D">
              <w:rPr>
                <w:rFonts w:eastAsia="SimSun"/>
                <w:szCs w:val="22"/>
              </w:rPr>
              <w:t>IMT-2000 RADIO INTERFACES</w:t>
            </w:r>
          </w:p>
        </w:tc>
        <w:tc>
          <w:tcPr>
            <w:tcW w:w="5880" w:type="dxa"/>
            <w:tcBorders>
              <w:top w:val="single" w:sz="6" w:space="0" w:color="auto"/>
              <w:left w:val="single" w:sz="6" w:space="0" w:color="auto"/>
              <w:bottom w:val="single" w:sz="6" w:space="0" w:color="auto"/>
              <w:right w:val="single" w:sz="6" w:space="0" w:color="auto"/>
            </w:tcBorders>
          </w:tcPr>
          <w:p w14:paraId="70748C3E" w14:textId="4C4D4C5E" w:rsidR="008C081A" w:rsidRPr="00D7383D" w:rsidRDefault="008C081A" w:rsidP="008C081A">
            <w:pPr>
              <w:pStyle w:val="Tablehead"/>
              <w:rPr>
                <w:szCs w:val="22"/>
              </w:rPr>
            </w:pPr>
            <w:r w:rsidRPr="00D7383D">
              <w:rPr>
                <w:rFonts w:eastAsia="SimSun"/>
                <w:szCs w:val="22"/>
              </w:rPr>
              <w:t>IMT</w:t>
            </w:r>
            <w:r w:rsidRPr="00D7383D">
              <w:rPr>
                <w:rFonts w:eastAsia="SimSun"/>
                <w:szCs w:val="22"/>
              </w:rPr>
              <w:noBreakHyphen/>
              <w:t xml:space="preserve">2000 CDMA </w:t>
            </w:r>
            <w:r w:rsidRPr="00D7383D">
              <w:rPr>
                <w:rFonts w:eastAsia="SimSun"/>
                <w:szCs w:val="22"/>
              </w:rPr>
              <w:br/>
              <w:t xml:space="preserve">Direct Spread / </w:t>
            </w:r>
            <w:r w:rsidRPr="00D7383D">
              <w:rPr>
                <w:szCs w:val="22"/>
              </w:rPr>
              <w:t>IMT-2000 CDMA TDD</w:t>
            </w:r>
          </w:p>
        </w:tc>
      </w:tr>
      <w:tr w:rsidR="008C081A" w:rsidRPr="00D7383D" w14:paraId="3F1F8D75"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3B9D1F5B" w14:textId="4C779DBF" w:rsidR="008C081A" w:rsidRPr="00D7383D" w:rsidRDefault="008C081A" w:rsidP="008C081A">
            <w:pPr>
              <w:pStyle w:val="Tablehead"/>
              <w:rPr>
                <w:rFonts w:eastAsia="Batang"/>
                <w:szCs w:val="22"/>
              </w:rPr>
            </w:pPr>
            <w:r w:rsidRPr="00D7383D">
              <w:rPr>
                <w:rFonts w:eastAsia="SimSun"/>
                <w:szCs w:val="22"/>
              </w:rPr>
              <w:t>No.</w:t>
            </w:r>
          </w:p>
        </w:tc>
        <w:tc>
          <w:tcPr>
            <w:tcW w:w="3061" w:type="dxa"/>
            <w:tcBorders>
              <w:top w:val="single" w:sz="6" w:space="0" w:color="auto"/>
              <w:left w:val="single" w:sz="6" w:space="0" w:color="auto"/>
              <w:bottom w:val="single" w:sz="6" w:space="0" w:color="auto"/>
              <w:right w:val="single" w:sz="6" w:space="0" w:color="auto"/>
            </w:tcBorders>
          </w:tcPr>
          <w:p w14:paraId="15C8BB1B" w14:textId="23EB7BEF" w:rsidR="008C081A" w:rsidRPr="00D7383D" w:rsidRDefault="008C081A" w:rsidP="008C081A">
            <w:pPr>
              <w:pStyle w:val="Tablehead"/>
              <w:rPr>
                <w:szCs w:val="22"/>
              </w:rPr>
            </w:pPr>
            <w:r w:rsidRPr="00D7383D">
              <w:rPr>
                <w:rFonts w:eastAsia="SimSun"/>
                <w:szCs w:val="22"/>
              </w:rPr>
              <w:t>Parameter</w:t>
            </w:r>
          </w:p>
        </w:tc>
        <w:tc>
          <w:tcPr>
            <w:tcW w:w="5880" w:type="dxa"/>
            <w:tcBorders>
              <w:top w:val="single" w:sz="6" w:space="0" w:color="auto"/>
              <w:left w:val="single" w:sz="6" w:space="0" w:color="auto"/>
              <w:bottom w:val="single" w:sz="6" w:space="0" w:color="auto"/>
              <w:right w:val="single" w:sz="6" w:space="0" w:color="auto"/>
            </w:tcBorders>
          </w:tcPr>
          <w:p w14:paraId="50BEB481" w14:textId="1BFE479C" w:rsidR="008C081A" w:rsidRPr="00D7383D" w:rsidRDefault="008C081A" w:rsidP="008C081A">
            <w:pPr>
              <w:pStyle w:val="Tablehead"/>
              <w:rPr>
                <w:szCs w:val="22"/>
              </w:rPr>
            </w:pPr>
            <w:r w:rsidRPr="00D7383D">
              <w:rPr>
                <w:rFonts w:eastAsia="SimSun"/>
                <w:szCs w:val="22"/>
              </w:rPr>
              <w:t>E-UTRA</w:t>
            </w:r>
          </w:p>
        </w:tc>
      </w:tr>
      <w:tr w:rsidR="00161604" w:rsidRPr="001E5D4E" w14:paraId="129DED18"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41279080" w14:textId="77777777" w:rsidR="00161604" w:rsidRPr="00D7383D" w:rsidRDefault="00161604" w:rsidP="00772AC5">
            <w:pPr>
              <w:pStyle w:val="Tabletext"/>
              <w:jc w:val="center"/>
              <w:rPr>
                <w:rFonts w:eastAsia="Batang"/>
                <w:szCs w:val="22"/>
              </w:rPr>
            </w:pPr>
            <w:r w:rsidRPr="00D7383D">
              <w:rPr>
                <w:rFonts w:eastAsia="Batang"/>
                <w:szCs w:val="22"/>
              </w:rPr>
              <w:t>9</w:t>
            </w:r>
          </w:p>
        </w:tc>
        <w:tc>
          <w:tcPr>
            <w:tcW w:w="3061" w:type="dxa"/>
            <w:tcBorders>
              <w:top w:val="single" w:sz="6" w:space="0" w:color="auto"/>
              <w:left w:val="single" w:sz="6" w:space="0" w:color="auto"/>
              <w:bottom w:val="single" w:sz="6" w:space="0" w:color="auto"/>
              <w:right w:val="single" w:sz="6" w:space="0" w:color="auto"/>
            </w:tcBorders>
          </w:tcPr>
          <w:p w14:paraId="25DF4888" w14:textId="77777777" w:rsidR="00161604" w:rsidRPr="00D7383D" w:rsidRDefault="00161604" w:rsidP="007D382A">
            <w:pPr>
              <w:pStyle w:val="Tabletext"/>
              <w:jc w:val="left"/>
              <w:rPr>
                <w:szCs w:val="22"/>
              </w:rPr>
            </w:pPr>
            <w:r w:rsidRPr="00D7383D">
              <w:rPr>
                <w:szCs w:val="22"/>
              </w:rPr>
              <w:t>Maximum BS transmitter power per sector (dBm)</w:t>
            </w:r>
          </w:p>
        </w:tc>
        <w:tc>
          <w:tcPr>
            <w:tcW w:w="5880" w:type="dxa"/>
            <w:tcBorders>
              <w:top w:val="single" w:sz="6" w:space="0" w:color="auto"/>
              <w:left w:val="single" w:sz="6" w:space="0" w:color="auto"/>
              <w:bottom w:val="single" w:sz="6" w:space="0" w:color="auto"/>
              <w:right w:val="single" w:sz="6" w:space="0" w:color="auto"/>
            </w:tcBorders>
          </w:tcPr>
          <w:p w14:paraId="01EE4E92" w14:textId="57C23637" w:rsidR="00161604" w:rsidRPr="00D7383D" w:rsidRDefault="00161604" w:rsidP="00772AC5">
            <w:pPr>
              <w:pStyle w:val="Tabletext"/>
              <w:jc w:val="center"/>
              <w:rPr>
                <w:szCs w:val="22"/>
              </w:rPr>
            </w:pPr>
            <w:r w:rsidRPr="00D7383D">
              <w:rPr>
                <w:szCs w:val="22"/>
              </w:rPr>
              <w:t>BW ≤ 5 MH</w:t>
            </w:r>
            <w:r w:rsidR="00D7383D">
              <w:rPr>
                <w:szCs w:val="22"/>
              </w:rPr>
              <w:t>z</w:t>
            </w:r>
            <w:r w:rsidRPr="00D7383D">
              <w:rPr>
                <w:szCs w:val="22"/>
              </w:rPr>
              <w:t xml:space="preserve"> / BW ≥ 10 MHz</w:t>
            </w:r>
          </w:p>
          <w:p w14:paraId="2E48DD41" w14:textId="77777777" w:rsidR="00161604" w:rsidRPr="00D7383D" w:rsidRDefault="00161604" w:rsidP="00772AC5">
            <w:pPr>
              <w:pStyle w:val="Tabletext"/>
              <w:jc w:val="center"/>
              <w:rPr>
                <w:szCs w:val="22"/>
              </w:rPr>
            </w:pPr>
            <w:r w:rsidRPr="00D7383D">
              <w:rPr>
                <w:szCs w:val="22"/>
              </w:rPr>
              <w:t>Macro Suburban: 43/46</w:t>
            </w:r>
          </w:p>
          <w:p w14:paraId="3C5CD285" w14:textId="77777777" w:rsidR="00161604" w:rsidRPr="00D7383D" w:rsidRDefault="00161604" w:rsidP="00772AC5">
            <w:pPr>
              <w:pStyle w:val="Tabletext"/>
              <w:jc w:val="center"/>
              <w:rPr>
                <w:szCs w:val="22"/>
                <w:lang w:val="it-IT"/>
              </w:rPr>
            </w:pPr>
            <w:r w:rsidRPr="00D7383D">
              <w:rPr>
                <w:szCs w:val="22"/>
                <w:lang w:val="it-IT"/>
              </w:rPr>
              <w:t>Macro Urban: 43/46</w:t>
            </w:r>
          </w:p>
          <w:p w14:paraId="500502DF" w14:textId="77777777" w:rsidR="00161604" w:rsidRPr="00D7383D" w:rsidRDefault="00161604" w:rsidP="00772AC5">
            <w:pPr>
              <w:pStyle w:val="Tabletext"/>
              <w:jc w:val="center"/>
              <w:rPr>
                <w:szCs w:val="22"/>
                <w:lang w:val="it-IT"/>
              </w:rPr>
            </w:pPr>
            <w:r w:rsidRPr="00D7383D">
              <w:rPr>
                <w:szCs w:val="22"/>
                <w:lang w:val="it-IT"/>
              </w:rPr>
              <w:t>Micro: 24/24</w:t>
            </w:r>
          </w:p>
          <w:p w14:paraId="6B4BF495" w14:textId="77777777" w:rsidR="00161604" w:rsidRPr="00D7383D" w:rsidRDefault="00161604" w:rsidP="00772AC5">
            <w:pPr>
              <w:pStyle w:val="Tabletext"/>
              <w:jc w:val="center"/>
              <w:rPr>
                <w:szCs w:val="22"/>
                <w:lang w:val="it-IT"/>
              </w:rPr>
            </w:pPr>
            <w:r w:rsidRPr="00D7383D">
              <w:rPr>
                <w:szCs w:val="22"/>
                <w:lang w:val="it-IT"/>
              </w:rPr>
              <w:t>Pico: 24/24</w:t>
            </w:r>
          </w:p>
          <w:p w14:paraId="5BF2F495" w14:textId="77777777" w:rsidR="00161604" w:rsidRPr="00D7383D" w:rsidRDefault="00161604" w:rsidP="00772AC5">
            <w:pPr>
              <w:pStyle w:val="Tabletext"/>
              <w:jc w:val="center"/>
              <w:rPr>
                <w:szCs w:val="22"/>
                <w:lang w:val="it-IT"/>
              </w:rPr>
            </w:pPr>
            <w:r w:rsidRPr="00D7383D">
              <w:rPr>
                <w:szCs w:val="22"/>
                <w:lang w:val="it-IT"/>
              </w:rPr>
              <w:t>Femto: 17/17</w:t>
            </w:r>
          </w:p>
        </w:tc>
      </w:tr>
      <w:tr w:rsidR="00161604" w:rsidRPr="001E5D4E" w14:paraId="6655FEAF"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4F9D79F3" w14:textId="77777777" w:rsidR="00161604" w:rsidRPr="00D7383D" w:rsidRDefault="00161604" w:rsidP="00772AC5">
            <w:pPr>
              <w:pStyle w:val="Tabletext"/>
              <w:jc w:val="center"/>
              <w:rPr>
                <w:rFonts w:eastAsia="Batang"/>
                <w:szCs w:val="22"/>
              </w:rPr>
            </w:pPr>
            <w:r w:rsidRPr="00D7383D">
              <w:rPr>
                <w:rFonts w:eastAsia="Batang"/>
                <w:szCs w:val="22"/>
              </w:rPr>
              <w:t>10.</w:t>
            </w:r>
          </w:p>
        </w:tc>
        <w:tc>
          <w:tcPr>
            <w:tcW w:w="3061" w:type="dxa"/>
            <w:tcBorders>
              <w:top w:val="single" w:sz="6" w:space="0" w:color="auto"/>
              <w:left w:val="single" w:sz="6" w:space="0" w:color="auto"/>
              <w:bottom w:val="single" w:sz="6" w:space="0" w:color="auto"/>
              <w:right w:val="single" w:sz="6" w:space="0" w:color="auto"/>
            </w:tcBorders>
          </w:tcPr>
          <w:p w14:paraId="675C3D03" w14:textId="13B8336A" w:rsidR="00161604" w:rsidRPr="00D7383D" w:rsidRDefault="00161604" w:rsidP="007D382A">
            <w:pPr>
              <w:pStyle w:val="Tabletext"/>
              <w:jc w:val="left"/>
              <w:rPr>
                <w:szCs w:val="22"/>
              </w:rPr>
            </w:pPr>
            <w:r w:rsidRPr="00D7383D">
              <w:rPr>
                <w:szCs w:val="22"/>
              </w:rPr>
              <w:t>Maximum BS transmitter e.i.r.p. per sector (dBm/channel bandwidth)</w:t>
            </w:r>
          </w:p>
        </w:tc>
        <w:tc>
          <w:tcPr>
            <w:tcW w:w="5880" w:type="dxa"/>
            <w:tcBorders>
              <w:top w:val="single" w:sz="6" w:space="0" w:color="auto"/>
              <w:left w:val="single" w:sz="6" w:space="0" w:color="auto"/>
              <w:bottom w:val="single" w:sz="6" w:space="0" w:color="auto"/>
              <w:right w:val="single" w:sz="6" w:space="0" w:color="auto"/>
            </w:tcBorders>
          </w:tcPr>
          <w:p w14:paraId="589D7ED8" w14:textId="4291A9E2" w:rsidR="00161604" w:rsidRPr="00D7383D" w:rsidRDefault="00161604" w:rsidP="00772AC5">
            <w:pPr>
              <w:pStyle w:val="Tabletext"/>
              <w:jc w:val="center"/>
              <w:rPr>
                <w:szCs w:val="22"/>
              </w:rPr>
            </w:pPr>
            <w:r w:rsidRPr="00D7383D">
              <w:rPr>
                <w:szCs w:val="22"/>
              </w:rPr>
              <w:t>BW ≤ 5 MH</w:t>
            </w:r>
            <w:r w:rsidR="00D7383D">
              <w:rPr>
                <w:szCs w:val="22"/>
              </w:rPr>
              <w:t>z</w:t>
            </w:r>
            <w:r w:rsidRPr="00D7383D">
              <w:rPr>
                <w:szCs w:val="22"/>
              </w:rPr>
              <w:t xml:space="preserve"> / BW ≥ 10 MHz</w:t>
            </w:r>
          </w:p>
          <w:p w14:paraId="2D180DBF" w14:textId="77777777" w:rsidR="00161604" w:rsidRPr="00D7383D" w:rsidRDefault="00161604" w:rsidP="00772AC5">
            <w:pPr>
              <w:pStyle w:val="Tabletext"/>
              <w:jc w:val="center"/>
              <w:rPr>
                <w:szCs w:val="22"/>
              </w:rPr>
            </w:pPr>
            <w:r w:rsidRPr="00D7383D">
              <w:rPr>
                <w:szCs w:val="22"/>
              </w:rPr>
              <w:t>Macro Suburban: 58/61</w:t>
            </w:r>
          </w:p>
          <w:p w14:paraId="0ED413BC" w14:textId="77777777" w:rsidR="00161604" w:rsidRPr="00D7383D" w:rsidRDefault="00161604" w:rsidP="00772AC5">
            <w:pPr>
              <w:pStyle w:val="Tabletext"/>
              <w:jc w:val="center"/>
              <w:rPr>
                <w:szCs w:val="22"/>
                <w:lang w:val="it-IT"/>
              </w:rPr>
            </w:pPr>
            <w:r w:rsidRPr="00D7383D">
              <w:rPr>
                <w:szCs w:val="22"/>
                <w:lang w:val="it-IT"/>
              </w:rPr>
              <w:t>Macro Urban: 58/61</w:t>
            </w:r>
          </w:p>
          <w:p w14:paraId="7905C160" w14:textId="77777777" w:rsidR="00161604" w:rsidRPr="00D7383D" w:rsidRDefault="00161604" w:rsidP="00772AC5">
            <w:pPr>
              <w:pStyle w:val="Tabletext"/>
              <w:jc w:val="center"/>
              <w:rPr>
                <w:szCs w:val="22"/>
                <w:lang w:val="it-IT"/>
              </w:rPr>
            </w:pPr>
            <w:r w:rsidRPr="00D7383D">
              <w:rPr>
                <w:szCs w:val="22"/>
                <w:lang w:val="it-IT"/>
              </w:rPr>
              <w:t>Micro: 29/29</w:t>
            </w:r>
          </w:p>
          <w:p w14:paraId="6CD874E9" w14:textId="77777777" w:rsidR="00161604" w:rsidRPr="00D7383D" w:rsidRDefault="00161604" w:rsidP="00772AC5">
            <w:pPr>
              <w:pStyle w:val="Tabletext"/>
              <w:jc w:val="center"/>
              <w:rPr>
                <w:szCs w:val="22"/>
                <w:lang w:val="it-IT"/>
              </w:rPr>
            </w:pPr>
            <w:r w:rsidRPr="00D7383D">
              <w:rPr>
                <w:szCs w:val="22"/>
                <w:lang w:val="it-IT"/>
              </w:rPr>
              <w:t>Pico: 24/24</w:t>
            </w:r>
          </w:p>
          <w:p w14:paraId="470A045B" w14:textId="77777777" w:rsidR="00161604" w:rsidRPr="00D7383D" w:rsidRDefault="00161604" w:rsidP="00772AC5">
            <w:pPr>
              <w:pStyle w:val="Tabletext"/>
              <w:jc w:val="center"/>
              <w:rPr>
                <w:szCs w:val="22"/>
                <w:lang w:val="it-IT"/>
              </w:rPr>
            </w:pPr>
            <w:r w:rsidRPr="00D7383D">
              <w:rPr>
                <w:szCs w:val="22"/>
                <w:lang w:val="it-IT"/>
              </w:rPr>
              <w:t>Femto: 17/17</w:t>
            </w:r>
          </w:p>
        </w:tc>
      </w:tr>
      <w:tr w:rsidR="00161604" w:rsidRPr="00D7383D" w14:paraId="6A147FDF" w14:textId="77777777" w:rsidTr="008C081A">
        <w:trPr>
          <w:jc w:val="center"/>
        </w:trPr>
        <w:tc>
          <w:tcPr>
            <w:tcW w:w="698" w:type="dxa"/>
            <w:tcBorders>
              <w:top w:val="single" w:sz="2" w:space="0" w:color="auto"/>
              <w:left w:val="single" w:sz="4" w:space="0" w:color="auto"/>
              <w:bottom w:val="single" w:sz="6" w:space="0" w:color="auto"/>
              <w:right w:val="single" w:sz="6" w:space="0" w:color="auto"/>
            </w:tcBorders>
          </w:tcPr>
          <w:p w14:paraId="0C18616F" w14:textId="77777777" w:rsidR="00161604" w:rsidRPr="00D7383D" w:rsidRDefault="00161604" w:rsidP="00772AC5">
            <w:pPr>
              <w:pStyle w:val="Tabletext"/>
              <w:jc w:val="center"/>
              <w:rPr>
                <w:rFonts w:eastAsia="Batang"/>
                <w:szCs w:val="22"/>
              </w:rPr>
            </w:pPr>
            <w:r w:rsidRPr="00D7383D">
              <w:rPr>
                <w:rFonts w:eastAsia="Batang"/>
                <w:szCs w:val="22"/>
              </w:rPr>
              <w:t>11.</w:t>
            </w:r>
          </w:p>
        </w:tc>
        <w:tc>
          <w:tcPr>
            <w:tcW w:w="3061" w:type="dxa"/>
            <w:tcBorders>
              <w:top w:val="single" w:sz="2" w:space="0" w:color="auto"/>
              <w:left w:val="single" w:sz="6" w:space="0" w:color="auto"/>
              <w:bottom w:val="single" w:sz="6" w:space="0" w:color="auto"/>
              <w:right w:val="single" w:sz="6" w:space="0" w:color="auto"/>
            </w:tcBorders>
          </w:tcPr>
          <w:p w14:paraId="1E5E9B58" w14:textId="77777777" w:rsidR="00161604" w:rsidRPr="00D7383D" w:rsidRDefault="00161604" w:rsidP="007D382A">
            <w:pPr>
              <w:pStyle w:val="Tabletext"/>
              <w:jc w:val="left"/>
              <w:rPr>
                <w:szCs w:val="22"/>
              </w:rPr>
            </w:pPr>
            <w:r w:rsidRPr="00D7383D">
              <w:rPr>
                <w:szCs w:val="22"/>
              </w:rPr>
              <w:t>Transmitting BS antenna gain (dBi)</w:t>
            </w:r>
          </w:p>
        </w:tc>
        <w:tc>
          <w:tcPr>
            <w:tcW w:w="5880" w:type="dxa"/>
            <w:tcBorders>
              <w:top w:val="single" w:sz="2" w:space="0" w:color="auto"/>
              <w:left w:val="single" w:sz="6" w:space="0" w:color="auto"/>
              <w:bottom w:val="single" w:sz="6" w:space="0" w:color="auto"/>
              <w:right w:val="single" w:sz="6" w:space="0" w:color="auto"/>
            </w:tcBorders>
          </w:tcPr>
          <w:p w14:paraId="2E7A4567" w14:textId="77777777" w:rsidR="00161604" w:rsidRPr="00D7383D" w:rsidRDefault="00161604" w:rsidP="00772AC5">
            <w:pPr>
              <w:pStyle w:val="Tabletext"/>
              <w:jc w:val="center"/>
              <w:rPr>
                <w:szCs w:val="22"/>
                <w:lang w:val="it-IT"/>
              </w:rPr>
            </w:pPr>
            <w:r w:rsidRPr="00D7383D">
              <w:rPr>
                <w:szCs w:val="22"/>
                <w:lang w:val="it-IT"/>
              </w:rPr>
              <w:t>Macro Suburban: 18</w:t>
            </w:r>
          </w:p>
          <w:p w14:paraId="23C5505E" w14:textId="77777777" w:rsidR="00161604" w:rsidRPr="00D7383D" w:rsidRDefault="00161604" w:rsidP="00772AC5">
            <w:pPr>
              <w:pStyle w:val="Tabletext"/>
              <w:jc w:val="center"/>
              <w:rPr>
                <w:szCs w:val="22"/>
                <w:lang w:val="it-IT"/>
              </w:rPr>
            </w:pPr>
            <w:r w:rsidRPr="00D7383D">
              <w:rPr>
                <w:szCs w:val="22"/>
                <w:lang w:val="it-IT"/>
              </w:rPr>
              <w:t>Macro Urban: 18</w:t>
            </w:r>
          </w:p>
          <w:p w14:paraId="63A8F8B8" w14:textId="77777777" w:rsidR="00161604" w:rsidRPr="00D7383D" w:rsidRDefault="00161604" w:rsidP="00772AC5">
            <w:pPr>
              <w:pStyle w:val="Tabletext"/>
              <w:jc w:val="center"/>
              <w:rPr>
                <w:szCs w:val="22"/>
                <w:lang w:val="it-IT"/>
              </w:rPr>
            </w:pPr>
            <w:r w:rsidRPr="00D7383D">
              <w:rPr>
                <w:szCs w:val="22"/>
                <w:lang w:val="it-IT"/>
              </w:rPr>
              <w:t>Micro: 5</w:t>
            </w:r>
          </w:p>
          <w:p w14:paraId="645A8B20" w14:textId="77777777" w:rsidR="00161604" w:rsidRPr="00D7383D" w:rsidRDefault="00161604" w:rsidP="00772AC5">
            <w:pPr>
              <w:pStyle w:val="Tabletext"/>
              <w:jc w:val="center"/>
              <w:rPr>
                <w:szCs w:val="22"/>
              </w:rPr>
            </w:pPr>
            <w:r w:rsidRPr="00D7383D">
              <w:rPr>
                <w:szCs w:val="22"/>
              </w:rPr>
              <w:t>Pico: 0</w:t>
            </w:r>
          </w:p>
          <w:p w14:paraId="00983421" w14:textId="77777777" w:rsidR="00161604" w:rsidRPr="00D7383D" w:rsidRDefault="00161604" w:rsidP="00772AC5">
            <w:pPr>
              <w:pStyle w:val="Tabletext"/>
              <w:jc w:val="center"/>
              <w:rPr>
                <w:szCs w:val="22"/>
              </w:rPr>
            </w:pPr>
            <w:r w:rsidRPr="00D7383D">
              <w:rPr>
                <w:szCs w:val="22"/>
              </w:rPr>
              <w:t>Femto: 0</w:t>
            </w:r>
          </w:p>
        </w:tc>
      </w:tr>
      <w:tr w:rsidR="00161604" w:rsidRPr="00D7383D" w14:paraId="287103E4"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2F7A7C75" w14:textId="77777777" w:rsidR="00161604" w:rsidRPr="00D7383D" w:rsidRDefault="00161604" w:rsidP="00772AC5">
            <w:pPr>
              <w:pStyle w:val="Tabletext"/>
              <w:jc w:val="center"/>
              <w:rPr>
                <w:rFonts w:eastAsia="Batang"/>
                <w:szCs w:val="22"/>
              </w:rPr>
            </w:pPr>
            <w:r w:rsidRPr="00D7383D">
              <w:rPr>
                <w:rFonts w:eastAsia="Batang"/>
                <w:szCs w:val="22"/>
              </w:rPr>
              <w:t>12.</w:t>
            </w:r>
          </w:p>
        </w:tc>
        <w:tc>
          <w:tcPr>
            <w:tcW w:w="3061" w:type="dxa"/>
            <w:tcBorders>
              <w:top w:val="single" w:sz="6" w:space="0" w:color="auto"/>
              <w:left w:val="single" w:sz="6" w:space="0" w:color="auto"/>
              <w:bottom w:val="single" w:sz="6" w:space="0" w:color="auto"/>
              <w:right w:val="single" w:sz="6" w:space="0" w:color="auto"/>
            </w:tcBorders>
          </w:tcPr>
          <w:p w14:paraId="09056FC5" w14:textId="77777777" w:rsidR="00161604" w:rsidRPr="00D7383D" w:rsidRDefault="00161604" w:rsidP="007D382A">
            <w:pPr>
              <w:pStyle w:val="Tabletext"/>
              <w:jc w:val="left"/>
              <w:rPr>
                <w:szCs w:val="22"/>
              </w:rPr>
            </w:pPr>
            <w:r w:rsidRPr="00D7383D">
              <w:rPr>
                <w:szCs w:val="22"/>
              </w:rPr>
              <w:t>Average base station activity factor (%)</w:t>
            </w:r>
          </w:p>
        </w:tc>
        <w:tc>
          <w:tcPr>
            <w:tcW w:w="5880" w:type="dxa"/>
            <w:tcBorders>
              <w:top w:val="single" w:sz="6" w:space="0" w:color="auto"/>
              <w:left w:val="single" w:sz="6" w:space="0" w:color="auto"/>
              <w:bottom w:val="single" w:sz="6" w:space="0" w:color="auto"/>
              <w:right w:val="single" w:sz="6" w:space="0" w:color="auto"/>
            </w:tcBorders>
          </w:tcPr>
          <w:p w14:paraId="309D952F" w14:textId="77777777" w:rsidR="00161604" w:rsidRPr="00D7383D" w:rsidRDefault="00161604" w:rsidP="00134E5E">
            <w:pPr>
              <w:pStyle w:val="Tabletext"/>
              <w:jc w:val="center"/>
              <w:rPr>
                <w:szCs w:val="22"/>
              </w:rPr>
            </w:pPr>
            <w:r w:rsidRPr="00D7383D">
              <w:rPr>
                <w:szCs w:val="22"/>
              </w:rPr>
              <w:t>50</w:t>
            </w:r>
          </w:p>
        </w:tc>
      </w:tr>
      <w:tr w:rsidR="00161604" w:rsidRPr="001E5D4E" w14:paraId="0B30AE1B"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12AF172D" w14:textId="77777777" w:rsidR="00161604" w:rsidRPr="00D7383D" w:rsidRDefault="00161604" w:rsidP="00772AC5">
            <w:pPr>
              <w:pStyle w:val="Tabletext"/>
              <w:jc w:val="center"/>
              <w:rPr>
                <w:rFonts w:eastAsia="Batang"/>
                <w:szCs w:val="22"/>
              </w:rPr>
            </w:pPr>
            <w:r w:rsidRPr="00D7383D">
              <w:rPr>
                <w:rFonts w:eastAsia="Batang"/>
                <w:szCs w:val="22"/>
              </w:rPr>
              <w:t>13.</w:t>
            </w:r>
          </w:p>
        </w:tc>
        <w:tc>
          <w:tcPr>
            <w:tcW w:w="3061" w:type="dxa"/>
            <w:tcBorders>
              <w:top w:val="single" w:sz="6" w:space="0" w:color="auto"/>
              <w:left w:val="single" w:sz="6" w:space="0" w:color="auto"/>
              <w:bottom w:val="single" w:sz="6" w:space="0" w:color="auto"/>
              <w:right w:val="single" w:sz="6" w:space="0" w:color="auto"/>
            </w:tcBorders>
          </w:tcPr>
          <w:p w14:paraId="6218C88D" w14:textId="77777777" w:rsidR="00161604" w:rsidRPr="00D7383D" w:rsidRDefault="00161604" w:rsidP="007D382A">
            <w:pPr>
              <w:pStyle w:val="Tabletext"/>
              <w:jc w:val="left"/>
              <w:rPr>
                <w:szCs w:val="22"/>
              </w:rPr>
            </w:pPr>
            <w:r w:rsidRPr="00D7383D">
              <w:rPr>
                <w:szCs w:val="22"/>
              </w:rPr>
              <w:t>Average base station e.i.r.p. per sector taking into account the base station activity factor (dBm/channel bandwidth)</w:t>
            </w:r>
          </w:p>
        </w:tc>
        <w:tc>
          <w:tcPr>
            <w:tcW w:w="5880" w:type="dxa"/>
            <w:tcBorders>
              <w:top w:val="single" w:sz="6" w:space="0" w:color="auto"/>
              <w:left w:val="single" w:sz="6" w:space="0" w:color="auto"/>
              <w:bottom w:val="single" w:sz="6" w:space="0" w:color="auto"/>
              <w:right w:val="single" w:sz="6" w:space="0" w:color="auto"/>
            </w:tcBorders>
          </w:tcPr>
          <w:p w14:paraId="6BD2B3B2" w14:textId="35DA7433" w:rsidR="00161604" w:rsidRPr="00D7383D" w:rsidRDefault="00161604" w:rsidP="00772AC5">
            <w:pPr>
              <w:pStyle w:val="Tabletext"/>
              <w:jc w:val="center"/>
              <w:rPr>
                <w:szCs w:val="22"/>
              </w:rPr>
            </w:pPr>
            <w:r w:rsidRPr="00D7383D">
              <w:rPr>
                <w:szCs w:val="22"/>
              </w:rPr>
              <w:t>BW ≤ 5 MH</w:t>
            </w:r>
            <w:r w:rsidR="00D7383D">
              <w:rPr>
                <w:szCs w:val="22"/>
              </w:rPr>
              <w:t>z</w:t>
            </w:r>
            <w:r w:rsidRPr="00D7383D">
              <w:rPr>
                <w:szCs w:val="22"/>
              </w:rPr>
              <w:t xml:space="preserve"> / BW ≥ 10 MHz</w:t>
            </w:r>
          </w:p>
          <w:p w14:paraId="0D4491C7" w14:textId="77777777" w:rsidR="00161604" w:rsidRPr="00D7383D" w:rsidRDefault="00161604" w:rsidP="00772AC5">
            <w:pPr>
              <w:pStyle w:val="Tabletext"/>
              <w:jc w:val="center"/>
              <w:rPr>
                <w:szCs w:val="22"/>
              </w:rPr>
            </w:pPr>
            <w:r w:rsidRPr="00D7383D">
              <w:rPr>
                <w:szCs w:val="22"/>
              </w:rPr>
              <w:t>Macro Suburban: 55/58</w:t>
            </w:r>
          </w:p>
          <w:p w14:paraId="1A99382B" w14:textId="77777777" w:rsidR="00161604" w:rsidRPr="00D7383D" w:rsidRDefault="00161604" w:rsidP="00772AC5">
            <w:pPr>
              <w:pStyle w:val="Tabletext"/>
              <w:jc w:val="center"/>
              <w:rPr>
                <w:szCs w:val="22"/>
                <w:lang w:val="it-IT"/>
              </w:rPr>
            </w:pPr>
            <w:r w:rsidRPr="00D7383D">
              <w:rPr>
                <w:szCs w:val="22"/>
                <w:lang w:val="it-IT"/>
              </w:rPr>
              <w:t>Macro Urban: 55/58</w:t>
            </w:r>
          </w:p>
          <w:p w14:paraId="030C77EE" w14:textId="77777777" w:rsidR="00161604" w:rsidRPr="00D7383D" w:rsidRDefault="00161604" w:rsidP="00772AC5">
            <w:pPr>
              <w:pStyle w:val="Tabletext"/>
              <w:jc w:val="center"/>
              <w:rPr>
                <w:szCs w:val="22"/>
                <w:lang w:val="it-IT"/>
              </w:rPr>
            </w:pPr>
            <w:r w:rsidRPr="00D7383D">
              <w:rPr>
                <w:szCs w:val="22"/>
                <w:lang w:val="it-IT"/>
              </w:rPr>
              <w:t>Micro: 26/26</w:t>
            </w:r>
          </w:p>
          <w:p w14:paraId="1061A2AE" w14:textId="77777777" w:rsidR="00161604" w:rsidRPr="00D7383D" w:rsidRDefault="00161604" w:rsidP="00772AC5">
            <w:pPr>
              <w:pStyle w:val="Tabletext"/>
              <w:jc w:val="center"/>
              <w:rPr>
                <w:szCs w:val="22"/>
                <w:lang w:val="it-IT"/>
              </w:rPr>
            </w:pPr>
            <w:r w:rsidRPr="00D7383D">
              <w:rPr>
                <w:szCs w:val="22"/>
                <w:lang w:val="it-IT"/>
              </w:rPr>
              <w:t>Pico: 21/21</w:t>
            </w:r>
          </w:p>
          <w:p w14:paraId="0CAAB00E" w14:textId="77777777" w:rsidR="00161604" w:rsidRPr="00D7383D" w:rsidRDefault="00161604" w:rsidP="00134E5E">
            <w:pPr>
              <w:pStyle w:val="Tabletext"/>
              <w:jc w:val="center"/>
              <w:rPr>
                <w:szCs w:val="22"/>
                <w:lang w:val="it-IT"/>
              </w:rPr>
            </w:pPr>
            <w:r w:rsidRPr="00D7383D">
              <w:rPr>
                <w:szCs w:val="22"/>
                <w:lang w:val="it-IT"/>
              </w:rPr>
              <w:t>Femto: 14/14</w:t>
            </w:r>
          </w:p>
        </w:tc>
      </w:tr>
      <w:tr w:rsidR="00161604" w:rsidRPr="00D7383D" w14:paraId="39B9D21F"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6593EAF1" w14:textId="77777777" w:rsidR="00161604" w:rsidRPr="00D7383D" w:rsidRDefault="00161604" w:rsidP="00772AC5">
            <w:pPr>
              <w:pStyle w:val="Tabletext"/>
              <w:jc w:val="center"/>
              <w:rPr>
                <w:rFonts w:eastAsia="Batang"/>
                <w:szCs w:val="22"/>
              </w:rPr>
            </w:pPr>
            <w:r w:rsidRPr="00D7383D">
              <w:rPr>
                <w:rFonts w:eastAsia="Batang"/>
                <w:szCs w:val="22"/>
              </w:rPr>
              <w:t>14.</w:t>
            </w:r>
          </w:p>
        </w:tc>
        <w:tc>
          <w:tcPr>
            <w:tcW w:w="3061" w:type="dxa"/>
            <w:tcBorders>
              <w:top w:val="single" w:sz="6" w:space="0" w:color="auto"/>
              <w:left w:val="single" w:sz="6" w:space="0" w:color="auto"/>
              <w:bottom w:val="single" w:sz="6" w:space="0" w:color="auto"/>
              <w:right w:val="single" w:sz="6" w:space="0" w:color="auto"/>
            </w:tcBorders>
          </w:tcPr>
          <w:p w14:paraId="76A91509" w14:textId="77777777" w:rsidR="00161604" w:rsidRPr="00D7383D" w:rsidRDefault="00161604" w:rsidP="007D382A">
            <w:pPr>
              <w:pStyle w:val="Tabletext"/>
              <w:jc w:val="left"/>
              <w:rPr>
                <w:szCs w:val="22"/>
              </w:rPr>
            </w:pPr>
            <w:r w:rsidRPr="00D7383D">
              <w:rPr>
                <w:szCs w:val="22"/>
              </w:rPr>
              <w:t>TDD activity factor (%)</w:t>
            </w:r>
            <w:r w:rsidRPr="00D7383D">
              <w:rPr>
                <w:szCs w:val="22"/>
                <w:vertAlign w:val="superscript"/>
              </w:rPr>
              <w:t>(3)(4)</w:t>
            </w:r>
          </w:p>
        </w:tc>
        <w:tc>
          <w:tcPr>
            <w:tcW w:w="5880" w:type="dxa"/>
            <w:tcBorders>
              <w:top w:val="single" w:sz="6" w:space="0" w:color="auto"/>
              <w:left w:val="single" w:sz="6" w:space="0" w:color="auto"/>
              <w:bottom w:val="single" w:sz="6" w:space="0" w:color="auto"/>
              <w:right w:val="single" w:sz="6" w:space="0" w:color="auto"/>
            </w:tcBorders>
          </w:tcPr>
          <w:p w14:paraId="4F98F347" w14:textId="77777777" w:rsidR="00161604" w:rsidRPr="00D7383D" w:rsidRDefault="00161604" w:rsidP="00134E5E">
            <w:pPr>
              <w:pStyle w:val="Tabletext"/>
              <w:jc w:val="center"/>
              <w:rPr>
                <w:szCs w:val="22"/>
              </w:rPr>
            </w:pPr>
            <w:r w:rsidRPr="00D7383D">
              <w:rPr>
                <w:szCs w:val="22"/>
              </w:rPr>
              <w:t>subject to specific DL/UL ratio</w:t>
            </w:r>
          </w:p>
        </w:tc>
      </w:tr>
      <w:tr w:rsidR="00161604" w:rsidRPr="00D7383D" w14:paraId="3D727360"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28BEB53F" w14:textId="77777777" w:rsidR="00161604" w:rsidRPr="00D7383D" w:rsidRDefault="00161604" w:rsidP="00134E5E">
            <w:pPr>
              <w:pStyle w:val="Tabletext"/>
              <w:jc w:val="center"/>
              <w:rPr>
                <w:rFonts w:eastAsia="Batang"/>
                <w:szCs w:val="22"/>
              </w:rPr>
            </w:pPr>
          </w:p>
        </w:tc>
        <w:tc>
          <w:tcPr>
            <w:tcW w:w="3061" w:type="dxa"/>
            <w:tcBorders>
              <w:top w:val="single" w:sz="6" w:space="0" w:color="auto"/>
              <w:left w:val="single" w:sz="6" w:space="0" w:color="auto"/>
              <w:bottom w:val="single" w:sz="6" w:space="0" w:color="auto"/>
              <w:right w:val="single" w:sz="6" w:space="0" w:color="auto"/>
            </w:tcBorders>
          </w:tcPr>
          <w:p w14:paraId="373BFE64" w14:textId="77777777" w:rsidR="00161604" w:rsidRPr="00D7383D" w:rsidRDefault="00161604" w:rsidP="00772AC5">
            <w:pPr>
              <w:pStyle w:val="Tabletext"/>
              <w:jc w:val="center"/>
              <w:rPr>
                <w:b/>
                <w:bCs/>
                <w:szCs w:val="22"/>
              </w:rPr>
            </w:pPr>
            <w:r w:rsidRPr="00D7383D">
              <w:rPr>
                <w:b/>
                <w:bCs/>
                <w:szCs w:val="22"/>
              </w:rPr>
              <w:t>User terminal parameters</w:t>
            </w:r>
          </w:p>
        </w:tc>
        <w:tc>
          <w:tcPr>
            <w:tcW w:w="5880" w:type="dxa"/>
            <w:tcBorders>
              <w:top w:val="single" w:sz="6" w:space="0" w:color="auto"/>
              <w:left w:val="single" w:sz="6" w:space="0" w:color="auto"/>
              <w:bottom w:val="single" w:sz="6" w:space="0" w:color="auto"/>
              <w:right w:val="single" w:sz="6" w:space="0" w:color="auto"/>
            </w:tcBorders>
          </w:tcPr>
          <w:p w14:paraId="139B0744" w14:textId="77777777" w:rsidR="00161604" w:rsidRPr="00D7383D" w:rsidRDefault="00161604" w:rsidP="00134E5E">
            <w:pPr>
              <w:pStyle w:val="Tabletext"/>
              <w:jc w:val="center"/>
              <w:rPr>
                <w:szCs w:val="22"/>
              </w:rPr>
            </w:pPr>
          </w:p>
        </w:tc>
      </w:tr>
      <w:tr w:rsidR="00161604" w:rsidRPr="00D7383D" w14:paraId="316E1550"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6AC10223" w14:textId="77777777" w:rsidR="00161604" w:rsidRPr="00D7383D" w:rsidRDefault="00161604" w:rsidP="00772AC5">
            <w:pPr>
              <w:pStyle w:val="Tabletext"/>
              <w:jc w:val="center"/>
              <w:rPr>
                <w:rFonts w:eastAsia="Batang"/>
                <w:szCs w:val="22"/>
              </w:rPr>
            </w:pPr>
            <w:r w:rsidRPr="00D7383D">
              <w:rPr>
                <w:rFonts w:eastAsia="Batang"/>
                <w:szCs w:val="22"/>
              </w:rPr>
              <w:t>15.</w:t>
            </w:r>
          </w:p>
        </w:tc>
        <w:tc>
          <w:tcPr>
            <w:tcW w:w="3061" w:type="dxa"/>
            <w:tcBorders>
              <w:top w:val="single" w:sz="6" w:space="0" w:color="auto"/>
              <w:left w:val="single" w:sz="6" w:space="0" w:color="auto"/>
              <w:bottom w:val="single" w:sz="6" w:space="0" w:color="auto"/>
              <w:right w:val="single" w:sz="6" w:space="0" w:color="auto"/>
            </w:tcBorders>
          </w:tcPr>
          <w:p w14:paraId="097BF7DF" w14:textId="77777777" w:rsidR="00161604" w:rsidRPr="00D7383D" w:rsidRDefault="00161604" w:rsidP="007D382A">
            <w:pPr>
              <w:pStyle w:val="Tabletext"/>
              <w:jc w:val="left"/>
              <w:rPr>
                <w:szCs w:val="22"/>
              </w:rPr>
            </w:pPr>
            <w:r w:rsidRPr="00D7383D">
              <w:rPr>
                <w:szCs w:val="22"/>
              </w:rPr>
              <w:t>Indoor usage (%)</w:t>
            </w:r>
          </w:p>
        </w:tc>
        <w:tc>
          <w:tcPr>
            <w:tcW w:w="5880" w:type="dxa"/>
            <w:tcBorders>
              <w:top w:val="single" w:sz="6" w:space="0" w:color="auto"/>
              <w:left w:val="single" w:sz="6" w:space="0" w:color="auto"/>
              <w:bottom w:val="single" w:sz="6" w:space="0" w:color="auto"/>
              <w:right w:val="single" w:sz="6" w:space="0" w:color="auto"/>
            </w:tcBorders>
          </w:tcPr>
          <w:p w14:paraId="73E0E2DA" w14:textId="77777777" w:rsidR="00161604" w:rsidRPr="00D7383D" w:rsidRDefault="00161604" w:rsidP="00772AC5">
            <w:pPr>
              <w:pStyle w:val="Tabletext"/>
              <w:jc w:val="center"/>
              <w:rPr>
                <w:szCs w:val="22"/>
                <w:lang w:val="it-IT"/>
              </w:rPr>
            </w:pPr>
            <w:r w:rsidRPr="00D7383D">
              <w:rPr>
                <w:szCs w:val="22"/>
                <w:lang w:val="it-IT"/>
              </w:rPr>
              <w:t>Macro Suburban: 70</w:t>
            </w:r>
          </w:p>
          <w:p w14:paraId="156BB1EB" w14:textId="77777777" w:rsidR="00161604" w:rsidRPr="00D7383D" w:rsidRDefault="00161604" w:rsidP="00772AC5">
            <w:pPr>
              <w:pStyle w:val="Tabletext"/>
              <w:jc w:val="center"/>
              <w:rPr>
                <w:szCs w:val="22"/>
                <w:lang w:val="it-IT"/>
              </w:rPr>
            </w:pPr>
            <w:r w:rsidRPr="00D7383D">
              <w:rPr>
                <w:szCs w:val="22"/>
                <w:lang w:val="it-IT"/>
              </w:rPr>
              <w:t>Macro Urban: 70</w:t>
            </w:r>
          </w:p>
          <w:p w14:paraId="5F954D6D" w14:textId="77777777" w:rsidR="00161604" w:rsidRPr="00D7383D" w:rsidRDefault="00161604" w:rsidP="00772AC5">
            <w:pPr>
              <w:pStyle w:val="Tabletext"/>
              <w:jc w:val="center"/>
              <w:rPr>
                <w:szCs w:val="22"/>
                <w:lang w:val="it-IT"/>
              </w:rPr>
            </w:pPr>
            <w:r w:rsidRPr="00D7383D">
              <w:rPr>
                <w:szCs w:val="22"/>
                <w:lang w:val="it-IT"/>
              </w:rPr>
              <w:t>Micro: 70</w:t>
            </w:r>
          </w:p>
          <w:p w14:paraId="7DC82C41" w14:textId="77777777" w:rsidR="00161604" w:rsidRPr="00D7383D" w:rsidRDefault="00161604" w:rsidP="00772AC5">
            <w:pPr>
              <w:pStyle w:val="Tabletext"/>
              <w:jc w:val="center"/>
              <w:rPr>
                <w:szCs w:val="22"/>
              </w:rPr>
            </w:pPr>
            <w:r w:rsidRPr="00D7383D">
              <w:rPr>
                <w:szCs w:val="22"/>
              </w:rPr>
              <w:t>Pico: 100</w:t>
            </w:r>
          </w:p>
          <w:p w14:paraId="0356BBC5" w14:textId="77777777" w:rsidR="00161604" w:rsidRPr="00D7383D" w:rsidRDefault="00161604" w:rsidP="00772AC5">
            <w:pPr>
              <w:pStyle w:val="Tabletext"/>
              <w:jc w:val="center"/>
              <w:rPr>
                <w:szCs w:val="22"/>
              </w:rPr>
            </w:pPr>
            <w:r w:rsidRPr="00D7383D">
              <w:rPr>
                <w:szCs w:val="22"/>
              </w:rPr>
              <w:t>Femto: 100</w:t>
            </w:r>
          </w:p>
        </w:tc>
      </w:tr>
      <w:tr w:rsidR="00161604" w:rsidRPr="00D7383D" w14:paraId="6185FC88"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67345FFF" w14:textId="77777777" w:rsidR="00161604" w:rsidRPr="00D7383D" w:rsidRDefault="00161604" w:rsidP="00772AC5">
            <w:pPr>
              <w:pStyle w:val="Tabletext"/>
              <w:jc w:val="center"/>
              <w:rPr>
                <w:rFonts w:eastAsia="Batang"/>
                <w:szCs w:val="22"/>
              </w:rPr>
            </w:pPr>
            <w:r w:rsidRPr="00D7383D">
              <w:rPr>
                <w:rFonts w:eastAsia="Batang"/>
                <w:szCs w:val="22"/>
              </w:rPr>
              <w:t>16.</w:t>
            </w:r>
          </w:p>
        </w:tc>
        <w:tc>
          <w:tcPr>
            <w:tcW w:w="3061" w:type="dxa"/>
            <w:tcBorders>
              <w:top w:val="single" w:sz="6" w:space="0" w:color="auto"/>
              <w:left w:val="single" w:sz="6" w:space="0" w:color="auto"/>
              <w:bottom w:val="single" w:sz="6" w:space="0" w:color="auto"/>
              <w:right w:val="single" w:sz="6" w:space="0" w:color="auto"/>
            </w:tcBorders>
          </w:tcPr>
          <w:p w14:paraId="5F53B3D8" w14:textId="77777777" w:rsidR="00161604" w:rsidRPr="00D7383D" w:rsidRDefault="00161604" w:rsidP="007D382A">
            <w:pPr>
              <w:pStyle w:val="Tabletext"/>
              <w:jc w:val="left"/>
              <w:rPr>
                <w:szCs w:val="22"/>
              </w:rPr>
            </w:pPr>
            <w:r w:rsidRPr="00D7383D">
              <w:rPr>
                <w:szCs w:val="22"/>
              </w:rPr>
              <w:t>Average indoor user terminal penetration loss (dB)</w:t>
            </w:r>
          </w:p>
        </w:tc>
        <w:tc>
          <w:tcPr>
            <w:tcW w:w="5880" w:type="dxa"/>
            <w:tcBorders>
              <w:top w:val="single" w:sz="6" w:space="0" w:color="auto"/>
              <w:left w:val="single" w:sz="6" w:space="0" w:color="auto"/>
              <w:bottom w:val="single" w:sz="6" w:space="0" w:color="auto"/>
              <w:right w:val="single" w:sz="6" w:space="0" w:color="auto"/>
            </w:tcBorders>
          </w:tcPr>
          <w:p w14:paraId="29274920" w14:textId="77777777" w:rsidR="00161604" w:rsidRPr="00D7383D" w:rsidRDefault="00161604" w:rsidP="00772AC5">
            <w:pPr>
              <w:pStyle w:val="Tabletext"/>
              <w:jc w:val="center"/>
              <w:rPr>
                <w:szCs w:val="22"/>
                <w:lang w:val="it-IT"/>
              </w:rPr>
            </w:pPr>
            <w:r w:rsidRPr="00D7383D">
              <w:rPr>
                <w:szCs w:val="22"/>
                <w:lang w:val="it-IT"/>
              </w:rPr>
              <w:t>Macro Suburban: 20</w:t>
            </w:r>
          </w:p>
          <w:p w14:paraId="632D1A6D" w14:textId="77777777" w:rsidR="00161604" w:rsidRPr="00D7383D" w:rsidRDefault="00161604" w:rsidP="00772AC5">
            <w:pPr>
              <w:pStyle w:val="Tabletext"/>
              <w:jc w:val="center"/>
              <w:rPr>
                <w:szCs w:val="22"/>
                <w:lang w:val="it-IT"/>
              </w:rPr>
            </w:pPr>
            <w:r w:rsidRPr="00D7383D">
              <w:rPr>
                <w:szCs w:val="22"/>
                <w:lang w:val="it-IT"/>
              </w:rPr>
              <w:t>Macro Urban: 20</w:t>
            </w:r>
          </w:p>
          <w:p w14:paraId="545BC494" w14:textId="77777777" w:rsidR="00161604" w:rsidRPr="00D7383D" w:rsidRDefault="00161604" w:rsidP="00772AC5">
            <w:pPr>
              <w:pStyle w:val="Tabletext"/>
              <w:jc w:val="center"/>
              <w:rPr>
                <w:szCs w:val="22"/>
                <w:lang w:val="it-IT"/>
              </w:rPr>
            </w:pPr>
            <w:r w:rsidRPr="00D7383D">
              <w:rPr>
                <w:szCs w:val="22"/>
                <w:lang w:val="it-IT"/>
              </w:rPr>
              <w:t>Micro: 20</w:t>
            </w:r>
          </w:p>
          <w:p w14:paraId="5F913AB4" w14:textId="77777777" w:rsidR="00161604" w:rsidRPr="00D7383D" w:rsidRDefault="00161604" w:rsidP="00772AC5">
            <w:pPr>
              <w:pStyle w:val="Tabletext"/>
              <w:jc w:val="center"/>
              <w:rPr>
                <w:szCs w:val="22"/>
              </w:rPr>
            </w:pPr>
            <w:r w:rsidRPr="00D7383D">
              <w:rPr>
                <w:szCs w:val="22"/>
              </w:rPr>
              <w:t>Pico, Femto: 20 dB (3-5 GHz), 25 dB (5-6 GHz) (horizontal direction)</w:t>
            </w:r>
            <w:r w:rsidRPr="00D7383D">
              <w:rPr>
                <w:szCs w:val="22"/>
              </w:rPr>
              <w:br/>
              <w:t>Rec. ITU-R P.1238, Table 3 (vertical direction)</w:t>
            </w:r>
          </w:p>
        </w:tc>
      </w:tr>
    </w:tbl>
    <w:p w14:paraId="1B232AD0" w14:textId="77777777" w:rsidR="008C081A" w:rsidRDefault="008C081A" w:rsidP="008C081A">
      <w:r>
        <w:br w:type="page"/>
      </w:r>
    </w:p>
    <w:p w14:paraId="284DEBF0" w14:textId="61739AEF" w:rsidR="008C081A" w:rsidRPr="00D7383D" w:rsidRDefault="008C081A" w:rsidP="008C081A">
      <w:pPr>
        <w:pStyle w:val="TableNo"/>
        <w:rPr>
          <w:rFonts w:asciiTheme="majorBidi" w:hAnsiTheme="majorBidi" w:cstheme="majorBidi"/>
          <w:caps/>
          <w:szCs w:val="24"/>
        </w:rPr>
      </w:pPr>
      <w:r w:rsidRPr="00D7383D">
        <w:rPr>
          <w:szCs w:val="24"/>
        </w:rPr>
        <w:lastRenderedPageBreak/>
        <w:t>TABLE</w:t>
      </w:r>
      <w:r w:rsidRPr="00D7383D">
        <w:rPr>
          <w:rFonts w:asciiTheme="majorBidi" w:hAnsiTheme="majorBidi" w:cstheme="majorBidi"/>
          <w:szCs w:val="24"/>
        </w:rPr>
        <w:t xml:space="preserve"> 22 (</w:t>
      </w:r>
      <w:r w:rsidRPr="00D7383D">
        <w:rPr>
          <w:rFonts w:asciiTheme="majorBidi" w:hAnsiTheme="majorBidi" w:cstheme="majorBidi"/>
          <w:i/>
          <w:iCs/>
          <w:szCs w:val="24"/>
        </w:rPr>
        <w:t>end</w:t>
      </w:r>
      <w:r w:rsidRPr="00D7383D">
        <w:rPr>
          <w:rFonts w:asciiTheme="majorBidi" w:hAnsiTheme="majorBidi" w:cstheme="majorBidi"/>
          <w:szCs w:val="24"/>
        </w:rPr>
        <w:t>)</w:t>
      </w:r>
    </w:p>
    <w:tbl>
      <w:tblPr>
        <w:tblW w:w="9639" w:type="dxa"/>
        <w:jc w:val="center"/>
        <w:tblLayout w:type="fixed"/>
        <w:tblLook w:val="01E0" w:firstRow="1" w:lastRow="1" w:firstColumn="1" w:lastColumn="1" w:noHBand="0" w:noVBand="0"/>
      </w:tblPr>
      <w:tblGrid>
        <w:gridCol w:w="698"/>
        <w:gridCol w:w="3061"/>
        <w:gridCol w:w="5880"/>
      </w:tblGrid>
      <w:tr w:rsidR="008C081A" w:rsidRPr="007B37C4" w14:paraId="49F58531"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64785F1B" w14:textId="77777777" w:rsidR="008C081A" w:rsidRPr="007B37C4" w:rsidRDefault="008C081A" w:rsidP="008C081A">
            <w:pPr>
              <w:pStyle w:val="Tablehead"/>
              <w:rPr>
                <w:rFonts w:eastAsia="Batang"/>
              </w:rPr>
            </w:pPr>
          </w:p>
        </w:tc>
        <w:tc>
          <w:tcPr>
            <w:tcW w:w="3061" w:type="dxa"/>
            <w:tcBorders>
              <w:top w:val="single" w:sz="6" w:space="0" w:color="auto"/>
              <w:left w:val="single" w:sz="6" w:space="0" w:color="auto"/>
              <w:bottom w:val="single" w:sz="6" w:space="0" w:color="auto"/>
              <w:right w:val="single" w:sz="6" w:space="0" w:color="auto"/>
            </w:tcBorders>
          </w:tcPr>
          <w:p w14:paraId="78E5857E" w14:textId="5D9BDC04" w:rsidR="008C081A" w:rsidRPr="007B37C4" w:rsidRDefault="008C081A" w:rsidP="008C081A">
            <w:pPr>
              <w:pStyle w:val="Tablehead"/>
            </w:pPr>
            <w:r w:rsidRPr="007B37C4">
              <w:rPr>
                <w:rFonts w:eastAsia="SimSun"/>
              </w:rPr>
              <w:t>IMT-2000 RADIO INTERFACES</w:t>
            </w:r>
          </w:p>
        </w:tc>
        <w:tc>
          <w:tcPr>
            <w:tcW w:w="5880" w:type="dxa"/>
            <w:tcBorders>
              <w:top w:val="single" w:sz="6" w:space="0" w:color="auto"/>
              <w:left w:val="single" w:sz="6" w:space="0" w:color="auto"/>
              <w:bottom w:val="single" w:sz="6" w:space="0" w:color="auto"/>
              <w:right w:val="single" w:sz="6" w:space="0" w:color="auto"/>
            </w:tcBorders>
          </w:tcPr>
          <w:p w14:paraId="183F2830" w14:textId="3F547D44" w:rsidR="008C081A" w:rsidRPr="009861D9" w:rsidRDefault="008C081A" w:rsidP="008C081A">
            <w:pPr>
              <w:pStyle w:val="Tablehead"/>
              <w:rPr>
                <w:u w:val="single"/>
              </w:rPr>
            </w:pPr>
            <w:r w:rsidRPr="007B37C4">
              <w:rPr>
                <w:rFonts w:eastAsia="SimSun"/>
              </w:rPr>
              <w:t>IMT</w:t>
            </w:r>
            <w:r w:rsidRPr="007B37C4">
              <w:rPr>
                <w:rFonts w:eastAsia="SimSun"/>
              </w:rPr>
              <w:noBreakHyphen/>
              <w:t xml:space="preserve">2000 CDMA </w:t>
            </w:r>
            <w:r w:rsidRPr="007B37C4">
              <w:rPr>
                <w:rFonts w:eastAsia="SimSun"/>
              </w:rPr>
              <w:br/>
              <w:t xml:space="preserve">Direct Spread / </w:t>
            </w:r>
            <w:r w:rsidRPr="007B37C4">
              <w:t>IMT-2000 CDMA TDD</w:t>
            </w:r>
          </w:p>
        </w:tc>
      </w:tr>
      <w:tr w:rsidR="008C081A" w:rsidRPr="007B37C4" w14:paraId="4910661F"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4315C06A" w14:textId="27565E30" w:rsidR="008C081A" w:rsidRPr="007B37C4" w:rsidRDefault="008C081A" w:rsidP="008C081A">
            <w:pPr>
              <w:pStyle w:val="Tablehead"/>
              <w:rPr>
                <w:rFonts w:eastAsia="Batang"/>
              </w:rPr>
            </w:pPr>
            <w:r w:rsidRPr="007B37C4">
              <w:rPr>
                <w:rFonts w:eastAsia="SimSun"/>
              </w:rPr>
              <w:t>No.</w:t>
            </w:r>
          </w:p>
        </w:tc>
        <w:tc>
          <w:tcPr>
            <w:tcW w:w="3061" w:type="dxa"/>
            <w:tcBorders>
              <w:top w:val="single" w:sz="6" w:space="0" w:color="auto"/>
              <w:left w:val="single" w:sz="6" w:space="0" w:color="auto"/>
              <w:bottom w:val="single" w:sz="6" w:space="0" w:color="auto"/>
              <w:right w:val="single" w:sz="6" w:space="0" w:color="auto"/>
            </w:tcBorders>
          </w:tcPr>
          <w:p w14:paraId="34836FC3" w14:textId="37683207" w:rsidR="008C081A" w:rsidRPr="007B37C4" w:rsidRDefault="008C081A" w:rsidP="008C081A">
            <w:pPr>
              <w:pStyle w:val="Tablehead"/>
            </w:pPr>
            <w:r w:rsidRPr="007B37C4">
              <w:rPr>
                <w:rFonts w:eastAsia="SimSun"/>
              </w:rPr>
              <w:t>Parameter</w:t>
            </w:r>
          </w:p>
        </w:tc>
        <w:tc>
          <w:tcPr>
            <w:tcW w:w="5880" w:type="dxa"/>
            <w:tcBorders>
              <w:top w:val="single" w:sz="6" w:space="0" w:color="auto"/>
              <w:left w:val="single" w:sz="6" w:space="0" w:color="auto"/>
              <w:bottom w:val="single" w:sz="6" w:space="0" w:color="auto"/>
              <w:right w:val="single" w:sz="6" w:space="0" w:color="auto"/>
            </w:tcBorders>
          </w:tcPr>
          <w:p w14:paraId="316349BB" w14:textId="3354012C" w:rsidR="008C081A" w:rsidRPr="007B37C4" w:rsidRDefault="008C081A" w:rsidP="008C081A">
            <w:pPr>
              <w:pStyle w:val="Tablehead"/>
              <w:rPr>
                <w:u w:val="single"/>
                <w:lang w:val="es-ES"/>
              </w:rPr>
            </w:pPr>
            <w:r w:rsidRPr="007B37C4">
              <w:rPr>
                <w:rFonts w:eastAsia="SimSun"/>
              </w:rPr>
              <w:t>E-UTRA</w:t>
            </w:r>
          </w:p>
        </w:tc>
      </w:tr>
      <w:tr w:rsidR="00161604" w:rsidRPr="007B37C4" w14:paraId="6C372333"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6C35D1E2" w14:textId="77777777" w:rsidR="00161604" w:rsidRPr="007B37C4" w:rsidRDefault="00161604" w:rsidP="007B37C4">
            <w:pPr>
              <w:pStyle w:val="Tabletext"/>
              <w:jc w:val="center"/>
              <w:rPr>
                <w:rFonts w:eastAsia="Batang"/>
                <w:szCs w:val="22"/>
              </w:rPr>
            </w:pPr>
            <w:r w:rsidRPr="007B37C4">
              <w:rPr>
                <w:rFonts w:eastAsia="Batang"/>
                <w:szCs w:val="22"/>
              </w:rPr>
              <w:t>17.</w:t>
            </w:r>
          </w:p>
        </w:tc>
        <w:tc>
          <w:tcPr>
            <w:tcW w:w="3061" w:type="dxa"/>
            <w:tcBorders>
              <w:top w:val="single" w:sz="6" w:space="0" w:color="auto"/>
              <w:left w:val="single" w:sz="6" w:space="0" w:color="auto"/>
              <w:bottom w:val="single" w:sz="6" w:space="0" w:color="auto"/>
              <w:right w:val="single" w:sz="6" w:space="0" w:color="auto"/>
            </w:tcBorders>
          </w:tcPr>
          <w:p w14:paraId="67C1BB31" w14:textId="77777777" w:rsidR="00161604" w:rsidRPr="007B37C4" w:rsidRDefault="00161604" w:rsidP="007D382A">
            <w:pPr>
              <w:pStyle w:val="Tabletext"/>
              <w:jc w:val="left"/>
              <w:rPr>
                <w:szCs w:val="22"/>
              </w:rPr>
            </w:pPr>
            <w:r w:rsidRPr="007B37C4">
              <w:rPr>
                <w:szCs w:val="22"/>
              </w:rPr>
              <w:t>Density of the user equipment in active mode</w:t>
            </w:r>
            <w:r w:rsidRPr="007B37C4">
              <w:rPr>
                <w:szCs w:val="22"/>
                <w:vertAlign w:val="superscript"/>
              </w:rPr>
              <w:t>(5)</w:t>
            </w:r>
            <w:r w:rsidRPr="007B37C4">
              <w:rPr>
                <w:szCs w:val="22"/>
              </w:rPr>
              <w:t xml:space="preserve"> (number/km</w:t>
            </w:r>
            <w:r w:rsidRPr="007B37C4">
              <w:rPr>
                <w:szCs w:val="22"/>
                <w:vertAlign w:val="superscript"/>
              </w:rPr>
              <w:t>2</w:t>
            </w:r>
            <w:r w:rsidRPr="007B37C4">
              <w:rPr>
                <w:szCs w:val="22"/>
              </w:rPr>
              <w:t>)</w:t>
            </w:r>
          </w:p>
        </w:tc>
        <w:tc>
          <w:tcPr>
            <w:tcW w:w="5880" w:type="dxa"/>
            <w:tcBorders>
              <w:top w:val="single" w:sz="6" w:space="0" w:color="auto"/>
              <w:left w:val="single" w:sz="6" w:space="0" w:color="auto"/>
              <w:bottom w:val="single" w:sz="6" w:space="0" w:color="auto"/>
              <w:right w:val="single" w:sz="6" w:space="0" w:color="auto"/>
            </w:tcBorders>
          </w:tcPr>
          <w:p w14:paraId="0E373CD1" w14:textId="77777777" w:rsidR="00161604" w:rsidRPr="001E5D4E" w:rsidRDefault="00161604" w:rsidP="007B37C4">
            <w:pPr>
              <w:pStyle w:val="Tabletext"/>
              <w:jc w:val="center"/>
              <w:rPr>
                <w:szCs w:val="22"/>
                <w:lang w:val="es-ES"/>
              </w:rPr>
            </w:pPr>
            <w:r w:rsidRPr="001E5D4E">
              <w:rPr>
                <w:szCs w:val="22"/>
                <w:u w:val="single"/>
                <w:lang w:val="es-ES"/>
              </w:rPr>
              <w:t>Macro suburban:</w:t>
            </w:r>
            <w:r w:rsidRPr="001E5D4E">
              <w:rPr>
                <w:szCs w:val="22"/>
                <w:lang w:val="es-ES"/>
              </w:rPr>
              <w:t xml:space="preserve"> </w:t>
            </w:r>
            <w:r w:rsidRPr="001E5D4E">
              <w:rPr>
                <w:rFonts w:asciiTheme="majorBidi" w:hAnsiTheme="majorBidi" w:cstheme="majorBidi"/>
                <w:szCs w:val="22"/>
                <w:lang w:val="es-ES"/>
              </w:rPr>
              <w:t>2.16 / 5 MHz/km</w:t>
            </w:r>
            <w:r w:rsidRPr="001E5D4E">
              <w:rPr>
                <w:rFonts w:asciiTheme="majorBidi" w:hAnsiTheme="majorBidi" w:cstheme="majorBidi"/>
                <w:szCs w:val="22"/>
                <w:vertAlign w:val="superscript"/>
                <w:lang w:val="es-ES"/>
              </w:rPr>
              <w:t>2</w:t>
            </w:r>
          </w:p>
          <w:p w14:paraId="7824D49F" w14:textId="77777777" w:rsidR="00161604" w:rsidRPr="001E5D4E" w:rsidRDefault="00161604" w:rsidP="007B37C4">
            <w:pPr>
              <w:pStyle w:val="Tabletext"/>
              <w:jc w:val="center"/>
              <w:rPr>
                <w:szCs w:val="22"/>
                <w:lang w:val="es-ES"/>
              </w:rPr>
            </w:pPr>
            <w:r w:rsidRPr="001E5D4E">
              <w:rPr>
                <w:szCs w:val="22"/>
                <w:u w:val="single"/>
                <w:lang w:val="es-ES"/>
              </w:rPr>
              <w:t>Macro urban:</w:t>
            </w:r>
            <w:r w:rsidRPr="001E5D4E">
              <w:rPr>
                <w:rFonts w:asciiTheme="majorBidi" w:hAnsiTheme="majorBidi" w:cstheme="majorBidi"/>
                <w:szCs w:val="22"/>
                <w:lang w:val="es-ES"/>
              </w:rPr>
              <w:t xml:space="preserve"> 3 / 5 MHz/km</w:t>
            </w:r>
            <w:r w:rsidRPr="001E5D4E">
              <w:rPr>
                <w:rFonts w:asciiTheme="majorBidi" w:hAnsiTheme="majorBidi" w:cstheme="majorBidi"/>
                <w:szCs w:val="22"/>
                <w:vertAlign w:val="superscript"/>
                <w:lang w:val="es-ES"/>
              </w:rPr>
              <w:t>2</w:t>
            </w:r>
          </w:p>
          <w:p w14:paraId="37FDC888" w14:textId="77777777" w:rsidR="00161604" w:rsidRPr="007B37C4" w:rsidRDefault="00161604" w:rsidP="007B37C4">
            <w:pPr>
              <w:pStyle w:val="Tabletext"/>
              <w:jc w:val="center"/>
              <w:rPr>
                <w:szCs w:val="22"/>
              </w:rPr>
            </w:pPr>
            <w:r w:rsidRPr="007B37C4">
              <w:rPr>
                <w:szCs w:val="22"/>
                <w:u w:val="single"/>
              </w:rPr>
              <w:t>Small cell outdoor / Micro urban:</w:t>
            </w:r>
            <w:r w:rsidRPr="007B37C4">
              <w:rPr>
                <w:szCs w:val="22"/>
              </w:rPr>
              <w:t xml:space="preserve"> </w:t>
            </w:r>
            <w:r w:rsidRPr="007B37C4">
              <w:rPr>
                <w:rFonts w:asciiTheme="majorBidi" w:hAnsiTheme="majorBidi" w:cstheme="majorBidi"/>
                <w:szCs w:val="22"/>
              </w:rPr>
              <w:t>3 / 5 MHz/km</w:t>
            </w:r>
            <w:r w:rsidRPr="007B37C4">
              <w:rPr>
                <w:rFonts w:asciiTheme="majorBidi" w:hAnsiTheme="majorBidi" w:cstheme="majorBidi"/>
                <w:szCs w:val="22"/>
                <w:vertAlign w:val="superscript"/>
              </w:rPr>
              <w:t>2</w:t>
            </w:r>
          </w:p>
          <w:p w14:paraId="1E02CB1F" w14:textId="77777777" w:rsidR="00161604" w:rsidRPr="007B37C4" w:rsidRDefault="00161604" w:rsidP="007B37C4">
            <w:pPr>
              <w:pStyle w:val="Tabletext"/>
              <w:jc w:val="center"/>
              <w:rPr>
                <w:szCs w:val="22"/>
              </w:rPr>
            </w:pPr>
            <w:r w:rsidRPr="007B37C4">
              <w:rPr>
                <w:szCs w:val="22"/>
                <w:u w:val="single"/>
              </w:rPr>
              <w:t>Small cell indoor / Indoor urban:</w:t>
            </w:r>
            <w:r w:rsidRPr="007B37C4">
              <w:rPr>
                <w:szCs w:val="22"/>
              </w:rPr>
              <w:t xml:space="preserve"> </w:t>
            </w:r>
            <w:r w:rsidRPr="007B37C4">
              <w:rPr>
                <w:color w:val="000000"/>
                <w:szCs w:val="22"/>
              </w:rPr>
              <w:t>depending on indoor coverage/ capacity demand</w:t>
            </w:r>
          </w:p>
        </w:tc>
      </w:tr>
      <w:tr w:rsidR="00161604" w:rsidRPr="007B37C4" w14:paraId="1662DC59"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1A4E4B8C" w14:textId="77777777" w:rsidR="00161604" w:rsidRPr="007B37C4" w:rsidRDefault="00161604" w:rsidP="007B37C4">
            <w:pPr>
              <w:pStyle w:val="Tabletext"/>
              <w:jc w:val="center"/>
              <w:rPr>
                <w:rFonts w:eastAsia="Batang"/>
                <w:szCs w:val="22"/>
              </w:rPr>
            </w:pPr>
            <w:r w:rsidRPr="007B37C4">
              <w:rPr>
                <w:rFonts w:eastAsia="Batang"/>
                <w:szCs w:val="22"/>
              </w:rPr>
              <w:t>18.</w:t>
            </w:r>
          </w:p>
        </w:tc>
        <w:tc>
          <w:tcPr>
            <w:tcW w:w="3061" w:type="dxa"/>
            <w:tcBorders>
              <w:top w:val="single" w:sz="6" w:space="0" w:color="auto"/>
              <w:left w:val="single" w:sz="6" w:space="0" w:color="auto"/>
              <w:bottom w:val="single" w:sz="6" w:space="0" w:color="auto"/>
              <w:right w:val="single" w:sz="6" w:space="0" w:color="auto"/>
            </w:tcBorders>
          </w:tcPr>
          <w:p w14:paraId="48B5029D" w14:textId="77777777" w:rsidR="00161604" w:rsidRPr="007B37C4" w:rsidRDefault="00161604" w:rsidP="007D382A">
            <w:pPr>
              <w:pStyle w:val="Tabletext"/>
              <w:jc w:val="left"/>
              <w:rPr>
                <w:szCs w:val="22"/>
              </w:rPr>
            </w:pPr>
            <w:r w:rsidRPr="007B37C4">
              <w:rPr>
                <w:szCs w:val="22"/>
              </w:rPr>
              <w:t>User terminal transmitter output power (dBm)</w:t>
            </w:r>
          </w:p>
        </w:tc>
        <w:tc>
          <w:tcPr>
            <w:tcW w:w="5880" w:type="dxa"/>
            <w:tcBorders>
              <w:top w:val="single" w:sz="6" w:space="0" w:color="auto"/>
              <w:left w:val="single" w:sz="6" w:space="0" w:color="auto"/>
              <w:bottom w:val="single" w:sz="6" w:space="0" w:color="auto"/>
              <w:right w:val="single" w:sz="6" w:space="0" w:color="auto"/>
            </w:tcBorders>
          </w:tcPr>
          <w:p w14:paraId="6332292F" w14:textId="77777777" w:rsidR="00161604" w:rsidRPr="007B37C4" w:rsidRDefault="00161604" w:rsidP="00134E5E">
            <w:pPr>
              <w:pStyle w:val="Tabletext"/>
              <w:jc w:val="center"/>
              <w:rPr>
                <w:szCs w:val="22"/>
              </w:rPr>
            </w:pPr>
          </w:p>
        </w:tc>
      </w:tr>
      <w:tr w:rsidR="00161604" w:rsidRPr="007B37C4" w14:paraId="27074183"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69AC07DD" w14:textId="77777777" w:rsidR="00161604" w:rsidRPr="007B37C4" w:rsidRDefault="00161604" w:rsidP="007B37C4">
            <w:pPr>
              <w:pStyle w:val="Tabletext"/>
              <w:jc w:val="center"/>
              <w:rPr>
                <w:rFonts w:eastAsia="Batang"/>
                <w:szCs w:val="22"/>
              </w:rPr>
            </w:pPr>
            <w:r w:rsidRPr="007B37C4">
              <w:rPr>
                <w:rFonts w:eastAsia="Batang"/>
                <w:szCs w:val="22"/>
              </w:rPr>
              <w:t>18.1</w:t>
            </w:r>
          </w:p>
        </w:tc>
        <w:tc>
          <w:tcPr>
            <w:tcW w:w="3061" w:type="dxa"/>
            <w:tcBorders>
              <w:top w:val="single" w:sz="6" w:space="0" w:color="auto"/>
              <w:left w:val="single" w:sz="6" w:space="0" w:color="auto"/>
              <w:bottom w:val="single" w:sz="6" w:space="0" w:color="auto"/>
              <w:right w:val="single" w:sz="6" w:space="0" w:color="auto"/>
            </w:tcBorders>
          </w:tcPr>
          <w:p w14:paraId="07B698B5" w14:textId="7466584E" w:rsidR="00161604" w:rsidRPr="007B37C4" w:rsidRDefault="00161604" w:rsidP="007D382A">
            <w:pPr>
              <w:pStyle w:val="Tabletext"/>
              <w:jc w:val="left"/>
              <w:rPr>
                <w:szCs w:val="22"/>
              </w:rPr>
            </w:pPr>
            <w:r w:rsidRPr="007B37C4">
              <w:rPr>
                <w:szCs w:val="22"/>
              </w:rPr>
              <w:t xml:space="preserve">Maximum user terminal transmitter output power </w:t>
            </w:r>
            <w:r w:rsidR="007B37C4">
              <w:rPr>
                <w:szCs w:val="22"/>
              </w:rPr>
              <w:br/>
            </w:r>
            <w:r w:rsidRPr="007B37C4">
              <w:rPr>
                <w:szCs w:val="22"/>
              </w:rPr>
              <w:t>(dBm/5 MHz)</w:t>
            </w:r>
          </w:p>
        </w:tc>
        <w:tc>
          <w:tcPr>
            <w:tcW w:w="5880" w:type="dxa"/>
            <w:tcBorders>
              <w:top w:val="single" w:sz="6" w:space="0" w:color="auto"/>
              <w:left w:val="single" w:sz="6" w:space="0" w:color="auto"/>
              <w:bottom w:val="single" w:sz="6" w:space="0" w:color="auto"/>
              <w:right w:val="single" w:sz="6" w:space="0" w:color="auto"/>
            </w:tcBorders>
          </w:tcPr>
          <w:p w14:paraId="030D0F0E" w14:textId="77777777" w:rsidR="00161604" w:rsidRPr="007B37C4" w:rsidRDefault="00161604" w:rsidP="00134E5E">
            <w:pPr>
              <w:pStyle w:val="Tabletext"/>
              <w:jc w:val="center"/>
              <w:rPr>
                <w:szCs w:val="22"/>
              </w:rPr>
            </w:pPr>
            <w:r w:rsidRPr="007B37C4">
              <w:rPr>
                <w:szCs w:val="22"/>
              </w:rPr>
              <w:t>23</w:t>
            </w:r>
          </w:p>
        </w:tc>
      </w:tr>
      <w:tr w:rsidR="00161604" w:rsidRPr="007B37C4" w14:paraId="339D0426"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5C69059F" w14:textId="77777777" w:rsidR="00161604" w:rsidRPr="007B37C4" w:rsidRDefault="00161604" w:rsidP="007B37C4">
            <w:pPr>
              <w:pStyle w:val="Tabletext"/>
              <w:jc w:val="center"/>
              <w:rPr>
                <w:rFonts w:eastAsia="Batang"/>
                <w:szCs w:val="22"/>
              </w:rPr>
            </w:pPr>
            <w:r w:rsidRPr="007B37C4">
              <w:rPr>
                <w:rFonts w:eastAsia="Batang"/>
                <w:szCs w:val="22"/>
              </w:rPr>
              <w:t>18.2</w:t>
            </w:r>
          </w:p>
        </w:tc>
        <w:tc>
          <w:tcPr>
            <w:tcW w:w="3061" w:type="dxa"/>
            <w:tcBorders>
              <w:top w:val="single" w:sz="6" w:space="0" w:color="auto"/>
              <w:left w:val="single" w:sz="6" w:space="0" w:color="auto"/>
              <w:bottom w:val="single" w:sz="6" w:space="0" w:color="auto"/>
              <w:right w:val="single" w:sz="6" w:space="0" w:color="auto"/>
            </w:tcBorders>
          </w:tcPr>
          <w:p w14:paraId="44099D19" w14:textId="77777777" w:rsidR="00161604" w:rsidRPr="007B37C4" w:rsidRDefault="00161604" w:rsidP="007D382A">
            <w:pPr>
              <w:pStyle w:val="Tabletext"/>
              <w:jc w:val="left"/>
              <w:rPr>
                <w:szCs w:val="22"/>
              </w:rPr>
            </w:pPr>
            <w:r w:rsidRPr="007B37C4">
              <w:rPr>
                <w:szCs w:val="22"/>
              </w:rPr>
              <w:t>Average user terminal transmitter output power in active mode</w:t>
            </w:r>
            <w:r w:rsidRPr="007B37C4">
              <w:rPr>
                <w:szCs w:val="22"/>
                <w:vertAlign w:val="superscript"/>
              </w:rPr>
              <w:t>(5)</w:t>
            </w:r>
            <w:r w:rsidRPr="007B37C4">
              <w:rPr>
                <w:szCs w:val="22"/>
              </w:rPr>
              <w:t xml:space="preserve"> (dBm/5 MHz)</w:t>
            </w:r>
          </w:p>
        </w:tc>
        <w:tc>
          <w:tcPr>
            <w:tcW w:w="5880" w:type="dxa"/>
            <w:tcBorders>
              <w:top w:val="single" w:sz="6" w:space="0" w:color="auto"/>
              <w:left w:val="single" w:sz="6" w:space="0" w:color="auto"/>
              <w:bottom w:val="single" w:sz="6" w:space="0" w:color="auto"/>
              <w:right w:val="single" w:sz="6" w:space="0" w:color="auto"/>
            </w:tcBorders>
          </w:tcPr>
          <w:p w14:paraId="3FDC96FB" w14:textId="77777777" w:rsidR="00161604" w:rsidRPr="007B37C4" w:rsidRDefault="00161604" w:rsidP="00134E5E">
            <w:pPr>
              <w:pStyle w:val="Tabletext"/>
              <w:jc w:val="center"/>
              <w:rPr>
                <w:szCs w:val="22"/>
              </w:rPr>
            </w:pPr>
            <w:r w:rsidRPr="007B37C4">
              <w:rPr>
                <w:szCs w:val="22"/>
              </w:rPr>
              <w:t>Macro Suburban: –9 dBm</w:t>
            </w:r>
          </w:p>
          <w:p w14:paraId="0C98FF4B" w14:textId="77777777" w:rsidR="00161604" w:rsidRPr="007B37C4" w:rsidRDefault="00161604" w:rsidP="00134E5E">
            <w:pPr>
              <w:pStyle w:val="Tabletext"/>
              <w:jc w:val="center"/>
              <w:rPr>
                <w:szCs w:val="22"/>
              </w:rPr>
            </w:pPr>
            <w:r w:rsidRPr="007B37C4">
              <w:rPr>
                <w:szCs w:val="22"/>
              </w:rPr>
              <w:t>Macro Urban: –9 dBm</w:t>
            </w:r>
          </w:p>
          <w:p w14:paraId="64868722" w14:textId="77777777" w:rsidR="00161604" w:rsidRPr="007B37C4" w:rsidRDefault="00161604" w:rsidP="00134E5E">
            <w:pPr>
              <w:pStyle w:val="Tabletext"/>
              <w:jc w:val="center"/>
              <w:rPr>
                <w:szCs w:val="22"/>
              </w:rPr>
            </w:pPr>
            <w:r w:rsidRPr="007B37C4">
              <w:rPr>
                <w:szCs w:val="22"/>
              </w:rPr>
              <w:t>Micro: –9 dBm</w:t>
            </w:r>
          </w:p>
          <w:p w14:paraId="17FB079C" w14:textId="77777777" w:rsidR="00161604" w:rsidRPr="007B37C4" w:rsidRDefault="00161604" w:rsidP="00134E5E">
            <w:pPr>
              <w:pStyle w:val="Tabletext"/>
              <w:jc w:val="center"/>
              <w:rPr>
                <w:szCs w:val="22"/>
              </w:rPr>
            </w:pPr>
            <w:r w:rsidRPr="007B37C4">
              <w:rPr>
                <w:szCs w:val="22"/>
              </w:rPr>
              <w:t>Pico: –9 dBm</w:t>
            </w:r>
          </w:p>
          <w:p w14:paraId="145FA080" w14:textId="77777777" w:rsidR="00161604" w:rsidRPr="007B37C4" w:rsidRDefault="00161604" w:rsidP="007B37C4">
            <w:pPr>
              <w:pStyle w:val="Tabletext"/>
              <w:jc w:val="center"/>
              <w:rPr>
                <w:szCs w:val="22"/>
              </w:rPr>
            </w:pPr>
            <w:r w:rsidRPr="007B37C4">
              <w:rPr>
                <w:szCs w:val="22"/>
              </w:rPr>
              <w:t>Femto: –9 dBm</w:t>
            </w:r>
          </w:p>
        </w:tc>
      </w:tr>
      <w:tr w:rsidR="00161604" w:rsidRPr="007B37C4" w14:paraId="5BC6E780" w14:textId="77777777" w:rsidTr="008C081A">
        <w:trPr>
          <w:jc w:val="center"/>
        </w:trPr>
        <w:tc>
          <w:tcPr>
            <w:tcW w:w="698" w:type="dxa"/>
            <w:tcBorders>
              <w:top w:val="single" w:sz="6" w:space="0" w:color="auto"/>
              <w:left w:val="single" w:sz="4" w:space="0" w:color="auto"/>
              <w:bottom w:val="single" w:sz="6" w:space="0" w:color="auto"/>
              <w:right w:val="single" w:sz="6" w:space="0" w:color="auto"/>
            </w:tcBorders>
          </w:tcPr>
          <w:p w14:paraId="29B501BE" w14:textId="77777777" w:rsidR="00161604" w:rsidRPr="007B37C4" w:rsidRDefault="00161604" w:rsidP="007B37C4">
            <w:pPr>
              <w:pStyle w:val="Tabletext"/>
              <w:jc w:val="center"/>
              <w:rPr>
                <w:rFonts w:eastAsia="Batang"/>
                <w:szCs w:val="22"/>
              </w:rPr>
            </w:pPr>
            <w:r w:rsidRPr="007B37C4">
              <w:rPr>
                <w:rFonts w:eastAsia="Batang"/>
                <w:szCs w:val="22"/>
              </w:rPr>
              <w:t>19.</w:t>
            </w:r>
          </w:p>
        </w:tc>
        <w:tc>
          <w:tcPr>
            <w:tcW w:w="3061" w:type="dxa"/>
            <w:tcBorders>
              <w:top w:val="single" w:sz="6" w:space="0" w:color="auto"/>
              <w:left w:val="single" w:sz="6" w:space="0" w:color="auto"/>
              <w:bottom w:val="single" w:sz="6" w:space="0" w:color="auto"/>
              <w:right w:val="single" w:sz="6" w:space="0" w:color="auto"/>
            </w:tcBorders>
          </w:tcPr>
          <w:p w14:paraId="2010AAFF" w14:textId="77777777" w:rsidR="00161604" w:rsidRPr="007B37C4" w:rsidRDefault="00161604" w:rsidP="007D382A">
            <w:pPr>
              <w:pStyle w:val="Tabletext"/>
              <w:jc w:val="left"/>
              <w:rPr>
                <w:szCs w:val="22"/>
              </w:rPr>
            </w:pPr>
            <w:r w:rsidRPr="007B37C4">
              <w:rPr>
                <w:szCs w:val="22"/>
              </w:rPr>
              <w:t>Transmitting user terminal antenna gain (dBi)</w:t>
            </w:r>
          </w:p>
        </w:tc>
        <w:tc>
          <w:tcPr>
            <w:tcW w:w="5880" w:type="dxa"/>
            <w:tcBorders>
              <w:top w:val="single" w:sz="6" w:space="0" w:color="auto"/>
              <w:left w:val="single" w:sz="6" w:space="0" w:color="auto"/>
              <w:bottom w:val="single" w:sz="6" w:space="0" w:color="auto"/>
              <w:right w:val="single" w:sz="6" w:space="0" w:color="auto"/>
            </w:tcBorders>
          </w:tcPr>
          <w:p w14:paraId="3A7CAB5D" w14:textId="77777777" w:rsidR="00161604" w:rsidRPr="007B37C4" w:rsidRDefault="00161604" w:rsidP="00134E5E">
            <w:pPr>
              <w:pStyle w:val="Tabletext"/>
              <w:jc w:val="center"/>
              <w:rPr>
                <w:szCs w:val="22"/>
              </w:rPr>
            </w:pPr>
            <w:r w:rsidRPr="007B37C4">
              <w:rPr>
                <w:szCs w:val="22"/>
              </w:rPr>
              <w:t>‒3</w:t>
            </w:r>
          </w:p>
        </w:tc>
      </w:tr>
      <w:tr w:rsidR="00161604" w:rsidRPr="007B37C4" w14:paraId="15E9BA9B" w14:textId="77777777" w:rsidTr="003505A5">
        <w:trPr>
          <w:jc w:val="center"/>
        </w:trPr>
        <w:tc>
          <w:tcPr>
            <w:tcW w:w="698" w:type="dxa"/>
            <w:tcBorders>
              <w:top w:val="single" w:sz="6" w:space="0" w:color="auto"/>
              <w:left w:val="single" w:sz="4" w:space="0" w:color="auto"/>
              <w:bottom w:val="single" w:sz="6" w:space="0" w:color="auto"/>
              <w:right w:val="single" w:sz="6" w:space="0" w:color="auto"/>
            </w:tcBorders>
          </w:tcPr>
          <w:p w14:paraId="78ABF5BC" w14:textId="77777777" w:rsidR="00161604" w:rsidRPr="007B37C4" w:rsidRDefault="00161604" w:rsidP="007B37C4">
            <w:pPr>
              <w:pStyle w:val="Tabletext"/>
              <w:jc w:val="center"/>
              <w:rPr>
                <w:rFonts w:eastAsia="Batang"/>
                <w:szCs w:val="22"/>
              </w:rPr>
            </w:pPr>
            <w:r w:rsidRPr="007B37C4">
              <w:rPr>
                <w:rFonts w:eastAsia="Batang"/>
                <w:szCs w:val="22"/>
              </w:rPr>
              <w:t>20.</w:t>
            </w:r>
          </w:p>
        </w:tc>
        <w:tc>
          <w:tcPr>
            <w:tcW w:w="3061" w:type="dxa"/>
            <w:tcBorders>
              <w:top w:val="single" w:sz="6" w:space="0" w:color="auto"/>
              <w:left w:val="single" w:sz="6" w:space="0" w:color="auto"/>
              <w:bottom w:val="single" w:sz="6" w:space="0" w:color="auto"/>
              <w:right w:val="single" w:sz="6" w:space="0" w:color="auto"/>
            </w:tcBorders>
          </w:tcPr>
          <w:p w14:paraId="77FF1E23" w14:textId="77777777" w:rsidR="00161604" w:rsidRPr="007B37C4" w:rsidRDefault="00161604" w:rsidP="007D382A">
            <w:pPr>
              <w:pStyle w:val="Tabletext"/>
              <w:jc w:val="left"/>
              <w:rPr>
                <w:szCs w:val="22"/>
              </w:rPr>
            </w:pPr>
            <w:r w:rsidRPr="007B37C4">
              <w:rPr>
                <w:szCs w:val="22"/>
              </w:rPr>
              <w:t>Body loss (dB)</w:t>
            </w:r>
          </w:p>
        </w:tc>
        <w:tc>
          <w:tcPr>
            <w:tcW w:w="5880" w:type="dxa"/>
            <w:tcBorders>
              <w:top w:val="single" w:sz="6" w:space="0" w:color="auto"/>
              <w:left w:val="single" w:sz="6" w:space="0" w:color="auto"/>
              <w:bottom w:val="single" w:sz="6" w:space="0" w:color="auto"/>
              <w:right w:val="single" w:sz="6" w:space="0" w:color="auto"/>
            </w:tcBorders>
          </w:tcPr>
          <w:p w14:paraId="113413D6" w14:textId="77777777" w:rsidR="00161604" w:rsidRPr="007B37C4" w:rsidRDefault="00161604" w:rsidP="00134E5E">
            <w:pPr>
              <w:pStyle w:val="Tabletext"/>
              <w:jc w:val="center"/>
              <w:rPr>
                <w:szCs w:val="22"/>
              </w:rPr>
            </w:pPr>
            <w:r w:rsidRPr="007B37C4">
              <w:rPr>
                <w:szCs w:val="22"/>
              </w:rPr>
              <w:t>4</w:t>
            </w:r>
          </w:p>
        </w:tc>
      </w:tr>
      <w:tr w:rsidR="00161604" w:rsidRPr="007B37C4" w14:paraId="2202473D" w14:textId="77777777" w:rsidTr="003505A5">
        <w:trPr>
          <w:jc w:val="center"/>
        </w:trPr>
        <w:tc>
          <w:tcPr>
            <w:tcW w:w="9639" w:type="dxa"/>
            <w:gridSpan w:val="3"/>
            <w:tcBorders>
              <w:top w:val="single" w:sz="6" w:space="0" w:color="auto"/>
            </w:tcBorders>
          </w:tcPr>
          <w:p w14:paraId="42A8992F" w14:textId="77777777" w:rsidR="00161604" w:rsidRPr="007B37C4" w:rsidRDefault="00161604" w:rsidP="00134E5E">
            <w:pPr>
              <w:pStyle w:val="Tabletext"/>
              <w:rPr>
                <w:szCs w:val="22"/>
              </w:rPr>
            </w:pPr>
            <w:r w:rsidRPr="007B37C4">
              <w:rPr>
                <w:i/>
                <w:iCs/>
                <w:szCs w:val="22"/>
              </w:rPr>
              <w:t>Notes relative to Table 22</w:t>
            </w:r>
            <w:r w:rsidRPr="007B37C4">
              <w:rPr>
                <w:szCs w:val="22"/>
              </w:rPr>
              <w:t>:</w:t>
            </w:r>
          </w:p>
          <w:p w14:paraId="590987D9" w14:textId="77777777" w:rsidR="00161604" w:rsidRPr="007B37C4" w:rsidRDefault="00161604" w:rsidP="008C081A">
            <w:pPr>
              <w:pStyle w:val="Tabletext"/>
              <w:tabs>
                <w:tab w:val="clear" w:pos="284"/>
              </w:tabs>
              <w:ind w:left="567" w:hanging="567"/>
              <w:rPr>
                <w:szCs w:val="22"/>
              </w:rPr>
            </w:pPr>
            <w:r w:rsidRPr="007B37C4">
              <w:rPr>
                <w:szCs w:val="22"/>
                <w:vertAlign w:val="superscript"/>
              </w:rPr>
              <w:t>(1)</w:t>
            </w:r>
            <w:r w:rsidRPr="007B37C4">
              <w:rPr>
                <w:szCs w:val="22"/>
              </w:rPr>
              <w:tab/>
            </w:r>
            <w:r w:rsidRPr="008C081A">
              <w:t>Outdoor</w:t>
            </w:r>
            <w:r w:rsidRPr="007B37C4">
              <w:rPr>
                <w:szCs w:val="22"/>
              </w:rPr>
              <w:t xml:space="preserve"> small cells would typically be deployed in very limited areas in order to provide local capacity enhancement. Within these areas, the outdoor small cells would not need to provide contiguous coverage since there would typically be an overlaying macro network present.</w:t>
            </w:r>
          </w:p>
          <w:p w14:paraId="5DAD7FA0" w14:textId="77777777" w:rsidR="00161604" w:rsidRPr="007B37C4" w:rsidRDefault="00161604" w:rsidP="008C081A">
            <w:pPr>
              <w:pStyle w:val="Tabletext"/>
              <w:tabs>
                <w:tab w:val="clear" w:pos="284"/>
              </w:tabs>
              <w:ind w:left="567" w:hanging="567"/>
              <w:rPr>
                <w:szCs w:val="22"/>
              </w:rPr>
            </w:pPr>
            <w:r w:rsidRPr="007B37C4">
              <w:rPr>
                <w:szCs w:val="22"/>
                <w:vertAlign w:val="superscript"/>
              </w:rPr>
              <w:t>(2)</w:t>
            </w:r>
            <w:r w:rsidRPr="007B37C4">
              <w:rPr>
                <w:szCs w:val="22"/>
              </w:rPr>
              <w:tab/>
              <w:t>In case TDD is used, base station downlink transmission occurs only part of the time, which will further reduce average base station power.</w:t>
            </w:r>
          </w:p>
          <w:p w14:paraId="6405F743" w14:textId="77777777" w:rsidR="00161604" w:rsidRPr="007B37C4" w:rsidRDefault="00161604" w:rsidP="008C081A">
            <w:pPr>
              <w:pStyle w:val="Tabletext"/>
              <w:tabs>
                <w:tab w:val="clear" w:pos="284"/>
              </w:tabs>
              <w:ind w:left="567" w:hanging="567"/>
              <w:rPr>
                <w:szCs w:val="22"/>
              </w:rPr>
            </w:pPr>
            <w:r w:rsidRPr="007B37C4">
              <w:rPr>
                <w:szCs w:val="22"/>
                <w:vertAlign w:val="superscript"/>
              </w:rPr>
              <w:t>(3)</w:t>
            </w:r>
            <w:r w:rsidRPr="007B37C4">
              <w:rPr>
                <w:szCs w:val="22"/>
              </w:rPr>
              <w:tab/>
              <w:t xml:space="preserve">Only </w:t>
            </w:r>
            <w:r w:rsidRPr="008C081A">
              <w:t>applicable</w:t>
            </w:r>
            <w:r w:rsidRPr="007B37C4">
              <w:rPr>
                <w:szCs w:val="22"/>
              </w:rPr>
              <w:t xml:space="preserve"> to IMT-2000 CDMA TDD (interface No. 3).</w:t>
            </w:r>
          </w:p>
          <w:p w14:paraId="53EBB2E2" w14:textId="77777777" w:rsidR="00161604" w:rsidRPr="007B37C4" w:rsidRDefault="00161604" w:rsidP="008C081A">
            <w:pPr>
              <w:pStyle w:val="Tabletext"/>
              <w:tabs>
                <w:tab w:val="clear" w:pos="284"/>
              </w:tabs>
              <w:ind w:left="567" w:hanging="567"/>
              <w:rPr>
                <w:szCs w:val="22"/>
              </w:rPr>
            </w:pPr>
            <w:r w:rsidRPr="007B37C4">
              <w:rPr>
                <w:szCs w:val="22"/>
                <w:vertAlign w:val="superscript"/>
              </w:rPr>
              <w:t>(4)</w:t>
            </w:r>
            <w:r w:rsidRPr="007B37C4">
              <w:rPr>
                <w:szCs w:val="22"/>
                <w:vertAlign w:val="superscript"/>
              </w:rPr>
              <w:tab/>
            </w:r>
            <w:r w:rsidRPr="007B37C4">
              <w:rPr>
                <w:szCs w:val="22"/>
              </w:rPr>
              <w:t>In case TDD is used, base station downlink transmission occurs only part of the time, which will further reduce average base station power.</w:t>
            </w:r>
          </w:p>
          <w:p w14:paraId="143A7760" w14:textId="77777777" w:rsidR="00161604" w:rsidRPr="007B37C4" w:rsidRDefault="00161604" w:rsidP="008C081A">
            <w:pPr>
              <w:pStyle w:val="Tabletext"/>
              <w:tabs>
                <w:tab w:val="clear" w:pos="284"/>
              </w:tabs>
              <w:ind w:left="567" w:hanging="567"/>
              <w:rPr>
                <w:szCs w:val="22"/>
              </w:rPr>
            </w:pPr>
            <w:r w:rsidRPr="007B37C4">
              <w:rPr>
                <w:szCs w:val="22"/>
                <w:vertAlign w:val="superscript"/>
              </w:rPr>
              <w:t>(5)</w:t>
            </w:r>
            <w:r w:rsidRPr="007B37C4">
              <w:rPr>
                <w:szCs w:val="22"/>
              </w:rPr>
              <w:tab/>
              <w:t xml:space="preserve">By “active mode” it should be understood that these are terminals with an active communication session, but </w:t>
            </w:r>
            <w:r w:rsidRPr="008C081A">
              <w:t>which</w:t>
            </w:r>
            <w:r w:rsidRPr="007B37C4">
              <w:rPr>
                <w:szCs w:val="22"/>
              </w:rPr>
              <w:t xml:space="preserve"> are not necessarily transmitting. If only transmitting terminals are used in a study, the average power levels for user equipment in active mode cannot be used. In that case power levels need to be computed differently, e.g. by simulations (including power control).</w:t>
            </w:r>
          </w:p>
        </w:tc>
      </w:tr>
    </w:tbl>
    <w:p w14:paraId="4C73ACD3" w14:textId="77777777" w:rsidR="00161604" w:rsidRPr="008F05E8" w:rsidRDefault="00161604" w:rsidP="00161604">
      <w:pPr>
        <w:pStyle w:val="Tablefin"/>
      </w:pPr>
    </w:p>
    <w:p w14:paraId="0CBA074D" w14:textId="77777777" w:rsidR="00161604" w:rsidRPr="008F05E8" w:rsidRDefault="00161604" w:rsidP="00161604">
      <w:pPr>
        <w:pStyle w:val="Heading2"/>
      </w:pPr>
      <w:bookmarkStart w:id="154" w:name="_Toc172899945"/>
      <w:bookmarkStart w:id="155" w:name="_Toc216334806"/>
      <w:bookmarkStart w:id="156" w:name="_Toc216338181"/>
      <w:r w:rsidRPr="008F05E8">
        <w:lastRenderedPageBreak/>
        <w:t>7.2</w:t>
      </w:r>
      <w:r w:rsidRPr="008F05E8">
        <w:tab/>
        <w:t>Parameters for IMT-2000 OFDMA TDD WMAN (interface No. 6)</w:t>
      </w:r>
      <w:bookmarkEnd w:id="152"/>
      <w:bookmarkEnd w:id="153"/>
      <w:bookmarkEnd w:id="154"/>
      <w:bookmarkEnd w:id="155"/>
      <w:bookmarkEnd w:id="156"/>
    </w:p>
    <w:p w14:paraId="57B6D6FC" w14:textId="77777777" w:rsidR="00161604" w:rsidRPr="008F05E8" w:rsidRDefault="00161604" w:rsidP="00161604">
      <w:pPr>
        <w:pStyle w:val="TableNo"/>
      </w:pPr>
      <w:r w:rsidRPr="008F05E8">
        <w:t>TABLE 23</w:t>
      </w:r>
    </w:p>
    <w:p w14:paraId="1C625C5D" w14:textId="4B8DADAA" w:rsidR="00161604" w:rsidRPr="008F05E8" w:rsidRDefault="00161604" w:rsidP="00161604">
      <w:pPr>
        <w:pStyle w:val="Tabletitle"/>
      </w:pPr>
      <w:r w:rsidRPr="008F05E8">
        <w:t>Technical and operational characteristics of base stations for use in sharing studies in</w:t>
      </w:r>
      <w:r w:rsidR="007D382A">
        <w:t> </w:t>
      </w:r>
      <w:r w:rsidRPr="008F05E8">
        <w:t>the</w:t>
      </w:r>
      <w:r w:rsidR="007D382A">
        <w:t> </w:t>
      </w:r>
      <w:r w:rsidRPr="008F05E8">
        <w:t>3.4</w:t>
      </w:r>
      <w:r w:rsidRPr="008F05E8">
        <w:noBreakHyphen/>
        <w:t>3.6 GHz band</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2269"/>
        <w:gridCol w:w="2268"/>
        <w:gridCol w:w="1984"/>
      </w:tblGrid>
      <w:tr w:rsidR="00161604" w:rsidRPr="00A1132A" w14:paraId="5CF76F2B" w14:textId="77777777" w:rsidTr="003505A5">
        <w:trPr>
          <w:jc w:val="center"/>
        </w:trPr>
        <w:tc>
          <w:tcPr>
            <w:tcW w:w="3113" w:type="dxa"/>
            <w:tcBorders>
              <w:bottom w:val="single" w:sz="4" w:space="0" w:color="auto"/>
            </w:tcBorders>
          </w:tcPr>
          <w:p w14:paraId="047E14F6" w14:textId="77777777" w:rsidR="00161604" w:rsidRPr="00A1132A" w:rsidRDefault="00161604" w:rsidP="00134E5E">
            <w:pPr>
              <w:pStyle w:val="Tablehead"/>
              <w:rPr>
                <w:szCs w:val="22"/>
                <w:highlight w:val="yellow"/>
              </w:rPr>
            </w:pPr>
          </w:p>
        </w:tc>
        <w:tc>
          <w:tcPr>
            <w:tcW w:w="6521" w:type="dxa"/>
            <w:gridSpan w:val="3"/>
            <w:tcBorders>
              <w:bottom w:val="single" w:sz="4" w:space="0" w:color="auto"/>
            </w:tcBorders>
          </w:tcPr>
          <w:p w14:paraId="73F6C52E" w14:textId="77777777" w:rsidR="00161604" w:rsidRPr="00A1132A" w:rsidRDefault="00161604" w:rsidP="00134E5E">
            <w:pPr>
              <w:pStyle w:val="Tablehead"/>
              <w:rPr>
                <w:szCs w:val="22"/>
                <w:highlight w:val="yellow"/>
              </w:rPr>
            </w:pPr>
            <w:r w:rsidRPr="00A1132A">
              <w:rPr>
                <w:szCs w:val="22"/>
              </w:rPr>
              <w:t>IMT-2000 OFDMA TDD WMAN</w:t>
            </w:r>
          </w:p>
        </w:tc>
      </w:tr>
      <w:tr w:rsidR="00161604" w:rsidRPr="00A1132A" w14:paraId="4AC5486D" w14:textId="77777777" w:rsidTr="003505A5">
        <w:trPr>
          <w:jc w:val="center"/>
        </w:trPr>
        <w:tc>
          <w:tcPr>
            <w:tcW w:w="3113" w:type="dxa"/>
          </w:tcPr>
          <w:p w14:paraId="1B70AF65" w14:textId="77777777" w:rsidR="00161604" w:rsidRPr="00A1132A" w:rsidRDefault="00161604" w:rsidP="00134E5E">
            <w:pPr>
              <w:pStyle w:val="Tablehead"/>
              <w:rPr>
                <w:szCs w:val="22"/>
                <w:highlight w:val="yellow"/>
              </w:rPr>
            </w:pPr>
            <w:r w:rsidRPr="00A1132A">
              <w:rPr>
                <w:szCs w:val="22"/>
              </w:rPr>
              <w:t>Parameter</w:t>
            </w:r>
          </w:p>
        </w:tc>
        <w:tc>
          <w:tcPr>
            <w:tcW w:w="2269" w:type="dxa"/>
          </w:tcPr>
          <w:p w14:paraId="4D058950" w14:textId="77777777" w:rsidR="00161604" w:rsidRPr="00A1132A" w:rsidRDefault="00161604" w:rsidP="00134E5E">
            <w:pPr>
              <w:pStyle w:val="Tablehead"/>
              <w:rPr>
                <w:szCs w:val="22"/>
                <w:highlight w:val="yellow"/>
              </w:rPr>
            </w:pPr>
          </w:p>
        </w:tc>
        <w:tc>
          <w:tcPr>
            <w:tcW w:w="2268" w:type="dxa"/>
          </w:tcPr>
          <w:p w14:paraId="687190CF" w14:textId="77777777" w:rsidR="00161604" w:rsidRPr="00A1132A" w:rsidRDefault="00161604" w:rsidP="00134E5E">
            <w:pPr>
              <w:pStyle w:val="Tablehead"/>
              <w:rPr>
                <w:szCs w:val="22"/>
                <w:highlight w:val="yellow"/>
              </w:rPr>
            </w:pPr>
          </w:p>
        </w:tc>
        <w:tc>
          <w:tcPr>
            <w:tcW w:w="1984" w:type="dxa"/>
          </w:tcPr>
          <w:p w14:paraId="67CD51BA" w14:textId="77777777" w:rsidR="00161604" w:rsidRPr="00A1132A" w:rsidRDefault="00161604" w:rsidP="00134E5E">
            <w:pPr>
              <w:pStyle w:val="Tablehead"/>
              <w:rPr>
                <w:szCs w:val="22"/>
                <w:highlight w:val="yellow"/>
              </w:rPr>
            </w:pPr>
          </w:p>
        </w:tc>
      </w:tr>
      <w:tr w:rsidR="00161604" w:rsidRPr="00A1132A" w14:paraId="07CE47BD" w14:textId="77777777" w:rsidTr="003505A5">
        <w:trPr>
          <w:jc w:val="center"/>
        </w:trPr>
        <w:tc>
          <w:tcPr>
            <w:tcW w:w="3113" w:type="dxa"/>
          </w:tcPr>
          <w:p w14:paraId="0D78611B" w14:textId="77777777" w:rsidR="00161604" w:rsidRPr="00A1132A" w:rsidRDefault="00161604" w:rsidP="00134E5E">
            <w:pPr>
              <w:pStyle w:val="Tablehead"/>
              <w:rPr>
                <w:szCs w:val="22"/>
              </w:rPr>
            </w:pPr>
            <w:r w:rsidRPr="00A1132A">
              <w:rPr>
                <w:szCs w:val="22"/>
              </w:rPr>
              <w:t>Deployment scenario</w:t>
            </w:r>
          </w:p>
        </w:tc>
        <w:tc>
          <w:tcPr>
            <w:tcW w:w="2269" w:type="dxa"/>
          </w:tcPr>
          <w:p w14:paraId="5E3204AD" w14:textId="77777777" w:rsidR="00161604" w:rsidRPr="00A1132A" w:rsidRDefault="00161604" w:rsidP="00134E5E">
            <w:pPr>
              <w:pStyle w:val="Tablehead"/>
              <w:rPr>
                <w:szCs w:val="22"/>
              </w:rPr>
            </w:pPr>
            <w:r w:rsidRPr="00A1132A">
              <w:rPr>
                <w:szCs w:val="22"/>
              </w:rPr>
              <w:t>Specific cellular deployment rural with expected nomadic BWA use</w:t>
            </w:r>
          </w:p>
        </w:tc>
        <w:tc>
          <w:tcPr>
            <w:tcW w:w="2268" w:type="dxa"/>
          </w:tcPr>
          <w:p w14:paraId="3FEA3FB5" w14:textId="77777777" w:rsidR="00161604" w:rsidRPr="00A1132A" w:rsidRDefault="00161604" w:rsidP="00134E5E">
            <w:pPr>
              <w:pStyle w:val="Tablehead"/>
              <w:rPr>
                <w:szCs w:val="22"/>
              </w:rPr>
            </w:pPr>
            <w:r w:rsidRPr="00A1132A">
              <w:rPr>
                <w:szCs w:val="22"/>
              </w:rPr>
              <w:t>Typical cellular deployment rural</w:t>
            </w:r>
          </w:p>
        </w:tc>
        <w:tc>
          <w:tcPr>
            <w:tcW w:w="1984" w:type="dxa"/>
          </w:tcPr>
          <w:p w14:paraId="189ADAF2" w14:textId="77777777" w:rsidR="00161604" w:rsidRPr="00A1132A" w:rsidRDefault="00161604" w:rsidP="00134E5E">
            <w:pPr>
              <w:pStyle w:val="Tablehead"/>
              <w:rPr>
                <w:szCs w:val="22"/>
              </w:rPr>
            </w:pPr>
            <w:r w:rsidRPr="00A1132A">
              <w:rPr>
                <w:szCs w:val="22"/>
              </w:rPr>
              <w:t>Typical cellular deployment urban</w:t>
            </w:r>
          </w:p>
        </w:tc>
      </w:tr>
      <w:tr w:rsidR="00161604" w:rsidRPr="00A1132A" w14:paraId="0D606F91" w14:textId="77777777" w:rsidTr="003505A5">
        <w:trPr>
          <w:jc w:val="center"/>
        </w:trPr>
        <w:tc>
          <w:tcPr>
            <w:tcW w:w="3113" w:type="dxa"/>
          </w:tcPr>
          <w:p w14:paraId="0FA2DEA0" w14:textId="77777777" w:rsidR="00161604" w:rsidRPr="00A1132A" w:rsidRDefault="00161604" w:rsidP="007D382A">
            <w:pPr>
              <w:pStyle w:val="Tabletext"/>
              <w:jc w:val="left"/>
              <w:rPr>
                <w:szCs w:val="22"/>
              </w:rPr>
            </w:pPr>
            <w:r w:rsidRPr="00A1132A">
              <w:rPr>
                <w:szCs w:val="22"/>
              </w:rPr>
              <w:t>Channel bandwidth (MHz)</w:t>
            </w:r>
          </w:p>
        </w:tc>
        <w:tc>
          <w:tcPr>
            <w:tcW w:w="2269" w:type="dxa"/>
          </w:tcPr>
          <w:p w14:paraId="7643661B" w14:textId="77777777" w:rsidR="00161604" w:rsidRPr="00A1132A" w:rsidRDefault="00161604" w:rsidP="00772AC5">
            <w:pPr>
              <w:pStyle w:val="Tabletext"/>
              <w:jc w:val="center"/>
              <w:rPr>
                <w:rFonts w:eastAsia="Batang"/>
                <w:szCs w:val="22"/>
              </w:rPr>
            </w:pPr>
            <w:r w:rsidRPr="00A1132A">
              <w:rPr>
                <w:szCs w:val="22"/>
              </w:rPr>
              <w:t>7</w:t>
            </w:r>
            <w:r w:rsidRPr="00A1132A">
              <w:rPr>
                <w:szCs w:val="22"/>
              </w:rPr>
              <w:br/>
              <w:t>(5, 7 and 10)</w:t>
            </w:r>
            <w:r w:rsidRPr="00A1132A">
              <w:rPr>
                <w:szCs w:val="22"/>
                <w:vertAlign w:val="superscript"/>
              </w:rPr>
              <w:t>(1)</w:t>
            </w:r>
          </w:p>
        </w:tc>
        <w:tc>
          <w:tcPr>
            <w:tcW w:w="2268" w:type="dxa"/>
          </w:tcPr>
          <w:p w14:paraId="12B10CAD" w14:textId="77777777" w:rsidR="00161604" w:rsidRPr="00A1132A" w:rsidRDefault="00161604" w:rsidP="00772AC5">
            <w:pPr>
              <w:pStyle w:val="Tabletext"/>
              <w:jc w:val="center"/>
              <w:rPr>
                <w:rFonts w:eastAsia="Batang"/>
                <w:szCs w:val="22"/>
              </w:rPr>
            </w:pPr>
            <w:r w:rsidRPr="00A1132A">
              <w:rPr>
                <w:szCs w:val="22"/>
              </w:rPr>
              <w:t>7</w:t>
            </w:r>
            <w:r w:rsidRPr="00A1132A">
              <w:rPr>
                <w:szCs w:val="22"/>
              </w:rPr>
              <w:br/>
              <w:t>(5, 7 and 10)</w:t>
            </w:r>
            <w:r w:rsidRPr="00A1132A">
              <w:rPr>
                <w:szCs w:val="22"/>
                <w:vertAlign w:val="superscript"/>
              </w:rPr>
              <w:t>(1)</w:t>
            </w:r>
          </w:p>
        </w:tc>
        <w:tc>
          <w:tcPr>
            <w:tcW w:w="1984" w:type="dxa"/>
          </w:tcPr>
          <w:p w14:paraId="2D400DDC" w14:textId="77777777" w:rsidR="00161604" w:rsidRPr="00A1132A" w:rsidRDefault="00161604" w:rsidP="00772AC5">
            <w:pPr>
              <w:pStyle w:val="Tabletext"/>
              <w:jc w:val="center"/>
              <w:rPr>
                <w:rFonts w:eastAsia="Batang"/>
                <w:szCs w:val="22"/>
              </w:rPr>
            </w:pPr>
            <w:r w:rsidRPr="00A1132A">
              <w:rPr>
                <w:szCs w:val="22"/>
              </w:rPr>
              <w:t>7</w:t>
            </w:r>
            <w:r w:rsidRPr="00A1132A">
              <w:rPr>
                <w:szCs w:val="22"/>
              </w:rPr>
              <w:br/>
              <w:t>(5, 7 and 10)</w:t>
            </w:r>
            <w:r w:rsidRPr="00A1132A">
              <w:rPr>
                <w:szCs w:val="22"/>
                <w:vertAlign w:val="superscript"/>
              </w:rPr>
              <w:t>(1)</w:t>
            </w:r>
          </w:p>
        </w:tc>
      </w:tr>
      <w:tr w:rsidR="00161604" w:rsidRPr="00A1132A" w14:paraId="502CC07E" w14:textId="77777777" w:rsidTr="003505A5">
        <w:trPr>
          <w:jc w:val="center"/>
        </w:trPr>
        <w:tc>
          <w:tcPr>
            <w:tcW w:w="3113" w:type="dxa"/>
          </w:tcPr>
          <w:p w14:paraId="47A4BB75" w14:textId="77777777" w:rsidR="00161604" w:rsidRPr="00A1132A" w:rsidRDefault="00161604" w:rsidP="007D382A">
            <w:pPr>
              <w:pStyle w:val="Tabletext"/>
              <w:jc w:val="left"/>
              <w:rPr>
                <w:szCs w:val="22"/>
              </w:rPr>
            </w:pPr>
            <w:r w:rsidRPr="00A1132A">
              <w:rPr>
                <w:szCs w:val="22"/>
              </w:rPr>
              <w:t>Carrier frequency</w:t>
            </w:r>
          </w:p>
        </w:tc>
        <w:tc>
          <w:tcPr>
            <w:tcW w:w="2269" w:type="dxa"/>
          </w:tcPr>
          <w:p w14:paraId="15B850AC" w14:textId="77777777" w:rsidR="00161604" w:rsidRPr="00A1132A" w:rsidRDefault="00161604" w:rsidP="00134E5E">
            <w:pPr>
              <w:pStyle w:val="Tabletext"/>
              <w:jc w:val="center"/>
              <w:rPr>
                <w:szCs w:val="22"/>
              </w:rPr>
            </w:pPr>
            <w:r w:rsidRPr="00A1132A">
              <w:rPr>
                <w:szCs w:val="22"/>
              </w:rPr>
              <w:t>3.5 GHz</w:t>
            </w:r>
          </w:p>
        </w:tc>
        <w:tc>
          <w:tcPr>
            <w:tcW w:w="2268" w:type="dxa"/>
          </w:tcPr>
          <w:p w14:paraId="5AFB8FCE" w14:textId="77777777" w:rsidR="00161604" w:rsidRPr="00A1132A" w:rsidRDefault="00161604" w:rsidP="00134E5E">
            <w:pPr>
              <w:pStyle w:val="Tabletext"/>
              <w:jc w:val="center"/>
              <w:rPr>
                <w:szCs w:val="22"/>
              </w:rPr>
            </w:pPr>
            <w:r w:rsidRPr="00A1132A">
              <w:rPr>
                <w:szCs w:val="22"/>
              </w:rPr>
              <w:t>3.5 GHz</w:t>
            </w:r>
          </w:p>
        </w:tc>
        <w:tc>
          <w:tcPr>
            <w:tcW w:w="1984" w:type="dxa"/>
          </w:tcPr>
          <w:p w14:paraId="7FC8A9F3" w14:textId="77777777" w:rsidR="00161604" w:rsidRPr="00A1132A" w:rsidRDefault="00161604" w:rsidP="00134E5E">
            <w:pPr>
              <w:pStyle w:val="Tabletext"/>
              <w:jc w:val="center"/>
              <w:rPr>
                <w:szCs w:val="22"/>
              </w:rPr>
            </w:pPr>
            <w:r w:rsidRPr="00A1132A">
              <w:rPr>
                <w:szCs w:val="22"/>
              </w:rPr>
              <w:t>3.5 GHz</w:t>
            </w:r>
          </w:p>
        </w:tc>
      </w:tr>
      <w:tr w:rsidR="00161604" w:rsidRPr="00A1132A" w14:paraId="368FCFD4" w14:textId="77777777" w:rsidTr="003505A5">
        <w:trPr>
          <w:jc w:val="center"/>
        </w:trPr>
        <w:tc>
          <w:tcPr>
            <w:tcW w:w="3113" w:type="dxa"/>
          </w:tcPr>
          <w:p w14:paraId="5FE18D4B" w14:textId="77777777" w:rsidR="00161604" w:rsidRPr="00A1132A" w:rsidRDefault="00161604" w:rsidP="007D382A">
            <w:pPr>
              <w:pStyle w:val="Tabletext"/>
              <w:jc w:val="left"/>
              <w:rPr>
                <w:szCs w:val="22"/>
              </w:rPr>
            </w:pPr>
            <w:r w:rsidRPr="00A1132A">
              <w:rPr>
                <w:szCs w:val="22"/>
              </w:rPr>
              <w:t>Modulation type</w:t>
            </w:r>
          </w:p>
        </w:tc>
        <w:tc>
          <w:tcPr>
            <w:tcW w:w="2269" w:type="dxa"/>
          </w:tcPr>
          <w:p w14:paraId="6AF6692F" w14:textId="77777777" w:rsidR="00161604" w:rsidRPr="00A1132A" w:rsidRDefault="00161604" w:rsidP="00134E5E">
            <w:pPr>
              <w:pStyle w:val="Tabletext"/>
              <w:jc w:val="center"/>
              <w:rPr>
                <w:szCs w:val="22"/>
              </w:rPr>
            </w:pPr>
            <w:r w:rsidRPr="00A1132A">
              <w:rPr>
                <w:szCs w:val="22"/>
              </w:rPr>
              <w:t>QPSK, 16</w:t>
            </w:r>
            <w:r w:rsidRPr="00A1132A">
              <w:rPr>
                <w:szCs w:val="22"/>
              </w:rPr>
              <w:noBreakHyphen/>
              <w:t xml:space="preserve">QAM, </w:t>
            </w:r>
            <w:r w:rsidRPr="00A1132A">
              <w:rPr>
                <w:szCs w:val="22"/>
              </w:rPr>
              <w:br/>
              <w:t>64-QAM</w:t>
            </w:r>
          </w:p>
        </w:tc>
        <w:tc>
          <w:tcPr>
            <w:tcW w:w="2268" w:type="dxa"/>
          </w:tcPr>
          <w:p w14:paraId="0A2E2258" w14:textId="77777777" w:rsidR="00161604" w:rsidRPr="00A1132A" w:rsidRDefault="00161604" w:rsidP="00134E5E">
            <w:pPr>
              <w:pStyle w:val="Tabletext"/>
              <w:jc w:val="center"/>
              <w:rPr>
                <w:szCs w:val="22"/>
              </w:rPr>
            </w:pPr>
            <w:r w:rsidRPr="00A1132A">
              <w:rPr>
                <w:szCs w:val="22"/>
              </w:rPr>
              <w:t>QPSK, 16</w:t>
            </w:r>
            <w:r w:rsidRPr="00A1132A">
              <w:rPr>
                <w:szCs w:val="22"/>
              </w:rPr>
              <w:noBreakHyphen/>
              <w:t xml:space="preserve">QAM, </w:t>
            </w:r>
            <w:r w:rsidRPr="00A1132A">
              <w:rPr>
                <w:szCs w:val="22"/>
              </w:rPr>
              <w:br/>
              <w:t>64-QAM</w:t>
            </w:r>
          </w:p>
        </w:tc>
        <w:tc>
          <w:tcPr>
            <w:tcW w:w="1984" w:type="dxa"/>
          </w:tcPr>
          <w:p w14:paraId="26E83D99" w14:textId="77777777" w:rsidR="00161604" w:rsidRPr="00A1132A" w:rsidRDefault="00161604" w:rsidP="00134E5E">
            <w:pPr>
              <w:pStyle w:val="Tabletext"/>
              <w:jc w:val="center"/>
              <w:rPr>
                <w:szCs w:val="22"/>
              </w:rPr>
            </w:pPr>
            <w:r w:rsidRPr="00A1132A">
              <w:rPr>
                <w:szCs w:val="22"/>
              </w:rPr>
              <w:t>QPSK, 16</w:t>
            </w:r>
            <w:r w:rsidRPr="00A1132A">
              <w:rPr>
                <w:szCs w:val="22"/>
              </w:rPr>
              <w:noBreakHyphen/>
              <w:t xml:space="preserve">QAM, </w:t>
            </w:r>
            <w:r w:rsidRPr="00A1132A">
              <w:rPr>
                <w:szCs w:val="22"/>
              </w:rPr>
              <w:br/>
              <w:t>64-QAM</w:t>
            </w:r>
          </w:p>
        </w:tc>
      </w:tr>
      <w:tr w:rsidR="00161604" w:rsidRPr="00A1132A" w14:paraId="64D128AF" w14:textId="77777777" w:rsidTr="003505A5">
        <w:trPr>
          <w:jc w:val="center"/>
        </w:trPr>
        <w:tc>
          <w:tcPr>
            <w:tcW w:w="3113" w:type="dxa"/>
          </w:tcPr>
          <w:p w14:paraId="4624C92A" w14:textId="77777777" w:rsidR="00161604" w:rsidRPr="00A1132A" w:rsidRDefault="00161604" w:rsidP="007D382A">
            <w:pPr>
              <w:pStyle w:val="Tabletext"/>
              <w:jc w:val="left"/>
              <w:rPr>
                <w:szCs w:val="22"/>
              </w:rPr>
            </w:pPr>
            <w:r w:rsidRPr="00A1132A">
              <w:rPr>
                <w:szCs w:val="22"/>
              </w:rPr>
              <w:t>Duplex method</w:t>
            </w:r>
          </w:p>
        </w:tc>
        <w:tc>
          <w:tcPr>
            <w:tcW w:w="2269" w:type="dxa"/>
          </w:tcPr>
          <w:p w14:paraId="0C461F3C" w14:textId="77777777" w:rsidR="00161604" w:rsidRPr="00A1132A" w:rsidRDefault="00161604" w:rsidP="00134E5E">
            <w:pPr>
              <w:pStyle w:val="Tabletext"/>
              <w:jc w:val="center"/>
              <w:rPr>
                <w:szCs w:val="22"/>
              </w:rPr>
            </w:pPr>
            <w:r w:rsidRPr="00A1132A">
              <w:rPr>
                <w:szCs w:val="22"/>
              </w:rPr>
              <w:t>TDD/FDD</w:t>
            </w:r>
          </w:p>
        </w:tc>
        <w:tc>
          <w:tcPr>
            <w:tcW w:w="2268" w:type="dxa"/>
          </w:tcPr>
          <w:p w14:paraId="79290581" w14:textId="77777777" w:rsidR="00161604" w:rsidRPr="00A1132A" w:rsidRDefault="00161604" w:rsidP="00134E5E">
            <w:pPr>
              <w:pStyle w:val="Tabletext"/>
              <w:jc w:val="center"/>
              <w:rPr>
                <w:szCs w:val="22"/>
              </w:rPr>
            </w:pPr>
            <w:r w:rsidRPr="00A1132A">
              <w:rPr>
                <w:szCs w:val="22"/>
              </w:rPr>
              <w:t>TDD/FDD</w:t>
            </w:r>
          </w:p>
        </w:tc>
        <w:tc>
          <w:tcPr>
            <w:tcW w:w="1984" w:type="dxa"/>
          </w:tcPr>
          <w:p w14:paraId="35C5155C" w14:textId="77777777" w:rsidR="00161604" w:rsidRPr="00A1132A" w:rsidRDefault="00161604" w:rsidP="00134E5E">
            <w:pPr>
              <w:pStyle w:val="Tabletext"/>
              <w:jc w:val="center"/>
              <w:rPr>
                <w:szCs w:val="22"/>
              </w:rPr>
            </w:pPr>
            <w:r w:rsidRPr="00A1132A">
              <w:rPr>
                <w:szCs w:val="22"/>
              </w:rPr>
              <w:t>TDD/FDD</w:t>
            </w:r>
          </w:p>
        </w:tc>
      </w:tr>
      <w:tr w:rsidR="00161604" w:rsidRPr="00A1132A" w14:paraId="36C32D8A" w14:textId="77777777" w:rsidTr="003505A5">
        <w:trPr>
          <w:jc w:val="center"/>
        </w:trPr>
        <w:tc>
          <w:tcPr>
            <w:tcW w:w="3113" w:type="dxa"/>
          </w:tcPr>
          <w:p w14:paraId="4712BF9A" w14:textId="77777777" w:rsidR="00161604" w:rsidRPr="00A1132A" w:rsidRDefault="00161604" w:rsidP="007D382A">
            <w:pPr>
              <w:pStyle w:val="Tabletext"/>
              <w:jc w:val="left"/>
              <w:rPr>
                <w:szCs w:val="22"/>
              </w:rPr>
            </w:pPr>
            <w:r w:rsidRPr="00A1132A">
              <w:rPr>
                <w:szCs w:val="22"/>
              </w:rPr>
              <w:t>Access technique</w:t>
            </w:r>
          </w:p>
        </w:tc>
        <w:tc>
          <w:tcPr>
            <w:tcW w:w="2269" w:type="dxa"/>
          </w:tcPr>
          <w:p w14:paraId="354D64B7" w14:textId="77777777" w:rsidR="00161604" w:rsidRPr="00A1132A" w:rsidRDefault="00161604" w:rsidP="00134E5E">
            <w:pPr>
              <w:pStyle w:val="Tabletext"/>
              <w:jc w:val="center"/>
              <w:rPr>
                <w:szCs w:val="22"/>
              </w:rPr>
            </w:pPr>
            <w:r w:rsidRPr="00A1132A">
              <w:rPr>
                <w:szCs w:val="22"/>
              </w:rPr>
              <w:t>TDMA/OFDMA</w:t>
            </w:r>
          </w:p>
        </w:tc>
        <w:tc>
          <w:tcPr>
            <w:tcW w:w="2268" w:type="dxa"/>
          </w:tcPr>
          <w:p w14:paraId="751D9E4A" w14:textId="77777777" w:rsidR="00161604" w:rsidRPr="00A1132A" w:rsidRDefault="00161604" w:rsidP="00134E5E">
            <w:pPr>
              <w:pStyle w:val="Tabletext"/>
              <w:jc w:val="center"/>
              <w:rPr>
                <w:szCs w:val="22"/>
              </w:rPr>
            </w:pPr>
            <w:r w:rsidRPr="00A1132A">
              <w:rPr>
                <w:szCs w:val="22"/>
              </w:rPr>
              <w:t>TDMA/OFDMA</w:t>
            </w:r>
          </w:p>
        </w:tc>
        <w:tc>
          <w:tcPr>
            <w:tcW w:w="1984" w:type="dxa"/>
          </w:tcPr>
          <w:p w14:paraId="0C4E669C" w14:textId="77777777" w:rsidR="00161604" w:rsidRPr="00A1132A" w:rsidRDefault="00161604" w:rsidP="00134E5E">
            <w:pPr>
              <w:pStyle w:val="Tabletext"/>
              <w:jc w:val="center"/>
              <w:rPr>
                <w:szCs w:val="22"/>
              </w:rPr>
            </w:pPr>
            <w:r w:rsidRPr="00A1132A">
              <w:rPr>
                <w:szCs w:val="22"/>
              </w:rPr>
              <w:t>TDMA/OFDMA</w:t>
            </w:r>
          </w:p>
        </w:tc>
      </w:tr>
      <w:tr w:rsidR="00161604" w:rsidRPr="00A1132A" w14:paraId="23E89DDB" w14:textId="77777777" w:rsidTr="003505A5">
        <w:trPr>
          <w:jc w:val="center"/>
        </w:trPr>
        <w:tc>
          <w:tcPr>
            <w:tcW w:w="3113" w:type="dxa"/>
          </w:tcPr>
          <w:p w14:paraId="78B6C9D1" w14:textId="77777777" w:rsidR="00161604" w:rsidRPr="00A1132A" w:rsidRDefault="00161604" w:rsidP="007D382A">
            <w:pPr>
              <w:pStyle w:val="Tabletext"/>
              <w:jc w:val="left"/>
              <w:rPr>
                <w:szCs w:val="22"/>
              </w:rPr>
            </w:pPr>
            <w:r w:rsidRPr="00A1132A">
              <w:rPr>
                <w:szCs w:val="22"/>
              </w:rPr>
              <w:t>No. of sectors</w:t>
            </w:r>
          </w:p>
        </w:tc>
        <w:tc>
          <w:tcPr>
            <w:tcW w:w="2269" w:type="dxa"/>
          </w:tcPr>
          <w:p w14:paraId="17694A18" w14:textId="77777777" w:rsidR="00161604" w:rsidRPr="00A1132A" w:rsidRDefault="00161604" w:rsidP="00134E5E">
            <w:pPr>
              <w:pStyle w:val="Tabletext"/>
              <w:jc w:val="center"/>
              <w:rPr>
                <w:szCs w:val="22"/>
              </w:rPr>
            </w:pPr>
            <w:r w:rsidRPr="00A1132A">
              <w:rPr>
                <w:szCs w:val="22"/>
              </w:rPr>
              <w:t>3</w:t>
            </w:r>
          </w:p>
        </w:tc>
        <w:tc>
          <w:tcPr>
            <w:tcW w:w="2268" w:type="dxa"/>
          </w:tcPr>
          <w:p w14:paraId="3D4C353D" w14:textId="77777777" w:rsidR="00161604" w:rsidRPr="00A1132A" w:rsidRDefault="00161604" w:rsidP="00134E5E">
            <w:pPr>
              <w:pStyle w:val="Tabletext"/>
              <w:jc w:val="center"/>
              <w:rPr>
                <w:szCs w:val="22"/>
              </w:rPr>
            </w:pPr>
            <w:r w:rsidRPr="00A1132A">
              <w:rPr>
                <w:szCs w:val="22"/>
              </w:rPr>
              <w:t>3</w:t>
            </w:r>
          </w:p>
        </w:tc>
        <w:tc>
          <w:tcPr>
            <w:tcW w:w="1984" w:type="dxa"/>
          </w:tcPr>
          <w:p w14:paraId="2FA339AE" w14:textId="77777777" w:rsidR="00161604" w:rsidRPr="00A1132A" w:rsidRDefault="00161604" w:rsidP="00134E5E">
            <w:pPr>
              <w:pStyle w:val="Tabletext"/>
              <w:jc w:val="center"/>
              <w:rPr>
                <w:szCs w:val="22"/>
              </w:rPr>
            </w:pPr>
            <w:r w:rsidRPr="00A1132A">
              <w:rPr>
                <w:szCs w:val="22"/>
              </w:rPr>
              <w:t>3</w:t>
            </w:r>
          </w:p>
        </w:tc>
      </w:tr>
      <w:tr w:rsidR="00161604" w:rsidRPr="00A1132A" w14:paraId="0E32E448" w14:textId="77777777" w:rsidTr="003505A5">
        <w:trPr>
          <w:jc w:val="center"/>
        </w:trPr>
        <w:tc>
          <w:tcPr>
            <w:tcW w:w="3113" w:type="dxa"/>
          </w:tcPr>
          <w:p w14:paraId="2DFCA5A3" w14:textId="77777777" w:rsidR="00161604" w:rsidRPr="00A1132A" w:rsidRDefault="00161604" w:rsidP="007D382A">
            <w:pPr>
              <w:pStyle w:val="Tabletext"/>
              <w:jc w:val="left"/>
              <w:rPr>
                <w:szCs w:val="22"/>
              </w:rPr>
            </w:pPr>
            <w:r w:rsidRPr="00A1132A">
              <w:rPr>
                <w:szCs w:val="22"/>
              </w:rPr>
              <w:t>Reuse factor</w:t>
            </w:r>
          </w:p>
        </w:tc>
        <w:tc>
          <w:tcPr>
            <w:tcW w:w="2269" w:type="dxa"/>
          </w:tcPr>
          <w:p w14:paraId="506B3834" w14:textId="77777777" w:rsidR="00161604" w:rsidRPr="00A1132A" w:rsidRDefault="00161604" w:rsidP="00772AC5">
            <w:pPr>
              <w:pStyle w:val="Tabletext"/>
              <w:jc w:val="center"/>
              <w:rPr>
                <w:szCs w:val="22"/>
              </w:rPr>
            </w:pPr>
            <w:r w:rsidRPr="00A1132A">
              <w:rPr>
                <w:szCs w:val="22"/>
              </w:rPr>
              <w:t>1:3 (1:1)</w:t>
            </w:r>
            <w:r w:rsidRPr="00A1132A">
              <w:rPr>
                <w:szCs w:val="22"/>
                <w:vertAlign w:val="superscript"/>
              </w:rPr>
              <w:t>(2)</w:t>
            </w:r>
          </w:p>
        </w:tc>
        <w:tc>
          <w:tcPr>
            <w:tcW w:w="2268" w:type="dxa"/>
          </w:tcPr>
          <w:p w14:paraId="3C580280" w14:textId="77777777" w:rsidR="00161604" w:rsidRPr="00A1132A" w:rsidRDefault="00161604" w:rsidP="00772AC5">
            <w:pPr>
              <w:pStyle w:val="Tabletext"/>
              <w:jc w:val="center"/>
              <w:rPr>
                <w:szCs w:val="22"/>
              </w:rPr>
            </w:pPr>
            <w:r w:rsidRPr="00A1132A">
              <w:rPr>
                <w:szCs w:val="22"/>
              </w:rPr>
              <w:t>1:3 (1:1)</w:t>
            </w:r>
            <w:r w:rsidRPr="00A1132A">
              <w:rPr>
                <w:szCs w:val="22"/>
                <w:vertAlign w:val="superscript"/>
              </w:rPr>
              <w:t>(2)</w:t>
            </w:r>
          </w:p>
        </w:tc>
        <w:tc>
          <w:tcPr>
            <w:tcW w:w="1984" w:type="dxa"/>
          </w:tcPr>
          <w:p w14:paraId="1764B9A6" w14:textId="77777777" w:rsidR="00161604" w:rsidRPr="00A1132A" w:rsidRDefault="00161604" w:rsidP="00772AC5">
            <w:pPr>
              <w:pStyle w:val="Tabletext"/>
              <w:jc w:val="center"/>
              <w:rPr>
                <w:szCs w:val="22"/>
              </w:rPr>
            </w:pPr>
            <w:r w:rsidRPr="00A1132A">
              <w:rPr>
                <w:szCs w:val="22"/>
              </w:rPr>
              <w:t>1:3 (1:1)</w:t>
            </w:r>
            <w:r w:rsidRPr="00A1132A">
              <w:rPr>
                <w:szCs w:val="22"/>
                <w:vertAlign w:val="superscript"/>
              </w:rPr>
              <w:t>(2)</w:t>
            </w:r>
          </w:p>
        </w:tc>
      </w:tr>
      <w:tr w:rsidR="00161604" w:rsidRPr="00A1132A" w14:paraId="585CA0D3" w14:textId="77777777" w:rsidTr="003505A5">
        <w:trPr>
          <w:jc w:val="center"/>
        </w:trPr>
        <w:tc>
          <w:tcPr>
            <w:tcW w:w="3113" w:type="dxa"/>
          </w:tcPr>
          <w:p w14:paraId="516C62DD" w14:textId="77777777" w:rsidR="00161604" w:rsidRPr="00A1132A" w:rsidRDefault="00161604" w:rsidP="007D382A">
            <w:pPr>
              <w:pStyle w:val="Tabletext"/>
              <w:jc w:val="left"/>
              <w:rPr>
                <w:szCs w:val="22"/>
              </w:rPr>
            </w:pPr>
            <w:r w:rsidRPr="00A1132A">
              <w:rPr>
                <w:szCs w:val="22"/>
              </w:rPr>
              <w:t>Antennas per sector</w:t>
            </w:r>
          </w:p>
        </w:tc>
        <w:tc>
          <w:tcPr>
            <w:tcW w:w="2269" w:type="dxa"/>
          </w:tcPr>
          <w:p w14:paraId="4619A7C7" w14:textId="77777777" w:rsidR="00161604" w:rsidRPr="00A1132A" w:rsidRDefault="00161604" w:rsidP="00134E5E">
            <w:pPr>
              <w:pStyle w:val="Tabletext"/>
              <w:jc w:val="center"/>
              <w:rPr>
                <w:szCs w:val="22"/>
              </w:rPr>
            </w:pPr>
            <w:r w:rsidRPr="00A1132A">
              <w:rPr>
                <w:szCs w:val="22"/>
              </w:rPr>
              <w:t>Depending on deployment</w:t>
            </w:r>
          </w:p>
        </w:tc>
        <w:tc>
          <w:tcPr>
            <w:tcW w:w="2268" w:type="dxa"/>
          </w:tcPr>
          <w:p w14:paraId="614661EC" w14:textId="77777777" w:rsidR="00161604" w:rsidRPr="00A1132A" w:rsidRDefault="00161604" w:rsidP="00134E5E">
            <w:pPr>
              <w:pStyle w:val="Tabletext"/>
              <w:jc w:val="center"/>
              <w:rPr>
                <w:szCs w:val="22"/>
              </w:rPr>
            </w:pPr>
            <w:r w:rsidRPr="00A1132A">
              <w:rPr>
                <w:szCs w:val="22"/>
              </w:rPr>
              <w:t>Depending on deployment</w:t>
            </w:r>
          </w:p>
        </w:tc>
        <w:tc>
          <w:tcPr>
            <w:tcW w:w="1984" w:type="dxa"/>
          </w:tcPr>
          <w:p w14:paraId="64277266" w14:textId="77777777" w:rsidR="00161604" w:rsidRPr="00A1132A" w:rsidRDefault="00161604" w:rsidP="00134E5E">
            <w:pPr>
              <w:pStyle w:val="Tabletext"/>
              <w:jc w:val="center"/>
              <w:rPr>
                <w:szCs w:val="22"/>
              </w:rPr>
            </w:pPr>
            <w:r w:rsidRPr="00A1132A">
              <w:rPr>
                <w:szCs w:val="22"/>
              </w:rPr>
              <w:t>Depending on deployment</w:t>
            </w:r>
          </w:p>
        </w:tc>
      </w:tr>
      <w:tr w:rsidR="00161604" w:rsidRPr="00A1132A" w14:paraId="33B08003" w14:textId="77777777" w:rsidTr="003505A5">
        <w:trPr>
          <w:jc w:val="center"/>
        </w:trPr>
        <w:tc>
          <w:tcPr>
            <w:tcW w:w="3113" w:type="dxa"/>
          </w:tcPr>
          <w:p w14:paraId="74929C76" w14:textId="77777777" w:rsidR="00161604" w:rsidRPr="00A1132A" w:rsidRDefault="00161604" w:rsidP="007D382A">
            <w:pPr>
              <w:pStyle w:val="Tabletext"/>
              <w:jc w:val="left"/>
              <w:rPr>
                <w:szCs w:val="22"/>
              </w:rPr>
            </w:pPr>
            <w:r w:rsidRPr="00A1132A">
              <w:rPr>
                <w:szCs w:val="22"/>
              </w:rPr>
              <w:t>Co-located antenna minimum coupling loss (dB)</w:t>
            </w:r>
          </w:p>
        </w:tc>
        <w:tc>
          <w:tcPr>
            <w:tcW w:w="2269" w:type="dxa"/>
          </w:tcPr>
          <w:p w14:paraId="37894498" w14:textId="77777777" w:rsidR="00161604" w:rsidRPr="00A1132A" w:rsidRDefault="00161604" w:rsidP="00134E5E">
            <w:pPr>
              <w:pStyle w:val="Tabletext"/>
              <w:jc w:val="center"/>
              <w:rPr>
                <w:szCs w:val="22"/>
              </w:rPr>
            </w:pPr>
            <w:r w:rsidRPr="00A1132A">
              <w:rPr>
                <w:szCs w:val="22"/>
              </w:rPr>
              <w:t>50</w:t>
            </w:r>
          </w:p>
        </w:tc>
        <w:tc>
          <w:tcPr>
            <w:tcW w:w="2268" w:type="dxa"/>
          </w:tcPr>
          <w:p w14:paraId="28193A16" w14:textId="77777777" w:rsidR="00161604" w:rsidRPr="00A1132A" w:rsidRDefault="00161604" w:rsidP="00134E5E">
            <w:pPr>
              <w:pStyle w:val="Tabletext"/>
              <w:jc w:val="center"/>
              <w:rPr>
                <w:szCs w:val="22"/>
              </w:rPr>
            </w:pPr>
            <w:r w:rsidRPr="00A1132A">
              <w:rPr>
                <w:szCs w:val="22"/>
              </w:rPr>
              <w:t>50</w:t>
            </w:r>
          </w:p>
        </w:tc>
        <w:tc>
          <w:tcPr>
            <w:tcW w:w="1984" w:type="dxa"/>
          </w:tcPr>
          <w:p w14:paraId="6AD620AD" w14:textId="77777777" w:rsidR="00161604" w:rsidRPr="00A1132A" w:rsidRDefault="00161604" w:rsidP="00134E5E">
            <w:pPr>
              <w:pStyle w:val="Tabletext"/>
              <w:jc w:val="center"/>
              <w:rPr>
                <w:szCs w:val="22"/>
              </w:rPr>
            </w:pPr>
            <w:r w:rsidRPr="00A1132A">
              <w:rPr>
                <w:szCs w:val="22"/>
              </w:rPr>
              <w:t>50</w:t>
            </w:r>
          </w:p>
        </w:tc>
      </w:tr>
      <w:tr w:rsidR="00161604" w:rsidRPr="00A1132A" w14:paraId="5C5973B0" w14:textId="77777777" w:rsidTr="003505A5">
        <w:trPr>
          <w:jc w:val="center"/>
        </w:trPr>
        <w:tc>
          <w:tcPr>
            <w:tcW w:w="3113" w:type="dxa"/>
          </w:tcPr>
          <w:p w14:paraId="152BD3FA" w14:textId="77777777" w:rsidR="00161604" w:rsidRPr="00A1132A" w:rsidRDefault="00161604" w:rsidP="007D382A">
            <w:pPr>
              <w:pStyle w:val="Tabletext"/>
              <w:jc w:val="left"/>
              <w:rPr>
                <w:szCs w:val="22"/>
              </w:rPr>
            </w:pPr>
            <w:r w:rsidRPr="00A1132A">
              <w:rPr>
                <w:szCs w:val="22"/>
              </w:rPr>
              <w:t>Peak antenna gain (dBi)</w:t>
            </w:r>
          </w:p>
        </w:tc>
        <w:tc>
          <w:tcPr>
            <w:tcW w:w="2269" w:type="dxa"/>
          </w:tcPr>
          <w:p w14:paraId="4D6FCBFA" w14:textId="77777777" w:rsidR="00161604" w:rsidRPr="00A1132A" w:rsidRDefault="00161604" w:rsidP="00134E5E">
            <w:pPr>
              <w:pStyle w:val="Tabletext"/>
              <w:jc w:val="center"/>
              <w:rPr>
                <w:szCs w:val="22"/>
              </w:rPr>
            </w:pPr>
            <w:r w:rsidRPr="00A1132A">
              <w:rPr>
                <w:szCs w:val="22"/>
              </w:rPr>
              <w:t>17</w:t>
            </w:r>
          </w:p>
        </w:tc>
        <w:tc>
          <w:tcPr>
            <w:tcW w:w="2268" w:type="dxa"/>
          </w:tcPr>
          <w:p w14:paraId="54F10B76" w14:textId="77777777" w:rsidR="00161604" w:rsidRPr="00A1132A" w:rsidRDefault="00161604" w:rsidP="00134E5E">
            <w:pPr>
              <w:pStyle w:val="Tabletext"/>
              <w:jc w:val="center"/>
              <w:rPr>
                <w:szCs w:val="22"/>
              </w:rPr>
            </w:pPr>
            <w:r w:rsidRPr="00A1132A">
              <w:rPr>
                <w:szCs w:val="22"/>
              </w:rPr>
              <w:t>17</w:t>
            </w:r>
          </w:p>
        </w:tc>
        <w:tc>
          <w:tcPr>
            <w:tcW w:w="1984" w:type="dxa"/>
          </w:tcPr>
          <w:p w14:paraId="3E519F4F" w14:textId="77777777" w:rsidR="00161604" w:rsidRPr="00A1132A" w:rsidRDefault="00161604" w:rsidP="00134E5E">
            <w:pPr>
              <w:pStyle w:val="Tabletext"/>
              <w:jc w:val="center"/>
              <w:rPr>
                <w:szCs w:val="22"/>
              </w:rPr>
            </w:pPr>
            <w:r w:rsidRPr="00A1132A">
              <w:rPr>
                <w:szCs w:val="22"/>
              </w:rPr>
              <w:t>9</w:t>
            </w:r>
          </w:p>
        </w:tc>
      </w:tr>
      <w:tr w:rsidR="00161604" w:rsidRPr="00A1132A" w14:paraId="1DE43378" w14:textId="77777777" w:rsidTr="003505A5">
        <w:trPr>
          <w:jc w:val="center"/>
        </w:trPr>
        <w:tc>
          <w:tcPr>
            <w:tcW w:w="3113" w:type="dxa"/>
          </w:tcPr>
          <w:p w14:paraId="6EB8068B" w14:textId="77777777" w:rsidR="00161604" w:rsidRPr="00A1132A" w:rsidRDefault="00161604" w:rsidP="007D382A">
            <w:pPr>
              <w:pStyle w:val="Tabletext"/>
              <w:jc w:val="left"/>
              <w:rPr>
                <w:szCs w:val="22"/>
              </w:rPr>
            </w:pPr>
            <w:r w:rsidRPr="00A1132A">
              <w:rPr>
                <w:szCs w:val="22"/>
              </w:rPr>
              <w:t>Antenna 3 dB beamwidth (degrees)</w:t>
            </w:r>
          </w:p>
        </w:tc>
        <w:tc>
          <w:tcPr>
            <w:tcW w:w="2269" w:type="dxa"/>
          </w:tcPr>
          <w:p w14:paraId="24DFFA02" w14:textId="77777777" w:rsidR="00161604" w:rsidRPr="00A1132A" w:rsidRDefault="00161604" w:rsidP="00134E5E">
            <w:pPr>
              <w:pStyle w:val="Tabletext"/>
              <w:jc w:val="center"/>
              <w:rPr>
                <w:szCs w:val="22"/>
              </w:rPr>
            </w:pPr>
            <w:r w:rsidRPr="00A1132A">
              <w:rPr>
                <w:szCs w:val="22"/>
              </w:rPr>
              <w:t>60 and 90 (sectorized)</w:t>
            </w:r>
          </w:p>
        </w:tc>
        <w:tc>
          <w:tcPr>
            <w:tcW w:w="2268" w:type="dxa"/>
          </w:tcPr>
          <w:p w14:paraId="3F86EDC7" w14:textId="77777777" w:rsidR="00161604" w:rsidRPr="00A1132A" w:rsidRDefault="00161604" w:rsidP="00134E5E">
            <w:pPr>
              <w:pStyle w:val="Tabletext"/>
              <w:jc w:val="center"/>
              <w:rPr>
                <w:szCs w:val="22"/>
              </w:rPr>
            </w:pPr>
            <w:r w:rsidRPr="00A1132A">
              <w:rPr>
                <w:szCs w:val="22"/>
              </w:rPr>
              <w:t>60 and 90 (sectorized)</w:t>
            </w:r>
          </w:p>
        </w:tc>
        <w:tc>
          <w:tcPr>
            <w:tcW w:w="1984" w:type="dxa"/>
          </w:tcPr>
          <w:p w14:paraId="365CB6F9" w14:textId="77777777" w:rsidR="00161604" w:rsidRPr="00A1132A" w:rsidRDefault="00161604" w:rsidP="00134E5E">
            <w:pPr>
              <w:pStyle w:val="Tabletext"/>
              <w:jc w:val="center"/>
              <w:rPr>
                <w:szCs w:val="22"/>
              </w:rPr>
            </w:pPr>
            <w:r w:rsidRPr="00A1132A">
              <w:rPr>
                <w:szCs w:val="22"/>
              </w:rPr>
              <w:t>Omnidirectional</w:t>
            </w:r>
          </w:p>
        </w:tc>
      </w:tr>
      <w:tr w:rsidR="00161604" w:rsidRPr="00A1132A" w14:paraId="7F660B5F" w14:textId="77777777" w:rsidTr="003505A5">
        <w:trPr>
          <w:jc w:val="center"/>
        </w:trPr>
        <w:tc>
          <w:tcPr>
            <w:tcW w:w="3113" w:type="dxa"/>
          </w:tcPr>
          <w:p w14:paraId="5697413C" w14:textId="77777777" w:rsidR="00161604" w:rsidRPr="00A1132A" w:rsidRDefault="00161604" w:rsidP="007D382A">
            <w:pPr>
              <w:pStyle w:val="Tabletext"/>
              <w:jc w:val="left"/>
              <w:rPr>
                <w:szCs w:val="22"/>
              </w:rPr>
            </w:pPr>
            <w:r w:rsidRPr="00A1132A">
              <w:rPr>
                <w:szCs w:val="22"/>
              </w:rPr>
              <w:t>Antenna downtilt (degrees)</w:t>
            </w:r>
            <w:r w:rsidRPr="00A1132A">
              <w:rPr>
                <w:szCs w:val="22"/>
                <w:vertAlign w:val="superscript"/>
              </w:rPr>
              <w:t>(3)</w:t>
            </w:r>
          </w:p>
        </w:tc>
        <w:tc>
          <w:tcPr>
            <w:tcW w:w="2269" w:type="dxa"/>
          </w:tcPr>
          <w:p w14:paraId="03AE6EF2" w14:textId="77777777" w:rsidR="00161604" w:rsidRPr="00A1132A" w:rsidRDefault="00161604" w:rsidP="00134E5E">
            <w:pPr>
              <w:pStyle w:val="Tabletext"/>
              <w:jc w:val="center"/>
              <w:rPr>
                <w:szCs w:val="22"/>
              </w:rPr>
            </w:pPr>
            <w:r w:rsidRPr="00A1132A">
              <w:rPr>
                <w:szCs w:val="22"/>
              </w:rPr>
              <w:t>0-8</w:t>
            </w:r>
            <w:r w:rsidRPr="00A1132A">
              <w:rPr>
                <w:szCs w:val="22"/>
              </w:rPr>
              <w:br/>
              <w:t>(1º)</w:t>
            </w:r>
          </w:p>
        </w:tc>
        <w:tc>
          <w:tcPr>
            <w:tcW w:w="2268" w:type="dxa"/>
          </w:tcPr>
          <w:p w14:paraId="55E2ECB7" w14:textId="77777777" w:rsidR="00161604" w:rsidRPr="00A1132A" w:rsidRDefault="00161604" w:rsidP="00134E5E">
            <w:pPr>
              <w:pStyle w:val="Tabletext"/>
              <w:jc w:val="center"/>
              <w:rPr>
                <w:szCs w:val="22"/>
              </w:rPr>
            </w:pPr>
            <w:r w:rsidRPr="00A1132A">
              <w:rPr>
                <w:szCs w:val="22"/>
              </w:rPr>
              <w:t>0-8</w:t>
            </w:r>
            <w:r w:rsidRPr="00A1132A">
              <w:rPr>
                <w:szCs w:val="22"/>
              </w:rPr>
              <w:br/>
              <w:t>(2º)</w:t>
            </w:r>
          </w:p>
        </w:tc>
        <w:tc>
          <w:tcPr>
            <w:tcW w:w="1984" w:type="dxa"/>
          </w:tcPr>
          <w:p w14:paraId="7DA00829" w14:textId="77777777" w:rsidR="00161604" w:rsidRPr="00A1132A" w:rsidRDefault="00161604" w:rsidP="00134E5E">
            <w:pPr>
              <w:pStyle w:val="Tabletext"/>
              <w:jc w:val="center"/>
              <w:rPr>
                <w:szCs w:val="22"/>
              </w:rPr>
            </w:pPr>
            <w:r w:rsidRPr="00A1132A">
              <w:rPr>
                <w:szCs w:val="22"/>
              </w:rPr>
              <w:t>0-8</w:t>
            </w:r>
            <w:r w:rsidRPr="00A1132A">
              <w:rPr>
                <w:szCs w:val="22"/>
              </w:rPr>
              <w:br/>
              <w:t>(4º)</w:t>
            </w:r>
          </w:p>
        </w:tc>
      </w:tr>
      <w:tr w:rsidR="00161604" w:rsidRPr="00A1132A" w14:paraId="028EBE82" w14:textId="77777777" w:rsidTr="003505A5">
        <w:trPr>
          <w:jc w:val="center"/>
        </w:trPr>
        <w:tc>
          <w:tcPr>
            <w:tcW w:w="3113" w:type="dxa"/>
          </w:tcPr>
          <w:p w14:paraId="08CF2CBB" w14:textId="77777777" w:rsidR="00161604" w:rsidRPr="00A1132A" w:rsidRDefault="00161604" w:rsidP="007D382A">
            <w:pPr>
              <w:pStyle w:val="Tabletext"/>
              <w:jc w:val="left"/>
              <w:rPr>
                <w:szCs w:val="22"/>
              </w:rPr>
            </w:pPr>
            <w:r w:rsidRPr="00A1132A">
              <w:rPr>
                <w:szCs w:val="22"/>
              </w:rPr>
              <w:t>Antenna height a.g.l. (m)</w:t>
            </w:r>
          </w:p>
        </w:tc>
        <w:tc>
          <w:tcPr>
            <w:tcW w:w="2269" w:type="dxa"/>
          </w:tcPr>
          <w:p w14:paraId="0EF3C719" w14:textId="77777777" w:rsidR="00161604" w:rsidRPr="00A1132A" w:rsidRDefault="00161604" w:rsidP="00772AC5">
            <w:pPr>
              <w:pStyle w:val="Tabletext"/>
              <w:jc w:val="center"/>
              <w:rPr>
                <w:szCs w:val="22"/>
              </w:rPr>
            </w:pPr>
            <w:r w:rsidRPr="00A1132A">
              <w:rPr>
                <w:szCs w:val="22"/>
              </w:rPr>
              <w:t>50</w:t>
            </w:r>
          </w:p>
        </w:tc>
        <w:tc>
          <w:tcPr>
            <w:tcW w:w="2268" w:type="dxa"/>
          </w:tcPr>
          <w:p w14:paraId="3929B04C" w14:textId="77777777" w:rsidR="00161604" w:rsidRPr="00A1132A" w:rsidRDefault="00161604" w:rsidP="00772AC5">
            <w:pPr>
              <w:pStyle w:val="Tabletext"/>
              <w:jc w:val="center"/>
              <w:rPr>
                <w:szCs w:val="22"/>
              </w:rPr>
            </w:pPr>
            <w:r w:rsidRPr="00A1132A">
              <w:rPr>
                <w:szCs w:val="22"/>
              </w:rPr>
              <w:t>30</w:t>
            </w:r>
          </w:p>
        </w:tc>
        <w:tc>
          <w:tcPr>
            <w:tcW w:w="1984" w:type="dxa"/>
          </w:tcPr>
          <w:p w14:paraId="0F5D1F84" w14:textId="77777777" w:rsidR="00161604" w:rsidRPr="00A1132A" w:rsidRDefault="00161604" w:rsidP="00134E5E">
            <w:pPr>
              <w:pStyle w:val="Tabletext"/>
              <w:jc w:val="center"/>
              <w:rPr>
                <w:szCs w:val="22"/>
              </w:rPr>
            </w:pPr>
            <w:r w:rsidRPr="00A1132A">
              <w:rPr>
                <w:szCs w:val="22"/>
              </w:rPr>
              <w:t>15</w:t>
            </w:r>
          </w:p>
        </w:tc>
      </w:tr>
      <w:tr w:rsidR="00161604" w:rsidRPr="00A1132A" w14:paraId="72F6482E" w14:textId="77777777" w:rsidTr="003505A5">
        <w:trPr>
          <w:jc w:val="center"/>
        </w:trPr>
        <w:tc>
          <w:tcPr>
            <w:tcW w:w="3113" w:type="dxa"/>
            <w:tcBorders>
              <w:bottom w:val="single" w:sz="4" w:space="0" w:color="auto"/>
            </w:tcBorders>
          </w:tcPr>
          <w:p w14:paraId="392F3381" w14:textId="77777777" w:rsidR="00161604" w:rsidRPr="00A1132A" w:rsidRDefault="00161604" w:rsidP="007D382A">
            <w:pPr>
              <w:pStyle w:val="Tabletext"/>
              <w:jc w:val="left"/>
              <w:rPr>
                <w:szCs w:val="22"/>
              </w:rPr>
            </w:pPr>
            <w:r w:rsidRPr="00A1132A">
              <w:rPr>
                <w:szCs w:val="22"/>
              </w:rPr>
              <w:t>Antenna gain pattern</w:t>
            </w:r>
          </w:p>
        </w:tc>
        <w:tc>
          <w:tcPr>
            <w:tcW w:w="2269" w:type="dxa"/>
            <w:tcBorders>
              <w:bottom w:val="single" w:sz="4" w:space="0" w:color="auto"/>
            </w:tcBorders>
          </w:tcPr>
          <w:p w14:paraId="62D7B122" w14:textId="6CFD78CA" w:rsidR="00161604" w:rsidRPr="00A1132A" w:rsidRDefault="00161604" w:rsidP="00134E5E">
            <w:pPr>
              <w:pStyle w:val="Tabletext"/>
              <w:jc w:val="center"/>
              <w:rPr>
                <w:szCs w:val="22"/>
              </w:rPr>
            </w:pPr>
            <w:r w:rsidRPr="00A1132A">
              <w:rPr>
                <w:szCs w:val="22"/>
              </w:rPr>
              <w:t>Rec</w:t>
            </w:r>
            <w:r w:rsidR="00CA6A19" w:rsidRPr="00A1132A">
              <w:rPr>
                <w:szCs w:val="22"/>
              </w:rPr>
              <w:t>.</w:t>
            </w:r>
            <w:r w:rsidRPr="00A1132A">
              <w:rPr>
                <w:szCs w:val="22"/>
              </w:rPr>
              <w:t xml:space="preserve"> ITU-R F.1336</w:t>
            </w:r>
          </w:p>
        </w:tc>
        <w:tc>
          <w:tcPr>
            <w:tcW w:w="2268" w:type="dxa"/>
            <w:tcBorders>
              <w:bottom w:val="single" w:sz="4" w:space="0" w:color="auto"/>
            </w:tcBorders>
          </w:tcPr>
          <w:p w14:paraId="07B34AF5" w14:textId="171157BE" w:rsidR="00161604" w:rsidRPr="00A1132A" w:rsidRDefault="00161604" w:rsidP="00134E5E">
            <w:pPr>
              <w:pStyle w:val="Tabletext"/>
              <w:jc w:val="center"/>
              <w:rPr>
                <w:szCs w:val="22"/>
              </w:rPr>
            </w:pPr>
            <w:r w:rsidRPr="00A1132A">
              <w:rPr>
                <w:szCs w:val="22"/>
              </w:rPr>
              <w:t>Rec</w:t>
            </w:r>
            <w:r w:rsidR="00CA6A19" w:rsidRPr="00A1132A">
              <w:rPr>
                <w:szCs w:val="22"/>
              </w:rPr>
              <w:t>.</w:t>
            </w:r>
            <w:r w:rsidRPr="00A1132A">
              <w:rPr>
                <w:szCs w:val="22"/>
              </w:rPr>
              <w:t xml:space="preserve"> ITU-R F.1336</w:t>
            </w:r>
          </w:p>
        </w:tc>
        <w:tc>
          <w:tcPr>
            <w:tcW w:w="1984" w:type="dxa"/>
            <w:tcBorders>
              <w:bottom w:val="single" w:sz="4" w:space="0" w:color="auto"/>
            </w:tcBorders>
          </w:tcPr>
          <w:p w14:paraId="044F582C" w14:textId="6734A2FA" w:rsidR="00161604" w:rsidRPr="00A1132A" w:rsidRDefault="00161604" w:rsidP="00134E5E">
            <w:pPr>
              <w:pStyle w:val="Tabletext"/>
              <w:jc w:val="center"/>
              <w:rPr>
                <w:szCs w:val="22"/>
              </w:rPr>
            </w:pPr>
            <w:r w:rsidRPr="00A1132A">
              <w:rPr>
                <w:szCs w:val="22"/>
              </w:rPr>
              <w:t>Rec</w:t>
            </w:r>
            <w:r w:rsidR="00CA6A19" w:rsidRPr="00A1132A">
              <w:rPr>
                <w:szCs w:val="22"/>
              </w:rPr>
              <w:t>.</w:t>
            </w:r>
            <w:r w:rsidRPr="00A1132A">
              <w:rPr>
                <w:szCs w:val="22"/>
              </w:rPr>
              <w:t xml:space="preserve"> ITU-R F.1336</w:t>
            </w:r>
          </w:p>
        </w:tc>
      </w:tr>
      <w:tr w:rsidR="00161604" w:rsidRPr="00A1132A" w14:paraId="2F5BB1B6" w14:textId="77777777" w:rsidTr="003505A5">
        <w:trPr>
          <w:jc w:val="center"/>
        </w:trPr>
        <w:tc>
          <w:tcPr>
            <w:tcW w:w="9634" w:type="dxa"/>
            <w:gridSpan w:val="4"/>
          </w:tcPr>
          <w:p w14:paraId="6D3BEF64" w14:textId="77777777" w:rsidR="00161604" w:rsidRPr="00A1132A" w:rsidRDefault="00161604" w:rsidP="00134E5E">
            <w:pPr>
              <w:pStyle w:val="Tabletext"/>
              <w:jc w:val="center"/>
              <w:rPr>
                <w:b/>
                <w:bCs/>
                <w:szCs w:val="22"/>
              </w:rPr>
            </w:pPr>
            <w:r w:rsidRPr="00A1132A">
              <w:rPr>
                <w:b/>
                <w:bCs/>
                <w:szCs w:val="22"/>
              </w:rPr>
              <w:t>Transmitter</w:t>
            </w:r>
          </w:p>
        </w:tc>
      </w:tr>
      <w:tr w:rsidR="00161604" w:rsidRPr="00A1132A" w14:paraId="2FD7C885" w14:textId="77777777" w:rsidTr="003505A5">
        <w:trPr>
          <w:jc w:val="center"/>
        </w:trPr>
        <w:tc>
          <w:tcPr>
            <w:tcW w:w="3113" w:type="dxa"/>
          </w:tcPr>
          <w:p w14:paraId="6BBD599F" w14:textId="77777777" w:rsidR="00161604" w:rsidRPr="00A1132A" w:rsidRDefault="00161604" w:rsidP="007D382A">
            <w:pPr>
              <w:pStyle w:val="Tabletext"/>
              <w:jc w:val="left"/>
              <w:rPr>
                <w:szCs w:val="22"/>
              </w:rPr>
            </w:pPr>
            <w:r w:rsidRPr="00A1132A">
              <w:rPr>
                <w:szCs w:val="22"/>
              </w:rPr>
              <w:t>TX peak output power (dBm)</w:t>
            </w:r>
          </w:p>
        </w:tc>
        <w:tc>
          <w:tcPr>
            <w:tcW w:w="2269" w:type="dxa"/>
          </w:tcPr>
          <w:p w14:paraId="5A24260A" w14:textId="77777777" w:rsidR="00161604" w:rsidRPr="00A1132A" w:rsidRDefault="00161604" w:rsidP="00134E5E">
            <w:pPr>
              <w:pStyle w:val="Tabletext"/>
              <w:jc w:val="center"/>
              <w:rPr>
                <w:szCs w:val="22"/>
              </w:rPr>
            </w:pPr>
            <w:r w:rsidRPr="00A1132A">
              <w:rPr>
                <w:szCs w:val="22"/>
              </w:rPr>
              <w:t>43</w:t>
            </w:r>
          </w:p>
        </w:tc>
        <w:tc>
          <w:tcPr>
            <w:tcW w:w="2268" w:type="dxa"/>
          </w:tcPr>
          <w:p w14:paraId="37D44272" w14:textId="77777777" w:rsidR="00161604" w:rsidRPr="00A1132A" w:rsidRDefault="00161604" w:rsidP="00134E5E">
            <w:pPr>
              <w:pStyle w:val="Tabletext"/>
              <w:jc w:val="center"/>
              <w:rPr>
                <w:szCs w:val="22"/>
              </w:rPr>
            </w:pPr>
            <w:r w:rsidRPr="00A1132A">
              <w:rPr>
                <w:szCs w:val="22"/>
              </w:rPr>
              <w:t>35</w:t>
            </w:r>
          </w:p>
        </w:tc>
        <w:tc>
          <w:tcPr>
            <w:tcW w:w="1984" w:type="dxa"/>
          </w:tcPr>
          <w:p w14:paraId="6505F012" w14:textId="77777777" w:rsidR="00161604" w:rsidRPr="00A1132A" w:rsidRDefault="00161604" w:rsidP="00134E5E">
            <w:pPr>
              <w:pStyle w:val="Tabletext"/>
              <w:jc w:val="center"/>
              <w:rPr>
                <w:szCs w:val="22"/>
              </w:rPr>
            </w:pPr>
            <w:r w:rsidRPr="00A1132A">
              <w:rPr>
                <w:szCs w:val="22"/>
              </w:rPr>
              <w:t>32</w:t>
            </w:r>
          </w:p>
        </w:tc>
      </w:tr>
      <w:tr w:rsidR="00161604" w:rsidRPr="00A1132A" w14:paraId="1210EDA7" w14:textId="77777777" w:rsidTr="003505A5">
        <w:trPr>
          <w:jc w:val="center"/>
        </w:trPr>
        <w:tc>
          <w:tcPr>
            <w:tcW w:w="3113" w:type="dxa"/>
          </w:tcPr>
          <w:p w14:paraId="043451F7" w14:textId="77777777" w:rsidR="00161604" w:rsidRPr="00A1132A" w:rsidRDefault="00161604" w:rsidP="007D382A">
            <w:pPr>
              <w:pStyle w:val="Tabletext"/>
              <w:jc w:val="left"/>
              <w:rPr>
                <w:szCs w:val="22"/>
              </w:rPr>
            </w:pPr>
            <w:r w:rsidRPr="00A1132A">
              <w:rPr>
                <w:szCs w:val="22"/>
              </w:rPr>
              <w:t>Feeder loss (dB)</w:t>
            </w:r>
          </w:p>
        </w:tc>
        <w:tc>
          <w:tcPr>
            <w:tcW w:w="2269" w:type="dxa"/>
          </w:tcPr>
          <w:p w14:paraId="66391452" w14:textId="77777777" w:rsidR="00161604" w:rsidRPr="00A1132A" w:rsidRDefault="00161604" w:rsidP="00134E5E">
            <w:pPr>
              <w:pStyle w:val="Tabletext"/>
              <w:jc w:val="center"/>
              <w:rPr>
                <w:szCs w:val="22"/>
              </w:rPr>
            </w:pPr>
            <w:r w:rsidRPr="00A1132A">
              <w:rPr>
                <w:szCs w:val="22"/>
              </w:rPr>
              <w:t>3</w:t>
            </w:r>
          </w:p>
        </w:tc>
        <w:tc>
          <w:tcPr>
            <w:tcW w:w="2268" w:type="dxa"/>
          </w:tcPr>
          <w:p w14:paraId="36CD7258" w14:textId="77777777" w:rsidR="00161604" w:rsidRPr="00A1132A" w:rsidRDefault="00161604" w:rsidP="00134E5E">
            <w:pPr>
              <w:pStyle w:val="Tabletext"/>
              <w:jc w:val="center"/>
              <w:rPr>
                <w:szCs w:val="22"/>
              </w:rPr>
            </w:pPr>
            <w:r w:rsidRPr="00A1132A">
              <w:rPr>
                <w:szCs w:val="22"/>
              </w:rPr>
              <w:t>3</w:t>
            </w:r>
          </w:p>
        </w:tc>
        <w:tc>
          <w:tcPr>
            <w:tcW w:w="1984" w:type="dxa"/>
          </w:tcPr>
          <w:p w14:paraId="02A86AAC" w14:textId="77777777" w:rsidR="00161604" w:rsidRPr="00A1132A" w:rsidRDefault="00161604" w:rsidP="00134E5E">
            <w:pPr>
              <w:pStyle w:val="Tabletext"/>
              <w:jc w:val="center"/>
              <w:rPr>
                <w:szCs w:val="22"/>
              </w:rPr>
            </w:pPr>
            <w:r w:rsidRPr="00A1132A">
              <w:rPr>
                <w:szCs w:val="22"/>
              </w:rPr>
              <w:t>3</w:t>
            </w:r>
          </w:p>
        </w:tc>
      </w:tr>
      <w:tr w:rsidR="00161604" w:rsidRPr="00A1132A" w14:paraId="378A22DE" w14:textId="77777777" w:rsidTr="003505A5">
        <w:trPr>
          <w:jc w:val="center"/>
        </w:trPr>
        <w:tc>
          <w:tcPr>
            <w:tcW w:w="3113" w:type="dxa"/>
          </w:tcPr>
          <w:p w14:paraId="2E79D6BE" w14:textId="77777777" w:rsidR="00161604" w:rsidRPr="00A1132A" w:rsidRDefault="00161604" w:rsidP="007D382A">
            <w:pPr>
              <w:pStyle w:val="Tabletext"/>
              <w:jc w:val="left"/>
              <w:rPr>
                <w:szCs w:val="22"/>
              </w:rPr>
            </w:pPr>
            <w:r w:rsidRPr="00A1132A">
              <w:rPr>
                <w:szCs w:val="22"/>
              </w:rPr>
              <w:t>Power control (dB)</w:t>
            </w:r>
          </w:p>
        </w:tc>
        <w:tc>
          <w:tcPr>
            <w:tcW w:w="2269" w:type="dxa"/>
          </w:tcPr>
          <w:p w14:paraId="133014E9" w14:textId="77777777" w:rsidR="00161604" w:rsidRPr="00A1132A" w:rsidRDefault="00161604" w:rsidP="00134E5E">
            <w:pPr>
              <w:pStyle w:val="Tabletext"/>
              <w:jc w:val="center"/>
              <w:rPr>
                <w:szCs w:val="22"/>
              </w:rPr>
            </w:pPr>
            <w:r w:rsidRPr="00A1132A">
              <w:rPr>
                <w:szCs w:val="22"/>
              </w:rPr>
              <w:t>&gt; 10</w:t>
            </w:r>
          </w:p>
        </w:tc>
        <w:tc>
          <w:tcPr>
            <w:tcW w:w="2268" w:type="dxa"/>
          </w:tcPr>
          <w:p w14:paraId="369EF8F9" w14:textId="77777777" w:rsidR="00161604" w:rsidRPr="00A1132A" w:rsidRDefault="00161604" w:rsidP="00134E5E">
            <w:pPr>
              <w:pStyle w:val="Tabletext"/>
              <w:jc w:val="center"/>
              <w:rPr>
                <w:szCs w:val="22"/>
              </w:rPr>
            </w:pPr>
            <w:r w:rsidRPr="00A1132A">
              <w:rPr>
                <w:szCs w:val="22"/>
              </w:rPr>
              <w:t>&gt; 10</w:t>
            </w:r>
          </w:p>
        </w:tc>
        <w:tc>
          <w:tcPr>
            <w:tcW w:w="1984" w:type="dxa"/>
          </w:tcPr>
          <w:p w14:paraId="0BC2497E" w14:textId="77777777" w:rsidR="00161604" w:rsidRPr="00A1132A" w:rsidRDefault="00161604" w:rsidP="00134E5E">
            <w:pPr>
              <w:pStyle w:val="Tabletext"/>
              <w:jc w:val="center"/>
              <w:rPr>
                <w:szCs w:val="22"/>
              </w:rPr>
            </w:pPr>
            <w:r w:rsidRPr="00A1132A">
              <w:rPr>
                <w:szCs w:val="22"/>
              </w:rPr>
              <w:t>&gt; 10</w:t>
            </w:r>
          </w:p>
        </w:tc>
      </w:tr>
      <w:tr w:rsidR="00161604" w:rsidRPr="00A1132A" w14:paraId="50ED50A5" w14:textId="77777777" w:rsidTr="003505A5">
        <w:trPr>
          <w:jc w:val="center"/>
        </w:trPr>
        <w:tc>
          <w:tcPr>
            <w:tcW w:w="3113" w:type="dxa"/>
          </w:tcPr>
          <w:p w14:paraId="49686C0D" w14:textId="77777777" w:rsidR="00161604" w:rsidRPr="00A1132A" w:rsidRDefault="00161604" w:rsidP="007D382A">
            <w:pPr>
              <w:pStyle w:val="Tabletext"/>
              <w:jc w:val="left"/>
              <w:rPr>
                <w:szCs w:val="22"/>
              </w:rPr>
            </w:pPr>
            <w:r w:rsidRPr="00A1132A">
              <w:rPr>
                <w:szCs w:val="22"/>
              </w:rPr>
              <w:t>e.i.r.p. (dBm)</w:t>
            </w:r>
          </w:p>
        </w:tc>
        <w:tc>
          <w:tcPr>
            <w:tcW w:w="2269" w:type="dxa"/>
          </w:tcPr>
          <w:p w14:paraId="4605FA8D" w14:textId="77777777" w:rsidR="00161604" w:rsidRPr="00A1132A" w:rsidRDefault="00161604" w:rsidP="00134E5E">
            <w:pPr>
              <w:pStyle w:val="Tabletext"/>
              <w:jc w:val="center"/>
              <w:rPr>
                <w:szCs w:val="22"/>
              </w:rPr>
            </w:pPr>
            <w:r w:rsidRPr="00A1132A">
              <w:rPr>
                <w:szCs w:val="22"/>
              </w:rPr>
              <w:t>57</w:t>
            </w:r>
          </w:p>
        </w:tc>
        <w:tc>
          <w:tcPr>
            <w:tcW w:w="2268" w:type="dxa"/>
          </w:tcPr>
          <w:p w14:paraId="6E69C62A" w14:textId="77777777" w:rsidR="00161604" w:rsidRPr="00A1132A" w:rsidRDefault="00161604" w:rsidP="00134E5E">
            <w:pPr>
              <w:pStyle w:val="Tabletext"/>
              <w:jc w:val="center"/>
              <w:rPr>
                <w:szCs w:val="22"/>
              </w:rPr>
            </w:pPr>
            <w:r w:rsidRPr="00A1132A">
              <w:rPr>
                <w:szCs w:val="22"/>
              </w:rPr>
              <w:t>49</w:t>
            </w:r>
          </w:p>
        </w:tc>
        <w:tc>
          <w:tcPr>
            <w:tcW w:w="1984" w:type="dxa"/>
          </w:tcPr>
          <w:p w14:paraId="6AE43C61" w14:textId="77777777" w:rsidR="00161604" w:rsidRPr="00A1132A" w:rsidRDefault="00161604" w:rsidP="00134E5E">
            <w:pPr>
              <w:pStyle w:val="Tabletext"/>
              <w:jc w:val="center"/>
              <w:rPr>
                <w:szCs w:val="22"/>
              </w:rPr>
            </w:pPr>
            <w:r w:rsidRPr="00A1132A">
              <w:rPr>
                <w:szCs w:val="22"/>
              </w:rPr>
              <w:t>38</w:t>
            </w:r>
          </w:p>
        </w:tc>
      </w:tr>
      <w:tr w:rsidR="00161604" w:rsidRPr="00A1132A" w14:paraId="28E58BB9" w14:textId="77777777" w:rsidTr="003505A5">
        <w:trPr>
          <w:jc w:val="center"/>
        </w:trPr>
        <w:tc>
          <w:tcPr>
            <w:tcW w:w="3113" w:type="dxa"/>
          </w:tcPr>
          <w:p w14:paraId="3B3BAA13" w14:textId="77777777" w:rsidR="00161604" w:rsidRPr="00A1132A" w:rsidRDefault="00161604" w:rsidP="007D382A">
            <w:pPr>
              <w:pStyle w:val="Tabletext"/>
              <w:jc w:val="left"/>
              <w:rPr>
                <w:szCs w:val="22"/>
              </w:rPr>
            </w:pPr>
            <w:r w:rsidRPr="00A1132A">
              <w:rPr>
                <w:szCs w:val="22"/>
              </w:rPr>
              <w:t>Unwanted emissions</w:t>
            </w:r>
          </w:p>
        </w:tc>
        <w:tc>
          <w:tcPr>
            <w:tcW w:w="6521" w:type="dxa"/>
            <w:gridSpan w:val="3"/>
          </w:tcPr>
          <w:p w14:paraId="7AF87676" w14:textId="77777777" w:rsidR="00161604" w:rsidRPr="00A1132A" w:rsidRDefault="00161604" w:rsidP="00772AC5">
            <w:pPr>
              <w:pStyle w:val="Tabletext"/>
              <w:jc w:val="center"/>
              <w:rPr>
                <w:szCs w:val="22"/>
              </w:rPr>
            </w:pPr>
            <w:r w:rsidRPr="00A1132A">
              <w:rPr>
                <w:szCs w:val="22"/>
              </w:rPr>
              <w:t>ECC Recommendation (04)05</w:t>
            </w:r>
            <w:r w:rsidRPr="00A1132A">
              <w:rPr>
                <w:szCs w:val="22"/>
                <w:vertAlign w:val="superscript"/>
              </w:rPr>
              <w:t>(4)</w:t>
            </w:r>
          </w:p>
        </w:tc>
      </w:tr>
      <w:tr w:rsidR="00161604" w:rsidRPr="00A1132A" w14:paraId="3124E9B9" w14:textId="77777777" w:rsidTr="003505A5">
        <w:trPr>
          <w:jc w:val="center"/>
        </w:trPr>
        <w:tc>
          <w:tcPr>
            <w:tcW w:w="3113" w:type="dxa"/>
          </w:tcPr>
          <w:p w14:paraId="092DFF9E" w14:textId="0931EE2A" w:rsidR="00161604" w:rsidRPr="00A1132A" w:rsidRDefault="00161604" w:rsidP="007D382A">
            <w:pPr>
              <w:pStyle w:val="Tabletext"/>
              <w:jc w:val="left"/>
              <w:rPr>
                <w:szCs w:val="22"/>
              </w:rPr>
            </w:pPr>
            <w:r w:rsidRPr="00A1132A">
              <w:rPr>
                <w:szCs w:val="22"/>
              </w:rPr>
              <w:t xml:space="preserve">Adjacent </w:t>
            </w:r>
            <w:r w:rsidR="00CA6A19" w:rsidRPr="00A1132A">
              <w:rPr>
                <w:szCs w:val="22"/>
              </w:rPr>
              <w:t xml:space="preserve">channel leakage ratio </w:t>
            </w:r>
            <w:r w:rsidRPr="00A1132A">
              <w:rPr>
                <w:szCs w:val="22"/>
              </w:rPr>
              <w:t>(ACLR) (dB)</w:t>
            </w:r>
          </w:p>
        </w:tc>
        <w:tc>
          <w:tcPr>
            <w:tcW w:w="2269" w:type="dxa"/>
          </w:tcPr>
          <w:p w14:paraId="44B407D8" w14:textId="77777777" w:rsidR="00161604" w:rsidRPr="00A1132A" w:rsidRDefault="00161604" w:rsidP="00134E5E">
            <w:pPr>
              <w:pStyle w:val="Tabletext"/>
              <w:jc w:val="center"/>
              <w:rPr>
                <w:szCs w:val="22"/>
              </w:rPr>
            </w:pPr>
          </w:p>
        </w:tc>
        <w:tc>
          <w:tcPr>
            <w:tcW w:w="2268" w:type="dxa"/>
          </w:tcPr>
          <w:p w14:paraId="499DD331" w14:textId="77777777" w:rsidR="00161604" w:rsidRPr="00A1132A" w:rsidRDefault="00161604" w:rsidP="00134E5E">
            <w:pPr>
              <w:pStyle w:val="Tabletext"/>
              <w:jc w:val="center"/>
              <w:rPr>
                <w:szCs w:val="22"/>
              </w:rPr>
            </w:pPr>
          </w:p>
        </w:tc>
        <w:tc>
          <w:tcPr>
            <w:tcW w:w="1984" w:type="dxa"/>
          </w:tcPr>
          <w:p w14:paraId="46BBE3F4" w14:textId="77777777" w:rsidR="00161604" w:rsidRPr="00A1132A" w:rsidRDefault="00161604" w:rsidP="00134E5E">
            <w:pPr>
              <w:pStyle w:val="Tabletext"/>
              <w:jc w:val="center"/>
              <w:rPr>
                <w:szCs w:val="22"/>
              </w:rPr>
            </w:pPr>
          </w:p>
        </w:tc>
      </w:tr>
      <w:tr w:rsidR="00161604" w:rsidRPr="00A1132A" w14:paraId="78E83179" w14:textId="77777777" w:rsidTr="003505A5">
        <w:trPr>
          <w:jc w:val="center"/>
        </w:trPr>
        <w:tc>
          <w:tcPr>
            <w:tcW w:w="3113" w:type="dxa"/>
          </w:tcPr>
          <w:p w14:paraId="70272F21" w14:textId="77777777" w:rsidR="00161604" w:rsidRPr="00A1132A" w:rsidRDefault="00161604" w:rsidP="007D382A">
            <w:pPr>
              <w:pStyle w:val="Tabletext"/>
              <w:jc w:val="left"/>
              <w:rPr>
                <w:szCs w:val="22"/>
              </w:rPr>
            </w:pPr>
            <w:r w:rsidRPr="00A1132A">
              <w:rPr>
                <w:szCs w:val="22"/>
              </w:rPr>
              <w:t>ACLR_1 (dB)</w:t>
            </w:r>
          </w:p>
        </w:tc>
        <w:tc>
          <w:tcPr>
            <w:tcW w:w="2269" w:type="dxa"/>
          </w:tcPr>
          <w:p w14:paraId="2A47E56C" w14:textId="77777777" w:rsidR="00161604" w:rsidRPr="00A1132A" w:rsidRDefault="00161604" w:rsidP="00772AC5">
            <w:pPr>
              <w:pStyle w:val="Tabletext"/>
              <w:jc w:val="center"/>
              <w:rPr>
                <w:szCs w:val="22"/>
              </w:rPr>
            </w:pPr>
            <w:r w:rsidRPr="00A1132A">
              <w:rPr>
                <w:szCs w:val="22"/>
              </w:rPr>
              <w:t>37 (51)</w:t>
            </w:r>
            <w:r w:rsidRPr="00A1132A">
              <w:rPr>
                <w:szCs w:val="22"/>
                <w:vertAlign w:val="superscript"/>
              </w:rPr>
              <w:t>(5)</w:t>
            </w:r>
          </w:p>
        </w:tc>
        <w:tc>
          <w:tcPr>
            <w:tcW w:w="2268" w:type="dxa"/>
          </w:tcPr>
          <w:p w14:paraId="23393162" w14:textId="77777777" w:rsidR="00161604" w:rsidRPr="00A1132A" w:rsidRDefault="00161604" w:rsidP="00772AC5">
            <w:pPr>
              <w:pStyle w:val="Tabletext"/>
              <w:jc w:val="center"/>
              <w:rPr>
                <w:szCs w:val="22"/>
              </w:rPr>
            </w:pPr>
            <w:r w:rsidRPr="00A1132A">
              <w:rPr>
                <w:szCs w:val="22"/>
              </w:rPr>
              <w:t>37 (51)</w:t>
            </w:r>
            <w:r w:rsidRPr="00A1132A">
              <w:rPr>
                <w:szCs w:val="22"/>
                <w:vertAlign w:val="superscript"/>
              </w:rPr>
              <w:t>(5)</w:t>
            </w:r>
          </w:p>
        </w:tc>
        <w:tc>
          <w:tcPr>
            <w:tcW w:w="1984" w:type="dxa"/>
          </w:tcPr>
          <w:p w14:paraId="64284B93" w14:textId="77777777" w:rsidR="00161604" w:rsidRPr="00A1132A" w:rsidRDefault="00161604" w:rsidP="00772AC5">
            <w:pPr>
              <w:pStyle w:val="Tabletext"/>
              <w:jc w:val="center"/>
              <w:rPr>
                <w:szCs w:val="22"/>
              </w:rPr>
            </w:pPr>
            <w:r w:rsidRPr="00A1132A">
              <w:rPr>
                <w:szCs w:val="22"/>
              </w:rPr>
              <w:t>37 (51)</w:t>
            </w:r>
            <w:r w:rsidRPr="00A1132A">
              <w:rPr>
                <w:szCs w:val="22"/>
                <w:vertAlign w:val="superscript"/>
              </w:rPr>
              <w:t>(5)</w:t>
            </w:r>
          </w:p>
        </w:tc>
      </w:tr>
      <w:tr w:rsidR="00161604" w:rsidRPr="00A1132A" w14:paraId="663CBCB8" w14:textId="77777777" w:rsidTr="003505A5">
        <w:trPr>
          <w:jc w:val="center"/>
        </w:trPr>
        <w:tc>
          <w:tcPr>
            <w:tcW w:w="3113" w:type="dxa"/>
            <w:tcBorders>
              <w:bottom w:val="single" w:sz="4" w:space="0" w:color="auto"/>
            </w:tcBorders>
          </w:tcPr>
          <w:p w14:paraId="7EBEDE72" w14:textId="77777777" w:rsidR="00161604" w:rsidRPr="00A1132A" w:rsidRDefault="00161604" w:rsidP="007D382A">
            <w:pPr>
              <w:pStyle w:val="Tabletext"/>
              <w:jc w:val="left"/>
              <w:rPr>
                <w:szCs w:val="22"/>
              </w:rPr>
            </w:pPr>
            <w:r w:rsidRPr="00A1132A">
              <w:rPr>
                <w:szCs w:val="22"/>
              </w:rPr>
              <w:t>ACLR_2 (dB)</w:t>
            </w:r>
          </w:p>
        </w:tc>
        <w:tc>
          <w:tcPr>
            <w:tcW w:w="2269" w:type="dxa"/>
            <w:tcBorders>
              <w:bottom w:val="single" w:sz="4" w:space="0" w:color="auto"/>
            </w:tcBorders>
          </w:tcPr>
          <w:p w14:paraId="7B68C667" w14:textId="77777777" w:rsidR="00161604" w:rsidRPr="00A1132A" w:rsidRDefault="00161604" w:rsidP="00134E5E">
            <w:pPr>
              <w:pStyle w:val="Tabletext"/>
              <w:jc w:val="center"/>
              <w:rPr>
                <w:szCs w:val="22"/>
              </w:rPr>
            </w:pPr>
            <w:r w:rsidRPr="00A1132A">
              <w:rPr>
                <w:szCs w:val="22"/>
              </w:rPr>
              <w:t>48 (87)</w:t>
            </w:r>
            <w:r w:rsidRPr="00A1132A">
              <w:rPr>
                <w:szCs w:val="22"/>
                <w:vertAlign w:val="superscript"/>
              </w:rPr>
              <w:t>(5)</w:t>
            </w:r>
          </w:p>
        </w:tc>
        <w:tc>
          <w:tcPr>
            <w:tcW w:w="2268" w:type="dxa"/>
            <w:tcBorders>
              <w:bottom w:val="single" w:sz="4" w:space="0" w:color="auto"/>
            </w:tcBorders>
          </w:tcPr>
          <w:p w14:paraId="7D905B85" w14:textId="77777777" w:rsidR="00161604" w:rsidRPr="00A1132A" w:rsidRDefault="00161604" w:rsidP="00134E5E">
            <w:pPr>
              <w:pStyle w:val="Tabletext"/>
              <w:jc w:val="center"/>
              <w:rPr>
                <w:szCs w:val="22"/>
              </w:rPr>
            </w:pPr>
            <w:r w:rsidRPr="00A1132A">
              <w:rPr>
                <w:szCs w:val="22"/>
              </w:rPr>
              <w:t>48 (87)</w:t>
            </w:r>
            <w:r w:rsidRPr="00A1132A">
              <w:rPr>
                <w:szCs w:val="22"/>
                <w:vertAlign w:val="superscript"/>
              </w:rPr>
              <w:t>(5)</w:t>
            </w:r>
          </w:p>
        </w:tc>
        <w:tc>
          <w:tcPr>
            <w:tcW w:w="1984" w:type="dxa"/>
            <w:tcBorders>
              <w:bottom w:val="single" w:sz="4" w:space="0" w:color="auto"/>
            </w:tcBorders>
          </w:tcPr>
          <w:p w14:paraId="2613F222" w14:textId="77777777" w:rsidR="00161604" w:rsidRPr="00A1132A" w:rsidRDefault="00161604" w:rsidP="00134E5E">
            <w:pPr>
              <w:pStyle w:val="Tabletext"/>
              <w:jc w:val="center"/>
              <w:rPr>
                <w:szCs w:val="22"/>
              </w:rPr>
            </w:pPr>
            <w:r w:rsidRPr="00A1132A">
              <w:rPr>
                <w:szCs w:val="22"/>
              </w:rPr>
              <w:t>48 (87)</w:t>
            </w:r>
            <w:r w:rsidRPr="00A1132A">
              <w:rPr>
                <w:szCs w:val="22"/>
                <w:vertAlign w:val="superscript"/>
              </w:rPr>
              <w:t>(5)</w:t>
            </w:r>
          </w:p>
        </w:tc>
      </w:tr>
    </w:tbl>
    <w:p w14:paraId="4B24A856" w14:textId="62D735B1" w:rsidR="003505A5" w:rsidRDefault="003505A5" w:rsidP="003505A5">
      <w:r>
        <w:br w:type="page"/>
      </w:r>
    </w:p>
    <w:p w14:paraId="51FBC72A" w14:textId="59F38760" w:rsidR="003505A5" w:rsidRPr="00A1132A" w:rsidRDefault="003505A5" w:rsidP="003505A5">
      <w:pPr>
        <w:pStyle w:val="TableNo"/>
        <w:rPr>
          <w:rFonts w:asciiTheme="majorBidi" w:hAnsiTheme="majorBidi" w:cstheme="majorBidi"/>
          <w:caps/>
          <w:szCs w:val="24"/>
        </w:rPr>
      </w:pPr>
      <w:r w:rsidRPr="00A1132A">
        <w:rPr>
          <w:szCs w:val="24"/>
        </w:rPr>
        <w:lastRenderedPageBreak/>
        <w:t>TABLE</w:t>
      </w:r>
      <w:r w:rsidRPr="00A1132A">
        <w:rPr>
          <w:rFonts w:asciiTheme="majorBidi" w:hAnsiTheme="majorBidi" w:cstheme="majorBidi"/>
          <w:szCs w:val="24"/>
        </w:rPr>
        <w:t xml:space="preserve"> 23 (</w:t>
      </w:r>
      <w:r w:rsidRPr="00A1132A">
        <w:rPr>
          <w:rFonts w:asciiTheme="majorBidi" w:hAnsiTheme="majorBidi" w:cstheme="majorBidi"/>
          <w:i/>
          <w:iCs/>
          <w:szCs w:val="24"/>
        </w:rPr>
        <w:t>end</w:t>
      </w:r>
      <w:r w:rsidRPr="00A1132A">
        <w:rPr>
          <w:rFonts w:asciiTheme="majorBidi" w:hAnsiTheme="majorBidi" w:cstheme="majorBidi"/>
          <w:szCs w:val="24"/>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2269"/>
        <w:gridCol w:w="2268"/>
        <w:gridCol w:w="1984"/>
      </w:tblGrid>
      <w:tr w:rsidR="00586900" w:rsidRPr="00A1132A" w14:paraId="1A418089" w14:textId="77777777" w:rsidTr="00252E74">
        <w:trPr>
          <w:jc w:val="center"/>
        </w:trPr>
        <w:tc>
          <w:tcPr>
            <w:tcW w:w="3113" w:type="dxa"/>
            <w:tcBorders>
              <w:bottom w:val="single" w:sz="4" w:space="0" w:color="auto"/>
            </w:tcBorders>
          </w:tcPr>
          <w:p w14:paraId="17D193C3" w14:textId="77777777" w:rsidR="00586900" w:rsidRPr="00A1132A" w:rsidRDefault="00586900" w:rsidP="003505A5">
            <w:pPr>
              <w:pStyle w:val="Tablehead"/>
              <w:rPr>
                <w:szCs w:val="22"/>
              </w:rPr>
            </w:pPr>
          </w:p>
        </w:tc>
        <w:tc>
          <w:tcPr>
            <w:tcW w:w="6521" w:type="dxa"/>
            <w:gridSpan w:val="3"/>
            <w:tcBorders>
              <w:bottom w:val="single" w:sz="4" w:space="0" w:color="auto"/>
            </w:tcBorders>
          </w:tcPr>
          <w:p w14:paraId="1CA25271" w14:textId="608999AB" w:rsidR="00586900" w:rsidRPr="00A1132A" w:rsidRDefault="00586900" w:rsidP="003505A5">
            <w:pPr>
              <w:pStyle w:val="Tablehead"/>
              <w:rPr>
                <w:szCs w:val="22"/>
              </w:rPr>
            </w:pPr>
            <w:r w:rsidRPr="00A1132A">
              <w:rPr>
                <w:szCs w:val="22"/>
              </w:rPr>
              <w:t>IMT-2000 OFDMA TDD WMAN</w:t>
            </w:r>
          </w:p>
        </w:tc>
      </w:tr>
      <w:tr w:rsidR="003505A5" w:rsidRPr="00A1132A" w14:paraId="034A44D2" w14:textId="77777777" w:rsidTr="003505A5">
        <w:trPr>
          <w:jc w:val="center"/>
        </w:trPr>
        <w:tc>
          <w:tcPr>
            <w:tcW w:w="3113" w:type="dxa"/>
            <w:tcBorders>
              <w:bottom w:val="single" w:sz="4" w:space="0" w:color="auto"/>
            </w:tcBorders>
          </w:tcPr>
          <w:p w14:paraId="0F5DF270" w14:textId="073FC654" w:rsidR="003505A5" w:rsidRPr="00A1132A" w:rsidRDefault="003505A5" w:rsidP="003505A5">
            <w:pPr>
              <w:pStyle w:val="Tablehead"/>
              <w:rPr>
                <w:szCs w:val="22"/>
              </w:rPr>
            </w:pPr>
            <w:r w:rsidRPr="00A1132A">
              <w:rPr>
                <w:szCs w:val="22"/>
              </w:rPr>
              <w:t>Parameter</w:t>
            </w:r>
          </w:p>
        </w:tc>
        <w:tc>
          <w:tcPr>
            <w:tcW w:w="2269" w:type="dxa"/>
            <w:tcBorders>
              <w:bottom w:val="single" w:sz="4" w:space="0" w:color="auto"/>
            </w:tcBorders>
          </w:tcPr>
          <w:p w14:paraId="222A7BBF" w14:textId="77777777" w:rsidR="003505A5" w:rsidRPr="00A1132A" w:rsidRDefault="003505A5" w:rsidP="003505A5">
            <w:pPr>
              <w:pStyle w:val="Tablehead"/>
              <w:rPr>
                <w:szCs w:val="22"/>
              </w:rPr>
            </w:pPr>
          </w:p>
        </w:tc>
        <w:tc>
          <w:tcPr>
            <w:tcW w:w="2268" w:type="dxa"/>
            <w:tcBorders>
              <w:bottom w:val="single" w:sz="4" w:space="0" w:color="auto"/>
            </w:tcBorders>
          </w:tcPr>
          <w:p w14:paraId="52DA05AF" w14:textId="43C4E258" w:rsidR="003505A5" w:rsidRPr="00A1132A" w:rsidRDefault="003505A5" w:rsidP="003505A5">
            <w:pPr>
              <w:pStyle w:val="Tablehead"/>
              <w:rPr>
                <w:szCs w:val="22"/>
              </w:rPr>
            </w:pPr>
            <w:r w:rsidRPr="00A1132A">
              <w:rPr>
                <w:szCs w:val="22"/>
              </w:rPr>
              <w:t>Parameter</w:t>
            </w:r>
          </w:p>
        </w:tc>
        <w:tc>
          <w:tcPr>
            <w:tcW w:w="1984" w:type="dxa"/>
            <w:tcBorders>
              <w:bottom w:val="single" w:sz="4" w:space="0" w:color="auto"/>
            </w:tcBorders>
          </w:tcPr>
          <w:p w14:paraId="1118E65D" w14:textId="77777777" w:rsidR="003505A5" w:rsidRPr="00A1132A" w:rsidRDefault="003505A5" w:rsidP="003505A5">
            <w:pPr>
              <w:pStyle w:val="Tablehead"/>
              <w:rPr>
                <w:szCs w:val="22"/>
              </w:rPr>
            </w:pPr>
          </w:p>
        </w:tc>
      </w:tr>
      <w:tr w:rsidR="00586900" w:rsidRPr="00A1132A" w14:paraId="614291A4" w14:textId="77777777" w:rsidTr="003505A5">
        <w:trPr>
          <w:jc w:val="center"/>
        </w:trPr>
        <w:tc>
          <w:tcPr>
            <w:tcW w:w="3113" w:type="dxa"/>
            <w:tcBorders>
              <w:bottom w:val="single" w:sz="4" w:space="0" w:color="auto"/>
            </w:tcBorders>
          </w:tcPr>
          <w:p w14:paraId="7549E2BF" w14:textId="34A8378B" w:rsidR="00586900" w:rsidRPr="00A1132A" w:rsidRDefault="00586900" w:rsidP="00586900">
            <w:pPr>
              <w:pStyle w:val="Tablehead"/>
              <w:rPr>
                <w:szCs w:val="22"/>
              </w:rPr>
            </w:pPr>
            <w:r w:rsidRPr="00A1132A">
              <w:rPr>
                <w:szCs w:val="22"/>
              </w:rPr>
              <w:t>Deployment scenario</w:t>
            </w:r>
          </w:p>
        </w:tc>
        <w:tc>
          <w:tcPr>
            <w:tcW w:w="2269" w:type="dxa"/>
            <w:tcBorders>
              <w:bottom w:val="single" w:sz="4" w:space="0" w:color="auto"/>
            </w:tcBorders>
          </w:tcPr>
          <w:p w14:paraId="2E8CA968" w14:textId="34679DB9" w:rsidR="00586900" w:rsidRPr="00A1132A" w:rsidRDefault="00586900" w:rsidP="00586900">
            <w:pPr>
              <w:pStyle w:val="Tablehead"/>
              <w:rPr>
                <w:szCs w:val="22"/>
              </w:rPr>
            </w:pPr>
            <w:r w:rsidRPr="00A1132A">
              <w:rPr>
                <w:szCs w:val="22"/>
              </w:rPr>
              <w:t>Specific cellular deployment rural with expected nomadic BWA use</w:t>
            </w:r>
          </w:p>
        </w:tc>
        <w:tc>
          <w:tcPr>
            <w:tcW w:w="2268" w:type="dxa"/>
            <w:tcBorders>
              <w:bottom w:val="single" w:sz="4" w:space="0" w:color="auto"/>
            </w:tcBorders>
          </w:tcPr>
          <w:p w14:paraId="654BC389" w14:textId="3235C850" w:rsidR="00586900" w:rsidRPr="00A1132A" w:rsidRDefault="00586900" w:rsidP="00586900">
            <w:pPr>
              <w:pStyle w:val="Tablehead"/>
              <w:rPr>
                <w:szCs w:val="22"/>
              </w:rPr>
            </w:pPr>
            <w:r w:rsidRPr="00A1132A">
              <w:rPr>
                <w:szCs w:val="22"/>
              </w:rPr>
              <w:t>Typical cellular deployment rural</w:t>
            </w:r>
          </w:p>
        </w:tc>
        <w:tc>
          <w:tcPr>
            <w:tcW w:w="1984" w:type="dxa"/>
            <w:tcBorders>
              <w:bottom w:val="single" w:sz="4" w:space="0" w:color="auto"/>
            </w:tcBorders>
          </w:tcPr>
          <w:p w14:paraId="269946EC" w14:textId="7A9F03D0" w:rsidR="00586900" w:rsidRPr="00A1132A" w:rsidRDefault="00586900" w:rsidP="00586900">
            <w:pPr>
              <w:pStyle w:val="Tablehead"/>
              <w:rPr>
                <w:szCs w:val="22"/>
              </w:rPr>
            </w:pPr>
            <w:r w:rsidRPr="00A1132A">
              <w:rPr>
                <w:szCs w:val="22"/>
              </w:rPr>
              <w:t>Typical cellular deployment urban</w:t>
            </w:r>
          </w:p>
        </w:tc>
      </w:tr>
      <w:tr w:rsidR="00161604" w:rsidRPr="00A1132A" w14:paraId="5C36E244" w14:textId="77777777" w:rsidTr="003505A5">
        <w:trPr>
          <w:jc w:val="center"/>
        </w:trPr>
        <w:tc>
          <w:tcPr>
            <w:tcW w:w="9634" w:type="dxa"/>
            <w:gridSpan w:val="4"/>
          </w:tcPr>
          <w:p w14:paraId="4320CBCA" w14:textId="77777777" w:rsidR="00161604" w:rsidRPr="00A1132A" w:rsidRDefault="00161604" w:rsidP="00134E5E">
            <w:pPr>
              <w:pStyle w:val="Tabletext"/>
              <w:jc w:val="center"/>
              <w:rPr>
                <w:b/>
                <w:bCs/>
                <w:szCs w:val="22"/>
              </w:rPr>
            </w:pPr>
            <w:r w:rsidRPr="00A1132A">
              <w:rPr>
                <w:b/>
                <w:bCs/>
                <w:szCs w:val="22"/>
              </w:rPr>
              <w:t>Receiver</w:t>
            </w:r>
          </w:p>
        </w:tc>
      </w:tr>
      <w:tr w:rsidR="00161604" w:rsidRPr="00A1132A" w14:paraId="50AF6876" w14:textId="77777777" w:rsidTr="003505A5">
        <w:trPr>
          <w:jc w:val="center"/>
        </w:trPr>
        <w:tc>
          <w:tcPr>
            <w:tcW w:w="3113" w:type="dxa"/>
          </w:tcPr>
          <w:p w14:paraId="40933B65" w14:textId="77777777" w:rsidR="00161604" w:rsidRPr="00A1132A" w:rsidRDefault="00161604" w:rsidP="007D382A">
            <w:pPr>
              <w:pStyle w:val="Tabletext"/>
              <w:jc w:val="left"/>
              <w:rPr>
                <w:szCs w:val="22"/>
              </w:rPr>
            </w:pPr>
            <w:r w:rsidRPr="00A1132A">
              <w:rPr>
                <w:szCs w:val="22"/>
              </w:rPr>
              <w:t>Noise figure (dB)</w:t>
            </w:r>
          </w:p>
        </w:tc>
        <w:tc>
          <w:tcPr>
            <w:tcW w:w="2269" w:type="dxa"/>
          </w:tcPr>
          <w:p w14:paraId="6B5A72B9" w14:textId="77777777" w:rsidR="00161604" w:rsidRPr="00A1132A" w:rsidRDefault="00161604" w:rsidP="00134E5E">
            <w:pPr>
              <w:pStyle w:val="Tabletext"/>
              <w:jc w:val="center"/>
              <w:rPr>
                <w:szCs w:val="22"/>
              </w:rPr>
            </w:pPr>
            <w:r w:rsidRPr="00A1132A">
              <w:rPr>
                <w:szCs w:val="22"/>
              </w:rPr>
              <w:t>5</w:t>
            </w:r>
          </w:p>
        </w:tc>
        <w:tc>
          <w:tcPr>
            <w:tcW w:w="2268" w:type="dxa"/>
          </w:tcPr>
          <w:p w14:paraId="07F005AB" w14:textId="77777777" w:rsidR="00161604" w:rsidRPr="00A1132A" w:rsidRDefault="00161604" w:rsidP="00134E5E">
            <w:pPr>
              <w:pStyle w:val="Tabletext"/>
              <w:jc w:val="center"/>
              <w:rPr>
                <w:szCs w:val="22"/>
              </w:rPr>
            </w:pPr>
            <w:r w:rsidRPr="00A1132A">
              <w:rPr>
                <w:szCs w:val="22"/>
              </w:rPr>
              <w:t>5</w:t>
            </w:r>
          </w:p>
        </w:tc>
        <w:tc>
          <w:tcPr>
            <w:tcW w:w="1984" w:type="dxa"/>
          </w:tcPr>
          <w:p w14:paraId="1E161850" w14:textId="77777777" w:rsidR="00161604" w:rsidRPr="00A1132A" w:rsidRDefault="00161604" w:rsidP="00134E5E">
            <w:pPr>
              <w:pStyle w:val="Tabletext"/>
              <w:jc w:val="center"/>
              <w:rPr>
                <w:szCs w:val="22"/>
              </w:rPr>
            </w:pPr>
            <w:r w:rsidRPr="00A1132A">
              <w:rPr>
                <w:szCs w:val="22"/>
              </w:rPr>
              <w:t>5</w:t>
            </w:r>
          </w:p>
        </w:tc>
      </w:tr>
      <w:tr w:rsidR="00161604" w:rsidRPr="00A1132A" w14:paraId="2FEDB1BA" w14:textId="77777777" w:rsidTr="003505A5">
        <w:trPr>
          <w:jc w:val="center"/>
        </w:trPr>
        <w:tc>
          <w:tcPr>
            <w:tcW w:w="3113" w:type="dxa"/>
          </w:tcPr>
          <w:p w14:paraId="744767EE" w14:textId="77777777" w:rsidR="00161604" w:rsidRPr="00A1132A" w:rsidRDefault="00161604" w:rsidP="007D382A">
            <w:pPr>
              <w:pStyle w:val="Tabletext"/>
              <w:jc w:val="left"/>
              <w:rPr>
                <w:szCs w:val="22"/>
              </w:rPr>
            </w:pPr>
            <w:r w:rsidRPr="00A1132A">
              <w:rPr>
                <w:szCs w:val="22"/>
              </w:rPr>
              <w:t>Thermal noise density (dBm/Hz)</w:t>
            </w:r>
          </w:p>
        </w:tc>
        <w:tc>
          <w:tcPr>
            <w:tcW w:w="2269" w:type="dxa"/>
          </w:tcPr>
          <w:p w14:paraId="726B1955" w14:textId="77777777" w:rsidR="00161604" w:rsidRPr="00A1132A" w:rsidRDefault="00161604" w:rsidP="00134E5E">
            <w:pPr>
              <w:pStyle w:val="Tabletext"/>
              <w:jc w:val="center"/>
              <w:rPr>
                <w:szCs w:val="22"/>
              </w:rPr>
            </w:pPr>
            <w:r w:rsidRPr="00A1132A">
              <w:rPr>
                <w:szCs w:val="22"/>
              </w:rPr>
              <w:t>–174</w:t>
            </w:r>
          </w:p>
        </w:tc>
        <w:tc>
          <w:tcPr>
            <w:tcW w:w="2268" w:type="dxa"/>
          </w:tcPr>
          <w:p w14:paraId="11B7C619" w14:textId="77777777" w:rsidR="00161604" w:rsidRPr="00A1132A" w:rsidRDefault="00161604" w:rsidP="00134E5E">
            <w:pPr>
              <w:pStyle w:val="Tabletext"/>
              <w:jc w:val="center"/>
              <w:rPr>
                <w:szCs w:val="22"/>
              </w:rPr>
            </w:pPr>
            <w:r w:rsidRPr="00A1132A">
              <w:rPr>
                <w:szCs w:val="22"/>
              </w:rPr>
              <w:t>–174</w:t>
            </w:r>
          </w:p>
        </w:tc>
        <w:tc>
          <w:tcPr>
            <w:tcW w:w="1984" w:type="dxa"/>
          </w:tcPr>
          <w:p w14:paraId="52375611" w14:textId="77777777" w:rsidR="00161604" w:rsidRPr="00A1132A" w:rsidRDefault="00161604" w:rsidP="00134E5E">
            <w:pPr>
              <w:pStyle w:val="Tabletext"/>
              <w:jc w:val="center"/>
              <w:rPr>
                <w:szCs w:val="22"/>
              </w:rPr>
            </w:pPr>
            <w:r w:rsidRPr="00A1132A">
              <w:rPr>
                <w:szCs w:val="22"/>
              </w:rPr>
              <w:t>–174</w:t>
            </w:r>
          </w:p>
        </w:tc>
      </w:tr>
      <w:tr w:rsidR="00161604" w:rsidRPr="00A1132A" w14:paraId="00A19097" w14:textId="77777777" w:rsidTr="003505A5">
        <w:trPr>
          <w:jc w:val="center"/>
        </w:trPr>
        <w:tc>
          <w:tcPr>
            <w:tcW w:w="3113" w:type="dxa"/>
          </w:tcPr>
          <w:p w14:paraId="4CC80775" w14:textId="77777777" w:rsidR="00161604" w:rsidRPr="00A1132A" w:rsidRDefault="00161604" w:rsidP="007D382A">
            <w:pPr>
              <w:pStyle w:val="Tabletext"/>
              <w:jc w:val="left"/>
              <w:rPr>
                <w:szCs w:val="22"/>
              </w:rPr>
            </w:pPr>
            <w:r w:rsidRPr="00A1132A">
              <w:rPr>
                <w:szCs w:val="22"/>
              </w:rPr>
              <w:t>Adjacent Channel Selectivity (ACS) (dB)</w:t>
            </w:r>
          </w:p>
        </w:tc>
        <w:tc>
          <w:tcPr>
            <w:tcW w:w="2269" w:type="dxa"/>
            <w:vAlign w:val="center"/>
          </w:tcPr>
          <w:p w14:paraId="30D2FA02" w14:textId="77777777" w:rsidR="00161604" w:rsidRPr="00A1132A" w:rsidRDefault="00161604" w:rsidP="00134E5E">
            <w:pPr>
              <w:pStyle w:val="Tabletext"/>
              <w:jc w:val="center"/>
              <w:rPr>
                <w:szCs w:val="22"/>
              </w:rPr>
            </w:pPr>
          </w:p>
        </w:tc>
        <w:tc>
          <w:tcPr>
            <w:tcW w:w="2268" w:type="dxa"/>
            <w:vAlign w:val="center"/>
          </w:tcPr>
          <w:p w14:paraId="28CDE4C9" w14:textId="77777777" w:rsidR="00161604" w:rsidRPr="00A1132A" w:rsidRDefault="00161604" w:rsidP="00134E5E">
            <w:pPr>
              <w:pStyle w:val="Tabletext"/>
              <w:jc w:val="center"/>
              <w:rPr>
                <w:szCs w:val="22"/>
              </w:rPr>
            </w:pPr>
          </w:p>
        </w:tc>
        <w:tc>
          <w:tcPr>
            <w:tcW w:w="1984" w:type="dxa"/>
            <w:vAlign w:val="center"/>
          </w:tcPr>
          <w:p w14:paraId="7DCEC67C" w14:textId="77777777" w:rsidR="00161604" w:rsidRPr="00A1132A" w:rsidRDefault="00161604" w:rsidP="00134E5E">
            <w:pPr>
              <w:pStyle w:val="Tabletext"/>
              <w:jc w:val="center"/>
              <w:rPr>
                <w:szCs w:val="22"/>
              </w:rPr>
            </w:pPr>
          </w:p>
        </w:tc>
      </w:tr>
      <w:tr w:rsidR="00161604" w:rsidRPr="00A1132A" w14:paraId="4A961D51" w14:textId="77777777" w:rsidTr="003505A5">
        <w:trPr>
          <w:jc w:val="center"/>
        </w:trPr>
        <w:tc>
          <w:tcPr>
            <w:tcW w:w="3113" w:type="dxa"/>
          </w:tcPr>
          <w:p w14:paraId="5134A8FA" w14:textId="77777777" w:rsidR="00161604" w:rsidRPr="00A1132A" w:rsidRDefault="00161604" w:rsidP="007D382A">
            <w:pPr>
              <w:pStyle w:val="Tabletext"/>
              <w:jc w:val="left"/>
              <w:rPr>
                <w:szCs w:val="22"/>
              </w:rPr>
            </w:pPr>
            <w:r w:rsidRPr="00A1132A">
              <w:rPr>
                <w:szCs w:val="22"/>
              </w:rPr>
              <w:t>ACS_1 (dB)</w:t>
            </w:r>
          </w:p>
        </w:tc>
        <w:tc>
          <w:tcPr>
            <w:tcW w:w="2269" w:type="dxa"/>
            <w:vAlign w:val="center"/>
          </w:tcPr>
          <w:p w14:paraId="6C435A88" w14:textId="77777777" w:rsidR="00161604" w:rsidRPr="00A1132A" w:rsidRDefault="00161604" w:rsidP="00134E5E">
            <w:pPr>
              <w:pStyle w:val="Tabletext"/>
              <w:jc w:val="center"/>
              <w:rPr>
                <w:szCs w:val="22"/>
              </w:rPr>
            </w:pPr>
            <w:r w:rsidRPr="00A1132A">
              <w:rPr>
                <w:szCs w:val="22"/>
              </w:rPr>
              <w:t>20</w:t>
            </w:r>
            <w:r w:rsidRPr="00A1132A">
              <w:rPr>
                <w:szCs w:val="22"/>
                <w:vertAlign w:val="superscript"/>
              </w:rPr>
              <w:t>(6)</w:t>
            </w:r>
          </w:p>
        </w:tc>
        <w:tc>
          <w:tcPr>
            <w:tcW w:w="2268" w:type="dxa"/>
            <w:vAlign w:val="center"/>
          </w:tcPr>
          <w:p w14:paraId="6EF5054B" w14:textId="77777777" w:rsidR="00161604" w:rsidRPr="00A1132A" w:rsidRDefault="00161604" w:rsidP="00134E5E">
            <w:pPr>
              <w:pStyle w:val="Tabletext"/>
              <w:jc w:val="center"/>
              <w:rPr>
                <w:szCs w:val="22"/>
              </w:rPr>
            </w:pPr>
            <w:r w:rsidRPr="00A1132A">
              <w:rPr>
                <w:szCs w:val="22"/>
              </w:rPr>
              <w:t>20</w:t>
            </w:r>
            <w:r w:rsidRPr="00A1132A">
              <w:rPr>
                <w:szCs w:val="22"/>
                <w:vertAlign w:val="superscript"/>
              </w:rPr>
              <w:t>(6)</w:t>
            </w:r>
          </w:p>
        </w:tc>
        <w:tc>
          <w:tcPr>
            <w:tcW w:w="1984" w:type="dxa"/>
            <w:vAlign w:val="center"/>
          </w:tcPr>
          <w:p w14:paraId="48D9120B" w14:textId="77777777" w:rsidR="00161604" w:rsidRPr="00A1132A" w:rsidRDefault="00161604" w:rsidP="00134E5E">
            <w:pPr>
              <w:pStyle w:val="Tabletext"/>
              <w:jc w:val="center"/>
              <w:rPr>
                <w:szCs w:val="22"/>
              </w:rPr>
            </w:pPr>
            <w:r w:rsidRPr="00A1132A">
              <w:rPr>
                <w:szCs w:val="22"/>
              </w:rPr>
              <w:t>20</w:t>
            </w:r>
            <w:r w:rsidRPr="00A1132A">
              <w:rPr>
                <w:szCs w:val="22"/>
                <w:vertAlign w:val="superscript"/>
              </w:rPr>
              <w:t>(6)</w:t>
            </w:r>
          </w:p>
        </w:tc>
      </w:tr>
      <w:tr w:rsidR="00161604" w:rsidRPr="00A1132A" w14:paraId="151295B1" w14:textId="77777777" w:rsidTr="003505A5">
        <w:trPr>
          <w:jc w:val="center"/>
        </w:trPr>
        <w:tc>
          <w:tcPr>
            <w:tcW w:w="3113" w:type="dxa"/>
          </w:tcPr>
          <w:p w14:paraId="7BEF86C9" w14:textId="77777777" w:rsidR="00161604" w:rsidRPr="00A1132A" w:rsidRDefault="00161604" w:rsidP="007D382A">
            <w:pPr>
              <w:pStyle w:val="Tabletext"/>
              <w:jc w:val="left"/>
              <w:rPr>
                <w:szCs w:val="22"/>
              </w:rPr>
            </w:pPr>
            <w:r w:rsidRPr="00A1132A">
              <w:rPr>
                <w:szCs w:val="22"/>
              </w:rPr>
              <w:t>ACS_2 (dB)</w:t>
            </w:r>
          </w:p>
        </w:tc>
        <w:tc>
          <w:tcPr>
            <w:tcW w:w="2269" w:type="dxa"/>
            <w:vAlign w:val="center"/>
          </w:tcPr>
          <w:p w14:paraId="2F12CF79" w14:textId="77777777" w:rsidR="00161604" w:rsidRPr="00A1132A" w:rsidRDefault="00161604" w:rsidP="00134E5E">
            <w:pPr>
              <w:pStyle w:val="Tabletext"/>
              <w:jc w:val="center"/>
              <w:rPr>
                <w:szCs w:val="22"/>
              </w:rPr>
            </w:pPr>
            <w:r w:rsidRPr="00A1132A">
              <w:rPr>
                <w:szCs w:val="22"/>
              </w:rPr>
              <w:t>39</w:t>
            </w:r>
            <w:r w:rsidRPr="00A1132A">
              <w:rPr>
                <w:szCs w:val="22"/>
                <w:vertAlign w:val="superscript"/>
              </w:rPr>
              <w:t>(6)</w:t>
            </w:r>
          </w:p>
        </w:tc>
        <w:tc>
          <w:tcPr>
            <w:tcW w:w="2268" w:type="dxa"/>
            <w:vAlign w:val="center"/>
          </w:tcPr>
          <w:p w14:paraId="7FAE1192" w14:textId="77777777" w:rsidR="00161604" w:rsidRPr="00A1132A" w:rsidRDefault="00161604" w:rsidP="00134E5E">
            <w:pPr>
              <w:pStyle w:val="Tabletext"/>
              <w:jc w:val="center"/>
              <w:rPr>
                <w:szCs w:val="22"/>
              </w:rPr>
            </w:pPr>
            <w:r w:rsidRPr="00A1132A">
              <w:rPr>
                <w:szCs w:val="22"/>
              </w:rPr>
              <w:t>39</w:t>
            </w:r>
            <w:r w:rsidRPr="00A1132A">
              <w:rPr>
                <w:szCs w:val="22"/>
                <w:vertAlign w:val="superscript"/>
              </w:rPr>
              <w:t>(6)</w:t>
            </w:r>
          </w:p>
        </w:tc>
        <w:tc>
          <w:tcPr>
            <w:tcW w:w="1984" w:type="dxa"/>
            <w:vAlign w:val="center"/>
          </w:tcPr>
          <w:p w14:paraId="53E50C38" w14:textId="77777777" w:rsidR="00161604" w:rsidRPr="00A1132A" w:rsidRDefault="00161604" w:rsidP="00134E5E">
            <w:pPr>
              <w:pStyle w:val="Tabletext"/>
              <w:jc w:val="center"/>
              <w:rPr>
                <w:szCs w:val="22"/>
              </w:rPr>
            </w:pPr>
            <w:r w:rsidRPr="00A1132A">
              <w:rPr>
                <w:szCs w:val="22"/>
              </w:rPr>
              <w:t>39</w:t>
            </w:r>
            <w:r w:rsidRPr="00A1132A">
              <w:rPr>
                <w:szCs w:val="22"/>
                <w:vertAlign w:val="superscript"/>
              </w:rPr>
              <w:t>(6)</w:t>
            </w:r>
          </w:p>
        </w:tc>
      </w:tr>
      <w:tr w:rsidR="00161604" w:rsidRPr="00A1132A" w14:paraId="4BC98821" w14:textId="77777777" w:rsidTr="003505A5">
        <w:trPr>
          <w:jc w:val="center"/>
        </w:trPr>
        <w:tc>
          <w:tcPr>
            <w:tcW w:w="3113" w:type="dxa"/>
          </w:tcPr>
          <w:p w14:paraId="05055682" w14:textId="77777777" w:rsidR="00161604" w:rsidRPr="00A1132A" w:rsidRDefault="00161604" w:rsidP="007D382A">
            <w:pPr>
              <w:pStyle w:val="Tabletext"/>
              <w:jc w:val="left"/>
              <w:rPr>
                <w:szCs w:val="22"/>
              </w:rPr>
            </w:pPr>
            <w:r w:rsidRPr="00A1132A">
              <w:rPr>
                <w:szCs w:val="22"/>
              </w:rPr>
              <w:t>Required SINR (dB)</w:t>
            </w:r>
          </w:p>
        </w:tc>
        <w:tc>
          <w:tcPr>
            <w:tcW w:w="2269" w:type="dxa"/>
            <w:vAlign w:val="center"/>
          </w:tcPr>
          <w:p w14:paraId="38D47D56" w14:textId="77777777" w:rsidR="00161604" w:rsidRPr="00A1132A" w:rsidRDefault="00161604" w:rsidP="00134E5E">
            <w:pPr>
              <w:pStyle w:val="Tabletext"/>
              <w:jc w:val="center"/>
              <w:rPr>
                <w:szCs w:val="22"/>
              </w:rPr>
            </w:pPr>
            <w:r w:rsidRPr="00A1132A">
              <w:rPr>
                <w:szCs w:val="22"/>
              </w:rPr>
              <w:t>2.9 (for CTC QPSK ½)</w:t>
            </w:r>
          </w:p>
        </w:tc>
        <w:tc>
          <w:tcPr>
            <w:tcW w:w="2268" w:type="dxa"/>
            <w:vAlign w:val="center"/>
          </w:tcPr>
          <w:p w14:paraId="4AD92A5A" w14:textId="77777777" w:rsidR="00161604" w:rsidRPr="00A1132A" w:rsidRDefault="00161604" w:rsidP="00134E5E">
            <w:pPr>
              <w:pStyle w:val="Tabletext"/>
              <w:jc w:val="center"/>
              <w:rPr>
                <w:szCs w:val="22"/>
              </w:rPr>
            </w:pPr>
            <w:r w:rsidRPr="00A1132A">
              <w:rPr>
                <w:szCs w:val="22"/>
              </w:rPr>
              <w:t>2.9 (for CTC QPSK ½)</w:t>
            </w:r>
          </w:p>
        </w:tc>
        <w:tc>
          <w:tcPr>
            <w:tcW w:w="1984" w:type="dxa"/>
            <w:vAlign w:val="center"/>
          </w:tcPr>
          <w:p w14:paraId="083A9DEF" w14:textId="77777777" w:rsidR="00161604" w:rsidRPr="00A1132A" w:rsidRDefault="00161604" w:rsidP="00134E5E">
            <w:pPr>
              <w:pStyle w:val="Tabletext"/>
              <w:jc w:val="center"/>
              <w:rPr>
                <w:szCs w:val="22"/>
              </w:rPr>
            </w:pPr>
            <w:r w:rsidRPr="00A1132A">
              <w:rPr>
                <w:szCs w:val="22"/>
              </w:rPr>
              <w:t>2.9 (for CTC QPSK ½)</w:t>
            </w:r>
          </w:p>
        </w:tc>
      </w:tr>
      <w:tr w:rsidR="00161604" w:rsidRPr="00A1132A" w14:paraId="1E7E48E6" w14:textId="77777777" w:rsidTr="003505A5">
        <w:trPr>
          <w:jc w:val="center"/>
        </w:trPr>
        <w:tc>
          <w:tcPr>
            <w:tcW w:w="3113" w:type="dxa"/>
            <w:tcBorders>
              <w:bottom w:val="single" w:sz="4" w:space="0" w:color="auto"/>
            </w:tcBorders>
          </w:tcPr>
          <w:p w14:paraId="0D783D92" w14:textId="77777777" w:rsidR="00161604" w:rsidRPr="00A1132A" w:rsidRDefault="00161604" w:rsidP="007D382A">
            <w:pPr>
              <w:pStyle w:val="Tabletext"/>
              <w:jc w:val="left"/>
              <w:rPr>
                <w:szCs w:val="22"/>
              </w:rPr>
            </w:pPr>
            <w:r w:rsidRPr="00A1132A">
              <w:rPr>
                <w:szCs w:val="22"/>
              </w:rPr>
              <w:t>Max. tolerable interference power (dBm)</w:t>
            </w:r>
          </w:p>
        </w:tc>
        <w:tc>
          <w:tcPr>
            <w:tcW w:w="2269" w:type="dxa"/>
            <w:tcBorders>
              <w:bottom w:val="single" w:sz="4" w:space="0" w:color="auto"/>
            </w:tcBorders>
            <w:vAlign w:val="center"/>
          </w:tcPr>
          <w:p w14:paraId="58DECCE0" w14:textId="77777777" w:rsidR="00161604" w:rsidRPr="00A1132A" w:rsidRDefault="00161604" w:rsidP="00134E5E">
            <w:pPr>
              <w:pStyle w:val="Tabletext"/>
              <w:jc w:val="center"/>
              <w:rPr>
                <w:szCs w:val="22"/>
              </w:rPr>
            </w:pPr>
            <w:r w:rsidRPr="00A1132A">
              <w:rPr>
                <w:szCs w:val="22"/>
              </w:rPr>
              <w:t>–45</w:t>
            </w:r>
          </w:p>
        </w:tc>
        <w:tc>
          <w:tcPr>
            <w:tcW w:w="2268" w:type="dxa"/>
            <w:tcBorders>
              <w:bottom w:val="single" w:sz="4" w:space="0" w:color="auto"/>
            </w:tcBorders>
            <w:vAlign w:val="center"/>
          </w:tcPr>
          <w:p w14:paraId="7666881C" w14:textId="77777777" w:rsidR="00161604" w:rsidRPr="00A1132A" w:rsidRDefault="00161604" w:rsidP="00134E5E">
            <w:pPr>
              <w:pStyle w:val="Tabletext"/>
              <w:jc w:val="center"/>
              <w:rPr>
                <w:szCs w:val="22"/>
              </w:rPr>
            </w:pPr>
            <w:r w:rsidRPr="00A1132A">
              <w:rPr>
                <w:szCs w:val="22"/>
              </w:rPr>
              <w:t>–45</w:t>
            </w:r>
          </w:p>
        </w:tc>
        <w:tc>
          <w:tcPr>
            <w:tcW w:w="1984" w:type="dxa"/>
            <w:tcBorders>
              <w:bottom w:val="single" w:sz="4" w:space="0" w:color="auto"/>
            </w:tcBorders>
            <w:vAlign w:val="center"/>
          </w:tcPr>
          <w:p w14:paraId="56809919" w14:textId="77777777" w:rsidR="00161604" w:rsidRPr="00A1132A" w:rsidRDefault="00161604" w:rsidP="00134E5E">
            <w:pPr>
              <w:pStyle w:val="Tabletext"/>
              <w:jc w:val="center"/>
              <w:rPr>
                <w:szCs w:val="22"/>
              </w:rPr>
            </w:pPr>
            <w:r w:rsidRPr="00A1132A">
              <w:rPr>
                <w:szCs w:val="22"/>
              </w:rPr>
              <w:t>–45</w:t>
            </w:r>
          </w:p>
        </w:tc>
      </w:tr>
      <w:tr w:rsidR="00161604" w:rsidRPr="00A1132A" w14:paraId="168099DD" w14:textId="77777777" w:rsidTr="003505A5">
        <w:trPr>
          <w:jc w:val="center"/>
        </w:trPr>
        <w:tc>
          <w:tcPr>
            <w:tcW w:w="9634" w:type="dxa"/>
            <w:gridSpan w:val="4"/>
            <w:tcBorders>
              <w:left w:val="nil"/>
              <w:bottom w:val="nil"/>
              <w:right w:val="nil"/>
            </w:tcBorders>
          </w:tcPr>
          <w:p w14:paraId="6DBF59D9" w14:textId="033F8B15" w:rsidR="00161604" w:rsidRPr="00A1132A" w:rsidRDefault="00161604" w:rsidP="00134E5E">
            <w:pPr>
              <w:pStyle w:val="Tabletext"/>
              <w:rPr>
                <w:szCs w:val="22"/>
              </w:rPr>
            </w:pPr>
            <w:r w:rsidRPr="00A1132A">
              <w:rPr>
                <w:i/>
                <w:iCs/>
                <w:szCs w:val="22"/>
              </w:rPr>
              <w:t>Notes relative to Table 2</w:t>
            </w:r>
            <w:r w:rsidR="00A1132A">
              <w:rPr>
                <w:i/>
                <w:iCs/>
                <w:szCs w:val="22"/>
              </w:rPr>
              <w:t>3</w:t>
            </w:r>
            <w:r w:rsidRPr="00A1132A">
              <w:rPr>
                <w:szCs w:val="22"/>
              </w:rPr>
              <w:t>:</w:t>
            </w:r>
          </w:p>
          <w:p w14:paraId="60E6BFCF" w14:textId="77777777" w:rsidR="00161604" w:rsidRPr="00A1132A" w:rsidRDefault="00161604" w:rsidP="003505A5">
            <w:pPr>
              <w:pStyle w:val="Tabletext"/>
              <w:tabs>
                <w:tab w:val="clear" w:pos="284"/>
              </w:tabs>
              <w:ind w:left="567" w:hanging="567"/>
              <w:rPr>
                <w:szCs w:val="22"/>
              </w:rPr>
            </w:pPr>
            <w:r w:rsidRPr="00A1132A">
              <w:rPr>
                <w:szCs w:val="22"/>
                <w:vertAlign w:val="superscript"/>
              </w:rPr>
              <w:t>(1)</w:t>
            </w:r>
            <w:r w:rsidRPr="00A1132A">
              <w:rPr>
                <w:szCs w:val="22"/>
              </w:rPr>
              <w:tab/>
              <w:t>Other values of 5 and 10 MHz channel bandwidth in parenthesis are also supported.</w:t>
            </w:r>
          </w:p>
          <w:p w14:paraId="0F594A49" w14:textId="77777777" w:rsidR="00161604" w:rsidRPr="00A1132A" w:rsidRDefault="00161604" w:rsidP="003505A5">
            <w:pPr>
              <w:pStyle w:val="Tabletext"/>
              <w:tabs>
                <w:tab w:val="clear" w:pos="284"/>
              </w:tabs>
              <w:ind w:left="567" w:hanging="567"/>
              <w:rPr>
                <w:szCs w:val="22"/>
              </w:rPr>
            </w:pPr>
            <w:r w:rsidRPr="00A1132A">
              <w:rPr>
                <w:szCs w:val="22"/>
                <w:vertAlign w:val="superscript"/>
              </w:rPr>
              <w:t>(2)</w:t>
            </w:r>
            <w:r w:rsidRPr="00A1132A">
              <w:rPr>
                <w:szCs w:val="22"/>
              </w:rPr>
              <w:tab/>
              <w:t>Other values or reuse 3 (1:3) in parenthesis are also supported.</w:t>
            </w:r>
          </w:p>
          <w:p w14:paraId="6F837D14" w14:textId="77777777" w:rsidR="00161604" w:rsidRPr="00A1132A" w:rsidRDefault="00161604" w:rsidP="003505A5">
            <w:pPr>
              <w:pStyle w:val="Tabletext"/>
              <w:tabs>
                <w:tab w:val="clear" w:pos="284"/>
              </w:tabs>
              <w:ind w:left="567" w:hanging="567"/>
              <w:rPr>
                <w:szCs w:val="22"/>
              </w:rPr>
            </w:pPr>
            <w:r w:rsidRPr="00A1132A">
              <w:rPr>
                <w:szCs w:val="22"/>
                <w:vertAlign w:val="superscript"/>
              </w:rPr>
              <w:t>(3)</w:t>
            </w:r>
            <w:r w:rsidRPr="00A1132A">
              <w:rPr>
                <w:szCs w:val="22"/>
                <w:vertAlign w:val="superscript"/>
              </w:rPr>
              <w:tab/>
            </w:r>
            <w:r w:rsidRPr="00A1132A">
              <w:rPr>
                <w:szCs w:val="22"/>
              </w:rPr>
              <w:t>A range of values is indicated, recognizing that the value for each situation depends on the actual deployment scenario taking into account the topology of the terrain. In parentheses, a typical value is given for use in the compatibility studies.</w:t>
            </w:r>
          </w:p>
          <w:p w14:paraId="226248B3" w14:textId="77777777" w:rsidR="00161604" w:rsidRPr="00A1132A" w:rsidRDefault="00161604" w:rsidP="003505A5">
            <w:pPr>
              <w:pStyle w:val="Tabletext"/>
              <w:tabs>
                <w:tab w:val="clear" w:pos="284"/>
              </w:tabs>
              <w:ind w:left="567" w:hanging="567"/>
              <w:rPr>
                <w:szCs w:val="22"/>
              </w:rPr>
            </w:pPr>
            <w:r w:rsidRPr="00A1132A">
              <w:rPr>
                <w:szCs w:val="22"/>
                <w:vertAlign w:val="superscript"/>
              </w:rPr>
              <w:t>(4)</w:t>
            </w:r>
            <w:r w:rsidRPr="00A1132A">
              <w:rPr>
                <w:szCs w:val="22"/>
              </w:rPr>
              <w:tab/>
              <w:t>WiMAX base stations may comply with a specific regional regulatory requirement to the lowermost and uppermost edges of an operator’s block assignment. The regulatory requirement is detailed as a Block Edge Mask. The Block Edge Mask regulatory requirement imposes a more stringent out of block emission performance on the operator and therefore implies a correspondingly more stringent unwanted emission performance across the edges of the system operating block which can be deduced from analysis of the defined Block Edge Mask. The block edge mask is as specified in § 2 Annex 2 of ECC Recommendation (04)05.</w:t>
            </w:r>
          </w:p>
          <w:p w14:paraId="2F8BCC2D" w14:textId="77777777" w:rsidR="00161604" w:rsidRPr="00A1132A" w:rsidRDefault="00161604" w:rsidP="003505A5">
            <w:pPr>
              <w:pStyle w:val="Tabletext"/>
              <w:tabs>
                <w:tab w:val="clear" w:pos="284"/>
              </w:tabs>
              <w:ind w:left="567" w:hanging="567"/>
              <w:rPr>
                <w:szCs w:val="22"/>
              </w:rPr>
            </w:pPr>
            <w:r w:rsidRPr="00A1132A">
              <w:rPr>
                <w:szCs w:val="22"/>
                <w:vertAlign w:val="superscript"/>
              </w:rPr>
              <w:t>(5)</w:t>
            </w:r>
            <w:r w:rsidRPr="00A1132A">
              <w:rPr>
                <w:szCs w:val="22"/>
              </w:rPr>
              <w:tab/>
              <w:t>Additional ACLR values for the base station are provided in parentheses. These additional ACLR values result from the application of a specific regional regulatory requirement to the lowermost and uppermost edges of an operator’s block assignment. The regulatory requirement is detailed as a Block Edge Mask. The Block Edge Mask regulatory requirement imposes a more stringent out of block emission performance on the operator and therefore implies a correspondingly more stringent ACLR performance across the edges of the system operating block which can be deduced from analysis of the defined Block Edge Mask.</w:t>
            </w:r>
          </w:p>
          <w:p w14:paraId="2124A953" w14:textId="77777777" w:rsidR="00161604" w:rsidRPr="00A1132A" w:rsidRDefault="00161604" w:rsidP="003505A5">
            <w:pPr>
              <w:pStyle w:val="Tabletext"/>
              <w:tabs>
                <w:tab w:val="clear" w:pos="284"/>
              </w:tabs>
              <w:ind w:left="567" w:hanging="567"/>
              <w:rPr>
                <w:szCs w:val="22"/>
              </w:rPr>
            </w:pPr>
            <w:r w:rsidRPr="00A1132A">
              <w:rPr>
                <w:szCs w:val="22"/>
                <w:vertAlign w:val="superscript"/>
              </w:rPr>
              <w:t>(6)</w:t>
            </w:r>
            <w:r w:rsidRPr="00A1132A">
              <w:rPr>
                <w:szCs w:val="22"/>
              </w:rPr>
              <w:tab/>
              <w:t>The numbers provided are for receiver adjacent channel rejection that is a measure of the capability of the receiver to receive a wanted signal without exceeding a given degradation due to the presence of an unwanted signal (interferer) either in the first or second adjacent channel. Receiver adjacent channel rejection is expressed as the ratio, in dB, of the level of the unwanted signal to the level of the wanted signal, at the receiver input. The minimum receiver adjacent channel rejection for a bit error rate (BER) ≤ 10</w:t>
            </w:r>
            <w:r w:rsidRPr="00A1132A">
              <w:rPr>
                <w:szCs w:val="22"/>
                <w:vertAlign w:val="superscript"/>
              </w:rPr>
              <w:sym w:font="Symbol" w:char="F02D"/>
            </w:r>
            <w:r w:rsidRPr="00A1132A">
              <w:rPr>
                <w:szCs w:val="22"/>
                <w:vertAlign w:val="superscript"/>
              </w:rPr>
              <w:t>6</w:t>
            </w:r>
            <w:r w:rsidRPr="00A1132A">
              <w:rPr>
                <w:szCs w:val="22"/>
              </w:rPr>
              <w:t>.</w:t>
            </w:r>
          </w:p>
        </w:tc>
      </w:tr>
    </w:tbl>
    <w:p w14:paraId="5E9B7C6A" w14:textId="77777777" w:rsidR="00161604" w:rsidRPr="008F05E8" w:rsidRDefault="00161604" w:rsidP="00161604">
      <w:pPr>
        <w:pStyle w:val="Tablefin"/>
      </w:pPr>
    </w:p>
    <w:p w14:paraId="0E00D324" w14:textId="77777777" w:rsidR="00161604" w:rsidRPr="008F05E8" w:rsidRDefault="00161604" w:rsidP="00161604">
      <w:pPr>
        <w:overflowPunct/>
        <w:autoSpaceDE/>
        <w:autoSpaceDN/>
        <w:adjustRightInd/>
        <w:spacing w:before="0"/>
        <w:textAlignment w:val="auto"/>
        <w:rPr>
          <w:caps/>
          <w:sz w:val="20"/>
        </w:rPr>
      </w:pPr>
      <w:r w:rsidRPr="008F05E8">
        <w:br w:type="page"/>
      </w:r>
    </w:p>
    <w:p w14:paraId="50B0BD61" w14:textId="77777777" w:rsidR="00161604" w:rsidRPr="008F05E8" w:rsidRDefault="00161604" w:rsidP="00161604">
      <w:pPr>
        <w:pStyle w:val="TableNo"/>
      </w:pPr>
      <w:r w:rsidRPr="008F05E8">
        <w:lastRenderedPageBreak/>
        <w:t>TABLE 24</w:t>
      </w:r>
    </w:p>
    <w:p w14:paraId="275E2003" w14:textId="569AB846" w:rsidR="00161604" w:rsidRPr="008F05E8" w:rsidRDefault="00161604" w:rsidP="00161604">
      <w:pPr>
        <w:pStyle w:val="Tabletitle"/>
      </w:pPr>
      <w:r w:rsidRPr="008F05E8">
        <w:t>Technical and operational characteristics of terminal/mobile stations for use in sharing studies in the 3.4-3.6 GHz band</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1822"/>
        <w:gridCol w:w="1812"/>
        <w:gridCol w:w="1812"/>
        <w:gridCol w:w="1812"/>
      </w:tblGrid>
      <w:tr w:rsidR="00161604" w:rsidRPr="00A1132A" w14:paraId="663A6DED" w14:textId="77777777" w:rsidTr="000473A3">
        <w:trPr>
          <w:jc w:val="center"/>
        </w:trPr>
        <w:tc>
          <w:tcPr>
            <w:tcW w:w="2386" w:type="dxa"/>
          </w:tcPr>
          <w:p w14:paraId="60FECA89" w14:textId="77777777" w:rsidR="00161604" w:rsidRPr="00A1132A" w:rsidRDefault="00161604" w:rsidP="00134E5E">
            <w:pPr>
              <w:pStyle w:val="Tablehead"/>
              <w:rPr>
                <w:szCs w:val="22"/>
              </w:rPr>
            </w:pPr>
          </w:p>
        </w:tc>
        <w:tc>
          <w:tcPr>
            <w:tcW w:w="7258" w:type="dxa"/>
            <w:gridSpan w:val="4"/>
          </w:tcPr>
          <w:p w14:paraId="29ACD37F" w14:textId="77777777" w:rsidR="00161604" w:rsidRPr="00A1132A" w:rsidRDefault="00161604" w:rsidP="00134E5E">
            <w:pPr>
              <w:pStyle w:val="Tablehead"/>
              <w:rPr>
                <w:szCs w:val="22"/>
              </w:rPr>
            </w:pPr>
            <w:r w:rsidRPr="00A1132A">
              <w:rPr>
                <w:szCs w:val="22"/>
              </w:rPr>
              <w:t>IMT-2000 OFDMA TDD WMAN</w:t>
            </w:r>
          </w:p>
        </w:tc>
      </w:tr>
      <w:tr w:rsidR="00161604" w:rsidRPr="00A1132A" w14:paraId="087490E8" w14:textId="77777777" w:rsidTr="000473A3">
        <w:trPr>
          <w:jc w:val="center"/>
        </w:trPr>
        <w:tc>
          <w:tcPr>
            <w:tcW w:w="2386" w:type="dxa"/>
          </w:tcPr>
          <w:p w14:paraId="6A97FF2D" w14:textId="77777777" w:rsidR="00161604" w:rsidRPr="00A1132A" w:rsidRDefault="00161604" w:rsidP="00134E5E">
            <w:pPr>
              <w:pStyle w:val="Tablehead"/>
              <w:rPr>
                <w:szCs w:val="22"/>
              </w:rPr>
            </w:pPr>
          </w:p>
        </w:tc>
        <w:tc>
          <w:tcPr>
            <w:tcW w:w="1822" w:type="dxa"/>
          </w:tcPr>
          <w:p w14:paraId="642558A2" w14:textId="77777777" w:rsidR="00161604" w:rsidRPr="00A1132A" w:rsidRDefault="00161604" w:rsidP="00134E5E">
            <w:pPr>
              <w:pStyle w:val="Tablehead"/>
              <w:rPr>
                <w:szCs w:val="22"/>
              </w:rPr>
            </w:pPr>
            <w:r w:rsidRPr="00A1132A">
              <w:rPr>
                <w:szCs w:val="22"/>
              </w:rPr>
              <w:t>Fixed-outdoor</w:t>
            </w:r>
          </w:p>
        </w:tc>
        <w:tc>
          <w:tcPr>
            <w:tcW w:w="1812" w:type="dxa"/>
          </w:tcPr>
          <w:p w14:paraId="07C61F4A" w14:textId="77777777" w:rsidR="00161604" w:rsidRPr="00A1132A" w:rsidRDefault="00161604" w:rsidP="00134E5E">
            <w:pPr>
              <w:pStyle w:val="Tablehead"/>
              <w:rPr>
                <w:szCs w:val="22"/>
              </w:rPr>
            </w:pPr>
            <w:r w:rsidRPr="00A1132A">
              <w:rPr>
                <w:szCs w:val="22"/>
              </w:rPr>
              <w:t>Fixed-indoor</w:t>
            </w:r>
          </w:p>
        </w:tc>
        <w:tc>
          <w:tcPr>
            <w:tcW w:w="1812" w:type="dxa"/>
          </w:tcPr>
          <w:p w14:paraId="56AB0497" w14:textId="77777777" w:rsidR="00161604" w:rsidRPr="00A1132A" w:rsidRDefault="00161604" w:rsidP="00134E5E">
            <w:pPr>
              <w:pStyle w:val="Tablehead"/>
              <w:rPr>
                <w:szCs w:val="22"/>
              </w:rPr>
            </w:pPr>
            <w:r w:rsidRPr="00A1132A">
              <w:rPr>
                <w:szCs w:val="22"/>
              </w:rPr>
              <w:t>Nomadic</w:t>
            </w:r>
          </w:p>
        </w:tc>
        <w:tc>
          <w:tcPr>
            <w:tcW w:w="1812" w:type="dxa"/>
          </w:tcPr>
          <w:p w14:paraId="79DC0339" w14:textId="77777777" w:rsidR="00161604" w:rsidRPr="00A1132A" w:rsidRDefault="00161604" w:rsidP="00134E5E">
            <w:pPr>
              <w:pStyle w:val="Tablehead"/>
              <w:rPr>
                <w:szCs w:val="22"/>
              </w:rPr>
            </w:pPr>
            <w:r w:rsidRPr="00A1132A">
              <w:rPr>
                <w:szCs w:val="22"/>
              </w:rPr>
              <w:t>Mobile</w:t>
            </w:r>
          </w:p>
        </w:tc>
      </w:tr>
      <w:tr w:rsidR="00161604" w:rsidRPr="00A1132A" w14:paraId="70036557" w14:textId="77777777" w:rsidTr="000473A3">
        <w:trPr>
          <w:jc w:val="center"/>
        </w:trPr>
        <w:tc>
          <w:tcPr>
            <w:tcW w:w="2386" w:type="dxa"/>
          </w:tcPr>
          <w:p w14:paraId="7AE7B6AC" w14:textId="77777777" w:rsidR="00161604" w:rsidRPr="00A1132A" w:rsidRDefault="00161604" w:rsidP="00134E5E">
            <w:pPr>
              <w:pStyle w:val="Tablehead"/>
              <w:rPr>
                <w:szCs w:val="22"/>
              </w:rPr>
            </w:pPr>
            <w:r w:rsidRPr="00A1132A">
              <w:rPr>
                <w:szCs w:val="22"/>
              </w:rPr>
              <w:t>Parameters</w:t>
            </w:r>
          </w:p>
        </w:tc>
        <w:tc>
          <w:tcPr>
            <w:tcW w:w="1822" w:type="dxa"/>
          </w:tcPr>
          <w:p w14:paraId="2657CCA3" w14:textId="77777777" w:rsidR="00161604" w:rsidRPr="00A1132A" w:rsidRDefault="00161604" w:rsidP="00134E5E">
            <w:pPr>
              <w:pStyle w:val="Tablehead"/>
              <w:rPr>
                <w:szCs w:val="22"/>
              </w:rPr>
            </w:pPr>
          </w:p>
        </w:tc>
        <w:tc>
          <w:tcPr>
            <w:tcW w:w="1812" w:type="dxa"/>
          </w:tcPr>
          <w:p w14:paraId="11524F47" w14:textId="77777777" w:rsidR="00161604" w:rsidRPr="00A1132A" w:rsidRDefault="00161604" w:rsidP="00134E5E">
            <w:pPr>
              <w:pStyle w:val="Tablehead"/>
              <w:rPr>
                <w:szCs w:val="22"/>
              </w:rPr>
            </w:pPr>
          </w:p>
        </w:tc>
        <w:tc>
          <w:tcPr>
            <w:tcW w:w="1812" w:type="dxa"/>
          </w:tcPr>
          <w:p w14:paraId="1DB803E7" w14:textId="77777777" w:rsidR="00161604" w:rsidRPr="00A1132A" w:rsidRDefault="00161604" w:rsidP="00134E5E">
            <w:pPr>
              <w:pStyle w:val="Tablehead"/>
              <w:rPr>
                <w:szCs w:val="22"/>
              </w:rPr>
            </w:pPr>
          </w:p>
        </w:tc>
        <w:tc>
          <w:tcPr>
            <w:tcW w:w="1812" w:type="dxa"/>
          </w:tcPr>
          <w:p w14:paraId="377A75BB" w14:textId="77777777" w:rsidR="00161604" w:rsidRPr="00A1132A" w:rsidRDefault="00161604" w:rsidP="00134E5E">
            <w:pPr>
              <w:pStyle w:val="Tablehead"/>
              <w:rPr>
                <w:szCs w:val="22"/>
              </w:rPr>
            </w:pPr>
          </w:p>
        </w:tc>
      </w:tr>
      <w:tr w:rsidR="00161604" w:rsidRPr="00A1132A" w14:paraId="443BDC51" w14:textId="77777777" w:rsidTr="000473A3">
        <w:trPr>
          <w:jc w:val="center"/>
        </w:trPr>
        <w:tc>
          <w:tcPr>
            <w:tcW w:w="2386" w:type="dxa"/>
          </w:tcPr>
          <w:p w14:paraId="4D53B5B6" w14:textId="77777777" w:rsidR="00161604" w:rsidRPr="00A1132A" w:rsidRDefault="00161604" w:rsidP="007D382A">
            <w:pPr>
              <w:pStyle w:val="Tabletext"/>
              <w:jc w:val="left"/>
              <w:rPr>
                <w:szCs w:val="22"/>
              </w:rPr>
            </w:pPr>
            <w:r w:rsidRPr="00A1132A">
              <w:rPr>
                <w:szCs w:val="22"/>
              </w:rPr>
              <w:t>Channel bandwidth (MHz)</w:t>
            </w:r>
          </w:p>
        </w:tc>
        <w:tc>
          <w:tcPr>
            <w:tcW w:w="1822" w:type="dxa"/>
          </w:tcPr>
          <w:p w14:paraId="1F6EF1BE" w14:textId="77777777" w:rsidR="00161604" w:rsidRPr="00A1132A" w:rsidRDefault="00161604" w:rsidP="00134E5E">
            <w:pPr>
              <w:pStyle w:val="Tabletext"/>
              <w:jc w:val="center"/>
              <w:rPr>
                <w:szCs w:val="22"/>
              </w:rPr>
            </w:pPr>
            <w:r w:rsidRPr="00A1132A">
              <w:rPr>
                <w:szCs w:val="22"/>
              </w:rPr>
              <w:t>7</w:t>
            </w:r>
            <w:r w:rsidRPr="00A1132A">
              <w:rPr>
                <w:szCs w:val="22"/>
              </w:rPr>
              <w:br/>
              <w:t>(5, 10)</w:t>
            </w:r>
            <w:r w:rsidRPr="00A1132A">
              <w:rPr>
                <w:szCs w:val="22"/>
                <w:vertAlign w:val="superscript"/>
              </w:rPr>
              <w:t>(1)</w:t>
            </w:r>
          </w:p>
        </w:tc>
        <w:tc>
          <w:tcPr>
            <w:tcW w:w="1812" w:type="dxa"/>
          </w:tcPr>
          <w:p w14:paraId="7E3CCBB4" w14:textId="77777777" w:rsidR="00161604" w:rsidRPr="00A1132A" w:rsidRDefault="00161604" w:rsidP="00134E5E">
            <w:pPr>
              <w:pStyle w:val="Tabletext"/>
              <w:jc w:val="center"/>
              <w:rPr>
                <w:szCs w:val="22"/>
              </w:rPr>
            </w:pPr>
            <w:r w:rsidRPr="00A1132A">
              <w:rPr>
                <w:szCs w:val="22"/>
              </w:rPr>
              <w:t>7</w:t>
            </w:r>
            <w:r w:rsidRPr="00A1132A">
              <w:rPr>
                <w:szCs w:val="22"/>
              </w:rPr>
              <w:br/>
              <w:t>(5, 10)</w:t>
            </w:r>
            <w:r w:rsidRPr="00A1132A">
              <w:rPr>
                <w:szCs w:val="22"/>
                <w:vertAlign w:val="superscript"/>
              </w:rPr>
              <w:t>(1)</w:t>
            </w:r>
          </w:p>
        </w:tc>
        <w:tc>
          <w:tcPr>
            <w:tcW w:w="1812" w:type="dxa"/>
          </w:tcPr>
          <w:p w14:paraId="7D5FB5BE" w14:textId="77777777" w:rsidR="00161604" w:rsidRPr="00A1132A" w:rsidRDefault="00161604" w:rsidP="00134E5E">
            <w:pPr>
              <w:pStyle w:val="Tabletext"/>
              <w:jc w:val="center"/>
              <w:rPr>
                <w:szCs w:val="22"/>
              </w:rPr>
            </w:pPr>
            <w:r w:rsidRPr="00A1132A">
              <w:rPr>
                <w:szCs w:val="22"/>
              </w:rPr>
              <w:t>7</w:t>
            </w:r>
            <w:r w:rsidRPr="00A1132A">
              <w:rPr>
                <w:szCs w:val="22"/>
              </w:rPr>
              <w:br/>
              <w:t>(5, 10)</w:t>
            </w:r>
            <w:r w:rsidRPr="00A1132A">
              <w:rPr>
                <w:szCs w:val="22"/>
                <w:vertAlign w:val="superscript"/>
              </w:rPr>
              <w:t>(1)</w:t>
            </w:r>
          </w:p>
        </w:tc>
        <w:tc>
          <w:tcPr>
            <w:tcW w:w="1812" w:type="dxa"/>
          </w:tcPr>
          <w:p w14:paraId="5BCC35E1" w14:textId="77777777" w:rsidR="00161604" w:rsidRPr="00A1132A" w:rsidRDefault="00161604" w:rsidP="00134E5E">
            <w:pPr>
              <w:pStyle w:val="Tabletext"/>
              <w:jc w:val="center"/>
              <w:rPr>
                <w:szCs w:val="22"/>
              </w:rPr>
            </w:pPr>
            <w:r w:rsidRPr="00A1132A">
              <w:rPr>
                <w:szCs w:val="22"/>
              </w:rPr>
              <w:t>7</w:t>
            </w:r>
            <w:r w:rsidRPr="00A1132A">
              <w:rPr>
                <w:szCs w:val="22"/>
              </w:rPr>
              <w:br/>
              <w:t>(5, 10)</w:t>
            </w:r>
            <w:r w:rsidRPr="00A1132A">
              <w:rPr>
                <w:szCs w:val="22"/>
                <w:vertAlign w:val="superscript"/>
              </w:rPr>
              <w:t>(1)</w:t>
            </w:r>
          </w:p>
        </w:tc>
      </w:tr>
      <w:tr w:rsidR="00161604" w:rsidRPr="00A1132A" w14:paraId="48306CC7" w14:textId="77777777" w:rsidTr="000473A3">
        <w:trPr>
          <w:jc w:val="center"/>
        </w:trPr>
        <w:tc>
          <w:tcPr>
            <w:tcW w:w="2386" w:type="dxa"/>
          </w:tcPr>
          <w:p w14:paraId="477FF8A0" w14:textId="77777777" w:rsidR="00161604" w:rsidRPr="00A1132A" w:rsidRDefault="00161604" w:rsidP="007D382A">
            <w:pPr>
              <w:pStyle w:val="Tabletext"/>
              <w:jc w:val="left"/>
              <w:rPr>
                <w:szCs w:val="22"/>
              </w:rPr>
            </w:pPr>
            <w:r w:rsidRPr="00A1132A">
              <w:rPr>
                <w:szCs w:val="22"/>
              </w:rPr>
              <w:t>Carrier frequency</w:t>
            </w:r>
          </w:p>
        </w:tc>
        <w:tc>
          <w:tcPr>
            <w:tcW w:w="1822" w:type="dxa"/>
          </w:tcPr>
          <w:p w14:paraId="1371ECDE" w14:textId="77777777" w:rsidR="00161604" w:rsidRPr="00A1132A" w:rsidRDefault="00161604" w:rsidP="00134E5E">
            <w:pPr>
              <w:pStyle w:val="Tabletext"/>
              <w:jc w:val="center"/>
              <w:rPr>
                <w:szCs w:val="22"/>
              </w:rPr>
            </w:pPr>
            <w:r w:rsidRPr="00A1132A">
              <w:rPr>
                <w:szCs w:val="22"/>
              </w:rPr>
              <w:t>3.5 GHz</w:t>
            </w:r>
          </w:p>
        </w:tc>
        <w:tc>
          <w:tcPr>
            <w:tcW w:w="1812" w:type="dxa"/>
          </w:tcPr>
          <w:p w14:paraId="1498B2DA" w14:textId="77777777" w:rsidR="00161604" w:rsidRPr="00A1132A" w:rsidRDefault="00161604" w:rsidP="00134E5E">
            <w:pPr>
              <w:pStyle w:val="Tabletext"/>
              <w:jc w:val="center"/>
              <w:rPr>
                <w:szCs w:val="22"/>
              </w:rPr>
            </w:pPr>
            <w:r w:rsidRPr="00A1132A">
              <w:rPr>
                <w:szCs w:val="22"/>
              </w:rPr>
              <w:t>3.5 GHz</w:t>
            </w:r>
          </w:p>
        </w:tc>
        <w:tc>
          <w:tcPr>
            <w:tcW w:w="1812" w:type="dxa"/>
          </w:tcPr>
          <w:p w14:paraId="4112237F" w14:textId="77777777" w:rsidR="00161604" w:rsidRPr="00A1132A" w:rsidRDefault="00161604" w:rsidP="00134E5E">
            <w:pPr>
              <w:pStyle w:val="Tabletext"/>
              <w:jc w:val="center"/>
              <w:rPr>
                <w:szCs w:val="22"/>
              </w:rPr>
            </w:pPr>
            <w:r w:rsidRPr="00A1132A">
              <w:rPr>
                <w:szCs w:val="22"/>
              </w:rPr>
              <w:t>3.5 GHz</w:t>
            </w:r>
          </w:p>
        </w:tc>
        <w:tc>
          <w:tcPr>
            <w:tcW w:w="1812" w:type="dxa"/>
          </w:tcPr>
          <w:p w14:paraId="6FE891DB" w14:textId="77777777" w:rsidR="00161604" w:rsidRPr="00A1132A" w:rsidRDefault="00161604" w:rsidP="00134E5E">
            <w:pPr>
              <w:pStyle w:val="Tabletext"/>
              <w:jc w:val="center"/>
              <w:rPr>
                <w:szCs w:val="22"/>
              </w:rPr>
            </w:pPr>
            <w:r w:rsidRPr="00A1132A">
              <w:rPr>
                <w:szCs w:val="22"/>
              </w:rPr>
              <w:t>3.5 GHz</w:t>
            </w:r>
          </w:p>
        </w:tc>
      </w:tr>
      <w:tr w:rsidR="00161604" w:rsidRPr="00A1132A" w14:paraId="43CEF720" w14:textId="77777777" w:rsidTr="000473A3">
        <w:trPr>
          <w:jc w:val="center"/>
        </w:trPr>
        <w:tc>
          <w:tcPr>
            <w:tcW w:w="2386" w:type="dxa"/>
          </w:tcPr>
          <w:p w14:paraId="04C9EFA1" w14:textId="77777777" w:rsidR="00161604" w:rsidRPr="00A1132A" w:rsidRDefault="00161604" w:rsidP="007D382A">
            <w:pPr>
              <w:pStyle w:val="Tabletext"/>
              <w:jc w:val="left"/>
              <w:rPr>
                <w:szCs w:val="22"/>
              </w:rPr>
            </w:pPr>
            <w:r w:rsidRPr="00A1132A">
              <w:rPr>
                <w:szCs w:val="22"/>
              </w:rPr>
              <w:t>Modulation type</w:t>
            </w:r>
          </w:p>
        </w:tc>
        <w:tc>
          <w:tcPr>
            <w:tcW w:w="1822" w:type="dxa"/>
          </w:tcPr>
          <w:p w14:paraId="51FAA517" w14:textId="77777777" w:rsidR="00161604" w:rsidRPr="00A1132A" w:rsidRDefault="00161604" w:rsidP="00134E5E">
            <w:pPr>
              <w:pStyle w:val="Tabletext"/>
              <w:jc w:val="center"/>
              <w:rPr>
                <w:szCs w:val="22"/>
              </w:rPr>
            </w:pPr>
            <w:r w:rsidRPr="00A1132A">
              <w:rPr>
                <w:szCs w:val="22"/>
              </w:rPr>
              <w:t>QPSK, 16</w:t>
            </w:r>
            <w:r w:rsidRPr="00A1132A">
              <w:rPr>
                <w:szCs w:val="22"/>
              </w:rPr>
              <w:noBreakHyphen/>
              <w:t xml:space="preserve">QAM, </w:t>
            </w:r>
            <w:r w:rsidRPr="00A1132A">
              <w:rPr>
                <w:szCs w:val="22"/>
              </w:rPr>
              <w:br/>
              <w:t>64-QAM</w:t>
            </w:r>
          </w:p>
        </w:tc>
        <w:tc>
          <w:tcPr>
            <w:tcW w:w="1812" w:type="dxa"/>
          </w:tcPr>
          <w:p w14:paraId="179C46A3" w14:textId="77777777" w:rsidR="00161604" w:rsidRPr="00A1132A" w:rsidRDefault="00161604" w:rsidP="00134E5E">
            <w:pPr>
              <w:pStyle w:val="Tabletext"/>
              <w:jc w:val="center"/>
              <w:rPr>
                <w:szCs w:val="22"/>
              </w:rPr>
            </w:pPr>
            <w:r w:rsidRPr="00A1132A">
              <w:rPr>
                <w:szCs w:val="22"/>
              </w:rPr>
              <w:t>QPSK, 16</w:t>
            </w:r>
            <w:r w:rsidRPr="00A1132A">
              <w:rPr>
                <w:szCs w:val="22"/>
              </w:rPr>
              <w:noBreakHyphen/>
              <w:t xml:space="preserve">QAM, </w:t>
            </w:r>
            <w:r w:rsidRPr="00A1132A">
              <w:rPr>
                <w:szCs w:val="22"/>
              </w:rPr>
              <w:br/>
              <w:t>64-QAM</w:t>
            </w:r>
          </w:p>
        </w:tc>
        <w:tc>
          <w:tcPr>
            <w:tcW w:w="1812" w:type="dxa"/>
          </w:tcPr>
          <w:p w14:paraId="614EA88A" w14:textId="77777777" w:rsidR="00161604" w:rsidRPr="00A1132A" w:rsidRDefault="00161604" w:rsidP="00134E5E">
            <w:pPr>
              <w:pStyle w:val="Tabletext"/>
              <w:jc w:val="center"/>
              <w:rPr>
                <w:szCs w:val="22"/>
              </w:rPr>
            </w:pPr>
            <w:r w:rsidRPr="00A1132A">
              <w:rPr>
                <w:szCs w:val="22"/>
              </w:rPr>
              <w:t>QPSK, 16</w:t>
            </w:r>
            <w:r w:rsidRPr="00A1132A">
              <w:rPr>
                <w:szCs w:val="22"/>
              </w:rPr>
              <w:noBreakHyphen/>
              <w:t xml:space="preserve">QAM, </w:t>
            </w:r>
            <w:r w:rsidRPr="00A1132A">
              <w:rPr>
                <w:szCs w:val="22"/>
              </w:rPr>
              <w:br/>
              <w:t>64-QAM</w:t>
            </w:r>
          </w:p>
        </w:tc>
        <w:tc>
          <w:tcPr>
            <w:tcW w:w="1812" w:type="dxa"/>
          </w:tcPr>
          <w:p w14:paraId="21A4A15B" w14:textId="77777777" w:rsidR="00161604" w:rsidRPr="00A1132A" w:rsidRDefault="00161604" w:rsidP="00134E5E">
            <w:pPr>
              <w:pStyle w:val="Tabletext"/>
              <w:jc w:val="center"/>
              <w:rPr>
                <w:szCs w:val="22"/>
              </w:rPr>
            </w:pPr>
            <w:r w:rsidRPr="00A1132A">
              <w:rPr>
                <w:szCs w:val="22"/>
              </w:rPr>
              <w:t>QPSK, 16</w:t>
            </w:r>
            <w:r w:rsidRPr="00A1132A">
              <w:rPr>
                <w:szCs w:val="22"/>
              </w:rPr>
              <w:noBreakHyphen/>
              <w:t xml:space="preserve">QAM, </w:t>
            </w:r>
            <w:r w:rsidRPr="00A1132A">
              <w:rPr>
                <w:szCs w:val="22"/>
              </w:rPr>
              <w:br/>
              <w:t>64-QAM</w:t>
            </w:r>
          </w:p>
        </w:tc>
      </w:tr>
      <w:tr w:rsidR="00161604" w:rsidRPr="00A1132A" w14:paraId="489289FE" w14:textId="77777777" w:rsidTr="000473A3">
        <w:trPr>
          <w:jc w:val="center"/>
        </w:trPr>
        <w:tc>
          <w:tcPr>
            <w:tcW w:w="2386" w:type="dxa"/>
          </w:tcPr>
          <w:p w14:paraId="75EB6302" w14:textId="77777777" w:rsidR="00161604" w:rsidRPr="00A1132A" w:rsidRDefault="00161604" w:rsidP="007D382A">
            <w:pPr>
              <w:pStyle w:val="Tabletext"/>
              <w:jc w:val="left"/>
              <w:rPr>
                <w:szCs w:val="22"/>
              </w:rPr>
            </w:pPr>
            <w:r w:rsidRPr="00A1132A">
              <w:rPr>
                <w:szCs w:val="22"/>
              </w:rPr>
              <w:t>Duplex method</w:t>
            </w:r>
          </w:p>
        </w:tc>
        <w:tc>
          <w:tcPr>
            <w:tcW w:w="1822" w:type="dxa"/>
          </w:tcPr>
          <w:p w14:paraId="62424281" w14:textId="77777777" w:rsidR="00161604" w:rsidRPr="00A1132A" w:rsidRDefault="00161604" w:rsidP="00134E5E">
            <w:pPr>
              <w:pStyle w:val="Tabletext"/>
              <w:jc w:val="center"/>
              <w:rPr>
                <w:szCs w:val="22"/>
              </w:rPr>
            </w:pPr>
            <w:r w:rsidRPr="00A1132A">
              <w:rPr>
                <w:szCs w:val="22"/>
              </w:rPr>
              <w:t>TDD/FDD</w:t>
            </w:r>
          </w:p>
        </w:tc>
        <w:tc>
          <w:tcPr>
            <w:tcW w:w="1812" w:type="dxa"/>
          </w:tcPr>
          <w:p w14:paraId="22FE3598" w14:textId="77777777" w:rsidR="00161604" w:rsidRPr="00A1132A" w:rsidRDefault="00161604" w:rsidP="00134E5E">
            <w:pPr>
              <w:pStyle w:val="Tabletext"/>
              <w:jc w:val="center"/>
              <w:rPr>
                <w:szCs w:val="22"/>
              </w:rPr>
            </w:pPr>
            <w:r w:rsidRPr="00A1132A">
              <w:rPr>
                <w:szCs w:val="22"/>
              </w:rPr>
              <w:t>TDD/FDD</w:t>
            </w:r>
          </w:p>
        </w:tc>
        <w:tc>
          <w:tcPr>
            <w:tcW w:w="1812" w:type="dxa"/>
          </w:tcPr>
          <w:p w14:paraId="0D5ABCD2" w14:textId="77777777" w:rsidR="00161604" w:rsidRPr="00A1132A" w:rsidRDefault="00161604" w:rsidP="00134E5E">
            <w:pPr>
              <w:pStyle w:val="Tabletext"/>
              <w:jc w:val="center"/>
              <w:rPr>
                <w:szCs w:val="22"/>
              </w:rPr>
            </w:pPr>
            <w:r w:rsidRPr="00A1132A">
              <w:rPr>
                <w:szCs w:val="22"/>
              </w:rPr>
              <w:t>TDD/FDD</w:t>
            </w:r>
          </w:p>
        </w:tc>
        <w:tc>
          <w:tcPr>
            <w:tcW w:w="1812" w:type="dxa"/>
          </w:tcPr>
          <w:p w14:paraId="6D0A8B65" w14:textId="77777777" w:rsidR="00161604" w:rsidRPr="00A1132A" w:rsidRDefault="00161604" w:rsidP="00134E5E">
            <w:pPr>
              <w:pStyle w:val="Tabletext"/>
              <w:jc w:val="center"/>
              <w:rPr>
                <w:szCs w:val="22"/>
              </w:rPr>
            </w:pPr>
            <w:r w:rsidRPr="00A1132A">
              <w:rPr>
                <w:szCs w:val="22"/>
              </w:rPr>
              <w:t>TDD/FDD</w:t>
            </w:r>
          </w:p>
        </w:tc>
      </w:tr>
      <w:tr w:rsidR="00161604" w:rsidRPr="00A1132A" w14:paraId="0D12E03B" w14:textId="77777777" w:rsidTr="000473A3">
        <w:trPr>
          <w:jc w:val="center"/>
        </w:trPr>
        <w:tc>
          <w:tcPr>
            <w:tcW w:w="2386" w:type="dxa"/>
          </w:tcPr>
          <w:p w14:paraId="38C4A91E" w14:textId="77777777" w:rsidR="00161604" w:rsidRPr="00A1132A" w:rsidRDefault="00161604" w:rsidP="007D382A">
            <w:pPr>
              <w:pStyle w:val="Tabletext"/>
              <w:jc w:val="left"/>
              <w:rPr>
                <w:szCs w:val="22"/>
              </w:rPr>
            </w:pPr>
            <w:r w:rsidRPr="00A1132A">
              <w:rPr>
                <w:szCs w:val="22"/>
              </w:rPr>
              <w:t>Access technique</w:t>
            </w:r>
          </w:p>
        </w:tc>
        <w:tc>
          <w:tcPr>
            <w:tcW w:w="1822" w:type="dxa"/>
          </w:tcPr>
          <w:p w14:paraId="6B98C78D" w14:textId="77777777" w:rsidR="00161604" w:rsidRPr="00A1132A" w:rsidRDefault="00161604" w:rsidP="00134E5E">
            <w:pPr>
              <w:pStyle w:val="Tabletext"/>
              <w:jc w:val="center"/>
              <w:rPr>
                <w:szCs w:val="22"/>
              </w:rPr>
            </w:pPr>
            <w:r w:rsidRPr="00A1132A">
              <w:rPr>
                <w:szCs w:val="22"/>
              </w:rPr>
              <w:t>TDMA/OFDMA</w:t>
            </w:r>
          </w:p>
        </w:tc>
        <w:tc>
          <w:tcPr>
            <w:tcW w:w="1812" w:type="dxa"/>
          </w:tcPr>
          <w:p w14:paraId="5F2C5C64" w14:textId="77777777" w:rsidR="00161604" w:rsidRPr="00A1132A" w:rsidRDefault="00161604" w:rsidP="00134E5E">
            <w:pPr>
              <w:pStyle w:val="Tabletext"/>
              <w:jc w:val="center"/>
              <w:rPr>
                <w:szCs w:val="22"/>
              </w:rPr>
            </w:pPr>
            <w:r w:rsidRPr="00A1132A">
              <w:rPr>
                <w:szCs w:val="22"/>
              </w:rPr>
              <w:t>TDMA/OFDMA</w:t>
            </w:r>
          </w:p>
        </w:tc>
        <w:tc>
          <w:tcPr>
            <w:tcW w:w="1812" w:type="dxa"/>
          </w:tcPr>
          <w:p w14:paraId="43E13F05" w14:textId="77777777" w:rsidR="00161604" w:rsidRPr="00A1132A" w:rsidRDefault="00161604" w:rsidP="00134E5E">
            <w:pPr>
              <w:pStyle w:val="Tabletext"/>
              <w:jc w:val="center"/>
              <w:rPr>
                <w:szCs w:val="22"/>
              </w:rPr>
            </w:pPr>
            <w:r w:rsidRPr="00A1132A">
              <w:rPr>
                <w:szCs w:val="22"/>
              </w:rPr>
              <w:t>TDMA/OFDMA</w:t>
            </w:r>
          </w:p>
        </w:tc>
        <w:tc>
          <w:tcPr>
            <w:tcW w:w="1812" w:type="dxa"/>
          </w:tcPr>
          <w:p w14:paraId="333B82BA" w14:textId="77777777" w:rsidR="00161604" w:rsidRPr="00A1132A" w:rsidRDefault="00161604" w:rsidP="00134E5E">
            <w:pPr>
              <w:pStyle w:val="Tabletext"/>
              <w:jc w:val="center"/>
              <w:rPr>
                <w:szCs w:val="22"/>
              </w:rPr>
            </w:pPr>
            <w:r w:rsidRPr="00A1132A">
              <w:rPr>
                <w:szCs w:val="22"/>
              </w:rPr>
              <w:t>TDMA/OFDMA</w:t>
            </w:r>
          </w:p>
        </w:tc>
      </w:tr>
      <w:tr w:rsidR="00161604" w:rsidRPr="00A1132A" w14:paraId="653EF5F5" w14:textId="77777777" w:rsidTr="000473A3">
        <w:trPr>
          <w:jc w:val="center"/>
        </w:trPr>
        <w:tc>
          <w:tcPr>
            <w:tcW w:w="2386" w:type="dxa"/>
          </w:tcPr>
          <w:p w14:paraId="2830F5ED" w14:textId="77777777" w:rsidR="00161604" w:rsidRPr="00A1132A" w:rsidRDefault="00161604" w:rsidP="007D382A">
            <w:pPr>
              <w:pStyle w:val="Tabletext"/>
              <w:jc w:val="left"/>
              <w:rPr>
                <w:szCs w:val="22"/>
              </w:rPr>
            </w:pPr>
            <w:r w:rsidRPr="00A1132A">
              <w:rPr>
                <w:szCs w:val="22"/>
              </w:rPr>
              <w:t>No. of sectors</w:t>
            </w:r>
          </w:p>
        </w:tc>
        <w:tc>
          <w:tcPr>
            <w:tcW w:w="1822" w:type="dxa"/>
          </w:tcPr>
          <w:p w14:paraId="79574B4D" w14:textId="77777777" w:rsidR="00161604" w:rsidRPr="00A1132A" w:rsidRDefault="00161604" w:rsidP="00134E5E">
            <w:pPr>
              <w:pStyle w:val="Tabletext"/>
              <w:jc w:val="center"/>
              <w:rPr>
                <w:szCs w:val="22"/>
              </w:rPr>
            </w:pPr>
            <w:r w:rsidRPr="00A1132A">
              <w:rPr>
                <w:szCs w:val="22"/>
              </w:rPr>
              <w:t>Not applicable</w:t>
            </w:r>
          </w:p>
        </w:tc>
        <w:tc>
          <w:tcPr>
            <w:tcW w:w="1812" w:type="dxa"/>
          </w:tcPr>
          <w:p w14:paraId="24F0D0BF" w14:textId="77777777" w:rsidR="00161604" w:rsidRPr="00A1132A" w:rsidRDefault="00161604" w:rsidP="00134E5E">
            <w:pPr>
              <w:pStyle w:val="Tabletext"/>
              <w:jc w:val="center"/>
              <w:rPr>
                <w:szCs w:val="22"/>
              </w:rPr>
            </w:pPr>
            <w:r w:rsidRPr="00A1132A">
              <w:rPr>
                <w:szCs w:val="22"/>
              </w:rPr>
              <w:t>Not applicable</w:t>
            </w:r>
          </w:p>
        </w:tc>
        <w:tc>
          <w:tcPr>
            <w:tcW w:w="1812" w:type="dxa"/>
          </w:tcPr>
          <w:p w14:paraId="4584E7F5" w14:textId="77777777" w:rsidR="00161604" w:rsidRPr="00A1132A" w:rsidRDefault="00161604" w:rsidP="00134E5E">
            <w:pPr>
              <w:pStyle w:val="Tabletext"/>
              <w:jc w:val="center"/>
              <w:rPr>
                <w:szCs w:val="22"/>
              </w:rPr>
            </w:pPr>
            <w:r w:rsidRPr="00A1132A">
              <w:rPr>
                <w:szCs w:val="22"/>
              </w:rPr>
              <w:t>Not applicable</w:t>
            </w:r>
          </w:p>
        </w:tc>
        <w:tc>
          <w:tcPr>
            <w:tcW w:w="1812" w:type="dxa"/>
          </w:tcPr>
          <w:p w14:paraId="16C3812A" w14:textId="77777777" w:rsidR="00161604" w:rsidRPr="00A1132A" w:rsidRDefault="00161604" w:rsidP="00134E5E">
            <w:pPr>
              <w:pStyle w:val="Tabletext"/>
              <w:jc w:val="center"/>
              <w:rPr>
                <w:szCs w:val="22"/>
              </w:rPr>
            </w:pPr>
            <w:r w:rsidRPr="00A1132A">
              <w:rPr>
                <w:szCs w:val="22"/>
              </w:rPr>
              <w:t>Not applicable</w:t>
            </w:r>
          </w:p>
        </w:tc>
      </w:tr>
      <w:tr w:rsidR="00161604" w:rsidRPr="00A1132A" w14:paraId="6089F3AA" w14:textId="77777777" w:rsidTr="000473A3">
        <w:trPr>
          <w:jc w:val="center"/>
        </w:trPr>
        <w:tc>
          <w:tcPr>
            <w:tcW w:w="2386" w:type="dxa"/>
          </w:tcPr>
          <w:p w14:paraId="3B6E9FB5" w14:textId="77777777" w:rsidR="00161604" w:rsidRPr="00A1132A" w:rsidRDefault="00161604" w:rsidP="007D382A">
            <w:pPr>
              <w:pStyle w:val="Tabletext"/>
              <w:jc w:val="left"/>
              <w:rPr>
                <w:szCs w:val="22"/>
              </w:rPr>
            </w:pPr>
            <w:r w:rsidRPr="00A1132A">
              <w:rPr>
                <w:szCs w:val="22"/>
              </w:rPr>
              <w:t>Reuse factor</w:t>
            </w:r>
          </w:p>
        </w:tc>
        <w:tc>
          <w:tcPr>
            <w:tcW w:w="1822" w:type="dxa"/>
          </w:tcPr>
          <w:p w14:paraId="1DF1A538" w14:textId="77777777" w:rsidR="00161604" w:rsidRPr="00A1132A" w:rsidRDefault="00161604" w:rsidP="00134E5E">
            <w:pPr>
              <w:pStyle w:val="Tabletext"/>
              <w:jc w:val="center"/>
              <w:rPr>
                <w:szCs w:val="22"/>
              </w:rPr>
            </w:pPr>
            <w:r w:rsidRPr="00A1132A">
              <w:rPr>
                <w:szCs w:val="22"/>
              </w:rPr>
              <w:t>1:3 (1:1)</w:t>
            </w:r>
            <w:r w:rsidRPr="00A1132A">
              <w:rPr>
                <w:szCs w:val="22"/>
                <w:vertAlign w:val="superscript"/>
              </w:rPr>
              <w:t>(2)</w:t>
            </w:r>
          </w:p>
        </w:tc>
        <w:tc>
          <w:tcPr>
            <w:tcW w:w="1812" w:type="dxa"/>
          </w:tcPr>
          <w:p w14:paraId="5A5C0D3D" w14:textId="77777777" w:rsidR="00161604" w:rsidRPr="00A1132A" w:rsidRDefault="00161604" w:rsidP="00134E5E">
            <w:pPr>
              <w:pStyle w:val="Tabletext"/>
              <w:jc w:val="center"/>
              <w:rPr>
                <w:szCs w:val="22"/>
              </w:rPr>
            </w:pPr>
            <w:r w:rsidRPr="00A1132A">
              <w:rPr>
                <w:szCs w:val="22"/>
              </w:rPr>
              <w:t>1:3 (1:1)</w:t>
            </w:r>
            <w:r w:rsidRPr="00A1132A">
              <w:rPr>
                <w:szCs w:val="22"/>
                <w:vertAlign w:val="superscript"/>
              </w:rPr>
              <w:t>(2)</w:t>
            </w:r>
          </w:p>
        </w:tc>
        <w:tc>
          <w:tcPr>
            <w:tcW w:w="1812" w:type="dxa"/>
          </w:tcPr>
          <w:p w14:paraId="1874CA55" w14:textId="77777777" w:rsidR="00161604" w:rsidRPr="00A1132A" w:rsidRDefault="00161604" w:rsidP="00134E5E">
            <w:pPr>
              <w:pStyle w:val="Tabletext"/>
              <w:jc w:val="center"/>
              <w:rPr>
                <w:szCs w:val="22"/>
              </w:rPr>
            </w:pPr>
            <w:r w:rsidRPr="00A1132A">
              <w:rPr>
                <w:szCs w:val="22"/>
              </w:rPr>
              <w:t>1:3 (1:1)</w:t>
            </w:r>
            <w:r w:rsidRPr="00A1132A">
              <w:rPr>
                <w:szCs w:val="22"/>
                <w:vertAlign w:val="superscript"/>
              </w:rPr>
              <w:t>(2)</w:t>
            </w:r>
          </w:p>
        </w:tc>
        <w:tc>
          <w:tcPr>
            <w:tcW w:w="1812" w:type="dxa"/>
          </w:tcPr>
          <w:p w14:paraId="5382EB4E" w14:textId="77777777" w:rsidR="00161604" w:rsidRPr="00A1132A" w:rsidRDefault="00161604" w:rsidP="00134E5E">
            <w:pPr>
              <w:pStyle w:val="Tabletext"/>
              <w:jc w:val="center"/>
              <w:rPr>
                <w:szCs w:val="22"/>
              </w:rPr>
            </w:pPr>
            <w:r w:rsidRPr="00A1132A">
              <w:rPr>
                <w:szCs w:val="22"/>
              </w:rPr>
              <w:t>1:3 (1:1)</w:t>
            </w:r>
            <w:r w:rsidRPr="00A1132A">
              <w:rPr>
                <w:szCs w:val="22"/>
                <w:vertAlign w:val="superscript"/>
              </w:rPr>
              <w:t>(2)</w:t>
            </w:r>
          </w:p>
        </w:tc>
      </w:tr>
      <w:tr w:rsidR="00161604" w:rsidRPr="00A1132A" w14:paraId="76797343" w14:textId="77777777" w:rsidTr="000473A3">
        <w:trPr>
          <w:jc w:val="center"/>
        </w:trPr>
        <w:tc>
          <w:tcPr>
            <w:tcW w:w="2386" w:type="dxa"/>
          </w:tcPr>
          <w:p w14:paraId="2755A2EA" w14:textId="77777777" w:rsidR="00161604" w:rsidRPr="00A1132A" w:rsidRDefault="00161604" w:rsidP="007D382A">
            <w:pPr>
              <w:pStyle w:val="Tabletext"/>
              <w:jc w:val="left"/>
              <w:rPr>
                <w:szCs w:val="22"/>
              </w:rPr>
            </w:pPr>
            <w:r w:rsidRPr="00A1132A">
              <w:rPr>
                <w:szCs w:val="22"/>
              </w:rPr>
              <w:t>Co-located antenna minimum coupling loss (dB)</w:t>
            </w:r>
          </w:p>
        </w:tc>
        <w:tc>
          <w:tcPr>
            <w:tcW w:w="1822" w:type="dxa"/>
          </w:tcPr>
          <w:p w14:paraId="1B57C2E7" w14:textId="77777777" w:rsidR="00161604" w:rsidRPr="00A1132A" w:rsidRDefault="00161604" w:rsidP="00134E5E">
            <w:pPr>
              <w:pStyle w:val="Tabletext"/>
              <w:jc w:val="center"/>
              <w:rPr>
                <w:szCs w:val="22"/>
              </w:rPr>
            </w:pPr>
            <w:r w:rsidRPr="00A1132A">
              <w:rPr>
                <w:szCs w:val="22"/>
              </w:rPr>
              <w:t>N/A</w:t>
            </w:r>
          </w:p>
        </w:tc>
        <w:tc>
          <w:tcPr>
            <w:tcW w:w="1812" w:type="dxa"/>
          </w:tcPr>
          <w:p w14:paraId="10DCCDDF" w14:textId="77777777" w:rsidR="00161604" w:rsidRPr="00A1132A" w:rsidRDefault="00161604" w:rsidP="00134E5E">
            <w:pPr>
              <w:pStyle w:val="Tabletext"/>
              <w:jc w:val="center"/>
              <w:rPr>
                <w:szCs w:val="22"/>
              </w:rPr>
            </w:pPr>
            <w:r w:rsidRPr="00A1132A">
              <w:rPr>
                <w:szCs w:val="22"/>
              </w:rPr>
              <w:t>N/A</w:t>
            </w:r>
          </w:p>
        </w:tc>
        <w:tc>
          <w:tcPr>
            <w:tcW w:w="1812" w:type="dxa"/>
          </w:tcPr>
          <w:p w14:paraId="01D28F1A" w14:textId="77777777" w:rsidR="00161604" w:rsidRPr="00A1132A" w:rsidRDefault="00161604" w:rsidP="00134E5E">
            <w:pPr>
              <w:pStyle w:val="Tabletext"/>
              <w:jc w:val="center"/>
              <w:rPr>
                <w:szCs w:val="22"/>
              </w:rPr>
            </w:pPr>
            <w:r w:rsidRPr="00A1132A">
              <w:rPr>
                <w:szCs w:val="22"/>
              </w:rPr>
              <w:t>N/A</w:t>
            </w:r>
          </w:p>
        </w:tc>
        <w:tc>
          <w:tcPr>
            <w:tcW w:w="1812" w:type="dxa"/>
          </w:tcPr>
          <w:p w14:paraId="05C87692" w14:textId="77777777" w:rsidR="00161604" w:rsidRPr="00A1132A" w:rsidRDefault="00161604" w:rsidP="00134E5E">
            <w:pPr>
              <w:pStyle w:val="Tabletext"/>
              <w:jc w:val="center"/>
              <w:rPr>
                <w:szCs w:val="22"/>
              </w:rPr>
            </w:pPr>
            <w:r w:rsidRPr="00A1132A">
              <w:rPr>
                <w:szCs w:val="22"/>
              </w:rPr>
              <w:t>N/A</w:t>
            </w:r>
          </w:p>
        </w:tc>
      </w:tr>
      <w:tr w:rsidR="00161604" w:rsidRPr="00A1132A" w14:paraId="75DAD311" w14:textId="77777777" w:rsidTr="000473A3">
        <w:trPr>
          <w:jc w:val="center"/>
        </w:trPr>
        <w:tc>
          <w:tcPr>
            <w:tcW w:w="2386" w:type="dxa"/>
          </w:tcPr>
          <w:p w14:paraId="2C47D954" w14:textId="77777777" w:rsidR="00161604" w:rsidRPr="00A1132A" w:rsidRDefault="00161604" w:rsidP="007D382A">
            <w:pPr>
              <w:pStyle w:val="Tabletext"/>
              <w:jc w:val="left"/>
              <w:rPr>
                <w:szCs w:val="22"/>
              </w:rPr>
            </w:pPr>
            <w:r w:rsidRPr="00A1132A">
              <w:rPr>
                <w:szCs w:val="22"/>
              </w:rPr>
              <w:t>Peak antenna gain (dBi)</w:t>
            </w:r>
          </w:p>
        </w:tc>
        <w:tc>
          <w:tcPr>
            <w:tcW w:w="1822" w:type="dxa"/>
          </w:tcPr>
          <w:p w14:paraId="5B6929C8" w14:textId="77777777" w:rsidR="00161604" w:rsidRPr="00A1132A" w:rsidRDefault="00161604" w:rsidP="00134E5E">
            <w:pPr>
              <w:pStyle w:val="Tabletext"/>
              <w:jc w:val="center"/>
              <w:rPr>
                <w:szCs w:val="22"/>
              </w:rPr>
            </w:pPr>
            <w:r w:rsidRPr="00A1132A">
              <w:rPr>
                <w:szCs w:val="22"/>
              </w:rPr>
              <w:t>17</w:t>
            </w:r>
          </w:p>
        </w:tc>
        <w:tc>
          <w:tcPr>
            <w:tcW w:w="1812" w:type="dxa"/>
          </w:tcPr>
          <w:p w14:paraId="6C74B552" w14:textId="77777777" w:rsidR="00161604" w:rsidRPr="00A1132A" w:rsidRDefault="00161604" w:rsidP="00134E5E">
            <w:pPr>
              <w:pStyle w:val="Tabletext"/>
              <w:jc w:val="center"/>
              <w:rPr>
                <w:szCs w:val="22"/>
              </w:rPr>
            </w:pPr>
            <w:r w:rsidRPr="00A1132A">
              <w:rPr>
                <w:szCs w:val="22"/>
              </w:rPr>
              <w:t>5</w:t>
            </w:r>
          </w:p>
        </w:tc>
        <w:tc>
          <w:tcPr>
            <w:tcW w:w="1812" w:type="dxa"/>
          </w:tcPr>
          <w:p w14:paraId="545CF88F" w14:textId="77777777" w:rsidR="00161604" w:rsidRPr="00A1132A" w:rsidRDefault="00161604" w:rsidP="00134E5E">
            <w:pPr>
              <w:pStyle w:val="Tabletext"/>
              <w:jc w:val="center"/>
              <w:rPr>
                <w:szCs w:val="22"/>
              </w:rPr>
            </w:pPr>
            <w:r w:rsidRPr="00A1132A">
              <w:rPr>
                <w:szCs w:val="22"/>
              </w:rPr>
              <w:t>5</w:t>
            </w:r>
          </w:p>
        </w:tc>
        <w:tc>
          <w:tcPr>
            <w:tcW w:w="1812" w:type="dxa"/>
          </w:tcPr>
          <w:p w14:paraId="0DB863D6" w14:textId="77777777" w:rsidR="00161604" w:rsidRPr="00A1132A" w:rsidRDefault="00161604" w:rsidP="00134E5E">
            <w:pPr>
              <w:pStyle w:val="Tabletext"/>
              <w:jc w:val="center"/>
              <w:rPr>
                <w:szCs w:val="22"/>
              </w:rPr>
            </w:pPr>
            <w:r w:rsidRPr="00A1132A">
              <w:rPr>
                <w:szCs w:val="22"/>
              </w:rPr>
              <w:t>0</w:t>
            </w:r>
          </w:p>
        </w:tc>
      </w:tr>
      <w:tr w:rsidR="00161604" w:rsidRPr="00A1132A" w14:paraId="7A8EB031" w14:textId="77777777" w:rsidTr="000473A3">
        <w:trPr>
          <w:jc w:val="center"/>
        </w:trPr>
        <w:tc>
          <w:tcPr>
            <w:tcW w:w="2386" w:type="dxa"/>
          </w:tcPr>
          <w:p w14:paraId="66E03A92" w14:textId="77777777" w:rsidR="00161604" w:rsidRPr="00A1132A" w:rsidRDefault="00161604" w:rsidP="007D382A">
            <w:pPr>
              <w:pStyle w:val="Tabletext"/>
              <w:jc w:val="left"/>
              <w:rPr>
                <w:szCs w:val="22"/>
              </w:rPr>
            </w:pPr>
            <w:r w:rsidRPr="00A1132A">
              <w:rPr>
                <w:szCs w:val="22"/>
              </w:rPr>
              <w:t>Antenna gain pattern</w:t>
            </w:r>
          </w:p>
        </w:tc>
        <w:tc>
          <w:tcPr>
            <w:tcW w:w="1822" w:type="dxa"/>
          </w:tcPr>
          <w:p w14:paraId="4333D592" w14:textId="0659ABCD" w:rsidR="00161604" w:rsidRPr="00A1132A" w:rsidRDefault="00161604" w:rsidP="00134E5E">
            <w:pPr>
              <w:pStyle w:val="Tabletext"/>
              <w:jc w:val="center"/>
              <w:rPr>
                <w:szCs w:val="22"/>
              </w:rPr>
            </w:pPr>
            <w:r w:rsidRPr="00A1132A">
              <w:rPr>
                <w:szCs w:val="22"/>
              </w:rPr>
              <w:t>Rec</w:t>
            </w:r>
            <w:r w:rsidR="005A6A37" w:rsidRPr="00A1132A">
              <w:rPr>
                <w:szCs w:val="22"/>
              </w:rPr>
              <w:t>.</w:t>
            </w:r>
            <w:r w:rsidRPr="00A1132A">
              <w:rPr>
                <w:szCs w:val="22"/>
              </w:rPr>
              <w:t xml:space="preserve"> ITU-R F.1245</w:t>
            </w:r>
          </w:p>
        </w:tc>
        <w:tc>
          <w:tcPr>
            <w:tcW w:w="1812" w:type="dxa"/>
          </w:tcPr>
          <w:p w14:paraId="36951669" w14:textId="77777777" w:rsidR="00161604" w:rsidRPr="00A1132A" w:rsidRDefault="00161604" w:rsidP="00134E5E">
            <w:pPr>
              <w:pStyle w:val="Tabletext"/>
              <w:jc w:val="center"/>
              <w:rPr>
                <w:szCs w:val="22"/>
              </w:rPr>
            </w:pPr>
            <w:r w:rsidRPr="00A1132A">
              <w:rPr>
                <w:szCs w:val="22"/>
              </w:rPr>
              <w:t>Omnidirectional</w:t>
            </w:r>
          </w:p>
        </w:tc>
        <w:tc>
          <w:tcPr>
            <w:tcW w:w="1812" w:type="dxa"/>
          </w:tcPr>
          <w:p w14:paraId="108981DB" w14:textId="77777777" w:rsidR="00161604" w:rsidRPr="00A1132A" w:rsidRDefault="00161604" w:rsidP="00134E5E">
            <w:pPr>
              <w:pStyle w:val="Tabletext"/>
              <w:jc w:val="center"/>
              <w:rPr>
                <w:szCs w:val="22"/>
              </w:rPr>
            </w:pPr>
            <w:r w:rsidRPr="00A1132A">
              <w:rPr>
                <w:szCs w:val="22"/>
              </w:rPr>
              <w:t>Omnidirectional</w:t>
            </w:r>
          </w:p>
        </w:tc>
        <w:tc>
          <w:tcPr>
            <w:tcW w:w="1812" w:type="dxa"/>
          </w:tcPr>
          <w:p w14:paraId="06475B85" w14:textId="77777777" w:rsidR="00161604" w:rsidRPr="00A1132A" w:rsidRDefault="00161604" w:rsidP="00134E5E">
            <w:pPr>
              <w:pStyle w:val="Tabletext"/>
              <w:jc w:val="center"/>
              <w:rPr>
                <w:szCs w:val="22"/>
              </w:rPr>
            </w:pPr>
            <w:r w:rsidRPr="00A1132A">
              <w:rPr>
                <w:szCs w:val="22"/>
              </w:rPr>
              <w:t>Omnidirectional</w:t>
            </w:r>
          </w:p>
        </w:tc>
      </w:tr>
      <w:tr w:rsidR="00161604" w:rsidRPr="00A1132A" w14:paraId="6579E992" w14:textId="77777777" w:rsidTr="000473A3">
        <w:trPr>
          <w:jc w:val="center"/>
        </w:trPr>
        <w:tc>
          <w:tcPr>
            <w:tcW w:w="2386" w:type="dxa"/>
          </w:tcPr>
          <w:p w14:paraId="4F0A2E74" w14:textId="77777777" w:rsidR="00161604" w:rsidRPr="00A1132A" w:rsidRDefault="00161604" w:rsidP="007D382A">
            <w:pPr>
              <w:pStyle w:val="Tabletext"/>
              <w:jc w:val="left"/>
              <w:rPr>
                <w:szCs w:val="22"/>
              </w:rPr>
            </w:pPr>
            <w:r w:rsidRPr="00A1132A">
              <w:rPr>
                <w:szCs w:val="22"/>
              </w:rPr>
              <w:t>Antenna 3 dB beamwidth (degrees)</w:t>
            </w:r>
          </w:p>
        </w:tc>
        <w:tc>
          <w:tcPr>
            <w:tcW w:w="1822" w:type="dxa"/>
          </w:tcPr>
          <w:p w14:paraId="54A4EC49" w14:textId="77777777" w:rsidR="00161604" w:rsidRPr="00A1132A" w:rsidRDefault="00161604" w:rsidP="00134E5E">
            <w:pPr>
              <w:pStyle w:val="Tabletext"/>
              <w:jc w:val="center"/>
              <w:rPr>
                <w:szCs w:val="22"/>
              </w:rPr>
            </w:pPr>
            <w:r w:rsidRPr="00A1132A">
              <w:rPr>
                <w:szCs w:val="22"/>
              </w:rPr>
              <w:t>24°</w:t>
            </w:r>
          </w:p>
        </w:tc>
        <w:tc>
          <w:tcPr>
            <w:tcW w:w="1812" w:type="dxa"/>
          </w:tcPr>
          <w:p w14:paraId="560985AF" w14:textId="77777777" w:rsidR="00161604" w:rsidRPr="00A1132A" w:rsidRDefault="00161604" w:rsidP="00134E5E">
            <w:pPr>
              <w:pStyle w:val="Tabletext"/>
              <w:jc w:val="center"/>
              <w:rPr>
                <w:szCs w:val="22"/>
              </w:rPr>
            </w:pPr>
            <w:r w:rsidRPr="00A1132A">
              <w:rPr>
                <w:szCs w:val="22"/>
              </w:rPr>
              <w:t>N/A</w:t>
            </w:r>
          </w:p>
        </w:tc>
        <w:tc>
          <w:tcPr>
            <w:tcW w:w="1812" w:type="dxa"/>
          </w:tcPr>
          <w:p w14:paraId="465A6A42" w14:textId="77777777" w:rsidR="00161604" w:rsidRPr="00A1132A" w:rsidRDefault="00161604" w:rsidP="00134E5E">
            <w:pPr>
              <w:pStyle w:val="Tabletext"/>
              <w:jc w:val="center"/>
              <w:rPr>
                <w:szCs w:val="22"/>
              </w:rPr>
            </w:pPr>
            <w:r w:rsidRPr="00A1132A">
              <w:rPr>
                <w:szCs w:val="22"/>
              </w:rPr>
              <w:t>N/A</w:t>
            </w:r>
          </w:p>
        </w:tc>
        <w:tc>
          <w:tcPr>
            <w:tcW w:w="1812" w:type="dxa"/>
          </w:tcPr>
          <w:p w14:paraId="15AB3E18" w14:textId="77777777" w:rsidR="00161604" w:rsidRPr="00A1132A" w:rsidRDefault="00161604" w:rsidP="00134E5E">
            <w:pPr>
              <w:pStyle w:val="Tabletext"/>
              <w:jc w:val="center"/>
              <w:rPr>
                <w:szCs w:val="22"/>
              </w:rPr>
            </w:pPr>
            <w:r w:rsidRPr="00A1132A">
              <w:rPr>
                <w:szCs w:val="22"/>
              </w:rPr>
              <w:t>N/A</w:t>
            </w:r>
          </w:p>
        </w:tc>
      </w:tr>
      <w:tr w:rsidR="00161604" w:rsidRPr="00A1132A" w14:paraId="1CC55F52" w14:textId="77777777" w:rsidTr="000473A3">
        <w:trPr>
          <w:jc w:val="center"/>
        </w:trPr>
        <w:tc>
          <w:tcPr>
            <w:tcW w:w="2386" w:type="dxa"/>
          </w:tcPr>
          <w:p w14:paraId="1102717D" w14:textId="77777777" w:rsidR="00161604" w:rsidRPr="00A1132A" w:rsidRDefault="00161604" w:rsidP="007D382A">
            <w:pPr>
              <w:pStyle w:val="Tabletext"/>
              <w:jc w:val="left"/>
              <w:rPr>
                <w:szCs w:val="22"/>
              </w:rPr>
            </w:pPr>
            <w:r w:rsidRPr="00A1132A">
              <w:rPr>
                <w:szCs w:val="22"/>
              </w:rPr>
              <w:t>Antenna height a.g.l. (m)</w:t>
            </w:r>
          </w:p>
        </w:tc>
        <w:tc>
          <w:tcPr>
            <w:tcW w:w="1822" w:type="dxa"/>
          </w:tcPr>
          <w:p w14:paraId="25C88E05" w14:textId="77777777" w:rsidR="00161604" w:rsidRPr="00A1132A" w:rsidRDefault="00161604" w:rsidP="00134E5E">
            <w:pPr>
              <w:pStyle w:val="Tabletext"/>
              <w:jc w:val="center"/>
              <w:rPr>
                <w:szCs w:val="22"/>
              </w:rPr>
            </w:pPr>
            <w:r w:rsidRPr="00A1132A">
              <w:rPr>
                <w:szCs w:val="22"/>
              </w:rPr>
              <w:t>10</w:t>
            </w:r>
          </w:p>
        </w:tc>
        <w:tc>
          <w:tcPr>
            <w:tcW w:w="1812" w:type="dxa"/>
          </w:tcPr>
          <w:p w14:paraId="19FD25D8" w14:textId="77777777" w:rsidR="00161604" w:rsidRPr="00A1132A" w:rsidRDefault="00161604" w:rsidP="00134E5E">
            <w:pPr>
              <w:pStyle w:val="Tabletext"/>
              <w:jc w:val="center"/>
              <w:rPr>
                <w:szCs w:val="22"/>
              </w:rPr>
            </w:pPr>
            <w:r w:rsidRPr="00A1132A">
              <w:rPr>
                <w:szCs w:val="22"/>
              </w:rPr>
              <w:t>1.5</w:t>
            </w:r>
          </w:p>
        </w:tc>
        <w:tc>
          <w:tcPr>
            <w:tcW w:w="1812" w:type="dxa"/>
          </w:tcPr>
          <w:p w14:paraId="1FA182A6" w14:textId="77777777" w:rsidR="00161604" w:rsidRPr="00A1132A" w:rsidRDefault="00161604" w:rsidP="00134E5E">
            <w:pPr>
              <w:pStyle w:val="Tabletext"/>
              <w:jc w:val="center"/>
              <w:rPr>
                <w:szCs w:val="22"/>
              </w:rPr>
            </w:pPr>
            <w:r w:rsidRPr="00A1132A">
              <w:rPr>
                <w:szCs w:val="22"/>
              </w:rPr>
              <w:t>1.5</w:t>
            </w:r>
          </w:p>
        </w:tc>
        <w:tc>
          <w:tcPr>
            <w:tcW w:w="1812" w:type="dxa"/>
          </w:tcPr>
          <w:p w14:paraId="121DD01B" w14:textId="77777777" w:rsidR="00161604" w:rsidRPr="00A1132A" w:rsidRDefault="00161604" w:rsidP="00134E5E">
            <w:pPr>
              <w:pStyle w:val="Tabletext"/>
              <w:jc w:val="center"/>
              <w:rPr>
                <w:szCs w:val="22"/>
              </w:rPr>
            </w:pPr>
            <w:r w:rsidRPr="00A1132A">
              <w:rPr>
                <w:szCs w:val="22"/>
              </w:rPr>
              <w:t>1.5</w:t>
            </w:r>
          </w:p>
        </w:tc>
      </w:tr>
      <w:tr w:rsidR="00161604" w:rsidRPr="00A1132A" w14:paraId="0BC8B76F" w14:textId="77777777" w:rsidTr="000473A3">
        <w:trPr>
          <w:jc w:val="center"/>
        </w:trPr>
        <w:tc>
          <w:tcPr>
            <w:tcW w:w="2386" w:type="dxa"/>
          </w:tcPr>
          <w:p w14:paraId="5AE69984" w14:textId="77777777" w:rsidR="00161604" w:rsidRPr="00A1132A" w:rsidRDefault="00161604" w:rsidP="007D382A">
            <w:pPr>
              <w:pStyle w:val="Tabletext"/>
              <w:jc w:val="left"/>
              <w:rPr>
                <w:szCs w:val="22"/>
              </w:rPr>
            </w:pPr>
            <w:r w:rsidRPr="00A1132A">
              <w:rPr>
                <w:szCs w:val="22"/>
              </w:rPr>
              <w:t>Number of co-channel TSs per BS</w:t>
            </w:r>
          </w:p>
        </w:tc>
        <w:tc>
          <w:tcPr>
            <w:tcW w:w="1822" w:type="dxa"/>
          </w:tcPr>
          <w:p w14:paraId="5B9C36CA" w14:textId="77777777" w:rsidR="00161604" w:rsidRPr="00A1132A" w:rsidRDefault="00161604" w:rsidP="00134E5E">
            <w:pPr>
              <w:pStyle w:val="Tabletext"/>
              <w:jc w:val="center"/>
              <w:rPr>
                <w:szCs w:val="22"/>
              </w:rPr>
            </w:pPr>
            <w:r w:rsidRPr="00A1132A">
              <w:rPr>
                <w:szCs w:val="22"/>
              </w:rPr>
              <w:t>10 users for uplink activity factor</w:t>
            </w:r>
            <w:r w:rsidRPr="00A1132A">
              <w:rPr>
                <w:szCs w:val="22"/>
                <w:vertAlign w:val="superscript"/>
              </w:rPr>
              <w:t>(3)</w:t>
            </w:r>
            <w:r w:rsidRPr="00A1132A">
              <w:rPr>
                <w:szCs w:val="22"/>
              </w:rPr>
              <w:t xml:space="preserve"> of 38% in a 5 ms frame</w:t>
            </w:r>
          </w:p>
        </w:tc>
        <w:tc>
          <w:tcPr>
            <w:tcW w:w="1812" w:type="dxa"/>
          </w:tcPr>
          <w:p w14:paraId="12EEDB6C" w14:textId="77777777" w:rsidR="00161604" w:rsidRPr="00A1132A" w:rsidRDefault="00161604" w:rsidP="00134E5E">
            <w:pPr>
              <w:pStyle w:val="Tabletext"/>
              <w:jc w:val="center"/>
              <w:rPr>
                <w:szCs w:val="22"/>
              </w:rPr>
            </w:pPr>
            <w:r w:rsidRPr="00A1132A">
              <w:rPr>
                <w:szCs w:val="22"/>
              </w:rPr>
              <w:t>10 users for uplink activity factor</w:t>
            </w:r>
            <w:r w:rsidRPr="00A1132A">
              <w:rPr>
                <w:szCs w:val="22"/>
                <w:vertAlign w:val="superscript"/>
              </w:rPr>
              <w:t>(3)</w:t>
            </w:r>
            <w:r w:rsidRPr="00A1132A">
              <w:rPr>
                <w:szCs w:val="22"/>
              </w:rPr>
              <w:t xml:space="preserve"> of 38% in a 5 ms frame</w:t>
            </w:r>
          </w:p>
        </w:tc>
        <w:tc>
          <w:tcPr>
            <w:tcW w:w="1812" w:type="dxa"/>
          </w:tcPr>
          <w:p w14:paraId="70647142" w14:textId="77777777" w:rsidR="00161604" w:rsidRPr="00A1132A" w:rsidRDefault="00161604" w:rsidP="00134E5E">
            <w:pPr>
              <w:pStyle w:val="Tabletext"/>
              <w:jc w:val="center"/>
              <w:rPr>
                <w:szCs w:val="22"/>
              </w:rPr>
            </w:pPr>
            <w:r w:rsidRPr="00A1132A">
              <w:rPr>
                <w:szCs w:val="22"/>
              </w:rPr>
              <w:t>10 users for uplink activity factor</w:t>
            </w:r>
            <w:r w:rsidRPr="00A1132A">
              <w:rPr>
                <w:szCs w:val="22"/>
                <w:vertAlign w:val="superscript"/>
              </w:rPr>
              <w:t>(3)</w:t>
            </w:r>
            <w:r w:rsidRPr="00A1132A">
              <w:rPr>
                <w:szCs w:val="22"/>
              </w:rPr>
              <w:t xml:space="preserve"> of 38% in a 5 ms frame</w:t>
            </w:r>
          </w:p>
        </w:tc>
        <w:tc>
          <w:tcPr>
            <w:tcW w:w="1812" w:type="dxa"/>
          </w:tcPr>
          <w:p w14:paraId="5859E590" w14:textId="77777777" w:rsidR="00161604" w:rsidRPr="00A1132A" w:rsidRDefault="00161604" w:rsidP="00134E5E">
            <w:pPr>
              <w:pStyle w:val="Tabletext"/>
              <w:jc w:val="center"/>
              <w:rPr>
                <w:szCs w:val="22"/>
              </w:rPr>
            </w:pPr>
            <w:r w:rsidRPr="00A1132A">
              <w:rPr>
                <w:szCs w:val="22"/>
              </w:rPr>
              <w:t>10 users for uplink activity factor</w:t>
            </w:r>
            <w:r w:rsidRPr="00A1132A">
              <w:rPr>
                <w:szCs w:val="22"/>
                <w:vertAlign w:val="superscript"/>
              </w:rPr>
              <w:t>(3)</w:t>
            </w:r>
            <w:r w:rsidRPr="00A1132A">
              <w:rPr>
                <w:szCs w:val="22"/>
              </w:rPr>
              <w:t xml:space="preserve"> of 38% in a 5 ms frame</w:t>
            </w:r>
          </w:p>
        </w:tc>
      </w:tr>
      <w:tr w:rsidR="00161604" w:rsidRPr="00A1132A" w14:paraId="46105212" w14:textId="77777777" w:rsidTr="000473A3">
        <w:trPr>
          <w:jc w:val="center"/>
        </w:trPr>
        <w:tc>
          <w:tcPr>
            <w:tcW w:w="9644" w:type="dxa"/>
            <w:gridSpan w:val="5"/>
          </w:tcPr>
          <w:p w14:paraId="2E31C2F1" w14:textId="77777777" w:rsidR="00161604" w:rsidRPr="00A1132A" w:rsidRDefault="00161604" w:rsidP="00134E5E">
            <w:pPr>
              <w:pStyle w:val="Tabletext"/>
              <w:jc w:val="center"/>
              <w:rPr>
                <w:b/>
                <w:bCs/>
                <w:szCs w:val="22"/>
              </w:rPr>
            </w:pPr>
            <w:r w:rsidRPr="00A1132A">
              <w:rPr>
                <w:b/>
                <w:bCs/>
                <w:szCs w:val="22"/>
              </w:rPr>
              <w:t>Transmitter</w:t>
            </w:r>
          </w:p>
        </w:tc>
      </w:tr>
      <w:tr w:rsidR="00161604" w:rsidRPr="00A1132A" w14:paraId="7234548A" w14:textId="77777777" w:rsidTr="000473A3">
        <w:trPr>
          <w:jc w:val="center"/>
        </w:trPr>
        <w:tc>
          <w:tcPr>
            <w:tcW w:w="2386" w:type="dxa"/>
          </w:tcPr>
          <w:p w14:paraId="7B29510E" w14:textId="77777777" w:rsidR="00161604" w:rsidRPr="00A1132A" w:rsidRDefault="00161604" w:rsidP="007D382A">
            <w:pPr>
              <w:pStyle w:val="Tabletext"/>
              <w:jc w:val="left"/>
              <w:rPr>
                <w:szCs w:val="22"/>
              </w:rPr>
            </w:pPr>
            <w:r w:rsidRPr="00A1132A">
              <w:rPr>
                <w:szCs w:val="22"/>
              </w:rPr>
              <w:t>TX peak output power (dBm)</w:t>
            </w:r>
          </w:p>
        </w:tc>
        <w:tc>
          <w:tcPr>
            <w:tcW w:w="1822" w:type="dxa"/>
          </w:tcPr>
          <w:p w14:paraId="7B178217" w14:textId="77777777" w:rsidR="00161604" w:rsidRPr="00A1132A" w:rsidRDefault="00161604" w:rsidP="00134E5E">
            <w:pPr>
              <w:pStyle w:val="Tabletext"/>
              <w:jc w:val="center"/>
              <w:rPr>
                <w:szCs w:val="22"/>
              </w:rPr>
            </w:pPr>
            <w:r w:rsidRPr="00A1132A">
              <w:rPr>
                <w:szCs w:val="22"/>
              </w:rPr>
              <w:t>26</w:t>
            </w:r>
            <w:r w:rsidRPr="00A1132A">
              <w:rPr>
                <w:szCs w:val="22"/>
                <w:vertAlign w:val="superscript"/>
              </w:rPr>
              <w:t>(4)</w:t>
            </w:r>
          </w:p>
        </w:tc>
        <w:tc>
          <w:tcPr>
            <w:tcW w:w="1812" w:type="dxa"/>
          </w:tcPr>
          <w:p w14:paraId="4FE69DDF" w14:textId="77777777" w:rsidR="00161604" w:rsidRPr="00A1132A" w:rsidRDefault="00161604" w:rsidP="00134E5E">
            <w:pPr>
              <w:pStyle w:val="Tabletext"/>
              <w:jc w:val="center"/>
              <w:rPr>
                <w:szCs w:val="22"/>
              </w:rPr>
            </w:pPr>
            <w:r w:rsidRPr="00A1132A">
              <w:rPr>
                <w:szCs w:val="22"/>
              </w:rPr>
              <w:t>26</w:t>
            </w:r>
          </w:p>
        </w:tc>
        <w:tc>
          <w:tcPr>
            <w:tcW w:w="1812" w:type="dxa"/>
          </w:tcPr>
          <w:p w14:paraId="5D43550B" w14:textId="77777777" w:rsidR="00161604" w:rsidRPr="00A1132A" w:rsidRDefault="00161604" w:rsidP="00134E5E">
            <w:pPr>
              <w:pStyle w:val="Tabletext"/>
              <w:jc w:val="center"/>
              <w:rPr>
                <w:szCs w:val="22"/>
              </w:rPr>
            </w:pPr>
            <w:r w:rsidRPr="00A1132A">
              <w:rPr>
                <w:szCs w:val="22"/>
              </w:rPr>
              <w:t>22</w:t>
            </w:r>
          </w:p>
        </w:tc>
        <w:tc>
          <w:tcPr>
            <w:tcW w:w="1812" w:type="dxa"/>
          </w:tcPr>
          <w:p w14:paraId="7B226973" w14:textId="77777777" w:rsidR="00161604" w:rsidRPr="00A1132A" w:rsidRDefault="00161604" w:rsidP="00134E5E">
            <w:pPr>
              <w:pStyle w:val="Tabletext"/>
              <w:jc w:val="center"/>
              <w:rPr>
                <w:szCs w:val="22"/>
              </w:rPr>
            </w:pPr>
            <w:r w:rsidRPr="00A1132A">
              <w:rPr>
                <w:szCs w:val="22"/>
              </w:rPr>
              <w:t>20</w:t>
            </w:r>
          </w:p>
        </w:tc>
      </w:tr>
      <w:tr w:rsidR="00161604" w:rsidRPr="00A1132A" w14:paraId="47B8D143" w14:textId="77777777" w:rsidTr="000473A3">
        <w:trPr>
          <w:jc w:val="center"/>
        </w:trPr>
        <w:tc>
          <w:tcPr>
            <w:tcW w:w="2386" w:type="dxa"/>
          </w:tcPr>
          <w:p w14:paraId="5C9C2466" w14:textId="77777777" w:rsidR="00161604" w:rsidRPr="00A1132A" w:rsidRDefault="00161604" w:rsidP="007D382A">
            <w:pPr>
              <w:pStyle w:val="Tabletext"/>
              <w:jc w:val="left"/>
              <w:rPr>
                <w:szCs w:val="22"/>
              </w:rPr>
            </w:pPr>
            <w:r w:rsidRPr="00A1132A">
              <w:rPr>
                <w:szCs w:val="22"/>
              </w:rPr>
              <w:t>Feeder loss (dB)</w:t>
            </w:r>
          </w:p>
        </w:tc>
        <w:tc>
          <w:tcPr>
            <w:tcW w:w="1822" w:type="dxa"/>
          </w:tcPr>
          <w:p w14:paraId="6D2D370B" w14:textId="77777777" w:rsidR="00161604" w:rsidRPr="00A1132A" w:rsidRDefault="00161604" w:rsidP="00134E5E">
            <w:pPr>
              <w:pStyle w:val="Tabletext"/>
              <w:jc w:val="center"/>
              <w:rPr>
                <w:szCs w:val="22"/>
              </w:rPr>
            </w:pPr>
            <w:r w:rsidRPr="00A1132A">
              <w:rPr>
                <w:szCs w:val="22"/>
              </w:rPr>
              <w:t>1</w:t>
            </w:r>
          </w:p>
        </w:tc>
        <w:tc>
          <w:tcPr>
            <w:tcW w:w="1812" w:type="dxa"/>
          </w:tcPr>
          <w:p w14:paraId="7AA5809A" w14:textId="77777777" w:rsidR="00161604" w:rsidRPr="00A1132A" w:rsidRDefault="00161604" w:rsidP="00134E5E">
            <w:pPr>
              <w:pStyle w:val="Tabletext"/>
              <w:jc w:val="center"/>
              <w:rPr>
                <w:szCs w:val="22"/>
              </w:rPr>
            </w:pPr>
            <w:r w:rsidRPr="00A1132A">
              <w:rPr>
                <w:szCs w:val="22"/>
              </w:rPr>
              <w:t>1</w:t>
            </w:r>
          </w:p>
        </w:tc>
        <w:tc>
          <w:tcPr>
            <w:tcW w:w="1812" w:type="dxa"/>
          </w:tcPr>
          <w:p w14:paraId="3A438B75" w14:textId="77777777" w:rsidR="00161604" w:rsidRPr="00A1132A" w:rsidRDefault="00161604" w:rsidP="00134E5E">
            <w:pPr>
              <w:pStyle w:val="Tabletext"/>
              <w:jc w:val="center"/>
              <w:rPr>
                <w:szCs w:val="22"/>
              </w:rPr>
            </w:pPr>
            <w:r w:rsidRPr="00A1132A">
              <w:rPr>
                <w:szCs w:val="22"/>
              </w:rPr>
              <w:t>1</w:t>
            </w:r>
          </w:p>
        </w:tc>
        <w:tc>
          <w:tcPr>
            <w:tcW w:w="1812" w:type="dxa"/>
          </w:tcPr>
          <w:p w14:paraId="4C49D68E" w14:textId="77777777" w:rsidR="00161604" w:rsidRPr="00A1132A" w:rsidRDefault="00161604" w:rsidP="00134E5E">
            <w:pPr>
              <w:pStyle w:val="Tabletext"/>
              <w:jc w:val="center"/>
              <w:rPr>
                <w:szCs w:val="22"/>
              </w:rPr>
            </w:pPr>
            <w:r w:rsidRPr="00A1132A">
              <w:rPr>
                <w:szCs w:val="22"/>
              </w:rPr>
              <w:t>1</w:t>
            </w:r>
          </w:p>
        </w:tc>
      </w:tr>
      <w:tr w:rsidR="00161604" w:rsidRPr="00A1132A" w14:paraId="73BE4C70" w14:textId="77777777" w:rsidTr="000473A3">
        <w:trPr>
          <w:jc w:val="center"/>
        </w:trPr>
        <w:tc>
          <w:tcPr>
            <w:tcW w:w="2386" w:type="dxa"/>
          </w:tcPr>
          <w:p w14:paraId="1840E2B7" w14:textId="77777777" w:rsidR="00161604" w:rsidRPr="00A1132A" w:rsidRDefault="00161604" w:rsidP="007D382A">
            <w:pPr>
              <w:pStyle w:val="Tabletext"/>
              <w:jc w:val="left"/>
              <w:rPr>
                <w:szCs w:val="22"/>
              </w:rPr>
            </w:pPr>
            <w:r w:rsidRPr="00A1132A">
              <w:rPr>
                <w:szCs w:val="22"/>
              </w:rPr>
              <w:t>Power control (dB)</w:t>
            </w:r>
            <w:r w:rsidRPr="00A1132A">
              <w:rPr>
                <w:szCs w:val="22"/>
                <w:vertAlign w:val="superscript"/>
              </w:rPr>
              <w:t>(5)</w:t>
            </w:r>
          </w:p>
        </w:tc>
        <w:tc>
          <w:tcPr>
            <w:tcW w:w="1822" w:type="dxa"/>
          </w:tcPr>
          <w:p w14:paraId="0C464520" w14:textId="77777777" w:rsidR="00161604" w:rsidRPr="00A1132A" w:rsidRDefault="00161604" w:rsidP="00134E5E">
            <w:pPr>
              <w:pStyle w:val="Tabletext"/>
              <w:jc w:val="center"/>
              <w:rPr>
                <w:szCs w:val="22"/>
              </w:rPr>
            </w:pPr>
            <w:r w:rsidRPr="00A1132A">
              <w:rPr>
                <w:szCs w:val="22"/>
              </w:rPr>
              <w:t>&gt; 45</w:t>
            </w:r>
          </w:p>
        </w:tc>
        <w:tc>
          <w:tcPr>
            <w:tcW w:w="1812" w:type="dxa"/>
          </w:tcPr>
          <w:p w14:paraId="7ED68A67" w14:textId="77777777" w:rsidR="00161604" w:rsidRPr="00A1132A" w:rsidRDefault="00161604" w:rsidP="00134E5E">
            <w:pPr>
              <w:pStyle w:val="Tabletext"/>
              <w:jc w:val="center"/>
              <w:rPr>
                <w:szCs w:val="22"/>
              </w:rPr>
            </w:pPr>
            <w:r w:rsidRPr="00A1132A">
              <w:rPr>
                <w:szCs w:val="22"/>
              </w:rPr>
              <w:t>&gt; 45</w:t>
            </w:r>
          </w:p>
        </w:tc>
        <w:tc>
          <w:tcPr>
            <w:tcW w:w="1812" w:type="dxa"/>
          </w:tcPr>
          <w:p w14:paraId="078890F3" w14:textId="77777777" w:rsidR="00161604" w:rsidRPr="00A1132A" w:rsidRDefault="00161604" w:rsidP="00134E5E">
            <w:pPr>
              <w:pStyle w:val="Tabletext"/>
              <w:jc w:val="center"/>
              <w:rPr>
                <w:szCs w:val="22"/>
              </w:rPr>
            </w:pPr>
            <w:r w:rsidRPr="00A1132A">
              <w:rPr>
                <w:szCs w:val="22"/>
              </w:rPr>
              <w:t>&gt; 45</w:t>
            </w:r>
          </w:p>
        </w:tc>
        <w:tc>
          <w:tcPr>
            <w:tcW w:w="1812" w:type="dxa"/>
          </w:tcPr>
          <w:p w14:paraId="1D2D73C0" w14:textId="77777777" w:rsidR="00161604" w:rsidRPr="00A1132A" w:rsidRDefault="00161604" w:rsidP="00134E5E">
            <w:pPr>
              <w:pStyle w:val="Tabletext"/>
              <w:jc w:val="center"/>
              <w:rPr>
                <w:szCs w:val="22"/>
              </w:rPr>
            </w:pPr>
            <w:r w:rsidRPr="00A1132A">
              <w:rPr>
                <w:szCs w:val="22"/>
              </w:rPr>
              <w:t>&gt; 45</w:t>
            </w:r>
          </w:p>
        </w:tc>
      </w:tr>
      <w:tr w:rsidR="00161604" w:rsidRPr="00A1132A" w14:paraId="08927E54" w14:textId="77777777" w:rsidTr="000473A3">
        <w:trPr>
          <w:jc w:val="center"/>
        </w:trPr>
        <w:tc>
          <w:tcPr>
            <w:tcW w:w="2386" w:type="dxa"/>
          </w:tcPr>
          <w:p w14:paraId="66874DA9" w14:textId="77777777" w:rsidR="00161604" w:rsidRPr="00A1132A" w:rsidRDefault="00161604" w:rsidP="007D382A">
            <w:pPr>
              <w:pStyle w:val="Tabletext"/>
              <w:jc w:val="left"/>
              <w:rPr>
                <w:szCs w:val="22"/>
              </w:rPr>
            </w:pPr>
            <w:r w:rsidRPr="00A1132A">
              <w:rPr>
                <w:szCs w:val="22"/>
              </w:rPr>
              <w:t>e.i.r.p. (dBm)</w:t>
            </w:r>
          </w:p>
        </w:tc>
        <w:tc>
          <w:tcPr>
            <w:tcW w:w="1822" w:type="dxa"/>
          </w:tcPr>
          <w:p w14:paraId="6FBB38AA" w14:textId="77777777" w:rsidR="00161604" w:rsidRPr="00A1132A" w:rsidRDefault="00161604" w:rsidP="00134E5E">
            <w:pPr>
              <w:pStyle w:val="Tabletext"/>
              <w:jc w:val="center"/>
              <w:rPr>
                <w:szCs w:val="22"/>
              </w:rPr>
            </w:pPr>
            <w:r w:rsidRPr="00A1132A">
              <w:rPr>
                <w:szCs w:val="22"/>
              </w:rPr>
              <w:t>42</w:t>
            </w:r>
          </w:p>
        </w:tc>
        <w:tc>
          <w:tcPr>
            <w:tcW w:w="1812" w:type="dxa"/>
          </w:tcPr>
          <w:p w14:paraId="7C79BDA7" w14:textId="77777777" w:rsidR="00161604" w:rsidRPr="00A1132A" w:rsidRDefault="00161604" w:rsidP="00134E5E">
            <w:pPr>
              <w:pStyle w:val="Tabletext"/>
              <w:jc w:val="center"/>
              <w:rPr>
                <w:szCs w:val="22"/>
              </w:rPr>
            </w:pPr>
            <w:r w:rsidRPr="00A1132A">
              <w:rPr>
                <w:szCs w:val="22"/>
              </w:rPr>
              <w:t>30</w:t>
            </w:r>
          </w:p>
        </w:tc>
        <w:tc>
          <w:tcPr>
            <w:tcW w:w="1812" w:type="dxa"/>
          </w:tcPr>
          <w:p w14:paraId="656D9F16" w14:textId="77777777" w:rsidR="00161604" w:rsidRPr="00A1132A" w:rsidRDefault="00161604" w:rsidP="00134E5E">
            <w:pPr>
              <w:pStyle w:val="Tabletext"/>
              <w:jc w:val="center"/>
              <w:rPr>
                <w:szCs w:val="22"/>
              </w:rPr>
            </w:pPr>
            <w:r w:rsidRPr="00A1132A">
              <w:rPr>
                <w:szCs w:val="22"/>
              </w:rPr>
              <w:t>26</w:t>
            </w:r>
          </w:p>
        </w:tc>
        <w:tc>
          <w:tcPr>
            <w:tcW w:w="1812" w:type="dxa"/>
          </w:tcPr>
          <w:p w14:paraId="397CECBA" w14:textId="77777777" w:rsidR="00161604" w:rsidRPr="00A1132A" w:rsidRDefault="00161604" w:rsidP="00134E5E">
            <w:pPr>
              <w:pStyle w:val="Tabletext"/>
              <w:jc w:val="center"/>
              <w:rPr>
                <w:szCs w:val="22"/>
              </w:rPr>
            </w:pPr>
            <w:r w:rsidRPr="00A1132A">
              <w:rPr>
                <w:szCs w:val="22"/>
              </w:rPr>
              <w:t>19</w:t>
            </w:r>
          </w:p>
        </w:tc>
      </w:tr>
      <w:tr w:rsidR="00161604" w:rsidRPr="00A1132A" w14:paraId="26C7D6C8" w14:textId="77777777" w:rsidTr="000473A3">
        <w:trPr>
          <w:trHeight w:val="349"/>
          <w:jc w:val="center"/>
        </w:trPr>
        <w:tc>
          <w:tcPr>
            <w:tcW w:w="2386" w:type="dxa"/>
          </w:tcPr>
          <w:p w14:paraId="77051F6C" w14:textId="77777777" w:rsidR="00161604" w:rsidRPr="00A1132A" w:rsidRDefault="00161604" w:rsidP="007D382A">
            <w:pPr>
              <w:pStyle w:val="Tabletext"/>
              <w:jc w:val="left"/>
              <w:rPr>
                <w:szCs w:val="22"/>
              </w:rPr>
            </w:pPr>
            <w:r w:rsidRPr="00A1132A">
              <w:rPr>
                <w:szCs w:val="22"/>
              </w:rPr>
              <w:t>Unwanted emissions</w:t>
            </w:r>
          </w:p>
        </w:tc>
        <w:tc>
          <w:tcPr>
            <w:tcW w:w="7258" w:type="dxa"/>
            <w:gridSpan w:val="4"/>
          </w:tcPr>
          <w:p w14:paraId="1A937A4F" w14:textId="77777777" w:rsidR="00161604" w:rsidRPr="00A1132A" w:rsidRDefault="00161604" w:rsidP="00772AC5">
            <w:pPr>
              <w:pStyle w:val="Tabletext"/>
              <w:jc w:val="center"/>
              <w:rPr>
                <w:szCs w:val="22"/>
              </w:rPr>
            </w:pPr>
            <w:r w:rsidRPr="00A1132A">
              <w:rPr>
                <w:szCs w:val="22"/>
              </w:rPr>
              <w:t>See Note 1</w:t>
            </w:r>
          </w:p>
        </w:tc>
      </w:tr>
      <w:tr w:rsidR="00161604" w:rsidRPr="00A1132A" w14:paraId="79C70D84" w14:textId="77777777" w:rsidTr="000473A3">
        <w:trPr>
          <w:trHeight w:val="412"/>
          <w:jc w:val="center"/>
        </w:trPr>
        <w:tc>
          <w:tcPr>
            <w:tcW w:w="2386" w:type="dxa"/>
          </w:tcPr>
          <w:p w14:paraId="5B878554" w14:textId="77777777" w:rsidR="00161604" w:rsidRPr="00A1132A" w:rsidRDefault="00161604" w:rsidP="007D382A">
            <w:pPr>
              <w:pStyle w:val="Tabletext"/>
              <w:jc w:val="left"/>
              <w:rPr>
                <w:szCs w:val="22"/>
              </w:rPr>
            </w:pPr>
            <w:r w:rsidRPr="00A1132A">
              <w:rPr>
                <w:szCs w:val="22"/>
              </w:rPr>
              <w:t>Adjacent channel leakage ratio (ACLR) (dB)</w:t>
            </w:r>
          </w:p>
        </w:tc>
        <w:tc>
          <w:tcPr>
            <w:tcW w:w="1822" w:type="dxa"/>
          </w:tcPr>
          <w:p w14:paraId="7912DD13" w14:textId="77777777" w:rsidR="00161604" w:rsidRPr="00A1132A" w:rsidRDefault="00161604" w:rsidP="00134E5E">
            <w:pPr>
              <w:pStyle w:val="Tabletext"/>
              <w:jc w:val="center"/>
              <w:rPr>
                <w:szCs w:val="22"/>
              </w:rPr>
            </w:pPr>
          </w:p>
        </w:tc>
        <w:tc>
          <w:tcPr>
            <w:tcW w:w="1812" w:type="dxa"/>
          </w:tcPr>
          <w:p w14:paraId="63B821E1" w14:textId="77777777" w:rsidR="00161604" w:rsidRPr="00A1132A" w:rsidRDefault="00161604" w:rsidP="00134E5E">
            <w:pPr>
              <w:pStyle w:val="Tabletext"/>
              <w:jc w:val="center"/>
              <w:rPr>
                <w:szCs w:val="22"/>
              </w:rPr>
            </w:pPr>
          </w:p>
        </w:tc>
        <w:tc>
          <w:tcPr>
            <w:tcW w:w="1812" w:type="dxa"/>
          </w:tcPr>
          <w:p w14:paraId="29F897DF" w14:textId="77777777" w:rsidR="00161604" w:rsidRPr="00A1132A" w:rsidRDefault="00161604" w:rsidP="00134E5E">
            <w:pPr>
              <w:pStyle w:val="Tabletext"/>
              <w:jc w:val="center"/>
              <w:rPr>
                <w:szCs w:val="22"/>
              </w:rPr>
            </w:pPr>
          </w:p>
        </w:tc>
        <w:tc>
          <w:tcPr>
            <w:tcW w:w="1812" w:type="dxa"/>
          </w:tcPr>
          <w:p w14:paraId="40E70567" w14:textId="77777777" w:rsidR="00161604" w:rsidRPr="00A1132A" w:rsidRDefault="00161604" w:rsidP="00134E5E">
            <w:pPr>
              <w:pStyle w:val="Tabletext"/>
              <w:jc w:val="center"/>
              <w:rPr>
                <w:szCs w:val="22"/>
              </w:rPr>
            </w:pPr>
          </w:p>
        </w:tc>
      </w:tr>
      <w:tr w:rsidR="00161604" w:rsidRPr="00A1132A" w14:paraId="561C9E6F" w14:textId="77777777" w:rsidTr="000473A3">
        <w:trPr>
          <w:trHeight w:val="412"/>
          <w:jc w:val="center"/>
        </w:trPr>
        <w:tc>
          <w:tcPr>
            <w:tcW w:w="2386" w:type="dxa"/>
          </w:tcPr>
          <w:p w14:paraId="645E7DA2" w14:textId="77777777" w:rsidR="00161604" w:rsidRPr="00A1132A" w:rsidRDefault="00161604" w:rsidP="007D382A">
            <w:pPr>
              <w:pStyle w:val="Tabletext"/>
              <w:jc w:val="left"/>
              <w:rPr>
                <w:szCs w:val="22"/>
              </w:rPr>
            </w:pPr>
            <w:r w:rsidRPr="00A1132A">
              <w:rPr>
                <w:szCs w:val="22"/>
              </w:rPr>
              <w:t>ACLR_1 (dB)</w:t>
            </w:r>
          </w:p>
        </w:tc>
        <w:tc>
          <w:tcPr>
            <w:tcW w:w="1822" w:type="dxa"/>
          </w:tcPr>
          <w:p w14:paraId="18069349" w14:textId="77777777" w:rsidR="00161604" w:rsidRPr="00A1132A" w:rsidRDefault="00161604" w:rsidP="00134E5E">
            <w:pPr>
              <w:pStyle w:val="Tabletext"/>
              <w:jc w:val="center"/>
              <w:rPr>
                <w:szCs w:val="22"/>
              </w:rPr>
            </w:pPr>
            <w:r w:rsidRPr="00A1132A">
              <w:rPr>
                <w:szCs w:val="22"/>
              </w:rPr>
              <w:t>33</w:t>
            </w:r>
          </w:p>
        </w:tc>
        <w:tc>
          <w:tcPr>
            <w:tcW w:w="1812" w:type="dxa"/>
          </w:tcPr>
          <w:p w14:paraId="4F4D0C6B" w14:textId="77777777" w:rsidR="00161604" w:rsidRPr="00A1132A" w:rsidRDefault="00161604" w:rsidP="00134E5E">
            <w:pPr>
              <w:pStyle w:val="Tabletext"/>
              <w:jc w:val="center"/>
              <w:rPr>
                <w:szCs w:val="22"/>
              </w:rPr>
            </w:pPr>
            <w:r w:rsidRPr="00A1132A">
              <w:rPr>
                <w:szCs w:val="22"/>
              </w:rPr>
              <w:t>33</w:t>
            </w:r>
          </w:p>
        </w:tc>
        <w:tc>
          <w:tcPr>
            <w:tcW w:w="1812" w:type="dxa"/>
          </w:tcPr>
          <w:p w14:paraId="59E247DA" w14:textId="77777777" w:rsidR="00161604" w:rsidRPr="00A1132A" w:rsidRDefault="00161604" w:rsidP="00134E5E">
            <w:pPr>
              <w:pStyle w:val="Tabletext"/>
              <w:jc w:val="center"/>
              <w:rPr>
                <w:szCs w:val="22"/>
              </w:rPr>
            </w:pPr>
            <w:r w:rsidRPr="00A1132A">
              <w:rPr>
                <w:szCs w:val="22"/>
              </w:rPr>
              <w:t>33</w:t>
            </w:r>
          </w:p>
        </w:tc>
        <w:tc>
          <w:tcPr>
            <w:tcW w:w="1812" w:type="dxa"/>
          </w:tcPr>
          <w:p w14:paraId="58EB4E03" w14:textId="77777777" w:rsidR="00161604" w:rsidRPr="00A1132A" w:rsidRDefault="00161604" w:rsidP="00134E5E">
            <w:pPr>
              <w:pStyle w:val="Tabletext"/>
              <w:jc w:val="center"/>
              <w:rPr>
                <w:szCs w:val="22"/>
              </w:rPr>
            </w:pPr>
            <w:r w:rsidRPr="00A1132A">
              <w:rPr>
                <w:szCs w:val="22"/>
              </w:rPr>
              <w:t>33</w:t>
            </w:r>
          </w:p>
        </w:tc>
      </w:tr>
      <w:tr w:rsidR="00161604" w:rsidRPr="00A1132A" w14:paraId="4DC94838" w14:textId="77777777" w:rsidTr="000473A3">
        <w:trPr>
          <w:trHeight w:val="412"/>
          <w:jc w:val="center"/>
        </w:trPr>
        <w:tc>
          <w:tcPr>
            <w:tcW w:w="2386" w:type="dxa"/>
          </w:tcPr>
          <w:p w14:paraId="22F6DDE5" w14:textId="77777777" w:rsidR="00161604" w:rsidRPr="00A1132A" w:rsidRDefault="00161604" w:rsidP="007D382A">
            <w:pPr>
              <w:pStyle w:val="Tabletext"/>
              <w:jc w:val="left"/>
              <w:rPr>
                <w:szCs w:val="22"/>
              </w:rPr>
            </w:pPr>
            <w:r w:rsidRPr="00A1132A">
              <w:rPr>
                <w:szCs w:val="22"/>
              </w:rPr>
              <w:t>ACLR_2 (dB)</w:t>
            </w:r>
          </w:p>
        </w:tc>
        <w:tc>
          <w:tcPr>
            <w:tcW w:w="1822" w:type="dxa"/>
          </w:tcPr>
          <w:p w14:paraId="73AB5E4C" w14:textId="77777777" w:rsidR="00161604" w:rsidRPr="00A1132A" w:rsidRDefault="00161604" w:rsidP="00134E5E">
            <w:pPr>
              <w:pStyle w:val="Tabletext"/>
              <w:jc w:val="center"/>
              <w:rPr>
                <w:szCs w:val="22"/>
              </w:rPr>
            </w:pPr>
            <w:r w:rsidRPr="00A1132A">
              <w:rPr>
                <w:szCs w:val="22"/>
              </w:rPr>
              <w:t>43</w:t>
            </w:r>
          </w:p>
        </w:tc>
        <w:tc>
          <w:tcPr>
            <w:tcW w:w="1812" w:type="dxa"/>
          </w:tcPr>
          <w:p w14:paraId="104D8E16" w14:textId="77777777" w:rsidR="00161604" w:rsidRPr="00A1132A" w:rsidRDefault="00161604" w:rsidP="00134E5E">
            <w:pPr>
              <w:pStyle w:val="Tabletext"/>
              <w:jc w:val="center"/>
              <w:rPr>
                <w:szCs w:val="22"/>
              </w:rPr>
            </w:pPr>
            <w:r w:rsidRPr="00A1132A">
              <w:rPr>
                <w:szCs w:val="22"/>
              </w:rPr>
              <w:t>43</w:t>
            </w:r>
          </w:p>
        </w:tc>
        <w:tc>
          <w:tcPr>
            <w:tcW w:w="1812" w:type="dxa"/>
          </w:tcPr>
          <w:p w14:paraId="0A509ADE" w14:textId="77777777" w:rsidR="00161604" w:rsidRPr="00A1132A" w:rsidRDefault="00161604" w:rsidP="00134E5E">
            <w:pPr>
              <w:pStyle w:val="Tabletext"/>
              <w:jc w:val="center"/>
              <w:rPr>
                <w:szCs w:val="22"/>
              </w:rPr>
            </w:pPr>
            <w:r w:rsidRPr="00A1132A">
              <w:rPr>
                <w:szCs w:val="22"/>
              </w:rPr>
              <w:t>43</w:t>
            </w:r>
          </w:p>
        </w:tc>
        <w:tc>
          <w:tcPr>
            <w:tcW w:w="1812" w:type="dxa"/>
          </w:tcPr>
          <w:p w14:paraId="5151E4F4" w14:textId="77777777" w:rsidR="00161604" w:rsidRPr="00A1132A" w:rsidRDefault="00161604" w:rsidP="00134E5E">
            <w:pPr>
              <w:pStyle w:val="Tabletext"/>
              <w:jc w:val="center"/>
              <w:rPr>
                <w:szCs w:val="22"/>
              </w:rPr>
            </w:pPr>
            <w:r w:rsidRPr="00A1132A">
              <w:rPr>
                <w:szCs w:val="22"/>
              </w:rPr>
              <w:t>43</w:t>
            </w:r>
          </w:p>
        </w:tc>
      </w:tr>
    </w:tbl>
    <w:p w14:paraId="4B306CC9" w14:textId="1ABBC196" w:rsidR="000473A3" w:rsidRDefault="000473A3" w:rsidP="000473A3">
      <w:r>
        <w:br w:type="page"/>
      </w:r>
    </w:p>
    <w:p w14:paraId="6188AB2A" w14:textId="1AC96687" w:rsidR="000473A3" w:rsidRPr="00A1132A" w:rsidRDefault="000473A3" w:rsidP="000473A3">
      <w:pPr>
        <w:pStyle w:val="TableNo"/>
        <w:rPr>
          <w:rFonts w:asciiTheme="majorBidi" w:hAnsiTheme="majorBidi" w:cstheme="majorBidi"/>
          <w:caps/>
          <w:szCs w:val="24"/>
        </w:rPr>
      </w:pPr>
      <w:r w:rsidRPr="00A1132A">
        <w:rPr>
          <w:szCs w:val="24"/>
        </w:rPr>
        <w:lastRenderedPageBreak/>
        <w:t>TABLE</w:t>
      </w:r>
      <w:r w:rsidRPr="00A1132A">
        <w:rPr>
          <w:rFonts w:asciiTheme="majorBidi" w:hAnsiTheme="majorBidi" w:cstheme="majorBidi"/>
          <w:szCs w:val="24"/>
        </w:rPr>
        <w:t xml:space="preserve"> 24 (</w:t>
      </w:r>
      <w:r w:rsidRPr="00A1132A">
        <w:rPr>
          <w:rFonts w:asciiTheme="majorBidi" w:hAnsiTheme="majorBidi" w:cstheme="majorBidi"/>
          <w:i/>
          <w:iCs/>
          <w:szCs w:val="24"/>
        </w:rPr>
        <w:t>end</w:t>
      </w:r>
      <w:r w:rsidRPr="00A1132A">
        <w:rPr>
          <w:rFonts w:asciiTheme="majorBidi" w:hAnsiTheme="majorBidi" w:cstheme="majorBidi"/>
          <w:szCs w:val="24"/>
        </w:rPr>
        <w:t>)</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1822"/>
        <w:gridCol w:w="1812"/>
        <w:gridCol w:w="1812"/>
        <w:gridCol w:w="1812"/>
      </w:tblGrid>
      <w:tr w:rsidR="000473A3" w:rsidRPr="006435D9" w14:paraId="788D6970" w14:textId="77777777" w:rsidTr="00251AF3">
        <w:trPr>
          <w:trHeight w:val="412"/>
          <w:jc w:val="center"/>
        </w:trPr>
        <w:tc>
          <w:tcPr>
            <w:tcW w:w="2386" w:type="dxa"/>
          </w:tcPr>
          <w:p w14:paraId="496F04A9" w14:textId="77777777" w:rsidR="000473A3" w:rsidRPr="006435D9" w:rsidRDefault="000473A3" w:rsidP="000473A3">
            <w:pPr>
              <w:pStyle w:val="Tablehead"/>
              <w:rPr>
                <w:szCs w:val="22"/>
              </w:rPr>
            </w:pPr>
          </w:p>
        </w:tc>
        <w:tc>
          <w:tcPr>
            <w:tcW w:w="7258" w:type="dxa"/>
            <w:gridSpan w:val="4"/>
          </w:tcPr>
          <w:p w14:paraId="032333F8" w14:textId="2EEF7AFF" w:rsidR="000473A3" w:rsidRPr="006435D9" w:rsidRDefault="000473A3" w:rsidP="000473A3">
            <w:pPr>
              <w:pStyle w:val="Tablehead"/>
              <w:rPr>
                <w:szCs w:val="22"/>
              </w:rPr>
            </w:pPr>
            <w:r w:rsidRPr="006435D9">
              <w:rPr>
                <w:szCs w:val="22"/>
              </w:rPr>
              <w:t>IMT-2000 OFDMA TDD WMAN</w:t>
            </w:r>
          </w:p>
        </w:tc>
      </w:tr>
      <w:tr w:rsidR="000473A3" w:rsidRPr="006435D9" w14:paraId="7328E76D" w14:textId="77777777" w:rsidTr="000473A3">
        <w:trPr>
          <w:trHeight w:val="412"/>
          <w:jc w:val="center"/>
        </w:trPr>
        <w:tc>
          <w:tcPr>
            <w:tcW w:w="2386" w:type="dxa"/>
          </w:tcPr>
          <w:p w14:paraId="61C571B6" w14:textId="77777777" w:rsidR="000473A3" w:rsidRPr="006435D9" w:rsidRDefault="000473A3" w:rsidP="000473A3">
            <w:pPr>
              <w:pStyle w:val="Tablehead"/>
              <w:rPr>
                <w:szCs w:val="22"/>
              </w:rPr>
            </w:pPr>
          </w:p>
        </w:tc>
        <w:tc>
          <w:tcPr>
            <w:tcW w:w="1822" w:type="dxa"/>
          </w:tcPr>
          <w:p w14:paraId="6EA830C6" w14:textId="2C78207D" w:rsidR="000473A3" w:rsidRPr="006435D9" w:rsidRDefault="000473A3" w:rsidP="000473A3">
            <w:pPr>
              <w:pStyle w:val="Tablehead"/>
              <w:rPr>
                <w:szCs w:val="22"/>
              </w:rPr>
            </w:pPr>
            <w:r w:rsidRPr="006435D9">
              <w:rPr>
                <w:szCs w:val="22"/>
              </w:rPr>
              <w:t>Fixed-outdoor</w:t>
            </w:r>
          </w:p>
        </w:tc>
        <w:tc>
          <w:tcPr>
            <w:tcW w:w="1812" w:type="dxa"/>
          </w:tcPr>
          <w:p w14:paraId="45641E15" w14:textId="178317BB" w:rsidR="000473A3" w:rsidRPr="006435D9" w:rsidRDefault="000473A3" w:rsidP="000473A3">
            <w:pPr>
              <w:pStyle w:val="Tablehead"/>
              <w:rPr>
                <w:szCs w:val="22"/>
              </w:rPr>
            </w:pPr>
            <w:r w:rsidRPr="006435D9">
              <w:rPr>
                <w:szCs w:val="22"/>
              </w:rPr>
              <w:t>Fixed-indoor</w:t>
            </w:r>
          </w:p>
        </w:tc>
        <w:tc>
          <w:tcPr>
            <w:tcW w:w="1812" w:type="dxa"/>
          </w:tcPr>
          <w:p w14:paraId="2CE2D2BD" w14:textId="6C8AA333" w:rsidR="000473A3" w:rsidRPr="006435D9" w:rsidRDefault="000473A3" w:rsidP="000473A3">
            <w:pPr>
              <w:pStyle w:val="Tablehead"/>
              <w:rPr>
                <w:szCs w:val="22"/>
              </w:rPr>
            </w:pPr>
            <w:r w:rsidRPr="006435D9">
              <w:rPr>
                <w:szCs w:val="22"/>
              </w:rPr>
              <w:t>Nomadic</w:t>
            </w:r>
          </w:p>
        </w:tc>
        <w:tc>
          <w:tcPr>
            <w:tcW w:w="1812" w:type="dxa"/>
          </w:tcPr>
          <w:p w14:paraId="14BB5E9A" w14:textId="1DA3D5F6" w:rsidR="000473A3" w:rsidRPr="006435D9" w:rsidRDefault="000473A3" w:rsidP="000473A3">
            <w:pPr>
              <w:pStyle w:val="Tablehead"/>
              <w:rPr>
                <w:szCs w:val="22"/>
              </w:rPr>
            </w:pPr>
            <w:r w:rsidRPr="006435D9">
              <w:rPr>
                <w:szCs w:val="22"/>
              </w:rPr>
              <w:t>Mobile</w:t>
            </w:r>
          </w:p>
        </w:tc>
      </w:tr>
      <w:tr w:rsidR="000473A3" w:rsidRPr="006435D9" w14:paraId="2E15D9C7" w14:textId="77777777" w:rsidTr="000473A3">
        <w:trPr>
          <w:trHeight w:val="412"/>
          <w:jc w:val="center"/>
        </w:trPr>
        <w:tc>
          <w:tcPr>
            <w:tcW w:w="2386" w:type="dxa"/>
          </w:tcPr>
          <w:p w14:paraId="77230A45" w14:textId="4956DC99" w:rsidR="000473A3" w:rsidRPr="006435D9" w:rsidRDefault="000473A3" w:rsidP="000473A3">
            <w:pPr>
              <w:pStyle w:val="Tablehead"/>
              <w:rPr>
                <w:szCs w:val="22"/>
              </w:rPr>
            </w:pPr>
            <w:r w:rsidRPr="006435D9">
              <w:rPr>
                <w:szCs w:val="22"/>
              </w:rPr>
              <w:t>Parameters</w:t>
            </w:r>
          </w:p>
        </w:tc>
        <w:tc>
          <w:tcPr>
            <w:tcW w:w="1822" w:type="dxa"/>
          </w:tcPr>
          <w:p w14:paraId="164DDFCC" w14:textId="77777777" w:rsidR="000473A3" w:rsidRPr="006435D9" w:rsidRDefault="000473A3" w:rsidP="000473A3">
            <w:pPr>
              <w:pStyle w:val="Tablehead"/>
              <w:rPr>
                <w:szCs w:val="22"/>
              </w:rPr>
            </w:pPr>
          </w:p>
        </w:tc>
        <w:tc>
          <w:tcPr>
            <w:tcW w:w="1812" w:type="dxa"/>
          </w:tcPr>
          <w:p w14:paraId="448F49C9" w14:textId="57A9656E" w:rsidR="000473A3" w:rsidRPr="006435D9" w:rsidRDefault="000473A3" w:rsidP="000473A3">
            <w:pPr>
              <w:pStyle w:val="Tablehead"/>
              <w:rPr>
                <w:szCs w:val="22"/>
              </w:rPr>
            </w:pPr>
          </w:p>
        </w:tc>
        <w:tc>
          <w:tcPr>
            <w:tcW w:w="1812" w:type="dxa"/>
          </w:tcPr>
          <w:p w14:paraId="480E7218" w14:textId="77777777" w:rsidR="000473A3" w:rsidRPr="006435D9" w:rsidRDefault="000473A3" w:rsidP="000473A3">
            <w:pPr>
              <w:pStyle w:val="Tablehead"/>
              <w:rPr>
                <w:szCs w:val="22"/>
              </w:rPr>
            </w:pPr>
          </w:p>
        </w:tc>
        <w:tc>
          <w:tcPr>
            <w:tcW w:w="1812" w:type="dxa"/>
          </w:tcPr>
          <w:p w14:paraId="6D3BE6E5" w14:textId="68531DC1" w:rsidR="000473A3" w:rsidRPr="006435D9" w:rsidRDefault="000473A3" w:rsidP="000473A3">
            <w:pPr>
              <w:pStyle w:val="Tablehead"/>
              <w:rPr>
                <w:szCs w:val="22"/>
              </w:rPr>
            </w:pPr>
          </w:p>
        </w:tc>
      </w:tr>
      <w:tr w:rsidR="00161604" w:rsidRPr="006435D9" w14:paraId="007E303D" w14:textId="77777777" w:rsidTr="000473A3">
        <w:trPr>
          <w:trHeight w:val="283"/>
          <w:jc w:val="center"/>
        </w:trPr>
        <w:tc>
          <w:tcPr>
            <w:tcW w:w="9644" w:type="dxa"/>
            <w:gridSpan w:val="5"/>
          </w:tcPr>
          <w:p w14:paraId="3DE4758B" w14:textId="77777777" w:rsidR="00161604" w:rsidRPr="006435D9" w:rsidRDefault="00161604" w:rsidP="00134E5E">
            <w:pPr>
              <w:pStyle w:val="Tabletext"/>
              <w:jc w:val="center"/>
              <w:rPr>
                <w:b/>
                <w:bCs/>
                <w:szCs w:val="22"/>
              </w:rPr>
            </w:pPr>
            <w:r w:rsidRPr="006435D9">
              <w:rPr>
                <w:b/>
                <w:bCs/>
                <w:szCs w:val="22"/>
              </w:rPr>
              <w:t>Receiver</w:t>
            </w:r>
          </w:p>
        </w:tc>
      </w:tr>
      <w:tr w:rsidR="00161604" w:rsidRPr="006435D9" w14:paraId="7C34FA31" w14:textId="77777777" w:rsidTr="000473A3">
        <w:trPr>
          <w:trHeight w:val="412"/>
          <w:jc w:val="center"/>
        </w:trPr>
        <w:tc>
          <w:tcPr>
            <w:tcW w:w="2386" w:type="dxa"/>
          </w:tcPr>
          <w:p w14:paraId="040D465E" w14:textId="77777777" w:rsidR="00161604" w:rsidRPr="006435D9" w:rsidRDefault="00161604" w:rsidP="007D382A">
            <w:pPr>
              <w:pStyle w:val="Tabletext"/>
              <w:jc w:val="left"/>
              <w:rPr>
                <w:szCs w:val="22"/>
              </w:rPr>
            </w:pPr>
            <w:r w:rsidRPr="006435D9">
              <w:rPr>
                <w:szCs w:val="22"/>
              </w:rPr>
              <w:t>Noise figure (dB)</w:t>
            </w:r>
          </w:p>
        </w:tc>
        <w:tc>
          <w:tcPr>
            <w:tcW w:w="1822" w:type="dxa"/>
          </w:tcPr>
          <w:p w14:paraId="0C512C17" w14:textId="77777777" w:rsidR="00161604" w:rsidRPr="006435D9" w:rsidRDefault="00161604" w:rsidP="00134E5E">
            <w:pPr>
              <w:pStyle w:val="Tabletext"/>
              <w:jc w:val="center"/>
              <w:rPr>
                <w:szCs w:val="22"/>
              </w:rPr>
            </w:pPr>
            <w:r w:rsidRPr="006435D9">
              <w:rPr>
                <w:szCs w:val="22"/>
              </w:rPr>
              <w:t>8</w:t>
            </w:r>
          </w:p>
        </w:tc>
        <w:tc>
          <w:tcPr>
            <w:tcW w:w="1812" w:type="dxa"/>
          </w:tcPr>
          <w:p w14:paraId="21152636" w14:textId="77777777" w:rsidR="00161604" w:rsidRPr="006435D9" w:rsidRDefault="00161604" w:rsidP="00134E5E">
            <w:pPr>
              <w:pStyle w:val="Tabletext"/>
              <w:jc w:val="center"/>
              <w:rPr>
                <w:szCs w:val="22"/>
              </w:rPr>
            </w:pPr>
            <w:r w:rsidRPr="006435D9">
              <w:rPr>
                <w:szCs w:val="22"/>
              </w:rPr>
              <w:t>8</w:t>
            </w:r>
          </w:p>
        </w:tc>
        <w:tc>
          <w:tcPr>
            <w:tcW w:w="1812" w:type="dxa"/>
          </w:tcPr>
          <w:p w14:paraId="4367B480" w14:textId="77777777" w:rsidR="00161604" w:rsidRPr="006435D9" w:rsidRDefault="00161604" w:rsidP="00134E5E">
            <w:pPr>
              <w:pStyle w:val="Tabletext"/>
              <w:jc w:val="center"/>
              <w:rPr>
                <w:szCs w:val="22"/>
              </w:rPr>
            </w:pPr>
            <w:r w:rsidRPr="006435D9">
              <w:rPr>
                <w:szCs w:val="22"/>
              </w:rPr>
              <w:t>8</w:t>
            </w:r>
          </w:p>
        </w:tc>
        <w:tc>
          <w:tcPr>
            <w:tcW w:w="1812" w:type="dxa"/>
          </w:tcPr>
          <w:p w14:paraId="7C84581B" w14:textId="77777777" w:rsidR="00161604" w:rsidRPr="006435D9" w:rsidRDefault="00161604" w:rsidP="00134E5E">
            <w:pPr>
              <w:pStyle w:val="Tabletext"/>
              <w:jc w:val="center"/>
              <w:rPr>
                <w:szCs w:val="22"/>
              </w:rPr>
            </w:pPr>
            <w:r w:rsidRPr="006435D9">
              <w:rPr>
                <w:szCs w:val="22"/>
              </w:rPr>
              <w:t>8</w:t>
            </w:r>
          </w:p>
        </w:tc>
      </w:tr>
      <w:tr w:rsidR="00161604" w:rsidRPr="006435D9" w14:paraId="64D73F8B" w14:textId="77777777" w:rsidTr="000473A3">
        <w:trPr>
          <w:trHeight w:val="412"/>
          <w:jc w:val="center"/>
        </w:trPr>
        <w:tc>
          <w:tcPr>
            <w:tcW w:w="2386" w:type="dxa"/>
          </w:tcPr>
          <w:p w14:paraId="176F29B5" w14:textId="77777777" w:rsidR="00161604" w:rsidRPr="006435D9" w:rsidRDefault="00161604" w:rsidP="007D382A">
            <w:pPr>
              <w:pStyle w:val="Tabletext"/>
              <w:jc w:val="left"/>
              <w:rPr>
                <w:szCs w:val="22"/>
              </w:rPr>
            </w:pPr>
            <w:r w:rsidRPr="006435D9">
              <w:rPr>
                <w:szCs w:val="22"/>
              </w:rPr>
              <w:t>Thermal noise density (dBm/Hz)</w:t>
            </w:r>
          </w:p>
        </w:tc>
        <w:tc>
          <w:tcPr>
            <w:tcW w:w="1822" w:type="dxa"/>
          </w:tcPr>
          <w:p w14:paraId="1E9FBAA1" w14:textId="77777777" w:rsidR="00161604" w:rsidRPr="006435D9" w:rsidRDefault="00161604" w:rsidP="00134E5E">
            <w:pPr>
              <w:pStyle w:val="Tabletext"/>
              <w:jc w:val="center"/>
              <w:rPr>
                <w:szCs w:val="22"/>
              </w:rPr>
            </w:pPr>
            <w:r w:rsidRPr="006435D9">
              <w:rPr>
                <w:szCs w:val="22"/>
              </w:rPr>
              <w:t>–174</w:t>
            </w:r>
          </w:p>
        </w:tc>
        <w:tc>
          <w:tcPr>
            <w:tcW w:w="1812" w:type="dxa"/>
          </w:tcPr>
          <w:p w14:paraId="70C77CF7" w14:textId="77777777" w:rsidR="00161604" w:rsidRPr="006435D9" w:rsidRDefault="00161604" w:rsidP="00134E5E">
            <w:pPr>
              <w:pStyle w:val="Tabletext"/>
              <w:jc w:val="center"/>
              <w:rPr>
                <w:szCs w:val="22"/>
              </w:rPr>
            </w:pPr>
            <w:r w:rsidRPr="006435D9">
              <w:rPr>
                <w:szCs w:val="22"/>
              </w:rPr>
              <w:t>–174</w:t>
            </w:r>
          </w:p>
        </w:tc>
        <w:tc>
          <w:tcPr>
            <w:tcW w:w="1812" w:type="dxa"/>
          </w:tcPr>
          <w:p w14:paraId="3011FEB3" w14:textId="77777777" w:rsidR="00161604" w:rsidRPr="006435D9" w:rsidRDefault="00161604" w:rsidP="00134E5E">
            <w:pPr>
              <w:pStyle w:val="Tabletext"/>
              <w:jc w:val="center"/>
              <w:rPr>
                <w:szCs w:val="22"/>
              </w:rPr>
            </w:pPr>
            <w:r w:rsidRPr="006435D9">
              <w:rPr>
                <w:szCs w:val="22"/>
              </w:rPr>
              <w:t>–174</w:t>
            </w:r>
          </w:p>
        </w:tc>
        <w:tc>
          <w:tcPr>
            <w:tcW w:w="1812" w:type="dxa"/>
          </w:tcPr>
          <w:p w14:paraId="3D64F351" w14:textId="77777777" w:rsidR="00161604" w:rsidRPr="006435D9" w:rsidRDefault="00161604" w:rsidP="00134E5E">
            <w:pPr>
              <w:pStyle w:val="Tabletext"/>
              <w:jc w:val="center"/>
              <w:rPr>
                <w:szCs w:val="22"/>
              </w:rPr>
            </w:pPr>
            <w:r w:rsidRPr="006435D9">
              <w:rPr>
                <w:szCs w:val="22"/>
              </w:rPr>
              <w:t>–174</w:t>
            </w:r>
          </w:p>
        </w:tc>
      </w:tr>
      <w:tr w:rsidR="00161604" w:rsidRPr="006435D9" w14:paraId="4988A93B" w14:textId="77777777" w:rsidTr="000473A3">
        <w:trPr>
          <w:trHeight w:val="412"/>
          <w:jc w:val="center"/>
        </w:trPr>
        <w:tc>
          <w:tcPr>
            <w:tcW w:w="2386" w:type="dxa"/>
          </w:tcPr>
          <w:p w14:paraId="30AD9E86" w14:textId="77777777" w:rsidR="00161604" w:rsidRPr="006435D9" w:rsidRDefault="00161604" w:rsidP="007D382A">
            <w:pPr>
              <w:pStyle w:val="Tabletext"/>
              <w:jc w:val="left"/>
              <w:rPr>
                <w:szCs w:val="22"/>
              </w:rPr>
            </w:pPr>
            <w:r w:rsidRPr="006435D9">
              <w:rPr>
                <w:szCs w:val="22"/>
              </w:rPr>
              <w:t>Feeder loss (dB)</w:t>
            </w:r>
          </w:p>
        </w:tc>
        <w:tc>
          <w:tcPr>
            <w:tcW w:w="1822" w:type="dxa"/>
          </w:tcPr>
          <w:p w14:paraId="0FA74B28" w14:textId="77777777" w:rsidR="00161604" w:rsidRPr="006435D9" w:rsidRDefault="00161604" w:rsidP="00134E5E">
            <w:pPr>
              <w:pStyle w:val="Tabletext"/>
              <w:jc w:val="center"/>
              <w:rPr>
                <w:szCs w:val="22"/>
              </w:rPr>
            </w:pPr>
            <w:r w:rsidRPr="006435D9">
              <w:rPr>
                <w:szCs w:val="22"/>
              </w:rPr>
              <w:t>1</w:t>
            </w:r>
          </w:p>
        </w:tc>
        <w:tc>
          <w:tcPr>
            <w:tcW w:w="1812" w:type="dxa"/>
          </w:tcPr>
          <w:p w14:paraId="1FFAF428" w14:textId="77777777" w:rsidR="00161604" w:rsidRPr="006435D9" w:rsidRDefault="00161604" w:rsidP="00134E5E">
            <w:pPr>
              <w:pStyle w:val="Tabletext"/>
              <w:jc w:val="center"/>
              <w:rPr>
                <w:szCs w:val="22"/>
              </w:rPr>
            </w:pPr>
            <w:r w:rsidRPr="006435D9">
              <w:rPr>
                <w:szCs w:val="22"/>
              </w:rPr>
              <w:t>1</w:t>
            </w:r>
          </w:p>
        </w:tc>
        <w:tc>
          <w:tcPr>
            <w:tcW w:w="1812" w:type="dxa"/>
          </w:tcPr>
          <w:p w14:paraId="797565F7" w14:textId="77777777" w:rsidR="00161604" w:rsidRPr="006435D9" w:rsidRDefault="00161604" w:rsidP="00134E5E">
            <w:pPr>
              <w:pStyle w:val="Tabletext"/>
              <w:jc w:val="center"/>
              <w:rPr>
                <w:szCs w:val="22"/>
              </w:rPr>
            </w:pPr>
            <w:r w:rsidRPr="006435D9">
              <w:rPr>
                <w:szCs w:val="22"/>
              </w:rPr>
              <w:t>1</w:t>
            </w:r>
          </w:p>
        </w:tc>
        <w:tc>
          <w:tcPr>
            <w:tcW w:w="1812" w:type="dxa"/>
          </w:tcPr>
          <w:p w14:paraId="27D5A0DB" w14:textId="77777777" w:rsidR="00161604" w:rsidRPr="006435D9" w:rsidRDefault="00161604" w:rsidP="00134E5E">
            <w:pPr>
              <w:pStyle w:val="Tabletext"/>
              <w:jc w:val="center"/>
              <w:rPr>
                <w:szCs w:val="22"/>
              </w:rPr>
            </w:pPr>
            <w:r w:rsidRPr="006435D9">
              <w:rPr>
                <w:szCs w:val="22"/>
              </w:rPr>
              <w:t>1</w:t>
            </w:r>
          </w:p>
        </w:tc>
      </w:tr>
      <w:tr w:rsidR="00161604" w:rsidRPr="006435D9" w14:paraId="36797EC6" w14:textId="77777777" w:rsidTr="000473A3">
        <w:trPr>
          <w:trHeight w:val="412"/>
          <w:jc w:val="center"/>
        </w:trPr>
        <w:tc>
          <w:tcPr>
            <w:tcW w:w="2386" w:type="dxa"/>
          </w:tcPr>
          <w:p w14:paraId="1AD114B4" w14:textId="77777777" w:rsidR="00161604" w:rsidRPr="006435D9" w:rsidRDefault="00161604" w:rsidP="007D382A">
            <w:pPr>
              <w:pStyle w:val="Tabletext"/>
              <w:jc w:val="left"/>
              <w:rPr>
                <w:szCs w:val="22"/>
              </w:rPr>
            </w:pPr>
            <w:r w:rsidRPr="006435D9">
              <w:rPr>
                <w:szCs w:val="22"/>
              </w:rPr>
              <w:t>Adjacent channel selectivity (ACS) (dB)</w:t>
            </w:r>
          </w:p>
        </w:tc>
        <w:tc>
          <w:tcPr>
            <w:tcW w:w="1822" w:type="dxa"/>
          </w:tcPr>
          <w:p w14:paraId="6213EFD1" w14:textId="77777777" w:rsidR="00161604" w:rsidRPr="006435D9" w:rsidRDefault="00161604" w:rsidP="00134E5E">
            <w:pPr>
              <w:pStyle w:val="Tabletext"/>
              <w:jc w:val="center"/>
              <w:rPr>
                <w:szCs w:val="22"/>
              </w:rPr>
            </w:pPr>
          </w:p>
        </w:tc>
        <w:tc>
          <w:tcPr>
            <w:tcW w:w="1812" w:type="dxa"/>
          </w:tcPr>
          <w:p w14:paraId="31E40822" w14:textId="77777777" w:rsidR="00161604" w:rsidRPr="006435D9" w:rsidRDefault="00161604" w:rsidP="00134E5E">
            <w:pPr>
              <w:pStyle w:val="Tabletext"/>
              <w:jc w:val="center"/>
              <w:rPr>
                <w:szCs w:val="22"/>
              </w:rPr>
            </w:pPr>
          </w:p>
        </w:tc>
        <w:tc>
          <w:tcPr>
            <w:tcW w:w="1812" w:type="dxa"/>
          </w:tcPr>
          <w:p w14:paraId="1418C6B6" w14:textId="77777777" w:rsidR="00161604" w:rsidRPr="006435D9" w:rsidRDefault="00161604" w:rsidP="00134E5E">
            <w:pPr>
              <w:pStyle w:val="Tabletext"/>
              <w:jc w:val="center"/>
              <w:rPr>
                <w:szCs w:val="22"/>
              </w:rPr>
            </w:pPr>
          </w:p>
        </w:tc>
        <w:tc>
          <w:tcPr>
            <w:tcW w:w="1812" w:type="dxa"/>
          </w:tcPr>
          <w:p w14:paraId="158BFD1A" w14:textId="77777777" w:rsidR="00161604" w:rsidRPr="006435D9" w:rsidRDefault="00161604" w:rsidP="00134E5E">
            <w:pPr>
              <w:pStyle w:val="Tabletext"/>
              <w:jc w:val="center"/>
              <w:rPr>
                <w:szCs w:val="22"/>
              </w:rPr>
            </w:pPr>
          </w:p>
        </w:tc>
      </w:tr>
      <w:tr w:rsidR="00161604" w:rsidRPr="006435D9" w14:paraId="18C701C1" w14:textId="77777777" w:rsidTr="000473A3">
        <w:trPr>
          <w:trHeight w:val="412"/>
          <w:jc w:val="center"/>
        </w:trPr>
        <w:tc>
          <w:tcPr>
            <w:tcW w:w="2386" w:type="dxa"/>
          </w:tcPr>
          <w:p w14:paraId="6E0151D6" w14:textId="77777777" w:rsidR="00161604" w:rsidRPr="006435D9" w:rsidRDefault="00161604" w:rsidP="007D382A">
            <w:pPr>
              <w:pStyle w:val="Tabletext"/>
              <w:jc w:val="left"/>
              <w:rPr>
                <w:szCs w:val="22"/>
              </w:rPr>
            </w:pPr>
            <w:r w:rsidRPr="006435D9">
              <w:rPr>
                <w:szCs w:val="22"/>
              </w:rPr>
              <w:t>ACS_1 (dB)</w:t>
            </w:r>
          </w:p>
        </w:tc>
        <w:tc>
          <w:tcPr>
            <w:tcW w:w="1822" w:type="dxa"/>
          </w:tcPr>
          <w:p w14:paraId="43AD6BC3" w14:textId="77777777" w:rsidR="00161604" w:rsidRPr="006435D9" w:rsidRDefault="00161604" w:rsidP="00134E5E">
            <w:pPr>
              <w:pStyle w:val="Tabletext"/>
              <w:jc w:val="center"/>
              <w:rPr>
                <w:szCs w:val="22"/>
              </w:rPr>
            </w:pPr>
            <w:r w:rsidRPr="006435D9">
              <w:rPr>
                <w:szCs w:val="22"/>
              </w:rPr>
              <w:t>28</w:t>
            </w:r>
          </w:p>
        </w:tc>
        <w:tc>
          <w:tcPr>
            <w:tcW w:w="1812" w:type="dxa"/>
          </w:tcPr>
          <w:p w14:paraId="6F0BFCC4" w14:textId="77777777" w:rsidR="00161604" w:rsidRPr="006435D9" w:rsidRDefault="00161604" w:rsidP="00134E5E">
            <w:pPr>
              <w:pStyle w:val="Tabletext"/>
              <w:jc w:val="center"/>
              <w:rPr>
                <w:szCs w:val="22"/>
              </w:rPr>
            </w:pPr>
            <w:r w:rsidRPr="006435D9">
              <w:rPr>
                <w:szCs w:val="22"/>
              </w:rPr>
              <w:t>28</w:t>
            </w:r>
          </w:p>
        </w:tc>
        <w:tc>
          <w:tcPr>
            <w:tcW w:w="1812" w:type="dxa"/>
          </w:tcPr>
          <w:p w14:paraId="39ECDEBE" w14:textId="77777777" w:rsidR="00161604" w:rsidRPr="006435D9" w:rsidRDefault="00161604" w:rsidP="00134E5E">
            <w:pPr>
              <w:pStyle w:val="Tabletext"/>
              <w:jc w:val="center"/>
              <w:rPr>
                <w:szCs w:val="22"/>
              </w:rPr>
            </w:pPr>
            <w:r w:rsidRPr="006435D9">
              <w:rPr>
                <w:szCs w:val="22"/>
              </w:rPr>
              <w:t>28</w:t>
            </w:r>
          </w:p>
        </w:tc>
        <w:tc>
          <w:tcPr>
            <w:tcW w:w="1812" w:type="dxa"/>
          </w:tcPr>
          <w:p w14:paraId="4F29FC75" w14:textId="77777777" w:rsidR="00161604" w:rsidRPr="006435D9" w:rsidRDefault="00161604" w:rsidP="00134E5E">
            <w:pPr>
              <w:pStyle w:val="Tabletext"/>
              <w:jc w:val="center"/>
              <w:rPr>
                <w:szCs w:val="22"/>
              </w:rPr>
            </w:pPr>
            <w:r w:rsidRPr="006435D9">
              <w:rPr>
                <w:szCs w:val="22"/>
              </w:rPr>
              <w:t>28</w:t>
            </w:r>
          </w:p>
        </w:tc>
      </w:tr>
      <w:tr w:rsidR="00161604" w:rsidRPr="006435D9" w14:paraId="329E36D8" w14:textId="77777777" w:rsidTr="000473A3">
        <w:trPr>
          <w:trHeight w:val="412"/>
          <w:jc w:val="center"/>
        </w:trPr>
        <w:tc>
          <w:tcPr>
            <w:tcW w:w="2386" w:type="dxa"/>
          </w:tcPr>
          <w:p w14:paraId="259AF626" w14:textId="77777777" w:rsidR="00161604" w:rsidRPr="006435D9" w:rsidRDefault="00161604" w:rsidP="007D382A">
            <w:pPr>
              <w:pStyle w:val="Tabletext"/>
              <w:jc w:val="left"/>
              <w:rPr>
                <w:szCs w:val="22"/>
              </w:rPr>
            </w:pPr>
            <w:r w:rsidRPr="006435D9">
              <w:rPr>
                <w:szCs w:val="22"/>
              </w:rPr>
              <w:t>ACS_2 (dB)</w:t>
            </w:r>
          </w:p>
        </w:tc>
        <w:tc>
          <w:tcPr>
            <w:tcW w:w="1822" w:type="dxa"/>
          </w:tcPr>
          <w:p w14:paraId="44E1C9A6" w14:textId="77777777" w:rsidR="00161604" w:rsidRPr="006435D9" w:rsidRDefault="00161604" w:rsidP="00134E5E">
            <w:pPr>
              <w:pStyle w:val="Tabletext"/>
              <w:jc w:val="center"/>
              <w:rPr>
                <w:szCs w:val="22"/>
              </w:rPr>
            </w:pPr>
            <w:r w:rsidRPr="006435D9">
              <w:rPr>
                <w:szCs w:val="22"/>
              </w:rPr>
              <w:t>47</w:t>
            </w:r>
          </w:p>
        </w:tc>
        <w:tc>
          <w:tcPr>
            <w:tcW w:w="1812" w:type="dxa"/>
          </w:tcPr>
          <w:p w14:paraId="2501C7D6" w14:textId="77777777" w:rsidR="00161604" w:rsidRPr="006435D9" w:rsidRDefault="00161604" w:rsidP="00134E5E">
            <w:pPr>
              <w:pStyle w:val="Tabletext"/>
              <w:jc w:val="center"/>
              <w:rPr>
                <w:szCs w:val="22"/>
              </w:rPr>
            </w:pPr>
            <w:r w:rsidRPr="006435D9">
              <w:rPr>
                <w:szCs w:val="22"/>
              </w:rPr>
              <w:t>47</w:t>
            </w:r>
          </w:p>
        </w:tc>
        <w:tc>
          <w:tcPr>
            <w:tcW w:w="1812" w:type="dxa"/>
          </w:tcPr>
          <w:p w14:paraId="505C311C" w14:textId="77777777" w:rsidR="00161604" w:rsidRPr="006435D9" w:rsidRDefault="00161604" w:rsidP="00134E5E">
            <w:pPr>
              <w:pStyle w:val="Tabletext"/>
              <w:jc w:val="center"/>
              <w:rPr>
                <w:szCs w:val="22"/>
              </w:rPr>
            </w:pPr>
            <w:r w:rsidRPr="006435D9">
              <w:rPr>
                <w:szCs w:val="22"/>
              </w:rPr>
              <w:t>47</w:t>
            </w:r>
          </w:p>
        </w:tc>
        <w:tc>
          <w:tcPr>
            <w:tcW w:w="1812" w:type="dxa"/>
          </w:tcPr>
          <w:p w14:paraId="7BD4ED3D" w14:textId="77777777" w:rsidR="00161604" w:rsidRPr="006435D9" w:rsidRDefault="00161604" w:rsidP="00134E5E">
            <w:pPr>
              <w:pStyle w:val="Tabletext"/>
              <w:jc w:val="center"/>
              <w:rPr>
                <w:szCs w:val="22"/>
              </w:rPr>
            </w:pPr>
            <w:r w:rsidRPr="006435D9">
              <w:rPr>
                <w:szCs w:val="22"/>
              </w:rPr>
              <w:t>47</w:t>
            </w:r>
          </w:p>
        </w:tc>
      </w:tr>
      <w:tr w:rsidR="00161604" w:rsidRPr="006435D9" w14:paraId="5EFEE95E" w14:textId="77777777" w:rsidTr="000473A3">
        <w:trPr>
          <w:trHeight w:val="412"/>
          <w:jc w:val="center"/>
        </w:trPr>
        <w:tc>
          <w:tcPr>
            <w:tcW w:w="2386" w:type="dxa"/>
          </w:tcPr>
          <w:p w14:paraId="7AAAD5B5" w14:textId="77777777" w:rsidR="00161604" w:rsidRPr="006435D9" w:rsidRDefault="00161604" w:rsidP="007D382A">
            <w:pPr>
              <w:pStyle w:val="Tabletext"/>
              <w:jc w:val="left"/>
              <w:rPr>
                <w:szCs w:val="22"/>
              </w:rPr>
            </w:pPr>
            <w:r w:rsidRPr="006435D9">
              <w:rPr>
                <w:szCs w:val="22"/>
              </w:rPr>
              <w:t>Required SINR (dB)</w:t>
            </w:r>
          </w:p>
        </w:tc>
        <w:tc>
          <w:tcPr>
            <w:tcW w:w="1822" w:type="dxa"/>
          </w:tcPr>
          <w:p w14:paraId="06D56769" w14:textId="77777777" w:rsidR="00161604" w:rsidRPr="006435D9" w:rsidRDefault="00161604" w:rsidP="00134E5E">
            <w:pPr>
              <w:pStyle w:val="Tabletext"/>
              <w:jc w:val="center"/>
              <w:rPr>
                <w:szCs w:val="22"/>
              </w:rPr>
            </w:pPr>
            <w:r w:rsidRPr="006435D9">
              <w:rPr>
                <w:szCs w:val="22"/>
              </w:rPr>
              <w:t>2.9 (for CTC QPSK ½)</w:t>
            </w:r>
          </w:p>
        </w:tc>
        <w:tc>
          <w:tcPr>
            <w:tcW w:w="1812" w:type="dxa"/>
          </w:tcPr>
          <w:p w14:paraId="43ECD4ED" w14:textId="77777777" w:rsidR="00161604" w:rsidRPr="006435D9" w:rsidRDefault="00161604" w:rsidP="00134E5E">
            <w:pPr>
              <w:pStyle w:val="Tabletext"/>
              <w:jc w:val="center"/>
              <w:rPr>
                <w:szCs w:val="22"/>
              </w:rPr>
            </w:pPr>
            <w:r w:rsidRPr="006435D9">
              <w:rPr>
                <w:szCs w:val="22"/>
              </w:rPr>
              <w:t>2.9 (for CTC QPSK ½)</w:t>
            </w:r>
          </w:p>
        </w:tc>
        <w:tc>
          <w:tcPr>
            <w:tcW w:w="1812" w:type="dxa"/>
          </w:tcPr>
          <w:p w14:paraId="6FB16142" w14:textId="77777777" w:rsidR="00161604" w:rsidRPr="006435D9" w:rsidRDefault="00161604" w:rsidP="00134E5E">
            <w:pPr>
              <w:pStyle w:val="Tabletext"/>
              <w:jc w:val="center"/>
              <w:rPr>
                <w:szCs w:val="22"/>
              </w:rPr>
            </w:pPr>
            <w:r w:rsidRPr="006435D9">
              <w:rPr>
                <w:szCs w:val="22"/>
              </w:rPr>
              <w:t>2.9 (for CTC QPSK ½)</w:t>
            </w:r>
          </w:p>
        </w:tc>
        <w:tc>
          <w:tcPr>
            <w:tcW w:w="1812" w:type="dxa"/>
          </w:tcPr>
          <w:p w14:paraId="02ED2707" w14:textId="77777777" w:rsidR="00161604" w:rsidRPr="006435D9" w:rsidRDefault="00161604" w:rsidP="00134E5E">
            <w:pPr>
              <w:pStyle w:val="Tabletext"/>
              <w:jc w:val="center"/>
              <w:rPr>
                <w:szCs w:val="22"/>
              </w:rPr>
            </w:pPr>
            <w:r w:rsidRPr="006435D9">
              <w:rPr>
                <w:szCs w:val="22"/>
              </w:rPr>
              <w:t>2.9 (for CTC QPSK ½)</w:t>
            </w:r>
          </w:p>
        </w:tc>
      </w:tr>
      <w:tr w:rsidR="00161604" w:rsidRPr="006435D9" w14:paraId="0CF76F07" w14:textId="77777777" w:rsidTr="000473A3">
        <w:trPr>
          <w:trHeight w:val="412"/>
          <w:jc w:val="center"/>
        </w:trPr>
        <w:tc>
          <w:tcPr>
            <w:tcW w:w="2386" w:type="dxa"/>
          </w:tcPr>
          <w:p w14:paraId="744BB355" w14:textId="77777777" w:rsidR="00161604" w:rsidRPr="006435D9" w:rsidRDefault="00161604" w:rsidP="007D382A">
            <w:pPr>
              <w:pStyle w:val="Tabletext"/>
              <w:jc w:val="left"/>
              <w:rPr>
                <w:szCs w:val="22"/>
              </w:rPr>
            </w:pPr>
            <w:r w:rsidRPr="006435D9">
              <w:rPr>
                <w:szCs w:val="22"/>
              </w:rPr>
              <w:t>Max. tolerable interference power (dBm)</w:t>
            </w:r>
          </w:p>
        </w:tc>
        <w:tc>
          <w:tcPr>
            <w:tcW w:w="1822" w:type="dxa"/>
          </w:tcPr>
          <w:p w14:paraId="172BC236" w14:textId="77777777" w:rsidR="00161604" w:rsidRPr="006435D9" w:rsidRDefault="00161604" w:rsidP="00134E5E">
            <w:pPr>
              <w:pStyle w:val="Tabletext"/>
              <w:jc w:val="center"/>
              <w:rPr>
                <w:szCs w:val="22"/>
              </w:rPr>
            </w:pPr>
            <w:r w:rsidRPr="006435D9">
              <w:rPr>
                <w:szCs w:val="22"/>
              </w:rPr>
              <w:t>–30</w:t>
            </w:r>
          </w:p>
        </w:tc>
        <w:tc>
          <w:tcPr>
            <w:tcW w:w="1812" w:type="dxa"/>
          </w:tcPr>
          <w:p w14:paraId="04C64EB0" w14:textId="77777777" w:rsidR="00161604" w:rsidRPr="006435D9" w:rsidRDefault="00161604" w:rsidP="00134E5E">
            <w:pPr>
              <w:pStyle w:val="Tabletext"/>
              <w:jc w:val="center"/>
              <w:rPr>
                <w:szCs w:val="22"/>
              </w:rPr>
            </w:pPr>
            <w:r w:rsidRPr="006435D9">
              <w:rPr>
                <w:szCs w:val="22"/>
              </w:rPr>
              <w:t>–30</w:t>
            </w:r>
          </w:p>
        </w:tc>
        <w:tc>
          <w:tcPr>
            <w:tcW w:w="1812" w:type="dxa"/>
          </w:tcPr>
          <w:p w14:paraId="46C56AD6" w14:textId="77777777" w:rsidR="00161604" w:rsidRPr="006435D9" w:rsidRDefault="00161604" w:rsidP="00134E5E">
            <w:pPr>
              <w:pStyle w:val="Tabletext"/>
              <w:jc w:val="center"/>
              <w:rPr>
                <w:szCs w:val="22"/>
              </w:rPr>
            </w:pPr>
            <w:r w:rsidRPr="006435D9">
              <w:rPr>
                <w:szCs w:val="22"/>
              </w:rPr>
              <w:t>–30</w:t>
            </w:r>
          </w:p>
        </w:tc>
        <w:tc>
          <w:tcPr>
            <w:tcW w:w="1812" w:type="dxa"/>
          </w:tcPr>
          <w:p w14:paraId="1EA076BA" w14:textId="77777777" w:rsidR="00161604" w:rsidRPr="006435D9" w:rsidRDefault="00161604" w:rsidP="00134E5E">
            <w:pPr>
              <w:pStyle w:val="Tabletext"/>
              <w:jc w:val="center"/>
              <w:rPr>
                <w:szCs w:val="22"/>
              </w:rPr>
            </w:pPr>
            <w:r w:rsidRPr="006435D9">
              <w:rPr>
                <w:szCs w:val="22"/>
              </w:rPr>
              <w:t>–30</w:t>
            </w:r>
          </w:p>
        </w:tc>
      </w:tr>
      <w:tr w:rsidR="00161604" w:rsidRPr="006435D9" w14:paraId="4BE28E3F" w14:textId="77777777" w:rsidTr="000473A3">
        <w:trPr>
          <w:trHeight w:val="412"/>
          <w:jc w:val="center"/>
        </w:trPr>
        <w:tc>
          <w:tcPr>
            <w:tcW w:w="2386" w:type="dxa"/>
            <w:tcBorders>
              <w:bottom w:val="single" w:sz="4" w:space="0" w:color="auto"/>
            </w:tcBorders>
          </w:tcPr>
          <w:p w14:paraId="0B6B0E87" w14:textId="77777777" w:rsidR="00161604" w:rsidRPr="006435D9" w:rsidRDefault="00161604" w:rsidP="007D382A">
            <w:pPr>
              <w:pStyle w:val="Tabletext"/>
              <w:jc w:val="left"/>
              <w:rPr>
                <w:szCs w:val="22"/>
              </w:rPr>
            </w:pPr>
            <w:r w:rsidRPr="006435D9">
              <w:rPr>
                <w:szCs w:val="22"/>
              </w:rPr>
              <w:t>Nominal reference sensitivity (dBm)</w:t>
            </w:r>
            <w:r w:rsidRPr="006435D9">
              <w:rPr>
                <w:szCs w:val="22"/>
                <w:vertAlign w:val="superscript"/>
              </w:rPr>
              <w:t>(6)</w:t>
            </w:r>
          </w:p>
        </w:tc>
        <w:tc>
          <w:tcPr>
            <w:tcW w:w="1822" w:type="dxa"/>
            <w:tcBorders>
              <w:bottom w:val="single" w:sz="4" w:space="0" w:color="auto"/>
            </w:tcBorders>
          </w:tcPr>
          <w:p w14:paraId="25190040" w14:textId="77777777" w:rsidR="00161604" w:rsidRPr="006435D9" w:rsidRDefault="00161604" w:rsidP="00134E5E">
            <w:pPr>
              <w:pStyle w:val="Tabletext"/>
              <w:jc w:val="center"/>
              <w:rPr>
                <w:szCs w:val="22"/>
              </w:rPr>
            </w:pPr>
            <w:r w:rsidRPr="006435D9">
              <w:rPr>
                <w:szCs w:val="22"/>
              </w:rPr>
              <w:t>–98 dBm/MHz</w:t>
            </w:r>
          </w:p>
        </w:tc>
        <w:tc>
          <w:tcPr>
            <w:tcW w:w="1812" w:type="dxa"/>
            <w:tcBorders>
              <w:bottom w:val="single" w:sz="4" w:space="0" w:color="auto"/>
            </w:tcBorders>
          </w:tcPr>
          <w:p w14:paraId="4B2B5B5C" w14:textId="77777777" w:rsidR="00161604" w:rsidRPr="006435D9" w:rsidRDefault="00161604" w:rsidP="00134E5E">
            <w:pPr>
              <w:pStyle w:val="Tabletext"/>
              <w:jc w:val="center"/>
              <w:rPr>
                <w:szCs w:val="22"/>
              </w:rPr>
            </w:pPr>
            <w:r w:rsidRPr="006435D9">
              <w:rPr>
                <w:szCs w:val="22"/>
              </w:rPr>
              <w:t>–98 dBm/MHz</w:t>
            </w:r>
          </w:p>
        </w:tc>
        <w:tc>
          <w:tcPr>
            <w:tcW w:w="1812" w:type="dxa"/>
            <w:tcBorders>
              <w:bottom w:val="single" w:sz="4" w:space="0" w:color="auto"/>
            </w:tcBorders>
          </w:tcPr>
          <w:p w14:paraId="595CB688" w14:textId="77777777" w:rsidR="00161604" w:rsidRPr="006435D9" w:rsidRDefault="00161604" w:rsidP="00134E5E">
            <w:pPr>
              <w:pStyle w:val="Tabletext"/>
              <w:jc w:val="center"/>
              <w:rPr>
                <w:szCs w:val="22"/>
              </w:rPr>
            </w:pPr>
            <w:r w:rsidRPr="006435D9">
              <w:rPr>
                <w:szCs w:val="22"/>
              </w:rPr>
              <w:t>–98 dBm/MHz</w:t>
            </w:r>
          </w:p>
        </w:tc>
        <w:tc>
          <w:tcPr>
            <w:tcW w:w="1812" w:type="dxa"/>
            <w:tcBorders>
              <w:bottom w:val="single" w:sz="4" w:space="0" w:color="auto"/>
            </w:tcBorders>
          </w:tcPr>
          <w:p w14:paraId="54D35EA4" w14:textId="77777777" w:rsidR="00161604" w:rsidRPr="006435D9" w:rsidRDefault="00161604" w:rsidP="00134E5E">
            <w:pPr>
              <w:pStyle w:val="Tabletext"/>
              <w:jc w:val="center"/>
              <w:rPr>
                <w:szCs w:val="22"/>
              </w:rPr>
            </w:pPr>
            <w:r w:rsidRPr="006435D9">
              <w:rPr>
                <w:szCs w:val="22"/>
              </w:rPr>
              <w:t>–98 dBm/MHz</w:t>
            </w:r>
          </w:p>
        </w:tc>
      </w:tr>
      <w:tr w:rsidR="00161604" w:rsidRPr="006435D9" w14:paraId="7EAD7312" w14:textId="77777777" w:rsidTr="000473A3">
        <w:trPr>
          <w:trHeight w:val="412"/>
          <w:jc w:val="center"/>
        </w:trPr>
        <w:tc>
          <w:tcPr>
            <w:tcW w:w="9644" w:type="dxa"/>
            <w:gridSpan w:val="5"/>
            <w:tcBorders>
              <w:left w:val="nil"/>
              <w:bottom w:val="nil"/>
              <w:right w:val="nil"/>
            </w:tcBorders>
          </w:tcPr>
          <w:p w14:paraId="4D77EA77" w14:textId="77777777" w:rsidR="00161604" w:rsidRPr="006435D9" w:rsidRDefault="00161604" w:rsidP="00134E5E">
            <w:pPr>
              <w:pStyle w:val="Tabletext"/>
              <w:rPr>
                <w:i/>
                <w:iCs/>
                <w:szCs w:val="22"/>
                <w:highlight w:val="yellow"/>
              </w:rPr>
            </w:pPr>
            <w:r w:rsidRPr="006435D9">
              <w:rPr>
                <w:i/>
                <w:iCs/>
                <w:szCs w:val="22"/>
              </w:rPr>
              <w:t>Notes relative to Table 24:</w:t>
            </w:r>
          </w:p>
          <w:p w14:paraId="0C6AC06F" w14:textId="77777777" w:rsidR="00161604" w:rsidRPr="006435D9" w:rsidRDefault="00161604" w:rsidP="00836F51">
            <w:pPr>
              <w:pStyle w:val="Tabletext"/>
              <w:tabs>
                <w:tab w:val="clear" w:pos="284"/>
              </w:tabs>
              <w:ind w:left="567" w:hanging="567"/>
              <w:rPr>
                <w:szCs w:val="22"/>
              </w:rPr>
            </w:pPr>
            <w:r w:rsidRPr="006435D9">
              <w:rPr>
                <w:szCs w:val="22"/>
                <w:vertAlign w:val="superscript"/>
              </w:rPr>
              <w:t>(1)</w:t>
            </w:r>
            <w:r w:rsidRPr="006435D9">
              <w:rPr>
                <w:szCs w:val="22"/>
              </w:rPr>
              <w:tab/>
              <w:t>Other values of 5 and 10 MHz channel bandwidth in parenthesis are also supported.</w:t>
            </w:r>
          </w:p>
          <w:p w14:paraId="766516B2" w14:textId="77777777" w:rsidR="00161604" w:rsidRPr="006435D9" w:rsidRDefault="00161604" w:rsidP="00836F51">
            <w:pPr>
              <w:pStyle w:val="Tabletext"/>
              <w:tabs>
                <w:tab w:val="clear" w:pos="284"/>
              </w:tabs>
              <w:ind w:left="567" w:hanging="567"/>
              <w:rPr>
                <w:szCs w:val="22"/>
              </w:rPr>
            </w:pPr>
            <w:r w:rsidRPr="006435D9">
              <w:rPr>
                <w:szCs w:val="22"/>
                <w:vertAlign w:val="superscript"/>
              </w:rPr>
              <w:t>(2)</w:t>
            </w:r>
            <w:r w:rsidRPr="006435D9">
              <w:rPr>
                <w:szCs w:val="22"/>
              </w:rPr>
              <w:tab/>
              <w:t>Other values of Reuse 1 (1:1) in parenthesis are also supported.</w:t>
            </w:r>
          </w:p>
          <w:p w14:paraId="1F24A998" w14:textId="77777777" w:rsidR="00161604" w:rsidRPr="006435D9" w:rsidRDefault="00161604" w:rsidP="00836F51">
            <w:pPr>
              <w:pStyle w:val="Tabletext"/>
              <w:tabs>
                <w:tab w:val="clear" w:pos="284"/>
              </w:tabs>
              <w:ind w:left="567" w:hanging="567"/>
              <w:rPr>
                <w:szCs w:val="22"/>
              </w:rPr>
            </w:pPr>
            <w:r w:rsidRPr="006435D9">
              <w:rPr>
                <w:szCs w:val="22"/>
                <w:vertAlign w:val="superscript"/>
              </w:rPr>
              <w:t>(3)</w:t>
            </w:r>
            <w:r w:rsidRPr="006435D9">
              <w:rPr>
                <w:szCs w:val="22"/>
                <w:vertAlign w:val="superscript"/>
              </w:rPr>
              <w:tab/>
            </w:r>
            <w:r w:rsidRPr="006435D9">
              <w:rPr>
                <w:szCs w:val="22"/>
              </w:rPr>
              <w:t>Uplink activity factor for TDD mode is defined by the ratio of uplink subframe over the entire frame, that is uplink plus downlink subframes.</w:t>
            </w:r>
          </w:p>
          <w:p w14:paraId="5C8AFAAB" w14:textId="754B5D8D" w:rsidR="00161604" w:rsidRPr="006435D9" w:rsidRDefault="00161604" w:rsidP="00836F51">
            <w:pPr>
              <w:pStyle w:val="Tabletext"/>
              <w:tabs>
                <w:tab w:val="clear" w:pos="284"/>
              </w:tabs>
              <w:ind w:left="567" w:hanging="567"/>
              <w:rPr>
                <w:szCs w:val="22"/>
              </w:rPr>
            </w:pPr>
            <w:r w:rsidRPr="006435D9">
              <w:rPr>
                <w:szCs w:val="22"/>
                <w:vertAlign w:val="superscript"/>
              </w:rPr>
              <w:t>(4)</w:t>
            </w:r>
            <w:r w:rsidRPr="006435D9">
              <w:rPr>
                <w:szCs w:val="22"/>
              </w:rPr>
              <w:tab/>
              <w:t xml:space="preserve">WiMAX numbers for Tx peak output power are preliminary numbers. Mobile WiMAX Band Class Groups 5L.A, 5.L.B and 5L.C, in general, cover a range of power classes. (See </w:t>
            </w:r>
            <w:r w:rsidR="00772AC5" w:rsidRPr="006435D9">
              <w:rPr>
                <w:szCs w:val="22"/>
              </w:rPr>
              <w:t>Rec</w:t>
            </w:r>
            <w:r w:rsidRPr="006435D9">
              <w:rPr>
                <w:szCs w:val="22"/>
              </w:rPr>
              <w:t>s ITU-R M.1580 and ITU-R 1581 for a description of band class groups.)</w:t>
            </w:r>
          </w:p>
          <w:p w14:paraId="5ABF52C7" w14:textId="77777777" w:rsidR="00161604" w:rsidRPr="006435D9" w:rsidRDefault="00161604" w:rsidP="00836F51">
            <w:pPr>
              <w:pStyle w:val="Tabletext"/>
              <w:tabs>
                <w:tab w:val="clear" w:pos="284"/>
              </w:tabs>
              <w:ind w:left="567" w:hanging="567"/>
              <w:rPr>
                <w:szCs w:val="22"/>
              </w:rPr>
            </w:pPr>
            <w:r w:rsidRPr="006435D9">
              <w:rPr>
                <w:szCs w:val="22"/>
                <w:vertAlign w:val="superscript"/>
              </w:rPr>
              <w:t>(5)</w:t>
            </w:r>
            <w:r w:rsidRPr="006435D9">
              <w:rPr>
                <w:szCs w:val="22"/>
              </w:rPr>
              <w:tab/>
              <w:t>The 45 dB is based on the minimum dynamic range requirements.</w:t>
            </w:r>
          </w:p>
          <w:p w14:paraId="78D78244" w14:textId="77777777" w:rsidR="00161604" w:rsidRPr="006435D9" w:rsidRDefault="00161604" w:rsidP="00836F51">
            <w:pPr>
              <w:pStyle w:val="Tabletext"/>
              <w:tabs>
                <w:tab w:val="clear" w:pos="284"/>
              </w:tabs>
              <w:ind w:left="567" w:hanging="567"/>
              <w:rPr>
                <w:szCs w:val="22"/>
              </w:rPr>
            </w:pPr>
            <w:r w:rsidRPr="006435D9">
              <w:rPr>
                <w:szCs w:val="22"/>
                <w:vertAlign w:val="superscript"/>
              </w:rPr>
              <w:t>(6)</w:t>
            </w:r>
            <w:r w:rsidRPr="006435D9">
              <w:rPr>
                <w:szCs w:val="22"/>
              </w:rPr>
              <w:tab/>
              <w:t>An example value for the cases of no repetition (QPSK ½), SISO AWGN. The value is dependent on many parameters including the channel bandwidth, downlink allocated bandwidth, channel model and repetition factor. For the 7 MHz channel bandwidth, the above sensitivity levels (per MHz) need to be increased by 10 log (7) = 8.45 dB.</w:t>
            </w:r>
          </w:p>
        </w:tc>
      </w:tr>
    </w:tbl>
    <w:p w14:paraId="5F2469DB" w14:textId="77777777" w:rsidR="00161604" w:rsidRPr="008F05E8" w:rsidRDefault="00161604" w:rsidP="00161604">
      <w:pPr>
        <w:pStyle w:val="Tablefin"/>
        <w:rPr>
          <w:rFonts w:eastAsia="Batang"/>
        </w:rPr>
      </w:pPr>
    </w:p>
    <w:p w14:paraId="12FDDB31" w14:textId="77777777" w:rsidR="00161604" w:rsidRPr="008F05E8" w:rsidRDefault="00161604" w:rsidP="00161604">
      <w:pPr>
        <w:pStyle w:val="Note"/>
      </w:pPr>
      <w:r w:rsidRPr="008F05E8">
        <w:t>NOTE 1 – The following information on the spectrum emission mask is an extract from the WiMAX Forum mobile radio specification [22].</w:t>
      </w:r>
    </w:p>
    <w:p w14:paraId="2FCE981B" w14:textId="483EFEA4" w:rsidR="00161604" w:rsidRPr="008F05E8" w:rsidRDefault="005A6A37" w:rsidP="005A6A37">
      <w:pPr>
        <w:pStyle w:val="Heading2"/>
      </w:pPr>
      <w:bookmarkStart w:id="157" w:name="_Toc216334807"/>
      <w:bookmarkStart w:id="158" w:name="_Toc216338182"/>
      <w:r>
        <w:rPr>
          <w:rFonts w:eastAsia="Batang"/>
        </w:rPr>
        <w:t>7.3</w:t>
      </w:r>
      <w:r>
        <w:rPr>
          <w:rFonts w:eastAsia="Batang"/>
        </w:rPr>
        <w:tab/>
      </w:r>
      <w:r w:rsidR="00161604" w:rsidRPr="008F05E8">
        <w:rPr>
          <w:rFonts w:eastAsia="Batang"/>
        </w:rPr>
        <w:t>Spectrum emission mask for terminal/mobile station equipment operating in the band 3 400-3 </w:t>
      </w:r>
      <w:bookmarkStart w:id="159" w:name="_Ref220166599"/>
      <w:r w:rsidR="00161604" w:rsidRPr="008F05E8">
        <w:rPr>
          <w:rFonts w:eastAsia="Batang"/>
        </w:rPr>
        <w:t>600 MHz</w:t>
      </w:r>
      <w:bookmarkEnd w:id="107"/>
      <w:bookmarkEnd w:id="159"/>
      <w:bookmarkEnd w:id="157"/>
      <w:bookmarkEnd w:id="158"/>
    </w:p>
    <w:p w14:paraId="23AE0B38" w14:textId="77777777" w:rsidR="00161604" w:rsidRPr="008F05E8" w:rsidRDefault="00161604" w:rsidP="00161604">
      <w:pPr>
        <w:pStyle w:val="Headingb"/>
      </w:pPr>
      <w:r w:rsidRPr="008F05E8">
        <w:t>Emission mask for 5 MHz channel bandwidth</w:t>
      </w:r>
    </w:p>
    <w:p w14:paraId="66F11ACA" w14:textId="77777777" w:rsidR="00161604" w:rsidRPr="008F05E8" w:rsidRDefault="00161604" w:rsidP="00161604">
      <w:r w:rsidRPr="008F05E8">
        <w:t>The spectrum emission mask of the MS applies to frequency offsets between 2.5 MHz and 12.5 MHz on both sides of the MS centre carrier frequency. The out-of-channel emission is specified as power level measured over the specified measurement bandwidth relative to the total mean power of the MS carrier measured in the 5 MHz channel.</w:t>
      </w:r>
    </w:p>
    <w:p w14:paraId="4A9DA11B" w14:textId="0A0FEB18" w:rsidR="00161604" w:rsidRPr="008F05E8" w:rsidRDefault="00161604" w:rsidP="00161604">
      <w:r w:rsidRPr="008F05E8">
        <w:lastRenderedPageBreak/>
        <w:t>The MS emission shall not exceed the levels specified in Table 25. Assuming specific power classes, the relative requirements of Table 25 can be converted to absolute values for testing purposes.</w:t>
      </w:r>
    </w:p>
    <w:p w14:paraId="08995874" w14:textId="4364EFE2" w:rsidR="00161604" w:rsidRPr="008F05E8" w:rsidRDefault="00161604" w:rsidP="00161604">
      <w:pPr>
        <w:pStyle w:val="TableNo"/>
      </w:pPr>
      <w:r w:rsidRPr="008F05E8">
        <w:t xml:space="preserve">TABLE </w:t>
      </w:r>
      <w:bookmarkEnd w:id="108"/>
      <w:r w:rsidRPr="008F05E8">
        <w:t>25</w:t>
      </w:r>
    </w:p>
    <w:p w14:paraId="7DE304B2" w14:textId="77777777" w:rsidR="00161604" w:rsidRPr="008F05E8" w:rsidRDefault="00161604" w:rsidP="00161604">
      <w:pPr>
        <w:pStyle w:val="Tabletitle"/>
      </w:pPr>
      <w:r w:rsidRPr="008F05E8">
        <w:t>Spectrum emission mask requirement for 5 MHz channel bandwidth</w:t>
      </w:r>
      <w:bookmarkEnd w:id="109"/>
      <w:bookmarkEnd w:id="11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428"/>
        <w:gridCol w:w="3106"/>
      </w:tblGrid>
      <w:tr w:rsidR="00161604" w:rsidRPr="008F05E8" w14:paraId="6D6F4BAB" w14:textId="77777777" w:rsidTr="007D382A">
        <w:trPr>
          <w:jc w:val="center"/>
        </w:trPr>
        <w:tc>
          <w:tcPr>
            <w:tcW w:w="3105" w:type="dxa"/>
          </w:tcPr>
          <w:p w14:paraId="09382777" w14:textId="77777777" w:rsidR="00161604" w:rsidRPr="008F05E8" w:rsidRDefault="00161604" w:rsidP="00134E5E">
            <w:pPr>
              <w:pStyle w:val="Tablehead"/>
            </w:pPr>
            <w:r w:rsidRPr="008F05E8">
              <w:t xml:space="preserve">Frequency offset </w:t>
            </w:r>
            <w:r w:rsidRPr="008F05E8">
              <w:sym w:font="Symbol" w:char="F044"/>
            </w:r>
            <w:r w:rsidRPr="008F05E8">
              <w:rPr>
                <w:i/>
                <w:iCs/>
              </w:rPr>
              <w:t>f</w:t>
            </w:r>
          </w:p>
        </w:tc>
        <w:tc>
          <w:tcPr>
            <w:tcW w:w="3428" w:type="dxa"/>
          </w:tcPr>
          <w:p w14:paraId="4A4EAB04" w14:textId="77777777" w:rsidR="00161604" w:rsidRPr="008F05E8" w:rsidRDefault="00161604" w:rsidP="00134E5E">
            <w:pPr>
              <w:pStyle w:val="Tablehead"/>
            </w:pPr>
            <w:r w:rsidRPr="008F05E8">
              <w:t>Minimum requirement</w:t>
            </w:r>
          </w:p>
        </w:tc>
        <w:tc>
          <w:tcPr>
            <w:tcW w:w="3106" w:type="dxa"/>
          </w:tcPr>
          <w:p w14:paraId="4703876D" w14:textId="77777777" w:rsidR="00161604" w:rsidRPr="008F05E8" w:rsidRDefault="00161604" w:rsidP="00134E5E">
            <w:pPr>
              <w:pStyle w:val="Tablehead"/>
            </w:pPr>
            <w:r w:rsidRPr="008F05E8">
              <w:t>Measurement bandwidth</w:t>
            </w:r>
          </w:p>
        </w:tc>
      </w:tr>
      <w:tr w:rsidR="00161604" w:rsidRPr="008F05E8" w14:paraId="33279301" w14:textId="77777777" w:rsidTr="007D382A">
        <w:trPr>
          <w:jc w:val="center"/>
        </w:trPr>
        <w:tc>
          <w:tcPr>
            <w:tcW w:w="3105" w:type="dxa"/>
          </w:tcPr>
          <w:p w14:paraId="61B6CE9D" w14:textId="77777777" w:rsidR="00161604" w:rsidRPr="008F05E8" w:rsidRDefault="00161604" w:rsidP="00134E5E">
            <w:pPr>
              <w:pStyle w:val="Tabletext"/>
              <w:jc w:val="center"/>
            </w:pPr>
            <w:r w:rsidRPr="008F05E8">
              <w:t>2.5 MHz to 3.5 MHz</w:t>
            </w:r>
          </w:p>
        </w:tc>
        <w:tc>
          <w:tcPr>
            <w:tcW w:w="3428" w:type="dxa"/>
          </w:tcPr>
          <w:p w14:paraId="3D2141AA" w14:textId="77777777" w:rsidR="00161604" w:rsidRPr="008F05E8" w:rsidRDefault="00161604" w:rsidP="00134E5E">
            <w:pPr>
              <w:pStyle w:val="Tabletext"/>
              <w:jc w:val="center"/>
            </w:pPr>
            <w:r w:rsidRPr="008F05E8">
              <w:rPr>
                <w:position w:val="-30"/>
              </w:rPr>
              <w:object w:dxaOrig="3460" w:dyaOrig="720" w14:anchorId="6C9B2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4pt;height:29.9pt" o:ole="">
                  <v:imagedata r:id="rId25" o:title=""/>
                </v:shape>
                <o:OLEObject Type="Embed" ProgID="Equation.3" ShapeID="_x0000_i1025" DrawAspect="Content" ObjectID="_1827577995" r:id="rId26"/>
              </w:object>
            </w:r>
          </w:p>
        </w:tc>
        <w:tc>
          <w:tcPr>
            <w:tcW w:w="3106" w:type="dxa"/>
          </w:tcPr>
          <w:p w14:paraId="3FE0EE6D" w14:textId="77777777" w:rsidR="00161604" w:rsidRPr="008F05E8" w:rsidRDefault="00161604" w:rsidP="00134E5E">
            <w:pPr>
              <w:pStyle w:val="Tabletext"/>
              <w:jc w:val="center"/>
            </w:pPr>
            <w:r w:rsidRPr="008F05E8">
              <w:t>30 kHz</w:t>
            </w:r>
          </w:p>
        </w:tc>
      </w:tr>
      <w:tr w:rsidR="00161604" w:rsidRPr="008F05E8" w14:paraId="5EB37A83" w14:textId="77777777" w:rsidTr="007D382A">
        <w:trPr>
          <w:jc w:val="center"/>
        </w:trPr>
        <w:tc>
          <w:tcPr>
            <w:tcW w:w="3105" w:type="dxa"/>
          </w:tcPr>
          <w:p w14:paraId="103F6B2D" w14:textId="77777777" w:rsidR="00161604" w:rsidRPr="008F05E8" w:rsidRDefault="00161604" w:rsidP="00134E5E">
            <w:pPr>
              <w:pStyle w:val="Tabletext"/>
              <w:jc w:val="center"/>
            </w:pPr>
            <w:r w:rsidRPr="008F05E8">
              <w:t>3.5 to 7.5 MHz</w:t>
            </w:r>
          </w:p>
        </w:tc>
        <w:tc>
          <w:tcPr>
            <w:tcW w:w="3428" w:type="dxa"/>
          </w:tcPr>
          <w:p w14:paraId="6BFF60B5" w14:textId="77777777" w:rsidR="00161604" w:rsidRPr="008F05E8" w:rsidRDefault="00161604" w:rsidP="00134E5E">
            <w:pPr>
              <w:pStyle w:val="Tabletext"/>
              <w:jc w:val="center"/>
            </w:pPr>
            <w:r w:rsidRPr="008F05E8">
              <w:rPr>
                <w:position w:val="-30"/>
              </w:rPr>
              <w:object w:dxaOrig="3360" w:dyaOrig="720" w14:anchorId="180E25D2">
                <v:shape id="_x0000_i1026" type="#_x0000_t75" style="width:146pt;height:29.9pt" o:ole="">
                  <v:imagedata r:id="rId27" o:title=""/>
                </v:shape>
                <o:OLEObject Type="Embed" ProgID="Equation.3" ShapeID="_x0000_i1026" DrawAspect="Content" ObjectID="_1827577996" r:id="rId28"/>
              </w:object>
            </w:r>
          </w:p>
        </w:tc>
        <w:tc>
          <w:tcPr>
            <w:tcW w:w="3106" w:type="dxa"/>
          </w:tcPr>
          <w:p w14:paraId="3F2DE4E8" w14:textId="77777777" w:rsidR="00161604" w:rsidRPr="008F05E8" w:rsidRDefault="00161604" w:rsidP="00134E5E">
            <w:pPr>
              <w:pStyle w:val="Tabletext"/>
              <w:jc w:val="center"/>
            </w:pPr>
            <w:r w:rsidRPr="008F05E8">
              <w:t>1 MHz</w:t>
            </w:r>
          </w:p>
        </w:tc>
      </w:tr>
      <w:tr w:rsidR="00161604" w:rsidRPr="008F05E8" w14:paraId="457D2C55" w14:textId="77777777" w:rsidTr="007D382A">
        <w:trPr>
          <w:jc w:val="center"/>
        </w:trPr>
        <w:tc>
          <w:tcPr>
            <w:tcW w:w="3105" w:type="dxa"/>
          </w:tcPr>
          <w:p w14:paraId="266FD273" w14:textId="77777777" w:rsidR="00161604" w:rsidRPr="008F05E8" w:rsidRDefault="00161604" w:rsidP="00134E5E">
            <w:pPr>
              <w:pStyle w:val="Tabletext"/>
              <w:jc w:val="center"/>
            </w:pPr>
            <w:r w:rsidRPr="008F05E8">
              <w:t>7.5 to 8.5 MHz</w:t>
            </w:r>
          </w:p>
        </w:tc>
        <w:tc>
          <w:tcPr>
            <w:tcW w:w="3428" w:type="dxa"/>
          </w:tcPr>
          <w:p w14:paraId="2AE95DF8" w14:textId="77777777" w:rsidR="00161604" w:rsidRPr="008F05E8" w:rsidRDefault="00161604" w:rsidP="00134E5E">
            <w:pPr>
              <w:pStyle w:val="Tabletext"/>
              <w:jc w:val="center"/>
            </w:pPr>
            <w:r w:rsidRPr="008F05E8">
              <w:rPr>
                <w:position w:val="-30"/>
              </w:rPr>
              <w:object w:dxaOrig="3500" w:dyaOrig="720" w14:anchorId="71CDA0A9">
                <v:shape id="_x0000_i1027" type="#_x0000_t75" style="width:153.45pt;height:29.9pt" o:ole="">
                  <v:imagedata r:id="rId29" o:title=""/>
                </v:shape>
                <o:OLEObject Type="Embed" ProgID="Equation.3" ShapeID="_x0000_i1027" DrawAspect="Content" ObjectID="_1827577997" r:id="rId30"/>
              </w:object>
            </w:r>
          </w:p>
        </w:tc>
        <w:tc>
          <w:tcPr>
            <w:tcW w:w="3106" w:type="dxa"/>
          </w:tcPr>
          <w:p w14:paraId="55C6C4EA" w14:textId="77777777" w:rsidR="00161604" w:rsidRPr="008F05E8" w:rsidRDefault="00161604" w:rsidP="00134E5E">
            <w:pPr>
              <w:pStyle w:val="Tabletext"/>
              <w:jc w:val="center"/>
            </w:pPr>
            <w:r w:rsidRPr="008F05E8">
              <w:t>1 MHz</w:t>
            </w:r>
          </w:p>
        </w:tc>
      </w:tr>
      <w:tr w:rsidR="00161604" w:rsidRPr="008F05E8" w14:paraId="7B9E1B25" w14:textId="77777777" w:rsidTr="007D382A">
        <w:trPr>
          <w:jc w:val="center"/>
        </w:trPr>
        <w:tc>
          <w:tcPr>
            <w:tcW w:w="3105" w:type="dxa"/>
          </w:tcPr>
          <w:p w14:paraId="6E1AA539" w14:textId="77777777" w:rsidR="00161604" w:rsidRPr="008F05E8" w:rsidRDefault="00161604" w:rsidP="00134E5E">
            <w:pPr>
              <w:pStyle w:val="Tabletext"/>
              <w:jc w:val="center"/>
            </w:pPr>
            <w:r w:rsidRPr="008F05E8">
              <w:t>8.5 to 12.5 MHz</w:t>
            </w:r>
          </w:p>
        </w:tc>
        <w:tc>
          <w:tcPr>
            <w:tcW w:w="3428" w:type="dxa"/>
          </w:tcPr>
          <w:p w14:paraId="0F416E93" w14:textId="77777777" w:rsidR="00161604" w:rsidRPr="008F05E8" w:rsidRDefault="00161604" w:rsidP="00134E5E">
            <w:pPr>
              <w:pStyle w:val="Tabletext"/>
              <w:jc w:val="center"/>
            </w:pPr>
            <w:r w:rsidRPr="008F05E8">
              <w:t>−47.5 dBc</w:t>
            </w:r>
          </w:p>
        </w:tc>
        <w:tc>
          <w:tcPr>
            <w:tcW w:w="3106" w:type="dxa"/>
          </w:tcPr>
          <w:p w14:paraId="5C3BC269" w14:textId="77777777" w:rsidR="00161604" w:rsidRPr="008F05E8" w:rsidRDefault="00161604" w:rsidP="00134E5E">
            <w:pPr>
              <w:pStyle w:val="Tabletext"/>
              <w:jc w:val="center"/>
            </w:pPr>
            <w:r w:rsidRPr="008F05E8">
              <w:t>1 MHz</w:t>
            </w:r>
          </w:p>
        </w:tc>
      </w:tr>
      <w:tr w:rsidR="00161604" w:rsidRPr="008F05E8" w14:paraId="50CD7C74" w14:textId="77777777" w:rsidTr="007D382A">
        <w:trPr>
          <w:jc w:val="center"/>
        </w:trPr>
        <w:tc>
          <w:tcPr>
            <w:tcW w:w="9639" w:type="dxa"/>
            <w:gridSpan w:val="3"/>
            <w:tcBorders>
              <w:left w:val="nil"/>
              <w:bottom w:val="nil"/>
              <w:right w:val="nil"/>
            </w:tcBorders>
          </w:tcPr>
          <w:p w14:paraId="53BA72B4" w14:textId="6FC7F08E" w:rsidR="008E034D" w:rsidRPr="008F05E8" w:rsidRDefault="008E034D" w:rsidP="008E034D">
            <w:pPr>
              <w:pStyle w:val="TableLegendNote"/>
              <w:keepNext/>
              <w:keepLines/>
              <w:rPr>
                <w:lang w:val="en-GB"/>
              </w:rPr>
            </w:pPr>
            <w:r w:rsidRPr="008F05E8">
              <w:rPr>
                <w:i/>
                <w:iCs/>
                <w:lang w:val="en-GB"/>
              </w:rPr>
              <w:t>Notes relative to Table 2</w:t>
            </w:r>
            <w:r>
              <w:rPr>
                <w:i/>
                <w:iCs/>
                <w:lang w:val="en-GB"/>
              </w:rPr>
              <w:t>5</w:t>
            </w:r>
            <w:r w:rsidRPr="008F05E8">
              <w:rPr>
                <w:lang w:val="en-GB"/>
              </w:rPr>
              <w:t>:</w:t>
            </w:r>
          </w:p>
          <w:p w14:paraId="7B8454F2" w14:textId="5A923BE1" w:rsidR="00161604" w:rsidRPr="008F05E8" w:rsidRDefault="00161604" w:rsidP="00134E5E">
            <w:pPr>
              <w:pStyle w:val="TableLegendNote"/>
              <w:rPr>
                <w:lang w:val="en-GB"/>
              </w:rPr>
            </w:pPr>
            <w:r w:rsidRPr="008F05E8">
              <w:rPr>
                <w:lang w:val="en-GB"/>
              </w:rPr>
              <w:t xml:space="preserve">NOTE 1 − </w:t>
            </w:r>
            <w:r w:rsidRPr="008F05E8">
              <w:rPr>
                <w:lang w:val="en-GB"/>
              </w:rPr>
              <w:sym w:font="Symbol" w:char="F044"/>
            </w:r>
            <w:r w:rsidRPr="008F05E8">
              <w:rPr>
                <w:i/>
                <w:iCs/>
                <w:lang w:val="en-GB"/>
              </w:rPr>
              <w:t>f</w:t>
            </w:r>
            <w:r w:rsidRPr="008F05E8">
              <w:rPr>
                <w:lang w:val="en-GB"/>
              </w:rPr>
              <w:t xml:space="preserve"> is the separation between the carrier frequency and the centre of the measuring filter.</w:t>
            </w:r>
          </w:p>
          <w:p w14:paraId="1EBBC785" w14:textId="77777777" w:rsidR="00161604" w:rsidRPr="008F05E8" w:rsidRDefault="00161604" w:rsidP="00134E5E">
            <w:pPr>
              <w:pStyle w:val="TableLegendNote"/>
              <w:rPr>
                <w:lang w:val="en-GB"/>
              </w:rPr>
            </w:pPr>
            <w:r w:rsidRPr="008F05E8">
              <w:rPr>
                <w:lang w:val="en-GB"/>
              </w:rPr>
              <w:t xml:space="preserve">NOTE 2 − The first measurement position with a 30 kHz filter is at </w:t>
            </w:r>
            <w:r w:rsidRPr="008F05E8">
              <w:rPr>
                <w:lang w:val="en-GB"/>
              </w:rPr>
              <w:sym w:font="Symbol" w:char="F044"/>
            </w:r>
            <w:r w:rsidRPr="008F05E8">
              <w:rPr>
                <w:i/>
                <w:iCs/>
                <w:lang w:val="en-GB"/>
              </w:rPr>
              <w:t>f</w:t>
            </w:r>
            <w:r w:rsidRPr="008F05E8">
              <w:rPr>
                <w:lang w:val="en-GB"/>
              </w:rPr>
              <w:t xml:space="preserve"> equals 2.515 MHz; the last is at </w:t>
            </w:r>
            <w:r w:rsidRPr="008F05E8">
              <w:rPr>
                <w:lang w:val="en-GB"/>
              </w:rPr>
              <w:sym w:font="Symbol" w:char="F044"/>
            </w:r>
            <w:r w:rsidRPr="008F05E8">
              <w:rPr>
                <w:i/>
                <w:iCs/>
                <w:lang w:val="en-GB"/>
              </w:rPr>
              <w:t>f</w:t>
            </w:r>
            <w:r w:rsidRPr="008F05E8">
              <w:rPr>
                <w:lang w:val="en-GB"/>
              </w:rPr>
              <w:t xml:space="preserve"> equals 3.485 MHz.</w:t>
            </w:r>
          </w:p>
          <w:p w14:paraId="24E1F9AF" w14:textId="77777777" w:rsidR="00161604" w:rsidRPr="008F05E8" w:rsidRDefault="00161604" w:rsidP="00134E5E">
            <w:pPr>
              <w:pStyle w:val="TableLegendNote"/>
              <w:rPr>
                <w:lang w:val="en-GB"/>
              </w:rPr>
            </w:pPr>
            <w:r w:rsidRPr="008F05E8">
              <w:rPr>
                <w:lang w:val="en-GB"/>
              </w:rPr>
              <w:t xml:space="preserve">NOTE 3 − The first measurement position with a 1 MHz filter is at </w:t>
            </w:r>
            <w:r w:rsidRPr="008F05E8">
              <w:rPr>
                <w:lang w:val="en-GB"/>
              </w:rPr>
              <w:sym w:font="Symbol" w:char="F044"/>
            </w:r>
            <w:r w:rsidRPr="00323D6C">
              <w:rPr>
                <w:i/>
                <w:iCs/>
                <w:lang w:val="en-GB"/>
              </w:rPr>
              <w:t>f</w:t>
            </w:r>
            <w:r w:rsidRPr="008F05E8">
              <w:rPr>
                <w:lang w:val="en-GB"/>
              </w:rPr>
              <w:t xml:space="preserve"> equals 4 MHz; the last is at </w:t>
            </w:r>
            <w:r w:rsidRPr="008F05E8">
              <w:rPr>
                <w:lang w:val="en-GB"/>
              </w:rPr>
              <w:sym w:font="Symbol" w:char="F044"/>
            </w:r>
            <w:r w:rsidRPr="008F05E8">
              <w:rPr>
                <w:i/>
                <w:iCs/>
                <w:lang w:val="en-GB"/>
              </w:rPr>
              <w:t>f</w:t>
            </w:r>
            <w:r w:rsidRPr="008F05E8">
              <w:rPr>
                <w:lang w:val="en-GB"/>
              </w:rPr>
              <w:t> equals 12 MHz. As a general rule, the resolution bandwidth of the measuring equipment should be equal to the measurement bandwidth. To improve measurement accuracy, sensitivity and efficiency, the resolution bandwidth can be different from the measurement bandwidth. When the resolution bandwidth is smaller than the measurement bandwidth, the result should be integrated over the measurement bandwidth in order to obtain the equivalent noise bandwidth of the measurement bandwidth.</w:t>
            </w:r>
          </w:p>
          <w:p w14:paraId="0C34632D" w14:textId="77777777" w:rsidR="00161604" w:rsidRPr="008F05E8" w:rsidRDefault="00161604" w:rsidP="00134E5E">
            <w:pPr>
              <w:pStyle w:val="TableLegendNote"/>
              <w:rPr>
                <w:highlight w:val="yellow"/>
                <w:lang w:val="en-GB"/>
              </w:rPr>
            </w:pPr>
            <w:r w:rsidRPr="008F05E8">
              <w:rPr>
                <w:lang w:val="en-GB"/>
              </w:rPr>
              <w:t>NOTE 4 − Note that equivalent PSD type mask can be derived by applying 10*log ((5 MHz)/(30 kHz)) = 22.2 dB and 10*log((5 MHz)/(1 MHz)) = 7 dB scaling factor for 30 kHz and 1 MHz measurement bandwidth respectively.</w:t>
            </w:r>
          </w:p>
        </w:tc>
      </w:tr>
      <w:bookmarkEnd w:id="111"/>
      <w:bookmarkEnd w:id="112"/>
    </w:tbl>
    <w:p w14:paraId="2F6123C4" w14:textId="77777777" w:rsidR="007D382A" w:rsidRPr="008F05E8" w:rsidRDefault="007D382A" w:rsidP="007D382A">
      <w:pPr>
        <w:pStyle w:val="Tablefin"/>
        <w:rPr>
          <w:rFonts w:eastAsia="Batang"/>
        </w:rPr>
      </w:pPr>
    </w:p>
    <w:p w14:paraId="1DFD00E6" w14:textId="77777777" w:rsidR="00161604" w:rsidRPr="008F05E8" w:rsidRDefault="00161604" w:rsidP="00161604">
      <w:pPr>
        <w:pStyle w:val="Headingb"/>
      </w:pPr>
      <w:r w:rsidRPr="008F05E8">
        <w:t>Emission mask for 7 MHz channel bandwidth</w:t>
      </w:r>
    </w:p>
    <w:p w14:paraId="0E1834ED" w14:textId="77777777" w:rsidR="00161604" w:rsidRPr="008F05E8" w:rsidRDefault="00161604" w:rsidP="00161604">
      <w:r w:rsidRPr="008F05E8">
        <w:t>The spectrum emission mask of the MS applies to frequency offsets between 3.5 MHz and 17.5 MHz on both sides of the MS centre carrier frequency. The out-of-channel emission is specified as power level measured over the specified measurement bandwidth relative to the total mean power of the MS carrier measured in the 7 MHz channel.</w:t>
      </w:r>
    </w:p>
    <w:p w14:paraId="51B31282" w14:textId="42F04CCC" w:rsidR="00161604" w:rsidRPr="008F05E8" w:rsidRDefault="00161604" w:rsidP="00161604">
      <w:r w:rsidRPr="008F05E8">
        <w:t>The MS emission shall not exceed the levels specified in Table 26. Assuming specific power classes, the relative requirements of Table 26 can be converted to absolute values for testing purposes.</w:t>
      </w:r>
      <w:bookmarkStart w:id="160" w:name="_DV_M289"/>
      <w:bookmarkEnd w:id="160"/>
      <w:r w:rsidRPr="008F05E8">
        <w:t xml:space="preserve"> </w:t>
      </w:r>
    </w:p>
    <w:p w14:paraId="5DD9D7B9" w14:textId="17BF0BD9" w:rsidR="00161604" w:rsidRPr="008F05E8" w:rsidRDefault="00161604" w:rsidP="008E034D">
      <w:pPr>
        <w:pStyle w:val="TableNo"/>
      </w:pPr>
      <w:bookmarkStart w:id="161" w:name="_Ref226889590"/>
      <w:r w:rsidRPr="008E034D">
        <w:lastRenderedPageBreak/>
        <w:t>TABLE</w:t>
      </w:r>
      <w:r w:rsidRPr="008F05E8">
        <w:t xml:space="preserve"> </w:t>
      </w:r>
      <w:bookmarkEnd w:id="161"/>
      <w:r w:rsidRPr="008F05E8">
        <w:t>26</w:t>
      </w:r>
    </w:p>
    <w:p w14:paraId="0935AD86" w14:textId="77777777" w:rsidR="00161604" w:rsidRPr="008F05E8" w:rsidRDefault="00161604" w:rsidP="00161604">
      <w:pPr>
        <w:pStyle w:val="Tabletitle"/>
      </w:pPr>
      <w:r w:rsidRPr="008F05E8">
        <w:t>Spectrum emission mask requirement for 7 MHz channel bandwidth</w:t>
      </w:r>
    </w:p>
    <w:tbl>
      <w:tblPr>
        <w:tblW w:w="9639" w:type="dxa"/>
        <w:jc w:val="center"/>
        <w:tblLayout w:type="fixed"/>
        <w:tblLook w:val="01E0" w:firstRow="1" w:lastRow="1" w:firstColumn="1" w:lastColumn="1" w:noHBand="0" w:noVBand="0"/>
      </w:tblPr>
      <w:tblGrid>
        <w:gridCol w:w="2976"/>
        <w:gridCol w:w="3686"/>
        <w:gridCol w:w="2977"/>
      </w:tblGrid>
      <w:tr w:rsidR="00161604" w:rsidRPr="008F05E8" w14:paraId="774E16A6" w14:textId="77777777" w:rsidTr="00134E5E">
        <w:trPr>
          <w:jc w:val="center"/>
        </w:trPr>
        <w:tc>
          <w:tcPr>
            <w:tcW w:w="2976" w:type="dxa"/>
            <w:tcBorders>
              <w:top w:val="single" w:sz="4" w:space="0" w:color="auto"/>
              <w:left w:val="single" w:sz="4" w:space="0" w:color="auto"/>
              <w:bottom w:val="single" w:sz="4" w:space="0" w:color="auto"/>
              <w:right w:val="single" w:sz="4" w:space="0" w:color="auto"/>
            </w:tcBorders>
          </w:tcPr>
          <w:p w14:paraId="6B4EB4EF" w14:textId="77777777" w:rsidR="00161604" w:rsidRPr="008F05E8" w:rsidRDefault="00161604" w:rsidP="00134E5E">
            <w:pPr>
              <w:pStyle w:val="Tablehead"/>
              <w:keepLines/>
            </w:pPr>
            <w:r w:rsidRPr="008F05E8">
              <w:t xml:space="preserve">Frequency offset </w:t>
            </w:r>
            <w:r w:rsidRPr="008F05E8">
              <w:sym w:font="Symbol" w:char="F044"/>
            </w:r>
            <w:r w:rsidRPr="008F05E8">
              <w:rPr>
                <w:i/>
                <w:iCs/>
              </w:rPr>
              <w:t>f</w:t>
            </w:r>
          </w:p>
        </w:tc>
        <w:tc>
          <w:tcPr>
            <w:tcW w:w="3686" w:type="dxa"/>
            <w:tcBorders>
              <w:top w:val="single" w:sz="4" w:space="0" w:color="auto"/>
              <w:left w:val="single" w:sz="4" w:space="0" w:color="auto"/>
              <w:bottom w:val="single" w:sz="4" w:space="0" w:color="auto"/>
              <w:right w:val="single" w:sz="4" w:space="0" w:color="auto"/>
            </w:tcBorders>
          </w:tcPr>
          <w:p w14:paraId="45802B10" w14:textId="77777777" w:rsidR="00161604" w:rsidRPr="008F05E8" w:rsidRDefault="00161604" w:rsidP="00134E5E">
            <w:pPr>
              <w:pStyle w:val="Tablehead"/>
              <w:keepLines/>
            </w:pPr>
            <w:r w:rsidRPr="008F05E8">
              <w:t>Minimum requirement</w:t>
            </w:r>
          </w:p>
        </w:tc>
        <w:tc>
          <w:tcPr>
            <w:tcW w:w="2977" w:type="dxa"/>
            <w:tcBorders>
              <w:top w:val="single" w:sz="4" w:space="0" w:color="auto"/>
              <w:left w:val="single" w:sz="4" w:space="0" w:color="auto"/>
              <w:bottom w:val="single" w:sz="4" w:space="0" w:color="auto"/>
              <w:right w:val="single" w:sz="4" w:space="0" w:color="auto"/>
            </w:tcBorders>
          </w:tcPr>
          <w:p w14:paraId="6100D090" w14:textId="77777777" w:rsidR="00161604" w:rsidRPr="008F05E8" w:rsidRDefault="00161604" w:rsidP="00134E5E">
            <w:pPr>
              <w:pStyle w:val="Tablehead"/>
              <w:keepLines/>
            </w:pPr>
            <w:r w:rsidRPr="008F05E8">
              <w:t>Measurement bandwidth</w:t>
            </w:r>
          </w:p>
        </w:tc>
      </w:tr>
      <w:tr w:rsidR="00161604" w:rsidRPr="008F05E8" w14:paraId="4E5C0117" w14:textId="77777777" w:rsidTr="00134E5E">
        <w:trPr>
          <w:jc w:val="center"/>
        </w:trPr>
        <w:tc>
          <w:tcPr>
            <w:tcW w:w="2976" w:type="dxa"/>
            <w:tcBorders>
              <w:top w:val="single" w:sz="4" w:space="0" w:color="auto"/>
              <w:left w:val="single" w:sz="4" w:space="0" w:color="auto"/>
              <w:bottom w:val="single" w:sz="4" w:space="0" w:color="auto"/>
              <w:right w:val="single" w:sz="4" w:space="0" w:color="auto"/>
            </w:tcBorders>
          </w:tcPr>
          <w:p w14:paraId="09C7E58E" w14:textId="77777777" w:rsidR="00161604" w:rsidRPr="008F05E8" w:rsidRDefault="00161604" w:rsidP="00134E5E">
            <w:pPr>
              <w:pStyle w:val="Tabletext"/>
              <w:keepNext/>
              <w:keepLines/>
              <w:jc w:val="center"/>
              <w:rPr>
                <w:rFonts w:eastAsia="Batang"/>
              </w:rPr>
            </w:pPr>
            <w:r w:rsidRPr="008F05E8">
              <w:t>3.5 MHz to 4.75 MHz</w:t>
            </w:r>
          </w:p>
        </w:tc>
        <w:tc>
          <w:tcPr>
            <w:tcW w:w="3686" w:type="dxa"/>
            <w:tcBorders>
              <w:top w:val="single" w:sz="4" w:space="0" w:color="auto"/>
              <w:left w:val="single" w:sz="4" w:space="0" w:color="auto"/>
              <w:bottom w:val="single" w:sz="4" w:space="0" w:color="auto"/>
              <w:right w:val="single" w:sz="4" w:space="0" w:color="auto"/>
            </w:tcBorders>
          </w:tcPr>
          <w:p w14:paraId="54BE26D1" w14:textId="77777777" w:rsidR="00161604" w:rsidRPr="008F05E8" w:rsidRDefault="00161604" w:rsidP="00134E5E">
            <w:pPr>
              <w:pStyle w:val="Tabletext"/>
              <w:keepNext/>
              <w:keepLines/>
              <w:jc w:val="center"/>
              <w:rPr>
                <w:rFonts w:eastAsia="Batang"/>
              </w:rPr>
            </w:pPr>
            <w:r w:rsidRPr="008F05E8">
              <w:rPr>
                <w:position w:val="-30"/>
              </w:rPr>
              <w:object w:dxaOrig="3660" w:dyaOrig="720" w14:anchorId="78995626">
                <v:shape id="_x0000_i1028" type="#_x0000_t75" style="width:160.3pt;height:29.9pt" o:ole="">
                  <v:imagedata r:id="rId31" o:title=""/>
                </v:shape>
                <o:OLEObject Type="Embed" ProgID="Equation.3" ShapeID="_x0000_i1028" DrawAspect="Content" ObjectID="_1827577998" r:id="rId32"/>
              </w:object>
            </w:r>
          </w:p>
        </w:tc>
        <w:tc>
          <w:tcPr>
            <w:tcW w:w="2977" w:type="dxa"/>
            <w:tcBorders>
              <w:top w:val="single" w:sz="4" w:space="0" w:color="auto"/>
              <w:left w:val="single" w:sz="4" w:space="0" w:color="auto"/>
              <w:bottom w:val="single" w:sz="4" w:space="0" w:color="auto"/>
              <w:right w:val="single" w:sz="4" w:space="0" w:color="auto"/>
            </w:tcBorders>
          </w:tcPr>
          <w:p w14:paraId="1DE3FC8A" w14:textId="77777777" w:rsidR="00161604" w:rsidRPr="008F05E8" w:rsidRDefault="00161604" w:rsidP="00134E5E">
            <w:pPr>
              <w:pStyle w:val="Tabletext"/>
              <w:keepNext/>
              <w:keepLines/>
              <w:jc w:val="center"/>
            </w:pPr>
            <w:r w:rsidRPr="008F05E8">
              <w:t>30 kHz</w:t>
            </w:r>
          </w:p>
        </w:tc>
      </w:tr>
      <w:tr w:rsidR="00161604" w:rsidRPr="008F05E8" w14:paraId="72D5CAFE" w14:textId="77777777" w:rsidTr="00134E5E">
        <w:trPr>
          <w:jc w:val="center"/>
        </w:trPr>
        <w:tc>
          <w:tcPr>
            <w:tcW w:w="2976" w:type="dxa"/>
            <w:tcBorders>
              <w:top w:val="single" w:sz="4" w:space="0" w:color="auto"/>
              <w:left w:val="single" w:sz="4" w:space="0" w:color="auto"/>
              <w:bottom w:val="single" w:sz="4" w:space="0" w:color="auto"/>
              <w:right w:val="single" w:sz="4" w:space="0" w:color="auto"/>
            </w:tcBorders>
          </w:tcPr>
          <w:p w14:paraId="3AA2A9B8" w14:textId="77777777" w:rsidR="00161604" w:rsidRPr="008F05E8" w:rsidRDefault="00161604" w:rsidP="00134E5E">
            <w:pPr>
              <w:pStyle w:val="Tabletext"/>
              <w:keepNext/>
              <w:keepLines/>
              <w:jc w:val="center"/>
              <w:rPr>
                <w:rFonts w:eastAsia="Batang"/>
              </w:rPr>
            </w:pPr>
            <w:r w:rsidRPr="008F05E8">
              <w:t>4.75 to 10.5 MHz</w:t>
            </w:r>
          </w:p>
        </w:tc>
        <w:tc>
          <w:tcPr>
            <w:tcW w:w="3686" w:type="dxa"/>
            <w:tcBorders>
              <w:top w:val="single" w:sz="4" w:space="0" w:color="auto"/>
              <w:left w:val="single" w:sz="4" w:space="0" w:color="auto"/>
              <w:bottom w:val="single" w:sz="4" w:space="0" w:color="auto"/>
              <w:right w:val="single" w:sz="4" w:space="0" w:color="auto"/>
            </w:tcBorders>
          </w:tcPr>
          <w:p w14:paraId="0D55D3EF" w14:textId="77777777" w:rsidR="00161604" w:rsidRPr="008F05E8" w:rsidRDefault="00161604" w:rsidP="00134E5E">
            <w:pPr>
              <w:pStyle w:val="Tabletext"/>
              <w:keepNext/>
              <w:keepLines/>
              <w:jc w:val="center"/>
              <w:rPr>
                <w:rFonts w:eastAsia="Batang"/>
              </w:rPr>
            </w:pPr>
            <w:r w:rsidRPr="008F05E8">
              <w:rPr>
                <w:position w:val="-30"/>
              </w:rPr>
              <w:object w:dxaOrig="3519" w:dyaOrig="720" w14:anchorId="2D8AD93B">
                <v:shape id="_x0000_i1029" type="#_x0000_t75" style="width:154.85pt;height:29.9pt" o:ole="">
                  <v:imagedata r:id="rId33" o:title=""/>
                </v:shape>
                <o:OLEObject Type="Embed" ProgID="Equation.3" ShapeID="_x0000_i1029" DrawAspect="Content" ObjectID="_1827577999" r:id="rId34"/>
              </w:object>
            </w:r>
          </w:p>
        </w:tc>
        <w:tc>
          <w:tcPr>
            <w:tcW w:w="2977" w:type="dxa"/>
            <w:tcBorders>
              <w:top w:val="single" w:sz="4" w:space="0" w:color="auto"/>
              <w:left w:val="single" w:sz="4" w:space="0" w:color="auto"/>
              <w:bottom w:val="single" w:sz="4" w:space="0" w:color="auto"/>
              <w:right w:val="single" w:sz="4" w:space="0" w:color="auto"/>
            </w:tcBorders>
          </w:tcPr>
          <w:p w14:paraId="30B0345E" w14:textId="77777777" w:rsidR="00161604" w:rsidRPr="008F05E8" w:rsidRDefault="00161604" w:rsidP="00134E5E">
            <w:pPr>
              <w:pStyle w:val="Tabletext"/>
              <w:keepNext/>
              <w:keepLines/>
              <w:jc w:val="center"/>
            </w:pPr>
            <w:r w:rsidRPr="008F05E8">
              <w:t>1 MHz</w:t>
            </w:r>
          </w:p>
        </w:tc>
      </w:tr>
      <w:tr w:rsidR="00161604" w:rsidRPr="008F05E8" w14:paraId="60790AC0" w14:textId="77777777" w:rsidTr="00134E5E">
        <w:trPr>
          <w:jc w:val="center"/>
        </w:trPr>
        <w:tc>
          <w:tcPr>
            <w:tcW w:w="2976" w:type="dxa"/>
            <w:tcBorders>
              <w:top w:val="single" w:sz="4" w:space="0" w:color="auto"/>
              <w:left w:val="single" w:sz="4" w:space="0" w:color="auto"/>
              <w:bottom w:val="single" w:sz="4" w:space="0" w:color="auto"/>
              <w:right w:val="single" w:sz="4" w:space="0" w:color="auto"/>
            </w:tcBorders>
          </w:tcPr>
          <w:p w14:paraId="0ED9721B" w14:textId="77777777" w:rsidR="00161604" w:rsidRPr="008F05E8" w:rsidRDefault="00161604" w:rsidP="00134E5E">
            <w:pPr>
              <w:pStyle w:val="Tabletext"/>
              <w:jc w:val="center"/>
              <w:rPr>
                <w:rFonts w:eastAsia="Batang"/>
              </w:rPr>
            </w:pPr>
            <w:r w:rsidRPr="008F05E8">
              <w:t>10.5 to 11.9 MHz</w:t>
            </w:r>
          </w:p>
        </w:tc>
        <w:tc>
          <w:tcPr>
            <w:tcW w:w="3686" w:type="dxa"/>
            <w:tcBorders>
              <w:top w:val="single" w:sz="4" w:space="0" w:color="auto"/>
              <w:left w:val="single" w:sz="4" w:space="0" w:color="auto"/>
              <w:bottom w:val="single" w:sz="4" w:space="0" w:color="auto"/>
              <w:right w:val="single" w:sz="4" w:space="0" w:color="auto"/>
            </w:tcBorders>
          </w:tcPr>
          <w:p w14:paraId="46FB24CA" w14:textId="77777777" w:rsidR="00161604" w:rsidRPr="008F05E8" w:rsidRDefault="00161604" w:rsidP="00134E5E">
            <w:pPr>
              <w:pStyle w:val="Tabletext"/>
              <w:jc w:val="center"/>
              <w:rPr>
                <w:rFonts w:eastAsia="Batang"/>
              </w:rPr>
            </w:pPr>
            <w:r w:rsidRPr="008F05E8">
              <w:rPr>
                <w:position w:val="-30"/>
              </w:rPr>
              <w:object w:dxaOrig="3500" w:dyaOrig="720" w14:anchorId="42BC75CA">
                <v:shape id="_x0000_i1030" type="#_x0000_t75" style="width:153.45pt;height:29.9pt" o:ole="">
                  <v:imagedata r:id="rId35" o:title=""/>
                </v:shape>
                <o:OLEObject Type="Embed" ProgID="Equation.3" ShapeID="_x0000_i1030" DrawAspect="Content" ObjectID="_1827578000" r:id="rId36"/>
              </w:object>
            </w:r>
          </w:p>
        </w:tc>
        <w:tc>
          <w:tcPr>
            <w:tcW w:w="2977" w:type="dxa"/>
            <w:tcBorders>
              <w:top w:val="single" w:sz="4" w:space="0" w:color="auto"/>
              <w:left w:val="single" w:sz="4" w:space="0" w:color="auto"/>
              <w:bottom w:val="single" w:sz="4" w:space="0" w:color="auto"/>
              <w:right w:val="single" w:sz="4" w:space="0" w:color="auto"/>
            </w:tcBorders>
          </w:tcPr>
          <w:p w14:paraId="2BBF2EF4" w14:textId="77777777" w:rsidR="00161604" w:rsidRPr="008F05E8" w:rsidRDefault="00161604" w:rsidP="00134E5E">
            <w:pPr>
              <w:pStyle w:val="Tabletext"/>
              <w:jc w:val="center"/>
            </w:pPr>
            <w:r w:rsidRPr="008F05E8">
              <w:t>1 MHz</w:t>
            </w:r>
          </w:p>
        </w:tc>
      </w:tr>
      <w:tr w:rsidR="00161604" w:rsidRPr="008F05E8" w14:paraId="71F5571B" w14:textId="77777777" w:rsidTr="00134E5E">
        <w:trPr>
          <w:jc w:val="center"/>
        </w:trPr>
        <w:tc>
          <w:tcPr>
            <w:tcW w:w="2976" w:type="dxa"/>
            <w:tcBorders>
              <w:top w:val="single" w:sz="4" w:space="0" w:color="auto"/>
              <w:left w:val="single" w:sz="4" w:space="0" w:color="auto"/>
              <w:bottom w:val="single" w:sz="4" w:space="0" w:color="auto"/>
              <w:right w:val="single" w:sz="4" w:space="0" w:color="auto"/>
            </w:tcBorders>
          </w:tcPr>
          <w:p w14:paraId="1E9E45DD" w14:textId="77777777" w:rsidR="00161604" w:rsidRPr="008F05E8" w:rsidRDefault="00161604" w:rsidP="00134E5E">
            <w:pPr>
              <w:pStyle w:val="Tabletext"/>
              <w:jc w:val="center"/>
              <w:rPr>
                <w:rFonts w:eastAsia="Batang"/>
              </w:rPr>
            </w:pPr>
            <w:r w:rsidRPr="008F05E8">
              <w:t>11.9 to 17.5 MHz</w:t>
            </w:r>
          </w:p>
        </w:tc>
        <w:tc>
          <w:tcPr>
            <w:tcW w:w="3686" w:type="dxa"/>
            <w:tcBorders>
              <w:top w:val="single" w:sz="4" w:space="0" w:color="auto"/>
              <w:left w:val="single" w:sz="4" w:space="0" w:color="auto"/>
              <w:bottom w:val="single" w:sz="4" w:space="0" w:color="auto"/>
              <w:right w:val="single" w:sz="4" w:space="0" w:color="auto"/>
            </w:tcBorders>
          </w:tcPr>
          <w:p w14:paraId="38EAE828" w14:textId="77777777" w:rsidR="00161604" w:rsidRPr="008F05E8" w:rsidRDefault="00161604" w:rsidP="00134E5E">
            <w:pPr>
              <w:pStyle w:val="Tabletext"/>
              <w:jc w:val="center"/>
              <w:rPr>
                <w:rFonts w:eastAsia="Batang"/>
              </w:rPr>
            </w:pPr>
            <w:r w:rsidRPr="008F05E8">
              <w:t>−49.0 dBc</w:t>
            </w:r>
          </w:p>
        </w:tc>
        <w:tc>
          <w:tcPr>
            <w:tcW w:w="2977" w:type="dxa"/>
            <w:tcBorders>
              <w:top w:val="single" w:sz="4" w:space="0" w:color="auto"/>
              <w:left w:val="single" w:sz="4" w:space="0" w:color="auto"/>
              <w:bottom w:val="single" w:sz="4" w:space="0" w:color="auto"/>
              <w:right w:val="single" w:sz="4" w:space="0" w:color="auto"/>
            </w:tcBorders>
          </w:tcPr>
          <w:p w14:paraId="26D91B34" w14:textId="77777777" w:rsidR="00161604" w:rsidRPr="008F05E8" w:rsidRDefault="00161604" w:rsidP="00134E5E">
            <w:pPr>
              <w:pStyle w:val="Tabletext"/>
              <w:jc w:val="center"/>
              <w:rPr>
                <w:rFonts w:eastAsia="Batang"/>
              </w:rPr>
            </w:pPr>
            <w:r w:rsidRPr="008F05E8">
              <w:t>1 MHz</w:t>
            </w:r>
          </w:p>
        </w:tc>
      </w:tr>
      <w:tr w:rsidR="00161604" w:rsidRPr="008F05E8" w14:paraId="2860E0A1" w14:textId="77777777" w:rsidTr="00134E5E">
        <w:trPr>
          <w:jc w:val="center"/>
        </w:trPr>
        <w:tc>
          <w:tcPr>
            <w:tcW w:w="9639" w:type="dxa"/>
            <w:gridSpan w:val="3"/>
          </w:tcPr>
          <w:p w14:paraId="5F556200" w14:textId="0BD30BF4" w:rsidR="008E034D" w:rsidRPr="008F05E8" w:rsidRDefault="008E034D" w:rsidP="008E034D">
            <w:pPr>
              <w:pStyle w:val="TableLegendNote"/>
              <w:keepNext/>
              <w:keepLines/>
              <w:rPr>
                <w:lang w:val="en-GB"/>
              </w:rPr>
            </w:pPr>
            <w:r w:rsidRPr="008F05E8">
              <w:rPr>
                <w:i/>
                <w:iCs/>
                <w:lang w:val="en-GB"/>
              </w:rPr>
              <w:t>Notes relative to Table 2</w:t>
            </w:r>
            <w:r>
              <w:rPr>
                <w:i/>
                <w:iCs/>
                <w:lang w:val="en-GB"/>
              </w:rPr>
              <w:t>6</w:t>
            </w:r>
            <w:r w:rsidRPr="008F05E8">
              <w:rPr>
                <w:lang w:val="en-GB"/>
              </w:rPr>
              <w:t>:</w:t>
            </w:r>
          </w:p>
          <w:p w14:paraId="6C1B9001" w14:textId="7C05F318" w:rsidR="00161604" w:rsidRPr="008F05E8" w:rsidRDefault="00161604" w:rsidP="00134E5E">
            <w:pPr>
              <w:pStyle w:val="TableLegendNote"/>
              <w:rPr>
                <w:rFonts w:eastAsia="Batang"/>
                <w:lang w:val="en-GB"/>
              </w:rPr>
            </w:pPr>
            <w:r w:rsidRPr="008F05E8">
              <w:rPr>
                <w:lang w:val="en-GB"/>
              </w:rPr>
              <w:t xml:space="preserve">NOTE 1 − </w:t>
            </w:r>
            <w:r w:rsidRPr="008F05E8">
              <w:rPr>
                <w:lang w:val="en-GB"/>
              </w:rPr>
              <w:sym w:font="Symbol" w:char="F044"/>
            </w:r>
            <w:r w:rsidRPr="008F05E8">
              <w:rPr>
                <w:i/>
                <w:iCs/>
                <w:lang w:val="en-GB"/>
              </w:rPr>
              <w:t>f</w:t>
            </w:r>
            <w:r w:rsidRPr="008F05E8">
              <w:rPr>
                <w:lang w:val="en-GB"/>
              </w:rPr>
              <w:t xml:space="preserve"> is the separation between the carrier frequency and the centre of the measuring filter.</w:t>
            </w:r>
          </w:p>
          <w:p w14:paraId="78707776" w14:textId="77777777" w:rsidR="00161604" w:rsidRPr="008F05E8" w:rsidRDefault="00161604" w:rsidP="00134E5E">
            <w:pPr>
              <w:pStyle w:val="TableLegendNote"/>
              <w:rPr>
                <w:rFonts w:eastAsia="Batang"/>
                <w:lang w:val="en-GB"/>
              </w:rPr>
            </w:pPr>
            <w:r w:rsidRPr="008F05E8">
              <w:rPr>
                <w:lang w:val="en-GB"/>
              </w:rPr>
              <w:t xml:space="preserve">NOTE 2 −The first measurement position with a 30 kHz filter is at </w:t>
            </w:r>
            <w:r w:rsidRPr="008F05E8">
              <w:rPr>
                <w:lang w:val="en-GB"/>
              </w:rPr>
              <w:sym w:font="Symbol" w:char="F044"/>
            </w:r>
            <w:r w:rsidRPr="008F05E8">
              <w:rPr>
                <w:i/>
                <w:iCs/>
                <w:lang w:val="en-GB"/>
              </w:rPr>
              <w:t>f</w:t>
            </w:r>
            <w:r w:rsidRPr="008F05E8">
              <w:rPr>
                <w:lang w:val="en-GB"/>
              </w:rPr>
              <w:t xml:space="preserve"> equals 3.515 MHz; the last is at </w:t>
            </w:r>
            <w:r w:rsidRPr="008F05E8">
              <w:rPr>
                <w:lang w:val="en-GB"/>
              </w:rPr>
              <w:sym w:font="Symbol" w:char="F044"/>
            </w:r>
            <w:r w:rsidRPr="008F05E8">
              <w:rPr>
                <w:i/>
                <w:iCs/>
                <w:lang w:val="en-GB"/>
              </w:rPr>
              <w:t xml:space="preserve">f </w:t>
            </w:r>
            <w:r w:rsidRPr="008F05E8">
              <w:rPr>
                <w:lang w:val="en-GB"/>
              </w:rPr>
              <w:t>equals 4.735 MHz.</w:t>
            </w:r>
          </w:p>
          <w:p w14:paraId="0DA3E8E0" w14:textId="77777777" w:rsidR="00161604" w:rsidRPr="008F05E8" w:rsidRDefault="00161604" w:rsidP="00134E5E">
            <w:pPr>
              <w:pStyle w:val="TableLegendNote"/>
              <w:rPr>
                <w:rFonts w:eastAsia="Batang"/>
                <w:lang w:val="en-GB"/>
              </w:rPr>
            </w:pPr>
            <w:r w:rsidRPr="008F05E8">
              <w:rPr>
                <w:lang w:val="en-GB"/>
              </w:rPr>
              <w:t xml:space="preserve">NOTE 3 − The first measurement position with a 1 MHz filter is at </w:t>
            </w:r>
            <w:r w:rsidRPr="008F05E8">
              <w:rPr>
                <w:lang w:val="en-GB"/>
              </w:rPr>
              <w:sym w:font="Symbol" w:char="F044"/>
            </w:r>
            <w:r w:rsidRPr="008F05E8">
              <w:rPr>
                <w:i/>
                <w:iCs/>
                <w:lang w:val="en-GB"/>
              </w:rPr>
              <w:t>f</w:t>
            </w:r>
            <w:r w:rsidRPr="008F05E8">
              <w:rPr>
                <w:lang w:val="en-GB"/>
              </w:rPr>
              <w:t xml:space="preserve"> equals 5.25 MHz; the last is at </w:t>
            </w:r>
            <w:r w:rsidRPr="008F05E8">
              <w:rPr>
                <w:lang w:val="en-GB"/>
              </w:rPr>
              <w:sym w:font="Symbol" w:char="F044"/>
            </w:r>
            <w:r w:rsidRPr="008F05E8">
              <w:rPr>
                <w:i/>
                <w:iCs/>
                <w:lang w:val="en-GB"/>
              </w:rPr>
              <w:t>f </w:t>
            </w:r>
            <w:r w:rsidRPr="008F05E8">
              <w:rPr>
                <w:lang w:val="en-GB"/>
              </w:rPr>
              <w:t>equals 17 MHz. As a general rule, the resolution bandwidth of the measuring equipment should be equal to the measurement bandwidth. To improve measurement accuracy, sensitivity and efficiency, the resolution bandwidth can be different from the measurement bandwidth. When the resolution bandwidth is smaller than the measurement bandwidth, the result should be integrated over the measurement bandwidth in order to obtain the equivalent noise bandwidth of the measurement bandwidth.</w:t>
            </w:r>
          </w:p>
          <w:p w14:paraId="6429885A" w14:textId="77777777" w:rsidR="00161604" w:rsidRPr="008F05E8" w:rsidRDefault="00161604" w:rsidP="00134E5E">
            <w:pPr>
              <w:pStyle w:val="TableLegendNote"/>
              <w:rPr>
                <w:rFonts w:eastAsia="Batang"/>
                <w:highlight w:val="yellow"/>
                <w:lang w:val="en-GB"/>
              </w:rPr>
            </w:pPr>
            <w:r w:rsidRPr="008F05E8">
              <w:rPr>
                <w:lang w:val="en-GB"/>
              </w:rPr>
              <w:t>NOTE 4 − Note that equivalent PSD type mask can be derived by applying 10*log ((7 MHz)/(30 kHz)) =</w:t>
            </w:r>
            <w:r w:rsidRPr="008F05E8">
              <w:rPr>
                <w:b/>
                <w:lang w:val="en-GB"/>
              </w:rPr>
              <w:t xml:space="preserve"> </w:t>
            </w:r>
            <w:r w:rsidRPr="008F05E8">
              <w:rPr>
                <w:lang w:val="en-GB"/>
              </w:rPr>
              <w:t xml:space="preserve"> 23.7 dB and 10*log((7 MHz)/(1 MHz)) = 8.5 dB scaling factor for 30 kHz and 1 MHz measurement bandwidth respectively.</w:t>
            </w:r>
          </w:p>
        </w:tc>
      </w:tr>
    </w:tbl>
    <w:p w14:paraId="2796449A" w14:textId="77777777" w:rsidR="00161604" w:rsidRPr="008F05E8" w:rsidRDefault="00161604" w:rsidP="00161604">
      <w:pPr>
        <w:pStyle w:val="Tablefin"/>
      </w:pPr>
    </w:p>
    <w:p w14:paraId="4AD27FB1" w14:textId="77777777" w:rsidR="00161604" w:rsidRPr="008F05E8" w:rsidRDefault="00161604" w:rsidP="00161604">
      <w:pPr>
        <w:pStyle w:val="Headingb"/>
      </w:pPr>
      <w:r w:rsidRPr="008F05E8">
        <w:t>Emission mask for 10 MHz channel bandwidth</w:t>
      </w:r>
    </w:p>
    <w:p w14:paraId="0879888A" w14:textId="77777777" w:rsidR="00161604" w:rsidRPr="008F05E8" w:rsidRDefault="00161604" w:rsidP="00161604">
      <w:r w:rsidRPr="008F05E8">
        <w:t xml:space="preserve">The spectrum emission mask of the MS applies to frequency offsets between 5.0 MHz and 25.0 MHz on both sides of the MS centre carrier frequency. </w:t>
      </w:r>
    </w:p>
    <w:p w14:paraId="3977C470" w14:textId="77777777" w:rsidR="00161604" w:rsidRPr="008F05E8" w:rsidRDefault="00161604" w:rsidP="00161604">
      <w:r w:rsidRPr="008F05E8">
        <w:t>The out-of-channel emission is specified as power level measured over the specified measurement bandwidth relative to the total mean power of the MS carrier measured in the 10 MHz channel.</w:t>
      </w:r>
      <w:bookmarkStart w:id="162" w:name="_DV_M299"/>
      <w:bookmarkEnd w:id="162"/>
    </w:p>
    <w:p w14:paraId="42B7E044" w14:textId="340E3E41" w:rsidR="00161604" w:rsidRPr="008F05E8" w:rsidRDefault="00161604" w:rsidP="00161604">
      <w:r w:rsidRPr="008F05E8">
        <w:t xml:space="preserve">The MS emission shall not exceed the levels specified in Table 27. Assuming specific power classes, the relative requirements of Table </w:t>
      </w:r>
      <w:r w:rsidR="00323D6C">
        <w:t>27</w:t>
      </w:r>
      <w:r w:rsidRPr="008F05E8">
        <w:t xml:space="preserve"> can be converted to absolute values for testing purposes.</w:t>
      </w:r>
    </w:p>
    <w:p w14:paraId="232379E8" w14:textId="051C7E1B" w:rsidR="00161604" w:rsidRPr="008F05E8" w:rsidRDefault="00161604" w:rsidP="00161604">
      <w:pPr>
        <w:pStyle w:val="TableNo"/>
      </w:pPr>
      <w:bookmarkStart w:id="163" w:name="_Ref220636137"/>
      <w:bookmarkStart w:id="164" w:name="_Toc221297023"/>
      <w:bookmarkStart w:id="165" w:name="_Toc221353879"/>
      <w:r w:rsidRPr="008F05E8">
        <w:t xml:space="preserve">TABLE </w:t>
      </w:r>
      <w:bookmarkEnd w:id="163"/>
      <w:r w:rsidRPr="008F05E8">
        <w:t>27</w:t>
      </w:r>
    </w:p>
    <w:p w14:paraId="23086DA9" w14:textId="77777777" w:rsidR="00161604" w:rsidRPr="008F05E8" w:rsidRDefault="00161604" w:rsidP="00161604">
      <w:pPr>
        <w:pStyle w:val="Tabletitle"/>
      </w:pPr>
      <w:r w:rsidRPr="008F05E8">
        <w:t>Spectrum emission mask requirement for 10 MHz channel bandwidth</w:t>
      </w:r>
      <w:bookmarkEnd w:id="164"/>
      <w:bookmarkEnd w:id="165"/>
    </w:p>
    <w:tbl>
      <w:tblPr>
        <w:tblW w:w="9639" w:type="dxa"/>
        <w:jc w:val="center"/>
        <w:tblLook w:val="01E0" w:firstRow="1" w:lastRow="1" w:firstColumn="1" w:lastColumn="1" w:noHBand="0" w:noVBand="0"/>
      </w:tblPr>
      <w:tblGrid>
        <w:gridCol w:w="2976"/>
        <w:gridCol w:w="3686"/>
        <w:gridCol w:w="2977"/>
      </w:tblGrid>
      <w:tr w:rsidR="00161604" w:rsidRPr="008F05E8" w14:paraId="16C13F83" w14:textId="77777777" w:rsidTr="00134E5E">
        <w:trPr>
          <w:jc w:val="center"/>
        </w:trPr>
        <w:tc>
          <w:tcPr>
            <w:tcW w:w="2977" w:type="dxa"/>
            <w:tcBorders>
              <w:top w:val="single" w:sz="4" w:space="0" w:color="auto"/>
              <w:left w:val="single" w:sz="4" w:space="0" w:color="auto"/>
              <w:bottom w:val="single" w:sz="4" w:space="0" w:color="auto"/>
              <w:right w:val="single" w:sz="4" w:space="0" w:color="auto"/>
            </w:tcBorders>
          </w:tcPr>
          <w:p w14:paraId="15639E99" w14:textId="77777777" w:rsidR="00161604" w:rsidRPr="008F05E8" w:rsidRDefault="00161604" w:rsidP="00134E5E">
            <w:pPr>
              <w:pStyle w:val="Tablehead"/>
            </w:pPr>
            <w:r w:rsidRPr="008F05E8">
              <w:t xml:space="preserve">Frequency offset </w:t>
            </w:r>
            <w:r w:rsidRPr="008F05E8">
              <w:sym w:font="Symbol" w:char="F044"/>
            </w:r>
            <w:r w:rsidRPr="008F05E8">
              <w:rPr>
                <w:i/>
                <w:iCs/>
              </w:rPr>
              <w:t>f</w:t>
            </w:r>
          </w:p>
        </w:tc>
        <w:tc>
          <w:tcPr>
            <w:tcW w:w="3686" w:type="dxa"/>
            <w:tcBorders>
              <w:top w:val="single" w:sz="4" w:space="0" w:color="auto"/>
              <w:left w:val="single" w:sz="4" w:space="0" w:color="auto"/>
              <w:bottom w:val="single" w:sz="4" w:space="0" w:color="auto"/>
              <w:right w:val="single" w:sz="4" w:space="0" w:color="auto"/>
            </w:tcBorders>
          </w:tcPr>
          <w:p w14:paraId="29C821E2" w14:textId="77777777" w:rsidR="00161604" w:rsidRPr="008F05E8" w:rsidRDefault="00161604" w:rsidP="00134E5E">
            <w:pPr>
              <w:pStyle w:val="Tablehead"/>
            </w:pPr>
            <w:r w:rsidRPr="008F05E8">
              <w:t>Minimum requirement</w:t>
            </w:r>
          </w:p>
        </w:tc>
        <w:tc>
          <w:tcPr>
            <w:tcW w:w="2977" w:type="dxa"/>
            <w:tcBorders>
              <w:top w:val="single" w:sz="4" w:space="0" w:color="auto"/>
              <w:left w:val="single" w:sz="4" w:space="0" w:color="auto"/>
              <w:bottom w:val="single" w:sz="4" w:space="0" w:color="auto"/>
              <w:right w:val="single" w:sz="4" w:space="0" w:color="auto"/>
            </w:tcBorders>
          </w:tcPr>
          <w:p w14:paraId="7DC8ADD2" w14:textId="77777777" w:rsidR="00161604" w:rsidRPr="008F05E8" w:rsidRDefault="00161604" w:rsidP="00134E5E">
            <w:pPr>
              <w:pStyle w:val="Tablehead"/>
            </w:pPr>
            <w:r w:rsidRPr="008F05E8">
              <w:t>Measurement bandwidth</w:t>
            </w:r>
          </w:p>
        </w:tc>
      </w:tr>
      <w:tr w:rsidR="00161604" w:rsidRPr="008F05E8" w14:paraId="0733F036" w14:textId="77777777" w:rsidTr="00134E5E">
        <w:trPr>
          <w:jc w:val="center"/>
        </w:trPr>
        <w:tc>
          <w:tcPr>
            <w:tcW w:w="2977" w:type="dxa"/>
            <w:tcBorders>
              <w:top w:val="single" w:sz="4" w:space="0" w:color="auto"/>
              <w:left w:val="single" w:sz="4" w:space="0" w:color="auto"/>
              <w:bottom w:val="single" w:sz="4" w:space="0" w:color="auto"/>
              <w:right w:val="single" w:sz="4" w:space="0" w:color="auto"/>
            </w:tcBorders>
          </w:tcPr>
          <w:p w14:paraId="0EAE3F90" w14:textId="77777777" w:rsidR="00161604" w:rsidRPr="008F05E8" w:rsidRDefault="00161604" w:rsidP="00134E5E">
            <w:pPr>
              <w:pStyle w:val="Tabletext"/>
              <w:keepNext/>
              <w:jc w:val="center"/>
            </w:pPr>
            <w:r w:rsidRPr="008F05E8">
              <w:t>5.0 MHz to 7.0 MHz</w:t>
            </w:r>
          </w:p>
        </w:tc>
        <w:tc>
          <w:tcPr>
            <w:tcW w:w="3686" w:type="dxa"/>
            <w:tcBorders>
              <w:top w:val="single" w:sz="4" w:space="0" w:color="auto"/>
              <w:left w:val="single" w:sz="4" w:space="0" w:color="auto"/>
              <w:bottom w:val="single" w:sz="4" w:space="0" w:color="auto"/>
              <w:right w:val="single" w:sz="4" w:space="0" w:color="auto"/>
            </w:tcBorders>
          </w:tcPr>
          <w:p w14:paraId="4DC928EA" w14:textId="77777777" w:rsidR="00161604" w:rsidRPr="008F05E8" w:rsidRDefault="00161604" w:rsidP="00134E5E">
            <w:pPr>
              <w:pStyle w:val="Tabletext"/>
              <w:keepNext/>
              <w:jc w:val="center"/>
            </w:pPr>
            <w:r w:rsidRPr="008F05E8">
              <w:rPr>
                <w:position w:val="-30"/>
              </w:rPr>
              <w:object w:dxaOrig="3400" w:dyaOrig="720" w14:anchorId="52FF998D">
                <v:shape id="_x0000_i1031" type="#_x0000_t75" style="width:149.45pt;height:29.9pt" o:ole="">
                  <v:imagedata r:id="rId37" o:title=""/>
                </v:shape>
                <o:OLEObject Type="Embed" ProgID="Equation.3" ShapeID="_x0000_i1031" DrawAspect="Content" ObjectID="_1827578001" r:id="rId38"/>
              </w:object>
            </w:r>
          </w:p>
        </w:tc>
        <w:tc>
          <w:tcPr>
            <w:tcW w:w="2977" w:type="dxa"/>
            <w:tcBorders>
              <w:top w:val="single" w:sz="4" w:space="0" w:color="auto"/>
              <w:left w:val="single" w:sz="4" w:space="0" w:color="auto"/>
              <w:bottom w:val="single" w:sz="4" w:space="0" w:color="auto"/>
              <w:right w:val="single" w:sz="4" w:space="0" w:color="auto"/>
            </w:tcBorders>
          </w:tcPr>
          <w:p w14:paraId="39337C4A" w14:textId="77777777" w:rsidR="00161604" w:rsidRPr="008F05E8" w:rsidRDefault="00161604" w:rsidP="00134E5E">
            <w:pPr>
              <w:pStyle w:val="Tabletext"/>
              <w:keepNext/>
              <w:jc w:val="center"/>
            </w:pPr>
            <w:r w:rsidRPr="008F05E8">
              <w:t>30 kHz</w:t>
            </w:r>
          </w:p>
        </w:tc>
      </w:tr>
      <w:tr w:rsidR="00161604" w:rsidRPr="008F05E8" w14:paraId="652D51DA" w14:textId="77777777" w:rsidTr="00134E5E">
        <w:trPr>
          <w:jc w:val="center"/>
        </w:trPr>
        <w:tc>
          <w:tcPr>
            <w:tcW w:w="2977" w:type="dxa"/>
            <w:tcBorders>
              <w:top w:val="single" w:sz="4" w:space="0" w:color="auto"/>
              <w:left w:val="single" w:sz="4" w:space="0" w:color="auto"/>
              <w:bottom w:val="single" w:sz="4" w:space="0" w:color="auto"/>
              <w:right w:val="single" w:sz="4" w:space="0" w:color="auto"/>
            </w:tcBorders>
          </w:tcPr>
          <w:p w14:paraId="6E930C79" w14:textId="77777777" w:rsidR="00161604" w:rsidRPr="008F05E8" w:rsidRDefault="00161604" w:rsidP="00134E5E">
            <w:pPr>
              <w:pStyle w:val="Tabletext"/>
              <w:keepNext/>
              <w:jc w:val="center"/>
            </w:pPr>
            <w:r w:rsidRPr="008F05E8">
              <w:t>7.0 to 15.0 MHz</w:t>
            </w:r>
          </w:p>
        </w:tc>
        <w:tc>
          <w:tcPr>
            <w:tcW w:w="3686" w:type="dxa"/>
            <w:tcBorders>
              <w:top w:val="single" w:sz="4" w:space="0" w:color="auto"/>
              <w:left w:val="single" w:sz="4" w:space="0" w:color="auto"/>
              <w:bottom w:val="single" w:sz="4" w:space="0" w:color="auto"/>
              <w:right w:val="single" w:sz="4" w:space="0" w:color="auto"/>
            </w:tcBorders>
          </w:tcPr>
          <w:p w14:paraId="1A527B64" w14:textId="77777777" w:rsidR="00161604" w:rsidRPr="008F05E8" w:rsidRDefault="00161604" w:rsidP="00134E5E">
            <w:pPr>
              <w:pStyle w:val="Tabletext"/>
              <w:keepNext/>
              <w:jc w:val="center"/>
            </w:pPr>
            <w:r w:rsidRPr="008F05E8">
              <w:rPr>
                <w:position w:val="-30"/>
              </w:rPr>
              <w:object w:dxaOrig="3500" w:dyaOrig="720" w14:anchorId="32B2A7E4">
                <v:shape id="_x0000_i1032" type="#_x0000_t75" style="width:145.45pt;height:29.9pt" o:ole="">
                  <v:imagedata r:id="rId39" o:title=""/>
                </v:shape>
                <o:OLEObject Type="Embed" ProgID="Equation.3" ShapeID="_x0000_i1032" DrawAspect="Content" ObjectID="_1827578002" r:id="rId40"/>
              </w:object>
            </w:r>
          </w:p>
        </w:tc>
        <w:tc>
          <w:tcPr>
            <w:tcW w:w="2977" w:type="dxa"/>
            <w:tcBorders>
              <w:top w:val="single" w:sz="4" w:space="0" w:color="auto"/>
              <w:left w:val="single" w:sz="4" w:space="0" w:color="auto"/>
              <w:bottom w:val="single" w:sz="4" w:space="0" w:color="auto"/>
              <w:right w:val="single" w:sz="4" w:space="0" w:color="auto"/>
            </w:tcBorders>
          </w:tcPr>
          <w:p w14:paraId="69546180" w14:textId="77777777" w:rsidR="00161604" w:rsidRPr="008F05E8" w:rsidRDefault="00161604" w:rsidP="00134E5E">
            <w:pPr>
              <w:pStyle w:val="Tabletext"/>
              <w:keepNext/>
              <w:jc w:val="center"/>
            </w:pPr>
            <w:r w:rsidRPr="008F05E8">
              <w:t>1 MHz</w:t>
            </w:r>
          </w:p>
        </w:tc>
      </w:tr>
      <w:tr w:rsidR="00161604" w:rsidRPr="008F05E8" w14:paraId="427C6A59" w14:textId="77777777" w:rsidTr="00134E5E">
        <w:trPr>
          <w:jc w:val="center"/>
        </w:trPr>
        <w:tc>
          <w:tcPr>
            <w:tcW w:w="2977" w:type="dxa"/>
            <w:tcBorders>
              <w:top w:val="single" w:sz="4" w:space="0" w:color="auto"/>
              <w:left w:val="single" w:sz="4" w:space="0" w:color="auto"/>
              <w:bottom w:val="single" w:sz="4" w:space="0" w:color="auto"/>
              <w:right w:val="single" w:sz="4" w:space="0" w:color="auto"/>
            </w:tcBorders>
          </w:tcPr>
          <w:p w14:paraId="16A9F6AF" w14:textId="77777777" w:rsidR="00161604" w:rsidRPr="008F05E8" w:rsidRDefault="00161604" w:rsidP="00134E5E">
            <w:pPr>
              <w:pStyle w:val="Tabletext"/>
              <w:jc w:val="center"/>
            </w:pPr>
            <w:r w:rsidRPr="008F05E8">
              <w:t>15.0 to 17.0 MHz</w:t>
            </w:r>
          </w:p>
        </w:tc>
        <w:tc>
          <w:tcPr>
            <w:tcW w:w="3686" w:type="dxa"/>
            <w:tcBorders>
              <w:top w:val="single" w:sz="4" w:space="0" w:color="auto"/>
              <w:left w:val="single" w:sz="4" w:space="0" w:color="auto"/>
              <w:bottom w:val="single" w:sz="4" w:space="0" w:color="auto"/>
              <w:right w:val="single" w:sz="4" w:space="0" w:color="auto"/>
            </w:tcBorders>
          </w:tcPr>
          <w:p w14:paraId="11694CED" w14:textId="77777777" w:rsidR="00161604" w:rsidRPr="008F05E8" w:rsidRDefault="00161604" w:rsidP="00134E5E">
            <w:pPr>
              <w:pStyle w:val="Tabletext"/>
              <w:jc w:val="center"/>
            </w:pPr>
            <w:r w:rsidRPr="008F05E8">
              <w:rPr>
                <w:position w:val="-30"/>
              </w:rPr>
              <w:object w:dxaOrig="3500" w:dyaOrig="720" w14:anchorId="0ADF9E5D">
                <v:shape id="_x0000_i1033" type="#_x0000_t75" style="width:146.15pt;height:29.9pt" o:ole="">
                  <v:imagedata r:id="rId41" o:title=""/>
                </v:shape>
                <o:OLEObject Type="Embed" ProgID="Equation.3" ShapeID="_x0000_i1033" DrawAspect="Content" ObjectID="_1827578003" r:id="rId42"/>
              </w:object>
            </w:r>
          </w:p>
        </w:tc>
        <w:tc>
          <w:tcPr>
            <w:tcW w:w="2977" w:type="dxa"/>
            <w:tcBorders>
              <w:top w:val="single" w:sz="4" w:space="0" w:color="auto"/>
              <w:left w:val="single" w:sz="4" w:space="0" w:color="auto"/>
              <w:bottom w:val="single" w:sz="4" w:space="0" w:color="auto"/>
              <w:right w:val="single" w:sz="4" w:space="0" w:color="auto"/>
            </w:tcBorders>
          </w:tcPr>
          <w:p w14:paraId="0FB8E02A" w14:textId="77777777" w:rsidR="00161604" w:rsidRPr="008F05E8" w:rsidRDefault="00161604" w:rsidP="00134E5E">
            <w:pPr>
              <w:pStyle w:val="Tabletext"/>
              <w:jc w:val="center"/>
            </w:pPr>
            <w:r w:rsidRPr="008F05E8">
              <w:t>1 MHz</w:t>
            </w:r>
          </w:p>
        </w:tc>
      </w:tr>
      <w:tr w:rsidR="00161604" w:rsidRPr="008F05E8" w14:paraId="4ADDB073" w14:textId="77777777" w:rsidTr="00134E5E">
        <w:trPr>
          <w:jc w:val="center"/>
        </w:trPr>
        <w:tc>
          <w:tcPr>
            <w:tcW w:w="2977" w:type="dxa"/>
            <w:tcBorders>
              <w:top w:val="single" w:sz="4" w:space="0" w:color="auto"/>
              <w:left w:val="single" w:sz="4" w:space="0" w:color="auto"/>
              <w:bottom w:val="single" w:sz="4" w:space="0" w:color="auto"/>
              <w:right w:val="single" w:sz="4" w:space="0" w:color="auto"/>
            </w:tcBorders>
          </w:tcPr>
          <w:p w14:paraId="3A08AFED" w14:textId="77777777" w:rsidR="00161604" w:rsidRPr="008F05E8" w:rsidRDefault="00161604" w:rsidP="00134E5E">
            <w:pPr>
              <w:pStyle w:val="Tabletext"/>
              <w:widowControl w:val="0"/>
              <w:jc w:val="center"/>
            </w:pPr>
            <w:r w:rsidRPr="008F05E8">
              <w:t>17.0 to 25.0 MHz</w:t>
            </w:r>
          </w:p>
        </w:tc>
        <w:tc>
          <w:tcPr>
            <w:tcW w:w="3686" w:type="dxa"/>
            <w:tcBorders>
              <w:top w:val="single" w:sz="4" w:space="0" w:color="auto"/>
              <w:left w:val="single" w:sz="4" w:space="0" w:color="auto"/>
              <w:bottom w:val="single" w:sz="4" w:space="0" w:color="auto"/>
              <w:right w:val="single" w:sz="4" w:space="0" w:color="auto"/>
            </w:tcBorders>
          </w:tcPr>
          <w:p w14:paraId="7A51D788" w14:textId="77777777" w:rsidR="00161604" w:rsidRPr="008F05E8" w:rsidRDefault="00161604" w:rsidP="00134E5E">
            <w:pPr>
              <w:pStyle w:val="Tabletext"/>
              <w:keepNext/>
              <w:keepLines/>
              <w:jc w:val="center"/>
            </w:pPr>
            <w:r w:rsidRPr="008F05E8">
              <w:t>−50.5 dBc</w:t>
            </w:r>
          </w:p>
        </w:tc>
        <w:tc>
          <w:tcPr>
            <w:tcW w:w="2977" w:type="dxa"/>
            <w:tcBorders>
              <w:top w:val="single" w:sz="4" w:space="0" w:color="auto"/>
              <w:left w:val="single" w:sz="4" w:space="0" w:color="auto"/>
              <w:bottom w:val="single" w:sz="4" w:space="0" w:color="auto"/>
              <w:right w:val="single" w:sz="4" w:space="0" w:color="auto"/>
            </w:tcBorders>
          </w:tcPr>
          <w:p w14:paraId="30C684B4" w14:textId="77777777" w:rsidR="00161604" w:rsidRPr="008F05E8" w:rsidRDefault="00161604" w:rsidP="00134E5E">
            <w:pPr>
              <w:pStyle w:val="Tabletext"/>
              <w:keepNext/>
              <w:keepLines/>
              <w:jc w:val="center"/>
            </w:pPr>
            <w:r w:rsidRPr="008F05E8">
              <w:t>1 MHz</w:t>
            </w:r>
          </w:p>
        </w:tc>
      </w:tr>
    </w:tbl>
    <w:p w14:paraId="35C71B6C" w14:textId="77777777" w:rsidR="00161604" w:rsidRPr="008F05E8" w:rsidRDefault="00161604" w:rsidP="00161604">
      <w:pPr>
        <w:pStyle w:val="Tablefin"/>
        <w:rPr>
          <w:sz w:val="2"/>
        </w:rPr>
      </w:pPr>
    </w:p>
    <w:tbl>
      <w:tblPr>
        <w:tblW w:w="9639" w:type="dxa"/>
        <w:jc w:val="center"/>
        <w:tblLook w:val="01E0" w:firstRow="1" w:lastRow="1" w:firstColumn="1" w:lastColumn="1" w:noHBand="0" w:noVBand="0"/>
      </w:tblPr>
      <w:tblGrid>
        <w:gridCol w:w="9639"/>
      </w:tblGrid>
      <w:tr w:rsidR="00161604" w:rsidRPr="008F05E8" w14:paraId="5C7F61B2" w14:textId="77777777" w:rsidTr="00134E5E">
        <w:trPr>
          <w:jc w:val="center"/>
        </w:trPr>
        <w:tc>
          <w:tcPr>
            <w:tcW w:w="9639" w:type="dxa"/>
          </w:tcPr>
          <w:p w14:paraId="3273CA70" w14:textId="15EF4516" w:rsidR="00161604" w:rsidRPr="008F05E8" w:rsidRDefault="00161604" w:rsidP="00134E5E">
            <w:pPr>
              <w:pStyle w:val="TableLegendNote"/>
              <w:keepNext/>
              <w:keepLines/>
              <w:rPr>
                <w:lang w:val="en-GB"/>
              </w:rPr>
            </w:pPr>
            <w:r w:rsidRPr="008F05E8">
              <w:rPr>
                <w:i/>
                <w:iCs/>
                <w:lang w:val="en-GB"/>
              </w:rPr>
              <w:lastRenderedPageBreak/>
              <w:t>Notes relative to Table 27</w:t>
            </w:r>
            <w:r w:rsidRPr="008F05E8">
              <w:rPr>
                <w:lang w:val="en-GB"/>
              </w:rPr>
              <w:t>:</w:t>
            </w:r>
          </w:p>
          <w:p w14:paraId="1F29FA1D" w14:textId="77777777" w:rsidR="00161604" w:rsidRPr="008F05E8" w:rsidRDefault="00161604" w:rsidP="00134E5E">
            <w:pPr>
              <w:pStyle w:val="TableLegendNote"/>
              <w:keepNext/>
              <w:keepLines/>
              <w:rPr>
                <w:rFonts w:eastAsia="Batang"/>
                <w:lang w:val="en-GB"/>
              </w:rPr>
            </w:pPr>
            <w:r w:rsidRPr="008F05E8">
              <w:rPr>
                <w:lang w:val="en-GB"/>
              </w:rPr>
              <w:t xml:space="preserve">NOTE 1 − </w:t>
            </w:r>
            <w:r w:rsidRPr="008F05E8">
              <w:rPr>
                <w:lang w:val="en-GB"/>
              </w:rPr>
              <w:sym w:font="Symbol" w:char="F044"/>
            </w:r>
            <w:r w:rsidRPr="008F05E8">
              <w:rPr>
                <w:i/>
                <w:iCs/>
                <w:lang w:val="en-GB"/>
              </w:rPr>
              <w:t>f</w:t>
            </w:r>
            <w:r w:rsidRPr="008F05E8">
              <w:rPr>
                <w:lang w:val="en-GB"/>
              </w:rPr>
              <w:t xml:space="preserve"> is the separation between the carrier frequency and the centre of the measuring filter.</w:t>
            </w:r>
          </w:p>
          <w:p w14:paraId="286CF2B1" w14:textId="77777777" w:rsidR="00161604" w:rsidRPr="008F05E8" w:rsidRDefault="00161604" w:rsidP="00134E5E">
            <w:pPr>
              <w:pStyle w:val="TableLegendNote"/>
              <w:keepNext/>
              <w:keepLines/>
              <w:rPr>
                <w:rFonts w:eastAsia="Batang"/>
                <w:lang w:val="en-GB"/>
              </w:rPr>
            </w:pPr>
            <w:r w:rsidRPr="008F05E8">
              <w:rPr>
                <w:lang w:val="en-GB"/>
              </w:rPr>
              <w:t xml:space="preserve">NOTE 2 − The first measurement position with a 30 kHz filter is at </w:t>
            </w:r>
            <w:r w:rsidRPr="008F05E8">
              <w:rPr>
                <w:lang w:val="en-GB"/>
              </w:rPr>
              <w:sym w:font="Symbol" w:char="F044"/>
            </w:r>
            <w:r w:rsidRPr="008F05E8">
              <w:rPr>
                <w:i/>
                <w:iCs/>
                <w:lang w:val="en-GB"/>
              </w:rPr>
              <w:t>f</w:t>
            </w:r>
            <w:r w:rsidRPr="008F05E8">
              <w:rPr>
                <w:lang w:val="en-GB"/>
              </w:rPr>
              <w:t xml:space="preserve"> equals 510.015 MHz; the last is at </w:t>
            </w:r>
            <w:r w:rsidRPr="008F05E8">
              <w:rPr>
                <w:lang w:val="en-GB"/>
              </w:rPr>
              <w:sym w:font="Symbol" w:char="F044"/>
            </w:r>
            <w:r w:rsidRPr="008F05E8">
              <w:rPr>
                <w:i/>
                <w:iCs/>
                <w:lang w:val="en-GB"/>
              </w:rPr>
              <w:t>f</w:t>
            </w:r>
            <w:r w:rsidRPr="008F05E8">
              <w:rPr>
                <w:lang w:val="en-GB"/>
              </w:rPr>
              <w:t xml:space="preserve"> equals 6.985 MHz.</w:t>
            </w:r>
          </w:p>
          <w:p w14:paraId="76A74711" w14:textId="77777777" w:rsidR="00161604" w:rsidRPr="008F05E8" w:rsidRDefault="00161604" w:rsidP="00134E5E">
            <w:pPr>
              <w:pStyle w:val="TableLegendNote"/>
              <w:keepNext/>
              <w:keepLines/>
              <w:rPr>
                <w:rFonts w:eastAsia="Batang"/>
                <w:lang w:val="en-GB"/>
              </w:rPr>
            </w:pPr>
            <w:r w:rsidRPr="008F05E8">
              <w:rPr>
                <w:lang w:val="en-GB"/>
              </w:rPr>
              <w:t xml:space="preserve">NOTE 3 − The first measurement position with a 1 MHz filter is at </w:t>
            </w:r>
            <w:r w:rsidRPr="008F05E8">
              <w:rPr>
                <w:lang w:val="en-GB"/>
              </w:rPr>
              <w:sym w:font="Symbol" w:char="F044"/>
            </w:r>
            <w:r w:rsidRPr="008F05E8">
              <w:rPr>
                <w:i/>
                <w:iCs/>
                <w:lang w:val="en-GB"/>
              </w:rPr>
              <w:t>f</w:t>
            </w:r>
            <w:r w:rsidRPr="008F05E8">
              <w:rPr>
                <w:lang w:val="en-GB"/>
              </w:rPr>
              <w:t xml:space="preserve"> equals 7.5 MHz; the last is at </w:t>
            </w:r>
            <w:r w:rsidRPr="008F05E8">
              <w:rPr>
                <w:lang w:val="en-GB"/>
              </w:rPr>
              <w:sym w:font="Symbol" w:char="F044"/>
            </w:r>
            <w:r w:rsidRPr="008F05E8">
              <w:rPr>
                <w:i/>
                <w:iCs/>
                <w:lang w:val="en-GB"/>
              </w:rPr>
              <w:t>f</w:t>
            </w:r>
            <w:r w:rsidRPr="008F05E8">
              <w:rPr>
                <w:lang w:val="en-GB"/>
              </w:rPr>
              <w:t xml:space="preserve"> equals 24.5 MHz. As a general rule, the resolution bandwidth of the measuring equipment should be equal to the measurement bandwidth. To improve measurement accuracy, sensitivity and efficiency, the resolution bandwidth can be different from the measurement bandwidth. When the resolution bandwidth is smaller than the measurement bandwidth, the result should be integrated over the measurement bandwidth in order to obtain the equivalent noise bandwidth of the measurement bandwidth.</w:t>
            </w:r>
          </w:p>
          <w:p w14:paraId="0A5E3E0E" w14:textId="77777777" w:rsidR="00161604" w:rsidRPr="008F05E8" w:rsidRDefault="00161604" w:rsidP="00134E5E">
            <w:pPr>
              <w:pStyle w:val="TableLegendNote"/>
              <w:rPr>
                <w:lang w:val="en-GB"/>
              </w:rPr>
            </w:pPr>
            <w:r w:rsidRPr="008F05E8">
              <w:rPr>
                <w:lang w:val="en-GB"/>
              </w:rPr>
              <w:t>NOTE 4 − Equivalent PSD type mask can be derived by applying 10*log ((10 MHz)/(30 kHz)) = 25.2 dB and 10*log((10 MHz)/(1 MHz)) = 10 dB scaling factor for 30 kHz and 1 MHz measurement bandwidth respectively.</w:t>
            </w:r>
          </w:p>
        </w:tc>
      </w:tr>
    </w:tbl>
    <w:p w14:paraId="1DD3D5DD" w14:textId="77777777" w:rsidR="00161604" w:rsidRPr="008F05E8" w:rsidRDefault="00161604" w:rsidP="00161604">
      <w:pPr>
        <w:pStyle w:val="Tablefin"/>
      </w:pPr>
      <w:bookmarkStart w:id="166" w:name="_Toc413165725"/>
    </w:p>
    <w:p w14:paraId="62C03DD9" w14:textId="77777777" w:rsidR="00161604" w:rsidRPr="008F05E8" w:rsidRDefault="00161604" w:rsidP="002B6DD0">
      <w:pPr>
        <w:pStyle w:val="Reftitle"/>
        <w:outlineLvl w:val="0"/>
      </w:pPr>
      <w:bookmarkStart w:id="167" w:name="_Toc216338183"/>
      <w:r w:rsidRPr="008F05E8">
        <w:t>References</w:t>
      </w:r>
      <w:bookmarkEnd w:id="166"/>
      <w:bookmarkEnd w:id="167"/>
    </w:p>
    <w:p w14:paraId="0411A160" w14:textId="77777777" w:rsidR="00161604" w:rsidRPr="008F05E8" w:rsidRDefault="00161604" w:rsidP="00161604">
      <w:pPr>
        <w:pStyle w:val="Reftext"/>
        <w:spacing w:before="240"/>
      </w:pPr>
      <w:r w:rsidRPr="008F05E8">
        <w:t>[1]</w:t>
      </w:r>
      <w:r w:rsidRPr="008F05E8">
        <w:tab/>
        <w:t>3GPP TS 25.101: 3rd Generation Partnership Project; Technical Specification Group Radio Access Networks; UE Radio Transmission and Reception (FDD) (Release 9).</w:t>
      </w:r>
    </w:p>
    <w:p w14:paraId="336896CC" w14:textId="77777777" w:rsidR="00161604" w:rsidRPr="008F05E8" w:rsidRDefault="00161604" w:rsidP="00161604">
      <w:pPr>
        <w:pStyle w:val="Reftext"/>
      </w:pPr>
      <w:r w:rsidRPr="008F05E8">
        <w:t>[2]</w:t>
      </w:r>
      <w:r w:rsidRPr="008F05E8">
        <w:tab/>
        <w:t>3GPP TS 36.101: 3rd Generation Partnership Project; Technical Specification Group Radio Access Networks; Evolved Universal Terrestrial Radio Access (E-UTRA); User Equipment (UE) radio transmission and reception (Release 9).</w:t>
      </w:r>
    </w:p>
    <w:p w14:paraId="4E6DEF6B" w14:textId="78E30AF6" w:rsidR="00161604" w:rsidRPr="008F05E8" w:rsidRDefault="00161604" w:rsidP="00161604">
      <w:pPr>
        <w:pStyle w:val="Reftext"/>
      </w:pPr>
      <w:r w:rsidRPr="008F05E8">
        <w:t>[3]</w:t>
      </w:r>
      <w:r w:rsidRPr="008F05E8">
        <w:tab/>
        <w:t>3GPP TS 25.104: 3rd Generation Partnership Project; Technical Specification Group Radio Access Networks; BS Radio Transmission and Reception (FDD) (Release 9).</w:t>
      </w:r>
    </w:p>
    <w:p w14:paraId="6A86B782" w14:textId="77777777" w:rsidR="00161604" w:rsidRPr="008F05E8" w:rsidRDefault="00161604" w:rsidP="00161604">
      <w:pPr>
        <w:pStyle w:val="Reftext"/>
      </w:pPr>
      <w:r w:rsidRPr="008F05E8">
        <w:t>[4]</w:t>
      </w:r>
      <w:r w:rsidRPr="008F05E8">
        <w:tab/>
        <w:t>3GPP TR 25.951: 3rd Generation Partnership Project; Technical Specification Group Radio Access Networks, FDD Base Station Classification (Release 9).</w:t>
      </w:r>
    </w:p>
    <w:p w14:paraId="4D3AD5AF" w14:textId="77777777" w:rsidR="00161604" w:rsidRPr="008F05E8" w:rsidRDefault="00161604" w:rsidP="00161604">
      <w:pPr>
        <w:pStyle w:val="Reftext"/>
      </w:pPr>
      <w:r w:rsidRPr="008F05E8">
        <w:t>[5]</w:t>
      </w:r>
      <w:r w:rsidRPr="008F05E8">
        <w:tab/>
        <w:t>3GPP TS 36.104: 3rd Generation Partnership Project; Technical Specification Group Radio Access Networks; Evolved Universal Terrestrial Radio Access (E-UTRA); Base Station (BS) radio transmission and reception (Release 9).</w:t>
      </w:r>
    </w:p>
    <w:p w14:paraId="65248425" w14:textId="77777777" w:rsidR="00161604" w:rsidRPr="008F05E8" w:rsidRDefault="00161604" w:rsidP="00161604">
      <w:pPr>
        <w:pStyle w:val="Reftext"/>
      </w:pPr>
      <w:r w:rsidRPr="008F05E8">
        <w:t>[6]</w:t>
      </w:r>
      <w:r w:rsidRPr="008F05E8">
        <w:tab/>
        <w:t>TIA-97-H; Recommended minimum performance Standards for cdma2000® spread spectrum base stations, Feb 2012.</w:t>
      </w:r>
    </w:p>
    <w:p w14:paraId="44EE7D05" w14:textId="77777777" w:rsidR="00161604" w:rsidRPr="008F05E8" w:rsidRDefault="00161604" w:rsidP="00161604">
      <w:pPr>
        <w:pStyle w:val="Reftext"/>
      </w:pPr>
      <w:r w:rsidRPr="008F05E8">
        <w:t>[7]</w:t>
      </w:r>
      <w:r w:rsidRPr="008F05E8">
        <w:tab/>
        <w:t>TIA-98-H; Recommended minimum performance Standards for cdma2000® spread spectrum mobile stations, April 2012.</w:t>
      </w:r>
    </w:p>
    <w:p w14:paraId="0C3F1325" w14:textId="77777777" w:rsidR="00161604" w:rsidRPr="008F05E8" w:rsidRDefault="00161604" w:rsidP="00161604">
      <w:pPr>
        <w:pStyle w:val="Reftext"/>
      </w:pPr>
      <w:r w:rsidRPr="008F05E8">
        <w:t>[8]</w:t>
      </w:r>
      <w:r w:rsidRPr="008F05E8">
        <w:tab/>
        <w:t>TIA-864-D; Recommended minimum performance Standards for cdma2000® High Rate Packet Data Access Network, May 2012.</w:t>
      </w:r>
    </w:p>
    <w:p w14:paraId="6ACE1C40" w14:textId="77777777" w:rsidR="00161604" w:rsidRPr="008F05E8" w:rsidRDefault="00161604" w:rsidP="00161604">
      <w:pPr>
        <w:pStyle w:val="Reftext"/>
      </w:pPr>
      <w:r w:rsidRPr="008F05E8">
        <w:t>[9]</w:t>
      </w:r>
      <w:r w:rsidRPr="008F05E8">
        <w:tab/>
        <w:t>TIA-866-D; Recommended minimum performance Standards for cdma2000® High Rate Packet Data Access Terminal, May 2012.</w:t>
      </w:r>
    </w:p>
    <w:p w14:paraId="001EAABB" w14:textId="77777777" w:rsidR="00161604" w:rsidRPr="008F05E8" w:rsidRDefault="00161604" w:rsidP="00161604">
      <w:pPr>
        <w:pStyle w:val="Reftext"/>
      </w:pPr>
      <w:r w:rsidRPr="008F05E8">
        <w:t>[10]</w:t>
      </w:r>
      <w:r w:rsidRPr="008F05E8">
        <w:tab/>
        <w:t>TIA-1170: Recommended Minimum Performance Standards for cdma2000 Ultra Mobile Broadband (UMB) Access Network, February 2010.</w:t>
      </w:r>
    </w:p>
    <w:p w14:paraId="33887591" w14:textId="77777777" w:rsidR="00161604" w:rsidRPr="008F05E8" w:rsidRDefault="00161604" w:rsidP="00161604">
      <w:pPr>
        <w:pStyle w:val="Reftext"/>
      </w:pPr>
      <w:r w:rsidRPr="008F05E8">
        <w:t>[11]</w:t>
      </w:r>
      <w:r w:rsidRPr="008F05E8">
        <w:tab/>
        <w:t>TIA-1171: Recommended Minimum Performance Standards for cdma2000 Ultra Mobile Broadband Access Terminal, February 2010.</w:t>
      </w:r>
    </w:p>
    <w:p w14:paraId="151306E8" w14:textId="77777777" w:rsidR="00161604" w:rsidRPr="008F05E8" w:rsidRDefault="00161604" w:rsidP="00161604">
      <w:pPr>
        <w:pStyle w:val="Reftext"/>
      </w:pPr>
      <w:r w:rsidRPr="008F05E8">
        <w:t>[12]</w:t>
      </w:r>
      <w:r w:rsidRPr="008F05E8">
        <w:tab/>
        <w:t>3GPP TS 25.102: 3rd Generation Partnership Project; Technical Specification Group Radio Access Networks; UE Radio Transmission and Reception (TDD) (Release 9).</w:t>
      </w:r>
    </w:p>
    <w:p w14:paraId="15FCC23C" w14:textId="77777777" w:rsidR="00161604" w:rsidRPr="008F05E8" w:rsidRDefault="00161604" w:rsidP="00161604">
      <w:pPr>
        <w:pStyle w:val="Reftext"/>
      </w:pPr>
      <w:r w:rsidRPr="008F05E8">
        <w:t>[13]</w:t>
      </w:r>
      <w:r w:rsidRPr="008F05E8">
        <w:tab/>
        <w:t>3GPP TS 25.105: 3rd Generation Partnership Project; Technical Specification Group Radio Access Networks; BS Radio Transmission and Reception (TDD) (Release 9).</w:t>
      </w:r>
    </w:p>
    <w:p w14:paraId="1CB42402" w14:textId="77777777" w:rsidR="00161604" w:rsidRPr="008F05E8" w:rsidRDefault="00161604" w:rsidP="00161604">
      <w:pPr>
        <w:pStyle w:val="Reftext"/>
      </w:pPr>
      <w:r w:rsidRPr="008F05E8">
        <w:t>[14]</w:t>
      </w:r>
      <w:r w:rsidRPr="008F05E8">
        <w:tab/>
        <w:t>TR45 technical specification, SP-4027-270b); Mobile Station Minimum Performance, clause 1.4 and clause 3.2.2. Refers To Power Class Ii Mobile Station.</w:t>
      </w:r>
    </w:p>
    <w:p w14:paraId="45D61AA5" w14:textId="77777777" w:rsidR="00161604" w:rsidRPr="008F05E8" w:rsidRDefault="00161604" w:rsidP="00161604">
      <w:pPr>
        <w:pStyle w:val="Reftext"/>
      </w:pPr>
      <w:r w:rsidRPr="008F05E8">
        <w:lastRenderedPageBreak/>
        <w:t>[15]</w:t>
      </w:r>
      <w:r w:rsidRPr="008F05E8">
        <w:tab/>
        <w:t>TR45 technical specification, SP-4027-270b); Mobile Station Minimum Performance, clause 2.3.1.3.1.</w:t>
      </w:r>
    </w:p>
    <w:p w14:paraId="41C91571" w14:textId="77777777" w:rsidR="00161604" w:rsidRPr="008F05E8" w:rsidRDefault="00161604" w:rsidP="00161604">
      <w:pPr>
        <w:pStyle w:val="Reftext"/>
      </w:pPr>
      <w:r w:rsidRPr="008F05E8">
        <w:t>[16]</w:t>
      </w:r>
      <w:r w:rsidRPr="008F05E8">
        <w:tab/>
        <w:t>TR45 technical specification, TIA/EIA-136-290); RF Minimum performance requirements 136HS Outdoor and 136HS Indoor Bearers, clause 2.</w:t>
      </w:r>
    </w:p>
    <w:p w14:paraId="5A48604C" w14:textId="77777777" w:rsidR="00161604" w:rsidRPr="008F05E8" w:rsidRDefault="00161604" w:rsidP="00161604">
      <w:pPr>
        <w:pStyle w:val="Reftext"/>
      </w:pPr>
      <w:r w:rsidRPr="008F05E8">
        <w:t>[17]</w:t>
      </w:r>
      <w:r w:rsidRPr="008F05E8">
        <w:tab/>
        <w:t>TR45 technical specification, SP-4027-270b); Mobile Station Minimum Performance, clause 3.4.1.1.3.</w:t>
      </w:r>
    </w:p>
    <w:p w14:paraId="25A3320E" w14:textId="77777777" w:rsidR="00161604" w:rsidRPr="008F05E8" w:rsidRDefault="00161604" w:rsidP="00161604">
      <w:pPr>
        <w:pStyle w:val="Reftext"/>
      </w:pPr>
      <w:r w:rsidRPr="008F05E8">
        <w:t>[18]</w:t>
      </w:r>
      <w:r w:rsidRPr="008F05E8">
        <w:tab/>
        <w:t>TR45 technical specification, SP-4027-270b); Mobile Station Minimum Performance, clause 2.3.2.4.3:</w:t>
      </w:r>
    </w:p>
    <w:p w14:paraId="00C412E4" w14:textId="76CCFD20" w:rsidR="00161604" w:rsidRPr="008F05E8" w:rsidRDefault="00161604" w:rsidP="00161604">
      <w:pPr>
        <w:pStyle w:val="TableNo"/>
      </w:pPr>
      <w:r w:rsidRPr="008F05E8">
        <w:t>TABLE 28</w:t>
      </w:r>
    </w:p>
    <w:p w14:paraId="7D155319" w14:textId="77777777" w:rsidR="00161604" w:rsidRPr="008F05E8" w:rsidRDefault="00161604" w:rsidP="00161604">
      <w:pPr>
        <w:pStyle w:val="Tabletitle"/>
      </w:pPr>
      <w:r w:rsidRPr="008F05E8">
        <w:t>Blocking and spurious response rejection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1"/>
        <w:gridCol w:w="1701"/>
        <w:gridCol w:w="1701"/>
        <w:gridCol w:w="1843"/>
        <w:gridCol w:w="1211"/>
      </w:tblGrid>
      <w:tr w:rsidR="00161604" w:rsidRPr="008F05E8" w14:paraId="13A47238" w14:textId="77777777" w:rsidTr="00134E5E">
        <w:trPr>
          <w:jc w:val="center"/>
        </w:trPr>
        <w:tc>
          <w:tcPr>
            <w:tcW w:w="1921" w:type="dxa"/>
            <w:vAlign w:val="center"/>
          </w:tcPr>
          <w:p w14:paraId="3621CE9C" w14:textId="77777777" w:rsidR="00161604" w:rsidRPr="008F05E8" w:rsidRDefault="00161604" w:rsidP="00134E5E">
            <w:pPr>
              <w:pStyle w:val="Tablehead"/>
            </w:pPr>
            <w:r w:rsidRPr="008F05E8">
              <w:t>Frequency band</w:t>
            </w:r>
          </w:p>
        </w:tc>
        <w:tc>
          <w:tcPr>
            <w:tcW w:w="1701" w:type="dxa"/>
            <w:vAlign w:val="center"/>
          </w:tcPr>
          <w:p w14:paraId="4A0004AC" w14:textId="77777777" w:rsidR="00161604" w:rsidRPr="008F05E8" w:rsidRDefault="00161604" w:rsidP="00134E5E">
            <w:pPr>
              <w:pStyle w:val="Tablehead"/>
            </w:pPr>
            <w:r w:rsidRPr="008F05E8">
              <w:t xml:space="preserve">Desired signal (frequency, </w:t>
            </w:r>
            <w:r w:rsidRPr="008F05E8">
              <w:rPr>
                <w:i/>
                <w:iCs/>
              </w:rPr>
              <w:t>F</w:t>
            </w:r>
            <w:r w:rsidRPr="008F05E8">
              <w:rPr>
                <w:i/>
                <w:iCs/>
                <w:vertAlign w:val="subscript"/>
              </w:rPr>
              <w:t>c</w:t>
            </w:r>
            <w:r w:rsidRPr="008F05E8">
              <w:t>)</w:t>
            </w:r>
          </w:p>
        </w:tc>
        <w:tc>
          <w:tcPr>
            <w:tcW w:w="1701" w:type="dxa"/>
            <w:vAlign w:val="center"/>
          </w:tcPr>
          <w:p w14:paraId="7DC017B1" w14:textId="77777777" w:rsidR="00161604" w:rsidRPr="008F05E8" w:rsidRDefault="00161604" w:rsidP="00134E5E">
            <w:pPr>
              <w:pStyle w:val="Tablehead"/>
            </w:pPr>
            <w:r w:rsidRPr="008F05E8">
              <w:t xml:space="preserve">Blocking signal (frequency, </w:t>
            </w:r>
            <w:r w:rsidRPr="008F05E8">
              <w:rPr>
                <w:i/>
                <w:iCs/>
              </w:rPr>
              <w:t>F</w:t>
            </w:r>
            <w:r w:rsidRPr="008F05E8">
              <w:rPr>
                <w:vertAlign w:val="subscript"/>
              </w:rPr>
              <w:t>0</w:t>
            </w:r>
            <w:r w:rsidRPr="008F05E8">
              <w:t>)</w:t>
            </w:r>
          </w:p>
        </w:tc>
        <w:tc>
          <w:tcPr>
            <w:tcW w:w="1843" w:type="dxa"/>
            <w:vAlign w:val="center"/>
          </w:tcPr>
          <w:p w14:paraId="4D59E001" w14:textId="77777777" w:rsidR="00161604" w:rsidRPr="008F05E8" w:rsidRDefault="00161604" w:rsidP="00134E5E">
            <w:pPr>
              <w:pStyle w:val="Tablehead"/>
            </w:pPr>
            <w:r w:rsidRPr="008F05E8">
              <w:t xml:space="preserve">Spurious </w:t>
            </w:r>
            <w:r w:rsidRPr="008F05E8">
              <w:br/>
              <w:t xml:space="preserve">response limit </w:t>
            </w:r>
            <w:r w:rsidRPr="008F05E8">
              <w:br/>
              <w:t xml:space="preserve">(frequency, </w:t>
            </w:r>
            <w:r w:rsidRPr="008F05E8">
              <w:rPr>
                <w:i/>
                <w:iCs/>
              </w:rPr>
              <w:t>F</w:t>
            </w:r>
            <w:r w:rsidRPr="008F05E8">
              <w:rPr>
                <w:vertAlign w:val="subscript"/>
              </w:rPr>
              <w:t>0</w:t>
            </w:r>
            <w:r w:rsidRPr="008F05E8">
              <w:t>)</w:t>
            </w:r>
          </w:p>
        </w:tc>
        <w:tc>
          <w:tcPr>
            <w:tcW w:w="1211" w:type="dxa"/>
            <w:vAlign w:val="center"/>
          </w:tcPr>
          <w:p w14:paraId="0BF36633" w14:textId="77777777" w:rsidR="00161604" w:rsidRPr="008F05E8" w:rsidRDefault="00161604" w:rsidP="00134E5E">
            <w:pPr>
              <w:pStyle w:val="Tablehead"/>
            </w:pPr>
            <w:r w:rsidRPr="008F05E8">
              <w:t>Error rate (%)</w:t>
            </w:r>
          </w:p>
        </w:tc>
      </w:tr>
      <w:tr w:rsidR="00161604" w:rsidRPr="008F05E8" w14:paraId="40C39169" w14:textId="77777777" w:rsidTr="00134E5E">
        <w:trPr>
          <w:jc w:val="center"/>
        </w:trPr>
        <w:tc>
          <w:tcPr>
            <w:tcW w:w="1921" w:type="dxa"/>
          </w:tcPr>
          <w:p w14:paraId="26BE90F5" w14:textId="77777777" w:rsidR="00161604" w:rsidRPr="008F05E8" w:rsidRDefault="00161604" w:rsidP="00134E5E">
            <w:pPr>
              <w:pStyle w:val="Tabletext"/>
              <w:jc w:val="center"/>
            </w:pPr>
            <w:r w:rsidRPr="008F05E8">
              <w:t xml:space="preserve">| </w:t>
            </w:r>
            <w:r w:rsidRPr="008F05E8">
              <w:rPr>
                <w:i/>
                <w:iCs/>
              </w:rPr>
              <w:t>fc</w:t>
            </w:r>
            <w:r w:rsidRPr="008F05E8">
              <w:t xml:space="preserve"> – f</w:t>
            </w:r>
            <w:r w:rsidRPr="008F05E8">
              <w:rPr>
                <w:vertAlign w:val="subscript"/>
              </w:rPr>
              <w:t>0</w:t>
            </w:r>
            <w:r w:rsidRPr="008F05E8">
              <w:t xml:space="preserve"> | &gt; 3 MHz</w:t>
            </w:r>
            <w:r w:rsidRPr="008F05E8">
              <w:br/>
              <w:t>(</w:t>
            </w:r>
            <w:r w:rsidRPr="008F05E8">
              <w:sym w:font="Symbol" w:char="F070"/>
            </w:r>
            <w:r w:rsidRPr="008F05E8">
              <w:t>/4 DQPSK)</w:t>
            </w:r>
          </w:p>
        </w:tc>
        <w:tc>
          <w:tcPr>
            <w:tcW w:w="1701" w:type="dxa"/>
          </w:tcPr>
          <w:p w14:paraId="77CBCCD6" w14:textId="77777777" w:rsidR="00161604" w:rsidRPr="008F05E8" w:rsidRDefault="00161604" w:rsidP="00134E5E">
            <w:pPr>
              <w:pStyle w:val="Tabletext"/>
              <w:jc w:val="center"/>
            </w:pPr>
            <w:r w:rsidRPr="008F05E8">
              <w:sym w:font="Symbol" w:char="F02D"/>
            </w:r>
            <w:r w:rsidRPr="008F05E8">
              <w:t>102</w:t>
            </w:r>
          </w:p>
        </w:tc>
        <w:tc>
          <w:tcPr>
            <w:tcW w:w="1701" w:type="dxa"/>
          </w:tcPr>
          <w:p w14:paraId="607E12AB" w14:textId="77777777" w:rsidR="00161604" w:rsidRPr="008F05E8" w:rsidRDefault="00161604" w:rsidP="00134E5E">
            <w:pPr>
              <w:pStyle w:val="Tabletext"/>
              <w:jc w:val="center"/>
            </w:pPr>
            <w:r w:rsidRPr="008F05E8">
              <w:sym w:font="Symbol" w:char="F02D"/>
            </w:r>
            <w:r w:rsidRPr="008F05E8">
              <w:t>30</w:t>
            </w:r>
          </w:p>
        </w:tc>
        <w:tc>
          <w:tcPr>
            <w:tcW w:w="1843" w:type="dxa"/>
          </w:tcPr>
          <w:p w14:paraId="5F9F1DBC" w14:textId="77777777" w:rsidR="00161604" w:rsidRPr="008F05E8" w:rsidRDefault="00161604" w:rsidP="00134E5E">
            <w:pPr>
              <w:pStyle w:val="Tabletext"/>
              <w:jc w:val="center"/>
            </w:pPr>
            <w:r w:rsidRPr="008F05E8">
              <w:sym w:font="Symbol" w:char="F02D"/>
            </w:r>
            <w:r w:rsidRPr="008F05E8">
              <w:t>45</w:t>
            </w:r>
          </w:p>
        </w:tc>
        <w:tc>
          <w:tcPr>
            <w:tcW w:w="1211" w:type="dxa"/>
          </w:tcPr>
          <w:p w14:paraId="7644998C" w14:textId="77777777" w:rsidR="00161604" w:rsidRPr="008F05E8" w:rsidRDefault="00161604" w:rsidP="00134E5E">
            <w:pPr>
              <w:pStyle w:val="Tabletext"/>
              <w:jc w:val="center"/>
            </w:pPr>
            <w:r w:rsidRPr="008F05E8">
              <w:t>3</w:t>
            </w:r>
          </w:p>
        </w:tc>
      </w:tr>
      <w:tr w:rsidR="00161604" w:rsidRPr="008F05E8" w14:paraId="6C24DF7E" w14:textId="77777777" w:rsidTr="00134E5E">
        <w:trPr>
          <w:jc w:val="center"/>
        </w:trPr>
        <w:tc>
          <w:tcPr>
            <w:tcW w:w="1921" w:type="dxa"/>
          </w:tcPr>
          <w:p w14:paraId="29AE453C" w14:textId="77777777" w:rsidR="00161604" w:rsidRPr="008F05E8" w:rsidRDefault="00161604" w:rsidP="00134E5E">
            <w:pPr>
              <w:pStyle w:val="Tabletext"/>
              <w:jc w:val="center"/>
            </w:pPr>
            <w:r w:rsidRPr="008F05E8">
              <w:t xml:space="preserve">3 MHz &gt; | </w:t>
            </w:r>
            <w:r w:rsidRPr="008F05E8">
              <w:rPr>
                <w:i/>
                <w:iCs/>
              </w:rPr>
              <w:t>fc</w:t>
            </w:r>
            <w:r w:rsidRPr="008F05E8">
              <w:t xml:space="preserve"> – </w:t>
            </w:r>
            <w:r w:rsidRPr="008F05E8">
              <w:rPr>
                <w:i/>
                <w:iCs/>
              </w:rPr>
              <w:t>f</w:t>
            </w:r>
            <w:r w:rsidRPr="008F05E8">
              <w:rPr>
                <w:vertAlign w:val="subscript"/>
              </w:rPr>
              <w:t>0</w:t>
            </w:r>
            <w:r w:rsidRPr="008F05E8">
              <w:t xml:space="preserve"> | &gt; 90 kHz</w:t>
            </w:r>
            <w:r w:rsidRPr="008F05E8">
              <w:br/>
              <w:t>(</w:t>
            </w:r>
            <w:r w:rsidRPr="008F05E8">
              <w:sym w:font="Symbol" w:char="F070"/>
            </w:r>
            <w:r w:rsidRPr="008F05E8">
              <w:t>/4 DQPSK)</w:t>
            </w:r>
          </w:p>
        </w:tc>
        <w:tc>
          <w:tcPr>
            <w:tcW w:w="1701" w:type="dxa"/>
          </w:tcPr>
          <w:p w14:paraId="1DA2CB57" w14:textId="77777777" w:rsidR="00161604" w:rsidRPr="008F05E8" w:rsidRDefault="00161604" w:rsidP="00134E5E">
            <w:pPr>
              <w:pStyle w:val="Tabletext"/>
              <w:jc w:val="center"/>
            </w:pPr>
            <w:r w:rsidRPr="008F05E8">
              <w:sym w:font="Symbol" w:char="F02D"/>
            </w:r>
            <w:r w:rsidRPr="008F05E8">
              <w:t>102</w:t>
            </w:r>
          </w:p>
        </w:tc>
        <w:tc>
          <w:tcPr>
            <w:tcW w:w="1701" w:type="dxa"/>
          </w:tcPr>
          <w:p w14:paraId="095F9975" w14:textId="77777777" w:rsidR="00161604" w:rsidRPr="008F05E8" w:rsidRDefault="00161604" w:rsidP="00134E5E">
            <w:pPr>
              <w:pStyle w:val="Tabletext"/>
              <w:jc w:val="center"/>
            </w:pPr>
            <w:r w:rsidRPr="008F05E8">
              <w:sym w:font="Symbol" w:char="F02D"/>
            </w:r>
            <w:r w:rsidRPr="008F05E8">
              <w:t>45</w:t>
            </w:r>
          </w:p>
        </w:tc>
        <w:tc>
          <w:tcPr>
            <w:tcW w:w="1843" w:type="dxa"/>
          </w:tcPr>
          <w:p w14:paraId="338ED09B" w14:textId="77777777" w:rsidR="00161604" w:rsidRPr="008F05E8" w:rsidRDefault="00161604" w:rsidP="00134E5E">
            <w:pPr>
              <w:pStyle w:val="Tabletext"/>
              <w:jc w:val="center"/>
            </w:pPr>
            <w:r w:rsidRPr="008F05E8">
              <w:sym w:font="Symbol" w:char="F02D"/>
            </w:r>
            <w:r w:rsidRPr="008F05E8">
              <w:t>45</w:t>
            </w:r>
          </w:p>
        </w:tc>
        <w:tc>
          <w:tcPr>
            <w:tcW w:w="1211" w:type="dxa"/>
          </w:tcPr>
          <w:p w14:paraId="08E59F81" w14:textId="77777777" w:rsidR="00161604" w:rsidRPr="008F05E8" w:rsidRDefault="00161604" w:rsidP="00134E5E">
            <w:pPr>
              <w:pStyle w:val="Tabletext"/>
              <w:jc w:val="center"/>
            </w:pPr>
            <w:r w:rsidRPr="008F05E8">
              <w:t>3</w:t>
            </w:r>
          </w:p>
        </w:tc>
      </w:tr>
      <w:tr w:rsidR="00161604" w:rsidRPr="008F05E8" w14:paraId="744354A8" w14:textId="77777777" w:rsidTr="00134E5E">
        <w:trPr>
          <w:jc w:val="center"/>
        </w:trPr>
        <w:tc>
          <w:tcPr>
            <w:tcW w:w="1921" w:type="dxa"/>
          </w:tcPr>
          <w:p w14:paraId="5D9ED77D" w14:textId="77777777" w:rsidR="00161604" w:rsidRPr="008F05E8" w:rsidRDefault="00161604" w:rsidP="00134E5E">
            <w:pPr>
              <w:pStyle w:val="Tabletext"/>
              <w:jc w:val="center"/>
            </w:pPr>
            <w:r w:rsidRPr="008F05E8">
              <w:t xml:space="preserve">| </w:t>
            </w:r>
            <w:r w:rsidRPr="008F05E8">
              <w:rPr>
                <w:i/>
                <w:iCs/>
              </w:rPr>
              <w:t>f</w:t>
            </w:r>
            <w:r w:rsidRPr="008F05E8">
              <w:rPr>
                <w:i/>
                <w:iCs/>
                <w:vertAlign w:val="subscript"/>
              </w:rPr>
              <w:t>c</w:t>
            </w:r>
            <w:r w:rsidRPr="008F05E8">
              <w:t xml:space="preserve"> – </w:t>
            </w:r>
            <w:r w:rsidRPr="008F05E8">
              <w:rPr>
                <w:i/>
                <w:iCs/>
              </w:rPr>
              <w:t>f</w:t>
            </w:r>
            <w:r w:rsidRPr="008F05E8">
              <w:rPr>
                <w:vertAlign w:val="subscript"/>
              </w:rPr>
              <w:t xml:space="preserve">0 </w:t>
            </w:r>
            <w:r w:rsidRPr="008F05E8">
              <w:t>| &gt; 3 MHz</w:t>
            </w:r>
            <w:r w:rsidRPr="008F05E8">
              <w:br/>
              <w:t>(8-PSK)</w:t>
            </w:r>
          </w:p>
        </w:tc>
        <w:tc>
          <w:tcPr>
            <w:tcW w:w="1701" w:type="dxa"/>
          </w:tcPr>
          <w:p w14:paraId="31BDB3D9" w14:textId="77777777" w:rsidR="00161604" w:rsidRPr="008F05E8" w:rsidRDefault="00161604" w:rsidP="00134E5E">
            <w:pPr>
              <w:pStyle w:val="Tabletext"/>
              <w:jc w:val="center"/>
            </w:pPr>
            <w:r w:rsidRPr="008F05E8">
              <w:sym w:font="Symbol" w:char="F02D"/>
            </w:r>
            <w:r w:rsidRPr="008F05E8">
              <w:t>99</w:t>
            </w:r>
          </w:p>
        </w:tc>
        <w:tc>
          <w:tcPr>
            <w:tcW w:w="1701" w:type="dxa"/>
          </w:tcPr>
          <w:p w14:paraId="55A952B7" w14:textId="77777777" w:rsidR="00161604" w:rsidRPr="008F05E8" w:rsidRDefault="00161604" w:rsidP="00134E5E">
            <w:pPr>
              <w:pStyle w:val="Tabletext"/>
              <w:jc w:val="center"/>
            </w:pPr>
            <w:r w:rsidRPr="008F05E8">
              <w:sym w:font="Symbol" w:char="F02D"/>
            </w:r>
            <w:r w:rsidRPr="008F05E8">
              <w:t>30</w:t>
            </w:r>
          </w:p>
        </w:tc>
        <w:tc>
          <w:tcPr>
            <w:tcW w:w="1843" w:type="dxa"/>
          </w:tcPr>
          <w:p w14:paraId="5BD709E0" w14:textId="77777777" w:rsidR="00161604" w:rsidRPr="008F05E8" w:rsidRDefault="00161604" w:rsidP="00134E5E">
            <w:pPr>
              <w:pStyle w:val="Tabletext"/>
              <w:jc w:val="center"/>
            </w:pPr>
            <w:r w:rsidRPr="008F05E8">
              <w:sym w:font="Symbol" w:char="F02D"/>
            </w:r>
            <w:r w:rsidRPr="008F05E8">
              <w:t>45</w:t>
            </w:r>
          </w:p>
        </w:tc>
        <w:tc>
          <w:tcPr>
            <w:tcW w:w="1211" w:type="dxa"/>
          </w:tcPr>
          <w:p w14:paraId="63A2B695" w14:textId="77777777" w:rsidR="00161604" w:rsidRPr="008F05E8" w:rsidRDefault="00161604" w:rsidP="00134E5E">
            <w:pPr>
              <w:pStyle w:val="Tabletext"/>
              <w:jc w:val="center"/>
            </w:pPr>
            <w:r w:rsidRPr="008F05E8">
              <w:t>3</w:t>
            </w:r>
          </w:p>
        </w:tc>
      </w:tr>
      <w:tr w:rsidR="00161604" w:rsidRPr="008F05E8" w14:paraId="1EA293FE" w14:textId="77777777" w:rsidTr="00134E5E">
        <w:trPr>
          <w:jc w:val="center"/>
        </w:trPr>
        <w:tc>
          <w:tcPr>
            <w:tcW w:w="1921" w:type="dxa"/>
          </w:tcPr>
          <w:p w14:paraId="5613ABC3" w14:textId="77777777" w:rsidR="00161604" w:rsidRPr="008F05E8" w:rsidRDefault="00161604" w:rsidP="00134E5E">
            <w:pPr>
              <w:pStyle w:val="Tabletext"/>
              <w:jc w:val="center"/>
            </w:pPr>
            <w:r w:rsidRPr="008F05E8">
              <w:t xml:space="preserve">3 MHz &gt; | </w:t>
            </w:r>
            <w:r w:rsidRPr="008F05E8">
              <w:rPr>
                <w:i/>
                <w:iCs/>
              </w:rPr>
              <w:t>f</w:t>
            </w:r>
            <w:r w:rsidRPr="008F05E8">
              <w:rPr>
                <w:i/>
                <w:iCs/>
                <w:vertAlign w:val="subscript"/>
              </w:rPr>
              <w:t>c</w:t>
            </w:r>
            <w:r w:rsidRPr="008F05E8">
              <w:rPr>
                <w:vertAlign w:val="subscript"/>
              </w:rPr>
              <w:t xml:space="preserve"> </w:t>
            </w:r>
            <w:r w:rsidRPr="008F05E8">
              <w:t xml:space="preserve">– </w:t>
            </w:r>
            <w:r w:rsidRPr="008F05E8">
              <w:rPr>
                <w:i/>
                <w:iCs/>
              </w:rPr>
              <w:t>f</w:t>
            </w:r>
            <w:r w:rsidRPr="008F05E8">
              <w:rPr>
                <w:vertAlign w:val="subscript"/>
              </w:rPr>
              <w:t>0</w:t>
            </w:r>
            <w:r w:rsidRPr="008F05E8">
              <w:t xml:space="preserve"> | &gt; 90 kHz</w:t>
            </w:r>
            <w:r w:rsidRPr="008F05E8">
              <w:br/>
              <w:t>(8-PSK)</w:t>
            </w:r>
          </w:p>
        </w:tc>
        <w:tc>
          <w:tcPr>
            <w:tcW w:w="1701" w:type="dxa"/>
          </w:tcPr>
          <w:p w14:paraId="4BB1460F" w14:textId="77777777" w:rsidR="00161604" w:rsidRPr="008F05E8" w:rsidRDefault="00161604" w:rsidP="00134E5E">
            <w:pPr>
              <w:pStyle w:val="Tabletext"/>
              <w:jc w:val="center"/>
            </w:pPr>
            <w:r w:rsidRPr="008F05E8">
              <w:sym w:font="Symbol" w:char="F02D"/>
            </w:r>
            <w:r w:rsidRPr="008F05E8">
              <w:t>99</w:t>
            </w:r>
          </w:p>
        </w:tc>
        <w:tc>
          <w:tcPr>
            <w:tcW w:w="1701" w:type="dxa"/>
          </w:tcPr>
          <w:p w14:paraId="6AD98EB4" w14:textId="77777777" w:rsidR="00161604" w:rsidRPr="008F05E8" w:rsidRDefault="00161604" w:rsidP="00134E5E">
            <w:pPr>
              <w:pStyle w:val="Tabletext"/>
              <w:jc w:val="center"/>
            </w:pPr>
            <w:r w:rsidRPr="008F05E8">
              <w:sym w:font="Symbol" w:char="F02D"/>
            </w:r>
            <w:r w:rsidRPr="008F05E8">
              <w:t>45</w:t>
            </w:r>
          </w:p>
        </w:tc>
        <w:tc>
          <w:tcPr>
            <w:tcW w:w="1843" w:type="dxa"/>
          </w:tcPr>
          <w:p w14:paraId="374486C1" w14:textId="77777777" w:rsidR="00161604" w:rsidRPr="008F05E8" w:rsidRDefault="00161604" w:rsidP="00134E5E">
            <w:pPr>
              <w:pStyle w:val="Tabletext"/>
              <w:jc w:val="center"/>
            </w:pPr>
            <w:r w:rsidRPr="008F05E8">
              <w:sym w:font="Symbol" w:char="F02D"/>
            </w:r>
            <w:r w:rsidRPr="008F05E8">
              <w:t>45</w:t>
            </w:r>
          </w:p>
        </w:tc>
        <w:tc>
          <w:tcPr>
            <w:tcW w:w="1211" w:type="dxa"/>
          </w:tcPr>
          <w:p w14:paraId="5AF25B3A" w14:textId="77777777" w:rsidR="00161604" w:rsidRPr="008F05E8" w:rsidRDefault="00161604" w:rsidP="00134E5E">
            <w:pPr>
              <w:pStyle w:val="Tabletext"/>
              <w:jc w:val="center"/>
            </w:pPr>
            <w:r w:rsidRPr="008F05E8">
              <w:t>3</w:t>
            </w:r>
          </w:p>
        </w:tc>
      </w:tr>
    </w:tbl>
    <w:p w14:paraId="5E143B88" w14:textId="77777777" w:rsidR="00161604" w:rsidRPr="008F05E8" w:rsidRDefault="00161604" w:rsidP="00161604">
      <w:pPr>
        <w:pStyle w:val="Reftext"/>
        <w:spacing w:before="240"/>
      </w:pPr>
      <w:r w:rsidRPr="008F05E8">
        <w:t>[19]</w:t>
      </w:r>
      <w:r w:rsidRPr="008F05E8">
        <w:tab/>
        <w:t>TR45 technical specification, TIA/EIA-136-290; RF Minimum performance requirements 136HS Outdoor and 136HS Indoor Bearers, clause 5.1:</w:t>
      </w:r>
    </w:p>
    <w:p w14:paraId="493CBC74" w14:textId="77777777" w:rsidR="00161604" w:rsidRPr="008F05E8" w:rsidRDefault="00161604" w:rsidP="00161604">
      <w:pPr>
        <w:pStyle w:val="Reftext"/>
      </w:pPr>
      <w:r w:rsidRPr="008F05E8">
        <w:tab/>
        <w:t>The mobile station shall meet the requirements set forth in clause 6.2 in the presence of an unmodulated carrier at the following frequencies and amplitudes:</w:t>
      </w:r>
    </w:p>
    <w:p w14:paraId="3A168522" w14:textId="3117A133" w:rsidR="00161604" w:rsidRPr="008F05E8" w:rsidRDefault="00161604" w:rsidP="00161604">
      <w:pPr>
        <w:pStyle w:val="TableNo"/>
      </w:pPr>
      <w:r w:rsidRPr="008F05E8">
        <w:t>TABLE 29</w:t>
      </w:r>
    </w:p>
    <w:p w14:paraId="0CFE3EC6" w14:textId="77777777" w:rsidR="00161604" w:rsidRPr="008F05E8" w:rsidRDefault="00161604" w:rsidP="00161604">
      <w:pPr>
        <w:pStyle w:val="Tabletitle"/>
      </w:pPr>
      <w:r w:rsidRPr="008F05E8">
        <w:t>Requirements of clause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4171"/>
      </w:tblGrid>
      <w:tr w:rsidR="00161604" w:rsidRPr="008F05E8" w14:paraId="266F5799" w14:textId="77777777" w:rsidTr="00134E5E">
        <w:trPr>
          <w:jc w:val="center"/>
        </w:trPr>
        <w:tc>
          <w:tcPr>
            <w:tcW w:w="3323" w:type="dxa"/>
            <w:vAlign w:val="center"/>
          </w:tcPr>
          <w:p w14:paraId="10BAE81B" w14:textId="77777777" w:rsidR="00161604" w:rsidRPr="008F05E8" w:rsidRDefault="00161604" w:rsidP="00134E5E">
            <w:pPr>
              <w:pStyle w:val="Tablehead"/>
            </w:pPr>
            <w:r w:rsidRPr="008F05E8">
              <w:t>Frequency of blocking signal</w:t>
            </w:r>
          </w:p>
        </w:tc>
        <w:tc>
          <w:tcPr>
            <w:tcW w:w="4171" w:type="dxa"/>
            <w:vAlign w:val="center"/>
          </w:tcPr>
          <w:p w14:paraId="6D6713CB" w14:textId="77777777" w:rsidR="00161604" w:rsidRPr="008F05E8" w:rsidRDefault="00161604" w:rsidP="00134E5E">
            <w:pPr>
              <w:pStyle w:val="Tablehead"/>
            </w:pPr>
            <w:r w:rsidRPr="008F05E8">
              <w:t>Amplitude of blocking signal</w:t>
            </w:r>
            <w:r w:rsidRPr="008F05E8">
              <w:br/>
              <w:t>(dBm)</w:t>
            </w:r>
          </w:p>
        </w:tc>
      </w:tr>
      <w:tr w:rsidR="00161604" w:rsidRPr="008F05E8" w14:paraId="0C3288D0" w14:textId="77777777" w:rsidTr="00134E5E">
        <w:trPr>
          <w:jc w:val="center"/>
        </w:trPr>
        <w:tc>
          <w:tcPr>
            <w:tcW w:w="3323" w:type="dxa"/>
          </w:tcPr>
          <w:p w14:paraId="18803E02" w14:textId="77777777" w:rsidR="00161604" w:rsidRPr="008F05E8" w:rsidRDefault="00161604" w:rsidP="00134E5E">
            <w:pPr>
              <w:pStyle w:val="Tabletext"/>
              <w:jc w:val="center"/>
            </w:pPr>
            <w:r w:rsidRPr="008F05E8">
              <w:t xml:space="preserve">600 kHz &lt; </w:t>
            </w:r>
            <w:r w:rsidRPr="008F05E8">
              <w:sym w:font="Symbol" w:char="F0E7"/>
            </w:r>
            <w:r w:rsidRPr="008F05E8">
              <w:rPr>
                <w:i/>
                <w:iCs/>
              </w:rPr>
              <w:t>f</w:t>
            </w:r>
            <w:r w:rsidRPr="008F05E8">
              <w:t xml:space="preserve"> – </w:t>
            </w:r>
            <w:r w:rsidRPr="008F05E8">
              <w:rPr>
                <w:i/>
                <w:iCs/>
              </w:rPr>
              <w:t>f</w:t>
            </w:r>
            <w:r w:rsidRPr="008F05E8">
              <w:rPr>
                <w:vertAlign w:val="subscript"/>
              </w:rPr>
              <w:t>0</w:t>
            </w:r>
            <w:r w:rsidRPr="008F05E8">
              <w:t>| &lt; 800 kHz</w:t>
            </w:r>
          </w:p>
        </w:tc>
        <w:tc>
          <w:tcPr>
            <w:tcW w:w="4171" w:type="dxa"/>
          </w:tcPr>
          <w:p w14:paraId="0AD799C3" w14:textId="77777777" w:rsidR="00161604" w:rsidRPr="008F05E8" w:rsidRDefault="00161604" w:rsidP="00134E5E">
            <w:pPr>
              <w:pStyle w:val="Tabletext"/>
              <w:jc w:val="center"/>
            </w:pPr>
            <w:r w:rsidRPr="008F05E8">
              <w:sym w:font="Symbol" w:char="F02D"/>
            </w:r>
            <w:r w:rsidRPr="008F05E8">
              <w:t>43</w:t>
            </w:r>
          </w:p>
        </w:tc>
      </w:tr>
      <w:tr w:rsidR="00161604" w:rsidRPr="008F05E8" w14:paraId="33C35E76" w14:textId="77777777" w:rsidTr="00134E5E">
        <w:trPr>
          <w:jc w:val="center"/>
        </w:trPr>
        <w:tc>
          <w:tcPr>
            <w:tcW w:w="3323" w:type="dxa"/>
          </w:tcPr>
          <w:p w14:paraId="09B7452B" w14:textId="77777777" w:rsidR="00161604" w:rsidRPr="008F05E8" w:rsidRDefault="00161604" w:rsidP="00134E5E">
            <w:pPr>
              <w:pStyle w:val="Tabletext"/>
              <w:jc w:val="center"/>
            </w:pPr>
            <w:r w:rsidRPr="008F05E8">
              <w:t xml:space="preserve">800 kHz &lt; </w:t>
            </w:r>
            <w:r w:rsidRPr="008F05E8">
              <w:sym w:font="Symbol" w:char="F0E7"/>
            </w:r>
            <w:r w:rsidRPr="008F05E8">
              <w:rPr>
                <w:i/>
                <w:iCs/>
              </w:rPr>
              <w:t>f</w:t>
            </w:r>
            <w:r w:rsidRPr="008F05E8">
              <w:t xml:space="preserve"> – </w:t>
            </w:r>
            <w:r w:rsidRPr="008F05E8">
              <w:rPr>
                <w:i/>
                <w:iCs/>
              </w:rPr>
              <w:t>f</w:t>
            </w:r>
            <w:r w:rsidRPr="008F05E8">
              <w:rPr>
                <w:vertAlign w:val="subscript"/>
              </w:rPr>
              <w:t>0</w:t>
            </w:r>
            <w:r w:rsidRPr="008F05E8">
              <w:t>| &lt; 1.6 MHz</w:t>
            </w:r>
          </w:p>
        </w:tc>
        <w:tc>
          <w:tcPr>
            <w:tcW w:w="4171" w:type="dxa"/>
          </w:tcPr>
          <w:p w14:paraId="56E53F89" w14:textId="77777777" w:rsidR="00161604" w:rsidRPr="008F05E8" w:rsidRDefault="00161604" w:rsidP="00134E5E">
            <w:pPr>
              <w:pStyle w:val="Tabletext"/>
              <w:jc w:val="center"/>
            </w:pPr>
            <w:r w:rsidRPr="008F05E8">
              <w:sym w:font="Symbol" w:char="F02D"/>
            </w:r>
            <w:r w:rsidRPr="008F05E8">
              <w:t>43</w:t>
            </w:r>
          </w:p>
        </w:tc>
      </w:tr>
      <w:tr w:rsidR="00161604" w:rsidRPr="008F05E8" w14:paraId="3503889A" w14:textId="77777777" w:rsidTr="00134E5E">
        <w:trPr>
          <w:jc w:val="center"/>
        </w:trPr>
        <w:tc>
          <w:tcPr>
            <w:tcW w:w="3323" w:type="dxa"/>
          </w:tcPr>
          <w:p w14:paraId="690B99B9" w14:textId="77777777" w:rsidR="00161604" w:rsidRPr="008F05E8" w:rsidRDefault="00161604" w:rsidP="00134E5E">
            <w:pPr>
              <w:pStyle w:val="Tabletext"/>
              <w:jc w:val="center"/>
            </w:pPr>
            <w:r w:rsidRPr="008F05E8">
              <w:t xml:space="preserve">1.6 MHz &lt; = &lt; </w:t>
            </w:r>
            <w:r w:rsidRPr="008F05E8">
              <w:sym w:font="Symbol" w:char="F0E7"/>
            </w:r>
            <w:r w:rsidRPr="008F05E8">
              <w:rPr>
                <w:i/>
                <w:iCs/>
              </w:rPr>
              <w:t>f</w:t>
            </w:r>
            <w:r w:rsidRPr="008F05E8">
              <w:t xml:space="preserve"> – </w:t>
            </w:r>
            <w:r w:rsidRPr="008F05E8">
              <w:rPr>
                <w:i/>
                <w:iCs/>
              </w:rPr>
              <w:t>f</w:t>
            </w:r>
            <w:r w:rsidRPr="008F05E8">
              <w:rPr>
                <w:vertAlign w:val="subscript"/>
              </w:rPr>
              <w:t>0</w:t>
            </w:r>
            <w:r w:rsidRPr="008F05E8">
              <w:t>| &lt; 3 MHz</w:t>
            </w:r>
          </w:p>
        </w:tc>
        <w:tc>
          <w:tcPr>
            <w:tcW w:w="4171" w:type="dxa"/>
          </w:tcPr>
          <w:p w14:paraId="7D154BA2" w14:textId="77777777" w:rsidR="00161604" w:rsidRPr="008F05E8" w:rsidRDefault="00161604" w:rsidP="00134E5E">
            <w:pPr>
              <w:pStyle w:val="Tabletext"/>
              <w:jc w:val="center"/>
            </w:pPr>
            <w:r w:rsidRPr="008F05E8">
              <w:sym w:font="Symbol" w:char="F02D"/>
            </w:r>
            <w:r w:rsidRPr="008F05E8">
              <w:t>33</w:t>
            </w:r>
          </w:p>
        </w:tc>
      </w:tr>
      <w:tr w:rsidR="00161604" w:rsidRPr="008F05E8" w14:paraId="23ECDAA9" w14:textId="77777777" w:rsidTr="00134E5E">
        <w:trPr>
          <w:jc w:val="center"/>
        </w:trPr>
        <w:tc>
          <w:tcPr>
            <w:tcW w:w="3323" w:type="dxa"/>
          </w:tcPr>
          <w:p w14:paraId="639C546F" w14:textId="77777777" w:rsidR="00161604" w:rsidRPr="008F05E8" w:rsidRDefault="00161604" w:rsidP="00134E5E">
            <w:pPr>
              <w:pStyle w:val="Tabletext"/>
              <w:jc w:val="center"/>
            </w:pPr>
            <w:r w:rsidRPr="008F05E8">
              <w:t xml:space="preserve">3 MHz = </w:t>
            </w:r>
            <w:r w:rsidRPr="008F05E8">
              <w:sym w:font="Symbol" w:char="F0E7"/>
            </w:r>
            <w:r w:rsidRPr="008F05E8">
              <w:rPr>
                <w:i/>
                <w:iCs/>
              </w:rPr>
              <w:t>f</w:t>
            </w:r>
            <w:r w:rsidRPr="008F05E8">
              <w:t xml:space="preserve"> – </w:t>
            </w:r>
            <w:r w:rsidRPr="008F05E8">
              <w:rPr>
                <w:i/>
                <w:iCs/>
              </w:rPr>
              <w:t>f</w:t>
            </w:r>
            <w:r w:rsidRPr="008F05E8">
              <w:rPr>
                <w:vertAlign w:val="subscript"/>
              </w:rPr>
              <w:t>0</w:t>
            </w:r>
            <w:r w:rsidRPr="008F05E8">
              <w:t>|</w:t>
            </w:r>
          </w:p>
        </w:tc>
        <w:tc>
          <w:tcPr>
            <w:tcW w:w="4171" w:type="dxa"/>
          </w:tcPr>
          <w:p w14:paraId="7F601404" w14:textId="77777777" w:rsidR="00161604" w:rsidRPr="008F05E8" w:rsidRDefault="00161604" w:rsidP="00134E5E">
            <w:pPr>
              <w:pStyle w:val="Tabletext"/>
              <w:jc w:val="center"/>
            </w:pPr>
            <w:r w:rsidRPr="008F05E8">
              <w:sym w:font="Symbol" w:char="F02D"/>
            </w:r>
            <w:r w:rsidRPr="008F05E8">
              <w:t>26</w:t>
            </w:r>
          </w:p>
        </w:tc>
      </w:tr>
    </w:tbl>
    <w:p w14:paraId="57CDF206" w14:textId="77777777" w:rsidR="00161604" w:rsidRPr="008F05E8" w:rsidRDefault="00161604" w:rsidP="00161604">
      <w:pPr>
        <w:pStyle w:val="Reftext"/>
      </w:pPr>
      <w:r w:rsidRPr="008F05E8">
        <w:t>[20]</w:t>
      </w:r>
      <w:r w:rsidRPr="008F05E8">
        <w:tab/>
        <w:t>TR45 technical specification, TIA/EIA-136-290; RF Minimum performance requirements 136HS Outdoor and 136HS Indoor Bearers, clause 4.1.1.2 refers to Power Class II mobile station.</w:t>
      </w:r>
    </w:p>
    <w:p w14:paraId="12CAB1AA" w14:textId="77777777" w:rsidR="00161604" w:rsidRPr="008F05E8" w:rsidRDefault="00161604" w:rsidP="00161604">
      <w:pPr>
        <w:pStyle w:val="Reftext"/>
      </w:pPr>
      <w:r w:rsidRPr="008F05E8">
        <w:t>[21]</w:t>
      </w:r>
      <w:r w:rsidRPr="008F05E8">
        <w:tab/>
        <w:t>Final Draft ETSI EN 300 175-2: Digital Enhanced Telecommunications (DECT) Common Interface (CI) part 2: Physical Layer.</w:t>
      </w:r>
    </w:p>
    <w:p w14:paraId="050E864D" w14:textId="77777777" w:rsidR="00161604" w:rsidRPr="008F05E8" w:rsidRDefault="00161604" w:rsidP="00161604">
      <w:pPr>
        <w:pStyle w:val="Reftext"/>
      </w:pPr>
      <w:r w:rsidRPr="008F05E8">
        <w:t>[22]</w:t>
      </w:r>
      <w:r w:rsidRPr="008F05E8">
        <w:tab/>
        <w:t>WiMAX Forum® Mobile Radio Specification, WMF-T23-005-R015v04.</w:t>
      </w:r>
    </w:p>
    <w:p w14:paraId="32A1856B" w14:textId="77777777" w:rsidR="00DC2B47" w:rsidRPr="007F36F6" w:rsidRDefault="00DC2B47" w:rsidP="008E034D">
      <w:pPr>
        <w:pStyle w:val="Line"/>
        <w:spacing w:before="320"/>
      </w:pPr>
    </w:p>
    <w:sectPr w:rsidR="00DC2B47" w:rsidRPr="007F36F6" w:rsidSect="0070555B">
      <w:headerReference w:type="even" r:id="rId43"/>
      <w:headerReference w:type="default" r:id="rId44"/>
      <w:pgSz w:w="11907" w:h="16834" w:code="9"/>
      <w:pgMar w:top="1418" w:right="1134" w:bottom="1134" w:left="1134"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D03B" w14:textId="77777777" w:rsidR="00E25AF6" w:rsidRDefault="00E25AF6">
      <w:r>
        <w:separator/>
      </w:r>
    </w:p>
  </w:endnote>
  <w:endnote w:type="continuationSeparator" w:id="0">
    <w:p w14:paraId="1D6301E3" w14:textId="77777777" w:rsidR="00E25AF6" w:rsidRDefault="00E2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panose1 w:val="020B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5E87" w14:textId="77777777" w:rsidR="0016781D" w:rsidRDefault="0016781D">
    <w:pPr>
      <w:pStyle w:val="Footer"/>
    </w:pPr>
    <w:r>
      <w:drawing>
        <wp:anchor distT="0" distB="0" distL="0" distR="0" simplePos="0" relativeHeight="251656192" behindDoc="0" locked="0" layoutInCell="1" allowOverlap="1" wp14:anchorId="7358F58F" wp14:editId="36D1590D">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08EB" w14:textId="77777777" w:rsidR="00DC175C" w:rsidRDefault="00DC1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4565" w14:textId="79809311" w:rsidR="00DC175C" w:rsidRDefault="00DC17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490C" w14:textId="77777777" w:rsidR="00161604" w:rsidRPr="00BF6129" w:rsidRDefault="00161604" w:rsidP="003C4D54">
    <w:pP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8107" w14:textId="77777777" w:rsidR="00161604" w:rsidRPr="000177D7" w:rsidRDefault="00161604" w:rsidP="003C4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88E5" w14:textId="77777777" w:rsidR="00E25AF6" w:rsidRDefault="00E25AF6">
      <w:r>
        <w:separator/>
      </w:r>
    </w:p>
  </w:footnote>
  <w:footnote w:type="continuationSeparator" w:id="0">
    <w:p w14:paraId="34EF0816" w14:textId="77777777" w:rsidR="00E25AF6" w:rsidRDefault="00E2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DE0E" w14:textId="77777777" w:rsidR="0016781D" w:rsidRDefault="0016781D">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29AE" w14:textId="2814A676" w:rsidR="00161604" w:rsidRPr="00161604" w:rsidRDefault="00161604" w:rsidP="00161604">
    <w:pPr>
      <w:pStyle w:val="Header"/>
      <w:tabs>
        <w:tab w:val="clear" w:pos="4848"/>
        <w:tab w:val="center" w:pos="7088"/>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6</w:t>
    </w:r>
    <w:r>
      <w:rPr>
        <w:rStyle w:val="PageNumber"/>
        <w:b/>
        <w:bCs/>
      </w:rPr>
      <w:fldChar w:fldCharType="end"/>
    </w:r>
    <w:r>
      <w:rPr>
        <w:lang w:val="en-US"/>
      </w:rPr>
      <w:tab/>
    </w:r>
    <w:r>
      <w:rPr>
        <w:b/>
        <w:bCs/>
        <w:lang w:val="en-US"/>
      </w:rPr>
      <w:fldChar w:fldCharType="begin"/>
    </w:r>
    <w:r>
      <w:rPr>
        <w:b/>
        <w:bCs/>
        <w:lang w:val="en-US"/>
      </w:rPr>
      <w:instrText xml:space="preserve"> DOCPROPERTY  "Header 2"  \* MERGEFORMAT </w:instrText>
    </w:r>
    <w:r>
      <w:rPr>
        <w:b/>
        <w:bCs/>
        <w:lang w:val="en-US"/>
      </w:rPr>
      <w:fldChar w:fldCharType="separate"/>
    </w:r>
    <w:r w:rsidR="002B6DD0">
      <w:rPr>
        <w:b/>
        <w:bCs/>
        <w:lang w:val="en-US"/>
      </w:rPr>
      <w:t xml:space="preserve">Rep.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3D0520">
      <w:rPr>
        <w:b/>
        <w:bCs/>
        <w:noProof/>
        <w:lang w:val="en-US"/>
      </w:rPr>
      <w:t>ITU-R  M.2039-4</w:t>
    </w:r>
    <w:r>
      <w:rPr>
        <w:b/>
        <w:bC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C4F2" w14:textId="49E51791"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2B6DD0">
      <w:rPr>
        <w:b/>
        <w:bCs/>
        <w:lang w:val="en-US"/>
      </w:rPr>
      <w:fldChar w:fldCharType="begin"/>
    </w:r>
    <w:r w:rsidR="002B6DD0">
      <w:rPr>
        <w:b/>
        <w:bCs/>
        <w:lang w:val="en-US"/>
      </w:rPr>
      <w:instrText xml:space="preserve"> DOCPROPERTY  "Header 2"  \* MERGEFORMAT </w:instrText>
    </w:r>
    <w:r w:rsidR="002B6DD0">
      <w:rPr>
        <w:b/>
        <w:bCs/>
        <w:lang w:val="en-US"/>
      </w:rPr>
      <w:fldChar w:fldCharType="separate"/>
    </w:r>
    <w:r w:rsidR="002B6DD0">
      <w:rPr>
        <w:b/>
        <w:bCs/>
        <w:lang w:val="en-US"/>
      </w:rPr>
      <w:t xml:space="preserve">Rep. </w:t>
    </w:r>
    <w:r w:rsidR="002B6DD0">
      <w:rPr>
        <w:b/>
        <w:bCs/>
        <w:lang w:val="en-US"/>
      </w:rPr>
      <w:fldChar w:fldCharType="end"/>
    </w:r>
    <w:r w:rsidR="002B6DD0">
      <w:rPr>
        <w:b/>
        <w:bCs/>
      </w:rPr>
      <w:t xml:space="preserve"> </w:t>
    </w:r>
    <w:r w:rsidR="002B6DD0">
      <w:rPr>
        <w:b/>
        <w:bCs/>
      </w:rPr>
      <w:fldChar w:fldCharType="begin"/>
    </w:r>
    <w:r w:rsidR="002B6DD0">
      <w:rPr>
        <w:b/>
        <w:bCs/>
        <w:lang w:val="en-US"/>
      </w:rPr>
      <w:instrText>styleref href</w:instrText>
    </w:r>
    <w:r w:rsidR="002B6DD0">
      <w:rPr>
        <w:b/>
        <w:bCs/>
      </w:rPr>
      <w:fldChar w:fldCharType="separate"/>
    </w:r>
    <w:r w:rsidR="003D0520">
      <w:rPr>
        <w:b/>
        <w:bCs/>
        <w:noProof/>
        <w:lang w:val="en-US"/>
      </w:rPr>
      <w:t>ITU-R  M.2039-4</w:t>
    </w:r>
    <w:r w:rsidR="002B6DD0">
      <w:rPr>
        <w:b/>
        <w:b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AFD0" w14:textId="7626DB3D" w:rsidR="00607D68" w:rsidRDefault="00607D68">
    <w:pPr>
      <w:pStyle w:val="Header"/>
    </w:pPr>
    <w:r>
      <w:tab/>
    </w:r>
    <w:r w:rsidR="002B6DD0">
      <w:rPr>
        <w:b/>
        <w:bCs/>
        <w:lang w:val="en-US"/>
      </w:rPr>
      <w:fldChar w:fldCharType="begin"/>
    </w:r>
    <w:r w:rsidR="002B6DD0">
      <w:rPr>
        <w:b/>
        <w:bCs/>
        <w:lang w:val="en-US"/>
      </w:rPr>
      <w:instrText xml:space="preserve"> DOCPROPERTY  "Header 2"  \* MERGEFORMAT </w:instrText>
    </w:r>
    <w:r w:rsidR="002B6DD0">
      <w:rPr>
        <w:b/>
        <w:bCs/>
        <w:lang w:val="en-US"/>
      </w:rPr>
      <w:fldChar w:fldCharType="separate"/>
    </w:r>
    <w:r w:rsidR="002B6DD0">
      <w:rPr>
        <w:b/>
        <w:bCs/>
        <w:lang w:val="en-US"/>
      </w:rPr>
      <w:t xml:space="preserve">Rep. </w:t>
    </w:r>
    <w:r w:rsidR="002B6DD0">
      <w:rPr>
        <w:b/>
        <w:bCs/>
        <w:lang w:val="en-US"/>
      </w:rPr>
      <w:fldChar w:fldCharType="end"/>
    </w:r>
    <w:r w:rsidR="002B6DD0">
      <w:rPr>
        <w:b/>
        <w:bCs/>
      </w:rPr>
      <w:t xml:space="preserve"> </w:t>
    </w:r>
    <w:r w:rsidR="002B6DD0">
      <w:rPr>
        <w:b/>
        <w:bCs/>
      </w:rPr>
      <w:fldChar w:fldCharType="begin"/>
    </w:r>
    <w:r w:rsidR="002B6DD0">
      <w:rPr>
        <w:b/>
        <w:bCs/>
        <w:lang w:val="en-US"/>
      </w:rPr>
      <w:instrText>styleref href</w:instrText>
    </w:r>
    <w:r w:rsidR="002B6DD0">
      <w:rPr>
        <w:b/>
        <w:bCs/>
      </w:rPr>
      <w:fldChar w:fldCharType="separate"/>
    </w:r>
    <w:r w:rsidR="003D0520">
      <w:rPr>
        <w:b/>
        <w:bCs/>
        <w:noProof/>
        <w:lang w:val="en-US"/>
      </w:rPr>
      <w:t>ITU-R  M.2039-4</w:t>
    </w:r>
    <w:r w:rsidR="002B6DD0">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5936"/>
    </w:tblGrid>
    <w:tr w:rsidR="0016781D" w:rsidRPr="00A239D1" w14:paraId="778448C3" w14:textId="77777777" w:rsidTr="0019307B">
      <w:tc>
        <w:tcPr>
          <w:tcW w:w="4634" w:type="dxa"/>
          <w:vAlign w:val="center"/>
        </w:tcPr>
        <w:p w14:paraId="5C355E1F" w14:textId="77777777" w:rsidR="0016781D" w:rsidRPr="005B0371" w:rsidRDefault="0016781D"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0668A4BB" w14:textId="77777777" w:rsidR="0016781D" w:rsidRPr="00260B24" w:rsidRDefault="0016781D"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16781D" w:rsidRPr="00A239D1" w14:paraId="754C5A14" w14:textId="77777777" w:rsidTr="0019307B">
      <w:tc>
        <w:tcPr>
          <w:tcW w:w="4634" w:type="dxa"/>
          <w:vAlign w:val="center"/>
        </w:tcPr>
        <w:p w14:paraId="28E84ED6" w14:textId="77777777" w:rsidR="0016781D" w:rsidRPr="00260B24" w:rsidRDefault="0016781D" w:rsidP="00744F8B">
          <w:pPr>
            <w:pStyle w:val="Header"/>
            <w:jc w:val="left"/>
            <w:rPr>
              <w:rFonts w:asciiTheme="minorBidi" w:hAnsiTheme="minorBidi"/>
              <w:spacing w:val="4"/>
              <w:sz w:val="21"/>
              <w:szCs w:val="21"/>
            </w:rPr>
          </w:pPr>
        </w:p>
      </w:tc>
      <w:tc>
        <w:tcPr>
          <w:tcW w:w="5998" w:type="dxa"/>
          <w:vAlign w:val="center"/>
        </w:tcPr>
        <w:p w14:paraId="73253417" w14:textId="77777777" w:rsidR="0016781D" w:rsidRPr="00260B24" w:rsidRDefault="0016781D"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0D2897B2" w14:textId="77777777" w:rsidR="0016781D" w:rsidRDefault="0016781D"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48411715" wp14:editId="041F62F0">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432350A7" wp14:editId="3CD9EABD">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8ED8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695046D4" w14:textId="77777777" w:rsidR="0016781D" w:rsidRDefault="0016781D"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0F0F26DC" wp14:editId="5352835D">
              <wp:simplePos x="0" y="0"/>
              <wp:positionH relativeFrom="page">
                <wp:posOffset>0</wp:posOffset>
              </wp:positionH>
              <wp:positionV relativeFrom="page">
                <wp:posOffset>1196340</wp:posOffset>
              </wp:positionV>
              <wp:extent cx="7560310" cy="236220"/>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4"/>
                      <wps:cNvSpPr>
                        <a:spLocks noChangeArrowheads="1"/>
                      </wps:cNvSpPr>
                      <wps:spPr bwMode="auto">
                        <a:xfrm>
                          <a:off x="0" y="1944"/>
                          <a:ext cx="11906" cy="312"/>
                        </a:xfrm>
                        <a:prstGeom prst="rect">
                          <a:avLst/>
                        </a:prstGeom>
                        <a:solidFill>
                          <a:srgbClr val="52BA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5" descr="Header separation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A89FB" id="Group 7"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">
              <v:rect id="docshape4"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" fillcolor="#52ba6c" stroked="f"/>
              <v:shape id="docshape5" o:spid="_x0000_s1028" alt="Header separation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" path="m627,l,,314,313,627,xe" stroked="f">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09DD" w14:textId="7F0EF964" w:rsidR="007F36F6" w:rsidRDefault="007F36F6">
    <w:pPr>
      <w:pStyle w:val="Header"/>
    </w:pPr>
    <w:r>
      <w:tab/>
    </w:r>
    <w:r>
      <w:rPr>
        <w:b/>
        <w:bCs/>
      </w:rPr>
      <w:fldChar w:fldCharType="begin"/>
    </w:r>
    <w:r>
      <w:rPr>
        <w:b/>
        <w:bCs/>
      </w:rPr>
      <w:instrText xml:space="preserve"> DOCPROPERTY  "Header 2"  \* MERGEFORMAT </w:instrText>
    </w:r>
    <w:r>
      <w:rPr>
        <w:b/>
        <w:bCs/>
      </w:rPr>
      <w:fldChar w:fldCharType="separate"/>
    </w:r>
    <w:r w:rsidR="002B6DD0">
      <w:rPr>
        <w:b/>
        <w:bCs/>
      </w:rPr>
      <w:t xml:space="preserve">Rep. </w:t>
    </w:r>
    <w:r>
      <w:rPr>
        <w:b/>
        <w:bCs/>
      </w:rPr>
      <w:fldChar w:fldCharType="end"/>
    </w:r>
    <w:r>
      <w:rPr>
        <w:b/>
        <w:bCs/>
      </w:rPr>
      <w:t xml:space="preserve"> </w:t>
    </w:r>
    <w:r>
      <w:rPr>
        <w:b/>
        <w:bCs/>
      </w:rPr>
      <w:fldChar w:fldCharType="begin"/>
    </w:r>
    <w:r>
      <w:rPr>
        <w:b/>
        <w:bCs/>
      </w:rPr>
      <w:instrText>styleref href</w:instrText>
    </w:r>
    <w:r>
      <w:rPr>
        <w:b/>
        <w:bCs/>
      </w:rPr>
      <w:fldChar w:fldCharType="separate"/>
    </w:r>
    <w:r w:rsidR="003D0520">
      <w:rPr>
        <w:b/>
        <w:bCs/>
        <w:noProof/>
      </w:rPr>
      <w:t>ITU-R  M.2039-4</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w:t>
    </w:r>
    <w:r>
      <w:rPr>
        <w:rStyle w:val="PageNumbe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E88" w14:textId="348951E0" w:rsidR="0016781D" w:rsidRPr="00D72623" w:rsidRDefault="0016781D"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gramStart"/>
    <w:r>
      <w:rPr>
        <w:rStyle w:val="PageNumber"/>
        <w:b/>
        <w:bCs/>
      </w:rPr>
      <w:t>i</w:t>
    </w:r>
    <w:proofErr w:type="gramEnd"/>
    <w:r>
      <w:rPr>
        <w:rStyle w:val="PageNumber"/>
        <w:b/>
        <w:bCs/>
      </w:rPr>
      <w:fldChar w:fldCharType="end"/>
    </w:r>
    <w:r>
      <w:rPr>
        <w:lang w:val="en-US"/>
      </w:rPr>
      <w:tab/>
    </w:r>
    <w:r>
      <w:rPr>
        <w:b/>
        <w:bCs/>
        <w:lang w:val="en-US"/>
      </w:rPr>
      <w:fldChar w:fldCharType="begin"/>
    </w:r>
    <w:r>
      <w:rPr>
        <w:b/>
        <w:bCs/>
        <w:lang w:val="en-US"/>
      </w:rPr>
      <w:instrText xml:space="preserve"> DOCPROPERTY  "Header 2"  \* MERGEFORMAT </w:instrText>
    </w:r>
    <w:r>
      <w:rPr>
        <w:b/>
        <w:bCs/>
        <w:lang w:val="en-US"/>
      </w:rPr>
      <w:fldChar w:fldCharType="separate"/>
    </w:r>
    <w:r w:rsidR="002B6DD0">
      <w:rPr>
        <w:b/>
        <w:bCs/>
        <w:lang w:val="en-US"/>
      </w:rPr>
      <w:t xml:space="preserve">Rep.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3D0520">
      <w:rPr>
        <w:b/>
        <w:bCs/>
        <w:noProof/>
        <w:lang w:val="en-US"/>
      </w:rPr>
      <w:t>ITU-R  M.2039-4</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26B6" w14:textId="00BFC74C" w:rsidR="0016781D" w:rsidRDefault="0016781D">
    <w:pPr>
      <w:pStyle w:val="Header"/>
    </w:pPr>
    <w:r>
      <w:tab/>
    </w:r>
    <w:r>
      <w:rPr>
        <w:b/>
        <w:bCs/>
      </w:rPr>
      <w:fldChar w:fldCharType="begin"/>
    </w:r>
    <w:r>
      <w:rPr>
        <w:b/>
        <w:bCs/>
      </w:rPr>
      <w:instrText xml:space="preserve"> DOCPROPERTY  "Header 2"  \* MERGEFORMAT </w:instrText>
    </w:r>
    <w:r>
      <w:rPr>
        <w:b/>
        <w:bCs/>
      </w:rPr>
      <w:fldChar w:fldCharType="separate"/>
    </w:r>
    <w:r w:rsidR="002B6DD0">
      <w:rPr>
        <w:b/>
        <w:bCs/>
      </w:rPr>
      <w:t xml:space="preserve">Rep. </w:t>
    </w:r>
    <w:r>
      <w:rPr>
        <w:b/>
        <w:bCs/>
      </w:rPr>
      <w:fldChar w:fldCharType="end"/>
    </w:r>
    <w:r>
      <w:rPr>
        <w:b/>
        <w:bCs/>
      </w:rPr>
      <w:t xml:space="preserve"> </w:t>
    </w:r>
    <w:r>
      <w:rPr>
        <w:b/>
        <w:bCs/>
      </w:rPr>
      <w:fldChar w:fldCharType="begin"/>
    </w:r>
    <w:r>
      <w:rPr>
        <w:b/>
        <w:bCs/>
      </w:rPr>
      <w:instrText>styleref href</w:instrText>
    </w:r>
    <w:r>
      <w:rPr>
        <w:b/>
        <w:bCs/>
      </w:rPr>
      <w:fldChar w:fldCharType="separate"/>
    </w:r>
    <w:r w:rsidR="002B6DD0">
      <w:rPr>
        <w:b/>
        <w:bCs/>
        <w:noProof/>
      </w:rPr>
      <w:t>ITU-R  M.2039-4</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6A61" w14:textId="7570F2C8" w:rsidR="00161604" w:rsidRPr="00161604" w:rsidRDefault="00161604" w:rsidP="00161604">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gramStart"/>
    <w:r>
      <w:rPr>
        <w:rStyle w:val="PageNumber"/>
        <w:b/>
        <w:bCs/>
      </w:rPr>
      <w:t>i</w:t>
    </w:r>
    <w:proofErr w:type="gramEnd"/>
    <w:r>
      <w:rPr>
        <w:rStyle w:val="PageNumber"/>
        <w:b/>
        <w:bCs/>
      </w:rPr>
      <w:fldChar w:fldCharType="end"/>
    </w:r>
    <w:r>
      <w:rPr>
        <w:lang w:val="en-US"/>
      </w:rPr>
      <w:tab/>
    </w:r>
    <w:r>
      <w:rPr>
        <w:b/>
        <w:bCs/>
        <w:lang w:val="en-US"/>
      </w:rPr>
      <w:fldChar w:fldCharType="begin"/>
    </w:r>
    <w:r>
      <w:rPr>
        <w:b/>
        <w:bCs/>
        <w:lang w:val="en-US"/>
      </w:rPr>
      <w:instrText xml:space="preserve"> DOCPROPERTY  "Header 2"  \* MERGEFORMAT </w:instrText>
    </w:r>
    <w:r>
      <w:rPr>
        <w:b/>
        <w:bCs/>
        <w:lang w:val="en-US"/>
      </w:rPr>
      <w:fldChar w:fldCharType="separate"/>
    </w:r>
    <w:r w:rsidR="002B6DD0">
      <w:rPr>
        <w:b/>
        <w:bCs/>
        <w:lang w:val="en-US"/>
      </w:rPr>
      <w:t xml:space="preserve">Rep.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3D0520">
      <w:rPr>
        <w:b/>
        <w:bCs/>
        <w:noProof/>
        <w:lang w:val="en-US"/>
      </w:rPr>
      <w:t>ITU-R  M.2039-4</w:t>
    </w:r>
    <w:r>
      <w:rP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427E" w14:textId="29B3AD34" w:rsidR="00161604" w:rsidRPr="00161604" w:rsidRDefault="00161604" w:rsidP="00161604">
    <w:pPr>
      <w:pStyle w:val="Header"/>
      <w:jc w:val="left"/>
      <w:rPr>
        <w:lang w:val="en-US"/>
      </w:rPr>
    </w:pPr>
    <w:r>
      <w:rPr>
        <w:lang w:val="en-US"/>
      </w:rPr>
      <w:tab/>
    </w:r>
    <w:r>
      <w:rPr>
        <w:b/>
        <w:bCs/>
        <w:lang w:val="en-US"/>
      </w:rPr>
      <w:fldChar w:fldCharType="begin"/>
    </w:r>
    <w:r>
      <w:rPr>
        <w:b/>
        <w:bCs/>
        <w:lang w:val="en-US"/>
      </w:rPr>
      <w:instrText xml:space="preserve"> DOCPROPERTY  "Header 2"  \* MERGEFORMAT </w:instrText>
    </w:r>
    <w:r>
      <w:rPr>
        <w:b/>
        <w:bCs/>
        <w:lang w:val="en-US"/>
      </w:rPr>
      <w:fldChar w:fldCharType="separate"/>
    </w:r>
    <w:r w:rsidR="002B6DD0">
      <w:rPr>
        <w:b/>
        <w:bCs/>
        <w:lang w:val="en-US"/>
      </w:rPr>
      <w:t xml:space="preserve">Rep.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3D0520">
      <w:rPr>
        <w:b/>
        <w:bCs/>
        <w:noProof/>
        <w:lang w:val="en-US"/>
      </w:rPr>
      <w:t>ITU-R  M.2039-4</w:t>
    </w:r>
    <w:r>
      <w:rPr>
        <w:b/>
        <w:bCs/>
      </w:rPr>
      <w:fldChar w:fldCharType="end"/>
    </w:r>
    <w:r>
      <w:rPr>
        <w:lang w:val="en-US"/>
      </w:rPr>
      <w:tab/>
    </w: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3</w:t>
    </w:r>
    <w:r>
      <w:rPr>
        <w:rStyle w:val="PageNumbe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78F3" w14:textId="592136A2" w:rsidR="00161604" w:rsidRPr="00161604" w:rsidRDefault="00161604" w:rsidP="00161604">
    <w:pPr>
      <w:pStyle w:val="Header"/>
      <w:tabs>
        <w:tab w:val="clear" w:pos="4848"/>
        <w:tab w:val="center" w:pos="7088"/>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6</w:t>
    </w:r>
    <w:r>
      <w:rPr>
        <w:rStyle w:val="PageNumber"/>
        <w:b/>
        <w:bCs/>
      </w:rPr>
      <w:fldChar w:fldCharType="end"/>
    </w:r>
    <w:r>
      <w:rPr>
        <w:lang w:val="en-US"/>
      </w:rPr>
      <w:tab/>
    </w:r>
    <w:r>
      <w:rPr>
        <w:b/>
        <w:bCs/>
        <w:lang w:val="en-US"/>
      </w:rPr>
      <w:fldChar w:fldCharType="begin"/>
    </w:r>
    <w:r>
      <w:rPr>
        <w:b/>
        <w:bCs/>
        <w:lang w:val="en-US"/>
      </w:rPr>
      <w:instrText xml:space="preserve"> DOCPROPERTY  "Header 2"  \* MERGEFORMAT </w:instrText>
    </w:r>
    <w:r>
      <w:rPr>
        <w:b/>
        <w:bCs/>
        <w:lang w:val="en-US"/>
      </w:rPr>
      <w:fldChar w:fldCharType="separate"/>
    </w:r>
    <w:r w:rsidR="002B6DD0">
      <w:rPr>
        <w:b/>
        <w:bCs/>
        <w:lang w:val="en-US"/>
      </w:rPr>
      <w:t xml:space="preserve">Rep.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3D0520">
      <w:rPr>
        <w:b/>
        <w:bCs/>
        <w:noProof/>
        <w:lang w:val="en-US"/>
      </w:rPr>
      <w:t>ITU-R  M.2039-4</w:t>
    </w:r>
    <w:r>
      <w:rPr>
        <w:b/>
        <w:bCs/>
      </w:rPr>
      <w:fldChar w:fldCharType="end"/>
    </w:r>
    <w:r>
      <w:rPr>
        <w:lang w:val="en-US"/>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5B6F" w14:textId="4865EF28" w:rsidR="00161604" w:rsidRPr="00161604" w:rsidRDefault="00161604" w:rsidP="00161604">
    <w:pPr>
      <w:pStyle w:val="Header"/>
      <w:tabs>
        <w:tab w:val="clear" w:pos="4848"/>
        <w:tab w:val="clear" w:pos="9696"/>
        <w:tab w:val="center" w:pos="7088"/>
        <w:tab w:val="right" w:pos="13750"/>
      </w:tabs>
      <w:jc w:val="left"/>
      <w:rPr>
        <w:lang w:val="en-US"/>
      </w:rPr>
    </w:pPr>
    <w:r>
      <w:rPr>
        <w:lang w:val="en-US"/>
      </w:rPr>
      <w:tab/>
    </w:r>
    <w:r>
      <w:rPr>
        <w:b/>
        <w:bCs/>
        <w:lang w:val="en-US"/>
      </w:rPr>
      <w:fldChar w:fldCharType="begin"/>
    </w:r>
    <w:r>
      <w:rPr>
        <w:b/>
        <w:bCs/>
        <w:lang w:val="en-US"/>
      </w:rPr>
      <w:instrText xml:space="preserve"> DOCPROPERTY  "Header 2"  \* MERGEFORMAT </w:instrText>
    </w:r>
    <w:r>
      <w:rPr>
        <w:b/>
        <w:bCs/>
        <w:lang w:val="en-US"/>
      </w:rPr>
      <w:fldChar w:fldCharType="separate"/>
    </w:r>
    <w:r w:rsidR="002B6DD0">
      <w:rPr>
        <w:b/>
        <w:bCs/>
        <w:lang w:val="en-US"/>
      </w:rPr>
      <w:t xml:space="preserve">Rep.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3D0520">
      <w:rPr>
        <w:b/>
        <w:bCs/>
        <w:noProof/>
        <w:lang w:val="en-US"/>
      </w:rPr>
      <w:t>ITU-R  M.2039-4</w:t>
    </w:r>
    <w:r>
      <w:rPr>
        <w:b/>
        <w:bCs/>
      </w:rPr>
      <w:fldChar w:fldCharType="end"/>
    </w:r>
    <w:r>
      <w:rPr>
        <w:lang w:val="en-US"/>
      </w:rPr>
      <w:tab/>
    </w: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7</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43A"/>
    <w:multiLevelType w:val="hybridMultilevel"/>
    <w:tmpl w:val="C16ABA04"/>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1" w15:restartNumberingAfterBreak="0">
    <w:nsid w:val="01E25B15"/>
    <w:multiLevelType w:val="hybridMultilevel"/>
    <w:tmpl w:val="F790D5C6"/>
    <w:lvl w:ilvl="0" w:tplc="E3BC4DF4">
      <w:start w:val="1"/>
      <w:numFmt w:val="decimal"/>
      <w:lvlText w:val="%1."/>
      <w:lvlJc w:val="left"/>
      <w:pPr>
        <w:ind w:left="443" w:hanging="420"/>
      </w:pPr>
      <w:rPr>
        <w:rFonts w:hint="eastAsia"/>
      </w:rPr>
    </w:lvl>
    <w:lvl w:ilvl="1" w:tplc="04090019" w:tentative="1">
      <w:start w:val="1"/>
      <w:numFmt w:val="lowerLetter"/>
      <w:lvlText w:val="%2)"/>
      <w:lvlJc w:val="left"/>
      <w:pPr>
        <w:ind w:left="863" w:hanging="420"/>
      </w:pPr>
    </w:lvl>
    <w:lvl w:ilvl="2" w:tplc="0409001B" w:tentative="1">
      <w:start w:val="1"/>
      <w:numFmt w:val="lowerRoman"/>
      <w:lvlText w:val="%3."/>
      <w:lvlJc w:val="right"/>
      <w:pPr>
        <w:ind w:left="1283" w:hanging="420"/>
      </w:pPr>
    </w:lvl>
    <w:lvl w:ilvl="3" w:tplc="0409000F" w:tentative="1">
      <w:start w:val="1"/>
      <w:numFmt w:val="decimal"/>
      <w:lvlText w:val="%4."/>
      <w:lvlJc w:val="left"/>
      <w:pPr>
        <w:ind w:left="1703" w:hanging="420"/>
      </w:pPr>
    </w:lvl>
    <w:lvl w:ilvl="4" w:tplc="04090019" w:tentative="1">
      <w:start w:val="1"/>
      <w:numFmt w:val="lowerLetter"/>
      <w:lvlText w:val="%5)"/>
      <w:lvlJc w:val="left"/>
      <w:pPr>
        <w:ind w:left="2123" w:hanging="420"/>
      </w:pPr>
    </w:lvl>
    <w:lvl w:ilvl="5" w:tplc="0409001B" w:tentative="1">
      <w:start w:val="1"/>
      <w:numFmt w:val="lowerRoman"/>
      <w:lvlText w:val="%6."/>
      <w:lvlJc w:val="right"/>
      <w:pPr>
        <w:ind w:left="2543" w:hanging="420"/>
      </w:pPr>
    </w:lvl>
    <w:lvl w:ilvl="6" w:tplc="0409000F" w:tentative="1">
      <w:start w:val="1"/>
      <w:numFmt w:val="decimal"/>
      <w:lvlText w:val="%7."/>
      <w:lvlJc w:val="left"/>
      <w:pPr>
        <w:ind w:left="2963" w:hanging="420"/>
      </w:pPr>
    </w:lvl>
    <w:lvl w:ilvl="7" w:tplc="04090019" w:tentative="1">
      <w:start w:val="1"/>
      <w:numFmt w:val="lowerLetter"/>
      <w:lvlText w:val="%8)"/>
      <w:lvlJc w:val="left"/>
      <w:pPr>
        <w:ind w:left="3383" w:hanging="420"/>
      </w:pPr>
    </w:lvl>
    <w:lvl w:ilvl="8" w:tplc="0409001B" w:tentative="1">
      <w:start w:val="1"/>
      <w:numFmt w:val="lowerRoman"/>
      <w:lvlText w:val="%9."/>
      <w:lvlJc w:val="right"/>
      <w:pPr>
        <w:ind w:left="3803" w:hanging="420"/>
      </w:pPr>
    </w:lvl>
  </w:abstractNum>
  <w:abstractNum w:abstractNumId="2" w15:restartNumberingAfterBreak="0">
    <w:nsid w:val="0C0F5FC0"/>
    <w:multiLevelType w:val="hybridMultilevel"/>
    <w:tmpl w:val="723CF504"/>
    <w:lvl w:ilvl="0" w:tplc="3BE675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781095"/>
    <w:multiLevelType w:val="hybridMultilevel"/>
    <w:tmpl w:val="BFA481B8"/>
    <w:lvl w:ilvl="0" w:tplc="0409000D">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4" w15:restartNumberingAfterBreak="0">
    <w:nsid w:val="11744374"/>
    <w:multiLevelType w:val="hybridMultilevel"/>
    <w:tmpl w:val="E2962DB2"/>
    <w:lvl w:ilvl="0" w:tplc="722A45E8">
      <w:start w:val="2"/>
      <w:numFmt w:val="bullet"/>
      <w:lvlText w:val="-"/>
      <w:lvlJc w:val="left"/>
      <w:pPr>
        <w:ind w:left="420" w:hanging="420"/>
      </w:pPr>
      <w:rPr>
        <w:rFonts w:ascii="Times New Roman" w:eastAsia="GulimChe"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0B58C3"/>
    <w:multiLevelType w:val="hybridMultilevel"/>
    <w:tmpl w:val="1770A828"/>
    <w:lvl w:ilvl="0" w:tplc="E0C471CE">
      <w:start w:val="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F93728"/>
    <w:multiLevelType w:val="hybridMultilevel"/>
    <w:tmpl w:val="614E5B24"/>
    <w:lvl w:ilvl="0" w:tplc="67E8B2DC">
      <w:start w:val="1"/>
      <w:numFmt w:val="lowerRoman"/>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6B260DF"/>
    <w:multiLevelType w:val="hybridMultilevel"/>
    <w:tmpl w:val="4D9CB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9E37CE"/>
    <w:multiLevelType w:val="hybridMultilevel"/>
    <w:tmpl w:val="4E3478E6"/>
    <w:lvl w:ilvl="0" w:tplc="0E5ADD4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25982"/>
    <w:multiLevelType w:val="hybridMultilevel"/>
    <w:tmpl w:val="E5BE53F2"/>
    <w:lvl w:ilvl="0" w:tplc="570E3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E5FDE"/>
    <w:multiLevelType w:val="hybridMultilevel"/>
    <w:tmpl w:val="66F67D52"/>
    <w:lvl w:ilvl="0" w:tplc="689EF3AA">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5027EA0"/>
    <w:multiLevelType w:val="hybridMultilevel"/>
    <w:tmpl w:val="34A4EF22"/>
    <w:lvl w:ilvl="0" w:tplc="C2DE6A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4" w15:restartNumberingAfterBreak="0">
    <w:nsid w:val="2D9F78C4"/>
    <w:multiLevelType w:val="hybridMultilevel"/>
    <w:tmpl w:val="1382D9DC"/>
    <w:lvl w:ilvl="0" w:tplc="C61E0604">
      <w:start w:val="3"/>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6D2441"/>
    <w:multiLevelType w:val="hybridMultilevel"/>
    <w:tmpl w:val="723CF504"/>
    <w:lvl w:ilvl="0" w:tplc="3BE675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F9A533B"/>
    <w:multiLevelType w:val="hybridMultilevel"/>
    <w:tmpl w:val="A5A06982"/>
    <w:lvl w:ilvl="0" w:tplc="E5F0E6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83215"/>
    <w:multiLevelType w:val="hybridMultilevel"/>
    <w:tmpl w:val="434AC434"/>
    <w:lvl w:ilvl="0" w:tplc="8F84465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D35B72"/>
    <w:multiLevelType w:val="hybridMultilevel"/>
    <w:tmpl w:val="271237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551D09"/>
    <w:multiLevelType w:val="hybridMultilevel"/>
    <w:tmpl w:val="1F5EB37E"/>
    <w:lvl w:ilvl="0" w:tplc="0E5ADD4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21" w15:restartNumberingAfterBreak="0">
    <w:nsid w:val="3DFF1AFE"/>
    <w:multiLevelType w:val="hybridMultilevel"/>
    <w:tmpl w:val="915E2D7A"/>
    <w:lvl w:ilvl="0" w:tplc="E3BC4DF4">
      <w:start w:val="1"/>
      <w:numFmt w:val="decimal"/>
      <w:lvlText w:val="%1."/>
      <w:lvlJc w:val="left"/>
      <w:pPr>
        <w:ind w:left="44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3DD2D99"/>
    <w:multiLevelType w:val="hybridMultilevel"/>
    <w:tmpl w:val="723CF504"/>
    <w:lvl w:ilvl="0" w:tplc="3BE675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4253CD"/>
    <w:multiLevelType w:val="hybridMultilevel"/>
    <w:tmpl w:val="722A340C"/>
    <w:lvl w:ilvl="0" w:tplc="4FE2F17E">
      <w:start w:val="1"/>
      <w:numFmt w:val="decimal"/>
      <w:lvlText w:val="%1."/>
      <w:lvlJc w:val="left"/>
      <w:pPr>
        <w:tabs>
          <w:tab w:val="num" w:pos="720"/>
        </w:tabs>
        <w:ind w:left="720" w:hanging="360"/>
      </w:pPr>
    </w:lvl>
    <w:lvl w:ilvl="1" w:tplc="13AC17F6">
      <w:start w:val="1"/>
      <w:numFmt w:val="lowerLetter"/>
      <w:lvlText w:val="%2."/>
      <w:lvlJc w:val="left"/>
      <w:pPr>
        <w:tabs>
          <w:tab w:val="num" w:pos="1440"/>
        </w:tabs>
        <w:ind w:left="1440" w:hanging="360"/>
      </w:pPr>
    </w:lvl>
    <w:lvl w:ilvl="2" w:tplc="B128D16A">
      <w:start w:val="1"/>
      <w:numFmt w:val="lowerRoman"/>
      <w:lvlText w:val="%3."/>
      <w:lvlJc w:val="right"/>
      <w:pPr>
        <w:tabs>
          <w:tab w:val="num" w:pos="2160"/>
        </w:tabs>
        <w:ind w:left="2160" w:hanging="180"/>
      </w:pPr>
    </w:lvl>
    <w:lvl w:ilvl="3" w:tplc="6CF21016">
      <w:start w:val="1"/>
      <w:numFmt w:val="decimal"/>
      <w:lvlText w:val="%4."/>
      <w:lvlJc w:val="left"/>
      <w:pPr>
        <w:tabs>
          <w:tab w:val="num" w:pos="2880"/>
        </w:tabs>
        <w:ind w:left="2880" w:hanging="360"/>
      </w:pPr>
    </w:lvl>
    <w:lvl w:ilvl="4" w:tplc="04090001">
      <w:start w:val="1"/>
      <w:numFmt w:val="bullet"/>
      <w:lvlText w:val=""/>
      <w:lvlJc w:val="left"/>
      <w:pPr>
        <w:tabs>
          <w:tab w:val="num" w:pos="502"/>
        </w:tabs>
        <w:ind w:left="502" w:hanging="360"/>
      </w:pPr>
      <w:rPr>
        <w:rFonts w:ascii="Symbol" w:hAnsi="Symbol" w:hint="default"/>
      </w:rPr>
    </w:lvl>
    <w:lvl w:ilvl="5" w:tplc="00E2514E" w:tentative="1">
      <w:start w:val="1"/>
      <w:numFmt w:val="lowerRoman"/>
      <w:lvlText w:val="%6."/>
      <w:lvlJc w:val="right"/>
      <w:pPr>
        <w:tabs>
          <w:tab w:val="num" w:pos="4320"/>
        </w:tabs>
        <w:ind w:left="4320" w:hanging="180"/>
      </w:pPr>
    </w:lvl>
    <w:lvl w:ilvl="6" w:tplc="803E2E50" w:tentative="1">
      <w:start w:val="1"/>
      <w:numFmt w:val="decimal"/>
      <w:lvlText w:val="%7."/>
      <w:lvlJc w:val="left"/>
      <w:pPr>
        <w:tabs>
          <w:tab w:val="num" w:pos="5040"/>
        </w:tabs>
        <w:ind w:left="5040" w:hanging="360"/>
      </w:pPr>
    </w:lvl>
    <w:lvl w:ilvl="7" w:tplc="1CB4A02E" w:tentative="1">
      <w:start w:val="1"/>
      <w:numFmt w:val="lowerLetter"/>
      <w:lvlText w:val="%8."/>
      <w:lvlJc w:val="left"/>
      <w:pPr>
        <w:tabs>
          <w:tab w:val="num" w:pos="5760"/>
        </w:tabs>
        <w:ind w:left="5760" w:hanging="360"/>
      </w:pPr>
    </w:lvl>
    <w:lvl w:ilvl="8" w:tplc="B1D6E05E" w:tentative="1">
      <w:start w:val="1"/>
      <w:numFmt w:val="lowerRoman"/>
      <w:lvlText w:val="%9."/>
      <w:lvlJc w:val="right"/>
      <w:pPr>
        <w:tabs>
          <w:tab w:val="num" w:pos="6480"/>
        </w:tabs>
        <w:ind w:left="6480" w:hanging="180"/>
      </w:pPr>
    </w:lvl>
  </w:abstractNum>
  <w:abstractNum w:abstractNumId="24" w15:restartNumberingAfterBreak="0">
    <w:nsid w:val="4687732F"/>
    <w:multiLevelType w:val="hybridMultilevel"/>
    <w:tmpl w:val="A482BC74"/>
    <w:lvl w:ilvl="0" w:tplc="B464D68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333BD7"/>
    <w:multiLevelType w:val="hybridMultilevel"/>
    <w:tmpl w:val="15B8A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0075DA"/>
    <w:multiLevelType w:val="hybridMultilevel"/>
    <w:tmpl w:val="0E0C1EF6"/>
    <w:lvl w:ilvl="0" w:tplc="E3BC4DF4">
      <w:start w:val="1"/>
      <w:numFmt w:val="decimal"/>
      <w:lvlText w:val="%1."/>
      <w:lvlJc w:val="left"/>
      <w:pPr>
        <w:ind w:left="44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E9547A"/>
    <w:multiLevelType w:val="hybridMultilevel"/>
    <w:tmpl w:val="4614C8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7B0AC7"/>
    <w:multiLevelType w:val="hybridMultilevel"/>
    <w:tmpl w:val="584AAA9A"/>
    <w:lvl w:ilvl="0" w:tplc="358ED5D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A75F36"/>
    <w:multiLevelType w:val="hybridMultilevel"/>
    <w:tmpl w:val="A64641D0"/>
    <w:lvl w:ilvl="0" w:tplc="0E5ADD4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50593C"/>
    <w:multiLevelType w:val="hybridMultilevel"/>
    <w:tmpl w:val="375635F2"/>
    <w:lvl w:ilvl="0" w:tplc="0409000F">
      <w:start w:val="1"/>
      <w:numFmt w:val="decimal"/>
      <w:lvlText w:val="%1."/>
      <w:lvlJc w:val="left"/>
      <w:pPr>
        <w:ind w:left="443" w:hanging="420"/>
      </w:pPr>
    </w:lvl>
    <w:lvl w:ilvl="1" w:tplc="04090019" w:tentative="1">
      <w:start w:val="1"/>
      <w:numFmt w:val="lowerLetter"/>
      <w:lvlText w:val="%2)"/>
      <w:lvlJc w:val="left"/>
      <w:pPr>
        <w:ind w:left="863" w:hanging="420"/>
      </w:pPr>
    </w:lvl>
    <w:lvl w:ilvl="2" w:tplc="0409001B" w:tentative="1">
      <w:start w:val="1"/>
      <w:numFmt w:val="lowerRoman"/>
      <w:lvlText w:val="%3."/>
      <w:lvlJc w:val="right"/>
      <w:pPr>
        <w:ind w:left="1283" w:hanging="420"/>
      </w:pPr>
    </w:lvl>
    <w:lvl w:ilvl="3" w:tplc="0409000F" w:tentative="1">
      <w:start w:val="1"/>
      <w:numFmt w:val="decimal"/>
      <w:lvlText w:val="%4."/>
      <w:lvlJc w:val="left"/>
      <w:pPr>
        <w:ind w:left="1703" w:hanging="420"/>
      </w:pPr>
    </w:lvl>
    <w:lvl w:ilvl="4" w:tplc="04090019" w:tentative="1">
      <w:start w:val="1"/>
      <w:numFmt w:val="lowerLetter"/>
      <w:lvlText w:val="%5)"/>
      <w:lvlJc w:val="left"/>
      <w:pPr>
        <w:ind w:left="2123" w:hanging="420"/>
      </w:pPr>
    </w:lvl>
    <w:lvl w:ilvl="5" w:tplc="0409001B" w:tentative="1">
      <w:start w:val="1"/>
      <w:numFmt w:val="lowerRoman"/>
      <w:lvlText w:val="%6."/>
      <w:lvlJc w:val="right"/>
      <w:pPr>
        <w:ind w:left="2543" w:hanging="420"/>
      </w:pPr>
    </w:lvl>
    <w:lvl w:ilvl="6" w:tplc="0409000F" w:tentative="1">
      <w:start w:val="1"/>
      <w:numFmt w:val="decimal"/>
      <w:lvlText w:val="%7."/>
      <w:lvlJc w:val="left"/>
      <w:pPr>
        <w:ind w:left="2963" w:hanging="420"/>
      </w:pPr>
    </w:lvl>
    <w:lvl w:ilvl="7" w:tplc="04090019" w:tentative="1">
      <w:start w:val="1"/>
      <w:numFmt w:val="lowerLetter"/>
      <w:lvlText w:val="%8)"/>
      <w:lvlJc w:val="left"/>
      <w:pPr>
        <w:ind w:left="3383" w:hanging="420"/>
      </w:pPr>
    </w:lvl>
    <w:lvl w:ilvl="8" w:tplc="0409001B" w:tentative="1">
      <w:start w:val="1"/>
      <w:numFmt w:val="lowerRoman"/>
      <w:lvlText w:val="%9."/>
      <w:lvlJc w:val="right"/>
      <w:pPr>
        <w:ind w:left="3803" w:hanging="420"/>
      </w:pPr>
    </w:lvl>
  </w:abstractNum>
  <w:abstractNum w:abstractNumId="31" w15:restartNumberingAfterBreak="0">
    <w:nsid w:val="5A6650E9"/>
    <w:multiLevelType w:val="hybridMultilevel"/>
    <w:tmpl w:val="723CF504"/>
    <w:lvl w:ilvl="0" w:tplc="3BE675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405733"/>
    <w:multiLevelType w:val="multilevel"/>
    <w:tmpl w:val="1A2EDCA6"/>
    <w:lvl w:ilvl="0">
      <w:start w:val="1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FA021D7"/>
    <w:multiLevelType w:val="hybridMultilevel"/>
    <w:tmpl w:val="617C4FDA"/>
    <w:lvl w:ilvl="0" w:tplc="7C94D73C">
      <w:start w:val="1"/>
      <w:numFmt w:val="lowerRoman"/>
      <w:lvlText w:val="(%1)"/>
      <w:lvlJc w:val="left"/>
      <w:pPr>
        <w:ind w:left="1455" w:hanging="735"/>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4" w15:restartNumberingAfterBreak="0">
    <w:nsid w:val="752C7373"/>
    <w:multiLevelType w:val="hybridMultilevel"/>
    <w:tmpl w:val="F2E011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36"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37" w15:restartNumberingAfterBreak="0">
    <w:nsid w:val="77BF3709"/>
    <w:multiLevelType w:val="hybridMultilevel"/>
    <w:tmpl w:val="1B784698"/>
    <w:lvl w:ilvl="0" w:tplc="62667DEA">
      <w:start w:val="1"/>
      <w:numFmt w:val="lowerLetter"/>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A805B65"/>
    <w:multiLevelType w:val="hybridMultilevel"/>
    <w:tmpl w:val="FB78B652"/>
    <w:lvl w:ilvl="0" w:tplc="E3BC4DF4">
      <w:start w:val="1"/>
      <w:numFmt w:val="decimal"/>
      <w:lvlText w:val="%1."/>
      <w:lvlJc w:val="left"/>
      <w:pPr>
        <w:ind w:left="44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A8808DB"/>
    <w:multiLevelType w:val="hybridMultilevel"/>
    <w:tmpl w:val="D87453B2"/>
    <w:lvl w:ilvl="0" w:tplc="02FA9DBE">
      <w:start w:val="1"/>
      <w:numFmt w:val="bullet"/>
      <w:lvlText w:val=""/>
      <w:lvlJc w:val="left"/>
      <w:pPr>
        <w:tabs>
          <w:tab w:val="num" w:pos="720"/>
        </w:tabs>
        <w:ind w:left="720" w:hanging="360"/>
      </w:pPr>
      <w:rPr>
        <w:rFonts w:ascii="Symbol" w:hAnsi="Symbol" w:hint="default"/>
      </w:rPr>
    </w:lvl>
    <w:lvl w:ilvl="1" w:tplc="2D86E9CC" w:tentative="1">
      <w:start w:val="1"/>
      <w:numFmt w:val="bullet"/>
      <w:lvlText w:val="o"/>
      <w:lvlJc w:val="left"/>
      <w:pPr>
        <w:tabs>
          <w:tab w:val="num" w:pos="1440"/>
        </w:tabs>
        <w:ind w:left="1440" w:hanging="360"/>
      </w:pPr>
      <w:rPr>
        <w:rFonts w:ascii="Courier New" w:hAnsi="Courier New" w:cs="Courier New" w:hint="default"/>
      </w:rPr>
    </w:lvl>
    <w:lvl w:ilvl="2" w:tplc="DA98AE72" w:tentative="1">
      <w:start w:val="1"/>
      <w:numFmt w:val="bullet"/>
      <w:lvlText w:val=""/>
      <w:lvlJc w:val="left"/>
      <w:pPr>
        <w:tabs>
          <w:tab w:val="num" w:pos="2160"/>
        </w:tabs>
        <w:ind w:left="2160" w:hanging="360"/>
      </w:pPr>
      <w:rPr>
        <w:rFonts w:ascii="Wingdings" w:hAnsi="Wingdings" w:hint="default"/>
      </w:rPr>
    </w:lvl>
    <w:lvl w:ilvl="3" w:tplc="D55AA04A" w:tentative="1">
      <w:start w:val="1"/>
      <w:numFmt w:val="bullet"/>
      <w:lvlText w:val=""/>
      <w:lvlJc w:val="left"/>
      <w:pPr>
        <w:tabs>
          <w:tab w:val="num" w:pos="2880"/>
        </w:tabs>
        <w:ind w:left="2880" w:hanging="360"/>
      </w:pPr>
      <w:rPr>
        <w:rFonts w:ascii="Symbol" w:hAnsi="Symbol" w:hint="default"/>
      </w:rPr>
    </w:lvl>
    <w:lvl w:ilvl="4" w:tplc="AA18F3BA" w:tentative="1">
      <w:start w:val="1"/>
      <w:numFmt w:val="bullet"/>
      <w:lvlText w:val="o"/>
      <w:lvlJc w:val="left"/>
      <w:pPr>
        <w:tabs>
          <w:tab w:val="num" w:pos="3600"/>
        </w:tabs>
        <w:ind w:left="3600" w:hanging="360"/>
      </w:pPr>
      <w:rPr>
        <w:rFonts w:ascii="Courier New" w:hAnsi="Courier New" w:cs="Courier New" w:hint="default"/>
      </w:rPr>
    </w:lvl>
    <w:lvl w:ilvl="5" w:tplc="C842329C" w:tentative="1">
      <w:start w:val="1"/>
      <w:numFmt w:val="bullet"/>
      <w:lvlText w:val=""/>
      <w:lvlJc w:val="left"/>
      <w:pPr>
        <w:tabs>
          <w:tab w:val="num" w:pos="4320"/>
        </w:tabs>
        <w:ind w:left="4320" w:hanging="360"/>
      </w:pPr>
      <w:rPr>
        <w:rFonts w:ascii="Wingdings" w:hAnsi="Wingdings" w:hint="default"/>
      </w:rPr>
    </w:lvl>
    <w:lvl w:ilvl="6" w:tplc="05D40B3E" w:tentative="1">
      <w:start w:val="1"/>
      <w:numFmt w:val="bullet"/>
      <w:lvlText w:val=""/>
      <w:lvlJc w:val="left"/>
      <w:pPr>
        <w:tabs>
          <w:tab w:val="num" w:pos="5040"/>
        </w:tabs>
        <w:ind w:left="5040" w:hanging="360"/>
      </w:pPr>
      <w:rPr>
        <w:rFonts w:ascii="Symbol" w:hAnsi="Symbol" w:hint="default"/>
      </w:rPr>
    </w:lvl>
    <w:lvl w:ilvl="7" w:tplc="B8CAA2DC" w:tentative="1">
      <w:start w:val="1"/>
      <w:numFmt w:val="bullet"/>
      <w:lvlText w:val="o"/>
      <w:lvlJc w:val="left"/>
      <w:pPr>
        <w:tabs>
          <w:tab w:val="num" w:pos="5760"/>
        </w:tabs>
        <w:ind w:left="5760" w:hanging="360"/>
      </w:pPr>
      <w:rPr>
        <w:rFonts w:ascii="Courier New" w:hAnsi="Courier New" w:cs="Courier New" w:hint="default"/>
      </w:rPr>
    </w:lvl>
    <w:lvl w:ilvl="8" w:tplc="62E0BF3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D05FE"/>
    <w:multiLevelType w:val="hybridMultilevel"/>
    <w:tmpl w:val="4550A540"/>
    <w:lvl w:ilvl="0" w:tplc="7514E4D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FD67735"/>
    <w:multiLevelType w:val="hybridMultilevel"/>
    <w:tmpl w:val="723CF504"/>
    <w:lvl w:ilvl="0" w:tplc="3BE675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FED6C31"/>
    <w:multiLevelType w:val="hybridMultilevel"/>
    <w:tmpl w:val="FCDC1FAC"/>
    <w:lvl w:ilvl="0" w:tplc="7A5826A6">
      <w:start w:val="1"/>
      <w:numFmt w:val="lowerLetter"/>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673651">
    <w:abstractNumId w:val="17"/>
  </w:num>
  <w:num w:numId="2" w16cid:durableId="2112238462">
    <w:abstractNumId w:val="39"/>
  </w:num>
  <w:num w:numId="3" w16cid:durableId="1995140173">
    <w:abstractNumId w:val="19"/>
  </w:num>
  <w:num w:numId="4" w16cid:durableId="533811549">
    <w:abstractNumId w:val="18"/>
  </w:num>
  <w:num w:numId="5" w16cid:durableId="1605575828">
    <w:abstractNumId w:val="29"/>
  </w:num>
  <w:num w:numId="6" w16cid:durableId="1940137969">
    <w:abstractNumId w:val="9"/>
  </w:num>
  <w:num w:numId="7" w16cid:durableId="1214736122">
    <w:abstractNumId w:val="25"/>
  </w:num>
  <w:num w:numId="8" w16cid:durableId="1077246010">
    <w:abstractNumId w:val="27"/>
  </w:num>
  <w:num w:numId="9" w16cid:durableId="26881237">
    <w:abstractNumId w:val="16"/>
  </w:num>
  <w:num w:numId="10" w16cid:durableId="377554135">
    <w:abstractNumId w:val="12"/>
  </w:num>
  <w:num w:numId="11" w16cid:durableId="1295797091">
    <w:abstractNumId w:val="40"/>
  </w:num>
  <w:num w:numId="12" w16cid:durableId="1424036096">
    <w:abstractNumId w:val="28"/>
  </w:num>
  <w:num w:numId="13" w16cid:durableId="1764448691">
    <w:abstractNumId w:val="34"/>
  </w:num>
  <w:num w:numId="14" w16cid:durableId="2106072063">
    <w:abstractNumId w:val="24"/>
  </w:num>
  <w:num w:numId="15" w16cid:durableId="480929554">
    <w:abstractNumId w:val="36"/>
  </w:num>
  <w:num w:numId="16" w16cid:durableId="575407032">
    <w:abstractNumId w:val="20"/>
  </w:num>
  <w:num w:numId="17" w16cid:durableId="648172688">
    <w:abstractNumId w:val="13"/>
  </w:num>
  <w:num w:numId="18" w16cid:durableId="246816644">
    <w:abstractNumId w:val="35"/>
  </w:num>
  <w:num w:numId="19" w16cid:durableId="1132865928">
    <w:abstractNumId w:val="42"/>
  </w:num>
  <w:num w:numId="20" w16cid:durableId="1516915796">
    <w:abstractNumId w:val="32"/>
  </w:num>
  <w:num w:numId="21" w16cid:durableId="614824480">
    <w:abstractNumId w:val="37"/>
  </w:num>
  <w:num w:numId="22" w16cid:durableId="237178368">
    <w:abstractNumId w:val="31"/>
  </w:num>
  <w:num w:numId="23" w16cid:durableId="1678383644">
    <w:abstractNumId w:val="4"/>
  </w:num>
  <w:num w:numId="24" w16cid:durableId="1956861478">
    <w:abstractNumId w:val="14"/>
  </w:num>
  <w:num w:numId="25" w16cid:durableId="1848715752">
    <w:abstractNumId w:val="6"/>
  </w:num>
  <w:num w:numId="26" w16cid:durableId="800728094">
    <w:abstractNumId w:val="33"/>
  </w:num>
  <w:num w:numId="27" w16cid:durableId="1748917241">
    <w:abstractNumId w:val="3"/>
  </w:num>
  <w:num w:numId="28" w16cid:durableId="779183092">
    <w:abstractNumId w:val="10"/>
  </w:num>
  <w:num w:numId="29" w16cid:durableId="39214901">
    <w:abstractNumId w:val="11"/>
  </w:num>
  <w:num w:numId="30" w16cid:durableId="904417672">
    <w:abstractNumId w:val="5"/>
  </w:num>
  <w:num w:numId="31" w16cid:durableId="1491751253">
    <w:abstractNumId w:val="0"/>
  </w:num>
  <w:num w:numId="32" w16cid:durableId="581991306">
    <w:abstractNumId w:val="22"/>
  </w:num>
  <w:num w:numId="33" w16cid:durableId="1277326373">
    <w:abstractNumId w:val="41"/>
  </w:num>
  <w:num w:numId="34" w16cid:durableId="2075733864">
    <w:abstractNumId w:val="15"/>
  </w:num>
  <w:num w:numId="35" w16cid:durableId="47807467">
    <w:abstractNumId w:val="2"/>
  </w:num>
  <w:num w:numId="36" w16cid:durableId="1038315641">
    <w:abstractNumId w:val="30"/>
  </w:num>
  <w:num w:numId="37" w16cid:durableId="864169255">
    <w:abstractNumId w:val="1"/>
  </w:num>
  <w:num w:numId="38" w16cid:durableId="2130855885">
    <w:abstractNumId w:val="26"/>
  </w:num>
  <w:num w:numId="39" w16cid:durableId="1000236105">
    <w:abstractNumId w:val="21"/>
  </w:num>
  <w:num w:numId="40" w16cid:durableId="53478130">
    <w:abstractNumId w:val="38"/>
  </w:num>
  <w:num w:numId="41" w16cid:durableId="952177525">
    <w:abstractNumId w:val="7"/>
  </w:num>
  <w:num w:numId="42" w16cid:durableId="504788418">
    <w:abstractNumId w:val="23"/>
  </w:num>
  <w:num w:numId="43" w16cid:durableId="1954826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1D"/>
    <w:rsid w:val="000473A3"/>
    <w:rsid w:val="00097ED9"/>
    <w:rsid w:val="000B49C8"/>
    <w:rsid w:val="00161604"/>
    <w:rsid w:val="0016781D"/>
    <w:rsid w:val="001E5D4E"/>
    <w:rsid w:val="00203C35"/>
    <w:rsid w:val="00217EBF"/>
    <w:rsid w:val="00242AEE"/>
    <w:rsid w:val="002B6DD0"/>
    <w:rsid w:val="002D76C4"/>
    <w:rsid w:val="00323D6C"/>
    <w:rsid w:val="003505A5"/>
    <w:rsid w:val="00380633"/>
    <w:rsid w:val="003D0520"/>
    <w:rsid w:val="00411DB0"/>
    <w:rsid w:val="00506CB8"/>
    <w:rsid w:val="005071FE"/>
    <w:rsid w:val="0052529D"/>
    <w:rsid w:val="00586900"/>
    <w:rsid w:val="005A48E8"/>
    <w:rsid w:val="005A6A37"/>
    <w:rsid w:val="00607D68"/>
    <w:rsid w:val="006435D9"/>
    <w:rsid w:val="00644AE4"/>
    <w:rsid w:val="006464E5"/>
    <w:rsid w:val="006752A6"/>
    <w:rsid w:val="00684087"/>
    <w:rsid w:val="006E7799"/>
    <w:rsid w:val="0070555B"/>
    <w:rsid w:val="007468DA"/>
    <w:rsid w:val="00772AC5"/>
    <w:rsid w:val="00794416"/>
    <w:rsid w:val="007944DE"/>
    <w:rsid w:val="007B37C4"/>
    <w:rsid w:val="007C21C0"/>
    <w:rsid w:val="007D382A"/>
    <w:rsid w:val="007E78A2"/>
    <w:rsid w:val="007F36F6"/>
    <w:rsid w:val="00836F51"/>
    <w:rsid w:val="0084721D"/>
    <w:rsid w:val="00852699"/>
    <w:rsid w:val="008818B9"/>
    <w:rsid w:val="008C081A"/>
    <w:rsid w:val="008E034D"/>
    <w:rsid w:val="009861D9"/>
    <w:rsid w:val="009A3EBA"/>
    <w:rsid w:val="009B6544"/>
    <w:rsid w:val="009E00A8"/>
    <w:rsid w:val="00A1132A"/>
    <w:rsid w:val="00A6617B"/>
    <w:rsid w:val="00AB0DC8"/>
    <w:rsid w:val="00AC4194"/>
    <w:rsid w:val="00B31CC0"/>
    <w:rsid w:val="00B44E24"/>
    <w:rsid w:val="00BE150D"/>
    <w:rsid w:val="00CA6A19"/>
    <w:rsid w:val="00CC58E2"/>
    <w:rsid w:val="00D610FD"/>
    <w:rsid w:val="00D7383D"/>
    <w:rsid w:val="00D74467"/>
    <w:rsid w:val="00DC175C"/>
    <w:rsid w:val="00DC2B47"/>
    <w:rsid w:val="00DF4176"/>
    <w:rsid w:val="00E25AF6"/>
    <w:rsid w:val="00E52D5B"/>
    <w:rsid w:val="00ED25E9"/>
    <w:rsid w:val="00ED51AC"/>
    <w:rsid w:val="00EE0F63"/>
    <w:rsid w:val="00FA4192"/>
    <w:rsid w:val="00FB39EC"/>
    <w:rsid w:val="00FD32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33D182FF"/>
  <w15:docId w15:val="{F1B6350C-95EC-4379-94EB-800C08A7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Bullet" w:uiPriority="99"/>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82A"/>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7D382A"/>
    <w:pPr>
      <w:keepNext/>
      <w:keepLines/>
      <w:spacing w:before="480"/>
      <w:ind w:left="794" w:hanging="794"/>
      <w:outlineLvl w:val="0"/>
    </w:pPr>
    <w:rPr>
      <w:b/>
    </w:rPr>
  </w:style>
  <w:style w:type="paragraph" w:styleId="Heading2">
    <w:name w:val="heading 2"/>
    <w:basedOn w:val="Heading1"/>
    <w:next w:val="Normal"/>
    <w:link w:val="Heading2Char"/>
    <w:qFormat/>
    <w:rsid w:val="007D382A"/>
    <w:pPr>
      <w:spacing w:before="320"/>
      <w:outlineLvl w:val="1"/>
    </w:pPr>
  </w:style>
  <w:style w:type="paragraph" w:styleId="Heading3">
    <w:name w:val="heading 3"/>
    <w:basedOn w:val="Heading1"/>
    <w:next w:val="Normal"/>
    <w:link w:val="Heading3Char"/>
    <w:qFormat/>
    <w:rsid w:val="007D382A"/>
    <w:pPr>
      <w:spacing w:before="200"/>
      <w:outlineLvl w:val="2"/>
    </w:pPr>
  </w:style>
  <w:style w:type="paragraph" w:styleId="Heading4">
    <w:name w:val="heading 4"/>
    <w:basedOn w:val="Heading3"/>
    <w:next w:val="Normal"/>
    <w:link w:val="Heading4Char"/>
    <w:qFormat/>
    <w:rsid w:val="007D382A"/>
    <w:pPr>
      <w:tabs>
        <w:tab w:val="clear" w:pos="794"/>
        <w:tab w:val="left" w:pos="992"/>
      </w:tabs>
      <w:ind w:left="992" w:hanging="992"/>
      <w:outlineLvl w:val="3"/>
    </w:pPr>
  </w:style>
  <w:style w:type="paragraph" w:styleId="Heading5">
    <w:name w:val="heading 5"/>
    <w:basedOn w:val="Heading4"/>
    <w:next w:val="Normal"/>
    <w:link w:val="Heading5Char"/>
    <w:qFormat/>
    <w:rsid w:val="007D382A"/>
    <w:pPr>
      <w:outlineLvl w:val="4"/>
    </w:pPr>
  </w:style>
  <w:style w:type="paragraph" w:styleId="Heading6">
    <w:name w:val="heading 6"/>
    <w:basedOn w:val="Heading4"/>
    <w:next w:val="Normal"/>
    <w:link w:val="Heading6Char"/>
    <w:qFormat/>
    <w:rsid w:val="007D382A"/>
    <w:pPr>
      <w:tabs>
        <w:tab w:val="clear" w:pos="992"/>
        <w:tab w:val="clear" w:pos="1191"/>
      </w:tabs>
      <w:ind w:left="1588" w:hanging="1588"/>
      <w:outlineLvl w:val="5"/>
    </w:pPr>
  </w:style>
  <w:style w:type="paragraph" w:styleId="Heading7">
    <w:name w:val="heading 7"/>
    <w:basedOn w:val="Heading6"/>
    <w:next w:val="Normal"/>
    <w:link w:val="Heading7Char"/>
    <w:qFormat/>
    <w:rsid w:val="007D382A"/>
    <w:pPr>
      <w:outlineLvl w:val="6"/>
    </w:pPr>
  </w:style>
  <w:style w:type="paragraph" w:styleId="Heading8">
    <w:name w:val="heading 8"/>
    <w:basedOn w:val="Heading6"/>
    <w:next w:val="Normal"/>
    <w:link w:val="Heading8Char"/>
    <w:qFormat/>
    <w:rsid w:val="007D382A"/>
    <w:pPr>
      <w:outlineLvl w:val="7"/>
    </w:pPr>
  </w:style>
  <w:style w:type="paragraph" w:styleId="Heading9">
    <w:name w:val="heading 9"/>
    <w:basedOn w:val="Heading6"/>
    <w:next w:val="Normal"/>
    <w:link w:val="Heading9Char"/>
    <w:qFormat/>
    <w:rsid w:val="007D382A"/>
    <w:pPr>
      <w:jc w:val="left"/>
      <w:outlineLvl w:val="8"/>
    </w:pPr>
  </w:style>
  <w:style w:type="character" w:default="1" w:styleId="DefaultParagraphFont">
    <w:name w:val="Default Paragraph Font"/>
    <w:uiPriority w:val="1"/>
    <w:semiHidden/>
    <w:unhideWhenUsed/>
    <w:rsid w:val="007D38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382A"/>
  </w:style>
  <w:style w:type="paragraph" w:styleId="Header">
    <w:name w:val="header"/>
    <w:basedOn w:val="Normal"/>
    <w:link w:val="HeaderChar"/>
    <w:uiPriority w:val="99"/>
    <w:rsid w:val="007D382A"/>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D382A"/>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7D382A"/>
  </w:style>
  <w:style w:type="paragraph" w:customStyle="1" w:styleId="Headingb">
    <w:name w:val="Heading_b"/>
    <w:basedOn w:val="Heading3"/>
    <w:next w:val="Normal"/>
    <w:link w:val="HeadingbChar"/>
    <w:rsid w:val="007D382A"/>
    <w:pPr>
      <w:spacing w:before="160"/>
      <w:ind w:left="0" w:firstLine="0"/>
      <w:outlineLvl w:val="9"/>
    </w:pPr>
  </w:style>
  <w:style w:type="paragraph" w:customStyle="1" w:styleId="Headingi">
    <w:name w:val="Heading_i"/>
    <w:basedOn w:val="Heading3"/>
    <w:next w:val="Normal"/>
    <w:rsid w:val="007D382A"/>
    <w:pPr>
      <w:spacing w:before="160"/>
      <w:ind w:left="0" w:firstLine="0"/>
    </w:pPr>
    <w:rPr>
      <w:b w:val="0"/>
      <w:i/>
    </w:rPr>
  </w:style>
  <w:style w:type="character" w:customStyle="1" w:styleId="href">
    <w:name w:val="href"/>
    <w:basedOn w:val="DefaultParagraphFont"/>
    <w:rsid w:val="007D382A"/>
  </w:style>
  <w:style w:type="paragraph" w:customStyle="1" w:styleId="enumlev1">
    <w:name w:val="enumlev1"/>
    <w:basedOn w:val="Normal"/>
    <w:link w:val="enumlev1Char"/>
    <w:rsid w:val="007D382A"/>
    <w:pPr>
      <w:spacing w:before="80"/>
      <w:ind w:left="794" w:hanging="794"/>
    </w:pPr>
  </w:style>
  <w:style w:type="paragraph" w:customStyle="1" w:styleId="enumlev2">
    <w:name w:val="enumlev2"/>
    <w:basedOn w:val="enumlev1"/>
    <w:rsid w:val="007D382A"/>
    <w:pPr>
      <w:ind w:left="1191" w:hanging="397"/>
    </w:pPr>
  </w:style>
  <w:style w:type="paragraph" w:customStyle="1" w:styleId="enumlev3">
    <w:name w:val="enumlev3"/>
    <w:basedOn w:val="enumlev2"/>
    <w:rsid w:val="007D382A"/>
    <w:pPr>
      <w:ind w:left="1588"/>
    </w:pPr>
  </w:style>
  <w:style w:type="paragraph" w:customStyle="1" w:styleId="Normalaftertitle">
    <w:name w:val="Normal_after_title"/>
    <w:basedOn w:val="Normal"/>
    <w:next w:val="Normal"/>
    <w:link w:val="NormalaftertitleChar"/>
    <w:rsid w:val="007D382A"/>
    <w:pPr>
      <w:spacing w:before="320"/>
    </w:pPr>
  </w:style>
  <w:style w:type="paragraph" w:customStyle="1" w:styleId="Note">
    <w:name w:val="Note"/>
    <w:basedOn w:val="Normal"/>
    <w:link w:val="NoteChar"/>
    <w:rsid w:val="007D382A"/>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7D382A"/>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D382A"/>
    <w:pPr>
      <w:spacing w:before="240"/>
    </w:pPr>
    <w:rPr>
      <w:lang w:val="es-ES_tradnl"/>
    </w:rPr>
  </w:style>
  <w:style w:type="paragraph" w:customStyle="1" w:styleId="Recref">
    <w:name w:val="Rec_ref"/>
    <w:basedOn w:val="Normal"/>
    <w:next w:val="Recdate"/>
    <w:rsid w:val="007D382A"/>
    <w:pPr>
      <w:jc w:val="center"/>
    </w:pPr>
  </w:style>
  <w:style w:type="paragraph" w:customStyle="1" w:styleId="Recdate">
    <w:name w:val="Rec_date"/>
    <w:basedOn w:val="Recref"/>
    <w:next w:val="Normalaftertitle"/>
    <w:rsid w:val="007D382A"/>
    <w:pPr>
      <w:jc w:val="right"/>
    </w:pPr>
  </w:style>
  <w:style w:type="paragraph" w:customStyle="1" w:styleId="AnnexNoTitle">
    <w:name w:val="Annex_NoTitle"/>
    <w:basedOn w:val="Normal"/>
    <w:next w:val="Normalaftertitle"/>
    <w:rsid w:val="007D382A"/>
    <w:pPr>
      <w:keepNext/>
      <w:keepLines/>
      <w:spacing w:before="480" w:after="80"/>
      <w:jc w:val="center"/>
    </w:pPr>
    <w:rPr>
      <w:b/>
      <w:sz w:val="28"/>
    </w:rPr>
  </w:style>
  <w:style w:type="paragraph" w:customStyle="1" w:styleId="AppendixNoTitle">
    <w:name w:val="Appendix_NoTitle"/>
    <w:basedOn w:val="AnnexNoTitle"/>
    <w:next w:val="Normal"/>
    <w:rsid w:val="007D382A"/>
  </w:style>
  <w:style w:type="paragraph" w:customStyle="1" w:styleId="Tablefin">
    <w:name w:val="Table_fin"/>
    <w:basedOn w:val="Normal"/>
    <w:next w:val="Normal"/>
    <w:rsid w:val="007D382A"/>
    <w:pPr>
      <w:spacing w:before="0"/>
    </w:pPr>
    <w:rPr>
      <w:sz w:val="20"/>
    </w:rPr>
  </w:style>
  <w:style w:type="paragraph" w:customStyle="1" w:styleId="Tablehead">
    <w:name w:val="Table_head"/>
    <w:basedOn w:val="Normal"/>
    <w:next w:val="Normal"/>
    <w:rsid w:val="007D38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D38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7D382A"/>
    <w:pPr>
      <w:keepNext/>
      <w:spacing w:before="360" w:after="120"/>
      <w:jc w:val="center"/>
    </w:pPr>
  </w:style>
  <w:style w:type="paragraph" w:customStyle="1" w:styleId="Tabletext">
    <w:name w:val="Table_text"/>
    <w:basedOn w:val="Normal"/>
    <w:link w:val="TabletextChar"/>
    <w:rsid w:val="007D38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7D382A"/>
    <w:pPr>
      <w:tabs>
        <w:tab w:val="clear" w:pos="1191"/>
        <w:tab w:val="clear" w:pos="1588"/>
        <w:tab w:val="clear" w:pos="1985"/>
        <w:tab w:val="center" w:pos="4820"/>
        <w:tab w:val="right" w:pos="9639"/>
      </w:tabs>
    </w:pPr>
  </w:style>
  <w:style w:type="paragraph" w:customStyle="1" w:styleId="Equationlegend">
    <w:name w:val="Equation_legend"/>
    <w:basedOn w:val="NormalIndent"/>
    <w:rsid w:val="007D382A"/>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7D382A"/>
    <w:pPr>
      <w:ind w:left="794"/>
    </w:pPr>
  </w:style>
  <w:style w:type="paragraph" w:customStyle="1" w:styleId="Figurelegend">
    <w:name w:val="Figure_legend"/>
    <w:basedOn w:val="Normal"/>
    <w:rsid w:val="007D382A"/>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D382A"/>
    <w:pPr>
      <w:keepNext/>
      <w:keepLines/>
      <w:spacing w:before="480" w:after="80"/>
      <w:jc w:val="center"/>
    </w:pPr>
    <w:rPr>
      <w:caps/>
      <w:sz w:val="18"/>
    </w:rPr>
  </w:style>
  <w:style w:type="paragraph" w:customStyle="1" w:styleId="tocpart">
    <w:name w:val="tocpart"/>
    <w:basedOn w:val="Normal"/>
    <w:rsid w:val="007D382A"/>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7D382A"/>
    <w:pPr>
      <w:keepNext/>
      <w:keepLines/>
      <w:spacing w:before="480"/>
      <w:jc w:val="center"/>
    </w:pPr>
    <w:rPr>
      <w:sz w:val="28"/>
    </w:rPr>
  </w:style>
  <w:style w:type="paragraph" w:customStyle="1" w:styleId="Arttitle">
    <w:name w:val="Art_title"/>
    <w:basedOn w:val="Normal"/>
    <w:next w:val="Normalaftertitle"/>
    <w:rsid w:val="007D382A"/>
    <w:pPr>
      <w:keepNext/>
      <w:keepLines/>
      <w:spacing w:before="240"/>
      <w:jc w:val="center"/>
    </w:pPr>
    <w:rPr>
      <w:b/>
      <w:sz w:val="28"/>
    </w:rPr>
  </w:style>
  <w:style w:type="paragraph" w:customStyle="1" w:styleId="Blanc">
    <w:name w:val="Blanc"/>
    <w:basedOn w:val="Normal"/>
    <w:next w:val="Tabletext"/>
    <w:rsid w:val="007D382A"/>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7D382A"/>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D382A"/>
    <w:pPr>
      <w:keepNext/>
      <w:keepLines/>
      <w:spacing w:before="160"/>
      <w:ind w:left="794"/>
    </w:pPr>
    <w:rPr>
      <w:i/>
    </w:rPr>
  </w:style>
  <w:style w:type="paragraph" w:customStyle="1" w:styleId="ChapNo">
    <w:name w:val="Chap_No"/>
    <w:basedOn w:val="ArtNo"/>
    <w:next w:val="Chaptitle"/>
    <w:rsid w:val="007D382A"/>
    <w:rPr>
      <w:b/>
    </w:rPr>
  </w:style>
  <w:style w:type="paragraph" w:customStyle="1" w:styleId="Chaptitle">
    <w:name w:val="Chap_title"/>
    <w:basedOn w:val="Arttitle"/>
    <w:next w:val="Normalaftertitle"/>
    <w:rsid w:val="007D382A"/>
  </w:style>
  <w:style w:type="character" w:styleId="FootnoteReference">
    <w:name w:val="footnote reference"/>
    <w:basedOn w:val="DefaultParagraphFont"/>
    <w:rsid w:val="007D382A"/>
    <w:rPr>
      <w:position w:val="6"/>
      <w:sz w:val="18"/>
    </w:rPr>
  </w:style>
  <w:style w:type="paragraph" w:styleId="FootnoteText">
    <w:name w:val="footnote text"/>
    <w:basedOn w:val="Normal"/>
    <w:link w:val="FootnoteTextChar"/>
    <w:rsid w:val="007D382A"/>
    <w:pPr>
      <w:keepLines/>
      <w:tabs>
        <w:tab w:val="left" w:pos="255"/>
      </w:tabs>
      <w:ind w:left="255" w:hanging="255"/>
    </w:pPr>
    <w:rPr>
      <w:sz w:val="22"/>
    </w:rPr>
  </w:style>
  <w:style w:type="paragraph" w:styleId="Index1">
    <w:name w:val="index 1"/>
    <w:basedOn w:val="Normal"/>
    <w:next w:val="Normal"/>
    <w:semiHidden/>
    <w:rsid w:val="007D382A"/>
  </w:style>
  <w:style w:type="paragraph" w:styleId="Index2">
    <w:name w:val="index 2"/>
    <w:basedOn w:val="Normal"/>
    <w:next w:val="Normal"/>
    <w:semiHidden/>
    <w:rsid w:val="007D382A"/>
    <w:pPr>
      <w:ind w:left="283"/>
    </w:pPr>
  </w:style>
  <w:style w:type="paragraph" w:styleId="Index3">
    <w:name w:val="index 3"/>
    <w:basedOn w:val="Normal"/>
    <w:next w:val="Normal"/>
    <w:semiHidden/>
    <w:rsid w:val="007D382A"/>
    <w:pPr>
      <w:ind w:left="566"/>
    </w:pPr>
  </w:style>
  <w:style w:type="paragraph" w:styleId="IndexHeading">
    <w:name w:val="index heading"/>
    <w:basedOn w:val="Normal"/>
    <w:next w:val="Index1"/>
    <w:rsid w:val="007D382A"/>
  </w:style>
  <w:style w:type="paragraph" w:customStyle="1" w:styleId="Line">
    <w:name w:val="Line"/>
    <w:basedOn w:val="Normal"/>
    <w:next w:val="Normal"/>
    <w:rsid w:val="007D382A"/>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7D382A"/>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7D382A"/>
  </w:style>
  <w:style w:type="paragraph" w:customStyle="1" w:styleId="Partref">
    <w:name w:val="Part_ref"/>
    <w:basedOn w:val="Normal"/>
    <w:next w:val="Normal"/>
    <w:rsid w:val="007D382A"/>
    <w:pPr>
      <w:keepNext/>
      <w:keepLines/>
      <w:spacing w:after="280"/>
      <w:jc w:val="center"/>
    </w:pPr>
  </w:style>
  <w:style w:type="paragraph" w:customStyle="1" w:styleId="Parttitle">
    <w:name w:val="Part_title"/>
    <w:basedOn w:val="Normal"/>
    <w:next w:val="Normalaftertitle"/>
    <w:rsid w:val="007D382A"/>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D382A"/>
  </w:style>
  <w:style w:type="paragraph" w:customStyle="1" w:styleId="QuestionNo">
    <w:name w:val="Question_No"/>
    <w:basedOn w:val="RecNo"/>
    <w:next w:val="Normal"/>
    <w:rsid w:val="007D382A"/>
  </w:style>
  <w:style w:type="paragraph" w:customStyle="1" w:styleId="Questionref">
    <w:name w:val="Question_ref"/>
    <w:basedOn w:val="Recref"/>
    <w:next w:val="Questiondate"/>
    <w:rsid w:val="007D382A"/>
  </w:style>
  <w:style w:type="paragraph" w:customStyle="1" w:styleId="Questiontitle">
    <w:name w:val="Question_title"/>
    <w:basedOn w:val="Normal"/>
    <w:next w:val="Questionref"/>
    <w:rsid w:val="007D382A"/>
  </w:style>
  <w:style w:type="paragraph" w:customStyle="1" w:styleId="Reftext">
    <w:name w:val="Ref_text"/>
    <w:basedOn w:val="Normal"/>
    <w:rsid w:val="007D382A"/>
    <w:pPr>
      <w:ind w:left="794" w:hanging="794"/>
    </w:pPr>
    <w:rPr>
      <w:sz w:val="22"/>
    </w:rPr>
  </w:style>
  <w:style w:type="paragraph" w:customStyle="1" w:styleId="Reftitle">
    <w:name w:val="Ref_title"/>
    <w:basedOn w:val="Normal"/>
    <w:next w:val="Reftext"/>
    <w:rsid w:val="007D382A"/>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D382A"/>
  </w:style>
  <w:style w:type="paragraph" w:customStyle="1" w:styleId="RepNo">
    <w:name w:val="Rep_No"/>
    <w:basedOn w:val="RecNo"/>
    <w:next w:val="Reptitle"/>
    <w:rsid w:val="007D382A"/>
  </w:style>
  <w:style w:type="paragraph" w:customStyle="1" w:styleId="Repref">
    <w:name w:val="Rep_ref"/>
    <w:basedOn w:val="Recref"/>
    <w:next w:val="Repdate"/>
    <w:rsid w:val="007D382A"/>
  </w:style>
  <w:style w:type="paragraph" w:customStyle="1" w:styleId="Reptitle">
    <w:name w:val="Rep_title"/>
    <w:basedOn w:val="Rectitle"/>
    <w:next w:val="Repref"/>
    <w:rsid w:val="007D382A"/>
  </w:style>
  <w:style w:type="paragraph" w:customStyle="1" w:styleId="Resdate">
    <w:name w:val="Res_date"/>
    <w:basedOn w:val="Recdate"/>
    <w:next w:val="Normalaftertitle"/>
    <w:rsid w:val="007D382A"/>
  </w:style>
  <w:style w:type="paragraph" w:customStyle="1" w:styleId="ResNo">
    <w:name w:val="Res_No"/>
    <w:basedOn w:val="RecNo"/>
    <w:next w:val="Restitle"/>
    <w:rsid w:val="007D382A"/>
  </w:style>
  <w:style w:type="paragraph" w:customStyle="1" w:styleId="Resref">
    <w:name w:val="Res_ref"/>
    <w:basedOn w:val="Recref"/>
    <w:next w:val="Resdate"/>
    <w:rsid w:val="007D382A"/>
  </w:style>
  <w:style w:type="paragraph" w:customStyle="1" w:styleId="Restitle">
    <w:name w:val="Res_title"/>
    <w:basedOn w:val="Normal"/>
    <w:next w:val="Resref"/>
    <w:rsid w:val="007D382A"/>
    <w:pPr>
      <w:spacing w:before="240"/>
      <w:jc w:val="center"/>
    </w:pPr>
    <w:rPr>
      <w:b/>
      <w:sz w:val="28"/>
    </w:rPr>
  </w:style>
  <w:style w:type="paragraph" w:customStyle="1" w:styleId="SectionNo">
    <w:name w:val="Section_No"/>
    <w:basedOn w:val="Normal"/>
    <w:next w:val="Normal"/>
    <w:rsid w:val="007D382A"/>
  </w:style>
  <w:style w:type="paragraph" w:customStyle="1" w:styleId="Sectiontitle">
    <w:name w:val="Section_title"/>
    <w:basedOn w:val="Normal"/>
    <w:next w:val="Normalaftertitle"/>
    <w:rsid w:val="007D382A"/>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D382A"/>
    <w:pPr>
      <w:tabs>
        <w:tab w:val="clear" w:pos="794"/>
        <w:tab w:val="clear" w:pos="1191"/>
        <w:tab w:val="clear" w:pos="1588"/>
        <w:tab w:val="clear" w:pos="1985"/>
        <w:tab w:val="right" w:pos="9611"/>
      </w:tabs>
    </w:pPr>
    <w:rPr>
      <w:i/>
    </w:rPr>
  </w:style>
  <w:style w:type="paragraph" w:styleId="TOC1">
    <w:name w:val="toc 1"/>
    <w:basedOn w:val="Normal"/>
    <w:rsid w:val="007D382A"/>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D382A"/>
    <w:pPr>
      <w:tabs>
        <w:tab w:val="clear" w:pos="567"/>
        <w:tab w:val="left" w:pos="1276"/>
      </w:tabs>
      <w:spacing w:before="160"/>
      <w:ind w:left="1276" w:hanging="709"/>
    </w:pPr>
  </w:style>
  <w:style w:type="paragraph" w:styleId="TOC3">
    <w:name w:val="toc 3"/>
    <w:basedOn w:val="TOC2"/>
    <w:rsid w:val="007D382A"/>
    <w:pPr>
      <w:tabs>
        <w:tab w:val="clear" w:pos="1276"/>
        <w:tab w:val="left" w:pos="2155"/>
      </w:tabs>
      <w:ind w:left="2155" w:hanging="879"/>
    </w:pPr>
  </w:style>
  <w:style w:type="paragraph" w:styleId="TOC4">
    <w:name w:val="toc 4"/>
    <w:basedOn w:val="TOC3"/>
    <w:rsid w:val="007D382A"/>
    <w:pPr>
      <w:tabs>
        <w:tab w:val="left" w:pos="3261"/>
      </w:tabs>
      <w:spacing w:before="80"/>
      <w:ind w:left="3261" w:hanging="993"/>
    </w:pPr>
  </w:style>
  <w:style w:type="paragraph" w:styleId="TOC5">
    <w:name w:val="toc 5"/>
    <w:basedOn w:val="TOC4"/>
    <w:rsid w:val="007D382A"/>
  </w:style>
  <w:style w:type="paragraph" w:styleId="TOC6">
    <w:name w:val="toc 6"/>
    <w:basedOn w:val="TOC4"/>
    <w:rsid w:val="007D382A"/>
  </w:style>
  <w:style w:type="paragraph" w:styleId="TOC7">
    <w:name w:val="toc 7"/>
    <w:basedOn w:val="TOC4"/>
    <w:rsid w:val="007D382A"/>
  </w:style>
  <w:style w:type="paragraph" w:styleId="TOC8">
    <w:name w:val="toc 8"/>
    <w:basedOn w:val="TOC4"/>
    <w:rsid w:val="007D382A"/>
  </w:style>
  <w:style w:type="paragraph" w:customStyle="1" w:styleId="Rectitle">
    <w:name w:val="Rec_title"/>
    <w:basedOn w:val="Normal"/>
    <w:next w:val="Recref"/>
    <w:link w:val="Rectitle0"/>
    <w:rsid w:val="007D382A"/>
    <w:pPr>
      <w:keepNext/>
      <w:keepLines/>
      <w:spacing w:before="240"/>
      <w:jc w:val="center"/>
    </w:pPr>
    <w:rPr>
      <w:b/>
      <w:sz w:val="28"/>
    </w:rPr>
  </w:style>
  <w:style w:type="paragraph" w:customStyle="1" w:styleId="Annexref">
    <w:name w:val="Annex_ref"/>
    <w:basedOn w:val="Normal"/>
    <w:next w:val="Normalaftertitle"/>
    <w:rsid w:val="007D382A"/>
    <w:pPr>
      <w:keepNext/>
      <w:keepLines/>
      <w:spacing w:after="280"/>
      <w:jc w:val="center"/>
    </w:pPr>
  </w:style>
  <w:style w:type="paragraph" w:customStyle="1" w:styleId="Appendixref">
    <w:name w:val="Appendix_ref"/>
    <w:basedOn w:val="Annexref"/>
    <w:next w:val="Normalaftertitle"/>
    <w:rsid w:val="007D382A"/>
  </w:style>
  <w:style w:type="paragraph" w:customStyle="1" w:styleId="Figuretitle">
    <w:name w:val="Figure_title"/>
    <w:basedOn w:val="Normal"/>
    <w:next w:val="Figure"/>
    <w:link w:val="FiguretitleChar"/>
    <w:rsid w:val="007D382A"/>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rsid w:val="007D382A"/>
    <w:pPr>
      <w:keepNext/>
      <w:spacing w:before="0" w:after="120"/>
      <w:jc w:val="center"/>
    </w:pPr>
    <w:rPr>
      <w:b/>
    </w:rPr>
  </w:style>
  <w:style w:type="paragraph" w:customStyle="1" w:styleId="Summary">
    <w:name w:val="Summary"/>
    <w:basedOn w:val="Normal"/>
    <w:next w:val="Normalaftertitle"/>
    <w:autoRedefine/>
    <w:rsid w:val="007D382A"/>
    <w:pPr>
      <w:spacing w:after="480"/>
    </w:pPr>
    <w:rPr>
      <w:lang w:val="es-ES_tradnl"/>
    </w:rPr>
  </w:style>
  <w:style w:type="paragraph" w:customStyle="1" w:styleId="TableLegendNote">
    <w:name w:val="Table_Legend_Note"/>
    <w:basedOn w:val="Tablelegend"/>
    <w:next w:val="Tablelegend"/>
    <w:rsid w:val="007D382A"/>
    <w:pPr>
      <w:ind w:left="-85" w:firstLine="0"/>
    </w:pPr>
    <w:rPr>
      <w:lang w:val="en-US"/>
    </w:rPr>
  </w:style>
  <w:style w:type="paragraph" w:customStyle="1" w:styleId="Figure">
    <w:name w:val="Figure"/>
    <w:basedOn w:val="FigureNo"/>
    <w:next w:val="Normal"/>
    <w:rsid w:val="007D382A"/>
    <w:pPr>
      <w:keepNext w:val="0"/>
      <w:spacing w:before="0" w:after="240"/>
    </w:pPr>
  </w:style>
  <w:style w:type="character" w:customStyle="1" w:styleId="Heading1Char">
    <w:name w:val="Heading 1 Char"/>
    <w:basedOn w:val="DefaultParagraphFont"/>
    <w:link w:val="Heading1"/>
    <w:rsid w:val="0016781D"/>
    <w:rPr>
      <w:b/>
      <w:sz w:val="24"/>
      <w:lang w:val="en-GB" w:eastAsia="en-US"/>
    </w:rPr>
  </w:style>
  <w:style w:type="character" w:customStyle="1" w:styleId="HeaderChar">
    <w:name w:val="Header Char"/>
    <w:basedOn w:val="DefaultParagraphFont"/>
    <w:link w:val="Header"/>
    <w:uiPriority w:val="99"/>
    <w:rsid w:val="007D382A"/>
    <w:rPr>
      <w:sz w:val="24"/>
      <w:lang w:val="en-GB" w:eastAsia="en-US"/>
    </w:rPr>
  </w:style>
  <w:style w:type="character" w:customStyle="1" w:styleId="FooterChar">
    <w:name w:val="Footer Char"/>
    <w:basedOn w:val="DefaultParagraphFont"/>
    <w:link w:val="Footer"/>
    <w:rsid w:val="0016781D"/>
    <w:rPr>
      <w:noProof/>
      <w:sz w:val="18"/>
      <w:lang w:val="en-GB" w:eastAsia="en-US"/>
    </w:rPr>
  </w:style>
  <w:style w:type="character" w:styleId="Hyperlink">
    <w:name w:val="Hyperlink"/>
    <w:aliases w:val="CEO_Hyperlink"/>
    <w:basedOn w:val="DefaultParagraphFont"/>
    <w:rsid w:val="007D382A"/>
    <w:rPr>
      <w:color w:val="0000FF"/>
      <w:u w:val="single"/>
    </w:rPr>
  </w:style>
  <w:style w:type="table" w:styleId="TableGrid">
    <w:name w:val="Table Grid"/>
    <w:basedOn w:val="TableNormal"/>
    <w:uiPriority w:val="39"/>
    <w:rsid w:val="007D382A"/>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7D382A"/>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7D382A"/>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7D382A"/>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7D382A"/>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2Char">
    <w:name w:val="Heading 2 Char"/>
    <w:basedOn w:val="DefaultParagraphFont"/>
    <w:link w:val="Heading2"/>
    <w:rsid w:val="007F36F6"/>
    <w:rPr>
      <w:b/>
      <w:sz w:val="24"/>
      <w:lang w:val="en-GB" w:eastAsia="en-US"/>
    </w:rPr>
  </w:style>
  <w:style w:type="character" w:customStyle="1" w:styleId="Heading3Char">
    <w:name w:val="Heading 3 Char"/>
    <w:basedOn w:val="DefaultParagraphFont"/>
    <w:link w:val="Heading3"/>
    <w:rsid w:val="007F36F6"/>
    <w:rPr>
      <w:b/>
      <w:sz w:val="24"/>
      <w:lang w:val="en-GB" w:eastAsia="en-US"/>
    </w:rPr>
  </w:style>
  <w:style w:type="character" w:customStyle="1" w:styleId="Heading4Char">
    <w:name w:val="Heading 4 Char"/>
    <w:basedOn w:val="DefaultParagraphFont"/>
    <w:link w:val="Heading4"/>
    <w:rsid w:val="007F36F6"/>
    <w:rPr>
      <w:b/>
      <w:sz w:val="24"/>
      <w:lang w:val="en-GB" w:eastAsia="en-US"/>
    </w:rPr>
  </w:style>
  <w:style w:type="character" w:customStyle="1" w:styleId="Heading5Char">
    <w:name w:val="Heading 5 Char"/>
    <w:basedOn w:val="DefaultParagraphFont"/>
    <w:link w:val="Heading5"/>
    <w:rsid w:val="007F36F6"/>
    <w:rPr>
      <w:b/>
      <w:sz w:val="24"/>
      <w:lang w:val="en-GB" w:eastAsia="en-US"/>
    </w:rPr>
  </w:style>
  <w:style w:type="character" w:customStyle="1" w:styleId="Heading6Char">
    <w:name w:val="Heading 6 Char"/>
    <w:basedOn w:val="DefaultParagraphFont"/>
    <w:link w:val="Heading6"/>
    <w:rsid w:val="007F36F6"/>
    <w:rPr>
      <w:b/>
      <w:sz w:val="24"/>
      <w:lang w:val="en-GB" w:eastAsia="en-US"/>
    </w:rPr>
  </w:style>
  <w:style w:type="character" w:customStyle="1" w:styleId="Heading7Char">
    <w:name w:val="Heading 7 Char"/>
    <w:basedOn w:val="DefaultParagraphFont"/>
    <w:link w:val="Heading7"/>
    <w:rsid w:val="007F36F6"/>
    <w:rPr>
      <w:b/>
      <w:sz w:val="24"/>
      <w:lang w:val="en-GB" w:eastAsia="en-US"/>
    </w:rPr>
  </w:style>
  <w:style w:type="character" w:customStyle="1" w:styleId="Heading8Char">
    <w:name w:val="Heading 8 Char"/>
    <w:basedOn w:val="DefaultParagraphFont"/>
    <w:link w:val="Heading8"/>
    <w:rsid w:val="007F36F6"/>
    <w:rPr>
      <w:b/>
      <w:sz w:val="24"/>
      <w:lang w:val="en-GB" w:eastAsia="en-US"/>
    </w:rPr>
  </w:style>
  <w:style w:type="character" w:customStyle="1" w:styleId="Heading9Char">
    <w:name w:val="Heading 9 Char"/>
    <w:basedOn w:val="DefaultParagraphFont"/>
    <w:link w:val="Heading9"/>
    <w:rsid w:val="007F36F6"/>
    <w:rPr>
      <w:b/>
      <w:sz w:val="24"/>
      <w:lang w:val="en-GB" w:eastAsia="en-US"/>
    </w:rPr>
  </w:style>
  <w:style w:type="paragraph" w:customStyle="1" w:styleId="Artheading">
    <w:name w:val="Art_heading"/>
    <w:basedOn w:val="Normal"/>
    <w:next w:val="Normal"/>
    <w:rsid w:val="007F36F6"/>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eastAsia="MS Mincho" w:hAnsi="Times New Roman Bold"/>
      <w:b/>
      <w:sz w:val="28"/>
    </w:rPr>
  </w:style>
  <w:style w:type="character" w:styleId="EndnoteReference">
    <w:name w:val="endnote reference"/>
    <w:basedOn w:val="DefaultParagraphFont"/>
    <w:rsid w:val="007F36F6"/>
    <w:rPr>
      <w:vertAlign w:val="superscript"/>
    </w:rPr>
  </w:style>
  <w:style w:type="paragraph" w:customStyle="1" w:styleId="Figurewithouttitle">
    <w:name w:val="Figure_without_title"/>
    <w:basedOn w:val="FigureNo"/>
    <w:next w:val="Normal"/>
    <w:rsid w:val="007F36F6"/>
    <w:pPr>
      <w:keepNext w:val="0"/>
      <w:tabs>
        <w:tab w:val="clear" w:pos="794"/>
        <w:tab w:val="clear" w:pos="1191"/>
        <w:tab w:val="clear" w:pos="1588"/>
        <w:tab w:val="clear" w:pos="1985"/>
        <w:tab w:val="left" w:pos="1134"/>
        <w:tab w:val="left" w:pos="1871"/>
        <w:tab w:val="left" w:pos="2268"/>
      </w:tabs>
      <w:spacing w:after="120"/>
    </w:pPr>
    <w:rPr>
      <w:rFonts w:eastAsia="MS Mincho"/>
      <w:sz w:val="20"/>
    </w:rPr>
  </w:style>
  <w:style w:type="paragraph" w:customStyle="1" w:styleId="FirstFooter">
    <w:name w:val="FirstFooter"/>
    <w:basedOn w:val="Footer"/>
    <w:rsid w:val="007F36F6"/>
    <w:pPr>
      <w:overflowPunct/>
      <w:autoSpaceDE/>
      <w:autoSpaceDN/>
      <w:adjustRightInd/>
      <w:spacing w:before="40"/>
      <w:jc w:val="left"/>
      <w:textAlignment w:val="auto"/>
    </w:pPr>
    <w:rPr>
      <w:rFonts w:eastAsia="MS Mincho"/>
      <w:noProof w:val="0"/>
      <w:sz w:val="16"/>
    </w:rPr>
  </w:style>
  <w:style w:type="character" w:customStyle="1" w:styleId="FootnoteTextChar">
    <w:name w:val="Footnote Text Char"/>
    <w:basedOn w:val="DefaultParagraphFont"/>
    <w:link w:val="FootnoteText"/>
    <w:rsid w:val="007F36F6"/>
    <w:rPr>
      <w:sz w:val="22"/>
      <w:lang w:val="en-GB" w:eastAsia="en-US"/>
    </w:rPr>
  </w:style>
  <w:style w:type="paragraph" w:customStyle="1" w:styleId="Source">
    <w:name w:val="Source"/>
    <w:basedOn w:val="Normal"/>
    <w:next w:val="Normal"/>
    <w:link w:val="SourceChar"/>
    <w:rsid w:val="007F36F6"/>
    <w:pPr>
      <w:tabs>
        <w:tab w:val="clear" w:pos="794"/>
        <w:tab w:val="clear" w:pos="1191"/>
        <w:tab w:val="clear" w:pos="1588"/>
        <w:tab w:val="clear" w:pos="1985"/>
        <w:tab w:val="left" w:pos="1134"/>
        <w:tab w:val="left" w:pos="1871"/>
        <w:tab w:val="left" w:pos="2268"/>
      </w:tabs>
      <w:spacing w:before="840"/>
      <w:jc w:val="center"/>
    </w:pPr>
    <w:rPr>
      <w:rFonts w:eastAsia="MS Mincho"/>
      <w:b/>
      <w:sz w:val="28"/>
    </w:rPr>
  </w:style>
  <w:style w:type="paragraph" w:customStyle="1" w:styleId="SpecialFooter">
    <w:name w:val="Special Footer"/>
    <w:basedOn w:val="Footer"/>
    <w:rsid w:val="007F36F6"/>
    <w:pPr>
      <w:tabs>
        <w:tab w:val="left" w:pos="567"/>
        <w:tab w:val="left" w:pos="1134"/>
        <w:tab w:val="left" w:pos="1701"/>
        <w:tab w:val="left" w:pos="2268"/>
        <w:tab w:val="left" w:pos="2835"/>
        <w:tab w:val="left" w:pos="5954"/>
        <w:tab w:val="right" w:pos="9639"/>
      </w:tabs>
    </w:pPr>
    <w:rPr>
      <w:rFonts w:eastAsia="MS Mincho"/>
      <w:noProof w:val="0"/>
      <w:sz w:val="16"/>
    </w:rPr>
  </w:style>
  <w:style w:type="paragraph" w:customStyle="1" w:styleId="Tableref">
    <w:name w:val="Table_ref"/>
    <w:basedOn w:val="Normal"/>
    <w:next w:val="Normal"/>
    <w:rsid w:val="007F36F6"/>
    <w:pPr>
      <w:keepNext/>
      <w:tabs>
        <w:tab w:val="clear" w:pos="794"/>
        <w:tab w:val="clear" w:pos="1191"/>
        <w:tab w:val="clear" w:pos="1588"/>
        <w:tab w:val="clear" w:pos="1985"/>
        <w:tab w:val="left" w:pos="1134"/>
        <w:tab w:val="left" w:pos="1871"/>
        <w:tab w:val="left" w:pos="2268"/>
      </w:tabs>
      <w:spacing w:before="560"/>
      <w:jc w:val="center"/>
    </w:pPr>
    <w:rPr>
      <w:rFonts w:eastAsia="MS Mincho"/>
      <w:sz w:val="20"/>
    </w:rPr>
  </w:style>
  <w:style w:type="paragraph" w:customStyle="1" w:styleId="Title1">
    <w:name w:val="Title 1"/>
    <w:basedOn w:val="Source"/>
    <w:next w:val="Normal"/>
    <w:link w:val="Title1Char"/>
    <w:rsid w:val="007F36F6"/>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7F36F6"/>
    <w:pPr>
      <w:overflowPunct/>
      <w:autoSpaceDE/>
      <w:autoSpaceDN/>
      <w:adjustRightInd/>
      <w:spacing w:before="480"/>
      <w:textAlignment w:val="auto"/>
    </w:pPr>
    <w:rPr>
      <w:b w:val="0"/>
      <w:caps/>
    </w:rPr>
  </w:style>
  <w:style w:type="paragraph" w:customStyle="1" w:styleId="Title3">
    <w:name w:val="Title 3"/>
    <w:basedOn w:val="Title2"/>
    <w:next w:val="Normal"/>
    <w:rsid w:val="007F36F6"/>
    <w:pPr>
      <w:spacing w:before="240"/>
    </w:pPr>
    <w:rPr>
      <w:caps w:val="0"/>
    </w:rPr>
  </w:style>
  <w:style w:type="paragraph" w:customStyle="1" w:styleId="Title4">
    <w:name w:val="Title 4"/>
    <w:basedOn w:val="Title3"/>
    <w:next w:val="Heading1"/>
    <w:rsid w:val="007F36F6"/>
    <w:rPr>
      <w:b/>
    </w:rPr>
  </w:style>
  <w:style w:type="character" w:customStyle="1" w:styleId="Appdef">
    <w:name w:val="App_def"/>
    <w:basedOn w:val="DefaultParagraphFont"/>
    <w:rsid w:val="007F36F6"/>
    <w:rPr>
      <w:rFonts w:ascii="Times New Roman" w:hAnsi="Times New Roman"/>
      <w:b/>
    </w:rPr>
  </w:style>
  <w:style w:type="character" w:customStyle="1" w:styleId="Appref">
    <w:name w:val="App_ref"/>
    <w:basedOn w:val="DefaultParagraphFont"/>
    <w:rsid w:val="007F36F6"/>
  </w:style>
  <w:style w:type="character" w:customStyle="1" w:styleId="Artdef">
    <w:name w:val="Art_def"/>
    <w:basedOn w:val="DefaultParagraphFont"/>
    <w:rsid w:val="007F36F6"/>
    <w:rPr>
      <w:rFonts w:ascii="Times New Roman" w:hAnsi="Times New Roman"/>
      <w:b/>
    </w:rPr>
  </w:style>
  <w:style w:type="character" w:customStyle="1" w:styleId="Artref">
    <w:name w:val="Art_ref"/>
    <w:basedOn w:val="DefaultParagraphFont"/>
    <w:rsid w:val="007F36F6"/>
  </w:style>
  <w:style w:type="character" w:customStyle="1" w:styleId="Tablefreq">
    <w:name w:val="Table_freq"/>
    <w:basedOn w:val="DefaultParagraphFont"/>
    <w:rsid w:val="007F36F6"/>
    <w:rPr>
      <w:b/>
      <w:color w:val="auto"/>
      <w:sz w:val="20"/>
    </w:rPr>
  </w:style>
  <w:style w:type="paragraph" w:customStyle="1" w:styleId="Formal">
    <w:name w:val="Formal"/>
    <w:basedOn w:val="ASN1"/>
    <w:rsid w:val="007F36F6"/>
    <w:pPr>
      <w:tabs>
        <w:tab w:val="left" w:pos="1871"/>
      </w:tabs>
      <w:jc w:val="left"/>
    </w:pPr>
    <w:rPr>
      <w:rFonts w:ascii="Times New Roman Bold" w:eastAsia="MS Mincho" w:hAnsi="Times New Roman Bold"/>
      <w:b w:val="0"/>
    </w:rPr>
  </w:style>
  <w:style w:type="paragraph" w:customStyle="1" w:styleId="Section1">
    <w:name w:val="Section_1"/>
    <w:basedOn w:val="Normal"/>
    <w:rsid w:val="007F36F6"/>
    <w:pPr>
      <w:tabs>
        <w:tab w:val="clear" w:pos="794"/>
        <w:tab w:val="clear" w:pos="1191"/>
        <w:tab w:val="clear" w:pos="1588"/>
        <w:tab w:val="clear" w:pos="1985"/>
        <w:tab w:val="center" w:pos="4820"/>
      </w:tabs>
      <w:spacing w:before="360"/>
      <w:jc w:val="center"/>
    </w:pPr>
    <w:rPr>
      <w:rFonts w:eastAsia="MS Mincho"/>
      <w:b/>
    </w:rPr>
  </w:style>
  <w:style w:type="paragraph" w:customStyle="1" w:styleId="Section2">
    <w:name w:val="Section_2"/>
    <w:basedOn w:val="Section1"/>
    <w:rsid w:val="007F36F6"/>
    <w:rPr>
      <w:b w:val="0"/>
      <w:i/>
    </w:rPr>
  </w:style>
  <w:style w:type="paragraph" w:customStyle="1" w:styleId="AnnexNo">
    <w:name w:val="Annex_No"/>
    <w:basedOn w:val="Normal"/>
    <w:next w:val="Normal"/>
    <w:link w:val="AnnexNoChar"/>
    <w:qFormat/>
    <w:rsid w:val="007F36F6"/>
    <w:pPr>
      <w:keepNext/>
      <w:keepLines/>
      <w:tabs>
        <w:tab w:val="clear" w:pos="794"/>
        <w:tab w:val="clear" w:pos="1191"/>
        <w:tab w:val="clear" w:pos="1588"/>
        <w:tab w:val="clear" w:pos="1985"/>
        <w:tab w:val="left" w:pos="1134"/>
        <w:tab w:val="left" w:pos="1871"/>
        <w:tab w:val="left" w:pos="2268"/>
      </w:tabs>
      <w:spacing w:before="480" w:after="80"/>
      <w:jc w:val="center"/>
    </w:pPr>
    <w:rPr>
      <w:rFonts w:eastAsia="MS Mincho"/>
      <w:caps/>
      <w:sz w:val="28"/>
    </w:rPr>
  </w:style>
  <w:style w:type="paragraph" w:customStyle="1" w:styleId="Annextitle">
    <w:name w:val="Annex_title"/>
    <w:basedOn w:val="Normal"/>
    <w:next w:val="Normal"/>
    <w:rsid w:val="007F36F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MS Mincho" w:hAnsi="Times New Roman Bold"/>
      <w:b/>
      <w:sz w:val="28"/>
    </w:rPr>
  </w:style>
  <w:style w:type="paragraph" w:customStyle="1" w:styleId="AppendixNo">
    <w:name w:val="Appendix_No"/>
    <w:basedOn w:val="AnnexNo"/>
    <w:next w:val="Annexref"/>
    <w:rsid w:val="007F36F6"/>
  </w:style>
  <w:style w:type="paragraph" w:customStyle="1" w:styleId="Appendixtitle">
    <w:name w:val="Appendix_title"/>
    <w:basedOn w:val="Annextitle"/>
    <w:next w:val="Normal"/>
    <w:rsid w:val="007F36F6"/>
  </w:style>
  <w:style w:type="paragraph" w:customStyle="1" w:styleId="Border">
    <w:name w:val="Border"/>
    <w:basedOn w:val="Normal"/>
    <w:rsid w:val="007F36F6"/>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MS Mincho"/>
      <w:b/>
      <w:noProof/>
      <w:sz w:val="20"/>
    </w:rPr>
  </w:style>
  <w:style w:type="paragraph" w:styleId="Index4">
    <w:name w:val="index 4"/>
    <w:basedOn w:val="Normal"/>
    <w:next w:val="Normal"/>
    <w:rsid w:val="007F36F6"/>
    <w:pPr>
      <w:tabs>
        <w:tab w:val="clear" w:pos="794"/>
        <w:tab w:val="clear" w:pos="1191"/>
        <w:tab w:val="clear" w:pos="1588"/>
        <w:tab w:val="clear" w:pos="1985"/>
        <w:tab w:val="left" w:pos="1134"/>
        <w:tab w:val="left" w:pos="1871"/>
        <w:tab w:val="left" w:pos="2268"/>
      </w:tabs>
      <w:ind w:left="849"/>
      <w:jc w:val="left"/>
    </w:pPr>
    <w:rPr>
      <w:rFonts w:eastAsia="MS Mincho"/>
    </w:rPr>
  </w:style>
  <w:style w:type="paragraph" w:styleId="Index5">
    <w:name w:val="index 5"/>
    <w:basedOn w:val="Normal"/>
    <w:next w:val="Normal"/>
    <w:rsid w:val="007F36F6"/>
    <w:pPr>
      <w:tabs>
        <w:tab w:val="clear" w:pos="794"/>
        <w:tab w:val="clear" w:pos="1191"/>
        <w:tab w:val="clear" w:pos="1588"/>
        <w:tab w:val="clear" w:pos="1985"/>
        <w:tab w:val="left" w:pos="1134"/>
        <w:tab w:val="left" w:pos="1871"/>
        <w:tab w:val="left" w:pos="2268"/>
      </w:tabs>
      <w:ind w:left="1132"/>
      <w:jc w:val="left"/>
    </w:pPr>
    <w:rPr>
      <w:rFonts w:eastAsia="MS Mincho"/>
    </w:rPr>
  </w:style>
  <w:style w:type="paragraph" w:styleId="Index6">
    <w:name w:val="index 6"/>
    <w:basedOn w:val="Normal"/>
    <w:next w:val="Normal"/>
    <w:rsid w:val="007F36F6"/>
    <w:pPr>
      <w:tabs>
        <w:tab w:val="clear" w:pos="794"/>
        <w:tab w:val="clear" w:pos="1191"/>
        <w:tab w:val="clear" w:pos="1588"/>
        <w:tab w:val="clear" w:pos="1985"/>
        <w:tab w:val="left" w:pos="1134"/>
        <w:tab w:val="left" w:pos="1871"/>
        <w:tab w:val="left" w:pos="2268"/>
      </w:tabs>
      <w:ind w:left="1415"/>
      <w:jc w:val="left"/>
    </w:pPr>
    <w:rPr>
      <w:rFonts w:eastAsia="MS Mincho"/>
    </w:rPr>
  </w:style>
  <w:style w:type="paragraph" w:styleId="Index7">
    <w:name w:val="index 7"/>
    <w:basedOn w:val="Normal"/>
    <w:next w:val="Normal"/>
    <w:rsid w:val="007F36F6"/>
    <w:pPr>
      <w:tabs>
        <w:tab w:val="clear" w:pos="794"/>
        <w:tab w:val="clear" w:pos="1191"/>
        <w:tab w:val="clear" w:pos="1588"/>
        <w:tab w:val="clear" w:pos="1985"/>
        <w:tab w:val="left" w:pos="1134"/>
        <w:tab w:val="left" w:pos="1871"/>
        <w:tab w:val="left" w:pos="2268"/>
      </w:tabs>
      <w:ind w:left="1698"/>
      <w:jc w:val="left"/>
    </w:pPr>
    <w:rPr>
      <w:rFonts w:eastAsia="MS Mincho"/>
    </w:rPr>
  </w:style>
  <w:style w:type="character" w:styleId="LineNumber">
    <w:name w:val="line number"/>
    <w:basedOn w:val="DefaultParagraphFont"/>
    <w:rsid w:val="007F36F6"/>
  </w:style>
  <w:style w:type="paragraph" w:customStyle="1" w:styleId="Normalaftertitle0">
    <w:name w:val="Normal after title"/>
    <w:basedOn w:val="Normal"/>
    <w:next w:val="Normal"/>
    <w:rsid w:val="007F36F6"/>
    <w:pPr>
      <w:tabs>
        <w:tab w:val="clear" w:pos="794"/>
        <w:tab w:val="clear" w:pos="1191"/>
        <w:tab w:val="clear" w:pos="1588"/>
        <w:tab w:val="clear" w:pos="1985"/>
        <w:tab w:val="left" w:pos="1134"/>
        <w:tab w:val="left" w:pos="1871"/>
        <w:tab w:val="left" w:pos="2268"/>
      </w:tabs>
      <w:spacing w:before="280"/>
      <w:jc w:val="left"/>
    </w:pPr>
    <w:rPr>
      <w:rFonts w:eastAsia="MS Mincho"/>
    </w:rPr>
  </w:style>
  <w:style w:type="paragraph" w:customStyle="1" w:styleId="Proposal">
    <w:name w:val="Proposal"/>
    <w:basedOn w:val="Normal"/>
    <w:next w:val="Normal"/>
    <w:rsid w:val="007F36F6"/>
    <w:pPr>
      <w:keepNext/>
      <w:tabs>
        <w:tab w:val="clear" w:pos="794"/>
        <w:tab w:val="clear" w:pos="1191"/>
        <w:tab w:val="clear" w:pos="1588"/>
        <w:tab w:val="clear" w:pos="1985"/>
        <w:tab w:val="left" w:pos="1134"/>
        <w:tab w:val="left" w:pos="1871"/>
        <w:tab w:val="left" w:pos="2268"/>
      </w:tabs>
      <w:spacing w:before="240"/>
      <w:jc w:val="left"/>
    </w:pPr>
    <w:rPr>
      <w:rFonts w:eastAsia="MS Mincho" w:hAnsi="Times New Roman Bold"/>
      <w:b/>
    </w:rPr>
  </w:style>
  <w:style w:type="paragraph" w:customStyle="1" w:styleId="Reasons">
    <w:name w:val="Reasons"/>
    <w:basedOn w:val="Normal"/>
    <w:qFormat/>
    <w:rsid w:val="007F36F6"/>
    <w:pPr>
      <w:tabs>
        <w:tab w:val="clear" w:pos="794"/>
        <w:tab w:val="clear" w:pos="1191"/>
        <w:tab w:val="left" w:pos="1134"/>
      </w:tabs>
      <w:jc w:val="left"/>
    </w:pPr>
    <w:rPr>
      <w:rFonts w:eastAsia="MS Mincho"/>
    </w:rPr>
  </w:style>
  <w:style w:type="paragraph" w:customStyle="1" w:styleId="Section3">
    <w:name w:val="Section_3"/>
    <w:basedOn w:val="Section1"/>
    <w:rsid w:val="007F36F6"/>
    <w:rPr>
      <w:b w:val="0"/>
    </w:rPr>
  </w:style>
  <w:style w:type="paragraph" w:customStyle="1" w:styleId="TableTextS5">
    <w:name w:val="Table_TextS5"/>
    <w:basedOn w:val="Normal"/>
    <w:rsid w:val="007F36F6"/>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rFonts w:eastAsia="MS Mincho"/>
      <w:sz w:val="20"/>
    </w:rPr>
  </w:style>
  <w:style w:type="paragraph" w:customStyle="1" w:styleId="Agendaitem">
    <w:name w:val="Agenda_item"/>
    <w:basedOn w:val="Normal"/>
    <w:next w:val="Normal"/>
    <w:qFormat/>
    <w:rsid w:val="007F36F6"/>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MS Mincho"/>
      <w:sz w:val="28"/>
    </w:rPr>
  </w:style>
  <w:style w:type="paragraph" w:customStyle="1" w:styleId="AppArtNo">
    <w:name w:val="App_Art_No"/>
    <w:basedOn w:val="ArtNo"/>
    <w:qFormat/>
    <w:rsid w:val="007F36F6"/>
    <w:pPr>
      <w:tabs>
        <w:tab w:val="clear" w:pos="794"/>
        <w:tab w:val="clear" w:pos="1191"/>
        <w:tab w:val="clear" w:pos="1588"/>
        <w:tab w:val="clear" w:pos="1985"/>
        <w:tab w:val="left" w:pos="1134"/>
        <w:tab w:val="left" w:pos="1871"/>
        <w:tab w:val="left" w:pos="2268"/>
      </w:tabs>
    </w:pPr>
    <w:rPr>
      <w:rFonts w:eastAsia="MS Mincho"/>
      <w:caps/>
    </w:rPr>
  </w:style>
  <w:style w:type="paragraph" w:customStyle="1" w:styleId="AppArttitle">
    <w:name w:val="App_Art_title"/>
    <w:basedOn w:val="Arttitle"/>
    <w:qFormat/>
    <w:rsid w:val="007F36F6"/>
    <w:pPr>
      <w:tabs>
        <w:tab w:val="clear" w:pos="794"/>
        <w:tab w:val="clear" w:pos="1191"/>
        <w:tab w:val="clear" w:pos="1588"/>
        <w:tab w:val="clear" w:pos="1985"/>
        <w:tab w:val="left" w:pos="1134"/>
        <w:tab w:val="left" w:pos="1871"/>
        <w:tab w:val="left" w:pos="2268"/>
      </w:tabs>
    </w:pPr>
    <w:rPr>
      <w:rFonts w:eastAsia="MS Mincho"/>
    </w:rPr>
  </w:style>
  <w:style w:type="paragraph" w:customStyle="1" w:styleId="ApptoAnnex">
    <w:name w:val="App_to_Annex"/>
    <w:basedOn w:val="AppendixNo"/>
    <w:next w:val="Normal"/>
    <w:qFormat/>
    <w:rsid w:val="007F36F6"/>
  </w:style>
  <w:style w:type="paragraph" w:customStyle="1" w:styleId="Committee">
    <w:name w:val="Committee"/>
    <w:basedOn w:val="Normal"/>
    <w:qFormat/>
    <w:rsid w:val="007F36F6"/>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MS Mincho" w:hAnsiTheme="minorHAnsi" w:cstheme="minorHAnsi"/>
      <w:b/>
      <w:szCs w:val="24"/>
    </w:rPr>
  </w:style>
  <w:style w:type="paragraph" w:customStyle="1" w:styleId="Normalend">
    <w:name w:val="Normal_end"/>
    <w:basedOn w:val="Normal"/>
    <w:next w:val="Normal"/>
    <w:qFormat/>
    <w:rsid w:val="007F36F6"/>
    <w:pPr>
      <w:tabs>
        <w:tab w:val="clear" w:pos="794"/>
        <w:tab w:val="clear" w:pos="1191"/>
        <w:tab w:val="clear" w:pos="1588"/>
        <w:tab w:val="clear" w:pos="1985"/>
        <w:tab w:val="left" w:pos="1134"/>
        <w:tab w:val="left" w:pos="1871"/>
        <w:tab w:val="left" w:pos="2268"/>
      </w:tabs>
      <w:jc w:val="left"/>
    </w:pPr>
    <w:rPr>
      <w:rFonts w:eastAsia="MS Mincho"/>
      <w:lang w:val="en-US"/>
    </w:rPr>
  </w:style>
  <w:style w:type="paragraph" w:customStyle="1" w:styleId="Part1">
    <w:name w:val="Part_1"/>
    <w:basedOn w:val="Section1"/>
    <w:next w:val="Section1"/>
    <w:qFormat/>
    <w:rsid w:val="007F36F6"/>
    <w:pPr>
      <w:keepNext/>
      <w:keepLines/>
    </w:pPr>
  </w:style>
  <w:style w:type="paragraph" w:customStyle="1" w:styleId="Subsection1">
    <w:name w:val="Subsection_1"/>
    <w:basedOn w:val="Section1"/>
    <w:next w:val="Normalaftertitle0"/>
    <w:qFormat/>
    <w:rsid w:val="007F36F6"/>
  </w:style>
  <w:style w:type="paragraph" w:customStyle="1" w:styleId="Volumetitle">
    <w:name w:val="Volume_title"/>
    <w:basedOn w:val="Normal"/>
    <w:qFormat/>
    <w:rsid w:val="007F36F6"/>
    <w:pPr>
      <w:tabs>
        <w:tab w:val="clear" w:pos="794"/>
        <w:tab w:val="clear" w:pos="1191"/>
        <w:tab w:val="clear" w:pos="1588"/>
        <w:tab w:val="clear" w:pos="1985"/>
        <w:tab w:val="left" w:pos="1134"/>
        <w:tab w:val="left" w:pos="1871"/>
        <w:tab w:val="left" w:pos="2268"/>
      </w:tabs>
      <w:jc w:val="center"/>
    </w:pPr>
    <w:rPr>
      <w:rFonts w:eastAsia="MS Mincho"/>
      <w:b/>
      <w:bCs/>
      <w:sz w:val="28"/>
      <w:szCs w:val="28"/>
    </w:rPr>
  </w:style>
  <w:style w:type="paragraph" w:customStyle="1" w:styleId="Headingsplit">
    <w:name w:val="Heading_split"/>
    <w:basedOn w:val="Headingi"/>
    <w:qFormat/>
    <w:rsid w:val="007F36F6"/>
    <w:pPr>
      <w:tabs>
        <w:tab w:val="clear" w:pos="794"/>
        <w:tab w:val="clear" w:pos="1191"/>
        <w:tab w:val="clear" w:pos="1588"/>
        <w:tab w:val="clear" w:pos="1985"/>
        <w:tab w:val="left" w:pos="1134"/>
        <w:tab w:val="left" w:pos="1871"/>
        <w:tab w:val="left" w:pos="2268"/>
      </w:tabs>
      <w:jc w:val="left"/>
      <w:outlineLvl w:val="9"/>
    </w:pPr>
    <w:rPr>
      <w:rFonts w:eastAsia="MS Mincho"/>
      <w:lang w:val="en-US"/>
    </w:rPr>
  </w:style>
  <w:style w:type="paragraph" w:customStyle="1" w:styleId="Normalsplit">
    <w:name w:val="Normal_split"/>
    <w:basedOn w:val="Normal"/>
    <w:qFormat/>
    <w:rsid w:val="007F36F6"/>
    <w:pPr>
      <w:tabs>
        <w:tab w:val="clear" w:pos="794"/>
        <w:tab w:val="clear" w:pos="1191"/>
        <w:tab w:val="clear" w:pos="1588"/>
        <w:tab w:val="clear" w:pos="1985"/>
        <w:tab w:val="left" w:pos="1134"/>
        <w:tab w:val="left" w:pos="1871"/>
        <w:tab w:val="left" w:pos="2268"/>
      </w:tabs>
      <w:jc w:val="left"/>
    </w:pPr>
    <w:rPr>
      <w:rFonts w:eastAsia="MS Mincho"/>
    </w:rPr>
  </w:style>
  <w:style w:type="character" w:customStyle="1" w:styleId="Provsplit">
    <w:name w:val="Prov_split"/>
    <w:basedOn w:val="DefaultParagraphFont"/>
    <w:qFormat/>
    <w:rsid w:val="007F36F6"/>
    <w:rPr>
      <w:rFonts w:ascii="Times New Roman" w:hAnsi="Times New Roman"/>
      <w:b w:val="0"/>
    </w:rPr>
  </w:style>
  <w:style w:type="paragraph" w:customStyle="1" w:styleId="Tablesplit">
    <w:name w:val="Table_split"/>
    <w:basedOn w:val="Tabletext"/>
    <w:qFormat/>
    <w:rsid w:val="007F36F6"/>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MS Mincho"/>
      <w:b/>
      <w:sz w:val="20"/>
    </w:rPr>
  </w:style>
  <w:style w:type="paragraph" w:customStyle="1" w:styleId="Methodheading1">
    <w:name w:val="Method_heading1"/>
    <w:basedOn w:val="Heading1"/>
    <w:next w:val="Normal"/>
    <w:qFormat/>
    <w:rsid w:val="007F36F6"/>
    <w:pPr>
      <w:tabs>
        <w:tab w:val="clear" w:pos="794"/>
        <w:tab w:val="clear" w:pos="1191"/>
        <w:tab w:val="clear" w:pos="1588"/>
        <w:tab w:val="clear" w:pos="1985"/>
        <w:tab w:val="left" w:pos="1134"/>
        <w:tab w:val="left" w:pos="1871"/>
        <w:tab w:val="left" w:pos="2268"/>
      </w:tabs>
      <w:spacing w:before="280"/>
      <w:ind w:left="1134" w:hanging="1134"/>
      <w:jc w:val="left"/>
    </w:pPr>
    <w:rPr>
      <w:rFonts w:eastAsia="MS Mincho"/>
      <w:sz w:val="28"/>
    </w:rPr>
  </w:style>
  <w:style w:type="paragraph" w:customStyle="1" w:styleId="Methodheading2">
    <w:name w:val="Method_heading2"/>
    <w:basedOn w:val="Heading2"/>
    <w:next w:val="Normal"/>
    <w:qFormat/>
    <w:rsid w:val="007F36F6"/>
    <w:pPr>
      <w:tabs>
        <w:tab w:val="clear" w:pos="794"/>
        <w:tab w:val="clear" w:pos="1191"/>
        <w:tab w:val="clear" w:pos="1588"/>
        <w:tab w:val="clear" w:pos="1985"/>
        <w:tab w:val="left" w:pos="1134"/>
        <w:tab w:val="left" w:pos="1871"/>
        <w:tab w:val="left" w:pos="2268"/>
      </w:tabs>
      <w:spacing w:before="200"/>
      <w:ind w:left="1134" w:hanging="1134"/>
      <w:jc w:val="left"/>
    </w:pPr>
    <w:rPr>
      <w:rFonts w:eastAsia="MS Mincho"/>
    </w:rPr>
  </w:style>
  <w:style w:type="paragraph" w:customStyle="1" w:styleId="Methodheading3">
    <w:name w:val="Method_heading3"/>
    <w:basedOn w:val="Heading3"/>
    <w:next w:val="Normal"/>
    <w:qFormat/>
    <w:rsid w:val="007F36F6"/>
    <w:pPr>
      <w:tabs>
        <w:tab w:val="clear" w:pos="794"/>
        <w:tab w:val="clear" w:pos="1191"/>
        <w:tab w:val="clear" w:pos="1588"/>
        <w:tab w:val="clear" w:pos="1985"/>
        <w:tab w:val="left" w:pos="1871"/>
        <w:tab w:val="left" w:pos="2268"/>
      </w:tabs>
      <w:ind w:left="1134" w:hanging="1134"/>
      <w:jc w:val="left"/>
    </w:pPr>
    <w:rPr>
      <w:rFonts w:eastAsia="MS Mincho"/>
    </w:rPr>
  </w:style>
  <w:style w:type="paragraph" w:customStyle="1" w:styleId="Methodheading4">
    <w:name w:val="Method_heading4"/>
    <w:basedOn w:val="Heading4"/>
    <w:next w:val="Normal"/>
    <w:qFormat/>
    <w:rsid w:val="007F36F6"/>
    <w:pPr>
      <w:tabs>
        <w:tab w:val="clear" w:pos="992"/>
        <w:tab w:val="clear" w:pos="1191"/>
        <w:tab w:val="clear" w:pos="1588"/>
        <w:tab w:val="clear" w:pos="1985"/>
        <w:tab w:val="left" w:pos="1871"/>
        <w:tab w:val="left" w:pos="2268"/>
      </w:tabs>
      <w:ind w:left="1134" w:hanging="1134"/>
      <w:jc w:val="left"/>
    </w:pPr>
    <w:rPr>
      <w:rFonts w:eastAsia="MS Mincho"/>
    </w:rPr>
  </w:style>
  <w:style w:type="paragraph" w:customStyle="1" w:styleId="MethodHeadingb">
    <w:name w:val="Method_Headingb"/>
    <w:basedOn w:val="Headingb"/>
    <w:next w:val="Normal"/>
    <w:qFormat/>
    <w:rsid w:val="007F36F6"/>
    <w:pPr>
      <w:tabs>
        <w:tab w:val="clear" w:pos="794"/>
        <w:tab w:val="clear" w:pos="1191"/>
        <w:tab w:val="clear" w:pos="1588"/>
        <w:tab w:val="clear" w:pos="1985"/>
      </w:tabs>
      <w:overflowPunct/>
      <w:autoSpaceDE/>
      <w:autoSpaceDN/>
      <w:adjustRightInd/>
      <w:jc w:val="left"/>
      <w:textAlignment w:val="auto"/>
    </w:pPr>
    <w:rPr>
      <w:rFonts w:ascii="Times New Roman Bold" w:eastAsia="MS Mincho" w:hAnsi="Times New Roman Bold" w:cs="Times New Roman Bold"/>
      <w:lang w:eastAsia="zh-CN"/>
    </w:rPr>
  </w:style>
  <w:style w:type="paragraph" w:customStyle="1" w:styleId="EditorsNote">
    <w:name w:val="EditorsNote"/>
    <w:basedOn w:val="Normal"/>
    <w:rsid w:val="007F36F6"/>
    <w:pPr>
      <w:tabs>
        <w:tab w:val="clear" w:pos="794"/>
        <w:tab w:val="clear" w:pos="1191"/>
        <w:tab w:val="clear" w:pos="1588"/>
        <w:tab w:val="clear" w:pos="1985"/>
        <w:tab w:val="left" w:pos="1134"/>
        <w:tab w:val="left" w:pos="1871"/>
        <w:tab w:val="left" w:pos="2268"/>
      </w:tabs>
      <w:spacing w:before="240" w:after="240"/>
      <w:jc w:val="left"/>
    </w:pPr>
    <w:rPr>
      <w:rFonts w:eastAsia="MS Mincho"/>
      <w:i/>
      <w:iCs/>
    </w:rPr>
  </w:style>
  <w:style w:type="character" w:customStyle="1" w:styleId="FiguretitleChar">
    <w:name w:val="Figure_title Char"/>
    <w:basedOn w:val="DefaultParagraphFont"/>
    <w:link w:val="Figuretitle"/>
    <w:rsid w:val="007F36F6"/>
    <w:rPr>
      <w:rFonts w:ascii="Times New Roman Bold" w:hAnsi="Times New Roman Bold"/>
      <w:b/>
      <w:sz w:val="18"/>
      <w:lang w:val="en-GB" w:eastAsia="en-US"/>
    </w:rPr>
  </w:style>
  <w:style w:type="paragraph" w:customStyle="1" w:styleId="Figurewithlegend">
    <w:name w:val="Figure_with_legend"/>
    <w:basedOn w:val="Figure"/>
    <w:rsid w:val="007F36F6"/>
    <w:pPr>
      <w:keepLines w:val="0"/>
      <w:tabs>
        <w:tab w:val="clear" w:pos="794"/>
        <w:tab w:val="clear" w:pos="1191"/>
        <w:tab w:val="clear" w:pos="1588"/>
        <w:tab w:val="clear" w:pos="1985"/>
        <w:tab w:val="left" w:pos="1134"/>
        <w:tab w:val="left" w:pos="1871"/>
        <w:tab w:val="left" w:pos="2268"/>
      </w:tabs>
      <w:spacing w:before="120"/>
    </w:pPr>
    <w:rPr>
      <w:rFonts w:eastAsia="MS Mincho"/>
      <w:caps w:val="0"/>
      <w:noProof/>
      <w:sz w:val="24"/>
      <w:lang w:eastAsia="zh-CN"/>
    </w:rPr>
  </w:style>
  <w:style w:type="paragraph" w:styleId="Signature">
    <w:name w:val="Signature"/>
    <w:basedOn w:val="Normal"/>
    <w:link w:val="SignatureChar"/>
    <w:unhideWhenUsed/>
    <w:rsid w:val="007F36F6"/>
    <w:pPr>
      <w:tabs>
        <w:tab w:val="clear" w:pos="794"/>
        <w:tab w:val="clear" w:pos="1191"/>
        <w:tab w:val="clear" w:pos="1588"/>
        <w:tab w:val="clear" w:pos="1985"/>
        <w:tab w:val="center" w:pos="7371"/>
      </w:tabs>
      <w:spacing w:before="600"/>
      <w:jc w:val="left"/>
    </w:pPr>
    <w:rPr>
      <w:rFonts w:eastAsia="MS Mincho"/>
    </w:rPr>
  </w:style>
  <w:style w:type="character" w:customStyle="1" w:styleId="SignatureChar">
    <w:name w:val="Signature Char"/>
    <w:basedOn w:val="DefaultParagraphFont"/>
    <w:link w:val="Signature"/>
    <w:rsid w:val="007F36F6"/>
    <w:rPr>
      <w:rFonts w:eastAsia="MS Mincho"/>
      <w:sz w:val="24"/>
      <w:lang w:val="en-GB" w:eastAsia="en-US"/>
    </w:rPr>
  </w:style>
  <w:style w:type="character" w:customStyle="1" w:styleId="TabletextChar">
    <w:name w:val="Table_text Char"/>
    <w:basedOn w:val="DefaultParagraphFont"/>
    <w:link w:val="Tabletext"/>
    <w:locked/>
    <w:rsid w:val="006464E5"/>
    <w:rPr>
      <w:sz w:val="22"/>
      <w:lang w:val="en-GB" w:eastAsia="en-US"/>
    </w:rPr>
  </w:style>
  <w:style w:type="character" w:customStyle="1" w:styleId="TableNoChar">
    <w:name w:val="Table_No Char"/>
    <w:link w:val="TableNo"/>
    <w:locked/>
    <w:rsid w:val="007F36F6"/>
    <w:rPr>
      <w:sz w:val="24"/>
      <w:lang w:val="en-GB" w:eastAsia="en-US"/>
    </w:rPr>
  </w:style>
  <w:style w:type="paragraph" w:styleId="BalloonText">
    <w:name w:val="Balloon Text"/>
    <w:basedOn w:val="Normal"/>
    <w:link w:val="BalloonTextChar"/>
    <w:unhideWhenUsed/>
    <w:rsid w:val="007F36F6"/>
    <w:pPr>
      <w:spacing w:before="0"/>
    </w:pPr>
    <w:rPr>
      <w:rFonts w:ascii="Segoe UI" w:eastAsia="MS Mincho" w:hAnsi="Segoe UI"/>
      <w:sz w:val="18"/>
      <w:szCs w:val="18"/>
      <w:lang w:val="fr-FR"/>
    </w:rPr>
  </w:style>
  <w:style w:type="character" w:customStyle="1" w:styleId="BalloonTextChar">
    <w:name w:val="Balloon Text Char"/>
    <w:basedOn w:val="DefaultParagraphFont"/>
    <w:link w:val="BalloonText"/>
    <w:rsid w:val="007F36F6"/>
    <w:rPr>
      <w:rFonts w:ascii="Segoe UI" w:eastAsia="MS Mincho" w:hAnsi="Segoe UI"/>
      <w:sz w:val="18"/>
      <w:szCs w:val="18"/>
      <w:lang w:val="fr-FR" w:eastAsia="en-US"/>
    </w:rPr>
  </w:style>
  <w:style w:type="paragraph" w:customStyle="1" w:styleId="TableText0">
    <w:name w:val="Table_Text"/>
    <w:basedOn w:val="Normal"/>
    <w:uiPriority w:val="99"/>
    <w:rsid w:val="007F36F6"/>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pPr>
    <w:rPr>
      <w:rFonts w:eastAsia="MS Mincho"/>
      <w:sz w:val="22"/>
    </w:rPr>
  </w:style>
  <w:style w:type="character" w:customStyle="1" w:styleId="HeadingbChar">
    <w:name w:val="Heading_b Char"/>
    <w:basedOn w:val="DefaultParagraphFont"/>
    <w:link w:val="Headingb"/>
    <w:locked/>
    <w:rsid w:val="007F36F6"/>
    <w:rPr>
      <w:b/>
      <w:sz w:val="24"/>
      <w:lang w:val="en-GB" w:eastAsia="en-US"/>
    </w:rPr>
  </w:style>
  <w:style w:type="character" w:customStyle="1" w:styleId="TabletitleChar">
    <w:name w:val="Table_title Char"/>
    <w:link w:val="Tabletitle"/>
    <w:locked/>
    <w:rsid w:val="007F36F6"/>
    <w:rPr>
      <w:b/>
      <w:sz w:val="24"/>
      <w:lang w:val="en-GB" w:eastAsia="en-US"/>
    </w:rPr>
  </w:style>
  <w:style w:type="paragraph" w:styleId="Revision">
    <w:name w:val="Revision"/>
    <w:hidden/>
    <w:uiPriority w:val="99"/>
    <w:semiHidden/>
    <w:rsid w:val="007F36F6"/>
    <w:rPr>
      <w:rFonts w:eastAsia="MS Mincho"/>
      <w:sz w:val="24"/>
      <w:lang w:val="en-GB" w:eastAsia="en-US"/>
    </w:rPr>
  </w:style>
  <w:style w:type="character" w:customStyle="1" w:styleId="Recdef">
    <w:name w:val="Rec_def"/>
    <w:basedOn w:val="DefaultParagraphFont"/>
    <w:rsid w:val="007F36F6"/>
    <w:rPr>
      <w:b/>
    </w:rPr>
  </w:style>
  <w:style w:type="character" w:customStyle="1" w:styleId="Resdef">
    <w:name w:val="Res_def"/>
    <w:basedOn w:val="DefaultParagraphFont"/>
    <w:rsid w:val="007F36F6"/>
    <w:rPr>
      <w:rFonts w:ascii="Times New Roman" w:hAnsi="Times New Roman"/>
      <w:b/>
    </w:rPr>
  </w:style>
  <w:style w:type="character" w:customStyle="1" w:styleId="Title1Char">
    <w:name w:val="Title 1 Char"/>
    <w:link w:val="Title1"/>
    <w:locked/>
    <w:rsid w:val="007F36F6"/>
    <w:rPr>
      <w:rFonts w:eastAsia="MS Mincho"/>
      <w:caps/>
      <w:sz w:val="28"/>
      <w:lang w:val="en-GB" w:eastAsia="en-US"/>
    </w:rPr>
  </w:style>
  <w:style w:type="paragraph" w:customStyle="1" w:styleId="StyleHeading1Complex11pt">
    <w:name w:val="Style Heading 1 + (Complex) 11 pt"/>
    <w:basedOn w:val="Heading1"/>
    <w:rsid w:val="007F36F6"/>
    <w:pPr>
      <w:keepLines w:val="0"/>
      <w:tabs>
        <w:tab w:val="clear" w:pos="794"/>
        <w:tab w:val="clear" w:pos="1191"/>
        <w:tab w:val="clear" w:pos="1588"/>
        <w:tab w:val="clear" w:pos="1985"/>
        <w:tab w:val="num" w:pos="432"/>
      </w:tabs>
      <w:overflowPunct/>
      <w:autoSpaceDE/>
      <w:autoSpaceDN/>
      <w:adjustRightInd/>
      <w:spacing w:before="360" w:after="60"/>
      <w:ind w:left="431" w:hanging="431"/>
      <w:textAlignment w:val="auto"/>
    </w:pPr>
    <w:rPr>
      <w:rFonts w:ascii="Arial" w:eastAsiaTheme="minorEastAsia" w:hAnsi="Arial"/>
      <w:bCs/>
      <w:kern w:val="28"/>
      <w:sz w:val="22"/>
      <w:szCs w:val="22"/>
      <w:lang w:eastAsia="fr-FR"/>
    </w:rPr>
  </w:style>
  <w:style w:type="character" w:customStyle="1" w:styleId="enumlev1Char">
    <w:name w:val="enumlev1 Char"/>
    <w:basedOn w:val="DefaultParagraphFont"/>
    <w:link w:val="enumlev1"/>
    <w:qFormat/>
    <w:locked/>
    <w:rsid w:val="007F36F6"/>
    <w:rPr>
      <w:sz w:val="24"/>
      <w:lang w:val="en-GB" w:eastAsia="en-US"/>
    </w:rPr>
  </w:style>
  <w:style w:type="paragraph" w:styleId="ListParagraph">
    <w:name w:val="List Paragraph"/>
    <w:basedOn w:val="Normal"/>
    <w:link w:val="ListParagraphChar"/>
    <w:uiPriority w:val="34"/>
    <w:qFormat/>
    <w:rsid w:val="007F36F6"/>
    <w:pPr>
      <w:ind w:leftChars="400" w:left="840"/>
      <w:jc w:val="left"/>
    </w:pPr>
    <w:rPr>
      <w:rFonts w:eastAsia="SimSun"/>
    </w:rPr>
  </w:style>
  <w:style w:type="numbering" w:customStyle="1" w:styleId="KeineListe1">
    <w:name w:val="Keine Liste1"/>
    <w:next w:val="NoList"/>
    <w:uiPriority w:val="99"/>
    <w:semiHidden/>
    <w:unhideWhenUsed/>
    <w:rsid w:val="007F36F6"/>
  </w:style>
  <w:style w:type="character" w:customStyle="1" w:styleId="NormalaftertitleChar">
    <w:name w:val="Normal_after_title Char"/>
    <w:basedOn w:val="DefaultParagraphFont"/>
    <w:link w:val="Normalaftertitle"/>
    <w:locked/>
    <w:rsid w:val="007F36F6"/>
    <w:rPr>
      <w:sz w:val="24"/>
      <w:lang w:val="en-GB" w:eastAsia="en-US"/>
    </w:rPr>
  </w:style>
  <w:style w:type="character" w:customStyle="1" w:styleId="CallChar">
    <w:name w:val="Call Char"/>
    <w:link w:val="Call"/>
    <w:locked/>
    <w:rsid w:val="007F36F6"/>
    <w:rPr>
      <w:i/>
      <w:sz w:val="24"/>
      <w:lang w:val="en-GB" w:eastAsia="en-US"/>
    </w:rPr>
  </w:style>
  <w:style w:type="character" w:customStyle="1" w:styleId="FigureNoChar">
    <w:name w:val="Figure_No Char"/>
    <w:link w:val="FigureNo"/>
    <w:rsid w:val="007F36F6"/>
    <w:rPr>
      <w:caps/>
      <w:sz w:val="18"/>
      <w:lang w:val="en-GB" w:eastAsia="en-US"/>
    </w:rPr>
  </w:style>
  <w:style w:type="character" w:customStyle="1" w:styleId="NoteChar">
    <w:name w:val="Note Char"/>
    <w:basedOn w:val="DefaultParagraphFont"/>
    <w:link w:val="Note"/>
    <w:locked/>
    <w:rsid w:val="007F36F6"/>
    <w:rPr>
      <w:sz w:val="22"/>
      <w:lang w:val="en-GB" w:eastAsia="en-US"/>
    </w:rPr>
  </w:style>
  <w:style w:type="character" w:customStyle="1" w:styleId="SourceChar">
    <w:name w:val="Source Char"/>
    <w:basedOn w:val="DefaultParagraphFont"/>
    <w:link w:val="Source"/>
    <w:locked/>
    <w:rsid w:val="007F36F6"/>
    <w:rPr>
      <w:rFonts w:eastAsia="MS Mincho"/>
      <w:b/>
      <w:sz w:val="28"/>
      <w:lang w:val="en-GB" w:eastAsia="en-US"/>
    </w:rPr>
  </w:style>
  <w:style w:type="character" w:customStyle="1" w:styleId="ListParagraphChar">
    <w:name w:val="List Paragraph Char"/>
    <w:basedOn w:val="DefaultParagraphFont"/>
    <w:link w:val="ListParagraph"/>
    <w:uiPriority w:val="34"/>
    <w:locked/>
    <w:rsid w:val="007F36F6"/>
    <w:rPr>
      <w:rFonts w:eastAsia="SimSun"/>
      <w:sz w:val="24"/>
      <w:lang w:val="en-GB" w:eastAsia="en-US"/>
    </w:rPr>
  </w:style>
  <w:style w:type="paragraph" w:styleId="NormalWeb">
    <w:name w:val="Normal (Web)"/>
    <w:basedOn w:val="Normal"/>
    <w:uiPriority w:val="99"/>
    <w:unhideWhenUsed/>
    <w:rsid w:val="007F36F6"/>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table" w:customStyle="1" w:styleId="Tabellenraster1">
    <w:name w:val="Tabellenraster1"/>
    <w:basedOn w:val="TableNormal"/>
    <w:next w:val="TableGrid"/>
    <w:uiPriority w:val="59"/>
    <w:rsid w:val="007F36F6"/>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0">
    <w:name w:val="enumlev1 Знак"/>
    <w:basedOn w:val="DefaultParagraphFont"/>
    <w:locked/>
    <w:rsid w:val="007F36F6"/>
    <w:rPr>
      <w:rFonts w:ascii="Times New Roman" w:hAnsi="Times New Roman"/>
      <w:sz w:val="24"/>
      <w:lang w:val="en-GB" w:eastAsia="en-US"/>
    </w:rPr>
  </w:style>
  <w:style w:type="paragraph" w:customStyle="1" w:styleId="Default">
    <w:name w:val="Default"/>
    <w:uiPriority w:val="99"/>
    <w:rsid w:val="007F36F6"/>
    <w:pPr>
      <w:widowControl w:val="0"/>
      <w:autoSpaceDE w:val="0"/>
      <w:autoSpaceDN w:val="0"/>
      <w:adjustRightInd w:val="0"/>
    </w:pPr>
    <w:rPr>
      <w:rFonts w:eastAsia="SimSun"/>
      <w:color w:val="000000"/>
      <w:sz w:val="24"/>
      <w:szCs w:val="24"/>
    </w:rPr>
  </w:style>
  <w:style w:type="character" w:styleId="FollowedHyperlink">
    <w:name w:val="FollowedHyperlink"/>
    <w:basedOn w:val="DefaultParagraphFont"/>
    <w:rsid w:val="007F36F6"/>
    <w:rPr>
      <w:color w:val="800080" w:themeColor="followedHyperlink"/>
      <w:u w:val="single"/>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7F36F6"/>
    <w:rPr>
      <w:b/>
      <w:sz w:val="24"/>
      <w:lang w:val="en-GB" w:eastAsia="en-US"/>
    </w:rPr>
  </w:style>
  <w:style w:type="paragraph" w:customStyle="1" w:styleId="headingb0">
    <w:name w:val="heading_b"/>
    <w:basedOn w:val="Heading3"/>
    <w:next w:val="Normal"/>
    <w:uiPriority w:val="99"/>
    <w:rsid w:val="007F36F6"/>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spacing w:before="160"/>
      <w:ind w:left="1134" w:hanging="1134"/>
      <w:jc w:val="left"/>
      <w:textAlignment w:val="auto"/>
      <w:outlineLvl w:val="9"/>
    </w:pPr>
    <w:rPr>
      <w:rFonts w:eastAsia="MS Mincho"/>
    </w:rPr>
  </w:style>
  <w:style w:type="paragraph" w:styleId="Caption">
    <w:name w:val="caption"/>
    <w:basedOn w:val="Normal"/>
    <w:next w:val="Normal"/>
    <w:uiPriority w:val="99"/>
    <w:qFormat/>
    <w:rsid w:val="007F36F6"/>
    <w:pPr>
      <w:tabs>
        <w:tab w:val="clear" w:pos="794"/>
        <w:tab w:val="clear" w:pos="1191"/>
        <w:tab w:val="clear" w:pos="1588"/>
        <w:tab w:val="clear" w:pos="1985"/>
        <w:tab w:val="left" w:pos="4590"/>
      </w:tabs>
      <w:overflowPunct/>
      <w:autoSpaceDE/>
      <w:autoSpaceDN/>
      <w:adjustRightInd/>
      <w:spacing w:after="240"/>
      <w:ind w:left="720" w:hanging="720"/>
      <w:jc w:val="left"/>
      <w:textAlignment w:val="auto"/>
      <w:outlineLvl w:val="0"/>
    </w:pPr>
    <w:rPr>
      <w:rFonts w:eastAsia="MS Mincho"/>
      <w:b/>
      <w:lang w:val="en-US"/>
    </w:rPr>
  </w:style>
  <w:style w:type="paragraph" w:styleId="DocumentMap">
    <w:name w:val="Document Map"/>
    <w:basedOn w:val="Normal"/>
    <w:link w:val="DocumentMapChar"/>
    <w:rsid w:val="007F36F6"/>
    <w:pPr>
      <w:tabs>
        <w:tab w:val="clear" w:pos="794"/>
        <w:tab w:val="clear" w:pos="1191"/>
        <w:tab w:val="clear" w:pos="1588"/>
        <w:tab w:val="clear" w:pos="1985"/>
        <w:tab w:val="left" w:pos="1134"/>
        <w:tab w:val="left" w:pos="1871"/>
        <w:tab w:val="left" w:pos="2268"/>
      </w:tabs>
      <w:jc w:val="left"/>
    </w:pPr>
    <w:rPr>
      <w:rFonts w:ascii="MS UI Gothic" w:eastAsia="MS UI Gothic"/>
      <w:sz w:val="18"/>
      <w:szCs w:val="18"/>
    </w:rPr>
  </w:style>
  <w:style w:type="character" w:customStyle="1" w:styleId="DocumentMapChar">
    <w:name w:val="Document Map Char"/>
    <w:basedOn w:val="DefaultParagraphFont"/>
    <w:link w:val="DocumentMap"/>
    <w:rsid w:val="007F36F6"/>
    <w:rPr>
      <w:rFonts w:ascii="MS UI Gothic" w:eastAsia="MS UI Gothic"/>
      <w:sz w:val="18"/>
      <w:szCs w:val="18"/>
      <w:lang w:val="en-GB" w:eastAsia="en-US"/>
    </w:rPr>
  </w:style>
  <w:style w:type="paragraph" w:customStyle="1" w:styleId="Rec">
    <w:name w:val="Rec_#"/>
    <w:basedOn w:val="Normal"/>
    <w:next w:val="Normal"/>
    <w:uiPriority w:val="99"/>
    <w:rsid w:val="007F36F6"/>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7F36F6"/>
    <w:pPr>
      <w:keepNext/>
      <w:overflowPunct/>
      <w:autoSpaceDE/>
      <w:autoSpaceDN/>
      <w:adjustRightInd/>
      <w:spacing w:before="560" w:after="120"/>
      <w:jc w:val="center"/>
      <w:textAlignment w:val="auto"/>
    </w:pPr>
    <w:rPr>
      <w:rFonts w:eastAsiaTheme="minorEastAsia"/>
      <w:caps/>
    </w:rPr>
  </w:style>
  <w:style w:type="paragraph" w:customStyle="1" w:styleId="RefText0">
    <w:name w:val="Ref_Text"/>
    <w:basedOn w:val="Normal"/>
    <w:uiPriority w:val="99"/>
    <w:rsid w:val="007F36F6"/>
    <w:pPr>
      <w:overflowPunct/>
      <w:autoSpaceDE/>
      <w:autoSpaceDN/>
      <w:adjustRightInd/>
      <w:ind w:left="794" w:hanging="794"/>
      <w:jc w:val="left"/>
      <w:textAlignment w:val="auto"/>
    </w:pPr>
    <w:rPr>
      <w:rFonts w:eastAsiaTheme="minorEastAsia"/>
    </w:rPr>
  </w:style>
  <w:style w:type="paragraph" w:customStyle="1" w:styleId="Head">
    <w:name w:val="Head"/>
    <w:basedOn w:val="Normal"/>
    <w:uiPriority w:val="99"/>
    <w:rsid w:val="007F36F6"/>
    <w:pPr>
      <w:tabs>
        <w:tab w:val="clear" w:pos="794"/>
        <w:tab w:val="clear" w:pos="1191"/>
        <w:tab w:val="clear" w:pos="1588"/>
        <w:tab w:val="clear" w:pos="1985"/>
        <w:tab w:val="left" w:pos="720"/>
        <w:tab w:val="left" w:pos="6663"/>
      </w:tabs>
      <w:suppressAutoHyphens/>
      <w:autoSpaceDE/>
      <w:autoSpaceDN/>
      <w:adjustRightInd/>
      <w:spacing w:before="0"/>
      <w:jc w:val="left"/>
      <w:textAlignment w:val="auto"/>
    </w:pPr>
    <w:rPr>
      <w:rFonts w:ascii="LMMNHP+BookmanOldStyle" w:eastAsia="MS Mincho" w:hAnsi="LMMNHP+BookmanOldStyle"/>
      <w:color w:val="000000"/>
      <w:kern w:val="2"/>
      <w:szCs w:val="24"/>
      <w:lang w:val="en-US" w:eastAsia="ja-JP"/>
    </w:rPr>
  </w:style>
  <w:style w:type="paragraph" w:styleId="Title">
    <w:name w:val="Title"/>
    <w:basedOn w:val="Normal"/>
    <w:next w:val="Normal"/>
    <w:link w:val="TitleChar"/>
    <w:qFormat/>
    <w:rsid w:val="007F36F6"/>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Theme="majorHAnsi" w:eastAsia="SimSun" w:hAnsiTheme="majorHAnsi" w:cstheme="majorBidi"/>
      <w:b/>
      <w:bCs/>
      <w:sz w:val="32"/>
      <w:szCs w:val="32"/>
      <w:lang w:val="en-US"/>
    </w:rPr>
  </w:style>
  <w:style w:type="character" w:customStyle="1" w:styleId="TitleChar">
    <w:name w:val="Title Char"/>
    <w:basedOn w:val="DefaultParagraphFont"/>
    <w:link w:val="Title"/>
    <w:rsid w:val="007F36F6"/>
    <w:rPr>
      <w:rFonts w:asciiTheme="majorHAnsi" w:eastAsia="SimSun" w:hAnsiTheme="majorHAnsi" w:cstheme="majorBidi"/>
      <w:b/>
      <w:bCs/>
      <w:sz w:val="32"/>
      <w:szCs w:val="32"/>
      <w:lang w:eastAsia="en-US"/>
    </w:rPr>
  </w:style>
  <w:style w:type="paragraph" w:styleId="BodyText">
    <w:name w:val="Body Text"/>
    <w:basedOn w:val="Normal"/>
    <w:link w:val="BodyTextChar"/>
    <w:uiPriority w:val="99"/>
    <w:rsid w:val="007F36F6"/>
    <w:pPr>
      <w:tabs>
        <w:tab w:val="left" w:pos="720"/>
      </w:tabs>
      <w:suppressAutoHyphens/>
      <w:overflowPunct/>
      <w:autoSpaceDE/>
      <w:autoSpaceDN/>
      <w:adjustRightInd/>
      <w:spacing w:after="120"/>
      <w:jc w:val="left"/>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uiPriority w:val="99"/>
    <w:rsid w:val="007F36F6"/>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7F36F6"/>
    <w:pPr>
      <w:spacing w:before="120"/>
    </w:pPr>
    <w:rPr>
      <w:rFonts w:eastAsiaTheme="minorEastAsia"/>
    </w:rPr>
  </w:style>
  <w:style w:type="paragraph" w:customStyle="1" w:styleId="TableTitle0">
    <w:name w:val="Table_Title"/>
    <w:basedOn w:val="Table"/>
    <w:next w:val="TableText0"/>
    <w:uiPriority w:val="99"/>
    <w:rsid w:val="007F36F6"/>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7F36F6"/>
    <w:pPr>
      <w:keepNext/>
      <w:spacing w:before="80" w:after="80"/>
      <w:jc w:val="center"/>
    </w:pPr>
    <w:rPr>
      <w:rFonts w:eastAsiaTheme="minorEastAsia"/>
      <w:b/>
    </w:rPr>
  </w:style>
  <w:style w:type="paragraph" w:customStyle="1" w:styleId="FigureLegend0">
    <w:name w:val="Figure_Legend"/>
    <w:basedOn w:val="Normal"/>
    <w:uiPriority w:val="99"/>
    <w:rsid w:val="007F36F6"/>
    <w:pPr>
      <w:keepNext/>
      <w:keepLines/>
      <w:tabs>
        <w:tab w:val="clear" w:pos="794"/>
        <w:tab w:val="clear" w:pos="1191"/>
        <w:tab w:val="clear" w:pos="1588"/>
        <w:tab w:val="clear" w:pos="1985"/>
      </w:tabs>
      <w:overflowPunct/>
      <w:autoSpaceDE/>
      <w:autoSpaceDN/>
      <w:adjustRightInd/>
      <w:spacing w:before="20" w:after="20"/>
      <w:jc w:val="left"/>
      <w:textAlignment w:val="auto"/>
    </w:pPr>
    <w:rPr>
      <w:rFonts w:eastAsiaTheme="minorEastAsia"/>
      <w:sz w:val="18"/>
    </w:rPr>
  </w:style>
  <w:style w:type="paragraph" w:customStyle="1" w:styleId="Figure0">
    <w:name w:val="Figure_#"/>
    <w:basedOn w:val="Table"/>
    <w:next w:val="FigureTitle0"/>
    <w:uiPriority w:val="99"/>
    <w:rsid w:val="007F36F6"/>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7F36F6"/>
    <w:pPr>
      <w:keepNext w:val="0"/>
      <w:spacing w:after="480"/>
    </w:pPr>
  </w:style>
  <w:style w:type="paragraph" w:customStyle="1" w:styleId="Annex">
    <w:name w:val="Annex_#"/>
    <w:basedOn w:val="Normal"/>
    <w:next w:val="AnnexRef0"/>
    <w:uiPriority w:val="99"/>
    <w:rsid w:val="007F36F6"/>
    <w:pPr>
      <w:keepNext/>
      <w:keepLines/>
      <w:tabs>
        <w:tab w:val="clear" w:pos="794"/>
        <w:tab w:val="clear" w:pos="1191"/>
        <w:tab w:val="clear" w:pos="1588"/>
        <w:tab w:val="clear" w:pos="1985"/>
      </w:tabs>
      <w:overflowPunct/>
      <w:autoSpaceDE/>
      <w:autoSpaceDN/>
      <w:adjustRightInd/>
      <w:spacing w:before="480" w:after="80"/>
      <w:jc w:val="center"/>
      <w:textAlignment w:val="auto"/>
    </w:pPr>
    <w:rPr>
      <w:rFonts w:eastAsiaTheme="minorEastAsia"/>
      <w:caps/>
    </w:rPr>
  </w:style>
  <w:style w:type="paragraph" w:customStyle="1" w:styleId="AnnexRef0">
    <w:name w:val="Annex_Ref"/>
    <w:basedOn w:val="Normal"/>
    <w:next w:val="AnnexTitle0"/>
    <w:uiPriority w:val="99"/>
    <w:rsid w:val="007F36F6"/>
    <w:pPr>
      <w:keepNext/>
      <w:keepLines/>
      <w:tabs>
        <w:tab w:val="clear" w:pos="794"/>
        <w:tab w:val="clear" w:pos="1191"/>
        <w:tab w:val="clear" w:pos="1588"/>
        <w:tab w:val="clear" w:pos="1985"/>
      </w:tabs>
      <w:overflowPunct/>
      <w:autoSpaceDE/>
      <w:autoSpaceDN/>
      <w:adjustRightInd/>
      <w:spacing w:before="0"/>
      <w:jc w:val="center"/>
      <w:textAlignment w:val="auto"/>
    </w:pPr>
    <w:rPr>
      <w:rFonts w:eastAsiaTheme="minorEastAsia"/>
    </w:rPr>
  </w:style>
  <w:style w:type="paragraph" w:customStyle="1" w:styleId="AnnexTitle0">
    <w:name w:val="Annex_Title"/>
    <w:basedOn w:val="Normal"/>
    <w:next w:val="Normalaftertitle0"/>
    <w:uiPriority w:val="99"/>
    <w:rsid w:val="007F36F6"/>
    <w:pPr>
      <w:keepNext/>
      <w:keepLines/>
      <w:tabs>
        <w:tab w:val="clear" w:pos="794"/>
        <w:tab w:val="clear" w:pos="1191"/>
        <w:tab w:val="clear" w:pos="1588"/>
        <w:tab w:val="clear" w:pos="1985"/>
      </w:tabs>
      <w:overflowPunct/>
      <w:autoSpaceDE/>
      <w:autoSpaceDN/>
      <w:adjustRightInd/>
      <w:spacing w:before="240" w:after="280"/>
      <w:jc w:val="center"/>
      <w:textAlignment w:val="auto"/>
    </w:pPr>
    <w:rPr>
      <w:rFonts w:eastAsiaTheme="minorEastAsia"/>
      <w:b/>
    </w:rPr>
  </w:style>
  <w:style w:type="paragraph" w:customStyle="1" w:styleId="Appendix">
    <w:name w:val="Appendix_#"/>
    <w:basedOn w:val="Annex"/>
    <w:next w:val="AppendixRef0"/>
    <w:uiPriority w:val="99"/>
    <w:rsid w:val="007F36F6"/>
  </w:style>
  <w:style w:type="paragraph" w:customStyle="1" w:styleId="AppendixRef0">
    <w:name w:val="Appendix_Ref"/>
    <w:basedOn w:val="AnnexRef0"/>
    <w:next w:val="AppendixTitle0"/>
    <w:uiPriority w:val="99"/>
    <w:rsid w:val="007F36F6"/>
  </w:style>
  <w:style w:type="paragraph" w:customStyle="1" w:styleId="AppendixTitle0">
    <w:name w:val="Appendix_Title"/>
    <w:basedOn w:val="AnnexTitle0"/>
    <w:next w:val="Normalaftertitle0"/>
    <w:uiPriority w:val="99"/>
    <w:rsid w:val="007F36F6"/>
  </w:style>
  <w:style w:type="paragraph" w:customStyle="1" w:styleId="RefTitle0">
    <w:name w:val="Ref_Title"/>
    <w:basedOn w:val="Normal"/>
    <w:next w:val="RefText0"/>
    <w:uiPriority w:val="99"/>
    <w:rsid w:val="007F36F6"/>
    <w:pPr>
      <w:tabs>
        <w:tab w:val="clear" w:pos="794"/>
        <w:tab w:val="clear" w:pos="1191"/>
        <w:tab w:val="clear" w:pos="1588"/>
        <w:tab w:val="clear" w:pos="1985"/>
      </w:tabs>
      <w:overflowPunct/>
      <w:autoSpaceDE/>
      <w:autoSpaceDN/>
      <w:adjustRightInd/>
      <w:spacing w:before="480"/>
      <w:jc w:val="center"/>
      <w:textAlignment w:val="auto"/>
    </w:pPr>
    <w:rPr>
      <w:rFonts w:eastAsiaTheme="minorEastAsia"/>
      <w:caps/>
    </w:rPr>
  </w:style>
  <w:style w:type="paragraph" w:customStyle="1" w:styleId="RecTitle1">
    <w:name w:val="Rec_Title"/>
    <w:basedOn w:val="Normal"/>
    <w:next w:val="Heading1"/>
    <w:uiPriority w:val="99"/>
    <w:rsid w:val="007F36F6"/>
    <w:pPr>
      <w:keepNext/>
      <w:keepLines/>
      <w:tabs>
        <w:tab w:val="clear" w:pos="794"/>
        <w:tab w:val="clear" w:pos="1191"/>
        <w:tab w:val="clear" w:pos="1588"/>
        <w:tab w:val="clear" w:pos="1985"/>
      </w:tabs>
      <w:overflowPunct/>
      <w:autoSpaceDE/>
      <w:autoSpaceDN/>
      <w:adjustRightInd/>
      <w:spacing w:before="240"/>
      <w:jc w:val="center"/>
      <w:textAlignment w:val="auto"/>
    </w:pPr>
    <w:rPr>
      <w:rFonts w:eastAsiaTheme="minorEastAsia"/>
      <w:b/>
      <w:caps/>
    </w:rPr>
  </w:style>
  <w:style w:type="paragraph" w:customStyle="1" w:styleId="call0">
    <w:name w:val="call"/>
    <w:basedOn w:val="Normal"/>
    <w:next w:val="Normal"/>
    <w:uiPriority w:val="99"/>
    <w:rsid w:val="007F36F6"/>
    <w:pPr>
      <w:keepNext/>
      <w:keepLines/>
      <w:tabs>
        <w:tab w:val="clear" w:pos="794"/>
        <w:tab w:val="clear" w:pos="1191"/>
        <w:tab w:val="clear" w:pos="1588"/>
        <w:tab w:val="clear" w:pos="1985"/>
      </w:tabs>
      <w:overflowPunct/>
      <w:autoSpaceDE/>
      <w:autoSpaceDN/>
      <w:adjustRightInd/>
      <w:spacing w:before="160"/>
      <w:ind w:left="794"/>
      <w:jc w:val="left"/>
      <w:textAlignment w:val="auto"/>
    </w:pPr>
    <w:rPr>
      <w:rFonts w:eastAsiaTheme="minorEastAsia"/>
      <w:i/>
    </w:rPr>
  </w:style>
  <w:style w:type="paragraph" w:styleId="List">
    <w:name w:val="List"/>
    <w:basedOn w:val="Normal"/>
    <w:uiPriority w:val="99"/>
    <w:rsid w:val="007F36F6"/>
    <w:pPr>
      <w:tabs>
        <w:tab w:val="clear" w:pos="794"/>
        <w:tab w:val="clear" w:pos="1191"/>
        <w:tab w:val="clear" w:pos="1588"/>
        <w:tab w:val="clear" w:pos="1985"/>
        <w:tab w:val="left" w:pos="1701"/>
        <w:tab w:val="left" w:pos="2127"/>
      </w:tabs>
      <w:overflowPunct/>
      <w:autoSpaceDE/>
      <w:autoSpaceDN/>
      <w:adjustRightInd/>
      <w:spacing w:before="0"/>
      <w:ind w:left="2127" w:hanging="2127"/>
      <w:jc w:val="left"/>
      <w:textAlignment w:val="auto"/>
    </w:pPr>
    <w:rPr>
      <w:rFonts w:eastAsiaTheme="minorEastAsia"/>
    </w:rPr>
  </w:style>
  <w:style w:type="paragraph" w:customStyle="1" w:styleId="Infodoc">
    <w:name w:val="Infodoc"/>
    <w:basedOn w:val="Normal"/>
    <w:uiPriority w:val="99"/>
    <w:rsid w:val="007F36F6"/>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rFonts w:eastAsiaTheme="minorEastAsia"/>
    </w:rPr>
  </w:style>
  <w:style w:type="paragraph" w:customStyle="1" w:styleId="Part">
    <w:name w:val="Part"/>
    <w:basedOn w:val="Normal"/>
    <w:uiPriority w:val="99"/>
    <w:rsid w:val="007F36F6"/>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rFonts w:eastAsiaTheme="minorEastAsia"/>
      <w:caps/>
    </w:rPr>
  </w:style>
  <w:style w:type="paragraph" w:customStyle="1" w:styleId="Address">
    <w:name w:val="Address"/>
    <w:basedOn w:val="Normal"/>
    <w:uiPriority w:val="99"/>
    <w:rsid w:val="007F36F6"/>
    <w:pPr>
      <w:tabs>
        <w:tab w:val="clear" w:pos="794"/>
        <w:tab w:val="clear" w:pos="1191"/>
        <w:tab w:val="clear" w:pos="1588"/>
        <w:tab w:val="clear" w:pos="1985"/>
        <w:tab w:val="left" w:pos="4820"/>
        <w:tab w:val="left" w:pos="5529"/>
      </w:tabs>
      <w:overflowPunct/>
      <w:autoSpaceDE/>
      <w:autoSpaceDN/>
      <w:adjustRightInd/>
      <w:spacing w:before="0"/>
      <w:ind w:left="794"/>
      <w:jc w:val="left"/>
      <w:textAlignment w:val="auto"/>
    </w:pPr>
    <w:rPr>
      <w:rFonts w:eastAsiaTheme="minorEastAsia"/>
    </w:rPr>
  </w:style>
  <w:style w:type="paragraph" w:customStyle="1" w:styleId="Keywords">
    <w:name w:val="Keywords"/>
    <w:basedOn w:val="Normal"/>
    <w:uiPriority w:val="99"/>
    <w:rsid w:val="007F36F6"/>
    <w:pPr>
      <w:tabs>
        <w:tab w:val="clear" w:pos="794"/>
        <w:tab w:val="clear" w:pos="1191"/>
        <w:tab w:val="clear" w:pos="1588"/>
        <w:tab w:val="clear" w:pos="1985"/>
      </w:tabs>
      <w:overflowPunct/>
      <w:autoSpaceDE/>
      <w:autoSpaceDN/>
      <w:adjustRightInd/>
      <w:spacing w:before="0"/>
      <w:ind w:left="794" w:hanging="794"/>
      <w:jc w:val="left"/>
      <w:textAlignment w:val="auto"/>
    </w:pPr>
    <w:rPr>
      <w:rFonts w:eastAsiaTheme="minorEastAsia"/>
    </w:rPr>
  </w:style>
  <w:style w:type="paragraph" w:customStyle="1" w:styleId="EquationLegend0">
    <w:name w:val="Equation_Legend"/>
    <w:basedOn w:val="Normal"/>
    <w:uiPriority w:val="99"/>
    <w:rsid w:val="007F36F6"/>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rFonts w:eastAsiaTheme="minorEastAsia"/>
    </w:rPr>
  </w:style>
  <w:style w:type="paragraph" w:customStyle="1" w:styleId="meeting">
    <w:name w:val="meeting"/>
    <w:basedOn w:val="Head"/>
    <w:next w:val="Head"/>
    <w:uiPriority w:val="99"/>
    <w:rsid w:val="007F36F6"/>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uiPriority w:val="99"/>
    <w:rsid w:val="007F36F6"/>
    <w:pPr>
      <w:tabs>
        <w:tab w:val="clear" w:pos="794"/>
        <w:tab w:val="clear" w:pos="1191"/>
        <w:tab w:val="clear" w:pos="1588"/>
        <w:tab w:val="clear" w:pos="1985"/>
      </w:tabs>
      <w:overflowPunct/>
      <w:autoSpaceDE/>
      <w:autoSpaceDN/>
      <w:adjustRightInd/>
      <w:spacing w:before="0"/>
      <w:jc w:val="left"/>
      <w:textAlignment w:val="auto"/>
    </w:pPr>
    <w:rPr>
      <w:rFonts w:eastAsiaTheme="minorEastAsia"/>
    </w:rPr>
  </w:style>
  <w:style w:type="paragraph" w:customStyle="1" w:styleId="Qlist">
    <w:name w:val="Qlist"/>
    <w:basedOn w:val="Normal"/>
    <w:uiPriority w:val="99"/>
    <w:rsid w:val="007F36F6"/>
    <w:pPr>
      <w:tabs>
        <w:tab w:val="clear" w:pos="794"/>
        <w:tab w:val="clear" w:pos="1191"/>
        <w:tab w:val="clear" w:pos="1588"/>
        <w:tab w:val="clear" w:pos="1985"/>
        <w:tab w:val="left" w:pos="1843"/>
        <w:tab w:val="left" w:pos="2268"/>
      </w:tabs>
      <w:overflowPunct/>
      <w:autoSpaceDE/>
      <w:autoSpaceDN/>
      <w:adjustRightInd/>
      <w:spacing w:before="0"/>
      <w:ind w:left="2268" w:hanging="2268"/>
      <w:jc w:val="left"/>
      <w:textAlignment w:val="auto"/>
    </w:pPr>
    <w:rPr>
      <w:rFonts w:eastAsiaTheme="minorEastAsia"/>
      <w:b/>
    </w:rPr>
  </w:style>
  <w:style w:type="paragraph" w:customStyle="1" w:styleId="Subject">
    <w:name w:val="Subject"/>
    <w:basedOn w:val="Normal"/>
    <w:next w:val="Source"/>
    <w:uiPriority w:val="99"/>
    <w:rsid w:val="007F36F6"/>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rFonts w:eastAsiaTheme="minorEastAsia"/>
    </w:rPr>
  </w:style>
  <w:style w:type="paragraph" w:customStyle="1" w:styleId="Object">
    <w:name w:val="Object"/>
    <w:basedOn w:val="Subject"/>
    <w:next w:val="Subject"/>
    <w:uiPriority w:val="99"/>
    <w:rsid w:val="007F36F6"/>
  </w:style>
  <w:style w:type="paragraph" w:customStyle="1" w:styleId="Data">
    <w:name w:val="Data"/>
    <w:basedOn w:val="Subject"/>
    <w:next w:val="Subject"/>
    <w:uiPriority w:val="99"/>
    <w:rsid w:val="007F36F6"/>
  </w:style>
  <w:style w:type="paragraph" w:customStyle="1" w:styleId="Statement">
    <w:name w:val="Statement"/>
    <w:basedOn w:val="SpecialFooter"/>
    <w:uiPriority w:val="99"/>
    <w:rsid w:val="007F36F6"/>
    <w:pPr>
      <w:tabs>
        <w:tab w:val="clear" w:pos="567"/>
        <w:tab w:val="clear" w:pos="1134"/>
        <w:tab w:val="clear" w:pos="1701"/>
        <w:tab w:val="clear" w:pos="2268"/>
        <w:tab w:val="clear" w:pos="2835"/>
      </w:tabs>
      <w:overflowPunct/>
      <w:autoSpaceDE/>
      <w:autoSpaceDN/>
      <w:adjustRightInd/>
      <w:textAlignment w:val="auto"/>
    </w:pPr>
    <w:rPr>
      <w:rFonts w:eastAsiaTheme="minorEastAsia"/>
      <w:b/>
      <w:sz w:val="22"/>
      <w:u w:val="single"/>
    </w:rPr>
  </w:style>
  <w:style w:type="paragraph" w:customStyle="1" w:styleId="headingi0">
    <w:name w:val="heading_i"/>
    <w:basedOn w:val="Heading3"/>
    <w:next w:val="Normal"/>
    <w:uiPriority w:val="99"/>
    <w:rsid w:val="007F36F6"/>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spacing w:before="160"/>
      <w:ind w:left="1134" w:hanging="1134"/>
      <w:jc w:val="left"/>
      <w:textAlignment w:val="auto"/>
      <w:outlineLvl w:val="9"/>
    </w:pPr>
    <w:rPr>
      <w:rFonts w:eastAsiaTheme="minorEastAsia"/>
      <w:b w:val="0"/>
      <w:i/>
    </w:rPr>
  </w:style>
  <w:style w:type="paragraph" w:customStyle="1" w:styleId="Rientra1">
    <w:name w:val="Rientra1"/>
    <w:basedOn w:val="Normal"/>
    <w:uiPriority w:val="99"/>
    <w:rsid w:val="007F36F6"/>
    <w:pPr>
      <w:numPr>
        <w:numId w:val="15"/>
      </w:numPr>
      <w:tabs>
        <w:tab w:val="clear" w:pos="360"/>
        <w:tab w:val="clear" w:pos="794"/>
        <w:tab w:val="clear" w:pos="1191"/>
        <w:tab w:val="clear" w:pos="1588"/>
        <w:tab w:val="clear" w:pos="1985"/>
      </w:tabs>
      <w:overflowPunct/>
      <w:autoSpaceDE/>
      <w:autoSpaceDN/>
      <w:adjustRightInd/>
      <w:spacing w:before="60" w:after="60"/>
      <w:ind w:left="0" w:firstLine="0"/>
      <w:textAlignment w:val="auto"/>
    </w:pPr>
    <w:rPr>
      <w:rFonts w:eastAsiaTheme="minorEastAsia"/>
      <w:sz w:val="20"/>
    </w:rPr>
  </w:style>
  <w:style w:type="paragraph" w:customStyle="1" w:styleId="B1">
    <w:name w:val="B1"/>
    <w:basedOn w:val="List"/>
    <w:uiPriority w:val="99"/>
    <w:rsid w:val="007F36F6"/>
    <w:pPr>
      <w:numPr>
        <w:numId w:val="16"/>
      </w:numPr>
      <w:tabs>
        <w:tab w:val="clear" w:pos="425"/>
        <w:tab w:val="clear" w:pos="1701"/>
        <w:tab w:val="clear" w:pos="2127"/>
      </w:tabs>
      <w:spacing w:after="60"/>
      <w:ind w:left="0" w:firstLine="0"/>
    </w:pPr>
  </w:style>
  <w:style w:type="paragraph" w:customStyle="1" w:styleId="PointBullet1a">
    <w:name w:val="PointBullet1(a)"/>
    <w:basedOn w:val="Normal"/>
    <w:autoRedefine/>
    <w:uiPriority w:val="99"/>
    <w:rsid w:val="007F36F6"/>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rFonts w:eastAsiaTheme="minorEastAsia"/>
      <w:b/>
      <w:sz w:val="20"/>
      <w:lang w:val="en-US"/>
    </w:rPr>
  </w:style>
  <w:style w:type="paragraph" w:customStyle="1" w:styleId="toc01i">
    <w:name w:val="toc01i"/>
    <w:basedOn w:val="toc01"/>
    <w:uiPriority w:val="99"/>
    <w:rsid w:val="007F36F6"/>
    <w:pPr>
      <w:numPr>
        <w:numId w:val="0"/>
      </w:numPr>
      <w:tabs>
        <w:tab w:val="num" w:pos="425"/>
      </w:tabs>
      <w:ind w:left="425" w:hanging="425"/>
    </w:pPr>
    <w:rPr>
      <w:i/>
    </w:rPr>
  </w:style>
  <w:style w:type="paragraph" w:customStyle="1" w:styleId="toc01">
    <w:name w:val="toc01"/>
    <w:basedOn w:val="Normal"/>
    <w:uiPriority w:val="99"/>
    <w:rsid w:val="007F36F6"/>
    <w:pPr>
      <w:numPr>
        <w:numId w:val="17"/>
      </w:numPr>
      <w:tabs>
        <w:tab w:val="clear" w:pos="425"/>
        <w:tab w:val="clear" w:pos="794"/>
        <w:tab w:val="clear" w:pos="1191"/>
        <w:tab w:val="clear" w:pos="1588"/>
        <w:tab w:val="clear" w:pos="1985"/>
        <w:tab w:val="num" w:pos="360"/>
      </w:tabs>
      <w:overflowPunct/>
      <w:autoSpaceDE/>
      <w:autoSpaceDN/>
      <w:adjustRightInd/>
      <w:spacing w:before="136" w:after="60"/>
      <w:ind w:left="0" w:firstLine="0"/>
      <w:jc w:val="left"/>
      <w:textAlignment w:val="auto"/>
    </w:pPr>
    <w:rPr>
      <w:rFonts w:eastAsiaTheme="minorEastAsia"/>
    </w:rPr>
  </w:style>
  <w:style w:type="paragraph" w:customStyle="1" w:styleId="B1Sft">
    <w:name w:val="B1Sft"/>
    <w:basedOn w:val="B1"/>
    <w:uiPriority w:val="99"/>
    <w:rsid w:val="007F36F6"/>
    <w:pPr>
      <w:tabs>
        <w:tab w:val="num" w:pos="360"/>
      </w:tabs>
      <w:ind w:left="1080"/>
    </w:pPr>
  </w:style>
  <w:style w:type="paragraph" w:customStyle="1" w:styleId="1">
    <w:name w:val="½À²Ù1"/>
    <w:basedOn w:val="Normal"/>
    <w:uiPriority w:val="99"/>
    <w:rsid w:val="007F36F6"/>
    <w:pPr>
      <w:numPr>
        <w:numId w:val="18"/>
      </w:numPr>
      <w:tabs>
        <w:tab w:val="clear" w:pos="360"/>
        <w:tab w:val="clear" w:pos="794"/>
        <w:tab w:val="clear" w:pos="1191"/>
        <w:tab w:val="clear" w:pos="1588"/>
        <w:tab w:val="clear" w:pos="1985"/>
      </w:tabs>
      <w:overflowPunct/>
      <w:autoSpaceDE/>
      <w:autoSpaceDN/>
      <w:adjustRightInd/>
      <w:spacing w:before="60" w:after="60"/>
      <w:ind w:left="0" w:firstLine="0"/>
      <w:jc w:val="left"/>
      <w:textAlignment w:val="auto"/>
    </w:pPr>
    <w:rPr>
      <w:rFonts w:eastAsiaTheme="minorEastAsia"/>
      <w:b/>
      <w:i/>
    </w:rPr>
  </w:style>
  <w:style w:type="paragraph" w:customStyle="1" w:styleId="Reference">
    <w:name w:val="Reference"/>
    <w:basedOn w:val="Normal"/>
    <w:uiPriority w:val="99"/>
    <w:rsid w:val="007F36F6"/>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rFonts w:eastAsia="MS Mincho"/>
      <w:sz w:val="20"/>
      <w:lang w:eastAsia="ja-JP"/>
    </w:rPr>
  </w:style>
  <w:style w:type="paragraph" w:customStyle="1" w:styleId="a">
    <w:name w:val="½"/>
    <w:basedOn w:val="Normal"/>
    <w:uiPriority w:val="99"/>
    <w:rsid w:val="007F36F6"/>
    <w:pPr>
      <w:tabs>
        <w:tab w:val="clear" w:pos="794"/>
        <w:tab w:val="clear" w:pos="1191"/>
        <w:tab w:val="clear" w:pos="1588"/>
        <w:tab w:val="clear" w:pos="1985"/>
        <w:tab w:val="num" w:pos="425"/>
      </w:tabs>
      <w:overflowPunct/>
      <w:autoSpaceDE/>
      <w:autoSpaceDN/>
      <w:adjustRightInd/>
      <w:spacing w:before="0"/>
      <w:ind w:left="425" w:hanging="425"/>
      <w:jc w:val="left"/>
      <w:textAlignment w:val="auto"/>
    </w:pPr>
    <w:rPr>
      <w:rFonts w:eastAsia="SimSun"/>
      <w:b/>
      <w:i/>
      <w:lang w:eastAsia="zh-CN"/>
    </w:rPr>
  </w:style>
  <w:style w:type="paragraph" w:customStyle="1" w:styleId="Edt-ind">
    <w:name w:val="Edt-ind"/>
    <w:basedOn w:val="a"/>
    <w:uiPriority w:val="99"/>
    <w:rsid w:val="007F36F6"/>
  </w:style>
  <w:style w:type="paragraph" w:styleId="BodyText2">
    <w:name w:val="Body Text 2"/>
    <w:basedOn w:val="Normal"/>
    <w:link w:val="BodyText2Char"/>
    <w:uiPriority w:val="99"/>
    <w:rsid w:val="007F36F6"/>
    <w:pPr>
      <w:widowControl w:val="0"/>
      <w:tabs>
        <w:tab w:val="clear" w:pos="794"/>
        <w:tab w:val="clear" w:pos="1191"/>
        <w:tab w:val="clear" w:pos="1588"/>
        <w:tab w:val="clear" w:pos="1985"/>
      </w:tabs>
      <w:overflowPunct/>
      <w:autoSpaceDE/>
      <w:autoSpaceDN/>
      <w:adjustRightInd/>
      <w:spacing w:before="0"/>
      <w:textAlignment w:val="auto"/>
    </w:pPr>
    <w:rPr>
      <w:rFonts w:eastAsiaTheme="minorEastAsia"/>
      <w:lang w:val="en-US"/>
    </w:rPr>
  </w:style>
  <w:style w:type="character" w:customStyle="1" w:styleId="BodyText2Char">
    <w:name w:val="Body Text 2 Char"/>
    <w:basedOn w:val="DefaultParagraphFont"/>
    <w:link w:val="BodyText2"/>
    <w:uiPriority w:val="99"/>
    <w:rsid w:val="007F36F6"/>
    <w:rPr>
      <w:rFonts w:eastAsiaTheme="minorEastAsia"/>
      <w:sz w:val="24"/>
      <w:lang w:eastAsia="en-US"/>
    </w:rPr>
  </w:style>
  <w:style w:type="paragraph" w:styleId="ListBullet">
    <w:name w:val="List Bullet"/>
    <w:basedOn w:val="List"/>
    <w:uiPriority w:val="99"/>
    <w:rsid w:val="007F36F6"/>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7F36F6"/>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eastAsiaTheme="minorEastAsia" w:hAnsi="Arial"/>
      <w:b/>
      <w:sz w:val="20"/>
      <w:lang w:eastAsia="en-GB"/>
    </w:rPr>
  </w:style>
  <w:style w:type="paragraph" w:customStyle="1" w:styleId="TF">
    <w:name w:val="TF"/>
    <w:basedOn w:val="TH"/>
    <w:uiPriority w:val="99"/>
    <w:rsid w:val="007F36F6"/>
    <w:pPr>
      <w:keepNext w:val="0"/>
      <w:spacing w:before="0" w:after="240"/>
    </w:pPr>
  </w:style>
  <w:style w:type="paragraph" w:customStyle="1" w:styleId="FigureNoBR">
    <w:name w:val="Figure_No_BR"/>
    <w:basedOn w:val="Normal"/>
    <w:next w:val="FiguretitleBR"/>
    <w:uiPriority w:val="99"/>
    <w:rsid w:val="007F36F6"/>
    <w:pPr>
      <w:keepNext/>
      <w:keepLines/>
      <w:tabs>
        <w:tab w:val="clear" w:pos="794"/>
        <w:tab w:val="clear" w:pos="1191"/>
        <w:tab w:val="clear" w:pos="1588"/>
        <w:tab w:val="clear" w:pos="1985"/>
      </w:tabs>
      <w:overflowPunct/>
      <w:autoSpaceDE/>
      <w:autoSpaceDN/>
      <w:adjustRightInd/>
      <w:spacing w:before="480" w:after="120"/>
      <w:jc w:val="center"/>
      <w:textAlignment w:val="auto"/>
    </w:pPr>
    <w:rPr>
      <w:rFonts w:eastAsiaTheme="minorEastAsia"/>
      <w:caps/>
    </w:rPr>
  </w:style>
  <w:style w:type="paragraph" w:customStyle="1" w:styleId="FiguretitleBR">
    <w:name w:val="Figure_title_BR"/>
    <w:basedOn w:val="TabletitleBR"/>
    <w:next w:val="Figurewithouttitle"/>
    <w:uiPriority w:val="99"/>
    <w:rsid w:val="007F36F6"/>
    <w:pPr>
      <w:keepNext w:val="0"/>
      <w:spacing w:after="480"/>
    </w:pPr>
  </w:style>
  <w:style w:type="paragraph" w:customStyle="1" w:styleId="TabletitleBR">
    <w:name w:val="Table_title_BR"/>
    <w:basedOn w:val="Normal"/>
    <w:next w:val="Tablehead"/>
    <w:uiPriority w:val="99"/>
    <w:rsid w:val="007F36F6"/>
    <w:pPr>
      <w:keepNext/>
      <w:keepLines/>
      <w:tabs>
        <w:tab w:val="clear" w:pos="794"/>
        <w:tab w:val="clear" w:pos="1191"/>
        <w:tab w:val="clear" w:pos="1588"/>
        <w:tab w:val="clear" w:pos="1985"/>
      </w:tabs>
      <w:overflowPunct/>
      <w:autoSpaceDE/>
      <w:autoSpaceDN/>
      <w:adjustRightInd/>
      <w:spacing w:before="0" w:after="120"/>
      <w:jc w:val="center"/>
      <w:textAlignment w:val="auto"/>
    </w:pPr>
    <w:rPr>
      <w:rFonts w:eastAsiaTheme="minorEastAsia"/>
      <w:b/>
    </w:rPr>
  </w:style>
  <w:style w:type="paragraph" w:customStyle="1" w:styleId="body">
    <w:name w:val="body"/>
    <w:basedOn w:val="Normal"/>
    <w:uiPriority w:val="99"/>
    <w:rsid w:val="007F36F6"/>
    <w:pPr>
      <w:tabs>
        <w:tab w:val="clear" w:pos="794"/>
        <w:tab w:val="clear" w:pos="1191"/>
        <w:tab w:val="clear" w:pos="1588"/>
        <w:tab w:val="clear" w:pos="1985"/>
      </w:tabs>
      <w:overflowPunct/>
      <w:autoSpaceDE/>
      <w:autoSpaceDN/>
      <w:adjustRightInd/>
      <w:spacing w:before="60" w:after="60"/>
      <w:textAlignment w:val="auto"/>
    </w:pPr>
    <w:rPr>
      <w:rFonts w:eastAsiaTheme="minorEastAsia"/>
      <w:lang w:val="en-US"/>
    </w:rPr>
  </w:style>
  <w:style w:type="paragraph" w:styleId="BodyTextIndent">
    <w:name w:val="Body Text Indent"/>
    <w:basedOn w:val="Normal"/>
    <w:link w:val="BodyTextIndentChar"/>
    <w:uiPriority w:val="99"/>
    <w:rsid w:val="007F36F6"/>
    <w:pPr>
      <w:tabs>
        <w:tab w:val="clear" w:pos="794"/>
        <w:tab w:val="clear" w:pos="1191"/>
        <w:tab w:val="clear" w:pos="1588"/>
        <w:tab w:val="clear" w:pos="1985"/>
      </w:tabs>
      <w:overflowPunct/>
      <w:autoSpaceDE/>
      <w:autoSpaceDN/>
      <w:adjustRightInd/>
      <w:spacing w:before="0" w:after="120"/>
      <w:ind w:left="360"/>
      <w:jc w:val="left"/>
      <w:textAlignment w:val="auto"/>
    </w:pPr>
    <w:rPr>
      <w:rFonts w:eastAsiaTheme="minorEastAsia"/>
    </w:rPr>
  </w:style>
  <w:style w:type="character" w:customStyle="1" w:styleId="BodyTextIndentChar">
    <w:name w:val="Body Text Indent Char"/>
    <w:basedOn w:val="DefaultParagraphFont"/>
    <w:link w:val="BodyTextIndent"/>
    <w:uiPriority w:val="99"/>
    <w:rsid w:val="007F36F6"/>
    <w:rPr>
      <w:rFonts w:eastAsiaTheme="minorEastAsia"/>
      <w:sz w:val="24"/>
      <w:lang w:val="en-GB" w:eastAsia="en-US"/>
    </w:rPr>
  </w:style>
  <w:style w:type="paragraph" w:customStyle="1" w:styleId="B2">
    <w:name w:val="B2"/>
    <w:basedOn w:val="List2"/>
    <w:uiPriority w:val="99"/>
    <w:rsid w:val="007F36F6"/>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7F36F6"/>
    <w:pPr>
      <w:tabs>
        <w:tab w:val="clear" w:pos="794"/>
        <w:tab w:val="clear" w:pos="1191"/>
        <w:tab w:val="clear" w:pos="1588"/>
        <w:tab w:val="clear" w:pos="1985"/>
      </w:tabs>
      <w:overflowPunct/>
      <w:autoSpaceDE/>
      <w:autoSpaceDN/>
      <w:adjustRightInd/>
      <w:spacing w:before="0"/>
      <w:ind w:left="720" w:hanging="360"/>
      <w:jc w:val="left"/>
      <w:textAlignment w:val="auto"/>
    </w:pPr>
    <w:rPr>
      <w:rFonts w:eastAsiaTheme="minorEastAsia"/>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7F36F6"/>
    <w:rPr>
      <w:sz w:val="22"/>
      <w:lang w:val="en-GB" w:eastAsia="en-US"/>
    </w:rPr>
  </w:style>
  <w:style w:type="character" w:customStyle="1" w:styleId="FooterChar1">
    <w:name w:val="Footer Char1"/>
    <w:aliases w:val="footer odd Char1,fo Char1"/>
    <w:basedOn w:val="DefaultParagraphFont"/>
    <w:uiPriority w:val="99"/>
    <w:locked/>
    <w:rsid w:val="007F36F6"/>
    <w:rPr>
      <w:rFonts w:ascii="Times New Roman" w:hAnsi="Times New Roman" w:cs="Times New Roman"/>
      <w:caps/>
      <w:noProof/>
      <w:sz w:val="16"/>
      <w:lang w:val="en-GB" w:eastAsia="en-US"/>
    </w:rPr>
  </w:style>
  <w:style w:type="character" w:customStyle="1" w:styleId="CommentTextChar">
    <w:name w:val="Comment Text Char"/>
    <w:basedOn w:val="DefaultParagraphFont"/>
    <w:link w:val="CommentText"/>
    <w:rsid w:val="007F36F6"/>
    <w:rPr>
      <w:lang w:val="en-GB"/>
    </w:rPr>
  </w:style>
  <w:style w:type="paragraph" w:styleId="CommentText">
    <w:name w:val="annotation text"/>
    <w:basedOn w:val="Normal"/>
    <w:link w:val="CommentTextChar"/>
    <w:rsid w:val="007F36F6"/>
    <w:pPr>
      <w:tabs>
        <w:tab w:val="clear" w:pos="794"/>
        <w:tab w:val="clear" w:pos="1191"/>
        <w:tab w:val="clear" w:pos="1588"/>
        <w:tab w:val="clear" w:pos="1985"/>
      </w:tabs>
      <w:overflowPunct/>
      <w:autoSpaceDE/>
      <w:autoSpaceDN/>
      <w:adjustRightInd/>
      <w:spacing w:before="0"/>
      <w:jc w:val="left"/>
      <w:textAlignment w:val="auto"/>
    </w:pPr>
    <w:rPr>
      <w:sz w:val="20"/>
      <w:lang w:eastAsia="zh-CN"/>
    </w:rPr>
  </w:style>
  <w:style w:type="character" w:customStyle="1" w:styleId="CommentTextChar1">
    <w:name w:val="Comment Text Char1"/>
    <w:basedOn w:val="DefaultParagraphFont"/>
    <w:rsid w:val="007F36F6"/>
    <w:rPr>
      <w:lang w:val="en-GB" w:eastAsia="en-US"/>
    </w:rPr>
  </w:style>
  <w:style w:type="character" w:customStyle="1" w:styleId="KommentartextZchn1">
    <w:name w:val="Kommentartext Zchn1"/>
    <w:basedOn w:val="DefaultParagraphFont"/>
    <w:rsid w:val="007F36F6"/>
    <w:rPr>
      <w:lang w:val="fr-FR" w:eastAsia="en-US"/>
    </w:rPr>
  </w:style>
  <w:style w:type="character" w:customStyle="1" w:styleId="10">
    <w:name w:val="コメント文字列 (文字)1"/>
    <w:basedOn w:val="DefaultParagraphFont"/>
    <w:rsid w:val="007F36F6"/>
    <w:rPr>
      <w:rFonts w:ascii="Times New Roman" w:hAnsi="Times New Roman"/>
      <w:sz w:val="24"/>
      <w:lang w:val="en-GB" w:eastAsia="en-US"/>
    </w:rPr>
  </w:style>
  <w:style w:type="character" w:customStyle="1" w:styleId="CommentSubjectChar">
    <w:name w:val="Comment Subject Char"/>
    <w:basedOn w:val="CommentTextChar"/>
    <w:link w:val="CommentSubject"/>
    <w:uiPriority w:val="99"/>
    <w:rsid w:val="007F36F6"/>
    <w:rPr>
      <w:b/>
      <w:bCs/>
      <w:lang w:val="en-GB"/>
    </w:rPr>
  </w:style>
  <w:style w:type="paragraph" w:styleId="CommentSubject">
    <w:name w:val="annotation subject"/>
    <w:basedOn w:val="CommentText"/>
    <w:next w:val="CommentText"/>
    <w:link w:val="CommentSubjectChar"/>
    <w:uiPriority w:val="99"/>
    <w:rsid w:val="007F36F6"/>
    <w:rPr>
      <w:b/>
      <w:bCs/>
    </w:rPr>
  </w:style>
  <w:style w:type="character" w:customStyle="1" w:styleId="CommentSubjectChar1">
    <w:name w:val="Comment Subject Char1"/>
    <w:basedOn w:val="CommentTextChar1"/>
    <w:rsid w:val="007F36F6"/>
    <w:rPr>
      <w:b/>
      <w:bCs/>
      <w:lang w:val="en-GB" w:eastAsia="en-US"/>
    </w:rPr>
  </w:style>
  <w:style w:type="character" w:customStyle="1" w:styleId="KommentarthemaZchn1">
    <w:name w:val="Kommentarthema Zchn1"/>
    <w:basedOn w:val="KommentartextZchn1"/>
    <w:rsid w:val="007F36F6"/>
    <w:rPr>
      <w:b/>
      <w:bCs/>
      <w:lang w:val="fr-FR" w:eastAsia="en-US"/>
    </w:rPr>
  </w:style>
  <w:style w:type="character" w:customStyle="1" w:styleId="11">
    <w:name w:val="コメント内容 (文字)1"/>
    <w:basedOn w:val="10"/>
    <w:rsid w:val="007F36F6"/>
    <w:rPr>
      <w:rFonts w:ascii="Times New Roman" w:hAnsi="Times New Roman"/>
      <w:b/>
      <w:bCs/>
      <w:sz w:val="24"/>
      <w:lang w:val="en-GB" w:eastAsia="en-US"/>
    </w:rPr>
  </w:style>
  <w:style w:type="character" w:styleId="CommentReference">
    <w:name w:val="annotation reference"/>
    <w:basedOn w:val="DefaultParagraphFont"/>
    <w:rsid w:val="007F36F6"/>
    <w:rPr>
      <w:sz w:val="16"/>
      <w:szCs w:val="16"/>
    </w:rPr>
  </w:style>
  <w:style w:type="character" w:styleId="Emphasis">
    <w:name w:val="Emphasis"/>
    <w:basedOn w:val="DefaultParagraphFont"/>
    <w:uiPriority w:val="20"/>
    <w:qFormat/>
    <w:rsid w:val="007F36F6"/>
    <w:rPr>
      <w:i/>
      <w:iCs/>
    </w:rPr>
  </w:style>
  <w:style w:type="character" w:customStyle="1" w:styleId="ZGSM">
    <w:name w:val="ZGSM"/>
    <w:rsid w:val="007F36F6"/>
  </w:style>
  <w:style w:type="paragraph" w:styleId="EndnoteText">
    <w:name w:val="endnote text"/>
    <w:basedOn w:val="Normal"/>
    <w:link w:val="EndnoteTextChar"/>
    <w:rsid w:val="007F36F6"/>
    <w:pPr>
      <w:spacing w:before="0"/>
    </w:pPr>
    <w:rPr>
      <w:rFonts w:eastAsia="MS Mincho"/>
      <w:sz w:val="20"/>
      <w:lang w:val="fr-FR"/>
    </w:rPr>
  </w:style>
  <w:style w:type="character" w:customStyle="1" w:styleId="EndnoteTextChar">
    <w:name w:val="Endnote Text Char"/>
    <w:basedOn w:val="DefaultParagraphFont"/>
    <w:link w:val="EndnoteText"/>
    <w:rsid w:val="007F36F6"/>
    <w:rPr>
      <w:rFonts w:eastAsia="MS Mincho"/>
      <w:lang w:val="fr-FR" w:eastAsia="en-US"/>
    </w:rPr>
  </w:style>
  <w:style w:type="character" w:customStyle="1" w:styleId="FooterChar2">
    <w:name w:val="Footer Char2"/>
    <w:aliases w:val="footer odd Char2,fo Char2"/>
    <w:locked/>
    <w:rsid w:val="007F36F6"/>
    <w:rPr>
      <w:rFonts w:ascii="Times New Roman" w:hAnsi="Times New Roman"/>
      <w:caps/>
      <w:noProof/>
      <w:sz w:val="16"/>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1,DN Char1"/>
    <w:uiPriority w:val="99"/>
    <w:locked/>
    <w:rsid w:val="007F36F6"/>
    <w:rPr>
      <w:rFonts w:ascii="Times New Roman" w:hAnsi="Times New Roman"/>
      <w:sz w:val="24"/>
      <w:lang w:val="en-GB" w:eastAsia="en-U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locked/>
    <w:rsid w:val="007F36F6"/>
    <w:rPr>
      <w:rFonts w:ascii="Times New Roman" w:hAnsi="Times New Roman"/>
      <w:sz w:val="18"/>
      <w:lang w:val="en-GB" w:eastAsia="en-US"/>
    </w:rPr>
  </w:style>
  <w:style w:type="character" w:customStyle="1" w:styleId="TableNo0">
    <w:name w:val="Table_No Знак"/>
    <w:locked/>
    <w:rsid w:val="007F36F6"/>
    <w:rPr>
      <w:rFonts w:ascii="Times New Roman" w:hAnsi="Times New Roman"/>
      <w:caps/>
      <w:lang w:val="en-GB" w:eastAsia="en-US"/>
    </w:rPr>
  </w:style>
  <w:style w:type="table" w:customStyle="1" w:styleId="TableGrid5">
    <w:name w:val="Table Grid5"/>
    <w:basedOn w:val="TableNormal"/>
    <w:next w:val="TableGrid"/>
    <w:uiPriority w:val="59"/>
    <w:rsid w:val="007F36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F36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F36F6"/>
    <w:pPr>
      <w:tabs>
        <w:tab w:val="clear" w:pos="794"/>
        <w:tab w:val="clear" w:pos="1191"/>
        <w:tab w:val="clear" w:pos="1588"/>
        <w:tab w:val="clear" w:pos="1985"/>
        <w:tab w:val="left" w:pos="1134"/>
        <w:tab w:val="left" w:pos="1871"/>
        <w:tab w:val="left" w:pos="2268"/>
      </w:tabs>
      <w:ind w:left="0" w:firstLine="0"/>
      <w:jc w:val="left"/>
      <w:outlineLvl w:val="9"/>
    </w:pPr>
    <w:rPr>
      <w:rFonts w:asciiTheme="majorHAnsi" w:eastAsiaTheme="majorEastAsia" w:hAnsiTheme="majorHAnsi" w:cstheme="majorBidi"/>
      <w:bCs/>
      <w:color w:val="365F91" w:themeColor="accent1" w:themeShade="BF"/>
      <w:sz w:val="28"/>
      <w:szCs w:val="28"/>
    </w:rPr>
  </w:style>
  <w:style w:type="character" w:customStyle="1" w:styleId="AnnexNoChar">
    <w:name w:val="Annex_No Char"/>
    <w:link w:val="AnnexNo"/>
    <w:qFormat/>
    <w:locked/>
    <w:rsid w:val="007F36F6"/>
    <w:rPr>
      <w:rFonts w:eastAsia="MS Mincho"/>
      <w:caps/>
      <w:sz w:val="28"/>
      <w:lang w:val="en-GB" w:eastAsia="en-US"/>
    </w:rPr>
  </w:style>
  <w:style w:type="character" w:customStyle="1" w:styleId="Rectitle0">
    <w:name w:val="Rec_title Знак"/>
    <w:basedOn w:val="DefaultParagraphFont"/>
    <w:link w:val="Rectitle"/>
    <w:locked/>
    <w:rsid w:val="007F36F6"/>
    <w:rPr>
      <w:b/>
      <w:sz w:val="28"/>
      <w:lang w:val="en-GB" w:eastAsia="en-US"/>
    </w:rPr>
  </w:style>
  <w:style w:type="character" w:styleId="UnresolvedMention">
    <w:name w:val="Unresolved Mention"/>
    <w:basedOn w:val="DefaultParagraphFont"/>
    <w:uiPriority w:val="99"/>
    <w:semiHidden/>
    <w:unhideWhenUsed/>
    <w:rsid w:val="007D3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l/R-REP/en" TargetMode="External"/><Relationship Id="rId18" Type="http://schemas.openxmlformats.org/officeDocument/2006/relationships/footer" Target="footer2.xml"/><Relationship Id="rId26" Type="http://schemas.openxmlformats.org/officeDocument/2006/relationships/oleObject" Target="embeddings/oleObject1.bin"/><Relationship Id="rId39" Type="http://schemas.openxmlformats.org/officeDocument/2006/relationships/image" Target="media/image10.wmf"/><Relationship Id="rId21" Type="http://schemas.openxmlformats.org/officeDocument/2006/relationships/header" Target="header9.xml"/><Relationship Id="rId34" Type="http://schemas.openxmlformats.org/officeDocument/2006/relationships/oleObject" Target="embeddings/oleObject5.bin"/><Relationship Id="rId42" Type="http://schemas.openxmlformats.org/officeDocument/2006/relationships/oleObject" Target="embeddings/oleObject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oleObject" Target="embeddings/oleObject4.bin"/><Relationship Id="rId37" Type="http://schemas.openxmlformats.org/officeDocument/2006/relationships/image" Target="media/image9.wmf"/><Relationship Id="rId40" Type="http://schemas.openxmlformats.org/officeDocument/2006/relationships/oleObject" Target="embeddings/oleObject8.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oleObject" Target="embeddings/oleObject2.bin"/><Relationship Id="rId36" Type="http://schemas.openxmlformats.org/officeDocument/2006/relationships/oleObject" Target="embeddings/oleObject6.bin"/><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image" Target="media/image6.wmf"/><Relationship Id="rId44"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image" Target="media/image4.wmf"/><Relationship Id="rId30" Type="http://schemas.openxmlformats.org/officeDocument/2006/relationships/oleObject" Target="embeddings/oleObject3.bin"/><Relationship Id="rId35" Type="http://schemas.openxmlformats.org/officeDocument/2006/relationships/image" Target="media/image8.wmf"/><Relationship Id="rId43" Type="http://schemas.openxmlformats.org/officeDocument/2006/relationships/header" Target="header1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itu.int/ITU-R/go/patents/en" TargetMode="External"/><Relationship Id="rId17" Type="http://schemas.openxmlformats.org/officeDocument/2006/relationships/header" Target="header7.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oleObject" Target="embeddings/oleObject7.bin"/><Relationship Id="rId46"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image" Target="media/image11.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QPUB\BR\COUVERTURES\RepE\2025-ITU-R_REP_M_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EBCED-4F17-4765-B269-83275D1B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2025-ITU-R_REP_M_E.docx</Template>
  <TotalTime>264</TotalTime>
  <Pages>63</Pages>
  <Words>16029</Words>
  <Characters>83944</Characters>
  <Application>Microsoft Office Word</Application>
  <DocSecurity>0</DocSecurity>
  <Lines>4663</Lines>
  <Paragraphs>3702</Paragraphs>
  <ScaleCrop>false</ScaleCrop>
  <HeadingPairs>
    <vt:vector size="2" baseType="variant">
      <vt:variant>
        <vt:lpstr>Title</vt:lpstr>
      </vt:variant>
      <vt:variant>
        <vt:i4>1</vt:i4>
      </vt:variant>
    </vt:vector>
  </HeadingPairs>
  <TitlesOfParts>
    <vt:vector size="1" baseType="lpstr">
      <vt:lpstr>REPORT  ITU-R  M.2039-4 - Characteristics of terrestrial IMT-2000 systems for frequency sharing/interference analyses</vt:lpstr>
    </vt:vector>
  </TitlesOfParts>
  <Manager/>
  <Company>ITU</Company>
  <LinksUpToDate>false</LinksUpToDate>
  <CharactersWithSpaces>96271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ITU-R M.2039-4 (12/2025) - Characteristics of terrestrial IMT-2000 systems for frequency sharing/interference analyses</dc:title>
  <dc:subject>M Series: Mobile, radiodetermination, amateur and related satellite services</dc:subject>
  <dc:creator>ITU Radiocommunication Bureau (BR)</dc:creator>
  <cp:keywords/>
  <dc:description/>
  <cp:lastModifiedBy>Saez Grau, Ricardo</cp:lastModifiedBy>
  <cp:revision>42</cp:revision>
  <cp:lastPrinted>2005-02-10T15:54:00Z</cp:lastPrinted>
  <dcterms:created xsi:type="dcterms:W3CDTF">2025-12-09T08:07:00Z</dcterms:created>
  <dcterms:modified xsi:type="dcterms:W3CDTF">2025-12-18T14:45:00Z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Saez</vt:lpwstr>
  </property>
  <property fmtid="{D5CDD505-2E9C-101B-9397-08002B2CF9AE}" pid="11" name="Date completed">
    <vt:lpwstr>18 December 2025</vt:lpwstr>
  </property>
</Properties>
</file>