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79384" w14:textId="77777777" w:rsidR="00515953" w:rsidRDefault="00515953" w:rsidP="00515953"/>
    <w:p w14:paraId="1853275E" w14:textId="77777777" w:rsidR="00515953" w:rsidRDefault="00515953" w:rsidP="00515953">
      <w:pPr>
        <w:tabs>
          <w:tab w:val="clear" w:pos="794"/>
          <w:tab w:val="clear" w:pos="1191"/>
          <w:tab w:val="clear" w:pos="1588"/>
          <w:tab w:val="clear" w:pos="1985"/>
        </w:tabs>
      </w:pPr>
    </w:p>
    <w:p w14:paraId="4919F0A7" w14:textId="1F80EC46" w:rsidR="00515953" w:rsidRPr="004A6FEB" w:rsidRDefault="00515953" w:rsidP="00515953">
      <w:pPr>
        <w:pStyle w:val="CoverNumber"/>
      </w:pPr>
      <w:bookmarkStart w:id="0" w:name="_Toc163039582"/>
      <w:bookmarkStart w:id="1" w:name="_Toc163120374"/>
      <w:r w:rsidRPr="00E97A57">
        <w:t xml:space="preserve">Report ITU-R </w:t>
      </w:r>
      <w:r>
        <w:t>BT</w:t>
      </w:r>
      <w:r w:rsidRPr="00E97A57">
        <w:t>.</w:t>
      </w:r>
      <w:r w:rsidR="003A558B">
        <w:t>253</w:t>
      </w:r>
      <w:r w:rsidR="00786059">
        <w:t>9</w:t>
      </w:r>
      <w:r w:rsidR="003A558B">
        <w:t>-0</w:t>
      </w:r>
      <w:bookmarkEnd w:id="0"/>
      <w:bookmarkEnd w:id="1"/>
    </w:p>
    <w:p w14:paraId="033216A8" w14:textId="3A1900E6" w:rsidR="00515953" w:rsidRPr="004A6FEB" w:rsidRDefault="00515953" w:rsidP="00515953">
      <w:pPr>
        <w:pStyle w:val="CoverDate"/>
      </w:pPr>
      <w:r w:rsidRPr="004A6FEB">
        <w:t>(</w:t>
      </w:r>
      <w:r w:rsidR="003A558B">
        <w:t>03</w:t>
      </w:r>
      <w:r w:rsidRPr="004A6FEB">
        <w:t>/</w:t>
      </w:r>
      <w:r w:rsidR="003A558B">
        <w:t>2024</w:t>
      </w:r>
      <w:r w:rsidRPr="004A6FEB">
        <w:t>)</w:t>
      </w:r>
    </w:p>
    <w:p w14:paraId="339BD24B" w14:textId="77777777" w:rsidR="00515953" w:rsidRPr="004A6FEB" w:rsidRDefault="00515953" w:rsidP="00515953">
      <w:pPr>
        <w:pStyle w:val="CoverSeries"/>
      </w:pPr>
      <w:r>
        <w:t>BT</w:t>
      </w:r>
      <w:r w:rsidRPr="00E97A57">
        <w:t xml:space="preserve"> Series: </w:t>
      </w:r>
      <w:r w:rsidRPr="00515953">
        <w:rPr>
          <w:bCs w:val="0"/>
          <w:iCs/>
          <w:lang w:val="en-GB"/>
        </w:rPr>
        <w:t>Broadcasting service (television)</w:t>
      </w:r>
    </w:p>
    <w:p w14:paraId="7BDF67FA" w14:textId="28EFB97F" w:rsidR="00515953" w:rsidRPr="004A6FEB" w:rsidRDefault="00786059" w:rsidP="00515953">
      <w:pPr>
        <w:pStyle w:val="CoverTitle"/>
      </w:pPr>
      <w:r w:rsidRPr="00786059">
        <w:rPr>
          <w:lang w:val="en-GB"/>
        </w:rPr>
        <w:t>Use of cloud computing for programme production</w:t>
      </w:r>
    </w:p>
    <w:p w14:paraId="44A4E5C5" w14:textId="77777777" w:rsidR="00515953" w:rsidRPr="005373E0" w:rsidRDefault="00515953" w:rsidP="00515953">
      <w:pPr>
        <w:rPr>
          <w:lang w:val="en-US"/>
        </w:rPr>
      </w:pPr>
    </w:p>
    <w:p w14:paraId="050F8B77" w14:textId="77777777" w:rsidR="00515953" w:rsidRPr="005373E0" w:rsidRDefault="00515953" w:rsidP="00515953"/>
    <w:p w14:paraId="4065FFFD" w14:textId="77777777" w:rsidR="00515953" w:rsidRPr="005373E0" w:rsidRDefault="00515953" w:rsidP="00515953">
      <w:pPr>
        <w:sectPr w:rsidR="00515953" w:rsidRPr="005373E0" w:rsidSect="00515953">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41A69C0" w14:textId="77777777" w:rsidR="00515953" w:rsidRDefault="00515953" w:rsidP="0051595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2" w:name="c2tope"/>
      <w:bookmarkEnd w:id="2"/>
      <w:r>
        <w:rPr>
          <w:bCs/>
          <w:sz w:val="24"/>
          <w:szCs w:val="24"/>
          <w:lang w:val="en-US"/>
        </w:rPr>
        <w:lastRenderedPageBreak/>
        <w:t>Foreword</w:t>
      </w:r>
    </w:p>
    <w:p w14:paraId="2457A040" w14:textId="77777777" w:rsidR="00515953" w:rsidRDefault="00515953" w:rsidP="00515953">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50AB8540" w14:textId="77777777" w:rsidR="00515953" w:rsidRDefault="00515953" w:rsidP="0051595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F23C576" w14:textId="77777777" w:rsidR="00515953" w:rsidRDefault="00515953" w:rsidP="00A73F88">
      <w:pPr>
        <w:jc w:val="center"/>
        <w:rPr>
          <w:szCs w:val="24"/>
          <w:lang w:val="en-US"/>
        </w:rPr>
      </w:pPr>
    </w:p>
    <w:p w14:paraId="7A5B1834" w14:textId="77777777" w:rsidR="00515953" w:rsidRDefault="00515953" w:rsidP="00515953">
      <w:pPr>
        <w:pStyle w:val="Heading1"/>
        <w:spacing w:before="540"/>
        <w:jc w:val="center"/>
        <w:rPr>
          <w:szCs w:val="24"/>
          <w:lang w:val="en-US"/>
        </w:rPr>
      </w:pPr>
      <w:bookmarkStart w:id="3" w:name="_Toc163039583"/>
      <w:bookmarkStart w:id="4" w:name="_Toc163120375"/>
      <w:r>
        <w:rPr>
          <w:szCs w:val="24"/>
          <w:lang w:val="en-US"/>
        </w:rPr>
        <w:t>Policy on Intellectual Property Right (IPR)</w:t>
      </w:r>
      <w:bookmarkEnd w:id="3"/>
      <w:bookmarkEnd w:id="4"/>
    </w:p>
    <w:p w14:paraId="13BC8904" w14:textId="77777777" w:rsidR="00515953" w:rsidRDefault="00515953" w:rsidP="00515953">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2E11753" w14:textId="77777777" w:rsidR="00515953" w:rsidRDefault="00515953" w:rsidP="00515953">
      <w:pPr>
        <w:jc w:val="center"/>
        <w:rPr>
          <w:sz w:val="22"/>
          <w:lang w:val="en-US"/>
        </w:rPr>
      </w:pPr>
    </w:p>
    <w:p w14:paraId="50489FD2" w14:textId="77777777" w:rsidR="00515953" w:rsidRDefault="00515953" w:rsidP="00515953">
      <w:pPr>
        <w:jc w:val="center"/>
        <w:rPr>
          <w:sz w:val="22"/>
          <w:lang w:val="en-US"/>
        </w:rPr>
      </w:pPr>
    </w:p>
    <w:p w14:paraId="0D281EDF" w14:textId="77777777" w:rsidR="00515953" w:rsidRDefault="00515953" w:rsidP="00515953">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15953" w:rsidRPr="003C6718" w14:paraId="0B6B279C" w14:textId="77777777" w:rsidTr="009411B2">
        <w:tc>
          <w:tcPr>
            <w:tcW w:w="9360" w:type="dxa"/>
            <w:gridSpan w:val="2"/>
            <w:tcBorders>
              <w:top w:val="single" w:sz="12" w:space="0" w:color="000080"/>
              <w:left w:val="single" w:sz="12" w:space="0" w:color="000080"/>
              <w:bottom w:val="nil"/>
              <w:right w:val="single" w:sz="12" w:space="0" w:color="000080"/>
            </w:tcBorders>
          </w:tcPr>
          <w:p w14:paraId="573513D9" w14:textId="77777777" w:rsidR="00515953" w:rsidRPr="00C7761D" w:rsidRDefault="00515953" w:rsidP="009411B2">
            <w:pPr>
              <w:pStyle w:val="ChapNo"/>
              <w:spacing w:before="240"/>
              <w:rPr>
                <w:sz w:val="22"/>
                <w:szCs w:val="22"/>
                <w:lang w:val="en-US"/>
              </w:rPr>
            </w:pPr>
            <w:r w:rsidRPr="00C7761D">
              <w:rPr>
                <w:sz w:val="22"/>
                <w:szCs w:val="22"/>
                <w:lang w:val="en-US"/>
              </w:rPr>
              <w:t xml:space="preserve">Series of ITU-R Reports </w:t>
            </w:r>
          </w:p>
          <w:p w14:paraId="2A474692" w14:textId="77777777" w:rsidR="00515953"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https://www.itu.int/publ/R-REP/en</w:t>
              </w:r>
            </w:hyperlink>
            <w:r w:rsidRPr="00F103A9">
              <w:rPr>
                <w:b w:val="0"/>
                <w:sz w:val="18"/>
                <w:szCs w:val="18"/>
                <w:lang w:val="en-US"/>
              </w:rPr>
              <w:t>)</w:t>
            </w:r>
          </w:p>
        </w:tc>
      </w:tr>
      <w:tr w:rsidR="00515953" w14:paraId="4C967C8C" w14:textId="77777777" w:rsidTr="009411B2">
        <w:tc>
          <w:tcPr>
            <w:tcW w:w="1140" w:type="dxa"/>
            <w:tcBorders>
              <w:top w:val="nil"/>
              <w:left w:val="single" w:sz="12" w:space="0" w:color="000080"/>
              <w:bottom w:val="nil"/>
              <w:right w:val="nil"/>
            </w:tcBorders>
            <w:vAlign w:val="bottom"/>
          </w:tcPr>
          <w:p w14:paraId="28DB339C" w14:textId="77777777" w:rsidR="00515953" w:rsidRDefault="00515953" w:rsidP="009411B2">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7C57BA64" w14:textId="77777777" w:rsidR="00515953"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15953" w14:paraId="254B7D7C" w14:textId="77777777" w:rsidTr="009411B2">
        <w:tc>
          <w:tcPr>
            <w:tcW w:w="1140" w:type="dxa"/>
            <w:tcBorders>
              <w:top w:val="nil"/>
              <w:left w:val="single" w:sz="12" w:space="0" w:color="000080"/>
              <w:bottom w:val="nil"/>
              <w:right w:val="nil"/>
            </w:tcBorders>
            <w:shd w:val="clear" w:color="auto" w:fill="F2F2F2" w:themeFill="background1" w:themeFillShade="F2"/>
          </w:tcPr>
          <w:p w14:paraId="4434E831" w14:textId="77777777" w:rsidR="00515953" w:rsidRPr="00BD3887" w:rsidRDefault="00515953" w:rsidP="009411B2">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3CBC77C4" w14:textId="77777777" w:rsidR="00515953" w:rsidRPr="00BD3887"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515953" w:rsidRPr="003C6718" w14:paraId="4BEF915D" w14:textId="77777777" w:rsidTr="009411B2">
        <w:tc>
          <w:tcPr>
            <w:tcW w:w="1140" w:type="dxa"/>
            <w:tcBorders>
              <w:top w:val="nil"/>
              <w:left w:val="single" w:sz="12" w:space="0" w:color="000080"/>
              <w:bottom w:val="nil"/>
              <w:right w:val="nil"/>
            </w:tcBorders>
            <w:shd w:val="clear" w:color="auto" w:fill="FFFFFF" w:themeFill="background1"/>
          </w:tcPr>
          <w:p w14:paraId="5C19CB5F" w14:textId="77777777" w:rsidR="00515953" w:rsidRPr="00BD3887" w:rsidRDefault="00515953" w:rsidP="009411B2">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649BE6BB" w14:textId="77777777" w:rsidR="00515953" w:rsidRPr="00BD3887"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515953" w:rsidRPr="00D55B55" w14:paraId="4067E0C8" w14:textId="77777777" w:rsidTr="009411B2">
        <w:tc>
          <w:tcPr>
            <w:tcW w:w="1140" w:type="dxa"/>
            <w:tcBorders>
              <w:top w:val="nil"/>
              <w:left w:val="single" w:sz="12" w:space="0" w:color="000080"/>
              <w:bottom w:val="nil"/>
              <w:right w:val="nil"/>
            </w:tcBorders>
            <w:shd w:val="clear" w:color="auto" w:fill="FFFFFF" w:themeFill="background1"/>
          </w:tcPr>
          <w:p w14:paraId="40A8792C" w14:textId="77777777" w:rsidR="00515953" w:rsidRPr="00F06F93" w:rsidRDefault="00515953" w:rsidP="009411B2">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1A3D6567" w14:textId="77777777" w:rsidR="00515953" w:rsidRPr="00D606E1"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515953" w:rsidRPr="00BD3F5C" w14:paraId="4EC42A06" w14:textId="77777777" w:rsidTr="009411B2">
        <w:tc>
          <w:tcPr>
            <w:tcW w:w="1140" w:type="dxa"/>
            <w:tcBorders>
              <w:top w:val="nil"/>
              <w:left w:val="single" w:sz="12" w:space="0" w:color="000080"/>
              <w:bottom w:val="nil"/>
              <w:right w:val="nil"/>
            </w:tcBorders>
            <w:shd w:val="clear" w:color="auto" w:fill="D9D9D9" w:themeFill="background1" w:themeFillShade="D9"/>
          </w:tcPr>
          <w:p w14:paraId="6C27339E" w14:textId="77777777" w:rsidR="00515953" w:rsidRPr="00F06F93" w:rsidRDefault="00515953" w:rsidP="009411B2">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36F421DF" w14:textId="77777777" w:rsidR="00515953" w:rsidRPr="00F06F93"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515953" w:rsidRPr="00D069F2" w14:paraId="19573462" w14:textId="77777777" w:rsidTr="009411B2">
        <w:tc>
          <w:tcPr>
            <w:tcW w:w="1140" w:type="dxa"/>
            <w:tcBorders>
              <w:top w:val="nil"/>
              <w:left w:val="single" w:sz="12" w:space="0" w:color="000080"/>
              <w:bottom w:val="nil"/>
              <w:right w:val="nil"/>
            </w:tcBorders>
            <w:shd w:val="clear" w:color="auto" w:fill="auto"/>
          </w:tcPr>
          <w:p w14:paraId="568D02FE" w14:textId="77777777" w:rsidR="00515953" w:rsidRPr="00D069F2" w:rsidRDefault="00515953" w:rsidP="009411B2">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AB8A9CE" w14:textId="77777777" w:rsidR="00515953" w:rsidRPr="00D069F2"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515953" w:rsidRPr="008D3D8D" w14:paraId="3986B933" w14:textId="77777777" w:rsidTr="009411B2">
        <w:tc>
          <w:tcPr>
            <w:tcW w:w="1140" w:type="dxa"/>
            <w:tcBorders>
              <w:top w:val="nil"/>
              <w:left w:val="single" w:sz="12" w:space="0" w:color="000080"/>
              <w:bottom w:val="nil"/>
              <w:right w:val="nil"/>
            </w:tcBorders>
            <w:shd w:val="clear" w:color="auto" w:fill="auto"/>
          </w:tcPr>
          <w:p w14:paraId="4181407C" w14:textId="77777777" w:rsidR="00515953" w:rsidRPr="008D3D8D" w:rsidRDefault="00515953" w:rsidP="009411B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1693A752" w14:textId="77777777" w:rsidR="00515953" w:rsidRPr="008D3D8D"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515953" w:rsidRPr="002D77AF" w14:paraId="72AE72C0" w14:textId="77777777" w:rsidTr="009411B2">
        <w:tc>
          <w:tcPr>
            <w:tcW w:w="1140" w:type="dxa"/>
            <w:tcBorders>
              <w:top w:val="nil"/>
              <w:left w:val="single" w:sz="12" w:space="0" w:color="000080"/>
              <w:bottom w:val="nil"/>
              <w:right w:val="nil"/>
            </w:tcBorders>
            <w:shd w:val="clear" w:color="auto" w:fill="auto"/>
          </w:tcPr>
          <w:p w14:paraId="007BAD27" w14:textId="77777777" w:rsidR="00515953" w:rsidRPr="002D77AF" w:rsidRDefault="00515953" w:rsidP="009411B2">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23AE598E" w14:textId="77777777" w:rsidR="00515953" w:rsidRPr="002D77AF" w:rsidRDefault="00515953" w:rsidP="009411B2">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515953" w:rsidRPr="003B4EE8" w14:paraId="159327D2" w14:textId="77777777" w:rsidTr="009411B2">
        <w:tc>
          <w:tcPr>
            <w:tcW w:w="1140" w:type="dxa"/>
            <w:tcBorders>
              <w:top w:val="nil"/>
              <w:left w:val="single" w:sz="12" w:space="0" w:color="000080"/>
              <w:bottom w:val="nil"/>
              <w:right w:val="nil"/>
            </w:tcBorders>
            <w:shd w:val="clear" w:color="auto" w:fill="auto"/>
          </w:tcPr>
          <w:p w14:paraId="2975371C" w14:textId="77777777" w:rsidR="00515953" w:rsidRPr="003B4EE8" w:rsidRDefault="00515953" w:rsidP="009411B2">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0CFF914" w14:textId="77777777" w:rsidR="00515953" w:rsidRPr="003B4EE8"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515953" w:rsidRPr="003B4EE8" w14:paraId="65FFC283" w14:textId="77777777" w:rsidTr="009411B2">
        <w:tc>
          <w:tcPr>
            <w:tcW w:w="1140" w:type="dxa"/>
            <w:tcBorders>
              <w:top w:val="nil"/>
              <w:left w:val="single" w:sz="12" w:space="0" w:color="000080"/>
              <w:bottom w:val="nil"/>
              <w:right w:val="nil"/>
            </w:tcBorders>
            <w:shd w:val="clear" w:color="auto" w:fill="FFFFFF" w:themeFill="background1"/>
          </w:tcPr>
          <w:p w14:paraId="496B5591" w14:textId="77777777" w:rsidR="00515953" w:rsidRPr="00FC68F0" w:rsidRDefault="00515953" w:rsidP="009411B2">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35BE70F2" w14:textId="77777777" w:rsidR="00515953" w:rsidRPr="00FC68F0" w:rsidRDefault="00515953" w:rsidP="009411B2">
            <w:pPr>
              <w:spacing w:before="30" w:after="30"/>
              <w:jc w:val="left"/>
              <w:rPr>
                <w:sz w:val="20"/>
                <w:lang w:val="en-US"/>
              </w:rPr>
            </w:pPr>
            <w:r w:rsidRPr="00FC68F0">
              <w:rPr>
                <w:sz w:val="20"/>
                <w:lang w:val="en-US"/>
              </w:rPr>
              <w:t>Remote sensing systems</w:t>
            </w:r>
          </w:p>
        </w:tc>
      </w:tr>
      <w:tr w:rsidR="00515953" w14:paraId="604709F4" w14:textId="77777777" w:rsidTr="009411B2">
        <w:tc>
          <w:tcPr>
            <w:tcW w:w="1140" w:type="dxa"/>
            <w:tcBorders>
              <w:top w:val="nil"/>
              <w:left w:val="single" w:sz="12" w:space="0" w:color="000080"/>
              <w:bottom w:val="nil"/>
              <w:right w:val="nil"/>
            </w:tcBorders>
          </w:tcPr>
          <w:p w14:paraId="1FD60A30" w14:textId="77777777" w:rsidR="00515953" w:rsidRDefault="00515953" w:rsidP="009411B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71518ACF" w14:textId="77777777" w:rsidR="00515953" w:rsidRDefault="00515953" w:rsidP="009411B2">
            <w:pPr>
              <w:spacing w:before="30" w:after="30"/>
              <w:jc w:val="left"/>
              <w:rPr>
                <w:sz w:val="20"/>
                <w:lang w:val="en-US"/>
              </w:rPr>
            </w:pPr>
            <w:r>
              <w:rPr>
                <w:sz w:val="20"/>
                <w:lang w:val="en-US"/>
              </w:rPr>
              <w:t>Fixed-satellite service</w:t>
            </w:r>
          </w:p>
        </w:tc>
      </w:tr>
      <w:tr w:rsidR="00515953" w14:paraId="68A42CB4" w14:textId="77777777" w:rsidTr="009411B2">
        <w:tc>
          <w:tcPr>
            <w:tcW w:w="1140" w:type="dxa"/>
            <w:tcBorders>
              <w:top w:val="nil"/>
              <w:left w:val="single" w:sz="12" w:space="0" w:color="000080"/>
              <w:bottom w:val="nil"/>
              <w:right w:val="nil"/>
            </w:tcBorders>
          </w:tcPr>
          <w:p w14:paraId="2055BF11" w14:textId="77777777" w:rsidR="00515953" w:rsidRDefault="00515953" w:rsidP="009411B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48FB875" w14:textId="77777777" w:rsidR="00515953" w:rsidRDefault="00515953" w:rsidP="009411B2">
            <w:pPr>
              <w:spacing w:before="30" w:after="30"/>
              <w:jc w:val="left"/>
              <w:rPr>
                <w:sz w:val="20"/>
                <w:lang w:val="en-US"/>
              </w:rPr>
            </w:pPr>
            <w:r>
              <w:rPr>
                <w:sz w:val="20"/>
                <w:lang w:val="en-US"/>
              </w:rPr>
              <w:t>Space applications and meteorology</w:t>
            </w:r>
          </w:p>
        </w:tc>
      </w:tr>
      <w:tr w:rsidR="00515953" w:rsidRPr="003C6718" w14:paraId="0D3E1A7E" w14:textId="77777777" w:rsidTr="009411B2">
        <w:tc>
          <w:tcPr>
            <w:tcW w:w="1140" w:type="dxa"/>
            <w:tcBorders>
              <w:top w:val="nil"/>
              <w:left w:val="single" w:sz="12" w:space="0" w:color="000080"/>
              <w:bottom w:val="nil"/>
              <w:right w:val="nil"/>
            </w:tcBorders>
          </w:tcPr>
          <w:p w14:paraId="7D53EB2D" w14:textId="77777777" w:rsidR="00515953" w:rsidRDefault="00515953" w:rsidP="009411B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7720BDF" w14:textId="77777777" w:rsidR="00515953" w:rsidRDefault="00515953" w:rsidP="009411B2">
            <w:pPr>
              <w:spacing w:before="30" w:after="30"/>
              <w:jc w:val="left"/>
              <w:rPr>
                <w:sz w:val="20"/>
                <w:lang w:val="en-US"/>
              </w:rPr>
            </w:pPr>
            <w:r>
              <w:rPr>
                <w:sz w:val="20"/>
                <w:lang w:val="en-US"/>
              </w:rPr>
              <w:t>Frequency sharing and coordination between fixed-satellite and fixed service systems</w:t>
            </w:r>
          </w:p>
        </w:tc>
      </w:tr>
      <w:tr w:rsidR="00515953" w:rsidRPr="003C6718" w14:paraId="4587EEEE" w14:textId="77777777" w:rsidTr="009411B2">
        <w:tc>
          <w:tcPr>
            <w:tcW w:w="1140" w:type="dxa"/>
            <w:tcBorders>
              <w:top w:val="nil"/>
              <w:left w:val="single" w:sz="12" w:space="0" w:color="000080"/>
              <w:bottom w:val="nil"/>
              <w:right w:val="nil"/>
            </w:tcBorders>
          </w:tcPr>
          <w:p w14:paraId="228B1B42" w14:textId="77777777" w:rsidR="00515953" w:rsidRDefault="00515953" w:rsidP="009411B2">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4DA17164" w14:textId="77777777" w:rsidR="00515953" w:rsidRDefault="00515953" w:rsidP="009411B2">
            <w:pPr>
              <w:spacing w:before="30" w:after="30"/>
              <w:jc w:val="left"/>
              <w:rPr>
                <w:sz w:val="20"/>
                <w:lang w:val="en-US"/>
              </w:rPr>
            </w:pPr>
            <w:r>
              <w:rPr>
                <w:sz w:val="20"/>
                <w:lang w:val="en-US"/>
              </w:rPr>
              <w:t>Spectrum management</w:t>
            </w:r>
          </w:p>
        </w:tc>
      </w:tr>
      <w:tr w:rsidR="00515953" w14:paraId="218C7347" w14:textId="77777777" w:rsidTr="009411B2">
        <w:tc>
          <w:tcPr>
            <w:tcW w:w="1140" w:type="dxa"/>
            <w:tcBorders>
              <w:top w:val="nil"/>
              <w:left w:val="single" w:sz="12" w:space="0" w:color="000080"/>
              <w:bottom w:val="single" w:sz="12" w:space="0" w:color="000080"/>
              <w:right w:val="nil"/>
            </w:tcBorders>
          </w:tcPr>
          <w:p w14:paraId="0AE605FE" w14:textId="77777777" w:rsidR="00515953" w:rsidRDefault="00515953" w:rsidP="009411B2">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35809978" w14:textId="77777777" w:rsidR="00515953" w:rsidRDefault="00515953" w:rsidP="009411B2">
            <w:pPr>
              <w:spacing w:before="30" w:after="180"/>
              <w:jc w:val="left"/>
              <w:rPr>
                <w:sz w:val="20"/>
                <w:lang w:val="en-US"/>
              </w:rPr>
            </w:pPr>
            <w:r w:rsidRPr="000F1EC4">
              <w:rPr>
                <w:sz w:val="20"/>
                <w:lang w:val="en-US"/>
              </w:rPr>
              <w:t>Time signals and frequency standards emissions</w:t>
            </w:r>
          </w:p>
        </w:tc>
      </w:tr>
    </w:tbl>
    <w:p w14:paraId="242F26BD" w14:textId="77777777" w:rsidR="00515953" w:rsidRDefault="00515953" w:rsidP="0051595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15953" w14:paraId="23BBFFB2" w14:textId="77777777" w:rsidTr="009411B2">
        <w:tc>
          <w:tcPr>
            <w:tcW w:w="720" w:type="dxa"/>
          </w:tcPr>
          <w:p w14:paraId="3FEDE020" w14:textId="77777777" w:rsidR="00515953" w:rsidRDefault="00515953" w:rsidP="009411B2">
            <w:pPr>
              <w:jc w:val="center"/>
              <w:rPr>
                <w:sz w:val="22"/>
                <w:lang w:val="en-US"/>
              </w:rPr>
            </w:pPr>
          </w:p>
        </w:tc>
      </w:tr>
    </w:tbl>
    <w:p w14:paraId="7E4D21DB" w14:textId="77777777" w:rsidR="00515953" w:rsidRDefault="00515953" w:rsidP="00515953">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515953" w:rsidRPr="003C6718" w14:paraId="043F2F51" w14:textId="77777777" w:rsidTr="009411B2">
        <w:tc>
          <w:tcPr>
            <w:tcW w:w="9360" w:type="dxa"/>
            <w:tcBorders>
              <w:top w:val="single" w:sz="12" w:space="0" w:color="000080"/>
              <w:left w:val="single" w:sz="12" w:space="0" w:color="000080"/>
              <w:bottom w:val="single" w:sz="12" w:space="0" w:color="000080"/>
              <w:right w:val="single" w:sz="12" w:space="0" w:color="000080"/>
            </w:tcBorders>
          </w:tcPr>
          <w:p w14:paraId="7018D8B9" w14:textId="77777777" w:rsidR="00515953" w:rsidRPr="00517190" w:rsidRDefault="00515953" w:rsidP="009411B2">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0706DE84" w14:textId="77777777" w:rsidR="00515953" w:rsidRDefault="00515953" w:rsidP="00515953">
      <w:pPr>
        <w:spacing w:before="0"/>
        <w:jc w:val="center"/>
        <w:rPr>
          <w:sz w:val="22"/>
          <w:lang w:val="en-US"/>
        </w:rPr>
      </w:pPr>
    </w:p>
    <w:p w14:paraId="2D932840" w14:textId="77777777" w:rsidR="00515953" w:rsidRDefault="00515953" w:rsidP="00515953">
      <w:pPr>
        <w:spacing w:before="0"/>
        <w:jc w:val="right"/>
        <w:rPr>
          <w:i/>
          <w:iCs/>
          <w:sz w:val="20"/>
          <w:lang w:val="en-US"/>
        </w:rPr>
      </w:pPr>
      <w:r>
        <w:rPr>
          <w:i/>
          <w:iCs/>
          <w:sz w:val="20"/>
          <w:lang w:val="en-US"/>
        </w:rPr>
        <w:t>Electronic Publication</w:t>
      </w:r>
    </w:p>
    <w:p w14:paraId="017BDEDE" w14:textId="1A84F003" w:rsidR="00515953" w:rsidRDefault="00515953" w:rsidP="00515953">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w:t>
      </w:r>
      <w:r w:rsidR="003A558B">
        <w:rPr>
          <w:sz w:val="20"/>
          <w:lang w:val="en-US"/>
        </w:rPr>
        <w:t>4</w:t>
      </w:r>
    </w:p>
    <w:p w14:paraId="0821A64C" w14:textId="6324D364" w:rsidR="00515953" w:rsidRDefault="00515953" w:rsidP="00515953">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202</w:t>
      </w:r>
      <w:r w:rsidR="003A558B">
        <w:rPr>
          <w:sz w:val="20"/>
          <w:lang w:val="en-US"/>
        </w:rPr>
        <w:t>4</w:t>
      </w:r>
    </w:p>
    <w:p w14:paraId="0DF55534" w14:textId="77777777" w:rsidR="00515953" w:rsidRPr="00470E28" w:rsidRDefault="00515953" w:rsidP="00515953">
      <w:pPr>
        <w:rPr>
          <w:sz w:val="18"/>
          <w:szCs w:val="18"/>
          <w:lang w:val="en-US"/>
        </w:rPr>
      </w:pPr>
      <w:r>
        <w:rPr>
          <w:sz w:val="18"/>
          <w:szCs w:val="18"/>
          <w:lang w:val="en-US"/>
        </w:rPr>
        <w:t>All rights reserved. No part of this publication may be reproduced, by any means whatsoever, without written permission of ITU.</w:t>
      </w:r>
    </w:p>
    <w:p w14:paraId="17D27596" w14:textId="77777777" w:rsidR="00515953" w:rsidRDefault="00515953" w:rsidP="00515953">
      <w:pPr>
        <w:spacing w:before="160"/>
        <w:rPr>
          <w:i/>
          <w:sz w:val="20"/>
          <w:lang w:val="en-US"/>
        </w:rPr>
        <w:sectPr w:rsidR="00515953" w:rsidSect="0051595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FF5B479" w14:textId="63D177FD" w:rsidR="00515953" w:rsidRPr="00B874C6" w:rsidRDefault="00515953" w:rsidP="00515953">
      <w:pPr>
        <w:pStyle w:val="RecNo"/>
        <w:spacing w:before="0"/>
        <w:rPr>
          <w:lang w:val="en-US"/>
        </w:rPr>
      </w:pPr>
      <w:bookmarkStart w:id="6" w:name="irecnoe"/>
      <w:bookmarkEnd w:id="6"/>
      <w:r w:rsidRPr="00BF487A">
        <w:lastRenderedPageBreak/>
        <w:t>RE</w:t>
      </w:r>
      <w:r>
        <w:t>PORT</w:t>
      </w:r>
      <w:r w:rsidRPr="00BF487A">
        <w:t xml:space="preserve">  </w:t>
      </w:r>
      <w:r w:rsidRPr="00BF487A">
        <w:rPr>
          <w:rStyle w:val="href"/>
          <w:lang w:val="en-US"/>
        </w:rPr>
        <w:t xml:space="preserve">ITU-R  </w:t>
      </w:r>
      <w:r>
        <w:rPr>
          <w:rStyle w:val="href"/>
          <w:lang w:val="en-US"/>
        </w:rPr>
        <w:t>BT</w:t>
      </w:r>
      <w:r w:rsidRPr="00BF487A">
        <w:rPr>
          <w:rStyle w:val="href"/>
          <w:lang w:val="en-US"/>
        </w:rPr>
        <w:t>.</w:t>
      </w:r>
      <w:r w:rsidR="003A558B">
        <w:rPr>
          <w:rStyle w:val="href"/>
          <w:lang w:val="en-US"/>
        </w:rPr>
        <w:t>253</w:t>
      </w:r>
      <w:r w:rsidR="00786059">
        <w:rPr>
          <w:rStyle w:val="href"/>
          <w:lang w:val="en-US"/>
        </w:rPr>
        <w:t>9</w:t>
      </w:r>
      <w:r w:rsidR="003A558B">
        <w:rPr>
          <w:rStyle w:val="href"/>
          <w:lang w:val="en-US"/>
        </w:rPr>
        <w:t>-0</w:t>
      </w:r>
    </w:p>
    <w:p w14:paraId="258FE6B0" w14:textId="676957A8" w:rsidR="003A558B" w:rsidRPr="00A52B91" w:rsidRDefault="00786059" w:rsidP="003A558B">
      <w:pPr>
        <w:pStyle w:val="Reptitle"/>
        <w:rPr>
          <w:lang w:eastAsia="zh-CN"/>
        </w:rPr>
      </w:pPr>
      <w:r w:rsidRPr="00C72E70">
        <w:rPr>
          <w:lang w:eastAsia="ja-JP"/>
        </w:rPr>
        <w:t>Use of cloud computing for programme production</w:t>
      </w:r>
    </w:p>
    <w:p w14:paraId="1C91B785" w14:textId="77777777" w:rsidR="003A558B" w:rsidRDefault="003A558B" w:rsidP="003A558B">
      <w:pPr>
        <w:pStyle w:val="Repdate"/>
        <w:rPr>
          <w:lang w:eastAsia="zh-CN"/>
        </w:rPr>
      </w:pPr>
      <w:r w:rsidRPr="00A52B91">
        <w:rPr>
          <w:lang w:eastAsia="zh-CN"/>
        </w:rPr>
        <w:t>(2024)</w:t>
      </w:r>
    </w:p>
    <w:p w14:paraId="6A328D62" w14:textId="541E6B51" w:rsidR="003A558B" w:rsidRDefault="003A558B" w:rsidP="003A558B">
      <w:pPr>
        <w:jc w:val="center"/>
        <w:rPr>
          <w:lang w:eastAsia="zh-CN"/>
        </w:rPr>
      </w:pPr>
      <w:r>
        <w:rPr>
          <w:lang w:eastAsia="zh-CN"/>
        </w:rPr>
        <w:t>TABLE OF CONTENTS</w:t>
      </w:r>
    </w:p>
    <w:p w14:paraId="5F61F79B" w14:textId="1C965067" w:rsidR="003A558B" w:rsidRDefault="003A558B" w:rsidP="003A558B">
      <w:pPr>
        <w:pStyle w:val="toc0"/>
        <w:jc w:val="right"/>
        <w:rPr>
          <w:lang w:eastAsia="zh-CN"/>
        </w:rPr>
      </w:pPr>
      <w:r>
        <w:rPr>
          <w:lang w:eastAsia="zh-CN"/>
        </w:rPr>
        <w:t>Page</w:t>
      </w:r>
    </w:p>
    <w:p w14:paraId="548EA54F" w14:textId="11CE74DB" w:rsidR="00B769B6" w:rsidRDefault="00AA2EB8" w:rsidP="00B769B6">
      <w:pPr>
        <w:pStyle w:val="TOC1"/>
        <w:spacing w:before="0"/>
        <w:rPr>
          <w:rFonts w:asciiTheme="minorHAnsi" w:eastAsiaTheme="minorEastAsia" w:hAnsiTheme="minorHAnsi" w:cstheme="minorBidi"/>
          <w:noProof/>
          <w:kern w:val="2"/>
          <w:sz w:val="22"/>
          <w:szCs w:val="22"/>
          <w:lang w:val="en-GB" w:eastAsia="en-GB"/>
          <w14:ligatures w14:val="standardContextual"/>
        </w:rPr>
      </w:pPr>
      <w:r>
        <w:rPr>
          <w:lang w:val="en-GB" w:eastAsia="zh-CN"/>
        </w:rPr>
        <w:fldChar w:fldCharType="begin"/>
      </w:r>
      <w:r>
        <w:rPr>
          <w:lang w:val="en-GB" w:eastAsia="zh-CN"/>
        </w:rPr>
        <w:instrText xml:space="preserve"> TOC \o "1-2" \h \z \u </w:instrText>
      </w:r>
      <w:r>
        <w:rPr>
          <w:lang w:val="en-GB" w:eastAsia="zh-CN"/>
        </w:rPr>
        <w:fldChar w:fldCharType="separate"/>
      </w:r>
    </w:p>
    <w:p w14:paraId="6B9CC1B7" w14:textId="6E04B3F4" w:rsidR="00B769B6" w:rsidRDefault="000E7E38" w:rsidP="00B769B6">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63120376" w:history="1">
        <w:r w:rsidR="00B769B6" w:rsidRPr="005E1D11">
          <w:rPr>
            <w:rStyle w:val="Hyperlink"/>
            <w:noProof/>
            <w:lang w:eastAsia="ja-JP"/>
          </w:rPr>
          <w:t>1</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rPr>
          <w:t>Introduction</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_Toc163120376 \h </w:instrText>
        </w:r>
        <w:r w:rsidR="00B769B6">
          <w:rPr>
            <w:noProof/>
            <w:webHidden/>
          </w:rPr>
        </w:r>
        <w:r w:rsidR="00B769B6">
          <w:rPr>
            <w:noProof/>
            <w:webHidden/>
          </w:rPr>
          <w:fldChar w:fldCharType="separate"/>
        </w:r>
        <w:r w:rsidR="00A73F88">
          <w:rPr>
            <w:noProof/>
            <w:webHidden/>
          </w:rPr>
          <w:t>2</w:t>
        </w:r>
        <w:r w:rsidR="00B769B6">
          <w:rPr>
            <w:noProof/>
            <w:webHidden/>
          </w:rPr>
          <w:fldChar w:fldCharType="end"/>
        </w:r>
      </w:hyperlink>
    </w:p>
    <w:p w14:paraId="77C08C61" w14:textId="158EBB25" w:rsidR="00B769B6" w:rsidRDefault="000E7E38">
      <w:pPr>
        <w:pStyle w:val="TOC1"/>
        <w:rPr>
          <w:rFonts w:asciiTheme="minorHAnsi" w:eastAsiaTheme="minorEastAsia" w:hAnsiTheme="minorHAnsi" w:cstheme="minorBidi"/>
          <w:noProof/>
          <w:kern w:val="2"/>
          <w:sz w:val="22"/>
          <w:szCs w:val="22"/>
          <w:lang w:val="en-GB" w:eastAsia="en-GB"/>
          <w14:ligatures w14:val="standardContextual"/>
        </w:rPr>
      </w:pPr>
      <w:hyperlink w:anchor="_Toc163120377" w:history="1">
        <w:r w:rsidR="00B769B6" w:rsidRPr="005E1D11">
          <w:rPr>
            <w:rStyle w:val="Hyperlink"/>
            <w:noProof/>
            <w:lang w:eastAsia="ja-JP"/>
          </w:rPr>
          <w:t>2</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rPr>
          <w:t>Overview</w:t>
        </w:r>
        <w:r w:rsidR="00B769B6" w:rsidRPr="005E1D11">
          <w:rPr>
            <w:rStyle w:val="Hyperlink"/>
            <w:noProof/>
            <w:lang w:eastAsia="ja-JP"/>
          </w:rPr>
          <w:t xml:space="preserve"> of cloud computing</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_Toc163120377 \h </w:instrText>
        </w:r>
        <w:r w:rsidR="00B769B6">
          <w:rPr>
            <w:noProof/>
            <w:webHidden/>
          </w:rPr>
        </w:r>
        <w:r w:rsidR="00B769B6">
          <w:rPr>
            <w:noProof/>
            <w:webHidden/>
          </w:rPr>
          <w:fldChar w:fldCharType="separate"/>
        </w:r>
        <w:r w:rsidR="00A73F88">
          <w:rPr>
            <w:noProof/>
            <w:webHidden/>
          </w:rPr>
          <w:t>2</w:t>
        </w:r>
        <w:r w:rsidR="00B769B6">
          <w:rPr>
            <w:noProof/>
            <w:webHidden/>
          </w:rPr>
          <w:fldChar w:fldCharType="end"/>
        </w:r>
      </w:hyperlink>
    </w:p>
    <w:p w14:paraId="30D64BAB" w14:textId="76EDF002" w:rsidR="00B769B6" w:rsidRDefault="000E7E38">
      <w:pPr>
        <w:pStyle w:val="TOC2"/>
        <w:rPr>
          <w:rFonts w:asciiTheme="minorHAnsi" w:eastAsiaTheme="minorEastAsia" w:hAnsiTheme="minorHAnsi" w:cstheme="minorBidi"/>
          <w:noProof/>
          <w:kern w:val="2"/>
          <w:sz w:val="22"/>
          <w:szCs w:val="22"/>
          <w:lang w:val="en-GB" w:eastAsia="en-GB"/>
          <w14:ligatures w14:val="standardContextual"/>
        </w:rPr>
      </w:pPr>
      <w:hyperlink w:anchor="_Toc163120378" w:history="1">
        <w:r w:rsidR="00B769B6" w:rsidRPr="005E1D11">
          <w:rPr>
            <w:rStyle w:val="Hyperlink"/>
            <w:noProof/>
            <w:lang w:eastAsia="ja-JP"/>
          </w:rPr>
          <w:t xml:space="preserve">2.1 </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Architecture model of cloud computing</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_Toc163120378 \h </w:instrText>
        </w:r>
        <w:r w:rsidR="00B769B6">
          <w:rPr>
            <w:noProof/>
            <w:webHidden/>
          </w:rPr>
        </w:r>
        <w:r w:rsidR="00B769B6">
          <w:rPr>
            <w:noProof/>
            <w:webHidden/>
          </w:rPr>
          <w:fldChar w:fldCharType="separate"/>
        </w:r>
        <w:r w:rsidR="00A73F88">
          <w:rPr>
            <w:noProof/>
            <w:webHidden/>
          </w:rPr>
          <w:t>2</w:t>
        </w:r>
        <w:r w:rsidR="00B769B6">
          <w:rPr>
            <w:noProof/>
            <w:webHidden/>
          </w:rPr>
          <w:fldChar w:fldCharType="end"/>
        </w:r>
      </w:hyperlink>
    </w:p>
    <w:p w14:paraId="28219E4A" w14:textId="00F2E35F" w:rsidR="00B769B6" w:rsidRDefault="000E7E38">
      <w:pPr>
        <w:pStyle w:val="TOC2"/>
        <w:rPr>
          <w:rFonts w:asciiTheme="minorHAnsi" w:eastAsiaTheme="minorEastAsia" w:hAnsiTheme="minorHAnsi" w:cstheme="minorBidi"/>
          <w:noProof/>
          <w:kern w:val="2"/>
          <w:sz w:val="22"/>
          <w:szCs w:val="22"/>
          <w:lang w:val="en-GB" w:eastAsia="en-GB"/>
          <w14:ligatures w14:val="standardContextual"/>
        </w:rPr>
      </w:pPr>
      <w:hyperlink w:anchor="_Toc163120379" w:history="1">
        <w:r w:rsidR="00B769B6" w:rsidRPr="005E1D11">
          <w:rPr>
            <w:rStyle w:val="Hyperlink"/>
            <w:noProof/>
            <w:lang w:eastAsia="ja-JP"/>
          </w:rPr>
          <w:t>2.2</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 xml:space="preserve">Concept of </w:t>
        </w:r>
        <w:r w:rsidR="00B769B6" w:rsidRPr="005E1D11">
          <w:rPr>
            <w:rStyle w:val="Hyperlink"/>
            <w:noProof/>
          </w:rPr>
          <w:t>availability</w:t>
        </w:r>
        <w:r w:rsidR="00B769B6" w:rsidRPr="005E1D11">
          <w:rPr>
            <w:rStyle w:val="Hyperlink"/>
            <w:noProof/>
            <w:lang w:eastAsia="ja-JP"/>
          </w:rPr>
          <w:t xml:space="preserve"> in cloud computing</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_Toc163120379 \h </w:instrText>
        </w:r>
        <w:r w:rsidR="00B769B6">
          <w:rPr>
            <w:noProof/>
            <w:webHidden/>
          </w:rPr>
        </w:r>
        <w:r w:rsidR="00B769B6">
          <w:rPr>
            <w:noProof/>
            <w:webHidden/>
          </w:rPr>
          <w:fldChar w:fldCharType="separate"/>
        </w:r>
        <w:r w:rsidR="00A73F88">
          <w:rPr>
            <w:noProof/>
            <w:webHidden/>
          </w:rPr>
          <w:t>3</w:t>
        </w:r>
        <w:r w:rsidR="00B769B6">
          <w:rPr>
            <w:noProof/>
            <w:webHidden/>
          </w:rPr>
          <w:fldChar w:fldCharType="end"/>
        </w:r>
      </w:hyperlink>
    </w:p>
    <w:p w14:paraId="2CC23515" w14:textId="5F313B8F" w:rsidR="00B769B6" w:rsidRDefault="000E7E38">
      <w:pPr>
        <w:pStyle w:val="TOC1"/>
        <w:rPr>
          <w:rFonts w:asciiTheme="minorHAnsi" w:eastAsiaTheme="minorEastAsia" w:hAnsiTheme="minorHAnsi" w:cstheme="minorBidi"/>
          <w:noProof/>
          <w:kern w:val="2"/>
          <w:sz w:val="22"/>
          <w:szCs w:val="22"/>
          <w:lang w:val="en-GB" w:eastAsia="en-GB"/>
          <w14:ligatures w14:val="standardContextual"/>
        </w:rPr>
      </w:pPr>
      <w:hyperlink w:anchor="_Toc163120380" w:history="1">
        <w:r w:rsidR="00B769B6" w:rsidRPr="005E1D11">
          <w:rPr>
            <w:rStyle w:val="Hyperlink"/>
            <w:noProof/>
            <w:lang w:eastAsia="ja-JP"/>
          </w:rPr>
          <w:t>3</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Use of cloud computing for programme production</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_Toc163120380 \h </w:instrText>
        </w:r>
        <w:r w:rsidR="00B769B6">
          <w:rPr>
            <w:noProof/>
            <w:webHidden/>
          </w:rPr>
        </w:r>
        <w:r w:rsidR="00B769B6">
          <w:rPr>
            <w:noProof/>
            <w:webHidden/>
          </w:rPr>
          <w:fldChar w:fldCharType="separate"/>
        </w:r>
        <w:r w:rsidR="00A73F88">
          <w:rPr>
            <w:noProof/>
            <w:webHidden/>
          </w:rPr>
          <w:t>4</w:t>
        </w:r>
        <w:r w:rsidR="00B769B6">
          <w:rPr>
            <w:noProof/>
            <w:webHidden/>
          </w:rPr>
          <w:fldChar w:fldCharType="end"/>
        </w:r>
      </w:hyperlink>
    </w:p>
    <w:p w14:paraId="317B22F3" w14:textId="29A27F8B" w:rsidR="00B769B6" w:rsidRDefault="000E7E38">
      <w:pPr>
        <w:pStyle w:val="TOC2"/>
        <w:rPr>
          <w:rFonts w:asciiTheme="minorHAnsi" w:eastAsiaTheme="minorEastAsia" w:hAnsiTheme="minorHAnsi" w:cstheme="minorBidi"/>
          <w:noProof/>
          <w:kern w:val="2"/>
          <w:sz w:val="22"/>
          <w:szCs w:val="22"/>
          <w:lang w:val="en-GB" w:eastAsia="en-GB"/>
          <w14:ligatures w14:val="standardContextual"/>
        </w:rPr>
      </w:pPr>
      <w:hyperlink w:anchor="_Toc163120381" w:history="1">
        <w:r w:rsidR="00B769B6" w:rsidRPr="005E1D11">
          <w:rPr>
            <w:rStyle w:val="Hyperlink"/>
            <w:noProof/>
            <w:lang w:eastAsia="ja-JP"/>
          </w:rPr>
          <w:t>3.1</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Benefits of using cloud computing</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_Toc163120381 \h </w:instrText>
        </w:r>
        <w:r w:rsidR="00B769B6">
          <w:rPr>
            <w:noProof/>
            <w:webHidden/>
          </w:rPr>
        </w:r>
        <w:r w:rsidR="00B769B6">
          <w:rPr>
            <w:noProof/>
            <w:webHidden/>
          </w:rPr>
          <w:fldChar w:fldCharType="separate"/>
        </w:r>
        <w:r w:rsidR="00A73F88">
          <w:rPr>
            <w:noProof/>
            <w:webHidden/>
          </w:rPr>
          <w:t>4</w:t>
        </w:r>
        <w:r w:rsidR="00B769B6">
          <w:rPr>
            <w:noProof/>
            <w:webHidden/>
          </w:rPr>
          <w:fldChar w:fldCharType="end"/>
        </w:r>
      </w:hyperlink>
    </w:p>
    <w:p w14:paraId="5BF88038" w14:textId="5B1BD49C" w:rsidR="00B769B6" w:rsidRDefault="000E7E38">
      <w:pPr>
        <w:pStyle w:val="TOC2"/>
        <w:rPr>
          <w:rFonts w:asciiTheme="minorHAnsi" w:eastAsiaTheme="minorEastAsia" w:hAnsiTheme="minorHAnsi" w:cstheme="minorBidi"/>
          <w:noProof/>
          <w:kern w:val="2"/>
          <w:sz w:val="22"/>
          <w:szCs w:val="22"/>
          <w:lang w:val="en-GB" w:eastAsia="en-GB"/>
          <w14:ligatures w14:val="standardContextual"/>
        </w:rPr>
      </w:pPr>
      <w:hyperlink w:anchor="_Toc163120382" w:history="1">
        <w:r w:rsidR="00B769B6" w:rsidRPr="005E1D11">
          <w:rPr>
            <w:rStyle w:val="Hyperlink"/>
            <w:noProof/>
            <w:lang w:eastAsia="ja-JP"/>
          </w:rPr>
          <w:t>3.2</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Broadcast system built on cloud computing</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_Toc163120382 \h </w:instrText>
        </w:r>
        <w:r w:rsidR="00B769B6">
          <w:rPr>
            <w:noProof/>
            <w:webHidden/>
          </w:rPr>
        </w:r>
        <w:r w:rsidR="00B769B6">
          <w:rPr>
            <w:noProof/>
            <w:webHidden/>
          </w:rPr>
          <w:fldChar w:fldCharType="separate"/>
        </w:r>
        <w:r w:rsidR="00A73F88">
          <w:rPr>
            <w:noProof/>
            <w:webHidden/>
          </w:rPr>
          <w:t>5</w:t>
        </w:r>
        <w:r w:rsidR="00B769B6">
          <w:rPr>
            <w:noProof/>
            <w:webHidden/>
          </w:rPr>
          <w:fldChar w:fldCharType="end"/>
        </w:r>
      </w:hyperlink>
    </w:p>
    <w:p w14:paraId="675BCA2B" w14:textId="18D2B2CC" w:rsidR="00B769B6" w:rsidRDefault="000E7E38">
      <w:pPr>
        <w:pStyle w:val="TOC1"/>
        <w:rPr>
          <w:rFonts w:asciiTheme="minorHAnsi" w:eastAsiaTheme="minorEastAsia" w:hAnsiTheme="minorHAnsi" w:cstheme="minorBidi"/>
          <w:noProof/>
          <w:kern w:val="2"/>
          <w:sz w:val="22"/>
          <w:szCs w:val="22"/>
          <w:lang w:val="en-GB" w:eastAsia="en-GB"/>
          <w14:ligatures w14:val="standardContextual"/>
        </w:rPr>
      </w:pPr>
      <w:hyperlink w:anchor="_Toc163120383" w:history="1">
        <w:r w:rsidR="00B769B6" w:rsidRPr="005E1D11">
          <w:rPr>
            <w:rStyle w:val="Hyperlink"/>
            <w:noProof/>
            <w:lang w:eastAsia="ja-JP"/>
          </w:rPr>
          <w:t>4</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Security</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_Toc163120383 \h </w:instrText>
        </w:r>
        <w:r w:rsidR="00B769B6">
          <w:rPr>
            <w:noProof/>
            <w:webHidden/>
          </w:rPr>
        </w:r>
        <w:r w:rsidR="00B769B6">
          <w:rPr>
            <w:noProof/>
            <w:webHidden/>
          </w:rPr>
          <w:fldChar w:fldCharType="separate"/>
        </w:r>
        <w:r w:rsidR="00A73F88">
          <w:rPr>
            <w:noProof/>
            <w:webHidden/>
          </w:rPr>
          <w:t>7</w:t>
        </w:r>
        <w:r w:rsidR="00B769B6">
          <w:rPr>
            <w:noProof/>
            <w:webHidden/>
          </w:rPr>
          <w:fldChar w:fldCharType="end"/>
        </w:r>
      </w:hyperlink>
    </w:p>
    <w:p w14:paraId="4767CE0E" w14:textId="427D764C" w:rsidR="00B769B6" w:rsidRDefault="000E7E38">
      <w:pPr>
        <w:pStyle w:val="TOC1"/>
        <w:rPr>
          <w:rFonts w:asciiTheme="minorHAnsi" w:eastAsiaTheme="minorEastAsia" w:hAnsiTheme="minorHAnsi" w:cstheme="minorBidi"/>
          <w:noProof/>
          <w:kern w:val="2"/>
          <w:sz w:val="22"/>
          <w:szCs w:val="22"/>
          <w:lang w:val="en-GB" w:eastAsia="en-GB"/>
          <w14:ligatures w14:val="standardContextual"/>
        </w:rPr>
      </w:pPr>
      <w:hyperlink w:anchor="_Toc163120384" w:history="1">
        <w:r w:rsidR="00B769B6" w:rsidRPr="005E1D11">
          <w:rPr>
            <w:rStyle w:val="Hyperlink"/>
            <w:noProof/>
            <w:lang w:eastAsia="ja-JP"/>
          </w:rPr>
          <w:t>5</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rPr>
          <w:t>Conclusion</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_Toc163120384 \h </w:instrText>
        </w:r>
        <w:r w:rsidR="00B769B6">
          <w:rPr>
            <w:noProof/>
            <w:webHidden/>
          </w:rPr>
        </w:r>
        <w:r w:rsidR="00B769B6">
          <w:rPr>
            <w:noProof/>
            <w:webHidden/>
          </w:rPr>
          <w:fldChar w:fldCharType="separate"/>
        </w:r>
        <w:r w:rsidR="00A73F88">
          <w:rPr>
            <w:noProof/>
            <w:webHidden/>
          </w:rPr>
          <w:t>8</w:t>
        </w:r>
        <w:r w:rsidR="00B769B6">
          <w:rPr>
            <w:noProof/>
            <w:webHidden/>
          </w:rPr>
          <w:fldChar w:fldCharType="end"/>
        </w:r>
      </w:hyperlink>
    </w:p>
    <w:p w14:paraId="7458C148" w14:textId="6AD9199A" w:rsidR="00B769B6" w:rsidRDefault="000E7E38">
      <w:pPr>
        <w:pStyle w:val="TOC1"/>
        <w:rPr>
          <w:rFonts w:asciiTheme="minorHAnsi" w:eastAsiaTheme="minorEastAsia" w:hAnsiTheme="minorHAnsi" w:cstheme="minorBidi"/>
          <w:noProof/>
          <w:kern w:val="2"/>
          <w:sz w:val="22"/>
          <w:szCs w:val="22"/>
          <w:lang w:val="en-GB" w:eastAsia="en-GB"/>
          <w14:ligatures w14:val="standardContextual"/>
        </w:rPr>
      </w:pPr>
      <w:hyperlink w:anchor="_Toc163120385" w:history="1">
        <w:r w:rsidR="00B769B6" w:rsidRPr="005E1D11">
          <w:rPr>
            <w:rStyle w:val="Hyperlink"/>
            <w:noProof/>
            <w:lang w:eastAsia="ja-JP"/>
          </w:rPr>
          <w:t>References</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_Toc163120385 \h </w:instrText>
        </w:r>
        <w:r w:rsidR="00B769B6">
          <w:rPr>
            <w:noProof/>
            <w:webHidden/>
          </w:rPr>
        </w:r>
        <w:r w:rsidR="00B769B6">
          <w:rPr>
            <w:noProof/>
            <w:webHidden/>
          </w:rPr>
          <w:fldChar w:fldCharType="separate"/>
        </w:r>
        <w:r w:rsidR="00A73F88">
          <w:rPr>
            <w:noProof/>
            <w:webHidden/>
          </w:rPr>
          <w:t>8</w:t>
        </w:r>
        <w:r w:rsidR="00B769B6">
          <w:rPr>
            <w:noProof/>
            <w:webHidden/>
          </w:rPr>
          <w:fldChar w:fldCharType="end"/>
        </w:r>
      </w:hyperlink>
    </w:p>
    <w:p w14:paraId="0BFBCAF7" w14:textId="22E78162" w:rsidR="00B769B6" w:rsidRDefault="000E7E38">
      <w:pPr>
        <w:pStyle w:val="TOC1"/>
        <w:rPr>
          <w:rFonts w:asciiTheme="minorHAnsi" w:eastAsiaTheme="minorEastAsia" w:hAnsiTheme="minorHAnsi" w:cstheme="minorBidi"/>
          <w:noProof/>
          <w:kern w:val="2"/>
          <w:sz w:val="22"/>
          <w:szCs w:val="22"/>
          <w:lang w:val="en-GB" w:eastAsia="en-GB"/>
          <w14:ligatures w14:val="standardContextual"/>
        </w:rPr>
      </w:pPr>
      <w:hyperlink w:anchor="_Toc163120386" w:history="1">
        <w:r w:rsidR="00B769B6" w:rsidRPr="005E1D11">
          <w:rPr>
            <w:rStyle w:val="Hyperlink"/>
            <w:noProof/>
          </w:rPr>
          <w:t>Annex</w:t>
        </w:r>
        <w:r w:rsidR="00B769B6" w:rsidRPr="005E1D11">
          <w:rPr>
            <w:rStyle w:val="Hyperlink"/>
            <w:noProof/>
            <w:lang w:eastAsia="ja-JP"/>
          </w:rPr>
          <w:t xml:space="preserve"> 1 </w:t>
        </w:r>
        <w:r w:rsidR="00B769B6">
          <w:rPr>
            <w:rStyle w:val="Hyperlink"/>
            <w:noProof/>
            <w:lang w:eastAsia="ja-JP"/>
          </w:rPr>
          <w:t>–</w:t>
        </w:r>
        <w:r w:rsidR="00B769B6" w:rsidRPr="005E1D11">
          <w:rPr>
            <w:rStyle w:val="Hyperlink"/>
            <w:noProof/>
            <w:lang w:eastAsia="ja-JP"/>
          </w:rPr>
          <w:t xml:space="preserve"> Use cases of cloud computing for programme production</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_Toc163120386 \h </w:instrText>
        </w:r>
        <w:r w:rsidR="00B769B6">
          <w:rPr>
            <w:noProof/>
            <w:webHidden/>
          </w:rPr>
        </w:r>
        <w:r w:rsidR="00B769B6">
          <w:rPr>
            <w:noProof/>
            <w:webHidden/>
          </w:rPr>
          <w:fldChar w:fldCharType="separate"/>
        </w:r>
        <w:r w:rsidR="00A73F88">
          <w:rPr>
            <w:noProof/>
            <w:webHidden/>
          </w:rPr>
          <w:t>8</w:t>
        </w:r>
        <w:r w:rsidR="00B769B6">
          <w:rPr>
            <w:noProof/>
            <w:webHidden/>
          </w:rPr>
          <w:fldChar w:fldCharType="end"/>
        </w:r>
      </w:hyperlink>
    </w:p>
    <w:p w14:paraId="55A6171B" w14:textId="1A47FC4E" w:rsidR="00B769B6" w:rsidRDefault="000E7E38">
      <w:pPr>
        <w:pStyle w:val="TOC2"/>
        <w:rPr>
          <w:rFonts w:asciiTheme="minorHAnsi" w:eastAsiaTheme="minorEastAsia" w:hAnsiTheme="minorHAnsi" w:cstheme="minorBidi"/>
          <w:noProof/>
          <w:kern w:val="2"/>
          <w:sz w:val="22"/>
          <w:szCs w:val="22"/>
          <w:lang w:val="en-GB" w:eastAsia="en-GB"/>
          <w14:ligatures w14:val="standardContextual"/>
        </w:rPr>
      </w:pPr>
      <w:hyperlink w:anchor="_Toc163120387" w:history="1">
        <w:r w:rsidR="00B769B6" w:rsidRPr="005E1D11">
          <w:rPr>
            <w:rStyle w:val="Hyperlink"/>
            <w:noProof/>
            <w:lang w:eastAsia="ja-JP"/>
          </w:rPr>
          <w:t xml:space="preserve">A1.1 </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Production system on cloud computing</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_Toc163120387 \h </w:instrText>
        </w:r>
        <w:r w:rsidR="00B769B6">
          <w:rPr>
            <w:noProof/>
            <w:webHidden/>
          </w:rPr>
        </w:r>
        <w:r w:rsidR="00B769B6">
          <w:rPr>
            <w:noProof/>
            <w:webHidden/>
          </w:rPr>
          <w:fldChar w:fldCharType="separate"/>
        </w:r>
        <w:r w:rsidR="00A73F88">
          <w:rPr>
            <w:noProof/>
            <w:webHidden/>
          </w:rPr>
          <w:t>8</w:t>
        </w:r>
        <w:r w:rsidR="00B769B6">
          <w:rPr>
            <w:noProof/>
            <w:webHidden/>
          </w:rPr>
          <w:fldChar w:fldCharType="end"/>
        </w:r>
      </w:hyperlink>
    </w:p>
    <w:p w14:paraId="5FD15B8C" w14:textId="5ED49E84" w:rsidR="00B769B6" w:rsidRDefault="000E7E38">
      <w:pPr>
        <w:pStyle w:val="TOC2"/>
        <w:rPr>
          <w:rFonts w:asciiTheme="minorHAnsi" w:eastAsiaTheme="minorEastAsia" w:hAnsiTheme="minorHAnsi" w:cstheme="minorBidi"/>
          <w:noProof/>
          <w:kern w:val="2"/>
          <w:sz w:val="22"/>
          <w:szCs w:val="22"/>
          <w:lang w:val="en-GB" w:eastAsia="en-GB"/>
          <w14:ligatures w14:val="standardContextual"/>
        </w:rPr>
      </w:pPr>
      <w:hyperlink w:anchor="_Toc163120388" w:history="1">
        <w:r w:rsidR="00B769B6" w:rsidRPr="005E1D11">
          <w:rPr>
            <w:rStyle w:val="Hyperlink"/>
            <w:noProof/>
            <w:lang w:eastAsia="ja-JP"/>
          </w:rPr>
          <w:t xml:space="preserve">A1.2 </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 xml:space="preserve">Live </w:t>
        </w:r>
        <w:r w:rsidR="00B769B6" w:rsidRPr="005E1D11">
          <w:rPr>
            <w:rStyle w:val="Hyperlink"/>
            <w:noProof/>
          </w:rPr>
          <w:t>production</w:t>
        </w:r>
        <w:r w:rsidR="00B769B6" w:rsidRPr="005E1D11">
          <w:rPr>
            <w:rStyle w:val="Hyperlink"/>
            <w:noProof/>
            <w:lang w:eastAsia="ja-JP"/>
          </w:rPr>
          <w:t xml:space="preserve"> on cloud computing</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_Toc163120388 \h </w:instrText>
        </w:r>
        <w:r w:rsidR="00B769B6">
          <w:rPr>
            <w:noProof/>
            <w:webHidden/>
          </w:rPr>
        </w:r>
        <w:r w:rsidR="00B769B6">
          <w:rPr>
            <w:noProof/>
            <w:webHidden/>
          </w:rPr>
          <w:fldChar w:fldCharType="separate"/>
        </w:r>
        <w:r w:rsidR="00A73F88">
          <w:rPr>
            <w:noProof/>
            <w:webHidden/>
          </w:rPr>
          <w:t>11</w:t>
        </w:r>
        <w:r w:rsidR="00B769B6">
          <w:rPr>
            <w:noProof/>
            <w:webHidden/>
          </w:rPr>
          <w:fldChar w:fldCharType="end"/>
        </w:r>
      </w:hyperlink>
    </w:p>
    <w:p w14:paraId="7DB1E38C" w14:textId="1F115672" w:rsidR="00B769B6" w:rsidRDefault="000E7E38">
      <w:pPr>
        <w:pStyle w:val="TOC2"/>
        <w:rPr>
          <w:rFonts w:asciiTheme="minorHAnsi" w:eastAsiaTheme="minorEastAsia" w:hAnsiTheme="minorHAnsi" w:cstheme="minorBidi"/>
          <w:noProof/>
          <w:kern w:val="2"/>
          <w:sz w:val="22"/>
          <w:szCs w:val="22"/>
          <w:lang w:val="en-GB" w:eastAsia="en-GB"/>
          <w14:ligatures w14:val="standardContextual"/>
        </w:rPr>
      </w:pPr>
      <w:hyperlink w:anchor="_Toc163120389" w:history="1">
        <w:r w:rsidR="00B769B6" w:rsidRPr="005E1D11">
          <w:rPr>
            <w:rStyle w:val="Hyperlink"/>
            <w:noProof/>
            <w:lang w:eastAsia="ja-JP"/>
          </w:rPr>
          <w:t xml:space="preserve">A1.3 </w:t>
        </w:r>
        <w:r w:rsidR="00B769B6">
          <w:rPr>
            <w:rFonts w:asciiTheme="minorHAnsi" w:eastAsiaTheme="minorEastAsia" w:hAnsiTheme="minorHAnsi" w:cstheme="minorBidi"/>
            <w:noProof/>
            <w:kern w:val="2"/>
            <w:sz w:val="22"/>
            <w:szCs w:val="22"/>
            <w:lang w:val="en-GB" w:eastAsia="en-GB"/>
            <w14:ligatures w14:val="standardContextual"/>
          </w:rPr>
          <w:tab/>
        </w:r>
        <w:r w:rsidR="00B769B6" w:rsidRPr="005E1D11">
          <w:rPr>
            <w:rStyle w:val="Hyperlink"/>
            <w:noProof/>
            <w:lang w:eastAsia="ja-JP"/>
          </w:rPr>
          <w:t xml:space="preserve">Cloud-based live </w:t>
        </w:r>
        <w:r w:rsidR="00B769B6" w:rsidRPr="005E1D11">
          <w:rPr>
            <w:rStyle w:val="Hyperlink"/>
            <w:rFonts w:eastAsiaTheme="minorHAnsi"/>
            <w:noProof/>
          </w:rPr>
          <w:t>productions and distributions</w:t>
        </w:r>
        <w:r w:rsidR="00B769B6">
          <w:rPr>
            <w:noProof/>
            <w:webHidden/>
          </w:rPr>
          <w:tab/>
        </w:r>
        <w:r w:rsidR="00B769B6">
          <w:rPr>
            <w:noProof/>
            <w:webHidden/>
          </w:rPr>
          <w:tab/>
        </w:r>
        <w:r w:rsidR="00B769B6">
          <w:rPr>
            <w:noProof/>
            <w:webHidden/>
          </w:rPr>
          <w:fldChar w:fldCharType="begin"/>
        </w:r>
        <w:r w:rsidR="00B769B6">
          <w:rPr>
            <w:noProof/>
            <w:webHidden/>
          </w:rPr>
          <w:instrText xml:space="preserve"> PAGEREF _Toc163120389 \h </w:instrText>
        </w:r>
        <w:r w:rsidR="00B769B6">
          <w:rPr>
            <w:noProof/>
            <w:webHidden/>
          </w:rPr>
        </w:r>
        <w:r w:rsidR="00B769B6">
          <w:rPr>
            <w:noProof/>
            <w:webHidden/>
          </w:rPr>
          <w:fldChar w:fldCharType="separate"/>
        </w:r>
        <w:r w:rsidR="00A73F88">
          <w:rPr>
            <w:noProof/>
            <w:webHidden/>
          </w:rPr>
          <w:t>12</w:t>
        </w:r>
        <w:r w:rsidR="00B769B6">
          <w:rPr>
            <w:noProof/>
            <w:webHidden/>
          </w:rPr>
          <w:fldChar w:fldCharType="end"/>
        </w:r>
      </w:hyperlink>
    </w:p>
    <w:p w14:paraId="33C82CC3" w14:textId="2C735BF6" w:rsidR="003A558B" w:rsidRPr="003A558B" w:rsidRDefault="00AA2EB8" w:rsidP="003A558B">
      <w:pPr>
        <w:pStyle w:val="TOC1"/>
        <w:rPr>
          <w:lang w:val="en-GB" w:eastAsia="zh-CN"/>
        </w:rPr>
      </w:pPr>
      <w:r>
        <w:rPr>
          <w:lang w:val="en-GB" w:eastAsia="zh-CN"/>
        </w:rPr>
        <w:fldChar w:fldCharType="end"/>
      </w:r>
    </w:p>
    <w:p w14:paraId="4329239E" w14:textId="77777777" w:rsidR="003A558B" w:rsidRPr="003A558B" w:rsidRDefault="003A558B" w:rsidP="003A558B">
      <w:pPr>
        <w:rPr>
          <w:lang w:eastAsia="zh-CN"/>
        </w:rPr>
      </w:pPr>
    </w:p>
    <w:p w14:paraId="1F7287BA" w14:textId="77777777" w:rsidR="003A558B" w:rsidRDefault="003A558B" w:rsidP="003A558B">
      <w:pPr>
        <w:pStyle w:val="Headingb"/>
      </w:pPr>
      <w:r>
        <w:br w:type="page"/>
      </w:r>
    </w:p>
    <w:p w14:paraId="5D2417CE" w14:textId="77777777" w:rsidR="00786059" w:rsidRPr="00C72E70" w:rsidRDefault="00786059" w:rsidP="00786059">
      <w:pPr>
        <w:pStyle w:val="Heading1"/>
        <w:rPr>
          <w:lang w:eastAsia="ja-JP"/>
        </w:rPr>
      </w:pPr>
      <w:bookmarkStart w:id="7" w:name="_Toc163120376"/>
      <w:r w:rsidRPr="00C72E70">
        <w:rPr>
          <w:lang w:eastAsia="ja-JP"/>
        </w:rPr>
        <w:lastRenderedPageBreak/>
        <w:t>1</w:t>
      </w:r>
      <w:r w:rsidRPr="00C72E70">
        <w:rPr>
          <w:lang w:eastAsia="ja-JP"/>
        </w:rPr>
        <w:tab/>
      </w:r>
      <w:r w:rsidRPr="00C72E70">
        <w:t>Introduction</w:t>
      </w:r>
      <w:bookmarkEnd w:id="7"/>
    </w:p>
    <w:p w14:paraId="4CB231DF" w14:textId="77777777" w:rsidR="00786059" w:rsidRPr="00C72E70" w:rsidRDefault="00786059" w:rsidP="00786059">
      <w:pPr>
        <w:rPr>
          <w:lang w:eastAsia="ja-JP"/>
        </w:rPr>
      </w:pPr>
      <w:r w:rsidRPr="00C72E70">
        <w:rPr>
          <w:lang w:eastAsia="ja-JP"/>
        </w:rPr>
        <w:t>Cloud computing technologies are continuously evolving to improve the performance and functionality of information communication technologies (ICTs). Applications of cloud computing are now being extended from high-performance computing and the substitution of on-premises infrastructures</w:t>
      </w:r>
      <w:r>
        <w:rPr>
          <w:lang w:eastAsia="ja-JP"/>
        </w:rPr>
        <w:t>,</w:t>
      </w:r>
      <w:r w:rsidRPr="00C72E70">
        <w:rPr>
          <w:lang w:eastAsia="ja-JP"/>
        </w:rPr>
        <w:t xml:space="preserve"> such as virtual servers, scalable storage</w:t>
      </w:r>
      <w:r>
        <w:rPr>
          <w:lang w:eastAsia="ja-JP"/>
        </w:rPr>
        <w:t>,</w:t>
      </w:r>
      <w:r w:rsidRPr="00C72E70">
        <w:rPr>
          <w:lang w:eastAsia="ja-JP"/>
        </w:rPr>
        <w:t xml:space="preserve"> and databases to more complex media processes to enable efficient workflow of broadcasting operations</w:t>
      </w:r>
      <w:r>
        <w:rPr>
          <w:rStyle w:val="FootnoteReference"/>
          <w:lang w:eastAsia="ja-JP"/>
        </w:rPr>
        <w:footnoteReference w:id="1"/>
      </w:r>
      <w:r w:rsidRPr="00C72E70">
        <w:rPr>
          <w:lang w:eastAsia="ja-JP"/>
        </w:rPr>
        <w:t>. Over-the-top (OTT) service operators have been deploying their service infrastructures on cloud platforms that feature multiple media-related capabilities.</w:t>
      </w:r>
      <w:r>
        <w:rPr>
          <w:lang w:eastAsia="ja-JP"/>
        </w:rPr>
        <w:t xml:space="preserve"> </w:t>
      </w:r>
      <w:r w:rsidRPr="00C72E70">
        <w:rPr>
          <w:lang w:eastAsia="ja-JP"/>
        </w:rPr>
        <w:t xml:space="preserve"> </w:t>
      </w:r>
    </w:p>
    <w:p w14:paraId="6B301166" w14:textId="77777777" w:rsidR="00786059" w:rsidRPr="00C72E70" w:rsidRDefault="00786059" w:rsidP="00786059">
      <w:pPr>
        <w:pStyle w:val="Heading1"/>
        <w:rPr>
          <w:lang w:eastAsia="ja-JP"/>
        </w:rPr>
      </w:pPr>
      <w:bookmarkStart w:id="8" w:name="_Toc163120377"/>
      <w:r w:rsidRPr="00C72E70">
        <w:rPr>
          <w:lang w:eastAsia="ja-JP"/>
        </w:rPr>
        <w:t>2</w:t>
      </w:r>
      <w:r w:rsidRPr="00C72E70">
        <w:rPr>
          <w:lang w:eastAsia="ja-JP"/>
        </w:rPr>
        <w:tab/>
      </w:r>
      <w:r w:rsidRPr="00C72E70">
        <w:t>Overview</w:t>
      </w:r>
      <w:r w:rsidRPr="00C72E70">
        <w:rPr>
          <w:lang w:eastAsia="ja-JP"/>
        </w:rPr>
        <w:t xml:space="preserve"> of cloud computing</w:t>
      </w:r>
      <w:bookmarkEnd w:id="8"/>
      <w:r w:rsidRPr="00C72E70">
        <w:rPr>
          <w:lang w:eastAsia="ja-JP"/>
        </w:rPr>
        <w:t xml:space="preserve"> </w:t>
      </w:r>
    </w:p>
    <w:p w14:paraId="2E186AA5" w14:textId="77777777" w:rsidR="00786059" w:rsidRPr="00C72E70" w:rsidRDefault="00786059" w:rsidP="00786059">
      <w:pPr>
        <w:pStyle w:val="Heading2"/>
        <w:rPr>
          <w:lang w:eastAsia="ja-JP"/>
        </w:rPr>
      </w:pPr>
      <w:bookmarkStart w:id="9" w:name="_Toc163120378"/>
      <w:r w:rsidRPr="00C72E70">
        <w:rPr>
          <w:lang w:eastAsia="ja-JP"/>
        </w:rPr>
        <w:t xml:space="preserve">2.1 </w:t>
      </w:r>
      <w:r w:rsidRPr="00C72E70">
        <w:rPr>
          <w:lang w:eastAsia="ja-JP"/>
        </w:rPr>
        <w:tab/>
        <w:t>Architecture model of cloud computing</w:t>
      </w:r>
      <w:bookmarkEnd w:id="9"/>
    </w:p>
    <w:p w14:paraId="79C007B1" w14:textId="283830C6" w:rsidR="00786059" w:rsidRPr="00C72E70" w:rsidRDefault="00786059" w:rsidP="00786059">
      <w:pPr>
        <w:rPr>
          <w:lang w:eastAsia="ja-JP"/>
        </w:rPr>
      </w:pPr>
      <w:r w:rsidRPr="00C72E70">
        <w:rPr>
          <w:lang w:eastAsia="ja-JP"/>
        </w:rPr>
        <w:t>Cloud computing provides resources for computing, storage, databases, and applications. These resources are scalable and flexible for respectively assigning and combining components and functions. Figure 1 shows a basic architecture of cloud computing and three major service models, namely, infrastructure as a service (IaaS), platform as a service (PaaS), and software as a service (SaaS), which are defined in Recommendation ITU-T Y.3500</w:t>
      </w:r>
      <w:r>
        <w:rPr>
          <w:lang w:eastAsia="ja-JP"/>
        </w:rPr>
        <w:t xml:space="preserve"> </w:t>
      </w:r>
      <w:r w:rsidRPr="00C72E70">
        <w:rPr>
          <w:lang w:eastAsia="ja-JP"/>
        </w:rPr>
        <w:t>[1][2].</w:t>
      </w:r>
    </w:p>
    <w:p w14:paraId="56F403A4" w14:textId="77777777" w:rsidR="00786059" w:rsidRPr="000C2FED" w:rsidRDefault="00786059" w:rsidP="00786059">
      <w:pPr>
        <w:rPr>
          <w:lang w:eastAsia="ja-JP"/>
        </w:rPr>
      </w:pPr>
      <w:r w:rsidRPr="00C72E70">
        <w:rPr>
          <w:lang w:eastAsia="ja-JP"/>
        </w:rPr>
        <w:t xml:space="preserve">There are three different types of deployment to meet system requirements: private cloud, public cloud, and hybrid cloud. A private cloud system is deployed on an infrastructure owned by a user company and managed by the same company. This type of system is designed for strict information </w:t>
      </w:r>
      <w:r w:rsidRPr="000C2FED">
        <w:rPr>
          <w:spacing w:val="-2"/>
          <w:lang w:eastAsia="ja-JP"/>
        </w:rPr>
        <w:t xml:space="preserve">security or privacy. A public cloud system is operated by commercial cloud vendors. A hybrid cloud </w:t>
      </w:r>
      <w:r w:rsidRPr="000C2FED">
        <w:rPr>
          <w:lang w:eastAsia="ja-JP"/>
        </w:rPr>
        <w:t xml:space="preserve">system is deployed on mixed infrastructures consisting of both private and public cloud systems. </w:t>
      </w:r>
    </w:p>
    <w:p w14:paraId="6A3C8B9C" w14:textId="77777777" w:rsidR="00786059" w:rsidRPr="00C72E70" w:rsidRDefault="00786059" w:rsidP="00786059">
      <w:pPr>
        <w:pStyle w:val="FigureNo"/>
        <w:rPr>
          <w:lang w:eastAsia="ja-JP"/>
        </w:rPr>
      </w:pPr>
      <w:r w:rsidRPr="00C72E70">
        <w:rPr>
          <w:lang w:eastAsia="ja-JP"/>
        </w:rPr>
        <w:t>FIGURE 1</w:t>
      </w:r>
    </w:p>
    <w:p w14:paraId="2FC4C221" w14:textId="77777777" w:rsidR="00786059" w:rsidRPr="00C72E70" w:rsidRDefault="00786059" w:rsidP="00786059">
      <w:pPr>
        <w:pStyle w:val="Figuretitle"/>
        <w:rPr>
          <w:lang w:eastAsia="ja-JP"/>
        </w:rPr>
      </w:pPr>
      <w:r w:rsidRPr="00C72E70">
        <w:rPr>
          <w:lang w:eastAsia="ja-JP"/>
        </w:rPr>
        <w:t>Cloud computing architecture model</w:t>
      </w:r>
    </w:p>
    <w:p w14:paraId="2A583964" w14:textId="61F521A2" w:rsidR="00786059" w:rsidRPr="00C72E70" w:rsidRDefault="002A0EE7" w:rsidP="00786059">
      <w:pPr>
        <w:pStyle w:val="Figure"/>
        <w:rPr>
          <w:lang w:eastAsia="ja-JP"/>
        </w:rPr>
      </w:pPr>
      <w:r>
        <w:rPr>
          <w:noProof/>
          <w:lang w:eastAsia="ja-JP"/>
        </w:rPr>
        <w:drawing>
          <wp:inline distT="0" distB="0" distL="0" distR="0" wp14:anchorId="14182350" wp14:editId="09AE6AC8">
            <wp:extent cx="3560071" cy="3026670"/>
            <wp:effectExtent l="0" t="0" r="2540" b="2540"/>
            <wp:docPr id="244913131" name="Picture 1"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3131" name="Picture 1" descr="A diagram of a software syste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0071" cy="3026670"/>
                    </a:xfrm>
                    <a:prstGeom prst="rect">
                      <a:avLst/>
                    </a:prstGeom>
                  </pic:spPr>
                </pic:pic>
              </a:graphicData>
            </a:graphic>
          </wp:inline>
        </w:drawing>
      </w:r>
    </w:p>
    <w:p w14:paraId="159E7D29" w14:textId="77777777" w:rsidR="00786059" w:rsidRPr="00C72E70" w:rsidRDefault="00786059" w:rsidP="00786059">
      <w:pPr>
        <w:pStyle w:val="Normalaftertitle"/>
        <w:rPr>
          <w:lang w:eastAsia="ja-JP"/>
        </w:rPr>
      </w:pPr>
      <w:r w:rsidRPr="00C72E70">
        <w:rPr>
          <w:lang w:eastAsia="ja-JP"/>
        </w:rPr>
        <w:lastRenderedPageBreak/>
        <w:t xml:space="preserve">Cloud computing systems can be described on the basis of workflows and applications. Figure 2 shows an example of a system description, where the various elements of functions, instances, components, and applications are provided as SaaS, PaaS, or IaaS on the cloud. </w:t>
      </w:r>
    </w:p>
    <w:p w14:paraId="7C343A79" w14:textId="77777777" w:rsidR="00786059" w:rsidRPr="00C72E70" w:rsidRDefault="00786059" w:rsidP="00786059">
      <w:pPr>
        <w:pStyle w:val="FigureNo"/>
        <w:rPr>
          <w:lang w:eastAsia="ja-JP"/>
        </w:rPr>
      </w:pPr>
      <w:r w:rsidRPr="00C72E70">
        <w:rPr>
          <w:lang w:eastAsia="ja-JP"/>
        </w:rPr>
        <w:t>FIGURE 2</w:t>
      </w:r>
    </w:p>
    <w:p w14:paraId="7AB43714" w14:textId="77777777" w:rsidR="00786059" w:rsidRPr="00C72E70" w:rsidRDefault="00786059" w:rsidP="00786059">
      <w:pPr>
        <w:pStyle w:val="Figuretitle"/>
        <w:rPr>
          <w:lang w:eastAsia="ja-JP"/>
        </w:rPr>
      </w:pPr>
      <w:r w:rsidRPr="00C72E70">
        <w:rPr>
          <w:lang w:eastAsia="ja-JP"/>
        </w:rPr>
        <w:t>Example of system diagram of programme production on cloud computing</w:t>
      </w:r>
    </w:p>
    <w:p w14:paraId="6EB1F5AC" w14:textId="3BC33297" w:rsidR="00786059" w:rsidRPr="00C72E70" w:rsidRDefault="005D0312" w:rsidP="00786059">
      <w:pPr>
        <w:pStyle w:val="Figure"/>
        <w:rPr>
          <w:lang w:eastAsia="ja-JP"/>
        </w:rPr>
      </w:pPr>
      <w:r>
        <w:rPr>
          <w:noProof/>
          <w:lang w:eastAsia="ja-JP"/>
        </w:rPr>
        <w:drawing>
          <wp:inline distT="0" distB="0" distL="0" distR="0" wp14:anchorId="4A7898A1" wp14:editId="14584711">
            <wp:extent cx="4282449" cy="2474981"/>
            <wp:effectExtent l="0" t="0" r="3810" b="1905"/>
            <wp:docPr id="379226835" name="Picture 2"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6835" name="Picture 2" descr="A diagram of a workfl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2449" cy="2474981"/>
                    </a:xfrm>
                    <a:prstGeom prst="rect">
                      <a:avLst/>
                    </a:prstGeom>
                  </pic:spPr>
                </pic:pic>
              </a:graphicData>
            </a:graphic>
          </wp:inline>
        </w:drawing>
      </w:r>
    </w:p>
    <w:p w14:paraId="3C2AA79E" w14:textId="77777777" w:rsidR="00786059" w:rsidRPr="00C72E70" w:rsidRDefault="00786059" w:rsidP="00786059">
      <w:pPr>
        <w:pStyle w:val="Heading2"/>
        <w:rPr>
          <w:lang w:eastAsia="ja-JP"/>
        </w:rPr>
      </w:pPr>
      <w:bookmarkStart w:id="10" w:name="_Toc163120379"/>
      <w:r w:rsidRPr="00C72E70">
        <w:rPr>
          <w:lang w:eastAsia="ja-JP"/>
        </w:rPr>
        <w:t>2.2</w:t>
      </w:r>
      <w:r w:rsidRPr="00C72E70">
        <w:rPr>
          <w:lang w:eastAsia="ja-JP"/>
        </w:rPr>
        <w:tab/>
        <w:t xml:space="preserve">Concept of </w:t>
      </w:r>
      <w:r w:rsidRPr="00C72E70">
        <w:t>availability</w:t>
      </w:r>
      <w:r w:rsidRPr="00C72E70">
        <w:rPr>
          <w:lang w:eastAsia="ja-JP"/>
        </w:rPr>
        <w:t xml:space="preserve"> in cloud computing</w:t>
      </w:r>
      <w:bookmarkEnd w:id="10"/>
    </w:p>
    <w:p w14:paraId="4B6D3409" w14:textId="77777777" w:rsidR="00786059" w:rsidRPr="00C72E70" w:rsidRDefault="00786059" w:rsidP="00786059">
      <w:pPr>
        <w:rPr>
          <w:lang w:eastAsia="ja-JP"/>
        </w:rPr>
      </w:pPr>
      <w:r w:rsidRPr="00C72E70">
        <w:rPr>
          <w:lang w:eastAsia="ja-JP"/>
        </w:rPr>
        <w:t xml:space="preserve">In conventional on-premises broadcasting infrastructures, reliability and availability are guaranteed by duplicated or multiple backup systems. The concept of reliability and availability in cloud computing, which is designed as a distributed system, is different from those in conventional infrastructures. </w:t>
      </w:r>
    </w:p>
    <w:p w14:paraId="37721CBB" w14:textId="77777777" w:rsidR="00786059" w:rsidRPr="00C72E70" w:rsidRDefault="00786059" w:rsidP="00786059">
      <w:pPr>
        <w:rPr>
          <w:lang w:eastAsia="ja-JP"/>
        </w:rPr>
      </w:pPr>
      <w:r w:rsidRPr="00C72E70">
        <w:rPr>
          <w:lang w:eastAsia="ja-JP"/>
        </w:rPr>
        <w:t xml:space="preserve">Cloud </w:t>
      </w:r>
      <w:r>
        <w:rPr>
          <w:lang w:eastAsia="ja-JP"/>
        </w:rPr>
        <w:t xml:space="preserve">service providers </w:t>
      </w:r>
      <w:r w:rsidRPr="00C72E70">
        <w:rPr>
          <w:lang w:eastAsia="ja-JP"/>
        </w:rPr>
        <w:t>declare a guaranteed percentage of availability for specific units such as regions, data centres, and system units in a Service Level Agreement (SLA). Normally, the larger the scale of a unit, the higher its availability. For example, take a certain cloud computing vend</w:t>
      </w:r>
      <w:r>
        <w:rPr>
          <w:lang w:eastAsia="ja-JP"/>
        </w:rPr>
        <w:t>o</w:t>
      </w:r>
      <w:r w:rsidRPr="00C72E70">
        <w:rPr>
          <w:lang w:eastAsia="ja-JP"/>
        </w:rPr>
        <w:t>r that shows the availability percentages of 99.95% for region</w:t>
      </w:r>
      <w:r>
        <w:rPr>
          <w:lang w:eastAsia="ja-JP"/>
        </w:rPr>
        <w:t>s</w:t>
      </w:r>
      <w:r w:rsidRPr="00C72E70">
        <w:rPr>
          <w:lang w:eastAsia="ja-JP"/>
        </w:rPr>
        <w:t>, 99.5% for data centre</w:t>
      </w:r>
      <w:r>
        <w:rPr>
          <w:lang w:eastAsia="ja-JP"/>
        </w:rPr>
        <w:t>s</w:t>
      </w:r>
      <w:r w:rsidRPr="00C72E70">
        <w:rPr>
          <w:lang w:eastAsia="ja-JP"/>
        </w:rPr>
        <w:t xml:space="preserve">, and 95% for components. The SLA percentages defined for each item can only be ensured if the system is configured and deployed correctly; otherwise, a single point of failure may cause service degradation. Figure 3 shows an example of different availability models, in which availability zones are different between two deployment examples. In this case, deployment example A can provide higher availability in the unit of regions. </w:t>
      </w:r>
    </w:p>
    <w:p w14:paraId="2FC4F525" w14:textId="77777777" w:rsidR="00786059" w:rsidRPr="00C72E70" w:rsidRDefault="00786059" w:rsidP="00786059">
      <w:pPr>
        <w:pStyle w:val="FigureNo"/>
        <w:rPr>
          <w:lang w:eastAsia="ja-JP"/>
        </w:rPr>
      </w:pPr>
      <w:r w:rsidRPr="00C72E70">
        <w:rPr>
          <w:lang w:eastAsia="ja-JP"/>
        </w:rPr>
        <w:lastRenderedPageBreak/>
        <w:t>FIgure 3</w:t>
      </w:r>
    </w:p>
    <w:p w14:paraId="31FD63A9" w14:textId="77777777" w:rsidR="00786059" w:rsidRPr="00C72E70" w:rsidRDefault="00786059" w:rsidP="00786059">
      <w:pPr>
        <w:pStyle w:val="Figuretitle"/>
        <w:rPr>
          <w:lang w:eastAsia="ja-JP"/>
        </w:rPr>
      </w:pPr>
      <w:r w:rsidRPr="00C72E70">
        <w:rPr>
          <w:lang w:eastAsia="ja-JP"/>
        </w:rPr>
        <w:t>Example of deployment and different availabilities</w:t>
      </w:r>
    </w:p>
    <w:p w14:paraId="60E50E5A" w14:textId="4169A6F2" w:rsidR="00786059" w:rsidRPr="00C72E70" w:rsidRDefault="005D0312" w:rsidP="00786059">
      <w:pPr>
        <w:pStyle w:val="Figure"/>
        <w:rPr>
          <w:lang w:eastAsia="ja-JP"/>
        </w:rPr>
      </w:pPr>
      <w:r>
        <w:rPr>
          <w:noProof/>
          <w:lang w:eastAsia="ja-JP"/>
        </w:rPr>
        <w:drawing>
          <wp:inline distT="0" distB="0" distL="0" distR="0" wp14:anchorId="0D3671C0" wp14:editId="1F763191">
            <wp:extent cx="5254763" cy="3093726"/>
            <wp:effectExtent l="0" t="0" r="3175" b="0"/>
            <wp:docPr id="1093126464" name="Picture 3"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26464" name="Picture 3" descr="A diagram of a syst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4763" cy="3093726"/>
                    </a:xfrm>
                    <a:prstGeom prst="rect">
                      <a:avLst/>
                    </a:prstGeom>
                  </pic:spPr>
                </pic:pic>
              </a:graphicData>
            </a:graphic>
          </wp:inline>
        </w:drawing>
      </w:r>
    </w:p>
    <w:p w14:paraId="4E64893B" w14:textId="77777777" w:rsidR="00786059" w:rsidRDefault="00786059" w:rsidP="00786059">
      <w:pPr>
        <w:pStyle w:val="Heading1"/>
        <w:rPr>
          <w:lang w:eastAsia="ja-JP"/>
        </w:rPr>
      </w:pPr>
      <w:bookmarkStart w:id="11" w:name="_Toc155812014"/>
      <w:bookmarkStart w:id="12" w:name="_Toc156490106"/>
      <w:bookmarkStart w:id="13" w:name="_Toc163120380"/>
      <w:r w:rsidRPr="00C72E70">
        <w:rPr>
          <w:lang w:eastAsia="ja-JP"/>
        </w:rPr>
        <w:t>3</w:t>
      </w:r>
      <w:r w:rsidRPr="00C72E70">
        <w:rPr>
          <w:lang w:eastAsia="ja-JP"/>
        </w:rPr>
        <w:tab/>
      </w:r>
      <w:r w:rsidRPr="00A6236F">
        <w:rPr>
          <w:lang w:eastAsia="ja-JP"/>
        </w:rPr>
        <w:t>Use of cloud computing for programme production</w:t>
      </w:r>
      <w:bookmarkEnd w:id="11"/>
      <w:bookmarkEnd w:id="12"/>
      <w:bookmarkEnd w:id="13"/>
    </w:p>
    <w:p w14:paraId="01F183EA" w14:textId="77777777" w:rsidR="00786059" w:rsidRDefault="00786059" w:rsidP="00786059">
      <w:pPr>
        <w:pStyle w:val="Heading2"/>
        <w:rPr>
          <w:lang w:eastAsia="ja-JP"/>
        </w:rPr>
      </w:pPr>
      <w:bookmarkStart w:id="14" w:name="_Toc155812015"/>
      <w:bookmarkStart w:id="15" w:name="_Toc156490107"/>
      <w:bookmarkStart w:id="16" w:name="_Toc163120381"/>
      <w:r w:rsidRPr="009B4F93">
        <w:rPr>
          <w:lang w:eastAsia="ja-JP"/>
        </w:rPr>
        <w:t>3.1</w:t>
      </w:r>
      <w:r w:rsidRPr="009B4F93">
        <w:rPr>
          <w:lang w:eastAsia="ja-JP"/>
        </w:rPr>
        <w:tab/>
        <w:t>Benefits of using cloud computing</w:t>
      </w:r>
      <w:bookmarkEnd w:id="14"/>
      <w:bookmarkEnd w:id="15"/>
      <w:bookmarkEnd w:id="16"/>
    </w:p>
    <w:p w14:paraId="295E5591" w14:textId="77777777" w:rsidR="00786059" w:rsidRDefault="00786059" w:rsidP="00786059">
      <w:pPr>
        <w:rPr>
          <w:lang w:eastAsia="ja-JP"/>
        </w:rPr>
      </w:pPr>
      <w:r>
        <w:rPr>
          <w:lang w:eastAsia="ja-JP"/>
        </w:rPr>
        <w:t xml:space="preserve">In recent years, with the major changes in work styles partly triggered by the COVID-19 pandemic, the use of cloud computing in the broadcast industry has been gradually increasing. </w:t>
      </w:r>
    </w:p>
    <w:p w14:paraId="23055FF1" w14:textId="77777777" w:rsidR="00786059" w:rsidRDefault="00786059" w:rsidP="00786059">
      <w:pPr>
        <w:rPr>
          <w:lang w:eastAsia="ja-JP"/>
        </w:rPr>
      </w:pPr>
      <w:r>
        <w:rPr>
          <w:lang w:eastAsia="ja-JP"/>
        </w:rPr>
        <w:t xml:space="preserve">Using cloud </w:t>
      </w:r>
      <w:r w:rsidRPr="00502BEB">
        <w:rPr>
          <w:lang w:eastAsia="ja-JP"/>
        </w:rPr>
        <w:t xml:space="preserve">computing for programme production </w:t>
      </w:r>
      <w:r>
        <w:rPr>
          <w:lang w:eastAsia="ja-JP"/>
        </w:rPr>
        <w:t>has the following benefits.</w:t>
      </w:r>
    </w:p>
    <w:p w14:paraId="203E56E0" w14:textId="77777777" w:rsidR="00786059" w:rsidRPr="00CE2E5C" w:rsidRDefault="00786059" w:rsidP="00786059">
      <w:pPr>
        <w:pStyle w:val="enumlev1"/>
      </w:pPr>
      <w:r>
        <w:rPr>
          <w:lang w:eastAsia="ja-JP"/>
        </w:rPr>
        <w:t>–</w:t>
      </w:r>
      <w:r>
        <w:rPr>
          <w:lang w:eastAsia="ja-JP"/>
        </w:rPr>
        <w:tab/>
      </w:r>
      <w:r w:rsidRPr="00413395">
        <w:rPr>
          <w:lang w:eastAsia="ja-JP"/>
        </w:rPr>
        <w:t>Simplicity of system construction</w:t>
      </w:r>
    </w:p>
    <w:p w14:paraId="12979D4E" w14:textId="77777777" w:rsidR="00786059" w:rsidRDefault="00786059" w:rsidP="00786059">
      <w:pPr>
        <w:pStyle w:val="enumlev1"/>
      </w:pPr>
      <w:r>
        <w:tab/>
      </w:r>
      <w:r w:rsidRPr="00CE2E5C">
        <w:t>By using cloud computing,</w:t>
      </w:r>
      <w:r>
        <w:t xml:space="preserve"> one no longer needs to prepare</w:t>
      </w:r>
      <w:r w:rsidRPr="00CE2E5C">
        <w:t xml:space="preserve"> hardware equipment for programme production, such as video switchers, audio mixers, graphics servers, media storage</w:t>
      </w:r>
      <w:r>
        <w:t xml:space="preserve">, and </w:t>
      </w:r>
      <w:r w:rsidRPr="00CE2E5C">
        <w:t xml:space="preserve">encoders. </w:t>
      </w:r>
      <w:r>
        <w:t>Moreover</w:t>
      </w:r>
      <w:r w:rsidRPr="007B69D4">
        <w:t xml:space="preserve">, </w:t>
      </w:r>
      <w:r>
        <w:t xml:space="preserve">a </w:t>
      </w:r>
      <w:r w:rsidRPr="007B69D4">
        <w:t xml:space="preserve">system </w:t>
      </w:r>
      <w:r>
        <w:t xml:space="preserve">can be </w:t>
      </w:r>
      <w:r w:rsidRPr="007B69D4">
        <w:t>construct</w:t>
      </w:r>
      <w:r>
        <w:t>ed</w:t>
      </w:r>
      <w:r w:rsidRPr="007B69D4">
        <w:t xml:space="preserve"> anywhere wi</w:t>
      </w:r>
      <w:r>
        <w:t>thin or outside the broadcast</w:t>
      </w:r>
      <w:r w:rsidRPr="007B69D4">
        <w:t xml:space="preserve"> station, as long as the network with the cloud is available.</w:t>
      </w:r>
      <w:r w:rsidRPr="00CE2E5C">
        <w:t xml:space="preserve"> This </w:t>
      </w:r>
      <w:r>
        <w:t>will</w:t>
      </w:r>
      <w:r w:rsidRPr="00CE2E5C">
        <w:t xml:space="preserve"> reduc</w:t>
      </w:r>
      <w:r>
        <w:t>e</w:t>
      </w:r>
      <w:r w:rsidRPr="00CE2E5C">
        <w:t xml:space="preserve"> the time and cost required for building systems.</w:t>
      </w:r>
    </w:p>
    <w:p w14:paraId="5D7A6937" w14:textId="77777777" w:rsidR="00786059" w:rsidRDefault="00786059" w:rsidP="00786059">
      <w:pPr>
        <w:pStyle w:val="enumlev1"/>
      </w:pPr>
      <w:r>
        <w:rPr>
          <w:lang w:eastAsia="ja-JP"/>
        </w:rPr>
        <w:t>–</w:t>
      </w:r>
      <w:r>
        <w:rPr>
          <w:lang w:eastAsia="ja-JP"/>
        </w:rPr>
        <w:tab/>
      </w:r>
      <w:r w:rsidRPr="0036472E">
        <w:rPr>
          <w:lang w:eastAsia="ja-JP"/>
        </w:rPr>
        <w:t>Flexibility</w:t>
      </w:r>
      <w:r w:rsidRPr="0036472E">
        <w:t xml:space="preserve"> and scalability</w:t>
      </w:r>
    </w:p>
    <w:p w14:paraId="3C233F71" w14:textId="77777777" w:rsidR="00786059" w:rsidRDefault="00786059" w:rsidP="00786059">
      <w:pPr>
        <w:pStyle w:val="enumlev1"/>
      </w:pPr>
      <w:r>
        <w:tab/>
      </w:r>
      <w:r w:rsidRPr="00DE5399">
        <w:t xml:space="preserve">Cloud computing allows for </w:t>
      </w:r>
      <w:r>
        <w:t xml:space="preserve">a </w:t>
      </w:r>
      <w:r w:rsidRPr="00DE5399">
        <w:t xml:space="preserve">flexible system architecture to meet the </w:t>
      </w:r>
      <w:r>
        <w:t xml:space="preserve">required </w:t>
      </w:r>
      <w:r w:rsidRPr="00DE5399">
        <w:t xml:space="preserve">scale of </w:t>
      </w:r>
      <w:r>
        <w:t xml:space="preserve">the system for </w:t>
      </w:r>
      <w:r w:rsidRPr="00DE5399">
        <w:t>program</w:t>
      </w:r>
      <w:r>
        <w:t>me</w:t>
      </w:r>
      <w:r w:rsidRPr="00DE5399">
        <w:t xml:space="preserve"> production, as it provides on-demand access to the resources needed.</w:t>
      </w:r>
      <w:r>
        <w:t xml:space="preserve"> </w:t>
      </w:r>
      <w:r w:rsidRPr="00DE5399">
        <w:t xml:space="preserve">Additionally, even if the load increases beyond what was expected at the time of system design, flexible </w:t>
      </w:r>
      <w:r>
        <w:t>scaling</w:t>
      </w:r>
      <w:r w:rsidRPr="00DE5399">
        <w:t xml:space="preserve"> is </w:t>
      </w:r>
      <w:r>
        <w:t>possible</w:t>
      </w:r>
      <w:r w:rsidRPr="00DE5399">
        <w:t xml:space="preserve"> by increasing the number of virtual machines.</w:t>
      </w:r>
    </w:p>
    <w:p w14:paraId="2F45B170" w14:textId="77777777" w:rsidR="00786059" w:rsidRPr="00184DA7" w:rsidRDefault="00786059" w:rsidP="00786059">
      <w:pPr>
        <w:pStyle w:val="enumlev1"/>
      </w:pPr>
      <w:r w:rsidRPr="00DF08EA">
        <w:rPr>
          <w:lang w:eastAsia="ja-JP"/>
        </w:rPr>
        <w:t>–</w:t>
      </w:r>
      <w:r>
        <w:rPr>
          <w:lang w:eastAsia="ja-JP"/>
        </w:rPr>
        <w:tab/>
      </w:r>
      <w:r>
        <w:rPr>
          <w:rFonts w:hint="eastAsia"/>
          <w:lang w:eastAsia="ja-JP"/>
        </w:rPr>
        <w:t>R</w:t>
      </w:r>
      <w:r>
        <w:rPr>
          <w:lang w:eastAsia="ja-JP"/>
        </w:rPr>
        <w:t>emote production</w:t>
      </w:r>
    </w:p>
    <w:p w14:paraId="1FB4D1EF" w14:textId="77777777" w:rsidR="00786059" w:rsidRDefault="00786059" w:rsidP="00786059">
      <w:pPr>
        <w:pStyle w:val="enumlev1"/>
      </w:pPr>
      <w:r>
        <w:tab/>
        <w:t xml:space="preserve">In cloud-based programme production, </w:t>
      </w:r>
      <w:r w:rsidRPr="00CE2E5C">
        <w:t>equipment</w:t>
      </w:r>
      <w:r>
        <w:t xml:space="preserve"> other than capture devices such as cameras and microphones can be built in the form of software on the cloud. This eliminates the need to install a broadcast van or major equipment at the venue, making it possible to conduct remote production with minimal equipment and </w:t>
      </w:r>
      <w:r>
        <w:rPr>
          <w:rFonts w:hint="eastAsia"/>
          <w:lang w:eastAsia="ja-JP"/>
        </w:rPr>
        <w:t>s</w:t>
      </w:r>
      <w:r>
        <w:rPr>
          <w:lang w:eastAsia="ja-JP"/>
        </w:rPr>
        <w:t>taff</w:t>
      </w:r>
      <w:r>
        <w:t xml:space="preserve">. </w:t>
      </w:r>
    </w:p>
    <w:p w14:paraId="76E672CC" w14:textId="77777777" w:rsidR="00786059" w:rsidRDefault="00786059" w:rsidP="00786059">
      <w:pPr>
        <w:pStyle w:val="enumlev1"/>
      </w:pPr>
      <w:r>
        <w:tab/>
        <w:t xml:space="preserve">A remote production centre can be built anywhere within or outside the broadcast station as long as </w:t>
      </w:r>
      <w:r w:rsidRPr="007B69D4">
        <w:t>the network with the cloud is available.</w:t>
      </w:r>
    </w:p>
    <w:p w14:paraId="01CEE610" w14:textId="77777777" w:rsidR="00786059" w:rsidRDefault="00786059" w:rsidP="00786059">
      <w:pPr>
        <w:pStyle w:val="enumlev1"/>
      </w:pPr>
      <w:r>
        <w:rPr>
          <w:lang w:eastAsia="ja-JP"/>
        </w:rPr>
        <w:t>–</w:t>
      </w:r>
      <w:r>
        <w:rPr>
          <w:lang w:eastAsia="ja-JP"/>
        </w:rPr>
        <w:tab/>
      </w:r>
      <w:r w:rsidRPr="00437B34">
        <w:rPr>
          <w:lang w:eastAsia="ja-JP"/>
        </w:rPr>
        <w:t>Collaboration</w:t>
      </w:r>
    </w:p>
    <w:p w14:paraId="795CA14A" w14:textId="77777777" w:rsidR="00786059" w:rsidRPr="00C0150A" w:rsidRDefault="00786059" w:rsidP="00786059">
      <w:pPr>
        <w:pStyle w:val="enumlev1"/>
        <w:rPr>
          <w:lang w:eastAsia="ja-JP"/>
        </w:rPr>
      </w:pPr>
      <w:r>
        <w:lastRenderedPageBreak/>
        <w:tab/>
      </w:r>
      <w:r w:rsidRPr="004B0A72">
        <w:t xml:space="preserve">In a cloud </w:t>
      </w:r>
      <w:r>
        <w:t xml:space="preserve">computing </w:t>
      </w:r>
      <w:r w:rsidRPr="004B0A72">
        <w:t xml:space="preserve">environment, members of a </w:t>
      </w:r>
      <w:r w:rsidRPr="0055304E">
        <w:t>program</w:t>
      </w:r>
      <w:r>
        <w:t>me</w:t>
      </w:r>
      <w:r w:rsidRPr="0055304E">
        <w:t xml:space="preserve"> production</w:t>
      </w:r>
      <w:r w:rsidRPr="004B0A72">
        <w:t xml:space="preserve"> team can access the cloud individually</w:t>
      </w:r>
      <w:r w:rsidRPr="00202B52">
        <w:t xml:space="preserve"> and simultaneously </w:t>
      </w:r>
      <w:r w:rsidRPr="004B0A72">
        <w:t>to perform their tasks</w:t>
      </w:r>
      <w:r>
        <w:t>,</w:t>
      </w:r>
      <w:r w:rsidRPr="0055304E">
        <w:t xml:space="preserve"> such a</w:t>
      </w:r>
      <w:r>
        <w:t xml:space="preserve">s uploading materials and editing </w:t>
      </w:r>
      <w:r w:rsidRPr="0055304E">
        <w:t>and previewing</w:t>
      </w:r>
      <w:r>
        <w:t xml:space="preserve"> content, </w:t>
      </w:r>
      <w:r w:rsidRPr="0055304E">
        <w:t>regardless of location or time</w:t>
      </w:r>
      <w:r w:rsidRPr="004B0A72">
        <w:t>.</w:t>
      </w:r>
      <w:r>
        <w:rPr>
          <w:rFonts w:ascii="MS Mincho" w:hAnsi="MS Mincho"/>
          <w:lang w:eastAsia="ja-JP"/>
        </w:rPr>
        <w:t xml:space="preserve"> </w:t>
      </w:r>
      <w:r>
        <w:t>In addition, w</w:t>
      </w:r>
      <w:r w:rsidRPr="00A56729">
        <w:t>ith the use of communication tools, team members can work together, making it easier to collaborate</w:t>
      </w:r>
      <w:r w:rsidRPr="009F755E">
        <w:t xml:space="preserve"> without the need to gather in </w:t>
      </w:r>
      <w:r>
        <w:t xml:space="preserve">a </w:t>
      </w:r>
      <w:r w:rsidRPr="009F755E">
        <w:t xml:space="preserve">studio or </w:t>
      </w:r>
      <w:r>
        <w:t xml:space="preserve">an </w:t>
      </w:r>
      <w:r w:rsidRPr="009F755E">
        <w:t>editing room</w:t>
      </w:r>
      <w:r>
        <w:t xml:space="preserve">. </w:t>
      </w:r>
      <w:r w:rsidRPr="009F755E">
        <w:t xml:space="preserve">This is expected to improve </w:t>
      </w:r>
      <w:r w:rsidRPr="0055304E">
        <w:t>program</w:t>
      </w:r>
      <w:r>
        <w:t>me</w:t>
      </w:r>
      <w:r w:rsidRPr="0055304E">
        <w:t xml:space="preserve"> </w:t>
      </w:r>
      <w:r w:rsidRPr="009F755E">
        <w:t>production efficiency.</w:t>
      </w:r>
    </w:p>
    <w:p w14:paraId="71A49DE6" w14:textId="77777777" w:rsidR="00786059" w:rsidRDefault="00786059" w:rsidP="00786059">
      <w:pPr>
        <w:pStyle w:val="enumlev1"/>
      </w:pPr>
      <w:r>
        <w:rPr>
          <w:lang w:eastAsia="ja-JP"/>
        </w:rPr>
        <w:t>–</w:t>
      </w:r>
      <w:r>
        <w:rPr>
          <w:lang w:eastAsia="ja-JP"/>
        </w:rPr>
        <w:tab/>
      </w:r>
      <w:r w:rsidRPr="00EA3BA7">
        <w:rPr>
          <w:lang w:eastAsia="ja-JP"/>
        </w:rPr>
        <w:t>Business</w:t>
      </w:r>
      <w:r w:rsidRPr="00EA3BA7">
        <w:t xml:space="preserve"> </w:t>
      </w:r>
      <w:r>
        <w:rPr>
          <w:rFonts w:hint="eastAsia"/>
          <w:lang w:eastAsia="ja-JP"/>
        </w:rPr>
        <w:t>c</w:t>
      </w:r>
      <w:r w:rsidRPr="00EA3BA7">
        <w:t xml:space="preserve">ontinuity </w:t>
      </w:r>
    </w:p>
    <w:p w14:paraId="534A87CD" w14:textId="77777777" w:rsidR="00786059" w:rsidRPr="00C0150A" w:rsidRDefault="00786059" w:rsidP="00786059">
      <w:pPr>
        <w:pStyle w:val="enumlev1"/>
      </w:pPr>
      <w:r>
        <w:tab/>
      </w:r>
      <w:r w:rsidRPr="00EA3BA7">
        <w:t>Cloud computing allows for the construction of systems with p</w:t>
      </w:r>
      <w:r>
        <w:t>hysically distributed data cent</w:t>
      </w:r>
      <w:r w:rsidRPr="00EA3BA7">
        <w:t>r</w:t>
      </w:r>
      <w:r>
        <w:t>e</w:t>
      </w:r>
      <w:r w:rsidRPr="00EA3BA7">
        <w:t xml:space="preserve">s by dividing regions </w:t>
      </w:r>
      <w:r>
        <w:t>or availability z</w:t>
      </w:r>
      <w:r w:rsidRPr="00EA3BA7">
        <w:t xml:space="preserve">ones. Backup systems can also be easily built using replication functions. </w:t>
      </w:r>
      <w:r>
        <w:t>E</w:t>
      </w:r>
      <w:r w:rsidRPr="00EA3BA7">
        <w:t>ven if one data centr</w:t>
      </w:r>
      <w:r>
        <w:t>e</w:t>
      </w:r>
      <w:r w:rsidRPr="00EA3BA7">
        <w:t xml:space="preserve"> is damaged, operations can be continued using s</w:t>
      </w:r>
      <w:r>
        <w:t>ystems built in other data cent</w:t>
      </w:r>
      <w:r w:rsidRPr="00EA3BA7">
        <w:t>r</w:t>
      </w:r>
      <w:r>
        <w:t>e</w:t>
      </w:r>
      <w:r w:rsidRPr="00EA3BA7">
        <w:t>s.</w:t>
      </w:r>
    </w:p>
    <w:p w14:paraId="6D489810" w14:textId="77777777" w:rsidR="00786059" w:rsidRDefault="00786059" w:rsidP="00786059">
      <w:pPr>
        <w:pStyle w:val="enumlev1"/>
      </w:pPr>
      <w:r>
        <w:rPr>
          <w:lang w:eastAsia="ja-JP"/>
        </w:rPr>
        <w:t>–</w:t>
      </w:r>
      <w:r>
        <w:rPr>
          <w:lang w:eastAsia="ja-JP"/>
        </w:rPr>
        <w:tab/>
        <w:t>U</w:t>
      </w:r>
      <w:r w:rsidRPr="00413395">
        <w:rPr>
          <w:lang w:eastAsia="ja-JP"/>
        </w:rPr>
        <w:t>tilization</w:t>
      </w:r>
      <w:r w:rsidRPr="00413395">
        <w:t xml:space="preserve"> of the latest technology</w:t>
      </w:r>
    </w:p>
    <w:p w14:paraId="14FEA0CA" w14:textId="77777777" w:rsidR="00786059" w:rsidRDefault="00786059" w:rsidP="00786059">
      <w:pPr>
        <w:pStyle w:val="enumlev1"/>
        <w:rPr>
          <w:lang w:eastAsia="ja-JP"/>
        </w:rPr>
      </w:pPr>
      <w:r>
        <w:tab/>
        <w:t>T</w:t>
      </w:r>
      <w:r w:rsidRPr="00C50ACF">
        <w:t>he latest technologies</w:t>
      </w:r>
      <w:r>
        <w:t xml:space="preserve"> can be adopted for cloud computing</w:t>
      </w:r>
      <w:r w:rsidRPr="00C50ACF">
        <w:t>.</w:t>
      </w:r>
      <w:r w:rsidRPr="001E0289">
        <w:t xml:space="preserve"> </w:t>
      </w:r>
      <w:r w:rsidRPr="00113F89">
        <w:t>Cloud</w:t>
      </w:r>
      <w:r>
        <w:t>-based</w:t>
      </w:r>
      <w:r w:rsidRPr="00113F89">
        <w:t xml:space="preserve"> data analytics collect</w:t>
      </w:r>
      <w:r>
        <w:t>s</w:t>
      </w:r>
      <w:r w:rsidRPr="00113F89">
        <w:t>, stor</w:t>
      </w:r>
      <w:r>
        <w:t>es</w:t>
      </w:r>
      <w:r w:rsidRPr="00113F89">
        <w:t>, analys</w:t>
      </w:r>
      <w:r>
        <w:t>es</w:t>
      </w:r>
      <w:r w:rsidRPr="00113F89">
        <w:t>, and visualis</w:t>
      </w:r>
      <w:r>
        <w:t>es</w:t>
      </w:r>
      <w:r w:rsidRPr="00113F89">
        <w:t xml:space="preserve"> data in the cloud.</w:t>
      </w:r>
      <w:r>
        <w:t xml:space="preserve"> Cloud-based AI </w:t>
      </w:r>
      <w:r w:rsidRPr="00C50ACF">
        <w:t>provide</w:t>
      </w:r>
      <w:r>
        <w:t>s a variety of services as</w:t>
      </w:r>
      <w:r w:rsidRPr="00EE54E3">
        <w:t xml:space="preserve"> SaaS, such as automatic editing of highlight scenes and </w:t>
      </w:r>
      <w:r w:rsidRPr="00812BA4">
        <w:t>removal of copyrighted background music</w:t>
      </w:r>
      <w:r w:rsidRPr="00EE54E3">
        <w:t xml:space="preserve"> from content</w:t>
      </w:r>
      <w:r>
        <w:t>, i</w:t>
      </w:r>
      <w:r w:rsidRPr="00EE54E3">
        <w:t>n addition to core functionalities such as image recognition, natural language processing, and machine learning.</w:t>
      </w:r>
    </w:p>
    <w:p w14:paraId="076B2C58" w14:textId="77777777" w:rsidR="00786059" w:rsidRPr="00E67868" w:rsidRDefault="00786059" w:rsidP="00786059">
      <w:pPr>
        <w:pStyle w:val="Heading2"/>
        <w:rPr>
          <w:lang w:eastAsia="ja-JP"/>
        </w:rPr>
      </w:pPr>
      <w:bookmarkStart w:id="17" w:name="_Toc155812016"/>
      <w:bookmarkStart w:id="18" w:name="_Toc156490108"/>
      <w:bookmarkStart w:id="19" w:name="_Toc163120382"/>
      <w:r w:rsidRPr="009B4F93">
        <w:rPr>
          <w:lang w:eastAsia="ja-JP"/>
        </w:rPr>
        <w:t>3.</w:t>
      </w:r>
      <w:r>
        <w:rPr>
          <w:lang w:eastAsia="ja-JP"/>
        </w:rPr>
        <w:t>2</w:t>
      </w:r>
      <w:r w:rsidRPr="009B4F93">
        <w:rPr>
          <w:lang w:eastAsia="ja-JP"/>
        </w:rPr>
        <w:tab/>
      </w:r>
      <w:r>
        <w:rPr>
          <w:lang w:eastAsia="ja-JP"/>
        </w:rPr>
        <w:t>Broadcast s</w:t>
      </w:r>
      <w:r w:rsidRPr="00E67868">
        <w:rPr>
          <w:lang w:eastAsia="ja-JP"/>
        </w:rPr>
        <w:t xml:space="preserve">ystem </w:t>
      </w:r>
      <w:r>
        <w:rPr>
          <w:lang w:eastAsia="ja-JP"/>
        </w:rPr>
        <w:t xml:space="preserve">built on </w:t>
      </w:r>
      <w:r w:rsidRPr="00E67868">
        <w:rPr>
          <w:lang w:eastAsia="ja-JP"/>
        </w:rPr>
        <w:t>cloud computing</w:t>
      </w:r>
      <w:bookmarkEnd w:id="17"/>
      <w:bookmarkEnd w:id="18"/>
      <w:bookmarkEnd w:id="19"/>
    </w:p>
    <w:p w14:paraId="3590DFF8" w14:textId="77777777" w:rsidR="00786059" w:rsidRDefault="00786059" w:rsidP="008E02DB">
      <w:pPr>
        <w:pStyle w:val="Heading3"/>
        <w:rPr>
          <w:lang w:eastAsia="ja-JP"/>
        </w:rPr>
      </w:pPr>
      <w:bookmarkStart w:id="20" w:name="_Toc155812017"/>
      <w:bookmarkStart w:id="21" w:name="_Toc156490109"/>
      <w:r w:rsidRPr="009B4F93">
        <w:rPr>
          <w:lang w:eastAsia="ja-JP"/>
        </w:rPr>
        <w:t>3.</w:t>
      </w:r>
      <w:r>
        <w:rPr>
          <w:lang w:eastAsia="ja-JP"/>
        </w:rPr>
        <w:t>2.1</w:t>
      </w:r>
      <w:r w:rsidRPr="009B4F93">
        <w:rPr>
          <w:lang w:eastAsia="ja-JP"/>
        </w:rPr>
        <w:tab/>
      </w:r>
      <w:r>
        <w:rPr>
          <w:lang w:eastAsia="ja-JP"/>
        </w:rPr>
        <w:t>Overview</w:t>
      </w:r>
      <w:bookmarkEnd w:id="20"/>
      <w:bookmarkEnd w:id="21"/>
    </w:p>
    <w:p w14:paraId="11ED092F" w14:textId="77777777" w:rsidR="00786059" w:rsidRDefault="00786059" w:rsidP="00786059">
      <w:pPr>
        <w:rPr>
          <w:lang w:eastAsia="ja-JP"/>
        </w:rPr>
      </w:pPr>
      <w:r w:rsidRPr="00BB33D7">
        <w:rPr>
          <w:lang w:eastAsia="ja-JP"/>
        </w:rPr>
        <w:t>Figur</w:t>
      </w:r>
      <w:r>
        <w:rPr>
          <w:lang w:eastAsia="ja-JP"/>
        </w:rPr>
        <w:t xml:space="preserve">e 4 shows an example of a </w:t>
      </w:r>
      <w:r w:rsidRPr="00BB33D7">
        <w:rPr>
          <w:lang w:eastAsia="ja-JP"/>
        </w:rPr>
        <w:t xml:space="preserve">system </w:t>
      </w:r>
      <w:r>
        <w:rPr>
          <w:lang w:eastAsia="ja-JP"/>
        </w:rPr>
        <w:t>overview</w:t>
      </w:r>
      <w:r w:rsidRPr="00BB33D7">
        <w:rPr>
          <w:lang w:eastAsia="ja-JP"/>
        </w:rPr>
        <w:t xml:space="preserve"> for </w:t>
      </w:r>
      <w:r>
        <w:rPr>
          <w:lang w:eastAsia="ja-JP"/>
        </w:rPr>
        <w:t xml:space="preserve">live </w:t>
      </w:r>
      <w:r>
        <w:rPr>
          <w:rFonts w:hint="eastAsia"/>
          <w:lang w:eastAsia="ja-JP"/>
        </w:rPr>
        <w:t>p</w:t>
      </w:r>
      <w:r>
        <w:rPr>
          <w:lang w:eastAsia="ja-JP"/>
        </w:rPr>
        <w:t>rogramme production, content editing, media asset management, and programme playout and broadcasting</w:t>
      </w:r>
      <w:r w:rsidRPr="00BB33D7">
        <w:rPr>
          <w:lang w:eastAsia="ja-JP"/>
        </w:rPr>
        <w:t xml:space="preserve"> </w:t>
      </w:r>
      <w:r w:rsidRPr="001C1198">
        <w:rPr>
          <w:lang w:eastAsia="ja-JP"/>
        </w:rPr>
        <w:t>built on the clou</w:t>
      </w:r>
      <w:r>
        <w:rPr>
          <w:lang w:eastAsia="ja-JP"/>
        </w:rPr>
        <w:t>d. I</w:t>
      </w:r>
      <w:r w:rsidRPr="001C1198">
        <w:rPr>
          <w:lang w:eastAsia="ja-JP"/>
        </w:rPr>
        <w:t>t is also possible to build only some of the system</w:t>
      </w:r>
      <w:r>
        <w:rPr>
          <w:lang w:eastAsia="ja-JP"/>
        </w:rPr>
        <w:t>s</w:t>
      </w:r>
      <w:r w:rsidRPr="001C1198">
        <w:rPr>
          <w:lang w:eastAsia="ja-JP"/>
        </w:rPr>
        <w:t xml:space="preserve"> or only the backup system on the cloud. </w:t>
      </w:r>
    </w:p>
    <w:p w14:paraId="4D860C9E" w14:textId="77777777" w:rsidR="00786059" w:rsidRDefault="00786059" w:rsidP="00786059">
      <w:pPr>
        <w:pStyle w:val="FigureNo"/>
        <w:rPr>
          <w:lang w:eastAsia="ja-JP"/>
        </w:rPr>
      </w:pPr>
      <w:r w:rsidRPr="002F1130">
        <w:rPr>
          <w:lang w:eastAsia="ja-JP"/>
        </w:rPr>
        <w:t xml:space="preserve">FIGURE </w:t>
      </w:r>
      <w:r>
        <w:rPr>
          <w:lang w:eastAsia="ja-JP"/>
        </w:rPr>
        <w:t>4</w:t>
      </w:r>
    </w:p>
    <w:p w14:paraId="2A9EDA3F" w14:textId="77777777" w:rsidR="00786059" w:rsidRDefault="00786059" w:rsidP="00786059">
      <w:pPr>
        <w:pStyle w:val="Figuretitle"/>
        <w:rPr>
          <w:lang w:eastAsia="ja-JP"/>
        </w:rPr>
      </w:pPr>
      <w:r>
        <w:rPr>
          <w:rFonts w:hint="eastAsia"/>
          <w:lang w:eastAsia="ja-JP"/>
        </w:rPr>
        <w:t>E</w:t>
      </w:r>
      <w:r>
        <w:rPr>
          <w:lang w:eastAsia="ja-JP"/>
        </w:rPr>
        <w:t>xample of cloud-based broadcast system overview</w:t>
      </w:r>
    </w:p>
    <w:p w14:paraId="2B277C5A" w14:textId="2CE28ED5" w:rsidR="00786059" w:rsidRDefault="00397FF9" w:rsidP="00786059">
      <w:pPr>
        <w:pStyle w:val="Figure"/>
      </w:pPr>
      <w:r>
        <w:rPr>
          <w:noProof/>
        </w:rPr>
        <w:drawing>
          <wp:inline distT="0" distB="0" distL="0" distR="0" wp14:anchorId="0A8E41BF" wp14:editId="33E67440">
            <wp:extent cx="5001778" cy="2627381"/>
            <wp:effectExtent l="0" t="0" r="8890" b="1905"/>
            <wp:docPr id="188398101" name="Picture 4"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101" name="Picture 4" descr="A diagram of a syste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778" cy="2627381"/>
                    </a:xfrm>
                    <a:prstGeom prst="rect">
                      <a:avLst/>
                    </a:prstGeom>
                  </pic:spPr>
                </pic:pic>
              </a:graphicData>
            </a:graphic>
          </wp:inline>
        </w:drawing>
      </w:r>
    </w:p>
    <w:p w14:paraId="24DA5DE4" w14:textId="77777777" w:rsidR="00786059" w:rsidRDefault="00786059" w:rsidP="008E02DB">
      <w:pPr>
        <w:pStyle w:val="Heading3"/>
        <w:rPr>
          <w:lang w:eastAsia="ja-JP"/>
        </w:rPr>
      </w:pPr>
      <w:bookmarkStart w:id="22" w:name="_Toc155812018"/>
      <w:bookmarkStart w:id="23" w:name="_Toc156490110"/>
      <w:r>
        <w:rPr>
          <w:lang w:eastAsia="ja-JP"/>
        </w:rPr>
        <w:lastRenderedPageBreak/>
        <w:t>3.2.2</w:t>
      </w:r>
      <w:r w:rsidRPr="009B4F93">
        <w:rPr>
          <w:lang w:eastAsia="ja-JP"/>
        </w:rPr>
        <w:tab/>
      </w:r>
      <w:r w:rsidRPr="00E67868">
        <w:rPr>
          <w:lang w:eastAsia="ja-JP"/>
        </w:rPr>
        <w:t xml:space="preserve">System for </w:t>
      </w:r>
      <w:r>
        <w:rPr>
          <w:lang w:eastAsia="ja-JP"/>
        </w:rPr>
        <w:t xml:space="preserve">cloud-based </w:t>
      </w:r>
      <w:r w:rsidRPr="00E67868">
        <w:rPr>
          <w:lang w:eastAsia="ja-JP"/>
        </w:rPr>
        <w:t>live programme production</w:t>
      </w:r>
      <w:bookmarkEnd w:id="22"/>
      <w:bookmarkEnd w:id="23"/>
    </w:p>
    <w:p w14:paraId="6850BB75" w14:textId="77777777" w:rsidR="00786059" w:rsidRDefault="00786059" w:rsidP="00786059">
      <w:pPr>
        <w:keepNext/>
        <w:keepLines/>
        <w:rPr>
          <w:lang w:eastAsia="ja-JP"/>
        </w:rPr>
      </w:pPr>
      <w:r>
        <w:rPr>
          <w:lang w:eastAsia="ja-JP"/>
        </w:rPr>
        <w:t>In a cloud-based system, l</w:t>
      </w:r>
      <w:r w:rsidRPr="00056322">
        <w:rPr>
          <w:lang w:eastAsia="ja-JP"/>
        </w:rPr>
        <w:t xml:space="preserve">ive production is performed by transmitting video and audio from </w:t>
      </w:r>
      <w:r>
        <w:t>capture devices such as</w:t>
      </w:r>
      <w:r w:rsidRPr="00056322">
        <w:rPr>
          <w:lang w:eastAsia="ja-JP"/>
        </w:rPr>
        <w:t xml:space="preserve"> cameras and microphones to the cloud and remotely operating </w:t>
      </w:r>
      <w:r>
        <w:rPr>
          <w:lang w:eastAsia="ja-JP"/>
        </w:rPr>
        <w:t>software</w:t>
      </w:r>
      <w:r>
        <w:rPr>
          <w:rFonts w:hint="eastAsia"/>
          <w:lang w:eastAsia="ja-JP"/>
        </w:rPr>
        <w:t>-</w:t>
      </w:r>
      <w:r>
        <w:rPr>
          <w:lang w:eastAsia="ja-JP"/>
        </w:rPr>
        <w:t xml:space="preserve">based </w:t>
      </w:r>
      <w:r w:rsidRPr="00056322">
        <w:rPr>
          <w:lang w:eastAsia="ja-JP"/>
        </w:rPr>
        <w:t xml:space="preserve">video switchers, audio mixers, and graphics </w:t>
      </w:r>
      <w:r>
        <w:rPr>
          <w:lang w:eastAsia="ja-JP"/>
        </w:rPr>
        <w:t xml:space="preserve">servers </w:t>
      </w:r>
      <w:r w:rsidRPr="00056322">
        <w:rPr>
          <w:lang w:eastAsia="ja-JP"/>
        </w:rPr>
        <w:t>that are installed on virtual machines in the cloud</w:t>
      </w:r>
      <w:r>
        <w:rPr>
          <w:rFonts w:hint="eastAsia"/>
          <w:lang w:eastAsia="ja-JP"/>
        </w:rPr>
        <w:t xml:space="preserve"> </w:t>
      </w:r>
      <w:r w:rsidRPr="003E3070">
        <w:rPr>
          <w:lang w:eastAsia="ja-JP"/>
        </w:rPr>
        <w:t>(see</w:t>
      </w:r>
      <w:r>
        <w:rPr>
          <w:lang w:eastAsia="ja-JP"/>
        </w:rPr>
        <w:t> </w:t>
      </w:r>
      <w:r w:rsidRPr="003E3070">
        <w:rPr>
          <w:lang w:eastAsia="ja-JP"/>
        </w:rPr>
        <w:t>Fig</w:t>
      </w:r>
      <w:r>
        <w:rPr>
          <w:lang w:eastAsia="ja-JP"/>
        </w:rPr>
        <w:t>. 5</w:t>
      </w:r>
      <w:r w:rsidRPr="003E3070">
        <w:rPr>
          <w:lang w:eastAsia="ja-JP"/>
        </w:rPr>
        <w:t>)</w:t>
      </w:r>
      <w:r w:rsidRPr="00056322">
        <w:rPr>
          <w:lang w:eastAsia="ja-JP"/>
        </w:rPr>
        <w:t>.</w:t>
      </w:r>
    </w:p>
    <w:p w14:paraId="7C346A37" w14:textId="77777777" w:rsidR="00786059" w:rsidRDefault="00786059" w:rsidP="00786059">
      <w:pPr>
        <w:rPr>
          <w:lang w:eastAsia="ja-JP"/>
        </w:rPr>
      </w:pPr>
      <w:r w:rsidRPr="003E3070">
        <w:rPr>
          <w:lang w:eastAsia="ja-JP"/>
        </w:rPr>
        <w:t xml:space="preserve">Video switchers and audio mixers </w:t>
      </w:r>
      <w:r>
        <w:rPr>
          <w:lang w:eastAsia="ja-JP"/>
        </w:rPr>
        <w:t>are</w:t>
      </w:r>
      <w:r w:rsidRPr="003E3070">
        <w:rPr>
          <w:lang w:eastAsia="ja-JP"/>
        </w:rPr>
        <w:t xml:space="preserve"> operated </w:t>
      </w:r>
      <w:r>
        <w:rPr>
          <w:lang w:eastAsia="ja-JP"/>
        </w:rPr>
        <w:t>via</w:t>
      </w:r>
      <w:r w:rsidRPr="003E3070">
        <w:rPr>
          <w:lang w:eastAsia="ja-JP"/>
        </w:rPr>
        <w:t xml:space="preserve"> the GUI of a remotely connected</w:t>
      </w:r>
      <w:r>
        <w:rPr>
          <w:lang w:eastAsia="ja-JP"/>
        </w:rPr>
        <w:t xml:space="preserve"> PC</w:t>
      </w:r>
      <w:r w:rsidRPr="003E3070">
        <w:rPr>
          <w:lang w:eastAsia="ja-JP"/>
        </w:rPr>
        <w:t xml:space="preserve">. Some applications also provide switching panels and mixing consoles so </w:t>
      </w:r>
      <w:r>
        <w:rPr>
          <w:lang w:eastAsia="ja-JP"/>
        </w:rPr>
        <w:t xml:space="preserve">that </w:t>
      </w:r>
      <w:r w:rsidRPr="003E3070">
        <w:rPr>
          <w:lang w:eastAsia="ja-JP"/>
        </w:rPr>
        <w:t xml:space="preserve">operations can be performed in a way that is similar to </w:t>
      </w:r>
      <w:r>
        <w:rPr>
          <w:lang w:eastAsia="ja-JP"/>
        </w:rPr>
        <w:t xml:space="preserve">those performed when using </w:t>
      </w:r>
      <w:r w:rsidRPr="003E3070">
        <w:rPr>
          <w:lang w:eastAsia="ja-JP"/>
        </w:rPr>
        <w:t>on-premises equipment.</w:t>
      </w:r>
    </w:p>
    <w:p w14:paraId="01DBC3B5" w14:textId="77777777" w:rsidR="00786059" w:rsidRDefault="00786059" w:rsidP="00786059">
      <w:pPr>
        <w:rPr>
          <w:lang w:eastAsia="ja-JP"/>
        </w:rPr>
      </w:pPr>
      <w:r>
        <w:rPr>
          <w:lang w:eastAsia="ja-JP"/>
        </w:rPr>
        <w:t xml:space="preserve">The quality of the network and </w:t>
      </w:r>
      <w:r w:rsidRPr="003E3070">
        <w:rPr>
          <w:lang w:eastAsia="ja-JP"/>
        </w:rPr>
        <w:t>transmission protocol of the signal transmission path from the relay site to the cloud can have significant impact</w:t>
      </w:r>
      <w:r>
        <w:rPr>
          <w:lang w:eastAsia="ja-JP"/>
        </w:rPr>
        <w:t>s</w:t>
      </w:r>
      <w:r w:rsidRPr="003E3070">
        <w:rPr>
          <w:lang w:eastAsia="ja-JP"/>
        </w:rPr>
        <w:t xml:space="preserve"> on the transmission bandwidth, transmission delay, and error rate, which all affect the quality</w:t>
      </w:r>
      <w:r>
        <w:rPr>
          <w:lang w:eastAsia="ja-JP"/>
        </w:rPr>
        <w:t xml:space="preserve"> of programmes</w:t>
      </w:r>
      <w:r w:rsidRPr="003E3070">
        <w:rPr>
          <w:lang w:eastAsia="ja-JP"/>
        </w:rPr>
        <w:t>. Therefore, it is important to carefully choose these factors.</w:t>
      </w:r>
    </w:p>
    <w:p w14:paraId="66EFB6D1" w14:textId="77777777" w:rsidR="00786059" w:rsidRDefault="00786059" w:rsidP="00786059">
      <w:pPr>
        <w:pStyle w:val="FigureNo"/>
        <w:rPr>
          <w:lang w:eastAsia="ja-JP"/>
        </w:rPr>
      </w:pPr>
      <w:r w:rsidRPr="002F1130">
        <w:rPr>
          <w:lang w:eastAsia="ja-JP"/>
        </w:rPr>
        <w:t xml:space="preserve">FIGURE </w:t>
      </w:r>
      <w:r>
        <w:rPr>
          <w:lang w:eastAsia="ja-JP"/>
        </w:rPr>
        <w:t>5</w:t>
      </w:r>
    </w:p>
    <w:p w14:paraId="15455562" w14:textId="77777777" w:rsidR="00786059" w:rsidRDefault="00786059" w:rsidP="00786059">
      <w:pPr>
        <w:pStyle w:val="Figuretitle"/>
        <w:rPr>
          <w:lang w:eastAsia="ja-JP"/>
        </w:rPr>
      </w:pPr>
      <w:r>
        <w:rPr>
          <w:rFonts w:hint="eastAsia"/>
          <w:lang w:eastAsia="ja-JP"/>
        </w:rPr>
        <w:t>E</w:t>
      </w:r>
      <w:r>
        <w:rPr>
          <w:lang w:eastAsia="ja-JP"/>
        </w:rPr>
        <w:t>xample of system for cloud-based live programme production</w:t>
      </w:r>
    </w:p>
    <w:p w14:paraId="1FE958D6" w14:textId="42EA8ECD" w:rsidR="00786059" w:rsidRPr="002F1130" w:rsidRDefault="00397FF9" w:rsidP="00786059">
      <w:pPr>
        <w:pStyle w:val="Figure"/>
      </w:pPr>
      <w:r>
        <w:rPr>
          <w:noProof/>
        </w:rPr>
        <w:drawing>
          <wp:inline distT="0" distB="0" distL="0" distR="0" wp14:anchorId="3B7517FA" wp14:editId="27A3043E">
            <wp:extent cx="4843282" cy="3133350"/>
            <wp:effectExtent l="0" t="0" r="0" b="0"/>
            <wp:docPr id="93617274" name="Picture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7274" name="Picture 5" descr="A diagram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3282" cy="3133350"/>
                    </a:xfrm>
                    <a:prstGeom prst="rect">
                      <a:avLst/>
                    </a:prstGeom>
                  </pic:spPr>
                </pic:pic>
              </a:graphicData>
            </a:graphic>
          </wp:inline>
        </w:drawing>
      </w:r>
    </w:p>
    <w:p w14:paraId="5601C11D" w14:textId="77777777" w:rsidR="00786059" w:rsidRDefault="00786059" w:rsidP="008E02DB">
      <w:pPr>
        <w:pStyle w:val="Heading3"/>
        <w:rPr>
          <w:lang w:eastAsia="ja-JP"/>
        </w:rPr>
      </w:pPr>
      <w:bookmarkStart w:id="24" w:name="_Toc155812019"/>
      <w:bookmarkStart w:id="25" w:name="_Toc156490111"/>
      <w:r>
        <w:rPr>
          <w:lang w:eastAsia="ja-JP"/>
        </w:rPr>
        <w:t>3.2.3</w:t>
      </w:r>
      <w:r w:rsidRPr="009B4F93">
        <w:rPr>
          <w:lang w:eastAsia="ja-JP"/>
        </w:rPr>
        <w:tab/>
      </w:r>
      <w:r>
        <w:rPr>
          <w:lang w:eastAsia="ja-JP"/>
        </w:rPr>
        <w:t xml:space="preserve">System for cloud-based content </w:t>
      </w:r>
      <w:r w:rsidRPr="00E67868">
        <w:rPr>
          <w:lang w:eastAsia="ja-JP"/>
        </w:rPr>
        <w:t>editing</w:t>
      </w:r>
      <w:bookmarkEnd w:id="24"/>
      <w:bookmarkEnd w:id="25"/>
    </w:p>
    <w:p w14:paraId="1C5A584B" w14:textId="77777777" w:rsidR="00786059" w:rsidRDefault="00786059" w:rsidP="00786059">
      <w:pPr>
        <w:rPr>
          <w:lang w:eastAsia="ja-JP"/>
        </w:rPr>
      </w:pPr>
      <w:r>
        <w:rPr>
          <w:lang w:eastAsia="ja-JP"/>
        </w:rPr>
        <w:t>In a cloud-based system, c</w:t>
      </w:r>
      <w:r w:rsidRPr="00503466">
        <w:rPr>
          <w:lang w:eastAsia="ja-JP"/>
        </w:rPr>
        <w:t xml:space="preserve">ontent </w:t>
      </w:r>
      <w:r>
        <w:rPr>
          <w:lang w:eastAsia="ja-JP"/>
        </w:rPr>
        <w:t xml:space="preserve">is </w:t>
      </w:r>
      <w:r w:rsidRPr="00503466">
        <w:rPr>
          <w:lang w:eastAsia="ja-JP"/>
        </w:rPr>
        <w:t>edit</w:t>
      </w:r>
      <w:r>
        <w:rPr>
          <w:lang w:eastAsia="ja-JP"/>
        </w:rPr>
        <w:t>ed</w:t>
      </w:r>
      <w:r w:rsidRPr="00503466">
        <w:rPr>
          <w:lang w:eastAsia="ja-JP"/>
        </w:rPr>
        <w:t xml:space="preserve"> by remotely operating </w:t>
      </w:r>
      <w:r>
        <w:rPr>
          <w:lang w:eastAsia="ja-JP"/>
        </w:rPr>
        <w:t xml:space="preserve">the </w:t>
      </w:r>
      <w:r w:rsidRPr="00503466">
        <w:rPr>
          <w:lang w:eastAsia="ja-JP"/>
        </w:rPr>
        <w:t xml:space="preserve">editing software installed on a virtual </w:t>
      </w:r>
      <w:r w:rsidRPr="00056322">
        <w:rPr>
          <w:lang w:eastAsia="ja-JP"/>
        </w:rPr>
        <w:t>machine</w:t>
      </w:r>
      <w:r w:rsidRPr="00503466">
        <w:rPr>
          <w:lang w:eastAsia="ja-JP"/>
        </w:rPr>
        <w:t xml:space="preserve"> in the cloud using materials uploaded t</w:t>
      </w:r>
      <w:r>
        <w:rPr>
          <w:lang w:eastAsia="ja-JP"/>
        </w:rPr>
        <w:t xml:space="preserve">o the cloud storage. </w:t>
      </w:r>
      <w:r w:rsidRPr="00503466">
        <w:rPr>
          <w:lang w:eastAsia="ja-JP"/>
        </w:rPr>
        <w:t>Virtual Desktop Infrastructure</w:t>
      </w:r>
      <w:r>
        <w:rPr>
          <w:lang w:eastAsia="ja-JP"/>
        </w:rPr>
        <w:t xml:space="preserve"> (</w:t>
      </w:r>
      <w:r w:rsidRPr="00503466">
        <w:rPr>
          <w:lang w:eastAsia="ja-JP"/>
        </w:rPr>
        <w:t>VDI</w:t>
      </w:r>
      <w:r>
        <w:rPr>
          <w:lang w:eastAsia="ja-JP"/>
        </w:rPr>
        <w:t>)</w:t>
      </w:r>
      <w:r w:rsidRPr="00503466">
        <w:rPr>
          <w:lang w:eastAsia="ja-JP"/>
        </w:rPr>
        <w:t xml:space="preserve"> is often used as an interface for remote connection, </w:t>
      </w:r>
      <w:r>
        <w:rPr>
          <w:lang w:eastAsia="ja-JP"/>
        </w:rPr>
        <w:t xml:space="preserve">allowing editors to operate </w:t>
      </w:r>
      <w:r w:rsidRPr="000C2FED">
        <w:rPr>
          <w:spacing w:val="-2"/>
          <w:lang w:eastAsia="ja-JP"/>
        </w:rPr>
        <w:t>in a way that is similar to an on-premises environment with high-speed screen transfer (see Fig</w:t>
      </w:r>
      <w:r>
        <w:rPr>
          <w:spacing w:val="-2"/>
          <w:lang w:eastAsia="ja-JP"/>
        </w:rPr>
        <w:t>. </w:t>
      </w:r>
      <w:r w:rsidRPr="000C2FED">
        <w:rPr>
          <w:spacing w:val="-2"/>
          <w:lang w:eastAsia="ja-JP"/>
        </w:rPr>
        <w:t>6).</w:t>
      </w:r>
    </w:p>
    <w:p w14:paraId="50F9F828" w14:textId="77777777" w:rsidR="00786059" w:rsidRDefault="00786059" w:rsidP="00786059">
      <w:pPr>
        <w:rPr>
          <w:lang w:eastAsia="ja-JP"/>
        </w:rPr>
      </w:pPr>
      <w:r w:rsidRPr="004F1EEF">
        <w:rPr>
          <w:lang w:eastAsia="ja-JP"/>
        </w:rPr>
        <w:t xml:space="preserve">Editors can work from anywhere, without having to bring materials to the editing studio. </w:t>
      </w:r>
      <w:r>
        <w:rPr>
          <w:lang w:eastAsia="ja-JP"/>
        </w:rPr>
        <w:t>Moreover</w:t>
      </w:r>
      <w:r w:rsidRPr="004F1EEF">
        <w:rPr>
          <w:lang w:eastAsia="ja-JP"/>
        </w:rPr>
        <w:t>, they can work safely on the cloud without having to worry about the security of the materials.</w:t>
      </w:r>
    </w:p>
    <w:p w14:paraId="20B1F83D" w14:textId="77777777" w:rsidR="00786059" w:rsidRDefault="00786059" w:rsidP="00786059">
      <w:pPr>
        <w:rPr>
          <w:lang w:eastAsia="ja-JP"/>
        </w:rPr>
      </w:pPr>
      <w:r w:rsidRPr="004F1EEF">
        <w:rPr>
          <w:lang w:eastAsia="ja-JP"/>
        </w:rPr>
        <w:t>In addition</w:t>
      </w:r>
      <w:r>
        <w:rPr>
          <w:lang w:eastAsia="ja-JP"/>
        </w:rPr>
        <w:t xml:space="preserve">, </w:t>
      </w:r>
      <w:r w:rsidRPr="004F1EEF">
        <w:rPr>
          <w:lang w:eastAsia="ja-JP"/>
        </w:rPr>
        <w:t>the materials and program</w:t>
      </w:r>
      <w:r>
        <w:rPr>
          <w:lang w:eastAsia="ja-JP"/>
        </w:rPr>
        <w:t>me</w:t>
      </w:r>
      <w:r w:rsidRPr="004F1EEF">
        <w:rPr>
          <w:lang w:eastAsia="ja-JP"/>
        </w:rPr>
        <w:t>s produced</w:t>
      </w:r>
      <w:r>
        <w:rPr>
          <w:lang w:eastAsia="ja-JP"/>
        </w:rPr>
        <w:t>,</w:t>
      </w:r>
      <w:r w:rsidRPr="004F1EEF">
        <w:rPr>
          <w:lang w:eastAsia="ja-JP"/>
        </w:rPr>
        <w:t xml:space="preserve"> </w:t>
      </w:r>
      <w:r>
        <w:rPr>
          <w:lang w:eastAsia="ja-JP"/>
        </w:rPr>
        <w:t xml:space="preserve">as described </w:t>
      </w:r>
      <w:r w:rsidRPr="004F1EEF">
        <w:rPr>
          <w:lang w:eastAsia="ja-JP"/>
        </w:rPr>
        <w:t>in the previous section, can often be stored directly in the cloud storage service, making it easy to integrate with cloud editing.</w:t>
      </w:r>
    </w:p>
    <w:p w14:paraId="668D109A" w14:textId="77777777" w:rsidR="00786059" w:rsidRDefault="00786059" w:rsidP="00786059">
      <w:pPr>
        <w:pStyle w:val="FigureNo"/>
        <w:rPr>
          <w:lang w:eastAsia="ja-JP"/>
        </w:rPr>
      </w:pPr>
      <w:r w:rsidRPr="008535BA">
        <w:rPr>
          <w:lang w:eastAsia="ja-JP"/>
        </w:rPr>
        <w:lastRenderedPageBreak/>
        <w:t xml:space="preserve">FIGURE </w:t>
      </w:r>
      <w:r>
        <w:rPr>
          <w:lang w:eastAsia="ja-JP"/>
        </w:rPr>
        <w:t>6</w:t>
      </w:r>
    </w:p>
    <w:p w14:paraId="4CC2D8FC" w14:textId="77777777" w:rsidR="00786059" w:rsidRPr="002F1130" w:rsidRDefault="00786059" w:rsidP="00786059">
      <w:pPr>
        <w:pStyle w:val="Figuretitle"/>
        <w:rPr>
          <w:lang w:eastAsia="ja-JP"/>
        </w:rPr>
      </w:pPr>
      <w:r>
        <w:rPr>
          <w:rFonts w:hint="eastAsia"/>
          <w:lang w:eastAsia="ja-JP"/>
        </w:rPr>
        <w:t>E</w:t>
      </w:r>
      <w:r>
        <w:rPr>
          <w:lang w:eastAsia="ja-JP"/>
        </w:rPr>
        <w:t>xample of system for cloud-based content editing</w:t>
      </w:r>
    </w:p>
    <w:p w14:paraId="6A0B0ABE" w14:textId="3F35C8FE" w:rsidR="00786059" w:rsidRDefault="00141FBC" w:rsidP="00786059">
      <w:pPr>
        <w:pStyle w:val="Figure"/>
      </w:pPr>
      <w:r>
        <w:rPr>
          <w:noProof/>
        </w:rPr>
        <w:drawing>
          <wp:inline distT="0" distB="0" distL="0" distR="0" wp14:anchorId="0D6C94E3" wp14:editId="366D401D">
            <wp:extent cx="4553721" cy="1609347"/>
            <wp:effectExtent l="0" t="0" r="0" b="0"/>
            <wp:docPr id="829689890" name="Picture 10" descr="A diagram of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89890" name="Picture 10" descr="A diagram of softwa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3721" cy="1609347"/>
                    </a:xfrm>
                    <a:prstGeom prst="rect">
                      <a:avLst/>
                    </a:prstGeom>
                  </pic:spPr>
                </pic:pic>
              </a:graphicData>
            </a:graphic>
          </wp:inline>
        </w:drawing>
      </w:r>
    </w:p>
    <w:p w14:paraId="44A81B00" w14:textId="77777777" w:rsidR="00786059" w:rsidRDefault="00786059" w:rsidP="008E02DB">
      <w:pPr>
        <w:pStyle w:val="Heading3"/>
        <w:rPr>
          <w:lang w:eastAsia="ja-JP"/>
        </w:rPr>
      </w:pPr>
      <w:bookmarkStart w:id="26" w:name="_Toc155812020"/>
      <w:bookmarkStart w:id="27" w:name="_Toc156490112"/>
      <w:r>
        <w:rPr>
          <w:lang w:eastAsia="ja-JP"/>
        </w:rPr>
        <w:t>3.2.4</w:t>
      </w:r>
      <w:r w:rsidRPr="009B4F93">
        <w:rPr>
          <w:lang w:eastAsia="ja-JP"/>
        </w:rPr>
        <w:tab/>
      </w:r>
      <w:r>
        <w:rPr>
          <w:lang w:eastAsia="ja-JP"/>
        </w:rPr>
        <w:t xml:space="preserve">System for cloud-based </w:t>
      </w:r>
      <w:r w:rsidRPr="00E67868">
        <w:rPr>
          <w:lang w:eastAsia="ja-JP"/>
        </w:rPr>
        <w:t>media asset management</w:t>
      </w:r>
      <w:bookmarkEnd w:id="26"/>
      <w:bookmarkEnd w:id="27"/>
    </w:p>
    <w:p w14:paraId="0020B222" w14:textId="77777777" w:rsidR="00786059" w:rsidRDefault="00786059" w:rsidP="00786059">
      <w:pPr>
        <w:rPr>
          <w:lang w:eastAsia="ja-JP"/>
        </w:rPr>
      </w:pPr>
      <w:r w:rsidRPr="00B749B3">
        <w:rPr>
          <w:lang w:eastAsia="ja-JP"/>
        </w:rPr>
        <w:t xml:space="preserve">By storing and managing materials and content in cloud storage, </w:t>
      </w:r>
      <w:r>
        <w:rPr>
          <w:lang w:eastAsia="ja-JP"/>
        </w:rPr>
        <w:t>one can</w:t>
      </w:r>
      <w:r w:rsidRPr="00B749B3">
        <w:rPr>
          <w:lang w:eastAsia="ja-JP"/>
        </w:rPr>
        <w:t xml:space="preserve"> easily adapt to the growing number of content and distribution platforms.</w:t>
      </w:r>
      <w:r>
        <w:rPr>
          <w:lang w:eastAsia="ja-JP"/>
        </w:rPr>
        <w:t xml:space="preserve"> Public c</w:t>
      </w:r>
      <w:r w:rsidRPr="00B749B3">
        <w:rPr>
          <w:lang w:eastAsia="ja-JP"/>
        </w:rPr>
        <w:t xml:space="preserve">loud storage </w:t>
      </w:r>
      <w:r>
        <w:rPr>
          <w:lang w:eastAsia="ja-JP"/>
        </w:rPr>
        <w:t xml:space="preserve">generally </w:t>
      </w:r>
      <w:r w:rsidRPr="00B749B3">
        <w:rPr>
          <w:lang w:eastAsia="ja-JP"/>
        </w:rPr>
        <w:t xml:space="preserve">offers multiple service classes with different usage fees depending on </w:t>
      </w:r>
      <w:r>
        <w:rPr>
          <w:lang w:eastAsia="ja-JP"/>
        </w:rPr>
        <w:t>several factors</w:t>
      </w:r>
      <w:r w:rsidRPr="00B749B3">
        <w:rPr>
          <w:lang w:eastAsia="ja-JP"/>
        </w:rPr>
        <w:t xml:space="preserve"> such as availability, latency at the time of access, and retrieval frequency. It is necessary to select </w:t>
      </w:r>
      <w:r>
        <w:rPr>
          <w:lang w:eastAsia="ja-JP"/>
        </w:rPr>
        <w:t>an</w:t>
      </w:r>
      <w:r w:rsidRPr="00B749B3">
        <w:rPr>
          <w:lang w:eastAsia="ja-JP"/>
        </w:rPr>
        <w:t xml:space="preserve"> appropriate </w:t>
      </w:r>
      <w:r>
        <w:rPr>
          <w:lang w:eastAsia="ja-JP"/>
        </w:rPr>
        <w:t xml:space="preserve">service </w:t>
      </w:r>
      <w:r w:rsidRPr="00B749B3">
        <w:rPr>
          <w:lang w:eastAsia="ja-JP"/>
        </w:rPr>
        <w:t>class for the purpose.</w:t>
      </w:r>
    </w:p>
    <w:p w14:paraId="015E81BF" w14:textId="77777777" w:rsidR="00786059" w:rsidRDefault="00786059" w:rsidP="00786059">
      <w:pPr>
        <w:rPr>
          <w:lang w:eastAsia="ja-JP"/>
        </w:rPr>
      </w:pPr>
      <w:r>
        <w:rPr>
          <w:lang w:eastAsia="ja-JP"/>
        </w:rPr>
        <w:t>I</w:t>
      </w:r>
      <w:r w:rsidRPr="00196471">
        <w:rPr>
          <w:lang w:eastAsia="ja-JP"/>
        </w:rPr>
        <w:t xml:space="preserve">n addition, by using AI services provided by the cloud, it is possible to automatically perform tasks such as adding metadata </w:t>
      </w:r>
      <w:r>
        <w:rPr>
          <w:lang w:eastAsia="ja-JP"/>
        </w:rPr>
        <w:t xml:space="preserve">that </w:t>
      </w:r>
      <w:r w:rsidRPr="00196471">
        <w:rPr>
          <w:lang w:eastAsia="ja-JP"/>
        </w:rPr>
        <w:t>identify people, places, and objects, translating audio and subtitles for localization, and resizing images.</w:t>
      </w:r>
      <w:r>
        <w:rPr>
          <w:lang w:eastAsia="ja-JP"/>
        </w:rPr>
        <w:t xml:space="preserve"> </w:t>
      </w:r>
    </w:p>
    <w:p w14:paraId="21A42321" w14:textId="77777777" w:rsidR="00786059" w:rsidRDefault="00786059" w:rsidP="008E02DB">
      <w:pPr>
        <w:pStyle w:val="Heading3"/>
        <w:rPr>
          <w:lang w:eastAsia="ja-JP"/>
        </w:rPr>
      </w:pPr>
      <w:bookmarkStart w:id="28" w:name="_Toc155812021"/>
      <w:bookmarkStart w:id="29" w:name="_Toc156490113"/>
      <w:r>
        <w:rPr>
          <w:lang w:eastAsia="ja-JP"/>
        </w:rPr>
        <w:t>3.2.5</w:t>
      </w:r>
      <w:r w:rsidRPr="009B4F93">
        <w:rPr>
          <w:lang w:eastAsia="ja-JP"/>
        </w:rPr>
        <w:tab/>
      </w:r>
      <w:r>
        <w:rPr>
          <w:lang w:eastAsia="ja-JP"/>
        </w:rPr>
        <w:t xml:space="preserve">System for cloud-based programme playout and </w:t>
      </w:r>
      <w:r w:rsidRPr="00BE4CB1">
        <w:rPr>
          <w:lang w:eastAsia="ja-JP"/>
        </w:rPr>
        <w:t>broadcasting</w:t>
      </w:r>
      <w:bookmarkEnd w:id="28"/>
      <w:bookmarkEnd w:id="29"/>
    </w:p>
    <w:p w14:paraId="30E46751" w14:textId="77777777" w:rsidR="00786059" w:rsidRDefault="00786059" w:rsidP="00786059">
      <w:pPr>
        <w:rPr>
          <w:lang w:eastAsia="ja-JP"/>
        </w:rPr>
      </w:pPr>
      <w:r>
        <w:rPr>
          <w:lang w:eastAsia="ja-JP"/>
        </w:rPr>
        <w:t>In a cloud-based system, p</w:t>
      </w:r>
      <w:r w:rsidRPr="0087075A">
        <w:rPr>
          <w:lang w:eastAsia="ja-JP"/>
        </w:rPr>
        <w:t>rogram</w:t>
      </w:r>
      <w:r>
        <w:rPr>
          <w:lang w:eastAsia="ja-JP"/>
        </w:rPr>
        <w:t>mes</w:t>
      </w:r>
      <w:r w:rsidRPr="0087075A">
        <w:rPr>
          <w:lang w:eastAsia="ja-JP"/>
        </w:rPr>
        <w:t xml:space="preserve"> </w:t>
      </w:r>
      <w:r>
        <w:rPr>
          <w:lang w:eastAsia="ja-JP"/>
        </w:rPr>
        <w:t>are</w:t>
      </w:r>
      <w:r w:rsidRPr="0087075A">
        <w:rPr>
          <w:lang w:eastAsia="ja-JP"/>
        </w:rPr>
        <w:t xml:space="preserve"> processed in the cloud on virtual machines that are equipped with </w:t>
      </w:r>
      <w:r>
        <w:rPr>
          <w:lang w:eastAsia="ja-JP"/>
        </w:rPr>
        <w:t xml:space="preserve">software-based </w:t>
      </w:r>
      <w:r w:rsidRPr="0087075A">
        <w:rPr>
          <w:lang w:eastAsia="ja-JP"/>
        </w:rPr>
        <w:t>switche</w:t>
      </w:r>
      <w:r>
        <w:rPr>
          <w:lang w:eastAsia="ja-JP"/>
        </w:rPr>
        <w:t>r</w:t>
      </w:r>
      <w:r w:rsidRPr="0087075A">
        <w:rPr>
          <w:lang w:eastAsia="ja-JP"/>
        </w:rPr>
        <w:t xml:space="preserve">s, encoders, and </w:t>
      </w:r>
      <w:r>
        <w:rPr>
          <w:lang w:eastAsia="ja-JP"/>
        </w:rPr>
        <w:t>multiplexers</w:t>
      </w:r>
      <w:r w:rsidRPr="0087075A">
        <w:rPr>
          <w:lang w:eastAsia="ja-JP"/>
        </w:rPr>
        <w:t>. The processed signal</w:t>
      </w:r>
      <w:r>
        <w:rPr>
          <w:lang w:eastAsia="ja-JP"/>
        </w:rPr>
        <w:t>s are</w:t>
      </w:r>
      <w:r w:rsidRPr="0087075A">
        <w:rPr>
          <w:lang w:eastAsia="ja-JP"/>
        </w:rPr>
        <w:t xml:space="preserve"> then transmitted to the transmission </w:t>
      </w:r>
      <w:r>
        <w:rPr>
          <w:lang w:eastAsia="ja-JP"/>
        </w:rPr>
        <w:t>facility</w:t>
      </w:r>
      <w:r w:rsidRPr="0087075A">
        <w:rPr>
          <w:lang w:eastAsia="ja-JP"/>
        </w:rPr>
        <w:t xml:space="preserve"> </w:t>
      </w:r>
      <w:r>
        <w:rPr>
          <w:lang w:eastAsia="ja-JP"/>
        </w:rPr>
        <w:t>via</w:t>
      </w:r>
      <w:r w:rsidRPr="0087075A">
        <w:rPr>
          <w:lang w:eastAsia="ja-JP"/>
        </w:rPr>
        <w:t xml:space="preserve"> the </w:t>
      </w:r>
      <w:r>
        <w:rPr>
          <w:lang w:eastAsia="ja-JP"/>
        </w:rPr>
        <w:t>broadcast station</w:t>
      </w:r>
      <w:r w:rsidRPr="0087075A">
        <w:rPr>
          <w:lang w:eastAsia="ja-JP"/>
        </w:rPr>
        <w:t>.</w:t>
      </w:r>
      <w:r>
        <w:rPr>
          <w:lang w:eastAsia="ja-JP"/>
        </w:rPr>
        <w:t xml:space="preserve"> S</w:t>
      </w:r>
      <w:r w:rsidRPr="0052733E">
        <w:rPr>
          <w:lang w:eastAsia="ja-JP"/>
        </w:rPr>
        <w:t xml:space="preserve">ignals and fault detection alarms at each </w:t>
      </w:r>
      <w:r>
        <w:rPr>
          <w:lang w:eastAsia="ja-JP"/>
        </w:rPr>
        <w:t xml:space="preserve">processing </w:t>
      </w:r>
      <w:r w:rsidRPr="0052733E">
        <w:rPr>
          <w:lang w:eastAsia="ja-JP"/>
        </w:rPr>
        <w:t xml:space="preserve">point </w:t>
      </w:r>
      <w:r>
        <w:rPr>
          <w:lang w:eastAsia="ja-JP"/>
        </w:rPr>
        <w:t>are monitored remotely from the broadcast</w:t>
      </w:r>
      <w:r w:rsidRPr="0052733E">
        <w:rPr>
          <w:lang w:eastAsia="ja-JP"/>
        </w:rPr>
        <w:t xml:space="preserve"> station (see Fig</w:t>
      </w:r>
      <w:r>
        <w:rPr>
          <w:lang w:eastAsia="ja-JP"/>
        </w:rPr>
        <w:t>. 7</w:t>
      </w:r>
      <w:r w:rsidRPr="0052733E">
        <w:rPr>
          <w:lang w:eastAsia="ja-JP"/>
        </w:rPr>
        <w:t xml:space="preserve">). </w:t>
      </w:r>
    </w:p>
    <w:p w14:paraId="455C61AC" w14:textId="77777777" w:rsidR="00786059" w:rsidRPr="00E75E22" w:rsidRDefault="00786059" w:rsidP="00786059">
      <w:pPr>
        <w:rPr>
          <w:lang w:eastAsia="ja-JP"/>
        </w:rPr>
      </w:pPr>
      <w:r>
        <w:rPr>
          <w:lang w:eastAsia="ja-JP"/>
        </w:rPr>
        <w:t>B</w:t>
      </w:r>
      <w:r w:rsidRPr="0052733E">
        <w:rPr>
          <w:lang w:eastAsia="ja-JP"/>
        </w:rPr>
        <w:t xml:space="preserve">uilding a backup system </w:t>
      </w:r>
      <w:r>
        <w:rPr>
          <w:lang w:eastAsia="ja-JP"/>
        </w:rPr>
        <w:t xml:space="preserve">for the </w:t>
      </w:r>
      <w:r w:rsidRPr="0052733E">
        <w:rPr>
          <w:lang w:eastAsia="ja-JP"/>
        </w:rPr>
        <w:t xml:space="preserve">critical </w:t>
      </w:r>
      <w:r>
        <w:rPr>
          <w:lang w:eastAsia="ja-JP"/>
        </w:rPr>
        <w:t xml:space="preserve">broadcasting </w:t>
      </w:r>
      <w:r w:rsidRPr="0052733E">
        <w:rPr>
          <w:lang w:eastAsia="ja-JP"/>
        </w:rPr>
        <w:t>infrastructure in a diffe</w:t>
      </w:r>
      <w:r>
        <w:rPr>
          <w:lang w:eastAsia="ja-JP"/>
        </w:rPr>
        <w:t>rent region or availability z</w:t>
      </w:r>
      <w:r w:rsidRPr="0052733E">
        <w:rPr>
          <w:lang w:eastAsia="ja-JP"/>
        </w:rPr>
        <w:t>one is an effective</w:t>
      </w:r>
      <w:r>
        <w:rPr>
          <w:lang w:eastAsia="ja-JP"/>
        </w:rPr>
        <w:t xml:space="preserve"> solution</w:t>
      </w:r>
      <w:r w:rsidRPr="0052733E">
        <w:rPr>
          <w:lang w:eastAsia="ja-JP"/>
        </w:rPr>
        <w:t xml:space="preserve"> in </w:t>
      </w:r>
      <w:r>
        <w:rPr>
          <w:lang w:eastAsia="ja-JP"/>
        </w:rPr>
        <w:t xml:space="preserve">the </w:t>
      </w:r>
      <w:r w:rsidRPr="0052733E">
        <w:rPr>
          <w:lang w:eastAsia="ja-JP"/>
        </w:rPr>
        <w:t>case of a disaster.</w:t>
      </w:r>
    </w:p>
    <w:p w14:paraId="041BD5C2" w14:textId="77777777" w:rsidR="00786059" w:rsidRDefault="00786059" w:rsidP="00786059">
      <w:pPr>
        <w:pStyle w:val="FigureNo"/>
        <w:rPr>
          <w:lang w:eastAsia="ja-JP"/>
        </w:rPr>
      </w:pPr>
      <w:r w:rsidRPr="00DB47AF">
        <w:rPr>
          <w:rFonts w:hint="eastAsia"/>
          <w:lang w:eastAsia="ja-JP"/>
        </w:rPr>
        <w:t>F</w:t>
      </w:r>
      <w:r w:rsidRPr="00DB47AF">
        <w:rPr>
          <w:lang w:eastAsia="ja-JP"/>
        </w:rPr>
        <w:t xml:space="preserve">IGURE </w:t>
      </w:r>
      <w:r>
        <w:rPr>
          <w:lang w:eastAsia="ja-JP"/>
        </w:rPr>
        <w:t>7</w:t>
      </w:r>
    </w:p>
    <w:p w14:paraId="3AE437E3" w14:textId="77777777" w:rsidR="00786059" w:rsidRPr="002F1130" w:rsidRDefault="00786059" w:rsidP="00786059">
      <w:pPr>
        <w:pStyle w:val="Figuretitle"/>
        <w:rPr>
          <w:lang w:eastAsia="ja-JP"/>
        </w:rPr>
      </w:pPr>
      <w:r>
        <w:rPr>
          <w:rFonts w:hint="eastAsia"/>
          <w:lang w:eastAsia="ja-JP"/>
        </w:rPr>
        <w:t>E</w:t>
      </w:r>
      <w:r>
        <w:rPr>
          <w:lang w:eastAsia="ja-JP"/>
        </w:rPr>
        <w:t>xample of system for cloud-based programme playout and broadcasting</w:t>
      </w:r>
    </w:p>
    <w:p w14:paraId="6040D315" w14:textId="066BC03C" w:rsidR="00786059" w:rsidRDefault="00C61911" w:rsidP="00786059">
      <w:pPr>
        <w:pStyle w:val="Figure"/>
      </w:pPr>
      <w:r>
        <w:rPr>
          <w:noProof/>
        </w:rPr>
        <w:drawing>
          <wp:inline distT="0" distB="0" distL="0" distR="0" wp14:anchorId="6EBA753E" wp14:editId="3E9EBB8A">
            <wp:extent cx="4800610" cy="3038862"/>
            <wp:effectExtent l="0" t="0" r="0" b="9525"/>
            <wp:docPr id="1693981619"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1619" name="Picture 11" descr="A diagram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610" cy="3038862"/>
                    </a:xfrm>
                    <a:prstGeom prst="rect">
                      <a:avLst/>
                    </a:prstGeom>
                  </pic:spPr>
                </pic:pic>
              </a:graphicData>
            </a:graphic>
          </wp:inline>
        </w:drawing>
      </w:r>
    </w:p>
    <w:p w14:paraId="31EEC1BE" w14:textId="77777777" w:rsidR="00786059" w:rsidRDefault="00786059" w:rsidP="00786059">
      <w:pPr>
        <w:pStyle w:val="Heading1"/>
        <w:rPr>
          <w:lang w:eastAsia="ja-JP"/>
        </w:rPr>
      </w:pPr>
      <w:bookmarkStart w:id="30" w:name="_Toc156490114"/>
      <w:bookmarkStart w:id="31" w:name="_Toc163120383"/>
      <w:r w:rsidRPr="00F75D04">
        <w:rPr>
          <w:rFonts w:hint="eastAsia"/>
          <w:lang w:eastAsia="ja-JP"/>
        </w:rPr>
        <w:lastRenderedPageBreak/>
        <w:t>4</w:t>
      </w:r>
      <w:r w:rsidRPr="00F75D04">
        <w:rPr>
          <w:lang w:eastAsia="ja-JP"/>
        </w:rPr>
        <w:tab/>
        <w:t>Security</w:t>
      </w:r>
      <w:bookmarkEnd w:id="30"/>
      <w:bookmarkEnd w:id="31"/>
    </w:p>
    <w:p w14:paraId="2F8B6C31" w14:textId="77777777" w:rsidR="00786059" w:rsidRPr="00F75D04" w:rsidRDefault="00786059" w:rsidP="00786059">
      <w:pPr>
        <w:rPr>
          <w:lang w:eastAsia="ja-JP"/>
        </w:rPr>
      </w:pPr>
      <w:r w:rsidRPr="00F75D04">
        <w:rPr>
          <w:lang w:eastAsia="ja-JP"/>
        </w:rPr>
        <w:t xml:space="preserve">Cloud computing requires different security policies </w:t>
      </w:r>
      <w:r>
        <w:rPr>
          <w:rFonts w:hint="eastAsia"/>
          <w:lang w:eastAsia="ja-JP"/>
        </w:rPr>
        <w:t>f</w:t>
      </w:r>
      <w:r>
        <w:rPr>
          <w:lang w:eastAsia="ja-JP"/>
        </w:rPr>
        <w:t>rom</w:t>
      </w:r>
      <w:r w:rsidRPr="00F75D04">
        <w:rPr>
          <w:lang w:eastAsia="ja-JP"/>
        </w:rPr>
        <w:t xml:space="preserve"> normal on-premises facilities. Generally, in cloud computing services, </w:t>
      </w:r>
      <w:r>
        <w:rPr>
          <w:lang w:eastAsia="ja-JP"/>
        </w:rPr>
        <w:t>a</w:t>
      </w:r>
      <w:r w:rsidRPr="00F75D04">
        <w:rPr>
          <w:lang w:eastAsia="ja-JP"/>
        </w:rPr>
        <w:t xml:space="preserve"> service provider usually has the latest security procedures in place at all times, thus users need </w:t>
      </w:r>
      <w:r>
        <w:rPr>
          <w:lang w:eastAsia="ja-JP"/>
        </w:rPr>
        <w:t>not</w:t>
      </w:r>
      <w:r w:rsidRPr="00F75D04">
        <w:rPr>
          <w:lang w:eastAsia="ja-JP"/>
        </w:rPr>
        <w:t xml:space="preserve"> be aware of vulnerabilities in hardware, operating systems</w:t>
      </w:r>
      <w:r>
        <w:rPr>
          <w:lang w:eastAsia="ja-JP"/>
        </w:rPr>
        <w:t>,</w:t>
      </w:r>
      <w:r w:rsidRPr="00F75D04">
        <w:rPr>
          <w:lang w:eastAsia="ja-JP"/>
        </w:rPr>
        <w:t xml:space="preserve"> </w:t>
      </w:r>
      <w:r>
        <w:rPr>
          <w:lang w:eastAsia="ja-JP"/>
        </w:rPr>
        <w:t>and</w:t>
      </w:r>
      <w:r w:rsidRPr="00F75D04">
        <w:rPr>
          <w:lang w:eastAsia="ja-JP"/>
        </w:rPr>
        <w:t xml:space="preserve"> key software components. In contrast, access rights </w:t>
      </w:r>
      <w:r>
        <w:rPr>
          <w:lang w:eastAsia="ja-JP"/>
        </w:rPr>
        <w:t>must</w:t>
      </w:r>
      <w:r w:rsidRPr="00F75D04">
        <w:rPr>
          <w:lang w:eastAsia="ja-JP"/>
        </w:rPr>
        <w:t xml:space="preserve"> be strictly defined </w:t>
      </w:r>
      <w:r>
        <w:rPr>
          <w:lang w:eastAsia="ja-JP"/>
        </w:rPr>
        <w:t>when</w:t>
      </w:r>
      <w:r w:rsidRPr="00F75D04">
        <w:rPr>
          <w:lang w:eastAsia="ja-JP"/>
        </w:rPr>
        <w:t xml:space="preserve"> </w:t>
      </w:r>
      <w:r>
        <w:rPr>
          <w:lang w:eastAsia="ja-JP"/>
        </w:rPr>
        <w:t xml:space="preserve">using </w:t>
      </w:r>
      <w:r w:rsidRPr="00F75D04">
        <w:rPr>
          <w:lang w:eastAsia="ja-JP"/>
        </w:rPr>
        <w:t>the cloud. </w:t>
      </w:r>
    </w:p>
    <w:p w14:paraId="12C2694C" w14:textId="77777777" w:rsidR="00786059" w:rsidRPr="00F75D04" w:rsidRDefault="00786059" w:rsidP="00786059">
      <w:pPr>
        <w:rPr>
          <w:lang w:eastAsia="ja-JP"/>
        </w:rPr>
      </w:pPr>
      <w:r>
        <w:rPr>
          <w:lang w:eastAsia="ja-JP"/>
        </w:rPr>
        <w:t xml:space="preserve">Information leaks, data loss, cyberattacks, unauthorised access, and account hijacking </w:t>
      </w:r>
      <w:r w:rsidRPr="00F75D04">
        <w:rPr>
          <w:lang w:eastAsia="ja-JP"/>
        </w:rPr>
        <w:t xml:space="preserve">are </w:t>
      </w:r>
      <w:r>
        <w:rPr>
          <w:lang w:eastAsia="ja-JP"/>
        </w:rPr>
        <w:t xml:space="preserve">the major security threats in </w:t>
      </w:r>
      <w:r w:rsidRPr="00F75D04">
        <w:rPr>
          <w:lang w:eastAsia="ja-JP"/>
        </w:rPr>
        <w:t>cloud computing.</w:t>
      </w:r>
      <w:r>
        <w:rPr>
          <w:lang w:eastAsia="ja-JP"/>
        </w:rPr>
        <w:t xml:space="preserve"> </w:t>
      </w:r>
      <w:r w:rsidRPr="00F75D04">
        <w:rPr>
          <w:lang w:eastAsia="ja-JP"/>
        </w:rPr>
        <w:t>To counter these threats, multiple approaches need to be considered during the process of adopting cloud computing, including infrastructure, virtual infrastructure, service infrastructure, integrated management environments, data management, data classification, user/identity management</w:t>
      </w:r>
      <w:r>
        <w:rPr>
          <w:lang w:eastAsia="ja-JP"/>
        </w:rPr>
        <w:t>,</w:t>
      </w:r>
      <w:r w:rsidRPr="00F75D04">
        <w:rPr>
          <w:lang w:eastAsia="ja-JP"/>
        </w:rPr>
        <w:t xml:space="preserve"> and employee training.</w:t>
      </w:r>
    </w:p>
    <w:p w14:paraId="474E45C0" w14:textId="77777777" w:rsidR="00786059" w:rsidRPr="00F75D04" w:rsidRDefault="00786059" w:rsidP="00786059">
      <w:pPr>
        <w:rPr>
          <w:lang w:eastAsia="ja-JP"/>
        </w:rPr>
      </w:pPr>
      <w:r w:rsidRPr="00F75D04">
        <w:rPr>
          <w:lang w:eastAsia="ja-JP"/>
        </w:rPr>
        <w:t xml:space="preserve">While </w:t>
      </w:r>
      <w:r>
        <w:rPr>
          <w:lang w:eastAsia="ja-JP"/>
        </w:rPr>
        <w:t xml:space="preserve">a cloud service provider is responsible for </w:t>
      </w:r>
      <w:r w:rsidRPr="00F75D04">
        <w:rPr>
          <w:lang w:eastAsia="ja-JP"/>
        </w:rPr>
        <w:t xml:space="preserve">the </w:t>
      </w:r>
      <w:r w:rsidRPr="00CA5741">
        <w:rPr>
          <w:lang w:eastAsia="ja-JP"/>
        </w:rPr>
        <w:t>security of cloud computing environments</w:t>
      </w:r>
      <w:r w:rsidRPr="00F75D04">
        <w:rPr>
          <w:lang w:eastAsia="ja-JP"/>
        </w:rPr>
        <w:t xml:space="preserve">, </w:t>
      </w:r>
      <w:r>
        <w:rPr>
          <w:lang w:eastAsia="ja-JP"/>
        </w:rPr>
        <w:t xml:space="preserve">it should be </w:t>
      </w:r>
      <w:r w:rsidRPr="00F75D04">
        <w:rPr>
          <w:lang w:eastAsia="ja-JP"/>
        </w:rPr>
        <w:t>ensure</w:t>
      </w:r>
      <w:r>
        <w:rPr>
          <w:lang w:eastAsia="ja-JP"/>
        </w:rPr>
        <w:t>d</w:t>
      </w:r>
      <w:r w:rsidRPr="00F75D04">
        <w:rPr>
          <w:lang w:eastAsia="ja-JP"/>
        </w:rPr>
        <w:t xml:space="preserve"> that there are no discrepancies between the security policy of the cloud </w:t>
      </w:r>
      <w:r>
        <w:rPr>
          <w:lang w:eastAsia="ja-JP"/>
        </w:rPr>
        <w:t>service provider</w:t>
      </w:r>
      <w:r w:rsidRPr="00F75D04">
        <w:rPr>
          <w:lang w:eastAsia="ja-JP"/>
        </w:rPr>
        <w:t xml:space="preserve"> and the security governance of the user</w:t>
      </w:r>
      <w:r w:rsidRPr="00F75D04">
        <w:rPr>
          <w:rFonts w:hint="eastAsia"/>
          <w:lang w:eastAsia="ja-JP"/>
        </w:rPr>
        <w:t>.</w:t>
      </w:r>
    </w:p>
    <w:p w14:paraId="20D6B8FC" w14:textId="77777777" w:rsidR="00786059" w:rsidRPr="00F75D04" w:rsidRDefault="00786059" w:rsidP="00786059">
      <w:pPr>
        <w:rPr>
          <w:lang w:eastAsia="ja-JP"/>
        </w:rPr>
      </w:pPr>
      <w:r w:rsidRPr="00F75D04">
        <w:rPr>
          <w:lang w:eastAsia="ja-JP"/>
        </w:rPr>
        <w:t>In general, there are four aspects of cloud security governance</w:t>
      </w:r>
      <w:r>
        <w:rPr>
          <w:lang w:eastAsia="ja-JP"/>
        </w:rPr>
        <w:t>.</w:t>
      </w:r>
    </w:p>
    <w:p w14:paraId="6883540A" w14:textId="77777777" w:rsidR="00786059" w:rsidRPr="00F75D04" w:rsidRDefault="00786059" w:rsidP="00786059">
      <w:pPr>
        <w:pStyle w:val="enumlev1"/>
        <w:rPr>
          <w:lang w:eastAsia="ja-JP"/>
        </w:rPr>
      </w:pPr>
      <w:r>
        <w:rPr>
          <w:lang w:eastAsia="ja-JP"/>
        </w:rPr>
        <w:t>–</w:t>
      </w:r>
      <w:r>
        <w:rPr>
          <w:lang w:eastAsia="ja-JP"/>
        </w:rPr>
        <w:tab/>
      </w:r>
      <w:r w:rsidRPr="00F75D04">
        <w:rPr>
          <w:lang w:eastAsia="ja-JP"/>
        </w:rPr>
        <w:t>Controls over cloud services</w:t>
      </w:r>
      <w:r>
        <w:rPr>
          <w:lang w:eastAsia="ja-JP"/>
        </w:rPr>
        <w:t xml:space="preserve"> availability, fault management, and resilience</w:t>
      </w:r>
    </w:p>
    <w:p w14:paraId="113C0231" w14:textId="77777777" w:rsidR="00786059" w:rsidRPr="00F75D04" w:rsidRDefault="00786059" w:rsidP="00786059">
      <w:pPr>
        <w:pStyle w:val="enumlev1"/>
        <w:rPr>
          <w:lang w:eastAsia="ja-JP"/>
        </w:rPr>
      </w:pPr>
      <w:r>
        <w:rPr>
          <w:lang w:eastAsia="ja-JP"/>
        </w:rPr>
        <w:t>–</w:t>
      </w:r>
      <w:r>
        <w:rPr>
          <w:lang w:eastAsia="ja-JP"/>
        </w:rPr>
        <w:tab/>
      </w:r>
      <w:r w:rsidRPr="00C13ADD">
        <w:rPr>
          <w:lang w:eastAsia="ja-JP"/>
        </w:rPr>
        <w:t xml:space="preserve">Continuity </w:t>
      </w:r>
      <w:r w:rsidRPr="00410CA3">
        <w:rPr>
          <w:lang w:eastAsia="ja-JP"/>
        </w:rPr>
        <w:t>of services, terms and conditions, and quality provided by cloud service providers</w:t>
      </w:r>
    </w:p>
    <w:p w14:paraId="462CBD42" w14:textId="77777777" w:rsidR="00786059" w:rsidRPr="00F75D04" w:rsidRDefault="00786059" w:rsidP="00786059">
      <w:pPr>
        <w:pStyle w:val="enumlev1"/>
        <w:rPr>
          <w:lang w:eastAsia="ja-JP"/>
        </w:rPr>
      </w:pPr>
      <w:r>
        <w:rPr>
          <w:lang w:eastAsia="ja-JP"/>
        </w:rPr>
        <w:t>–</w:t>
      </w:r>
      <w:r>
        <w:rPr>
          <w:lang w:eastAsia="ja-JP"/>
        </w:rPr>
        <w:tab/>
      </w:r>
      <w:r w:rsidRPr="00F75D04">
        <w:rPr>
          <w:lang w:eastAsia="ja-JP"/>
        </w:rPr>
        <w:t>Lifecycle management of data on cloud services</w:t>
      </w:r>
      <w:r>
        <w:rPr>
          <w:rFonts w:hint="eastAsia"/>
          <w:lang w:eastAsia="ja-JP"/>
        </w:rPr>
        <w:t>,</w:t>
      </w:r>
      <w:r>
        <w:rPr>
          <w:lang w:eastAsia="ja-JP"/>
        </w:rPr>
        <w:t xml:space="preserve"> including storage, replication, backup, and restoration of user data</w:t>
      </w:r>
    </w:p>
    <w:p w14:paraId="3D65744E" w14:textId="328858DC" w:rsidR="00786059" w:rsidRPr="00F75D04" w:rsidRDefault="00786059" w:rsidP="00786059">
      <w:pPr>
        <w:pStyle w:val="enumlev1"/>
        <w:rPr>
          <w:lang w:eastAsia="ja-JP"/>
        </w:rPr>
      </w:pPr>
      <w:r>
        <w:rPr>
          <w:lang w:eastAsia="ja-JP"/>
        </w:rPr>
        <w:t>–</w:t>
      </w:r>
      <w:r>
        <w:rPr>
          <w:lang w:eastAsia="ja-JP"/>
        </w:rPr>
        <w:tab/>
      </w:r>
      <w:r w:rsidRPr="00F75D04">
        <w:rPr>
          <w:lang w:eastAsia="ja-JP"/>
        </w:rPr>
        <w:t xml:space="preserve">Controls over cross-border </w:t>
      </w:r>
      <w:r>
        <w:rPr>
          <w:lang w:eastAsia="ja-JP"/>
        </w:rPr>
        <w:t xml:space="preserve">data </w:t>
      </w:r>
      <w:r w:rsidRPr="00F75D04">
        <w:rPr>
          <w:lang w:eastAsia="ja-JP"/>
        </w:rPr>
        <w:t xml:space="preserve">transfers </w:t>
      </w:r>
      <w:r>
        <w:rPr>
          <w:lang w:eastAsia="ja-JP"/>
        </w:rPr>
        <w:t xml:space="preserve">between </w:t>
      </w:r>
      <w:r w:rsidRPr="00F75D04">
        <w:rPr>
          <w:lang w:eastAsia="ja-JP"/>
        </w:rPr>
        <w:t>countr</w:t>
      </w:r>
      <w:r>
        <w:rPr>
          <w:lang w:eastAsia="ja-JP"/>
        </w:rPr>
        <w:t>ies</w:t>
      </w:r>
      <w:r w:rsidRPr="00F75D04">
        <w:rPr>
          <w:lang w:eastAsia="ja-JP"/>
        </w:rPr>
        <w:t xml:space="preserve"> </w:t>
      </w:r>
      <w:r>
        <w:rPr>
          <w:lang w:eastAsia="ja-JP"/>
        </w:rPr>
        <w:t>with different legal systems when servers are remotely distributed</w:t>
      </w:r>
      <w:r w:rsidR="00875E97">
        <w:rPr>
          <w:lang w:eastAsia="ja-JP"/>
        </w:rPr>
        <w:t>.</w:t>
      </w:r>
    </w:p>
    <w:p w14:paraId="782B9A51" w14:textId="77777777" w:rsidR="00786059" w:rsidRDefault="00786059" w:rsidP="00786059">
      <w:r w:rsidRPr="00C823DF">
        <w:rPr>
          <w:lang w:eastAsia="ja-JP"/>
        </w:rPr>
        <w:t>Some cloud services are built on private cloud services provided by third-party cloud service providers, or on multiple clouds.</w:t>
      </w:r>
      <w:r w:rsidRPr="00F75D04">
        <w:rPr>
          <w:lang w:eastAsia="ja-JP"/>
        </w:rPr>
        <w:t xml:space="preserve"> </w:t>
      </w:r>
      <w:r>
        <w:rPr>
          <w:lang w:eastAsia="ja-JP"/>
        </w:rPr>
        <w:t xml:space="preserve">It is important to </w:t>
      </w:r>
      <w:r w:rsidRPr="00F75D04">
        <w:rPr>
          <w:lang w:eastAsia="ja-JP"/>
        </w:rPr>
        <w:t xml:space="preserve">clarify service dependencies and relationships </w:t>
      </w:r>
      <w:r>
        <w:rPr>
          <w:lang w:eastAsia="ja-JP"/>
        </w:rPr>
        <w:t>among</w:t>
      </w:r>
      <w:r w:rsidRPr="00F75D04">
        <w:rPr>
          <w:lang w:eastAsia="ja-JP"/>
        </w:rPr>
        <w:t xml:space="preserve"> </w:t>
      </w:r>
      <w:r>
        <w:rPr>
          <w:lang w:eastAsia="ja-JP"/>
        </w:rPr>
        <w:t xml:space="preserve">the clouds </w:t>
      </w:r>
      <w:r w:rsidRPr="00F75D04">
        <w:rPr>
          <w:lang w:eastAsia="ja-JP"/>
        </w:rPr>
        <w:t>during system integration and operation.</w:t>
      </w:r>
      <w:r w:rsidRPr="00F75D04">
        <w:t xml:space="preserve"> </w:t>
      </w:r>
    </w:p>
    <w:p w14:paraId="3BCC084B" w14:textId="77777777" w:rsidR="00786059" w:rsidRPr="00D9160E" w:rsidRDefault="00786059" w:rsidP="00786059">
      <w:pPr>
        <w:rPr>
          <w:lang w:eastAsia="ja-JP"/>
        </w:rPr>
      </w:pPr>
      <w:r w:rsidRPr="00F75D04">
        <w:rPr>
          <w:lang w:eastAsia="ja-JP"/>
        </w:rPr>
        <w:t>Recommendation ITU-T X.1601</w:t>
      </w:r>
      <w:r>
        <w:rPr>
          <w:lang w:eastAsia="ja-JP"/>
        </w:rPr>
        <w:t xml:space="preserve"> – </w:t>
      </w:r>
      <w:r w:rsidRPr="00F75D04">
        <w:rPr>
          <w:lang w:eastAsia="ja-JP"/>
        </w:rPr>
        <w:t>Security framework for cloud computing</w:t>
      </w:r>
      <w:r>
        <w:rPr>
          <w:lang w:eastAsia="ja-JP"/>
        </w:rPr>
        <w:t>,</w:t>
      </w:r>
      <w:r w:rsidRPr="00F75D04">
        <w:rPr>
          <w:lang w:eastAsia="ja-JP"/>
        </w:rPr>
        <w:t xml:space="preserve"> provides guidelines for a comprehensive review of security threats and possible solutions. For detailed and specific information, refer to the document and its associated documents. </w:t>
      </w:r>
    </w:p>
    <w:p w14:paraId="1D66EA42" w14:textId="77777777" w:rsidR="00786059" w:rsidRPr="00C72E70" w:rsidRDefault="00786059" w:rsidP="00786059">
      <w:pPr>
        <w:pStyle w:val="Heading1"/>
        <w:rPr>
          <w:lang w:eastAsia="ja-JP"/>
        </w:rPr>
      </w:pPr>
      <w:bookmarkStart w:id="32" w:name="_Toc163120384"/>
      <w:r>
        <w:rPr>
          <w:lang w:eastAsia="ja-JP"/>
        </w:rPr>
        <w:t>5</w:t>
      </w:r>
      <w:r w:rsidRPr="00C72E70">
        <w:rPr>
          <w:lang w:eastAsia="ja-JP"/>
        </w:rPr>
        <w:tab/>
      </w:r>
      <w:r w:rsidRPr="00C72E70">
        <w:t>Conclusion</w:t>
      </w:r>
      <w:bookmarkEnd w:id="32"/>
    </w:p>
    <w:p w14:paraId="1035A49F" w14:textId="77777777" w:rsidR="00786059" w:rsidRPr="00C72E70" w:rsidRDefault="00786059" w:rsidP="00786059">
      <w:r w:rsidRPr="00C72E70">
        <w:t xml:space="preserve">Cloud computing has significant positive impacts on the programme production workflow, primarily </w:t>
      </w:r>
      <w:r>
        <w:t>because</w:t>
      </w:r>
      <w:r w:rsidRPr="00C72E70">
        <w:t xml:space="preserve"> it makes the workflow more efficient and reduces the time required for programme production. Numerous services and applications provided by cloud computing vend</w:t>
      </w:r>
      <w:r>
        <w:t>o</w:t>
      </w:r>
      <w:r w:rsidRPr="00C72E70">
        <w:t xml:space="preserve">rs can make production workflow even more efficient and </w:t>
      </w:r>
      <w:r>
        <w:t xml:space="preserve">endued with added </w:t>
      </w:r>
      <w:r w:rsidRPr="00C72E70">
        <w:t>value.</w:t>
      </w:r>
    </w:p>
    <w:p w14:paraId="74F9158A" w14:textId="77777777" w:rsidR="00786059" w:rsidRDefault="00786059" w:rsidP="00786059">
      <w:pPr>
        <w:rPr>
          <w:lang w:eastAsia="ja-JP"/>
        </w:rPr>
      </w:pPr>
    </w:p>
    <w:p w14:paraId="12BC4EAA" w14:textId="77777777" w:rsidR="00786059" w:rsidRPr="00C72E70" w:rsidRDefault="00786059" w:rsidP="00875E97">
      <w:pPr>
        <w:pStyle w:val="Reftitle"/>
        <w:keepNext/>
        <w:outlineLvl w:val="0"/>
        <w:rPr>
          <w:lang w:eastAsia="ja-JP"/>
        </w:rPr>
      </w:pPr>
      <w:bookmarkStart w:id="33" w:name="_Toc163120385"/>
      <w:r w:rsidRPr="00C72E70">
        <w:rPr>
          <w:lang w:eastAsia="ja-JP"/>
        </w:rPr>
        <w:t>References</w:t>
      </w:r>
      <w:bookmarkEnd w:id="33"/>
    </w:p>
    <w:p w14:paraId="5D22893A" w14:textId="77777777" w:rsidR="00786059" w:rsidRPr="00C72E70" w:rsidRDefault="00786059" w:rsidP="00786059">
      <w:pPr>
        <w:pStyle w:val="Reftext"/>
        <w:rPr>
          <w:lang w:eastAsia="ja-JP"/>
        </w:rPr>
      </w:pPr>
      <w:r w:rsidRPr="00C72E70">
        <w:rPr>
          <w:lang w:eastAsia="ja-JP"/>
        </w:rPr>
        <w:t xml:space="preserve">[1] </w:t>
      </w:r>
      <w:r w:rsidRPr="00C72E70">
        <w:rPr>
          <w:lang w:eastAsia="ja-JP"/>
        </w:rPr>
        <w:tab/>
        <w:t xml:space="preserve">B. </w:t>
      </w:r>
      <w:proofErr w:type="spellStart"/>
      <w:r w:rsidRPr="00C72E70">
        <w:rPr>
          <w:lang w:eastAsia="ja-JP"/>
        </w:rPr>
        <w:t>Grobauer</w:t>
      </w:r>
      <w:proofErr w:type="spellEnd"/>
      <w:r w:rsidRPr="00C72E70">
        <w:rPr>
          <w:lang w:eastAsia="ja-JP"/>
        </w:rPr>
        <w:t xml:space="preserve">, T. </w:t>
      </w:r>
      <w:proofErr w:type="spellStart"/>
      <w:r w:rsidRPr="00C72E70">
        <w:rPr>
          <w:lang w:eastAsia="ja-JP"/>
        </w:rPr>
        <w:t>Walloschek</w:t>
      </w:r>
      <w:proofErr w:type="spellEnd"/>
      <w:r w:rsidRPr="00C72E70">
        <w:rPr>
          <w:lang w:eastAsia="ja-JP"/>
        </w:rPr>
        <w:t xml:space="preserve">, and E. Stocker, </w:t>
      </w:r>
      <w:r w:rsidRPr="00C72E70">
        <w:t>“</w:t>
      </w:r>
      <w:r w:rsidRPr="00C72E70">
        <w:rPr>
          <w:lang w:eastAsia="ja-JP"/>
        </w:rPr>
        <w:t>Understanding Cloud Computing Vulnerabilities</w:t>
      </w:r>
      <w:r w:rsidRPr="00C72E70">
        <w:t>”</w:t>
      </w:r>
      <w:r w:rsidRPr="00C72E70">
        <w:rPr>
          <w:lang w:eastAsia="ja-JP"/>
        </w:rPr>
        <w:t>, IEEE Security &amp; Privacy, Volume: 9, Issue: 2, March-April 2011, pp. 50</w:t>
      </w:r>
      <w:r>
        <w:rPr>
          <w:lang w:eastAsia="ja-JP"/>
        </w:rPr>
        <w:t>-</w:t>
      </w:r>
      <w:r w:rsidRPr="00C72E70">
        <w:rPr>
          <w:lang w:eastAsia="ja-JP"/>
        </w:rPr>
        <w:t>57.</w:t>
      </w:r>
    </w:p>
    <w:p w14:paraId="10F75C20" w14:textId="77777777" w:rsidR="00786059" w:rsidRDefault="00786059" w:rsidP="00786059">
      <w:pPr>
        <w:pStyle w:val="Reftext"/>
      </w:pPr>
      <w:r w:rsidRPr="00C72E70">
        <w:rPr>
          <w:lang w:eastAsia="ja-JP"/>
        </w:rPr>
        <w:t>[2]</w:t>
      </w:r>
      <w:r w:rsidRPr="00C72E70">
        <w:rPr>
          <w:lang w:eastAsia="ja-JP"/>
        </w:rPr>
        <w:tab/>
        <w:t xml:space="preserve">Recommendation ITU-T Y.3500 </w:t>
      </w:r>
      <w:r w:rsidRPr="00C72E70">
        <w:t>“</w:t>
      </w:r>
      <w:r w:rsidRPr="00C72E70">
        <w:rPr>
          <w:lang w:eastAsia="ja-JP"/>
        </w:rPr>
        <w:t>Information technology – Cloud computing –Overview and vocabulary</w:t>
      </w:r>
      <w:r w:rsidRPr="00C72E70">
        <w:t>”.</w:t>
      </w:r>
      <w:r w:rsidRPr="00FB5274">
        <w:t xml:space="preserve"> </w:t>
      </w:r>
    </w:p>
    <w:p w14:paraId="7C95FA3C" w14:textId="77777777" w:rsidR="00786059" w:rsidRDefault="00786059" w:rsidP="00786059">
      <w:pPr>
        <w:pStyle w:val="Reftext"/>
      </w:pPr>
      <w:r w:rsidRPr="00F36551">
        <w:rPr>
          <w:lang w:eastAsia="ja-JP"/>
        </w:rPr>
        <w:t>[3]</w:t>
      </w:r>
      <w:r w:rsidRPr="00F36551">
        <w:rPr>
          <w:lang w:eastAsia="ja-JP"/>
        </w:rPr>
        <w:tab/>
        <w:t xml:space="preserve">Recommendation ITU-T X.1601 </w:t>
      </w:r>
      <w:r w:rsidRPr="00F36551">
        <w:t>“</w:t>
      </w:r>
      <w:r w:rsidRPr="00F36551">
        <w:rPr>
          <w:lang w:eastAsia="ja-JP"/>
        </w:rPr>
        <w:t>Security framework for cloud computing</w:t>
      </w:r>
      <w:r w:rsidRPr="00F36551">
        <w:t>”.</w:t>
      </w:r>
    </w:p>
    <w:p w14:paraId="5AD44018" w14:textId="77777777" w:rsidR="00875E97" w:rsidRDefault="00875E97" w:rsidP="00786059">
      <w:pPr>
        <w:pStyle w:val="Reftext"/>
      </w:pPr>
    </w:p>
    <w:p w14:paraId="1CF4C283" w14:textId="77777777" w:rsidR="00875E97" w:rsidRPr="00C72E70" w:rsidRDefault="00875E97" w:rsidP="00786059">
      <w:pPr>
        <w:pStyle w:val="Reftext"/>
      </w:pPr>
    </w:p>
    <w:p w14:paraId="4411E434" w14:textId="7880B8A4" w:rsidR="00786059" w:rsidRPr="00C72E70" w:rsidRDefault="00786059" w:rsidP="00875E97">
      <w:pPr>
        <w:pStyle w:val="AnnexNoTitle"/>
        <w:outlineLvl w:val="0"/>
        <w:rPr>
          <w:lang w:eastAsia="ja-JP"/>
        </w:rPr>
      </w:pPr>
      <w:bookmarkStart w:id="34" w:name="_Toc163120386"/>
      <w:r>
        <w:lastRenderedPageBreak/>
        <w:t>A</w:t>
      </w:r>
      <w:r w:rsidRPr="00C72E70">
        <w:t>nnex</w:t>
      </w:r>
      <w:r w:rsidRPr="00C72E70">
        <w:rPr>
          <w:lang w:eastAsia="ja-JP"/>
        </w:rPr>
        <w:t xml:space="preserve"> 1</w:t>
      </w:r>
      <w:r w:rsidR="00875E97">
        <w:rPr>
          <w:lang w:eastAsia="ja-JP"/>
        </w:rPr>
        <w:br/>
      </w:r>
      <w:r w:rsidR="00875E97">
        <w:rPr>
          <w:lang w:eastAsia="ja-JP"/>
        </w:rPr>
        <w:br/>
      </w:r>
      <w:r w:rsidRPr="00C72E70">
        <w:rPr>
          <w:lang w:eastAsia="ja-JP"/>
        </w:rPr>
        <w:t>Use cases of cloud computing for programme production</w:t>
      </w:r>
      <w:bookmarkEnd w:id="34"/>
    </w:p>
    <w:p w14:paraId="7D6C6C10" w14:textId="77777777" w:rsidR="00786059" w:rsidRPr="00C72E70" w:rsidRDefault="00786059" w:rsidP="00786059">
      <w:pPr>
        <w:pStyle w:val="Heading2"/>
        <w:rPr>
          <w:lang w:eastAsia="ja-JP"/>
        </w:rPr>
      </w:pPr>
      <w:bookmarkStart w:id="35" w:name="_Toc163120387"/>
      <w:r w:rsidRPr="00C72E70">
        <w:rPr>
          <w:lang w:eastAsia="ja-JP"/>
        </w:rPr>
        <w:t xml:space="preserve">A1.1 </w:t>
      </w:r>
      <w:r w:rsidRPr="00C72E70">
        <w:rPr>
          <w:lang w:eastAsia="ja-JP"/>
        </w:rPr>
        <w:tab/>
        <w:t>Production system on cloud computing</w:t>
      </w:r>
      <w:bookmarkEnd w:id="35"/>
    </w:p>
    <w:p w14:paraId="437AA576" w14:textId="77777777" w:rsidR="00786059" w:rsidRPr="00C72E70" w:rsidRDefault="00786059" w:rsidP="00786059">
      <w:pPr>
        <w:rPr>
          <w:rFonts w:eastAsia="MS PGothic"/>
          <w:lang w:eastAsia="ja-JP"/>
        </w:rPr>
      </w:pPr>
      <w:r w:rsidRPr="00C72E70">
        <w:rPr>
          <w:rFonts w:eastAsia="MS PGothic"/>
          <w:lang w:eastAsia="ja-JP"/>
        </w:rPr>
        <w:t xml:space="preserve">Cloud computing improves the convenience and efficiency of programme production. The following is a use case of cloud-based tools for programme production. </w:t>
      </w:r>
    </w:p>
    <w:p w14:paraId="532A7F40" w14:textId="77777777" w:rsidR="00786059" w:rsidRPr="00C72E70" w:rsidRDefault="00786059" w:rsidP="00875E97">
      <w:pPr>
        <w:pStyle w:val="Heading3"/>
      </w:pPr>
      <w:r w:rsidRPr="00C72E70">
        <w:rPr>
          <w:lang w:eastAsia="ja-JP"/>
        </w:rPr>
        <w:t xml:space="preserve">A1.1.1 </w:t>
      </w:r>
      <w:r w:rsidRPr="00C72E70">
        <w:rPr>
          <w:lang w:eastAsia="ja-JP"/>
        </w:rPr>
        <w:tab/>
      </w:r>
      <w:r w:rsidRPr="00C72E70">
        <w:t>Cloud-based uploading tool</w:t>
      </w:r>
    </w:p>
    <w:p w14:paraId="20609CDC" w14:textId="77777777" w:rsidR="00786059" w:rsidRPr="00C72E70" w:rsidRDefault="00786059" w:rsidP="00786059">
      <w:pPr>
        <w:rPr>
          <w:color w:val="000000" w:themeColor="text1"/>
        </w:rPr>
      </w:pPr>
      <w:r w:rsidRPr="00C72E70">
        <w:t>Nippon TV</w:t>
      </w:r>
      <w:r w:rsidRPr="00C72E70">
        <w:rPr>
          <w:lang w:eastAsia="ja-JP"/>
        </w:rPr>
        <w:t>, a commercial broadcaster in Japan,</w:t>
      </w:r>
      <w:r w:rsidRPr="00C72E70">
        <w:t xml:space="preserve"> has developed a cloud-based tool that uploads video from outside venues to a non-linear editing system in the broadcasting centre. </w:t>
      </w:r>
      <w:r w:rsidRPr="00C72E70">
        <w:rPr>
          <w:color w:val="000000" w:themeColor="text1"/>
        </w:rPr>
        <w:t xml:space="preserve">The uploading tool is built on a public cloud without the assistance of any dedicated software. The </w:t>
      </w:r>
      <w:r w:rsidRPr="00C72E70">
        <w:t>uploading tool has been used for news gathering and sports broadcasting.</w:t>
      </w:r>
    </w:p>
    <w:p w14:paraId="356E58E6" w14:textId="77777777" w:rsidR="00786059" w:rsidRPr="00C72E70" w:rsidRDefault="00786059" w:rsidP="00786059">
      <w:pPr>
        <w:pStyle w:val="enumlev1"/>
        <w:keepNext/>
        <w:keepLines/>
      </w:pPr>
      <w:r w:rsidRPr="00C72E70">
        <w:t>A)</w:t>
      </w:r>
      <w:r w:rsidRPr="00C72E70">
        <w:tab/>
        <w:t xml:space="preserve">News gathering </w:t>
      </w:r>
    </w:p>
    <w:p w14:paraId="65553323" w14:textId="77777777" w:rsidR="00786059" w:rsidRPr="000C2FED" w:rsidRDefault="00786059" w:rsidP="00786059">
      <w:pPr>
        <w:rPr>
          <w:spacing w:val="-2"/>
        </w:rPr>
      </w:pPr>
      <w:r w:rsidRPr="00C72E70">
        <w:t xml:space="preserve">Reporters upload video and metadata using the uploading tool from a web-browser on their PC or mobile phone. Security Assertion Markup Language (SAML) is adopted for authentication, which </w:t>
      </w:r>
      <w:r w:rsidRPr="000C2FED">
        <w:rPr>
          <w:spacing w:val="-2"/>
        </w:rPr>
        <w:t xml:space="preserve">allows users to access the cloud storage without a login process to improve user access and strengthen security. Not only reporters but also end-users can upload video easily through one-time QR code. </w:t>
      </w:r>
    </w:p>
    <w:p w14:paraId="1097BFC7" w14:textId="77777777" w:rsidR="00786059" w:rsidRPr="00C72E70" w:rsidRDefault="00786059" w:rsidP="00786059">
      <w:pPr>
        <w:pStyle w:val="enumlev1"/>
      </w:pPr>
      <w:r w:rsidRPr="00C72E70">
        <w:t>B)</w:t>
      </w:r>
      <w:r w:rsidRPr="00C72E70">
        <w:tab/>
        <w:t>Sports broadcasting</w:t>
      </w:r>
    </w:p>
    <w:p w14:paraId="28A4E4A6" w14:textId="77777777" w:rsidR="00786059" w:rsidRPr="00C72E70" w:rsidRDefault="00786059" w:rsidP="00786059">
      <w:pPr>
        <w:rPr>
          <w:lang w:eastAsia="ja-JP"/>
        </w:rPr>
      </w:pPr>
      <w:bookmarkStart w:id="36" w:name="_Hlk123310140"/>
      <w:r w:rsidRPr="00C72E70">
        <w:rPr>
          <w:lang w:eastAsia="ja-JP"/>
        </w:rPr>
        <w:t>Figure A1-1 shows the uploading workflow in sports broadcasting.</w:t>
      </w:r>
    </w:p>
    <w:p w14:paraId="58E4865A" w14:textId="77777777" w:rsidR="00786059" w:rsidRPr="00C72E70" w:rsidRDefault="00786059" w:rsidP="00786059">
      <w:r w:rsidRPr="00C72E70">
        <w:t xml:space="preserve">Programme materials shot at the venue </w:t>
      </w:r>
      <w:bookmarkEnd w:id="36"/>
      <w:r w:rsidRPr="00C72E70">
        <w:rPr>
          <w:color w:val="000000"/>
          <w:shd w:val="clear" w:color="auto" w:fill="FFFFFF"/>
          <w:lang w:eastAsia="ja-JP"/>
        </w:rPr>
        <w:t>are stored in</w:t>
      </w:r>
      <w:r w:rsidRPr="00C72E70">
        <w:rPr>
          <w:shd w:val="clear" w:color="auto" w:fill="FFFFFF"/>
          <w:lang w:eastAsia="ja-JP"/>
        </w:rPr>
        <w:t xml:space="preserve"> </w:t>
      </w:r>
      <w:r w:rsidRPr="00C72E70">
        <w:rPr>
          <w:shd w:val="clear" w:color="auto" w:fill="FFFFFF"/>
        </w:rPr>
        <w:t>a local server installed in the OB truck and also uploaded to a public cloud.</w:t>
      </w:r>
      <w:r w:rsidRPr="00C72E70">
        <w:t xml:space="preserve"> Operators select clips from the uploaded materials, add metadata, and transfer the clips to the editing centre. The uploading system is also used to send </w:t>
      </w:r>
      <w:r w:rsidRPr="00C72E70">
        <w:rPr>
          <w:shd w:val="clear" w:color="auto" w:fill="FFFFFF"/>
        </w:rPr>
        <w:t xml:space="preserve">highlights to the news editor </w:t>
      </w:r>
      <w:r w:rsidRPr="00C72E70">
        <w:t>during broadcasting.</w:t>
      </w:r>
    </w:p>
    <w:p w14:paraId="52030090" w14:textId="77777777" w:rsidR="00786059" w:rsidRPr="00C72E70" w:rsidRDefault="00786059" w:rsidP="00786059">
      <w:r w:rsidRPr="00C72E70">
        <w:t>Automatic synchronization of stored materials on the local server and on the cloud for distribution enables immediate supply of the contents for distribution.</w:t>
      </w:r>
      <w:r w:rsidRPr="00C72E70">
        <w:rPr>
          <w:lang w:eastAsia="ja-JP"/>
        </w:rPr>
        <w:t xml:space="preserve"> </w:t>
      </w:r>
    </w:p>
    <w:p w14:paraId="5839744B" w14:textId="77777777" w:rsidR="00786059" w:rsidRPr="00C72E70" w:rsidRDefault="00786059" w:rsidP="00786059">
      <w:pPr>
        <w:pStyle w:val="FigureNo"/>
      </w:pPr>
      <w:r w:rsidRPr="00C72E70">
        <w:lastRenderedPageBreak/>
        <w:t>FIGURE A1-1</w:t>
      </w:r>
    </w:p>
    <w:p w14:paraId="2F2F553D" w14:textId="77777777" w:rsidR="00786059" w:rsidRPr="00C72E70" w:rsidRDefault="00786059" w:rsidP="00786059">
      <w:pPr>
        <w:pStyle w:val="Figuretitle"/>
      </w:pPr>
      <w:r w:rsidRPr="00C72E70">
        <w:t xml:space="preserve">Uploading workflow in sports </w:t>
      </w:r>
      <w:r w:rsidRPr="00C72E70">
        <w:rPr>
          <w:lang w:eastAsia="ja-JP"/>
        </w:rPr>
        <w:t>broadcasting</w:t>
      </w:r>
    </w:p>
    <w:p w14:paraId="45E5BF87" w14:textId="23BAB6D2" w:rsidR="00786059" w:rsidRPr="00C72E70" w:rsidRDefault="000B729A" w:rsidP="00786059">
      <w:pPr>
        <w:pStyle w:val="Figure"/>
      </w:pPr>
      <w:r>
        <w:rPr>
          <w:noProof/>
        </w:rPr>
        <w:drawing>
          <wp:inline distT="0" distB="0" distL="0" distR="0" wp14:anchorId="4D044CE9" wp14:editId="5A5532D1">
            <wp:extent cx="5788164" cy="5190755"/>
            <wp:effectExtent l="0" t="0" r="3175" b="0"/>
            <wp:docPr id="741536750" name="Picture 6"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36750" name="Picture 6" descr="A diagram of a computer networ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8164" cy="5190755"/>
                    </a:xfrm>
                    <a:prstGeom prst="rect">
                      <a:avLst/>
                    </a:prstGeom>
                  </pic:spPr>
                </pic:pic>
              </a:graphicData>
            </a:graphic>
          </wp:inline>
        </w:drawing>
      </w:r>
    </w:p>
    <w:p w14:paraId="19F18AFE" w14:textId="77777777" w:rsidR="00786059" w:rsidRPr="00C72E70" w:rsidRDefault="00786059" w:rsidP="00875E97">
      <w:pPr>
        <w:pStyle w:val="Heading3"/>
        <w:rPr>
          <w:lang w:eastAsia="ja-JP"/>
        </w:rPr>
      </w:pPr>
      <w:r w:rsidRPr="00C72E70">
        <w:rPr>
          <w:lang w:eastAsia="ja-JP"/>
        </w:rPr>
        <w:t xml:space="preserve">A1.1.2 </w:t>
      </w:r>
      <w:r w:rsidRPr="00C72E70">
        <w:rPr>
          <w:lang w:eastAsia="ja-JP"/>
        </w:rPr>
        <w:tab/>
        <w:t xml:space="preserve">Cloud-based </w:t>
      </w:r>
      <w:r w:rsidRPr="00C72E70">
        <w:t>distribution and recording system</w:t>
      </w:r>
    </w:p>
    <w:p w14:paraId="626DE9CB" w14:textId="77777777" w:rsidR="00786059" w:rsidRPr="00C72E70" w:rsidRDefault="00786059" w:rsidP="00786059">
      <w:r w:rsidRPr="00C72E70">
        <w:t>High availability is one of the key features of public cloud services and is an important factor for building systems that can operate even in the event of a natural disaster.</w:t>
      </w:r>
    </w:p>
    <w:p w14:paraId="2DAF0171" w14:textId="77777777" w:rsidR="00786059" w:rsidRPr="00C72E70" w:rsidRDefault="00786059" w:rsidP="00786059">
      <w:r w:rsidRPr="00C72E70">
        <w:t xml:space="preserve">Tokyo Broadcasting System Television, </w:t>
      </w:r>
      <w:r w:rsidRPr="00C72E70">
        <w:rPr>
          <w:lang w:eastAsia="ja-JP"/>
        </w:rPr>
        <w:t>a commercial broadcaster in Japan,</w:t>
      </w:r>
      <w:r w:rsidRPr="00C72E70">
        <w:t xml:space="preserve"> has built a cloud-based distribution and recording system for live camera images from its affiliated stations nationwide as shown in Fig. A1-2. </w:t>
      </w:r>
    </w:p>
    <w:p w14:paraId="2DD706B9" w14:textId="77777777" w:rsidR="00786059" w:rsidRPr="00C72E70" w:rsidRDefault="00786059" w:rsidP="00786059">
      <w:r w:rsidRPr="00C72E70">
        <w:t>The system was developed to meet the following requirements:</w:t>
      </w:r>
    </w:p>
    <w:p w14:paraId="2D29A34D" w14:textId="77777777" w:rsidR="00786059" w:rsidRPr="00C72E70" w:rsidRDefault="00786059" w:rsidP="00786059">
      <w:pPr>
        <w:pStyle w:val="enumlev1"/>
      </w:pPr>
      <w:r w:rsidRPr="00C72E70">
        <w:rPr>
          <w:lang w:eastAsia="ja-JP"/>
        </w:rPr>
        <w:t>–</w:t>
      </w:r>
      <w:r w:rsidRPr="00C72E70">
        <w:rPr>
          <w:lang w:eastAsia="ja-JP"/>
        </w:rPr>
        <w:tab/>
        <w:t>business continuity plan (</w:t>
      </w:r>
      <w:r w:rsidRPr="00C72E70">
        <w:t>BCP) in preparation for a case when the main broadcasting centre is severely damaged due to natural disaster;</w:t>
      </w:r>
    </w:p>
    <w:p w14:paraId="316A8E60" w14:textId="77777777" w:rsidR="00786059" w:rsidRPr="00C72E70" w:rsidRDefault="00786059" w:rsidP="00786059">
      <w:pPr>
        <w:pStyle w:val="enumlev1"/>
      </w:pPr>
      <w:r w:rsidRPr="00C72E70">
        <w:rPr>
          <w:lang w:eastAsia="ja-JP"/>
        </w:rPr>
        <w:t>–</w:t>
      </w:r>
      <w:r w:rsidRPr="00C72E70">
        <w:rPr>
          <w:lang w:eastAsia="ja-JP"/>
        </w:rPr>
        <w:tab/>
      </w:r>
      <w:r w:rsidRPr="00C72E70">
        <w:t>scalability that allows handling of an increasing number of live cameras;</w:t>
      </w:r>
    </w:p>
    <w:p w14:paraId="5FE4C4B3" w14:textId="77777777" w:rsidR="00786059" w:rsidRPr="00C72E70" w:rsidRDefault="00786059" w:rsidP="00786059">
      <w:pPr>
        <w:pStyle w:val="enumlev1"/>
      </w:pPr>
      <w:r w:rsidRPr="00C72E70">
        <w:rPr>
          <w:lang w:eastAsia="ja-JP"/>
        </w:rPr>
        <w:t>–</w:t>
      </w:r>
      <w:r w:rsidRPr="00C72E70">
        <w:rPr>
          <w:lang w:eastAsia="ja-JP"/>
        </w:rPr>
        <w:tab/>
      </w:r>
      <w:r w:rsidRPr="00C72E70">
        <w:t>flexibility to expand functions;</w:t>
      </w:r>
    </w:p>
    <w:p w14:paraId="665B0056" w14:textId="77777777" w:rsidR="00786059" w:rsidRPr="00C72E70" w:rsidRDefault="00786059" w:rsidP="00786059">
      <w:pPr>
        <w:pStyle w:val="enumlev1"/>
      </w:pPr>
      <w:r w:rsidRPr="00C72E70">
        <w:rPr>
          <w:lang w:eastAsia="ja-JP"/>
        </w:rPr>
        <w:t>–</w:t>
      </w:r>
      <w:r w:rsidRPr="00C72E70">
        <w:rPr>
          <w:lang w:eastAsia="ja-JP"/>
        </w:rPr>
        <w:tab/>
      </w:r>
      <w:r w:rsidRPr="00C72E70">
        <w:t>stability of the system;</w:t>
      </w:r>
    </w:p>
    <w:p w14:paraId="4C28C001" w14:textId="77777777" w:rsidR="00786059" w:rsidRPr="00C72E70" w:rsidRDefault="00786059" w:rsidP="00786059">
      <w:pPr>
        <w:pStyle w:val="enumlev1"/>
      </w:pPr>
      <w:r w:rsidRPr="00C72E70">
        <w:rPr>
          <w:lang w:eastAsia="ja-JP"/>
        </w:rPr>
        <w:t>–</w:t>
      </w:r>
      <w:r w:rsidRPr="00C72E70">
        <w:rPr>
          <w:lang w:eastAsia="ja-JP"/>
        </w:rPr>
        <w:tab/>
        <w:t xml:space="preserve">freedom from </w:t>
      </w:r>
      <w:r w:rsidRPr="00C72E70">
        <w:t>reliance on dedicated operation terminals.</w:t>
      </w:r>
    </w:p>
    <w:p w14:paraId="525ABB42" w14:textId="63457032" w:rsidR="00786059" w:rsidRPr="00C72E70" w:rsidRDefault="00786059" w:rsidP="00786059">
      <w:pPr>
        <w:keepLines/>
      </w:pPr>
      <w:r w:rsidRPr="00C72E70">
        <w:lastRenderedPageBreak/>
        <w:t>Affiliated broadcast stations upload live camera images to be recorded in cloud storage. Every station has access to uploaded images from all the stations even when the main broadcasting centre is damaged. All live camera images can be monitored all at once on a web browser as shown in Fig</w:t>
      </w:r>
      <w:r>
        <w:t>. </w:t>
      </w:r>
      <w:r w:rsidRPr="00C72E70">
        <w:t>A1</w:t>
      </w:r>
      <w:r w:rsidR="00875E97">
        <w:noBreakHyphen/>
      </w:r>
      <w:r w:rsidRPr="00C72E70">
        <w:t>3. Operators can intuitively perform editing of the recorded images.</w:t>
      </w:r>
    </w:p>
    <w:p w14:paraId="7DCEA518" w14:textId="663DE15F" w:rsidR="00786059" w:rsidRPr="00C72E70" w:rsidRDefault="00786059" w:rsidP="00786059">
      <w:r w:rsidRPr="00C72E70">
        <w:t>The main role of this system is to play out live images and play back recorded images in the event of a disaster for use in news program</w:t>
      </w:r>
      <w:r w:rsidR="00875E97">
        <w:t>me</w:t>
      </w:r>
      <w:r w:rsidRPr="00C72E70">
        <w:t>s. For example, when an earthquake early warning is issued, the live images near the epicentre are highlighted on the GUI, and the relevant video clips from recorded images are automatically created.</w:t>
      </w:r>
    </w:p>
    <w:p w14:paraId="7BA08CEA" w14:textId="77777777" w:rsidR="00786059" w:rsidRPr="00C72E70" w:rsidRDefault="00786059" w:rsidP="00786059">
      <w:pPr>
        <w:pStyle w:val="FigureNo"/>
      </w:pPr>
      <w:r w:rsidRPr="00C72E70">
        <w:t>FIGURE A1-2</w:t>
      </w:r>
    </w:p>
    <w:p w14:paraId="594AEF4F" w14:textId="77777777" w:rsidR="00786059" w:rsidRPr="00C72E70" w:rsidRDefault="00786059" w:rsidP="00786059">
      <w:pPr>
        <w:pStyle w:val="Figuretitle"/>
      </w:pPr>
      <w:r w:rsidRPr="00C72E70">
        <w:t>Cloud-based distribution and recording system for live camera images</w:t>
      </w:r>
      <w:r w:rsidRPr="00C72E70" w:rsidDel="00FD4F65">
        <w:t xml:space="preserve"> </w:t>
      </w:r>
    </w:p>
    <w:p w14:paraId="2ACB7EBF" w14:textId="402A11CD" w:rsidR="00786059" w:rsidRPr="00C72E70" w:rsidRDefault="000B729A" w:rsidP="00786059">
      <w:pPr>
        <w:pStyle w:val="Figure"/>
      </w:pPr>
      <w:r>
        <w:rPr>
          <w:noProof/>
        </w:rPr>
        <w:drawing>
          <wp:inline distT="0" distB="0" distL="0" distR="0" wp14:anchorId="28F9CD53" wp14:editId="05B05FBB">
            <wp:extent cx="4273305" cy="2606045"/>
            <wp:effectExtent l="0" t="0" r="0" b="3810"/>
            <wp:docPr id="1787444456" name="Picture 7" descr="A diagram of a cloud compu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44456" name="Picture 7" descr="A diagram of a cloud computing syste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3305" cy="2606045"/>
                    </a:xfrm>
                    <a:prstGeom prst="rect">
                      <a:avLst/>
                    </a:prstGeom>
                  </pic:spPr>
                </pic:pic>
              </a:graphicData>
            </a:graphic>
          </wp:inline>
        </w:drawing>
      </w:r>
    </w:p>
    <w:p w14:paraId="5BCA1F15" w14:textId="77777777" w:rsidR="00786059" w:rsidRPr="00C72E70" w:rsidRDefault="00786059" w:rsidP="00786059">
      <w:pPr>
        <w:pStyle w:val="FigureNo"/>
      </w:pPr>
      <w:r w:rsidRPr="00C72E70">
        <w:lastRenderedPageBreak/>
        <w:t>FIGURE A1-3</w:t>
      </w:r>
    </w:p>
    <w:p w14:paraId="74173D38" w14:textId="77777777" w:rsidR="00786059" w:rsidRPr="00C72E70" w:rsidRDefault="00786059" w:rsidP="00786059">
      <w:pPr>
        <w:pStyle w:val="Figuretitle"/>
      </w:pPr>
      <w:r w:rsidRPr="00C72E70">
        <w:t>GUI image on web browser</w:t>
      </w:r>
    </w:p>
    <w:p w14:paraId="3A949052" w14:textId="624D9556" w:rsidR="00786059" w:rsidRPr="00C72E70" w:rsidRDefault="000B729A" w:rsidP="00786059">
      <w:pPr>
        <w:pStyle w:val="Figure"/>
      </w:pPr>
      <w:r>
        <w:rPr>
          <w:noProof/>
        </w:rPr>
        <w:drawing>
          <wp:inline distT="0" distB="0" distL="0" distR="0" wp14:anchorId="5567008C" wp14:editId="627A3782">
            <wp:extent cx="4709170" cy="3721616"/>
            <wp:effectExtent l="0" t="0" r="0" b="0"/>
            <wp:docPr id="328627962" name="Picture 8" descr="A screenshot of a video edit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27962" name="Picture 8" descr="A screenshot of a video editing pr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9170" cy="3721616"/>
                    </a:xfrm>
                    <a:prstGeom prst="rect">
                      <a:avLst/>
                    </a:prstGeom>
                  </pic:spPr>
                </pic:pic>
              </a:graphicData>
            </a:graphic>
          </wp:inline>
        </w:drawing>
      </w:r>
    </w:p>
    <w:p w14:paraId="707160BE" w14:textId="77777777" w:rsidR="00786059" w:rsidRPr="00C72E70" w:rsidRDefault="00786059" w:rsidP="00786059">
      <w:pPr>
        <w:pStyle w:val="Heading2"/>
        <w:rPr>
          <w:lang w:eastAsia="ja-JP"/>
        </w:rPr>
      </w:pPr>
      <w:bookmarkStart w:id="37" w:name="_Toc163120388"/>
      <w:r w:rsidRPr="00C72E70">
        <w:rPr>
          <w:lang w:eastAsia="ja-JP"/>
        </w:rPr>
        <w:t xml:space="preserve">A1.2 </w:t>
      </w:r>
      <w:r w:rsidRPr="00C72E70">
        <w:rPr>
          <w:lang w:eastAsia="ja-JP"/>
        </w:rPr>
        <w:tab/>
        <w:t xml:space="preserve">Live </w:t>
      </w:r>
      <w:r w:rsidRPr="00C72E70">
        <w:t>production</w:t>
      </w:r>
      <w:r w:rsidRPr="00C72E70">
        <w:rPr>
          <w:lang w:eastAsia="ja-JP"/>
        </w:rPr>
        <w:t xml:space="preserve"> on cloud computing</w:t>
      </w:r>
      <w:bookmarkEnd w:id="37"/>
    </w:p>
    <w:p w14:paraId="489959C0" w14:textId="77777777" w:rsidR="00786059" w:rsidRPr="00C72E70" w:rsidRDefault="00786059" w:rsidP="00786059">
      <w:pPr>
        <w:rPr>
          <w:lang w:eastAsia="ja-JP"/>
        </w:rPr>
      </w:pPr>
      <w:r w:rsidRPr="00C72E70">
        <w:rPr>
          <w:lang w:eastAsia="ja-JP"/>
        </w:rPr>
        <w:t>While the modern equipment and technologies used in programme production are highly matured to guarantee stability and functionality, those on cloud computing are still under development. Cloud computing may be more suitable than conventional equipment in the following cases:</w:t>
      </w:r>
    </w:p>
    <w:p w14:paraId="3E14F6FD" w14:textId="77777777" w:rsidR="00786059" w:rsidRPr="00C72E70" w:rsidRDefault="00786059" w:rsidP="00786059">
      <w:pPr>
        <w:pStyle w:val="enumlev1"/>
        <w:rPr>
          <w:lang w:eastAsia="ja-JP"/>
        </w:rPr>
      </w:pPr>
      <w:r w:rsidRPr="00C72E70">
        <w:rPr>
          <w:lang w:eastAsia="ja-JP"/>
        </w:rPr>
        <w:t>–</w:t>
      </w:r>
      <w:r w:rsidRPr="00C72E70">
        <w:rPr>
          <w:lang w:eastAsia="ja-JP"/>
        </w:rPr>
        <w:tab/>
        <w:t>to cover one-off events in a timely manner with little investment;</w:t>
      </w:r>
    </w:p>
    <w:p w14:paraId="45541264" w14:textId="77777777" w:rsidR="00786059" w:rsidRPr="00C72E70" w:rsidRDefault="00786059" w:rsidP="00786059">
      <w:pPr>
        <w:pStyle w:val="enumlev1"/>
        <w:rPr>
          <w:lang w:eastAsia="ja-JP"/>
        </w:rPr>
      </w:pPr>
      <w:r w:rsidRPr="00C72E70">
        <w:rPr>
          <w:lang w:eastAsia="ja-JP"/>
        </w:rPr>
        <w:t>–</w:t>
      </w:r>
      <w:r w:rsidRPr="00C72E70">
        <w:rPr>
          <w:lang w:eastAsia="ja-JP"/>
        </w:rPr>
        <w:tab/>
        <w:t>to ensure inter-regional redundancy and site diversity; and</w:t>
      </w:r>
    </w:p>
    <w:p w14:paraId="45524EEF" w14:textId="77777777" w:rsidR="00786059" w:rsidRPr="00C72E70" w:rsidRDefault="00786059" w:rsidP="00786059">
      <w:pPr>
        <w:pStyle w:val="enumlev1"/>
        <w:rPr>
          <w:lang w:eastAsia="ja-JP"/>
        </w:rPr>
      </w:pPr>
      <w:r w:rsidRPr="00C72E70">
        <w:rPr>
          <w:lang w:eastAsia="ja-JP"/>
        </w:rPr>
        <w:t>–</w:t>
      </w:r>
      <w:r w:rsidRPr="00C72E70">
        <w:rPr>
          <w:lang w:eastAsia="ja-JP"/>
        </w:rPr>
        <w:tab/>
        <w:t>to eliminate special constraints of on-premises systems.</w:t>
      </w:r>
    </w:p>
    <w:p w14:paraId="01AB010B" w14:textId="77777777" w:rsidR="00786059" w:rsidRPr="00C72E70" w:rsidRDefault="00786059" w:rsidP="00786059">
      <w:pPr>
        <w:rPr>
          <w:lang w:eastAsia="ja-JP"/>
        </w:rPr>
      </w:pPr>
      <w:r w:rsidRPr="00C72E70">
        <w:rPr>
          <w:lang w:eastAsia="ja-JP"/>
        </w:rPr>
        <w:t>5G technologies are widely spreading for commercial use and are expected to provide ubiquitous, broadband, reliable, and low-latency connection. These features are also useful for services ancillary to programme making (SAP).</w:t>
      </w:r>
    </w:p>
    <w:p w14:paraId="1853AAC9" w14:textId="77777777" w:rsidR="00786059" w:rsidRPr="00C72E70" w:rsidRDefault="00786059" w:rsidP="00786059">
      <w:pPr>
        <w:rPr>
          <w:lang w:eastAsia="ja-JP"/>
        </w:rPr>
      </w:pPr>
      <w:r w:rsidRPr="00C72E70">
        <w:rPr>
          <w:lang w:eastAsia="ja-JP"/>
        </w:rPr>
        <w:t>The combination of cloud computing and 5G technologies will enable the production of outside broadcasting with mobility and flexibility.</w:t>
      </w:r>
    </w:p>
    <w:p w14:paraId="5CCBA5CE" w14:textId="77777777" w:rsidR="00786059" w:rsidRPr="00C72E70" w:rsidRDefault="00786059" w:rsidP="00875E97">
      <w:pPr>
        <w:pStyle w:val="Heading3"/>
        <w:rPr>
          <w:lang w:eastAsia="ja-JP"/>
        </w:rPr>
      </w:pPr>
      <w:r w:rsidRPr="00C72E70">
        <w:rPr>
          <w:lang w:eastAsia="ja-JP"/>
        </w:rPr>
        <w:t xml:space="preserve">A1.2.1 </w:t>
      </w:r>
      <w:r w:rsidRPr="00C72E70">
        <w:rPr>
          <w:lang w:eastAsia="ja-JP"/>
        </w:rPr>
        <w:tab/>
        <w:t>Cloud-based news gathering</w:t>
      </w:r>
    </w:p>
    <w:p w14:paraId="0BA4B6F1" w14:textId="77777777" w:rsidR="00786059" w:rsidRPr="00C72E70" w:rsidRDefault="00786059" w:rsidP="00786059">
      <w:pPr>
        <w:rPr>
          <w:lang w:eastAsia="ja-JP"/>
        </w:rPr>
      </w:pPr>
      <w:r w:rsidRPr="00C72E70">
        <w:rPr>
          <w:lang w:eastAsia="ja-JP"/>
        </w:rPr>
        <w:t>Fuji Television, a commercial broadcaster in Japan, introduced the concept of “cloud-based news gathering (CNG)” as a framework for workflow innovation brought about by cloud computing in the contribution, distribution, production, and delivery of news programmes. As a proof of this concept, a programme production trial was carried out in 2021 to confirm the following items:</w:t>
      </w:r>
    </w:p>
    <w:p w14:paraId="490AECA1" w14:textId="77777777" w:rsidR="00786059" w:rsidRPr="00C72E70" w:rsidRDefault="00786059" w:rsidP="00786059">
      <w:pPr>
        <w:pStyle w:val="enumlev1"/>
        <w:rPr>
          <w:lang w:eastAsia="ja-JP"/>
        </w:rPr>
      </w:pPr>
      <w:r w:rsidRPr="00C72E70">
        <w:rPr>
          <w:lang w:eastAsia="ja-JP"/>
        </w:rPr>
        <w:t>–</w:t>
      </w:r>
      <w:r w:rsidRPr="00C72E70">
        <w:rPr>
          <w:lang w:eastAsia="ja-JP"/>
        </w:rPr>
        <w:tab/>
        <w:t>redundancy of contribution feed;</w:t>
      </w:r>
    </w:p>
    <w:p w14:paraId="4324B55A" w14:textId="77777777" w:rsidR="00786059" w:rsidRPr="00C72E70" w:rsidRDefault="00786059" w:rsidP="00786059">
      <w:pPr>
        <w:pStyle w:val="enumlev1"/>
        <w:rPr>
          <w:lang w:eastAsia="ja-JP"/>
        </w:rPr>
      </w:pPr>
      <w:r w:rsidRPr="00C72E70">
        <w:rPr>
          <w:lang w:eastAsia="ja-JP"/>
        </w:rPr>
        <w:t>–</w:t>
      </w:r>
      <w:r w:rsidRPr="00C72E70">
        <w:rPr>
          <w:lang w:eastAsia="ja-JP"/>
        </w:rPr>
        <w:tab/>
        <w:t>feeding and controlling from multiple remote sites;</w:t>
      </w:r>
    </w:p>
    <w:p w14:paraId="724E27DE" w14:textId="77777777" w:rsidR="00786059" w:rsidRPr="00C72E70" w:rsidRDefault="00786059" w:rsidP="00786059">
      <w:pPr>
        <w:pStyle w:val="enumlev1"/>
        <w:rPr>
          <w:lang w:eastAsia="ja-JP"/>
        </w:rPr>
      </w:pPr>
      <w:r w:rsidRPr="00C72E70">
        <w:rPr>
          <w:lang w:eastAsia="ja-JP"/>
        </w:rPr>
        <w:t>–</w:t>
      </w:r>
      <w:r w:rsidRPr="00C72E70">
        <w:rPr>
          <w:lang w:eastAsia="ja-JP"/>
        </w:rPr>
        <w:tab/>
        <w:t xml:space="preserve">use of extensive transfer protocols; </w:t>
      </w:r>
    </w:p>
    <w:p w14:paraId="3B5C5840" w14:textId="77777777" w:rsidR="00786059" w:rsidRPr="00C72E70" w:rsidRDefault="00786059" w:rsidP="00786059">
      <w:pPr>
        <w:pStyle w:val="enumlev1"/>
        <w:rPr>
          <w:lang w:eastAsia="ja-JP"/>
        </w:rPr>
      </w:pPr>
      <w:r w:rsidRPr="00C72E70">
        <w:rPr>
          <w:lang w:eastAsia="ja-JP"/>
        </w:rPr>
        <w:t>–</w:t>
      </w:r>
      <w:r w:rsidRPr="00C72E70">
        <w:rPr>
          <w:lang w:eastAsia="ja-JP"/>
        </w:rPr>
        <w:tab/>
        <w:t>distribution to OTT platforms.</w:t>
      </w:r>
    </w:p>
    <w:p w14:paraId="60B2589A" w14:textId="77777777" w:rsidR="00786059" w:rsidRPr="00C72E70" w:rsidRDefault="00786059" w:rsidP="00786059">
      <w:pPr>
        <w:keepLines/>
        <w:rPr>
          <w:lang w:eastAsia="ja-JP"/>
        </w:rPr>
      </w:pPr>
      <w:r w:rsidRPr="00C72E70">
        <w:rPr>
          <w:lang w:eastAsia="ja-JP"/>
        </w:rPr>
        <w:lastRenderedPageBreak/>
        <w:t xml:space="preserve">Figure A1-4 shows the setup of this experiment, where contribution, production, and distribution systems are deployed on a private cloud platform. Several software components have been implemented for input functions to handle the signals in multiple protocols, a video switcher, an audio mixer, a </w:t>
      </w:r>
      <w:proofErr w:type="spellStart"/>
      <w:r w:rsidRPr="00C72E70">
        <w:rPr>
          <w:lang w:eastAsia="ja-JP"/>
        </w:rPr>
        <w:t>superimposer</w:t>
      </w:r>
      <w:proofErr w:type="spellEnd"/>
      <w:r w:rsidRPr="00C72E70">
        <w:rPr>
          <w:lang w:eastAsia="ja-JP"/>
        </w:rPr>
        <w:t>, and an output feeder to stream a completed programme.</w:t>
      </w:r>
    </w:p>
    <w:p w14:paraId="34FE057B" w14:textId="77777777" w:rsidR="00786059" w:rsidRPr="00C72E70" w:rsidRDefault="00786059" w:rsidP="00786059">
      <w:pPr>
        <w:pStyle w:val="FigureNo"/>
        <w:rPr>
          <w:lang w:eastAsia="ja-JP"/>
        </w:rPr>
      </w:pPr>
      <w:r w:rsidRPr="00C72E70">
        <w:rPr>
          <w:lang w:eastAsia="ja-JP"/>
        </w:rPr>
        <w:t>Figure A1-4</w:t>
      </w:r>
    </w:p>
    <w:p w14:paraId="10250AFD" w14:textId="77777777" w:rsidR="00786059" w:rsidRPr="00C72E70" w:rsidRDefault="00786059" w:rsidP="00786059">
      <w:pPr>
        <w:pStyle w:val="Figuretitle"/>
        <w:rPr>
          <w:lang w:eastAsia="ja-JP"/>
        </w:rPr>
      </w:pPr>
      <w:r w:rsidRPr="00C72E70">
        <w:rPr>
          <w:lang w:eastAsia="ja-JP"/>
        </w:rPr>
        <w:t>Setup of production trial of cloud-based news gathering</w:t>
      </w:r>
    </w:p>
    <w:p w14:paraId="78235470" w14:textId="74682EE4" w:rsidR="00786059" w:rsidRPr="00C72E70" w:rsidRDefault="00736BAC" w:rsidP="00786059">
      <w:pPr>
        <w:pStyle w:val="Figure"/>
        <w:rPr>
          <w:lang w:eastAsia="ja-JP"/>
        </w:rPr>
      </w:pPr>
      <w:r>
        <w:rPr>
          <w:noProof/>
          <w:lang w:eastAsia="ja-JP"/>
        </w:rPr>
        <w:drawing>
          <wp:inline distT="0" distB="0" distL="0" distR="0" wp14:anchorId="5BDBD617" wp14:editId="752BAB59">
            <wp:extent cx="5455931" cy="3444247"/>
            <wp:effectExtent l="0" t="0" r="0" b="3810"/>
            <wp:docPr id="1228835172" name="Picture 12"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5172" name="Picture 12" descr="A diagram of a devi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5931" cy="3444247"/>
                    </a:xfrm>
                    <a:prstGeom prst="rect">
                      <a:avLst/>
                    </a:prstGeom>
                  </pic:spPr>
                </pic:pic>
              </a:graphicData>
            </a:graphic>
          </wp:inline>
        </w:drawing>
      </w:r>
    </w:p>
    <w:p w14:paraId="7E6B464B" w14:textId="77777777" w:rsidR="00786059" w:rsidRPr="00C72E70" w:rsidRDefault="00786059" w:rsidP="00875E97">
      <w:pPr>
        <w:pStyle w:val="Normalaftertitle"/>
        <w:rPr>
          <w:lang w:eastAsia="ja-JP"/>
        </w:rPr>
      </w:pPr>
      <w:r w:rsidRPr="00C72E70">
        <w:rPr>
          <w:lang w:eastAsia="ja-JP"/>
        </w:rPr>
        <w:t>Two scenes of this trial are provided in Fig</w:t>
      </w:r>
      <w:r>
        <w:rPr>
          <w:lang w:eastAsia="ja-JP"/>
        </w:rPr>
        <w:t>.</w:t>
      </w:r>
      <w:r w:rsidRPr="00C72E70">
        <w:rPr>
          <w:lang w:eastAsia="ja-JP"/>
        </w:rPr>
        <w:t xml:space="preserve"> A1-5, where the left shows the location of camera shooting and the right shows a production operation using a laptop PC with console software.</w:t>
      </w:r>
    </w:p>
    <w:p w14:paraId="7474A3F4" w14:textId="77777777" w:rsidR="00786059" w:rsidRPr="00C72E70" w:rsidRDefault="00786059" w:rsidP="00786059">
      <w:pPr>
        <w:pStyle w:val="FigureNo"/>
        <w:rPr>
          <w:lang w:eastAsia="ja-JP"/>
        </w:rPr>
      </w:pPr>
      <w:r w:rsidRPr="00C72E70">
        <w:rPr>
          <w:lang w:eastAsia="ja-JP"/>
        </w:rPr>
        <w:t>figure A1-5</w:t>
      </w:r>
    </w:p>
    <w:p w14:paraId="39C2B975" w14:textId="77777777" w:rsidR="00786059" w:rsidRPr="00C72E70" w:rsidRDefault="00786059" w:rsidP="00786059">
      <w:pPr>
        <w:pStyle w:val="Figuretitle"/>
        <w:rPr>
          <w:lang w:eastAsia="ja-JP"/>
        </w:rPr>
      </w:pPr>
      <w:r w:rsidRPr="00C72E70">
        <w:rPr>
          <w:lang w:eastAsia="ja-JP"/>
        </w:rPr>
        <w:t>Production site of cloud-based news gathering trial</w:t>
      </w:r>
    </w:p>
    <w:p w14:paraId="7E51940B" w14:textId="36FDA4ED" w:rsidR="00786059" w:rsidRPr="00C72E70" w:rsidRDefault="000B729A" w:rsidP="00786059">
      <w:pPr>
        <w:pStyle w:val="Figure"/>
        <w:rPr>
          <w:lang w:eastAsia="ja-JP"/>
        </w:rPr>
      </w:pPr>
      <w:r>
        <w:rPr>
          <w:noProof/>
          <w:lang w:eastAsia="ja-JP"/>
        </w:rPr>
        <w:drawing>
          <wp:inline distT="0" distB="0" distL="0" distR="0" wp14:anchorId="3BACE68C" wp14:editId="37EB8C82">
            <wp:extent cx="4590297" cy="1688595"/>
            <wp:effectExtent l="0" t="0" r="1270" b="6985"/>
            <wp:docPr id="1496746531" name="Picture 9" descr="A person and person taking a picture of thems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46531" name="Picture 9" descr="A person and person taking a picture of themselv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0297" cy="1688595"/>
                    </a:xfrm>
                    <a:prstGeom prst="rect">
                      <a:avLst/>
                    </a:prstGeom>
                  </pic:spPr>
                </pic:pic>
              </a:graphicData>
            </a:graphic>
          </wp:inline>
        </w:drawing>
      </w:r>
    </w:p>
    <w:p w14:paraId="1AA96255" w14:textId="77777777" w:rsidR="00786059" w:rsidRPr="00C72E70" w:rsidRDefault="00786059" w:rsidP="00786059">
      <w:pPr>
        <w:pStyle w:val="Normalaftertitle"/>
        <w:rPr>
          <w:lang w:eastAsia="ja-JP"/>
        </w:rPr>
      </w:pPr>
      <w:r w:rsidRPr="00C72E70">
        <w:rPr>
          <w:lang w:eastAsia="ja-JP"/>
        </w:rPr>
        <w:t>The following items have been confirmed through this trial:</w:t>
      </w:r>
    </w:p>
    <w:p w14:paraId="6F2E25ED" w14:textId="77777777" w:rsidR="00786059" w:rsidRPr="00C72E70" w:rsidRDefault="00786059" w:rsidP="00786059">
      <w:pPr>
        <w:pStyle w:val="enumlev1"/>
        <w:rPr>
          <w:lang w:eastAsia="ja-JP"/>
        </w:rPr>
      </w:pPr>
      <w:r w:rsidRPr="00C72E70">
        <w:rPr>
          <w:lang w:eastAsia="ja-JP"/>
        </w:rPr>
        <w:t>–</w:t>
      </w:r>
      <w:r w:rsidRPr="00C72E70">
        <w:rPr>
          <w:lang w:eastAsia="ja-JP"/>
        </w:rPr>
        <w:tab/>
        <w:t>the input function can select and change over to the right signal feed fed simultaneously in multiple routes on the basis of quality parameters;</w:t>
      </w:r>
    </w:p>
    <w:p w14:paraId="5871E723" w14:textId="77777777" w:rsidR="00786059" w:rsidRPr="00C72E70" w:rsidRDefault="00786059" w:rsidP="00786059">
      <w:pPr>
        <w:pStyle w:val="enumlev1"/>
        <w:rPr>
          <w:lang w:eastAsia="ja-JP"/>
        </w:rPr>
      </w:pPr>
      <w:r w:rsidRPr="00C72E70">
        <w:rPr>
          <w:lang w:eastAsia="ja-JP"/>
        </w:rPr>
        <w:t>–</w:t>
      </w:r>
      <w:r w:rsidRPr="00C72E70">
        <w:rPr>
          <w:lang w:eastAsia="ja-JP"/>
        </w:rPr>
        <w:tab/>
        <w:t>live video streams between Tokyo and Saga (about 900 km apart) can be fed and controlled from both sites;</w:t>
      </w:r>
    </w:p>
    <w:p w14:paraId="24BD153D" w14:textId="77777777" w:rsidR="00786059" w:rsidRPr="000C2FED" w:rsidRDefault="00786059" w:rsidP="00786059">
      <w:pPr>
        <w:pStyle w:val="enumlev1"/>
        <w:rPr>
          <w:lang w:eastAsia="ja-JP"/>
        </w:rPr>
      </w:pPr>
      <w:r w:rsidRPr="00C72E70">
        <w:rPr>
          <w:lang w:eastAsia="ja-JP"/>
        </w:rPr>
        <w:lastRenderedPageBreak/>
        <w:t>–</w:t>
      </w:r>
      <w:r w:rsidRPr="00C72E70">
        <w:rPr>
          <w:lang w:eastAsia="ja-JP"/>
        </w:rPr>
        <w:tab/>
      </w:r>
      <w:r w:rsidRPr="000C2FED">
        <w:rPr>
          <w:spacing w:val="-2"/>
          <w:lang w:eastAsia="ja-JP"/>
        </w:rPr>
        <w:t xml:space="preserve">multiple protocols including the Real Time Messaging Protocol (RTMP), Secure Reliable </w:t>
      </w:r>
      <w:r w:rsidRPr="000C2FED">
        <w:rPr>
          <w:lang w:eastAsia="ja-JP"/>
        </w:rPr>
        <w:t xml:space="preserve">Transport (SRT), and various vendor-specific protocols were successfully used; </w:t>
      </w:r>
    </w:p>
    <w:p w14:paraId="04E491BE" w14:textId="77777777" w:rsidR="00786059" w:rsidRPr="00C72E70" w:rsidRDefault="00786059" w:rsidP="00786059">
      <w:pPr>
        <w:pStyle w:val="enumlev1"/>
        <w:rPr>
          <w:lang w:eastAsia="ja-JP"/>
        </w:rPr>
      </w:pPr>
      <w:r w:rsidRPr="00C72E70">
        <w:rPr>
          <w:lang w:eastAsia="ja-JP"/>
        </w:rPr>
        <w:t>–</w:t>
      </w:r>
      <w:r w:rsidRPr="00C72E70">
        <w:rPr>
          <w:lang w:eastAsia="ja-JP"/>
        </w:rPr>
        <w:tab/>
        <w:t>the system can feed programme outputs to a live streaming service (YouTube Live) platform.</w:t>
      </w:r>
    </w:p>
    <w:p w14:paraId="4FB7CB90" w14:textId="77777777" w:rsidR="00786059" w:rsidRPr="00C72E70" w:rsidRDefault="00786059" w:rsidP="00786059">
      <w:pPr>
        <w:pStyle w:val="Heading2"/>
        <w:rPr>
          <w:lang w:eastAsia="ja-JP"/>
        </w:rPr>
      </w:pPr>
      <w:bookmarkStart w:id="38" w:name="_Toc163120389"/>
      <w:r w:rsidRPr="00C72E70">
        <w:rPr>
          <w:lang w:eastAsia="ja-JP"/>
        </w:rPr>
        <w:t xml:space="preserve">A1.3 </w:t>
      </w:r>
      <w:r w:rsidRPr="00C72E70">
        <w:rPr>
          <w:lang w:eastAsia="ja-JP"/>
        </w:rPr>
        <w:tab/>
        <w:t xml:space="preserve">Cloud-based live </w:t>
      </w:r>
      <w:r w:rsidRPr="00C72E70">
        <w:rPr>
          <w:rFonts w:eastAsiaTheme="minorHAnsi"/>
        </w:rPr>
        <w:t>productions and distributions</w:t>
      </w:r>
      <w:bookmarkEnd w:id="38"/>
      <w:r w:rsidRPr="00C72E70">
        <w:rPr>
          <w:lang w:eastAsia="ja-JP"/>
        </w:rPr>
        <w:t xml:space="preserve"> </w:t>
      </w:r>
    </w:p>
    <w:p w14:paraId="59092D3A" w14:textId="77777777" w:rsidR="00786059" w:rsidRPr="00C72E70" w:rsidRDefault="00786059" w:rsidP="00786059">
      <w:pPr>
        <w:rPr>
          <w:lang w:eastAsia="ja-JP"/>
        </w:rPr>
      </w:pPr>
      <w:r w:rsidRPr="00C72E70">
        <w:rPr>
          <w:lang w:eastAsia="ja-JP"/>
        </w:rPr>
        <w:t>TV Asahi</w:t>
      </w:r>
      <w:r w:rsidRPr="00C72E70">
        <w:t xml:space="preserve">, </w:t>
      </w:r>
      <w:r w:rsidRPr="00C72E70">
        <w:rPr>
          <w:lang w:eastAsia="ja-JP"/>
        </w:rPr>
        <w:t>a commercial broadcaster in Japan, is working with ABEMA NEWS, an OTT distribution service provider, on Cloud Live Production (CLP) for live programme production that uses applications on cloud platforms to improve operational efficiency and promote its operational shift to teleworking. CLP-based systems have been introduced for daily programme productions and distributions</w:t>
      </w:r>
      <w:r w:rsidRPr="00C72E70" w:rsidDel="00263A78">
        <w:rPr>
          <w:lang w:eastAsia="ja-JP"/>
        </w:rPr>
        <w:t xml:space="preserve"> </w:t>
      </w:r>
      <w:r w:rsidRPr="00C72E70">
        <w:rPr>
          <w:lang w:eastAsia="ja-JP"/>
        </w:rPr>
        <w:t>to make the systems scalable and location-independent.</w:t>
      </w:r>
    </w:p>
    <w:p w14:paraId="5018E2B6" w14:textId="77777777" w:rsidR="00786059" w:rsidRPr="00B769B6" w:rsidRDefault="00786059" w:rsidP="00786059">
      <w:pPr>
        <w:rPr>
          <w:rFonts w:eastAsiaTheme="minorHAnsi"/>
          <w:szCs w:val="24"/>
        </w:rPr>
      </w:pPr>
      <w:r w:rsidRPr="00B769B6">
        <w:rPr>
          <w:rFonts w:eastAsiaTheme="minorHAnsi"/>
          <w:szCs w:val="24"/>
        </w:rPr>
        <w:t>In OTT distribution, it is common to have one live programme simulcasted to various OTT platforms. However, in many cases the same contents are not distributed simply due to the difference of distribution starting times and restrictions of content rights. Some parts of the programme content thus need to be replaced with specific images or different camera</w:t>
      </w:r>
      <w:r w:rsidRPr="00B769B6">
        <w:rPr>
          <w:rFonts w:ascii="MS Mincho" w:hAnsi="MS Mincho" w:cs="MS Mincho"/>
          <w:szCs w:val="24"/>
          <w:lang w:eastAsia="ja-JP"/>
        </w:rPr>
        <w:t xml:space="preserve"> </w:t>
      </w:r>
      <w:r w:rsidRPr="00B769B6">
        <w:rPr>
          <w:szCs w:val="24"/>
          <w:lang w:eastAsia="ja-JP"/>
        </w:rPr>
        <w:t>feed</w:t>
      </w:r>
      <w:r w:rsidRPr="00B769B6">
        <w:rPr>
          <w:rFonts w:eastAsiaTheme="minorHAnsi"/>
          <w:szCs w:val="24"/>
        </w:rPr>
        <w:t>s. This operation is carried out by a different operator from the main programme production. For this operation, a software-based system was developed on the cloud platform</w:t>
      </w:r>
      <w:r w:rsidRPr="00B769B6">
        <w:rPr>
          <w:rFonts w:ascii="MS Mincho" w:hAnsi="MS Mincho" w:cs="MS Mincho"/>
          <w:szCs w:val="24"/>
          <w:lang w:eastAsia="ja-JP"/>
        </w:rPr>
        <w:t>.</w:t>
      </w:r>
      <w:r w:rsidRPr="00B769B6">
        <w:rPr>
          <w:rFonts w:eastAsiaTheme="minorHAnsi"/>
          <w:szCs w:val="24"/>
        </w:rPr>
        <w:t xml:space="preserve"> It can be controlled on PCs or smartphones from any location far from a venue of the main programme production. A software-based switcher has also been built on a general operating system with a GPU instance of the cloud service (Fig. A1-6). The Secure Reliable Transport (SRT) protocol for video transmission provides strong error corrections.</w:t>
      </w:r>
      <w:r w:rsidRPr="00B769B6" w:rsidDel="008C3A01">
        <w:rPr>
          <w:rFonts w:eastAsiaTheme="minorHAnsi"/>
          <w:szCs w:val="24"/>
        </w:rPr>
        <w:t xml:space="preserve"> </w:t>
      </w:r>
      <w:r w:rsidRPr="00B769B6">
        <w:rPr>
          <w:rFonts w:eastAsiaTheme="minorHAnsi"/>
          <w:szCs w:val="24"/>
        </w:rPr>
        <w:t>Network Device Interface High Efficiency (NDI|HX) is supported to enable PTZ camera control from remote locations. Control panel applications are available on web browsers. The location-independent feature also allows outsourcing of the operation even in remote locations. Its operation has been delegated</w:t>
      </w:r>
      <w:r w:rsidRPr="00B769B6" w:rsidDel="00636364">
        <w:rPr>
          <w:rFonts w:eastAsiaTheme="minorHAnsi"/>
          <w:szCs w:val="24"/>
        </w:rPr>
        <w:t xml:space="preserve"> </w:t>
      </w:r>
      <w:r w:rsidRPr="00B769B6">
        <w:rPr>
          <w:rFonts w:eastAsiaTheme="minorHAnsi"/>
          <w:szCs w:val="24"/>
        </w:rPr>
        <w:t>to staff in Okinawa, which is 1 600 km away from the studio in Tokyo.</w:t>
      </w:r>
    </w:p>
    <w:p w14:paraId="65BE3562" w14:textId="77777777" w:rsidR="00786059" w:rsidRPr="00C72E70" w:rsidRDefault="00786059" w:rsidP="00786059">
      <w:pPr>
        <w:pStyle w:val="FigureNo"/>
      </w:pPr>
      <w:r w:rsidRPr="00C72E70">
        <w:t>Figure A1-6</w:t>
      </w:r>
    </w:p>
    <w:p w14:paraId="4D12E590" w14:textId="77777777" w:rsidR="00786059" w:rsidRPr="00C72E70" w:rsidRDefault="00786059" w:rsidP="00786059">
      <w:pPr>
        <w:pStyle w:val="Figuretitle"/>
      </w:pPr>
      <w:r w:rsidRPr="00C72E70">
        <w:t>Basic system configuration on the cloud</w:t>
      </w:r>
    </w:p>
    <w:p w14:paraId="68FDB3E8" w14:textId="0764B668" w:rsidR="00786059" w:rsidRPr="00C72E70" w:rsidRDefault="000E7E38" w:rsidP="00786059">
      <w:pPr>
        <w:pStyle w:val="Figure"/>
        <w:rPr>
          <w:rFonts w:eastAsiaTheme="minorHAnsi"/>
          <w:sz w:val="23"/>
          <w:szCs w:val="23"/>
        </w:rPr>
      </w:pPr>
      <w:r>
        <w:rPr>
          <w:rFonts w:eastAsiaTheme="minorHAnsi"/>
          <w:noProof/>
          <w:sz w:val="23"/>
          <w:szCs w:val="23"/>
        </w:rPr>
        <w:drawing>
          <wp:inline distT="0" distB="0" distL="0" distR="0" wp14:anchorId="3DB65AF8" wp14:editId="52A9811A">
            <wp:extent cx="5577851" cy="3925832"/>
            <wp:effectExtent l="0" t="0" r="3810" b="0"/>
            <wp:docPr id="1164663570" name="Picture 14" descr="A diagram of a computer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63570" name="Picture 14" descr="A diagram of a computer serv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3925832"/>
                    </a:xfrm>
                    <a:prstGeom prst="rect">
                      <a:avLst/>
                    </a:prstGeom>
                  </pic:spPr>
                </pic:pic>
              </a:graphicData>
            </a:graphic>
          </wp:inline>
        </w:drawing>
      </w:r>
    </w:p>
    <w:p w14:paraId="67EBA904" w14:textId="77777777" w:rsidR="00786059" w:rsidRPr="00C72E70" w:rsidRDefault="00786059" w:rsidP="00786059">
      <w:pPr>
        <w:pStyle w:val="Normalaftertitle"/>
      </w:pPr>
      <w:r w:rsidRPr="00C72E70">
        <w:lastRenderedPageBreak/>
        <w:t>In order to improve system availability, dual systems have been built on two different availability zones or two different cloud platforms to provide redundancy, as shown in Fig</w:t>
      </w:r>
      <w:r>
        <w:t>.</w:t>
      </w:r>
      <w:r w:rsidRPr="00C72E70">
        <w:t xml:space="preserve"> A1-7.</w:t>
      </w:r>
    </w:p>
    <w:p w14:paraId="56BFE135" w14:textId="77777777" w:rsidR="00786059" w:rsidRPr="00C72E70" w:rsidRDefault="00786059" w:rsidP="00786059">
      <w:pPr>
        <w:pStyle w:val="FigureNo"/>
      </w:pPr>
      <w:r w:rsidRPr="00C72E70">
        <w:t>Figure A1-7</w:t>
      </w:r>
    </w:p>
    <w:p w14:paraId="1A2F9788" w14:textId="77777777" w:rsidR="00786059" w:rsidRPr="00C72E70" w:rsidRDefault="00786059" w:rsidP="00786059">
      <w:pPr>
        <w:pStyle w:val="Figuretitle"/>
      </w:pPr>
      <w:r w:rsidRPr="00C72E70">
        <w:t>Basic configuration of multi-cloud platform</w:t>
      </w:r>
    </w:p>
    <w:p w14:paraId="2ED4F7C0" w14:textId="723F3AAC" w:rsidR="00786059" w:rsidRPr="00C72E70" w:rsidRDefault="00842F49" w:rsidP="00786059">
      <w:pPr>
        <w:pStyle w:val="Figure"/>
      </w:pPr>
      <w:r>
        <w:rPr>
          <w:noProof/>
        </w:rPr>
        <w:drawing>
          <wp:inline distT="0" distB="0" distL="0" distR="0" wp14:anchorId="7EBADAB5" wp14:editId="763EC377">
            <wp:extent cx="5715012" cy="3447295"/>
            <wp:effectExtent l="0" t="0" r="0" b="1270"/>
            <wp:docPr id="700336826" name="Picture 13" descr="A diagram of a cloud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36826" name="Picture 13" descr="A diagram of a cloud platfor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5012" cy="3447295"/>
                    </a:xfrm>
                    <a:prstGeom prst="rect">
                      <a:avLst/>
                    </a:prstGeom>
                  </pic:spPr>
                </pic:pic>
              </a:graphicData>
            </a:graphic>
          </wp:inline>
        </w:drawing>
      </w:r>
    </w:p>
    <w:p w14:paraId="3B315532" w14:textId="77777777" w:rsidR="00786059" w:rsidRPr="00C72E70" w:rsidRDefault="00786059" w:rsidP="00B769B6">
      <w:pPr>
        <w:pStyle w:val="Normalaftertitle"/>
        <w:rPr>
          <w:lang w:eastAsia="ja-JP"/>
        </w:rPr>
      </w:pPr>
      <w:r w:rsidRPr="00C72E70">
        <w:rPr>
          <w:lang w:eastAsia="ja-JP"/>
        </w:rPr>
        <w:t>The following issues need to be addressed in the future:</w:t>
      </w:r>
    </w:p>
    <w:p w14:paraId="6E9E2DD6" w14:textId="77777777" w:rsidR="00786059" w:rsidRPr="00C72E70" w:rsidRDefault="00786059" w:rsidP="00786059">
      <w:pPr>
        <w:pStyle w:val="enumlev1"/>
        <w:rPr>
          <w:lang w:eastAsia="ja-JP"/>
        </w:rPr>
      </w:pPr>
      <w:r w:rsidRPr="00C72E70">
        <w:rPr>
          <w:lang w:eastAsia="ja-JP"/>
        </w:rPr>
        <w:t>–</w:t>
      </w:r>
      <w:r w:rsidRPr="00C72E70">
        <w:rPr>
          <w:lang w:eastAsia="ja-JP"/>
        </w:rPr>
        <w:tab/>
        <w:t>time synchronisation function for video and audio;</w:t>
      </w:r>
    </w:p>
    <w:p w14:paraId="4551604E" w14:textId="77777777" w:rsidR="00786059" w:rsidRPr="00C72E70" w:rsidRDefault="00786059" w:rsidP="00786059">
      <w:pPr>
        <w:pStyle w:val="enumlev1"/>
        <w:rPr>
          <w:lang w:eastAsia="ja-JP"/>
        </w:rPr>
      </w:pPr>
      <w:r w:rsidRPr="00C72E70">
        <w:rPr>
          <w:lang w:eastAsia="ja-JP"/>
        </w:rPr>
        <w:t>–</w:t>
      </w:r>
      <w:r w:rsidRPr="00C72E70">
        <w:rPr>
          <w:lang w:eastAsia="ja-JP"/>
        </w:rPr>
        <w:tab/>
        <w:t>redundancy of the switching function between clouds;</w:t>
      </w:r>
    </w:p>
    <w:p w14:paraId="3DF9789A" w14:textId="5DE86A06" w:rsidR="003A558B" w:rsidRPr="00A52B91" w:rsidRDefault="00786059" w:rsidP="00786059">
      <w:pPr>
        <w:rPr>
          <w:lang w:eastAsia="ja-JP"/>
        </w:rPr>
      </w:pPr>
      <w:r w:rsidRPr="00C72E70">
        <w:rPr>
          <w:lang w:eastAsia="ja-JP"/>
        </w:rPr>
        <w:t>–</w:t>
      </w:r>
      <w:r w:rsidRPr="00C72E70">
        <w:rPr>
          <w:lang w:eastAsia="ja-JP"/>
        </w:rPr>
        <w:tab/>
        <w:t>handling procedure against breakdowns of network connected to the cloud.</w:t>
      </w:r>
    </w:p>
    <w:p w14:paraId="2A9EF9BC" w14:textId="77777777" w:rsidR="00515953" w:rsidRPr="00BF487A" w:rsidRDefault="00515953" w:rsidP="00515953">
      <w:pPr>
        <w:pStyle w:val="Line"/>
      </w:pPr>
    </w:p>
    <w:sectPr w:rsidR="00515953" w:rsidRPr="00BF487A" w:rsidSect="003A558B">
      <w:headerReference w:type="even" r:id="rId28"/>
      <w:headerReference w:type="default" r:id="rId29"/>
      <w:foot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71FFA" w14:textId="77777777" w:rsidR="00515953" w:rsidRDefault="00515953">
      <w:r>
        <w:separator/>
      </w:r>
    </w:p>
  </w:endnote>
  <w:endnote w:type="continuationSeparator" w:id="0">
    <w:p w14:paraId="194EB078" w14:textId="77777777" w:rsidR="00515953" w:rsidRDefault="0051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3A10" w14:textId="77777777" w:rsidR="00515953" w:rsidRDefault="00515953">
    <w:pPr>
      <w:pStyle w:val="Footer"/>
    </w:pPr>
    <w:r>
      <w:drawing>
        <wp:anchor distT="0" distB="0" distL="0" distR="0" simplePos="0" relativeHeight="251659264" behindDoc="0" locked="0" layoutInCell="1" allowOverlap="1" wp14:anchorId="31ED2CF8" wp14:editId="72E2EFF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201B" w14:textId="510F5E95" w:rsidR="003A558B" w:rsidRDefault="003A5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D0DE6" w14:textId="77777777" w:rsidR="00515953" w:rsidRDefault="00515953">
      <w:r>
        <w:separator/>
      </w:r>
    </w:p>
  </w:footnote>
  <w:footnote w:type="continuationSeparator" w:id="0">
    <w:p w14:paraId="1FC666B8" w14:textId="77777777" w:rsidR="00515953" w:rsidRDefault="00515953">
      <w:r>
        <w:continuationSeparator/>
      </w:r>
    </w:p>
  </w:footnote>
  <w:footnote w:id="1">
    <w:p w14:paraId="3E8F2179" w14:textId="77777777" w:rsidR="00786059" w:rsidRPr="00F9466F" w:rsidRDefault="00786059" w:rsidP="00786059">
      <w:pPr>
        <w:pStyle w:val="FootnoteText"/>
        <w:rPr>
          <w:sz w:val="32"/>
          <w:szCs w:val="24"/>
        </w:rPr>
      </w:pPr>
      <w:r>
        <w:rPr>
          <w:rStyle w:val="FootnoteReference"/>
        </w:rPr>
        <w:footnoteRef/>
      </w:r>
      <w:r>
        <w:tab/>
      </w:r>
      <w:r w:rsidRPr="00F9466F">
        <w:rPr>
          <w:szCs w:val="24"/>
        </w:rPr>
        <w:t>Reports ITU-R BS/BT.2522</w:t>
      </w:r>
      <w:r>
        <w:rPr>
          <w:szCs w:val="24"/>
        </w:rPr>
        <w:t xml:space="preserve"> – </w:t>
      </w:r>
      <w:r w:rsidRPr="00B45159">
        <w:rPr>
          <w:szCs w:val="24"/>
        </w:rPr>
        <w:t>A framework for the future of broadcasting</w:t>
      </w:r>
      <w:r>
        <w:rPr>
          <w:szCs w:val="24"/>
        </w:rPr>
        <w:t>,</w:t>
      </w:r>
      <w:r w:rsidRPr="00F9466F">
        <w:rPr>
          <w:szCs w:val="24"/>
        </w:rPr>
        <w:t xml:space="preserve"> and ITU-R BS/BT.2524</w:t>
      </w:r>
      <w:r>
        <w:rPr>
          <w:szCs w:val="24"/>
        </w:rPr>
        <w:t xml:space="preserve"> – </w:t>
      </w:r>
      <w:r w:rsidRPr="009C2649">
        <w:rPr>
          <w:szCs w:val="24"/>
        </w:rPr>
        <w:t>A framework for the future of broadcast production</w:t>
      </w:r>
      <w:r>
        <w:rPr>
          <w:szCs w:val="24"/>
        </w:rPr>
        <w:t>,</w:t>
      </w:r>
      <w:r w:rsidRPr="00F9466F">
        <w:rPr>
          <w:szCs w:val="24"/>
        </w:rPr>
        <w:t xml:space="preserve"> provide high level overviews of the operational use of cloud services in programme production.</w:t>
      </w:r>
      <w:r w:rsidRPr="00F9466F">
        <w:rPr>
          <w:sz w:val="32"/>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6E53" w14:textId="77777777" w:rsidR="00515953" w:rsidRDefault="0051595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15953" w:rsidRPr="00A239D1" w14:paraId="70C30F2C" w14:textId="77777777" w:rsidTr="0019307B">
      <w:tc>
        <w:tcPr>
          <w:tcW w:w="4634" w:type="dxa"/>
          <w:vAlign w:val="center"/>
        </w:tcPr>
        <w:p w14:paraId="4F49570D" w14:textId="77777777" w:rsidR="00515953" w:rsidRPr="005B0371" w:rsidRDefault="00515953"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B9D689C" w14:textId="77777777" w:rsidR="00515953" w:rsidRPr="00260B24" w:rsidRDefault="00515953"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15953" w:rsidRPr="00A239D1" w14:paraId="474F724C" w14:textId="77777777" w:rsidTr="0019307B">
      <w:tc>
        <w:tcPr>
          <w:tcW w:w="4634" w:type="dxa"/>
          <w:vAlign w:val="center"/>
        </w:tcPr>
        <w:p w14:paraId="0629F769" w14:textId="77777777" w:rsidR="00515953" w:rsidRPr="00260B24" w:rsidRDefault="00515953" w:rsidP="00744F8B">
          <w:pPr>
            <w:pStyle w:val="Header"/>
            <w:jc w:val="left"/>
            <w:rPr>
              <w:rFonts w:asciiTheme="minorBidi" w:hAnsiTheme="minorBidi"/>
              <w:spacing w:val="4"/>
              <w:sz w:val="21"/>
              <w:szCs w:val="21"/>
            </w:rPr>
          </w:pPr>
        </w:p>
      </w:tc>
      <w:tc>
        <w:tcPr>
          <w:tcW w:w="5998" w:type="dxa"/>
          <w:vAlign w:val="center"/>
        </w:tcPr>
        <w:p w14:paraId="13052454" w14:textId="77777777" w:rsidR="00515953" w:rsidRPr="00260B24" w:rsidRDefault="00515953"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DE0A7E6" w14:textId="77777777" w:rsidR="00515953" w:rsidRDefault="00515953"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2942AC1" wp14:editId="193917EA">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3E5731C4" wp14:editId="321D0A2A">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580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E95F7AC" w14:textId="77777777" w:rsidR="00515953" w:rsidRDefault="00515953"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1F1BBE8F" wp14:editId="066A2A80">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579DD" id="Group 7"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FFE9" w14:textId="5C40D009" w:rsidR="00515953" w:rsidRPr="00D72623" w:rsidRDefault="0051595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A73F88">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E7E38">
      <w:rPr>
        <w:b/>
        <w:bCs/>
        <w:noProof/>
      </w:rPr>
      <w:t>ITU-R  BT.2539-0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7460" w14:textId="213771A5" w:rsidR="00515953" w:rsidRDefault="00515953">
    <w:pPr>
      <w:pStyle w:val="Header"/>
    </w:pPr>
    <w:r>
      <w:tab/>
    </w:r>
    <w:r>
      <w:rPr>
        <w:b/>
        <w:bCs/>
      </w:rPr>
      <w:fldChar w:fldCharType="begin"/>
    </w:r>
    <w:r>
      <w:rPr>
        <w:b/>
        <w:bCs/>
      </w:rPr>
      <w:instrText xml:space="preserve"> DOCPROPERTY  "Header 2"  \* MERGEFORMAT </w:instrText>
    </w:r>
    <w:r>
      <w:rPr>
        <w:b/>
        <w:bCs/>
      </w:rPr>
      <w:fldChar w:fldCharType="separate"/>
    </w:r>
    <w:r w:rsidR="00A73F88">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A73F88">
      <w:rPr>
        <w:b/>
        <w:bCs/>
        <w:noProof/>
      </w:rPr>
      <w:t>ITU-R  BT.2539-0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7B0E" w14:textId="06DD690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770DF3">
      <w:rPr>
        <w:b/>
        <w:bCs/>
        <w:lang w:val="en-US"/>
      </w:rPr>
      <w:fldChar w:fldCharType="begin"/>
    </w:r>
    <w:r w:rsidR="00770DF3">
      <w:rPr>
        <w:b/>
        <w:bCs/>
        <w:lang w:val="en-US"/>
      </w:rPr>
      <w:instrText xml:space="preserve"> DOCPROPERTY  "Header 2"  \* MERGEFORMAT </w:instrText>
    </w:r>
    <w:r w:rsidR="00770DF3">
      <w:rPr>
        <w:b/>
        <w:bCs/>
        <w:lang w:val="en-US"/>
      </w:rPr>
      <w:fldChar w:fldCharType="separate"/>
    </w:r>
    <w:r w:rsidR="00A73F88">
      <w:rPr>
        <w:b/>
        <w:bCs/>
        <w:lang w:val="en-US"/>
      </w:rPr>
      <w:t xml:space="preserve">Rep. </w:t>
    </w:r>
    <w:r w:rsidR="00770DF3">
      <w:rPr>
        <w:b/>
        <w:bCs/>
        <w:lang w:val="en-US"/>
      </w:rPr>
      <w:fldChar w:fldCharType="end"/>
    </w:r>
    <w:r w:rsidR="00770DF3">
      <w:rPr>
        <w:b/>
        <w:bCs/>
      </w:rPr>
      <w:t xml:space="preserve"> </w:t>
    </w:r>
    <w:r w:rsidR="00770DF3">
      <w:rPr>
        <w:b/>
        <w:bCs/>
      </w:rPr>
      <w:fldChar w:fldCharType="begin"/>
    </w:r>
    <w:r w:rsidR="00770DF3">
      <w:rPr>
        <w:b/>
        <w:bCs/>
        <w:lang w:val="en-US"/>
      </w:rPr>
      <w:instrText>styleref href</w:instrText>
    </w:r>
    <w:r w:rsidR="00770DF3">
      <w:rPr>
        <w:b/>
        <w:bCs/>
      </w:rPr>
      <w:fldChar w:fldCharType="separate"/>
    </w:r>
    <w:r w:rsidR="000E7E38">
      <w:rPr>
        <w:b/>
        <w:bCs/>
        <w:noProof/>
      </w:rPr>
      <w:t>ITU-R  BT.2539-0</w:t>
    </w:r>
    <w:r w:rsidR="00770DF3">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DA04" w14:textId="574023C8" w:rsidR="00607D68" w:rsidRDefault="00607D68">
    <w:pPr>
      <w:pStyle w:val="Header"/>
    </w:pPr>
    <w:r>
      <w:tab/>
    </w:r>
    <w:r w:rsidR="00770DF3">
      <w:rPr>
        <w:b/>
        <w:bCs/>
        <w:lang w:val="en-US"/>
      </w:rPr>
      <w:fldChar w:fldCharType="begin"/>
    </w:r>
    <w:r w:rsidR="00770DF3">
      <w:rPr>
        <w:b/>
        <w:bCs/>
        <w:lang w:val="en-US"/>
      </w:rPr>
      <w:instrText xml:space="preserve"> DOCPROPERTY  "Header 2"  \* MERGEFORMAT </w:instrText>
    </w:r>
    <w:r w:rsidR="00770DF3">
      <w:rPr>
        <w:b/>
        <w:bCs/>
        <w:lang w:val="en-US"/>
      </w:rPr>
      <w:fldChar w:fldCharType="separate"/>
    </w:r>
    <w:r w:rsidR="00A73F88">
      <w:rPr>
        <w:b/>
        <w:bCs/>
        <w:lang w:val="en-US"/>
      </w:rPr>
      <w:t xml:space="preserve">Rep. </w:t>
    </w:r>
    <w:r w:rsidR="00770DF3">
      <w:rPr>
        <w:b/>
        <w:bCs/>
        <w:lang w:val="en-US"/>
      </w:rPr>
      <w:fldChar w:fldCharType="end"/>
    </w:r>
    <w:r w:rsidR="00770DF3">
      <w:rPr>
        <w:b/>
        <w:bCs/>
      </w:rPr>
      <w:t xml:space="preserve"> </w:t>
    </w:r>
    <w:r w:rsidR="00770DF3">
      <w:rPr>
        <w:b/>
        <w:bCs/>
      </w:rPr>
      <w:fldChar w:fldCharType="begin"/>
    </w:r>
    <w:r w:rsidR="00770DF3">
      <w:rPr>
        <w:b/>
        <w:bCs/>
        <w:lang w:val="en-US"/>
      </w:rPr>
      <w:instrText>styleref href</w:instrText>
    </w:r>
    <w:r w:rsidR="00770DF3">
      <w:rPr>
        <w:b/>
        <w:bCs/>
      </w:rPr>
      <w:fldChar w:fldCharType="separate"/>
    </w:r>
    <w:r w:rsidR="000E7E38">
      <w:rPr>
        <w:b/>
        <w:bCs/>
        <w:noProof/>
      </w:rPr>
      <w:t>ITU-R  BT.2539-0</w:t>
    </w:r>
    <w:r w:rsidR="00770DF3">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53"/>
    <w:rsid w:val="000B3D2F"/>
    <w:rsid w:val="000B729A"/>
    <w:rsid w:val="000E7E38"/>
    <w:rsid w:val="00141FBC"/>
    <w:rsid w:val="001D7E48"/>
    <w:rsid w:val="002123B8"/>
    <w:rsid w:val="00217EBF"/>
    <w:rsid w:val="00242AEE"/>
    <w:rsid w:val="002A0EE7"/>
    <w:rsid w:val="002D76C4"/>
    <w:rsid w:val="00397FF9"/>
    <w:rsid w:val="003A558B"/>
    <w:rsid w:val="00424E0F"/>
    <w:rsid w:val="00515953"/>
    <w:rsid w:val="00524F64"/>
    <w:rsid w:val="0052529D"/>
    <w:rsid w:val="005A6CF8"/>
    <w:rsid w:val="005D0312"/>
    <w:rsid w:val="00607D68"/>
    <w:rsid w:val="00736BAC"/>
    <w:rsid w:val="007468DA"/>
    <w:rsid w:val="00770DF3"/>
    <w:rsid w:val="00786059"/>
    <w:rsid w:val="00842F49"/>
    <w:rsid w:val="00875E97"/>
    <w:rsid w:val="008D3E6E"/>
    <w:rsid w:val="008E02DB"/>
    <w:rsid w:val="00926D61"/>
    <w:rsid w:val="009E00A8"/>
    <w:rsid w:val="00A46EAB"/>
    <w:rsid w:val="00A6617B"/>
    <w:rsid w:val="00A73F88"/>
    <w:rsid w:val="00AA2EB8"/>
    <w:rsid w:val="00AB0DC8"/>
    <w:rsid w:val="00AD59BF"/>
    <w:rsid w:val="00B44E24"/>
    <w:rsid w:val="00B769B6"/>
    <w:rsid w:val="00C61911"/>
    <w:rsid w:val="00DC2B47"/>
    <w:rsid w:val="00DF4176"/>
    <w:rsid w:val="00EE73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8AE9EE6"/>
  <w15:docId w15:val="{A181C4D2-EBD6-45BE-96E5-B1473181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rsid w:val="00515953"/>
    <w:rPr>
      <w:color w:val="0000FF"/>
      <w:u w:val="single"/>
    </w:rPr>
  </w:style>
  <w:style w:type="character" w:customStyle="1" w:styleId="HeaderChar">
    <w:name w:val="Header Char"/>
    <w:basedOn w:val="DefaultParagraphFont"/>
    <w:link w:val="Header"/>
    <w:uiPriority w:val="99"/>
    <w:rsid w:val="00515953"/>
    <w:rPr>
      <w:sz w:val="24"/>
      <w:lang w:val="en-GB" w:eastAsia="en-US"/>
    </w:rPr>
  </w:style>
  <w:style w:type="table" w:styleId="TableGrid">
    <w:name w:val="Table Grid"/>
    <w:basedOn w:val="TableNormal"/>
    <w:rsid w:val="0051595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515953"/>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15953"/>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15953"/>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15953"/>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3A558B"/>
    <w:rPr>
      <w:sz w:val="22"/>
      <w:lang w:val="en-GB" w:eastAsia="en-US"/>
    </w:rPr>
  </w:style>
  <w:style w:type="character" w:customStyle="1" w:styleId="FiguretitleChar">
    <w:name w:val="Figure_title Char"/>
    <w:basedOn w:val="DefaultParagraphFont"/>
    <w:link w:val="Figuretitle"/>
    <w:rsid w:val="003A558B"/>
    <w:rPr>
      <w:rFonts w:ascii="Times New Roman Bold" w:hAnsi="Times New Roman Bold"/>
      <w:b/>
      <w:sz w:val="18"/>
      <w:lang w:val="en-GB" w:eastAsia="en-US"/>
    </w:rPr>
  </w:style>
  <w:style w:type="character" w:customStyle="1" w:styleId="enumlev1Char">
    <w:name w:val="enumlev1 Char"/>
    <w:basedOn w:val="DefaultParagraphFont"/>
    <w:link w:val="enumlev1"/>
    <w:locked/>
    <w:rsid w:val="003A558B"/>
    <w:rPr>
      <w:sz w:val="24"/>
      <w:lang w:val="en-GB" w:eastAsia="en-US"/>
    </w:rPr>
  </w:style>
  <w:style w:type="character" w:customStyle="1" w:styleId="Heading2Char">
    <w:name w:val="Heading 2 Char"/>
    <w:basedOn w:val="DefaultParagraphFont"/>
    <w:link w:val="Heading2"/>
    <w:rsid w:val="003A558B"/>
    <w:rPr>
      <w:b/>
      <w:sz w:val="24"/>
      <w:lang w:val="en-GB" w:eastAsia="en-US"/>
    </w:rPr>
  </w:style>
  <w:style w:type="character" w:customStyle="1" w:styleId="Heading3Char">
    <w:name w:val="Heading 3 Char"/>
    <w:basedOn w:val="DefaultParagraphFont"/>
    <w:link w:val="Heading3"/>
    <w:rsid w:val="003A558B"/>
    <w:rPr>
      <w:b/>
      <w:sz w:val="24"/>
      <w:lang w:val="en-GB" w:eastAsia="en-US"/>
    </w:rPr>
  </w:style>
  <w:style w:type="character" w:customStyle="1" w:styleId="FigureNoChar">
    <w:name w:val="Figure_No Char"/>
    <w:basedOn w:val="DefaultParagraphFont"/>
    <w:link w:val="FigureNo"/>
    <w:locked/>
    <w:rsid w:val="003A558B"/>
    <w:rPr>
      <w:caps/>
      <w:sz w:val="18"/>
      <w:lang w:val="en-GB" w:eastAsia="en-US"/>
    </w:rPr>
  </w:style>
  <w:style w:type="character" w:styleId="CommentReference">
    <w:name w:val="annotation reference"/>
    <w:basedOn w:val="DefaultParagraphFont"/>
    <w:semiHidden/>
    <w:unhideWhenUsed/>
    <w:rsid w:val="00424E0F"/>
    <w:rPr>
      <w:sz w:val="16"/>
      <w:szCs w:val="16"/>
    </w:rPr>
  </w:style>
  <w:style w:type="paragraph" w:styleId="CommentText">
    <w:name w:val="annotation text"/>
    <w:basedOn w:val="Normal"/>
    <w:link w:val="CommentTextChar"/>
    <w:unhideWhenUsed/>
    <w:rsid w:val="00424E0F"/>
    <w:rPr>
      <w:sz w:val="20"/>
    </w:rPr>
  </w:style>
  <w:style w:type="character" w:customStyle="1" w:styleId="CommentTextChar">
    <w:name w:val="Comment Text Char"/>
    <w:basedOn w:val="DefaultParagraphFont"/>
    <w:link w:val="CommentText"/>
    <w:rsid w:val="00424E0F"/>
    <w:rPr>
      <w:lang w:val="en-GB" w:eastAsia="en-US"/>
    </w:rPr>
  </w:style>
  <w:style w:type="paragraph" w:styleId="CommentSubject">
    <w:name w:val="annotation subject"/>
    <w:basedOn w:val="CommentText"/>
    <w:next w:val="CommentText"/>
    <w:link w:val="CommentSubjectChar"/>
    <w:semiHidden/>
    <w:unhideWhenUsed/>
    <w:rsid w:val="00424E0F"/>
    <w:rPr>
      <w:b/>
      <w:bCs/>
    </w:rPr>
  </w:style>
  <w:style w:type="character" w:customStyle="1" w:styleId="CommentSubjectChar">
    <w:name w:val="Comment Subject Char"/>
    <w:basedOn w:val="CommentTextChar"/>
    <w:link w:val="CommentSubject"/>
    <w:semiHidden/>
    <w:rsid w:val="00424E0F"/>
    <w:rPr>
      <w:b/>
      <w:bCs/>
      <w:lang w:val="en-GB" w:eastAsia="en-US"/>
    </w:rPr>
  </w:style>
  <w:style w:type="paragraph" w:customStyle="1" w:styleId="Annextitle">
    <w:name w:val="Annex_title"/>
    <w:basedOn w:val="Normal"/>
    <w:next w:val="Normal"/>
    <w:rsid w:val="0078605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character" w:customStyle="1" w:styleId="Heading1Char">
    <w:name w:val="Heading 1 Char"/>
    <w:basedOn w:val="DefaultParagraphFont"/>
    <w:link w:val="Heading1"/>
    <w:uiPriority w:val="9"/>
    <w:qFormat/>
    <w:rsid w:val="00786059"/>
    <w:rPr>
      <w:b/>
      <w:sz w:val="24"/>
      <w:lang w:val="en-GB" w:eastAsia="en-US"/>
    </w:rPr>
  </w:style>
  <w:style w:type="character" w:customStyle="1" w:styleId="NormalaftertitleChar">
    <w:name w:val="Normal_after_title Char"/>
    <w:basedOn w:val="DefaultParagraphFont"/>
    <w:link w:val="Normalaftertitle"/>
    <w:rsid w:val="00786059"/>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tu.int/publ/R-REP/en"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7061D-098C-4D67-BA54-04B79CC69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447</TotalTime>
  <Pages>17</Pages>
  <Words>3707</Words>
  <Characters>21135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Report ITU-R BT.2539-0 (03/2024) - Use of cloud computing for programme production</vt:lpstr>
    </vt:vector>
  </TitlesOfParts>
  <Manager/>
  <Company>ITU</Company>
  <LinksUpToDate>false</LinksUpToDate>
  <CharactersWithSpaces>24793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BT.2539-0 (03/2024) - Use of cloud computing for programme production</dc:title>
  <dc:subject/>
  <dc:creator>Gachet, Christelle</dc:creator>
  <cp:keywords/>
  <dc:description/>
  <cp:lastModifiedBy>Gomez, Yoanni</cp:lastModifiedBy>
  <cp:revision>20</cp:revision>
  <cp:lastPrinted>2024-04-04T08:02:00Z</cp:lastPrinted>
  <dcterms:created xsi:type="dcterms:W3CDTF">2024-04-03T09:53:00Z</dcterms:created>
  <dcterms:modified xsi:type="dcterms:W3CDTF">2024-04-08T13:24:00Z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