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tbl>
      <w:tblPr>
        <w:tblW w:w="10089" w:type="dxa"/>
        <w:tblLook w:val="01E0" w:firstRow="1" w:lastRow="1" w:firstColumn="1" w:lastColumn="1" w:noHBand="0" w:noVBand="0"/>
      </w:tblPr>
      <w:tblGrid>
        <w:gridCol w:w="10089"/>
      </w:tblGrid>
      <w:tr w:rsidR="00326331" w:rsidRPr="00E07D2C" w:rsidTr="00B1205A">
        <w:tc>
          <w:tcPr>
            <w:tcW w:w="10089" w:type="dxa"/>
          </w:tcPr>
          <w:p w:rsidR="00326331" w:rsidRPr="00E07D2C" w:rsidRDefault="00326331" w:rsidP="00B1205A">
            <w:pPr>
              <w:spacing w:before="380" w:line="280" w:lineRule="exact"/>
              <w:jc w:val="right"/>
              <w:rPr>
                <w:rFonts w:ascii="Tahoma" w:hAnsi="Tahoma" w:cs="Tahoma"/>
                <w:b/>
                <w:bCs/>
                <w:iCs/>
                <w:color w:val="509141"/>
                <w:sz w:val="32"/>
                <w:szCs w:val="32"/>
                <w:lang w:val="en-GB"/>
              </w:rPr>
            </w:pPr>
            <w:r w:rsidRPr="00E07D2C">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2pt" o:ole="">
                  <v:imagedata r:id="rId9" o:title=""/>
                </v:shape>
                <o:OLEObject Type="Embed" ProgID="Equation.3" ShapeID="_x0000_i1025" DrawAspect="Content" ObjectID="_1456921439" r:id="rId10"/>
              </w:object>
            </w:r>
          </w:p>
          <w:p w:rsidR="00326331" w:rsidRPr="00E07D2C" w:rsidRDefault="00326331" w:rsidP="00704722">
            <w:pPr>
              <w:spacing w:before="380" w:line="28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Report  ITU-R  BT.</w:t>
            </w:r>
            <w:r w:rsidR="00704722" w:rsidRPr="00E07D2C">
              <w:rPr>
                <w:rFonts w:ascii="Tahoma" w:hAnsi="Tahoma" w:cs="Tahoma"/>
                <w:b/>
                <w:bCs/>
                <w:iCs/>
                <w:color w:val="509141"/>
                <w:sz w:val="36"/>
                <w:szCs w:val="36"/>
                <w:lang w:val="en-GB"/>
              </w:rPr>
              <w:t>2295</w:t>
            </w:r>
            <w:r w:rsidR="009E29EB">
              <w:rPr>
                <w:rFonts w:ascii="Tahoma" w:hAnsi="Tahoma" w:cs="Tahoma"/>
                <w:b/>
                <w:bCs/>
                <w:iCs/>
                <w:color w:val="509141"/>
                <w:sz w:val="36"/>
                <w:szCs w:val="36"/>
                <w:lang w:val="en-GB"/>
              </w:rPr>
              <w:t>-0</w:t>
            </w:r>
          </w:p>
          <w:p w:rsidR="00326331" w:rsidRPr="00E07D2C" w:rsidRDefault="00326331" w:rsidP="00704722">
            <w:pPr>
              <w:spacing w:before="80" w:line="280" w:lineRule="exact"/>
              <w:jc w:val="right"/>
              <w:rPr>
                <w:rFonts w:ascii="Tahoma" w:hAnsi="Tahoma" w:cs="Tahoma"/>
                <w:iCs/>
                <w:color w:val="509141"/>
                <w:szCs w:val="24"/>
                <w:lang w:val="en-GB"/>
              </w:rPr>
            </w:pPr>
            <w:r w:rsidRPr="00E07D2C">
              <w:rPr>
                <w:rFonts w:ascii="Tahoma" w:hAnsi="Tahoma" w:cs="Tahoma"/>
                <w:b/>
                <w:bCs/>
                <w:iCs/>
                <w:color w:val="509141"/>
                <w:szCs w:val="24"/>
                <w:lang w:val="en-GB"/>
              </w:rPr>
              <w:t>(</w:t>
            </w:r>
            <w:r w:rsidR="00704722" w:rsidRPr="00E07D2C">
              <w:rPr>
                <w:rFonts w:ascii="Tahoma" w:hAnsi="Tahoma" w:cs="Tahoma"/>
                <w:b/>
                <w:bCs/>
                <w:iCs/>
                <w:color w:val="509141"/>
                <w:szCs w:val="24"/>
                <w:lang w:val="en-GB"/>
              </w:rPr>
              <w:t>12</w:t>
            </w:r>
            <w:r w:rsidRPr="00E07D2C">
              <w:rPr>
                <w:rFonts w:ascii="Tahoma" w:hAnsi="Tahoma" w:cs="Tahoma"/>
                <w:b/>
                <w:bCs/>
                <w:iCs/>
                <w:color w:val="509141"/>
                <w:szCs w:val="24"/>
                <w:lang w:val="en-GB"/>
              </w:rPr>
              <w:t>/</w:t>
            </w:r>
            <w:r w:rsidR="00704722" w:rsidRPr="00E07D2C">
              <w:rPr>
                <w:rFonts w:ascii="Tahoma" w:hAnsi="Tahoma" w:cs="Tahoma"/>
                <w:b/>
                <w:bCs/>
                <w:iCs/>
                <w:color w:val="509141"/>
                <w:szCs w:val="24"/>
                <w:lang w:val="en-GB"/>
              </w:rPr>
              <w:t>2013</w:t>
            </w:r>
            <w:r w:rsidRPr="00E07D2C">
              <w:rPr>
                <w:rFonts w:ascii="Tahoma" w:hAnsi="Tahoma" w:cs="Tahoma"/>
                <w:b/>
                <w:bCs/>
                <w:iCs/>
                <w:color w:val="509141"/>
                <w:szCs w:val="24"/>
                <w:lang w:val="en-GB"/>
              </w:rPr>
              <w:t>)</w:t>
            </w:r>
          </w:p>
        </w:tc>
      </w:tr>
      <w:tr w:rsidR="00326331" w:rsidRPr="00E07D2C" w:rsidTr="00B1205A">
        <w:tc>
          <w:tcPr>
            <w:tcW w:w="10089" w:type="dxa"/>
          </w:tcPr>
          <w:p w:rsidR="00326331" w:rsidRPr="00E07D2C" w:rsidRDefault="00326331" w:rsidP="00B1205A">
            <w:pPr>
              <w:spacing w:before="80" w:line="500" w:lineRule="exact"/>
              <w:jc w:val="right"/>
              <w:rPr>
                <w:rFonts w:ascii="Tahoma" w:hAnsi="Tahoma" w:cs="Tahoma"/>
                <w:b/>
                <w:bCs/>
                <w:iCs/>
                <w:color w:val="509141"/>
                <w:sz w:val="44"/>
                <w:szCs w:val="44"/>
                <w:lang w:val="en-GB"/>
              </w:rPr>
            </w:pPr>
          </w:p>
          <w:p w:rsidR="00326331" w:rsidRPr="00E07D2C" w:rsidRDefault="00FA6B57" w:rsidP="00B1205A">
            <w:pPr>
              <w:spacing w:before="80" w:line="500" w:lineRule="exact"/>
              <w:jc w:val="right"/>
              <w:rPr>
                <w:rFonts w:ascii="Tahoma" w:hAnsi="Tahoma" w:cs="Tahoma"/>
                <w:b/>
                <w:bCs/>
                <w:iCs/>
                <w:color w:val="509141"/>
                <w:sz w:val="44"/>
                <w:szCs w:val="44"/>
                <w:lang w:val="en-GB"/>
              </w:rPr>
            </w:pPr>
            <w:r w:rsidRPr="00E07D2C">
              <w:rPr>
                <w:rFonts w:ascii="Tahoma" w:hAnsi="Tahoma" w:cs="Tahoma"/>
                <w:b/>
                <w:bCs/>
                <w:color w:val="509141"/>
                <w:sz w:val="44"/>
                <w:szCs w:val="44"/>
                <w:lang w:val="en-GB"/>
              </w:rPr>
              <w:t>Digital terrestrial broadcasting systems</w:t>
            </w:r>
          </w:p>
          <w:p w:rsidR="00326331" w:rsidRPr="00E07D2C" w:rsidRDefault="00326331" w:rsidP="00B1205A">
            <w:pPr>
              <w:spacing w:before="80" w:line="500" w:lineRule="exact"/>
              <w:jc w:val="right"/>
              <w:rPr>
                <w:rFonts w:ascii="Tahoma" w:hAnsi="Tahoma" w:cs="Tahoma"/>
                <w:b/>
                <w:bCs/>
                <w:iCs/>
                <w:color w:val="509141"/>
                <w:sz w:val="44"/>
                <w:szCs w:val="44"/>
                <w:lang w:val="en-GB"/>
              </w:rPr>
            </w:pPr>
            <w:r w:rsidRPr="00E07D2C">
              <w:rPr>
                <w:rFonts w:ascii="Tahoma" w:hAnsi="Tahoma" w:cs="Tahoma"/>
                <w:b/>
                <w:bCs/>
                <w:iCs/>
                <w:color w:val="509141"/>
                <w:sz w:val="44"/>
                <w:szCs w:val="44"/>
                <w:lang w:val="en-GB"/>
              </w:rPr>
              <w:t xml:space="preserve">  </w:t>
            </w:r>
          </w:p>
        </w:tc>
      </w:tr>
      <w:tr w:rsidR="00326331" w:rsidRPr="009E29EB" w:rsidTr="00B1205A">
        <w:tc>
          <w:tcPr>
            <w:tcW w:w="10089" w:type="dxa"/>
          </w:tcPr>
          <w:p w:rsidR="00326331" w:rsidRPr="00E07D2C" w:rsidRDefault="00326331" w:rsidP="00B1205A">
            <w:pPr>
              <w:spacing w:before="80" w:line="280" w:lineRule="exact"/>
              <w:ind w:right="640"/>
              <w:rPr>
                <w:rFonts w:ascii="Tahoma" w:hAnsi="Tahoma" w:cs="Tahoma"/>
                <w:b/>
                <w:bCs/>
                <w:iCs/>
                <w:color w:val="243285"/>
                <w:sz w:val="32"/>
                <w:szCs w:val="32"/>
                <w:lang w:val="en-GB"/>
              </w:rPr>
            </w:pPr>
          </w:p>
          <w:p w:rsidR="00326331" w:rsidRPr="00E07D2C" w:rsidRDefault="00326331" w:rsidP="00B1205A">
            <w:pPr>
              <w:spacing w:before="80" w:line="280" w:lineRule="exact"/>
              <w:ind w:right="640"/>
              <w:rPr>
                <w:rFonts w:ascii="Tahoma" w:hAnsi="Tahoma" w:cs="Tahoma"/>
                <w:b/>
                <w:bCs/>
                <w:iCs/>
                <w:color w:val="243285"/>
                <w:sz w:val="32"/>
                <w:szCs w:val="32"/>
                <w:lang w:val="en-GB"/>
              </w:rPr>
            </w:pPr>
          </w:p>
          <w:p w:rsidR="00326331" w:rsidRPr="00E07D2C" w:rsidRDefault="00326331" w:rsidP="00B1205A">
            <w:pPr>
              <w:spacing w:before="80" w:line="280" w:lineRule="exact"/>
              <w:ind w:right="640"/>
              <w:rPr>
                <w:rFonts w:ascii="Tahoma" w:hAnsi="Tahoma" w:cs="Tahoma"/>
                <w:b/>
                <w:bCs/>
                <w:iCs/>
                <w:color w:val="243285"/>
                <w:sz w:val="32"/>
                <w:szCs w:val="32"/>
                <w:lang w:val="en-GB"/>
              </w:rPr>
            </w:pPr>
          </w:p>
          <w:p w:rsidR="00326331" w:rsidRPr="00E07D2C" w:rsidRDefault="00326331" w:rsidP="00B1205A">
            <w:pPr>
              <w:spacing w:before="80" w:after="180" w:line="360" w:lineRule="exact"/>
              <w:jc w:val="right"/>
              <w:rPr>
                <w:rFonts w:ascii="Tahoma" w:hAnsi="Tahoma" w:cs="Tahoma"/>
                <w:b/>
                <w:bCs/>
                <w:iCs/>
                <w:color w:val="243285"/>
                <w:sz w:val="36"/>
                <w:szCs w:val="36"/>
                <w:lang w:val="en-GB"/>
              </w:rPr>
            </w:pPr>
          </w:p>
          <w:p w:rsidR="00326331" w:rsidRPr="00E07D2C" w:rsidRDefault="00326331" w:rsidP="00B1205A">
            <w:pPr>
              <w:spacing w:before="80" w:after="180" w:line="36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BT Series</w:t>
            </w:r>
          </w:p>
          <w:p w:rsidR="00326331" w:rsidRPr="00E07D2C" w:rsidRDefault="00326331" w:rsidP="00B1205A">
            <w:pPr>
              <w:spacing w:before="80" w:line="42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Broadcasting service</w:t>
            </w:r>
          </w:p>
          <w:p w:rsidR="00326331" w:rsidRPr="00E07D2C" w:rsidRDefault="00326331" w:rsidP="00B1205A">
            <w:pPr>
              <w:spacing w:before="80" w:line="42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(television)</w:t>
            </w:r>
          </w:p>
        </w:tc>
      </w:tr>
    </w:tbl>
    <w:p w:rsidR="00326331" w:rsidRPr="00E07D2C" w:rsidRDefault="00326331" w:rsidP="00B1205A">
      <w:pPr>
        <w:spacing w:before="80"/>
        <w:rPr>
          <w:i/>
          <w:sz w:val="22"/>
          <w:lang w:val="en-GB"/>
        </w:rPr>
      </w:pPr>
    </w:p>
    <w:p w:rsidR="00326331" w:rsidRPr="00E07D2C" w:rsidRDefault="00326331" w:rsidP="00B1205A">
      <w:pPr>
        <w:spacing w:before="80"/>
        <w:rPr>
          <w:i/>
          <w:sz w:val="22"/>
          <w:lang w:val="en-GB"/>
        </w:rPr>
      </w:pPr>
    </w:p>
    <w:p w:rsidR="00326331" w:rsidRPr="00E07D2C" w:rsidRDefault="00326331" w:rsidP="00B1205A">
      <w:pPr>
        <w:spacing w:before="80"/>
        <w:rPr>
          <w:i/>
          <w:sz w:val="22"/>
          <w:lang w:val="en-GB"/>
        </w:rPr>
      </w:pPr>
    </w:p>
    <w:p w:rsidR="00326331" w:rsidRPr="00E07D2C" w:rsidRDefault="00326331" w:rsidP="00B1205A">
      <w:pPr>
        <w:spacing w:before="80"/>
        <w:rPr>
          <w:i/>
          <w:sz w:val="22"/>
          <w:lang w:val="en-GB"/>
        </w:rPr>
      </w:pPr>
    </w:p>
    <w:p w:rsidR="00326331" w:rsidRPr="00E07D2C" w:rsidRDefault="00326331" w:rsidP="00B1205A">
      <w:pPr>
        <w:spacing w:before="80"/>
        <w:rPr>
          <w:i/>
          <w:sz w:val="22"/>
          <w:lang w:val="en-GB"/>
        </w:rPr>
      </w:pPr>
    </w:p>
    <w:p w:rsidR="00326331" w:rsidRPr="00E07D2C" w:rsidRDefault="00326331" w:rsidP="00B1205A">
      <w:pPr>
        <w:spacing w:before="80"/>
        <w:rPr>
          <w:i/>
          <w:sz w:val="22"/>
          <w:lang w:val="en-GB"/>
        </w:rPr>
      </w:pPr>
    </w:p>
    <w:p w:rsidR="00326331" w:rsidRPr="00E07D2C" w:rsidRDefault="00326331" w:rsidP="00B1205A">
      <w:pPr>
        <w:rPr>
          <w:rFonts w:ascii="Palatino Linotype" w:hAnsi="Palatino Linotype"/>
          <w:lang w:val="en-GB"/>
        </w:rPr>
        <w:sectPr w:rsidR="00326331" w:rsidRPr="00E07D2C" w:rsidSect="00B1205A">
          <w:headerReference w:type="even" r:id="rId11"/>
          <w:headerReference w:type="default" r:id="rId12"/>
          <w:headerReference w:type="first" r:id="rId13"/>
          <w:pgSz w:w="11907" w:h="16834" w:code="9"/>
          <w:pgMar w:top="1418" w:right="1134" w:bottom="1134" w:left="1134" w:header="720" w:footer="482" w:gutter="0"/>
          <w:paperSrc w:first="15" w:other="15"/>
          <w:cols w:space="720"/>
        </w:sectPr>
      </w:pPr>
    </w:p>
    <w:p w:rsidR="00326331" w:rsidRPr="00E07D2C" w:rsidRDefault="00326331" w:rsidP="00B1205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E07D2C">
        <w:rPr>
          <w:bCs/>
          <w:sz w:val="24"/>
          <w:szCs w:val="24"/>
          <w:lang w:val="en-GB"/>
        </w:rPr>
        <w:lastRenderedPageBreak/>
        <w:t>Foreword</w:t>
      </w:r>
    </w:p>
    <w:p w:rsidR="00326331" w:rsidRPr="00E07D2C" w:rsidRDefault="00326331" w:rsidP="00B1205A">
      <w:pPr>
        <w:spacing w:before="240"/>
        <w:rPr>
          <w:sz w:val="20"/>
          <w:lang w:val="en-GB"/>
        </w:rPr>
      </w:pPr>
      <w:r w:rsidRPr="00E07D2C">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26331" w:rsidRPr="00E07D2C" w:rsidRDefault="00326331" w:rsidP="00B1205A">
      <w:pPr>
        <w:rPr>
          <w:sz w:val="20"/>
          <w:lang w:val="en-GB"/>
        </w:rPr>
      </w:pPr>
      <w:r w:rsidRPr="00E07D2C">
        <w:rPr>
          <w:sz w:val="20"/>
          <w:lang w:val="en-GB"/>
        </w:rPr>
        <w:t>The regulatory and policy functions of the Radiocommunication Sector are performed by World and Regional Radiocommunication Conferences and Radiocommunication Assemblies supported by Study Groups.</w:t>
      </w:r>
    </w:p>
    <w:p w:rsidR="00326331" w:rsidRPr="00E07D2C" w:rsidRDefault="00326331" w:rsidP="00B1205A">
      <w:pPr>
        <w:pStyle w:val="Heading1"/>
        <w:spacing w:before="400"/>
        <w:jc w:val="center"/>
        <w:rPr>
          <w:szCs w:val="24"/>
          <w:lang w:val="en-GB"/>
        </w:rPr>
      </w:pPr>
    </w:p>
    <w:p w:rsidR="00326331" w:rsidRPr="00E07D2C" w:rsidRDefault="00326331" w:rsidP="00B1205A">
      <w:pPr>
        <w:pStyle w:val="Heading1"/>
        <w:spacing w:before="540"/>
        <w:jc w:val="center"/>
        <w:rPr>
          <w:szCs w:val="24"/>
          <w:lang w:val="en-GB"/>
        </w:rPr>
      </w:pPr>
      <w:bookmarkStart w:id="1" w:name="_Toc383163684"/>
      <w:bookmarkStart w:id="2" w:name="_Toc383163764"/>
      <w:bookmarkStart w:id="3" w:name="_Toc383163793"/>
      <w:r w:rsidRPr="00E07D2C">
        <w:rPr>
          <w:szCs w:val="24"/>
          <w:lang w:val="en-GB"/>
        </w:rPr>
        <w:t>Policy on Intellectual Property Right (IPR)</w:t>
      </w:r>
      <w:bookmarkEnd w:id="1"/>
      <w:bookmarkEnd w:id="2"/>
      <w:bookmarkEnd w:id="3"/>
    </w:p>
    <w:p w:rsidR="00326331" w:rsidRPr="00E07D2C" w:rsidRDefault="00326331" w:rsidP="00B1205A">
      <w:pPr>
        <w:tabs>
          <w:tab w:val="left" w:pos="720"/>
        </w:tabs>
        <w:spacing w:before="240"/>
        <w:rPr>
          <w:sz w:val="20"/>
          <w:lang w:val="en-GB"/>
        </w:rPr>
      </w:pPr>
      <w:r w:rsidRPr="00E07D2C">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sidRPr="00E07D2C">
          <w:rPr>
            <w:rStyle w:val="Hyperlink"/>
            <w:sz w:val="20"/>
            <w:lang w:val="en-GB"/>
          </w:rPr>
          <w:t>http://www.itu.int/ITU-R/go/patents/en</w:t>
        </w:r>
      </w:hyperlink>
      <w:r w:rsidRPr="00E07D2C">
        <w:rPr>
          <w:sz w:val="20"/>
          <w:lang w:val="en-GB"/>
        </w:rPr>
        <w:t xml:space="preserve"> where the Guidelines for Implementation of the Common Patent Policy for ITU</w:t>
      </w:r>
      <w:r w:rsidRPr="00E07D2C">
        <w:rPr>
          <w:sz w:val="20"/>
          <w:lang w:val="en-GB"/>
        </w:rPr>
        <w:noBreakHyphen/>
        <w:t>T/ITU</w:t>
      </w:r>
      <w:r w:rsidRPr="00E07D2C">
        <w:rPr>
          <w:sz w:val="20"/>
          <w:lang w:val="en-GB"/>
        </w:rPr>
        <w:noBreakHyphen/>
        <w:t xml:space="preserve">R/ISO/IEC and the ITU-R patent information database can also be found. </w:t>
      </w:r>
    </w:p>
    <w:p w:rsidR="00326331" w:rsidRPr="00E07D2C" w:rsidRDefault="00326331" w:rsidP="00B1205A">
      <w:pPr>
        <w:jc w:val="center"/>
        <w:rPr>
          <w:sz w:val="22"/>
          <w:lang w:val="en-GB"/>
        </w:rPr>
      </w:pPr>
    </w:p>
    <w:p w:rsidR="00326331" w:rsidRPr="00E07D2C" w:rsidRDefault="00326331" w:rsidP="00B1205A">
      <w:pPr>
        <w:jc w:val="center"/>
        <w:rPr>
          <w:sz w:val="22"/>
          <w:lang w:val="en-GB"/>
        </w:rPr>
      </w:pPr>
    </w:p>
    <w:p w:rsidR="00326331" w:rsidRPr="00E07D2C" w:rsidRDefault="00326331" w:rsidP="00B1205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26331" w:rsidRPr="009E29EB">
        <w:tc>
          <w:tcPr>
            <w:tcW w:w="9360" w:type="dxa"/>
            <w:gridSpan w:val="2"/>
            <w:tcBorders>
              <w:top w:val="single" w:sz="12" w:space="0" w:color="000080"/>
              <w:left w:val="single" w:sz="12" w:space="0" w:color="000080"/>
              <w:bottom w:val="nil"/>
              <w:right w:val="single" w:sz="12" w:space="0" w:color="000080"/>
            </w:tcBorders>
          </w:tcPr>
          <w:p w:rsidR="00326331" w:rsidRPr="00E07D2C" w:rsidRDefault="00326331" w:rsidP="00B1205A">
            <w:pPr>
              <w:pStyle w:val="ChapNo"/>
              <w:spacing w:before="240"/>
              <w:rPr>
                <w:sz w:val="22"/>
                <w:szCs w:val="22"/>
                <w:lang w:val="en-GB"/>
              </w:rPr>
            </w:pPr>
            <w:r w:rsidRPr="00E07D2C">
              <w:rPr>
                <w:sz w:val="22"/>
                <w:szCs w:val="22"/>
                <w:lang w:val="en-GB"/>
              </w:rPr>
              <w:t xml:space="preserve">Series of ITU-R Reports </w:t>
            </w:r>
          </w:p>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07D2C">
              <w:rPr>
                <w:b w:val="0"/>
                <w:sz w:val="18"/>
                <w:szCs w:val="18"/>
                <w:lang w:val="en-GB"/>
              </w:rPr>
              <w:t xml:space="preserve">(Also available online at </w:t>
            </w:r>
            <w:hyperlink r:id="rId15" w:history="1">
              <w:r w:rsidRPr="00E07D2C">
                <w:rPr>
                  <w:rStyle w:val="Hyperlink"/>
                  <w:b w:val="0"/>
                  <w:bCs/>
                  <w:sz w:val="18"/>
                  <w:szCs w:val="18"/>
                  <w:lang w:val="en-GB"/>
                </w:rPr>
                <w:t>http://www.itu.int/publ/R-REP/en</w:t>
              </w:r>
            </w:hyperlink>
            <w:r w:rsidRPr="00E07D2C">
              <w:rPr>
                <w:b w:val="0"/>
                <w:sz w:val="18"/>
                <w:szCs w:val="18"/>
                <w:lang w:val="en-GB"/>
              </w:rPr>
              <w:t>)</w:t>
            </w:r>
          </w:p>
        </w:tc>
      </w:tr>
      <w:tr w:rsidR="00326331" w:rsidRPr="00E07D2C">
        <w:tc>
          <w:tcPr>
            <w:tcW w:w="1140" w:type="dxa"/>
            <w:tcBorders>
              <w:top w:val="nil"/>
              <w:left w:val="single" w:sz="12" w:space="0" w:color="000080"/>
              <w:bottom w:val="nil"/>
              <w:right w:val="nil"/>
            </w:tcBorders>
          </w:tcPr>
          <w:p w:rsidR="00326331" w:rsidRPr="00E07D2C" w:rsidRDefault="00326331">
            <w:pPr>
              <w:spacing w:before="200" w:after="100"/>
              <w:ind w:left="57"/>
              <w:rPr>
                <w:b/>
                <w:bCs/>
                <w:sz w:val="20"/>
                <w:lang w:val="en-GB"/>
              </w:rPr>
            </w:pPr>
            <w:r w:rsidRPr="00E07D2C">
              <w:rPr>
                <w:b/>
                <w:bCs/>
                <w:sz w:val="20"/>
                <w:lang w:val="en-GB"/>
              </w:rPr>
              <w:t>Series</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07D2C">
              <w:rPr>
                <w:bCs/>
                <w:sz w:val="20"/>
                <w:lang w:val="en-GB"/>
              </w:rPr>
              <w:t>Title</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BO</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E07D2C">
              <w:rPr>
                <w:b w:val="0"/>
                <w:bCs/>
                <w:sz w:val="20"/>
                <w:lang w:val="en-GB"/>
              </w:rPr>
              <w:t>Satellite delivery</w:t>
            </w:r>
          </w:p>
        </w:tc>
      </w:tr>
      <w:tr w:rsidR="00326331" w:rsidRPr="009E29EB">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BR</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7D2C">
              <w:rPr>
                <w:b w:val="0"/>
                <w:sz w:val="20"/>
                <w:lang w:val="en-GB"/>
              </w:rPr>
              <w:t>Recording for production, archival and play-out; film for television</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BS</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7D2C">
              <w:rPr>
                <w:b w:val="0"/>
                <w:sz w:val="20"/>
                <w:lang w:val="en-GB"/>
              </w:rPr>
              <w:t>Broadcasting service (sound)</w:t>
            </w:r>
          </w:p>
        </w:tc>
      </w:tr>
      <w:tr w:rsidR="00326331" w:rsidRPr="00E07D2C">
        <w:tc>
          <w:tcPr>
            <w:tcW w:w="1140" w:type="dxa"/>
            <w:tcBorders>
              <w:top w:val="nil"/>
              <w:left w:val="single" w:sz="12" w:space="0" w:color="000080"/>
              <w:bottom w:val="nil"/>
              <w:right w:val="nil"/>
            </w:tcBorders>
            <w:shd w:val="clear" w:color="auto" w:fill="F3F3F3"/>
          </w:tcPr>
          <w:p w:rsidR="00326331" w:rsidRPr="00E07D2C" w:rsidRDefault="00326331">
            <w:pPr>
              <w:spacing w:before="30" w:after="30"/>
              <w:ind w:left="57"/>
              <w:jc w:val="left"/>
              <w:rPr>
                <w:b/>
                <w:bCs/>
                <w:color w:val="000080"/>
                <w:sz w:val="20"/>
                <w:lang w:val="en-GB"/>
              </w:rPr>
            </w:pPr>
            <w:r w:rsidRPr="00E07D2C">
              <w:rPr>
                <w:b/>
                <w:bCs/>
                <w:color w:val="000080"/>
                <w:sz w:val="20"/>
                <w:lang w:val="en-GB"/>
              </w:rPr>
              <w:t>BT</w:t>
            </w:r>
          </w:p>
        </w:tc>
        <w:tc>
          <w:tcPr>
            <w:tcW w:w="8220" w:type="dxa"/>
            <w:tcBorders>
              <w:top w:val="nil"/>
              <w:left w:val="nil"/>
              <w:bottom w:val="nil"/>
              <w:right w:val="single" w:sz="12" w:space="0" w:color="000080"/>
            </w:tcBorders>
            <w:shd w:val="clear" w:color="auto" w:fill="F3F3F3"/>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E07D2C">
              <w:rPr>
                <w:bCs/>
                <w:color w:val="000080"/>
                <w:sz w:val="20"/>
                <w:lang w:val="en-GB"/>
              </w:rPr>
              <w:t>Broadcasting service (television)</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F</w:t>
            </w:r>
          </w:p>
        </w:tc>
        <w:tc>
          <w:tcPr>
            <w:tcW w:w="8220" w:type="dxa"/>
            <w:tcBorders>
              <w:top w:val="nil"/>
              <w:left w:val="nil"/>
              <w:bottom w:val="nil"/>
              <w:right w:val="single" w:sz="12" w:space="0" w:color="000080"/>
            </w:tcBorders>
          </w:tcPr>
          <w:p w:rsidR="00326331" w:rsidRPr="00E07D2C" w:rsidRDefault="003263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7D2C">
              <w:rPr>
                <w:sz w:val="20"/>
                <w:lang w:val="en-GB"/>
              </w:rPr>
              <w:t>Fixed service</w:t>
            </w:r>
          </w:p>
        </w:tc>
      </w:tr>
      <w:tr w:rsidR="00326331" w:rsidRPr="00E07D2C">
        <w:tc>
          <w:tcPr>
            <w:tcW w:w="1140" w:type="dxa"/>
            <w:tcBorders>
              <w:top w:val="nil"/>
              <w:left w:val="single" w:sz="12" w:space="0" w:color="000080"/>
              <w:bottom w:val="nil"/>
              <w:right w:val="nil"/>
            </w:tcBorders>
            <w:shd w:val="clear" w:color="auto" w:fill="auto"/>
          </w:tcPr>
          <w:p w:rsidR="00326331" w:rsidRPr="00E07D2C" w:rsidRDefault="00326331">
            <w:pPr>
              <w:spacing w:before="30" w:after="30"/>
              <w:ind w:left="57"/>
              <w:jc w:val="left"/>
              <w:rPr>
                <w:b/>
                <w:bCs/>
                <w:sz w:val="20"/>
                <w:lang w:val="en-GB"/>
              </w:rPr>
            </w:pPr>
            <w:r w:rsidRPr="00E07D2C">
              <w:rPr>
                <w:b/>
                <w:bCs/>
                <w:sz w:val="20"/>
                <w:lang w:val="en-GB"/>
              </w:rPr>
              <w:t>M</w:t>
            </w:r>
          </w:p>
        </w:tc>
        <w:tc>
          <w:tcPr>
            <w:tcW w:w="8220" w:type="dxa"/>
            <w:tcBorders>
              <w:top w:val="nil"/>
              <w:left w:val="nil"/>
              <w:bottom w:val="nil"/>
              <w:right w:val="single" w:sz="12" w:space="0" w:color="000080"/>
            </w:tcBorders>
            <w:shd w:val="clear" w:color="auto" w:fill="auto"/>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7D2C">
              <w:rPr>
                <w:b w:val="0"/>
                <w:sz w:val="20"/>
                <w:lang w:val="en-GB"/>
              </w:rPr>
              <w:t>Mobile, radiodetermination, amateur and related satellite services</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P</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Radiowave propagation</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RA</w:t>
            </w:r>
          </w:p>
        </w:tc>
        <w:tc>
          <w:tcPr>
            <w:tcW w:w="8220" w:type="dxa"/>
            <w:tcBorders>
              <w:top w:val="nil"/>
              <w:left w:val="nil"/>
              <w:bottom w:val="nil"/>
              <w:right w:val="single" w:sz="12" w:space="0" w:color="000080"/>
            </w:tcBorders>
          </w:tcPr>
          <w:p w:rsidR="00326331" w:rsidRPr="00E07D2C" w:rsidRDefault="003263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7D2C">
              <w:rPr>
                <w:sz w:val="20"/>
                <w:lang w:val="en-GB"/>
              </w:rPr>
              <w:t>Radio astronomy</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RS</w:t>
            </w:r>
          </w:p>
        </w:tc>
        <w:tc>
          <w:tcPr>
            <w:tcW w:w="8220" w:type="dxa"/>
            <w:tcBorders>
              <w:top w:val="nil"/>
              <w:left w:val="nil"/>
              <w:bottom w:val="nil"/>
              <w:right w:val="single" w:sz="12" w:space="0" w:color="000080"/>
            </w:tcBorders>
          </w:tcPr>
          <w:p w:rsidR="00326331" w:rsidRPr="00E07D2C" w:rsidRDefault="003263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7D2C">
              <w:rPr>
                <w:sz w:val="20"/>
                <w:lang w:val="en-GB"/>
              </w:rPr>
              <w:t>Remote sensing systems</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S</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Fixed-satellite service</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SA</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Space applications and meteorology</w:t>
            </w:r>
          </w:p>
        </w:tc>
      </w:tr>
      <w:tr w:rsidR="00326331" w:rsidRPr="009E29EB">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SF</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Frequency sharing and coordination between fixed-satellite and fixed service systems</w:t>
            </w:r>
          </w:p>
        </w:tc>
      </w:tr>
      <w:tr w:rsidR="00326331" w:rsidRPr="00E07D2C">
        <w:tc>
          <w:tcPr>
            <w:tcW w:w="1140" w:type="dxa"/>
            <w:tcBorders>
              <w:top w:val="nil"/>
              <w:left w:val="single" w:sz="12" w:space="0" w:color="000080"/>
              <w:bottom w:val="single" w:sz="12" w:space="0" w:color="000080"/>
              <w:right w:val="nil"/>
            </w:tcBorders>
          </w:tcPr>
          <w:p w:rsidR="00326331" w:rsidRPr="00E07D2C" w:rsidRDefault="00326331">
            <w:pPr>
              <w:spacing w:before="30" w:after="30"/>
              <w:ind w:left="57"/>
              <w:jc w:val="left"/>
              <w:rPr>
                <w:b/>
                <w:bCs/>
                <w:sz w:val="20"/>
                <w:lang w:val="en-GB"/>
              </w:rPr>
            </w:pPr>
            <w:r w:rsidRPr="00E07D2C">
              <w:rPr>
                <w:b/>
                <w:bCs/>
                <w:sz w:val="20"/>
                <w:lang w:val="en-GB"/>
              </w:rPr>
              <w:t>SM</w:t>
            </w:r>
          </w:p>
        </w:tc>
        <w:tc>
          <w:tcPr>
            <w:tcW w:w="8220" w:type="dxa"/>
            <w:tcBorders>
              <w:top w:val="nil"/>
              <w:left w:val="nil"/>
              <w:bottom w:val="single" w:sz="12" w:space="0" w:color="000080"/>
              <w:right w:val="single" w:sz="12" w:space="0" w:color="000080"/>
            </w:tcBorders>
          </w:tcPr>
          <w:p w:rsidR="00326331" w:rsidRPr="00E07D2C" w:rsidRDefault="00326331" w:rsidP="00B1205A">
            <w:pPr>
              <w:spacing w:before="30" w:after="180"/>
              <w:jc w:val="left"/>
              <w:rPr>
                <w:sz w:val="20"/>
                <w:lang w:val="en-GB"/>
              </w:rPr>
            </w:pPr>
            <w:r w:rsidRPr="00E07D2C">
              <w:rPr>
                <w:sz w:val="20"/>
                <w:lang w:val="en-GB"/>
              </w:rPr>
              <w:t>Spectrum management</w:t>
            </w:r>
          </w:p>
        </w:tc>
      </w:tr>
    </w:tbl>
    <w:p w:rsidR="00326331" w:rsidRPr="00E07D2C" w:rsidRDefault="00326331" w:rsidP="00B1205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326331" w:rsidRPr="00E07D2C">
        <w:tc>
          <w:tcPr>
            <w:tcW w:w="720" w:type="dxa"/>
          </w:tcPr>
          <w:p w:rsidR="00326331" w:rsidRPr="00E07D2C" w:rsidRDefault="00326331">
            <w:pPr>
              <w:jc w:val="center"/>
              <w:rPr>
                <w:sz w:val="22"/>
                <w:lang w:val="en-GB"/>
              </w:rPr>
            </w:pPr>
          </w:p>
        </w:tc>
      </w:tr>
    </w:tbl>
    <w:p w:rsidR="00326331" w:rsidRPr="00E07D2C" w:rsidRDefault="00326331" w:rsidP="00B1205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326331" w:rsidRPr="009E29EB" w:rsidTr="00B1205A">
        <w:tc>
          <w:tcPr>
            <w:tcW w:w="9360" w:type="dxa"/>
            <w:tcBorders>
              <w:top w:val="single" w:sz="12" w:space="0" w:color="000080"/>
              <w:left w:val="single" w:sz="12" w:space="0" w:color="000080"/>
              <w:bottom w:val="single" w:sz="12" w:space="0" w:color="000080"/>
              <w:right w:val="single" w:sz="12" w:space="0" w:color="000080"/>
            </w:tcBorders>
          </w:tcPr>
          <w:p w:rsidR="00326331" w:rsidRPr="00E07D2C" w:rsidRDefault="00326331" w:rsidP="00B1205A">
            <w:pPr>
              <w:spacing w:after="120"/>
              <w:jc w:val="left"/>
              <w:rPr>
                <w:b/>
                <w:bCs/>
                <w:sz w:val="20"/>
                <w:lang w:val="en-GB"/>
              </w:rPr>
            </w:pPr>
            <w:r w:rsidRPr="00E07D2C">
              <w:rPr>
                <w:b/>
                <w:bCs/>
                <w:i/>
                <w:iCs/>
                <w:sz w:val="20"/>
                <w:lang w:val="en-GB"/>
              </w:rPr>
              <w:t>Note</w:t>
            </w:r>
            <w:r w:rsidRPr="00E07D2C">
              <w:rPr>
                <w:i/>
                <w:iCs/>
                <w:sz w:val="20"/>
                <w:lang w:val="en-GB"/>
              </w:rPr>
              <w:t>: This ITU-R Report was approved in English by the Study Group under the procedure detailed in Resolution ITU-R 1.</w:t>
            </w:r>
          </w:p>
        </w:tc>
      </w:tr>
    </w:tbl>
    <w:p w:rsidR="00326331" w:rsidRPr="00E07D2C" w:rsidRDefault="00326331" w:rsidP="00B1205A">
      <w:pPr>
        <w:spacing w:before="0"/>
        <w:jc w:val="center"/>
        <w:rPr>
          <w:sz w:val="22"/>
          <w:lang w:val="en-GB"/>
        </w:rPr>
      </w:pPr>
    </w:p>
    <w:p w:rsidR="00326331" w:rsidRPr="00E07D2C" w:rsidRDefault="00326331" w:rsidP="00B1205A">
      <w:pPr>
        <w:spacing w:before="0"/>
        <w:jc w:val="center"/>
        <w:rPr>
          <w:sz w:val="22"/>
          <w:lang w:val="en-GB"/>
        </w:rPr>
      </w:pPr>
    </w:p>
    <w:p w:rsidR="00326331" w:rsidRPr="00E07D2C" w:rsidRDefault="00326331" w:rsidP="00B1205A">
      <w:pPr>
        <w:spacing w:before="0"/>
        <w:jc w:val="right"/>
        <w:rPr>
          <w:i/>
          <w:iCs/>
          <w:sz w:val="20"/>
          <w:lang w:val="en-GB"/>
        </w:rPr>
      </w:pPr>
      <w:r w:rsidRPr="00E07D2C">
        <w:rPr>
          <w:i/>
          <w:iCs/>
          <w:sz w:val="20"/>
          <w:lang w:val="en-GB"/>
        </w:rPr>
        <w:t>Electronic Publication</w:t>
      </w:r>
    </w:p>
    <w:p w:rsidR="00326331" w:rsidRPr="00E07D2C" w:rsidRDefault="00326331" w:rsidP="00B1205A">
      <w:pPr>
        <w:spacing w:before="0"/>
        <w:jc w:val="right"/>
        <w:rPr>
          <w:sz w:val="20"/>
          <w:lang w:val="en-GB"/>
        </w:rPr>
      </w:pPr>
      <w:r w:rsidRPr="00E07D2C">
        <w:rPr>
          <w:sz w:val="20"/>
          <w:lang w:val="en-GB"/>
        </w:rPr>
        <w:t>Geneva, 2014</w:t>
      </w:r>
    </w:p>
    <w:p w:rsidR="00326331" w:rsidRPr="00E07D2C" w:rsidRDefault="00326331" w:rsidP="00B1205A">
      <w:pPr>
        <w:jc w:val="center"/>
        <w:rPr>
          <w:sz w:val="20"/>
          <w:lang w:val="en-GB"/>
        </w:rPr>
      </w:pPr>
      <w:r w:rsidRPr="00E07D2C">
        <w:rPr>
          <w:sz w:val="20"/>
          <w:lang w:val="en-GB"/>
        </w:rPr>
        <w:sym w:font="Symbol" w:char="00E3"/>
      </w:r>
      <w:r w:rsidRPr="00E07D2C">
        <w:rPr>
          <w:sz w:val="20"/>
          <w:lang w:val="en-GB"/>
        </w:rPr>
        <w:t xml:space="preserve"> ITU </w:t>
      </w:r>
      <w:bookmarkStart w:id="4" w:name="iiannee"/>
      <w:bookmarkEnd w:id="4"/>
      <w:r w:rsidRPr="00E07D2C">
        <w:rPr>
          <w:sz w:val="20"/>
          <w:lang w:val="en-GB"/>
        </w:rPr>
        <w:t>2014</w:t>
      </w:r>
    </w:p>
    <w:p w:rsidR="00326331" w:rsidRPr="00E07D2C" w:rsidRDefault="00326331" w:rsidP="00B1205A">
      <w:pPr>
        <w:rPr>
          <w:sz w:val="18"/>
          <w:szCs w:val="18"/>
          <w:lang w:val="en-GB"/>
        </w:rPr>
      </w:pPr>
      <w:r w:rsidRPr="00E07D2C">
        <w:rPr>
          <w:sz w:val="18"/>
          <w:szCs w:val="18"/>
          <w:lang w:val="en-GB"/>
        </w:rPr>
        <w:t>All rights reserved. No part of this publication may be reproduced, by any means whatsoever, without written permission of ITU.</w:t>
      </w:r>
    </w:p>
    <w:p w:rsidR="00326331" w:rsidRPr="00E07D2C" w:rsidRDefault="00326331" w:rsidP="00B1205A">
      <w:pPr>
        <w:tabs>
          <w:tab w:val="clear" w:pos="794"/>
          <w:tab w:val="clear" w:pos="1191"/>
          <w:tab w:val="clear" w:pos="1588"/>
          <w:tab w:val="clear" w:pos="1985"/>
        </w:tabs>
        <w:overflowPunct/>
        <w:autoSpaceDE/>
        <w:autoSpaceDN/>
        <w:adjustRightInd/>
        <w:spacing w:before="0"/>
        <w:jc w:val="left"/>
        <w:rPr>
          <w:i/>
          <w:sz w:val="20"/>
          <w:lang w:val="en-GB"/>
        </w:rPr>
        <w:sectPr w:rsidR="00326331" w:rsidRPr="00E07D2C">
          <w:pgSz w:w="11907" w:h="16834"/>
          <w:pgMar w:top="1418" w:right="1134" w:bottom="1134" w:left="1134" w:header="720" w:footer="482" w:gutter="0"/>
          <w:paperSrc w:first="15" w:other="15"/>
          <w:pgNumType w:fmt="lowerRoman" w:start="2"/>
          <w:cols w:space="720"/>
        </w:sectPr>
      </w:pPr>
    </w:p>
    <w:p w:rsidR="00704722" w:rsidRPr="00E07D2C" w:rsidRDefault="00326331" w:rsidP="00704722">
      <w:pPr>
        <w:pStyle w:val="RepNo"/>
        <w:spacing w:before="0"/>
        <w:rPr>
          <w:lang w:val="en-GB"/>
        </w:rPr>
      </w:pPr>
      <w:bookmarkStart w:id="5" w:name="irecnoe"/>
      <w:bookmarkEnd w:id="5"/>
      <w:r w:rsidRPr="00E07D2C">
        <w:rPr>
          <w:lang w:val="en-GB"/>
        </w:rPr>
        <w:lastRenderedPageBreak/>
        <w:t xml:space="preserve">REPORT  </w:t>
      </w:r>
      <w:r w:rsidRPr="00E07D2C">
        <w:rPr>
          <w:rStyle w:val="href"/>
          <w:lang w:val="en-GB"/>
        </w:rPr>
        <w:t>ITU-R  BT.</w:t>
      </w:r>
      <w:r w:rsidR="00704722" w:rsidRPr="00E07D2C">
        <w:rPr>
          <w:rStyle w:val="href"/>
          <w:lang w:val="en-GB"/>
        </w:rPr>
        <w:t>2295</w:t>
      </w:r>
      <w:r w:rsidR="009E29EB">
        <w:rPr>
          <w:rStyle w:val="href"/>
          <w:lang w:val="en-GB"/>
        </w:rPr>
        <w:t>-0</w:t>
      </w:r>
    </w:p>
    <w:p w:rsidR="00FA6B57" w:rsidRDefault="00FA6B57" w:rsidP="00FA6B57">
      <w:pPr>
        <w:pStyle w:val="Reptitle"/>
        <w:rPr>
          <w:lang w:val="en-GB"/>
        </w:rPr>
      </w:pPr>
      <w:r w:rsidRPr="00E07D2C">
        <w:rPr>
          <w:lang w:val="en-GB"/>
        </w:rPr>
        <w:t>Digital terrestrial broadcasting systems</w:t>
      </w:r>
    </w:p>
    <w:p w:rsidR="009E29EB" w:rsidRPr="009E29EB" w:rsidRDefault="009E29EB" w:rsidP="009E29EB">
      <w:pPr>
        <w:pStyle w:val="Repdate"/>
        <w:rPr>
          <w:lang w:val="en-GB"/>
        </w:rPr>
      </w:pPr>
      <w:r>
        <w:rPr>
          <w:lang w:val="en-GB"/>
        </w:rPr>
        <w:t>(2013)</w:t>
      </w:r>
    </w:p>
    <w:p w:rsidR="00A6617B" w:rsidRPr="00E07D2C" w:rsidRDefault="00A6617B" w:rsidP="00224362">
      <w:pPr>
        <w:rPr>
          <w:lang w:val="en-GB"/>
        </w:rPr>
      </w:pPr>
    </w:p>
    <w:p w:rsidR="00FA6B57" w:rsidRPr="00E07D2C" w:rsidRDefault="00FA6B57" w:rsidP="00FA6B57">
      <w:pPr>
        <w:rPr>
          <w:lang w:val="en-GB"/>
        </w:rPr>
      </w:pPr>
    </w:p>
    <w:p w:rsidR="00FA6B57" w:rsidRPr="00E07D2C" w:rsidRDefault="00224362" w:rsidP="00FA6B57">
      <w:pPr>
        <w:pStyle w:val="HeadingSum"/>
        <w:keepNext w:val="0"/>
        <w:keepLines w:val="0"/>
        <w:spacing w:before="360"/>
        <w:jc w:val="center"/>
        <w:rPr>
          <w:bCs/>
          <w:sz w:val="28"/>
          <w:szCs w:val="28"/>
          <w:lang w:val="en-GB" w:eastAsia="ja-JP"/>
        </w:rPr>
      </w:pPr>
      <w:r w:rsidRPr="00E07D2C">
        <w:rPr>
          <w:b w:val="0"/>
          <w:bCs/>
          <w:sz w:val="28"/>
          <w:szCs w:val="28"/>
          <w:lang w:val="en-GB" w:eastAsia="ja-JP"/>
        </w:rPr>
        <w:t>TABLE OF CONTENTS</w:t>
      </w:r>
    </w:p>
    <w:p w:rsidR="00FA6B57" w:rsidRPr="00E07D2C" w:rsidRDefault="00FA6B57" w:rsidP="00FA6B57">
      <w:pPr>
        <w:pStyle w:val="toc0"/>
        <w:rPr>
          <w:lang w:val="en-GB"/>
        </w:rPr>
      </w:pPr>
      <w:r w:rsidRPr="00E07D2C">
        <w:rPr>
          <w:lang w:val="en-GB"/>
        </w:rPr>
        <w:tab/>
        <w:t>Page</w:t>
      </w:r>
    </w:p>
    <w:p w:rsidR="00755081" w:rsidRDefault="00755081" w:rsidP="00755081">
      <w:pPr>
        <w:pStyle w:val="TOC1"/>
        <w:rPr>
          <w:rFonts w:asciiTheme="minorHAnsi" w:eastAsiaTheme="minorEastAsia" w:hAnsiTheme="minorHAnsi" w:cstheme="minorBidi"/>
          <w:noProof/>
          <w:sz w:val="22"/>
          <w:szCs w:val="22"/>
          <w:lang w:eastAsia="zh-CN"/>
        </w:rPr>
      </w:pPr>
      <w:r>
        <w:rPr>
          <w:lang w:val="en-GB"/>
        </w:rPr>
        <w:fldChar w:fldCharType="begin"/>
      </w:r>
      <w:r>
        <w:rPr>
          <w:lang w:val="en-GB"/>
        </w:rPr>
        <w:instrText xml:space="preserve"> TOC \o "1-2" \h \z \t "Appendix_NoTitle;1" </w:instrText>
      </w:r>
      <w:r>
        <w:rPr>
          <w:lang w:val="en-GB"/>
        </w:rPr>
        <w:fldChar w:fldCharType="separate"/>
      </w:r>
      <w:hyperlink w:anchor="_Toc383163794" w:history="1">
        <w:r w:rsidRPr="008F0C97">
          <w:rPr>
            <w:rStyle w:val="Hyperlink"/>
            <w:noProof/>
            <w:lang w:val="en-GB" w:eastAsia="ja-JP"/>
          </w:rPr>
          <w:t>1</w:t>
        </w:r>
        <w:r>
          <w:rPr>
            <w:rFonts w:asciiTheme="minorHAnsi" w:eastAsiaTheme="minorEastAsia" w:hAnsiTheme="minorHAnsi" w:cstheme="minorBidi"/>
            <w:noProof/>
            <w:sz w:val="22"/>
            <w:szCs w:val="22"/>
            <w:lang w:eastAsia="zh-CN"/>
          </w:rPr>
          <w:tab/>
        </w:r>
        <w:r w:rsidRPr="008F0C97">
          <w:rPr>
            <w:rStyle w:val="Hyperlink"/>
            <w:noProof/>
            <w:lang w:val="en-GB" w:eastAsia="ja-JP"/>
          </w:rPr>
          <w:t>Introduction</w:t>
        </w:r>
        <w:r>
          <w:rPr>
            <w:noProof/>
            <w:webHidden/>
          </w:rPr>
          <w:tab/>
        </w:r>
        <w:r>
          <w:rPr>
            <w:noProof/>
            <w:webHidden/>
          </w:rPr>
          <w:tab/>
        </w:r>
        <w:r>
          <w:rPr>
            <w:noProof/>
            <w:webHidden/>
          </w:rPr>
          <w:fldChar w:fldCharType="begin"/>
        </w:r>
        <w:r>
          <w:rPr>
            <w:noProof/>
            <w:webHidden/>
          </w:rPr>
          <w:instrText xml:space="preserve"> PAGEREF _Toc383163794 \h </w:instrText>
        </w:r>
        <w:r>
          <w:rPr>
            <w:noProof/>
            <w:webHidden/>
          </w:rPr>
        </w:r>
        <w:r>
          <w:rPr>
            <w:noProof/>
            <w:webHidden/>
          </w:rPr>
          <w:fldChar w:fldCharType="separate"/>
        </w:r>
        <w:r>
          <w:rPr>
            <w:noProof/>
            <w:webHidden/>
          </w:rPr>
          <w:t>2</w:t>
        </w:r>
        <w:r>
          <w:rPr>
            <w:noProof/>
            <w:webHidden/>
          </w:rPr>
          <w:fldChar w:fldCharType="end"/>
        </w:r>
      </w:hyperlink>
    </w:p>
    <w:p w:rsidR="00755081" w:rsidRDefault="009E29EB">
      <w:pPr>
        <w:pStyle w:val="TOC1"/>
        <w:rPr>
          <w:rFonts w:asciiTheme="minorHAnsi" w:eastAsiaTheme="minorEastAsia" w:hAnsiTheme="minorHAnsi" w:cstheme="minorBidi"/>
          <w:noProof/>
          <w:sz w:val="22"/>
          <w:szCs w:val="22"/>
          <w:lang w:eastAsia="zh-CN"/>
        </w:rPr>
      </w:pPr>
      <w:hyperlink w:anchor="_Toc383163795" w:history="1">
        <w:r w:rsidR="00755081" w:rsidRPr="008F0C97">
          <w:rPr>
            <w:rStyle w:val="Hyperlink"/>
            <w:noProof/>
            <w:lang w:val="en-GB" w:eastAsia="ja-JP"/>
          </w:rPr>
          <w:t>2</w:t>
        </w:r>
        <w:r w:rsidR="00755081">
          <w:rPr>
            <w:rFonts w:asciiTheme="minorHAnsi" w:eastAsiaTheme="minorEastAsia" w:hAnsiTheme="minorHAnsi" w:cstheme="minorBidi"/>
            <w:noProof/>
            <w:sz w:val="22"/>
            <w:szCs w:val="22"/>
            <w:lang w:eastAsia="zh-CN"/>
          </w:rPr>
          <w:tab/>
        </w:r>
        <w:r w:rsidR="00755081" w:rsidRPr="008F0C97">
          <w:rPr>
            <w:rStyle w:val="Hyperlink"/>
            <w:noProof/>
            <w:lang w:val="en-GB" w:eastAsia="ja-JP"/>
          </w:rPr>
          <w:t>General characteristics of digital terrestrial broadcasting systems</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_Toc383163795 \h </w:instrText>
        </w:r>
        <w:r w:rsidR="00755081">
          <w:rPr>
            <w:noProof/>
            <w:webHidden/>
          </w:rPr>
        </w:r>
        <w:r w:rsidR="00755081">
          <w:rPr>
            <w:noProof/>
            <w:webHidden/>
          </w:rPr>
          <w:fldChar w:fldCharType="separate"/>
        </w:r>
        <w:r w:rsidR="00755081">
          <w:rPr>
            <w:noProof/>
            <w:webHidden/>
          </w:rPr>
          <w:t>4</w:t>
        </w:r>
        <w:r w:rsidR="00755081">
          <w:rPr>
            <w:noProof/>
            <w:webHidden/>
          </w:rPr>
          <w:fldChar w:fldCharType="end"/>
        </w:r>
      </w:hyperlink>
    </w:p>
    <w:p w:rsidR="00755081" w:rsidRDefault="009E29EB" w:rsidP="00755081">
      <w:pPr>
        <w:pStyle w:val="TOC1"/>
        <w:rPr>
          <w:rFonts w:asciiTheme="minorHAnsi" w:eastAsiaTheme="minorEastAsia" w:hAnsiTheme="minorHAnsi" w:cstheme="minorBidi"/>
          <w:noProof/>
          <w:sz w:val="22"/>
          <w:szCs w:val="22"/>
          <w:lang w:eastAsia="zh-CN"/>
        </w:rPr>
      </w:pPr>
      <w:hyperlink w:anchor="_Toc383163796" w:history="1">
        <w:r w:rsidR="00755081" w:rsidRPr="008F0C97">
          <w:rPr>
            <w:rStyle w:val="Hyperlink"/>
            <w:noProof/>
            <w:lang w:val="en-GB" w:eastAsia="ja-JP"/>
          </w:rPr>
          <w:t>3</w:t>
        </w:r>
        <w:r w:rsidR="00755081">
          <w:rPr>
            <w:rFonts w:asciiTheme="minorHAnsi" w:eastAsiaTheme="minorEastAsia" w:hAnsiTheme="minorHAnsi" w:cstheme="minorBidi"/>
            <w:noProof/>
            <w:sz w:val="22"/>
            <w:szCs w:val="22"/>
            <w:lang w:eastAsia="zh-CN"/>
          </w:rPr>
          <w:tab/>
        </w:r>
        <w:r w:rsidR="00755081" w:rsidRPr="008F0C97">
          <w:rPr>
            <w:rStyle w:val="Hyperlink"/>
            <w:noProof/>
            <w:lang w:val="en-GB" w:eastAsia="ja-JP"/>
          </w:rPr>
          <w:t>Summaries of digital terrestrial broadcasting systems and references to ITU</w:t>
        </w:r>
        <w:r w:rsidR="00755081">
          <w:rPr>
            <w:rStyle w:val="Hyperlink"/>
            <w:noProof/>
            <w:lang w:val="en-GB" w:eastAsia="ja-JP"/>
          </w:rPr>
          <w:noBreakHyphen/>
        </w:r>
        <w:r w:rsidR="00755081" w:rsidRPr="008F0C97">
          <w:rPr>
            <w:rStyle w:val="Hyperlink"/>
            <w:noProof/>
            <w:lang w:val="en-GB" w:eastAsia="ja-JP"/>
          </w:rPr>
          <w:t>R</w:t>
        </w:r>
        <w:r w:rsidR="00755081">
          <w:rPr>
            <w:rStyle w:val="Hyperlink"/>
            <w:noProof/>
            <w:lang w:val="en-GB" w:eastAsia="ja-JP"/>
          </w:rPr>
          <w:t> </w:t>
        </w:r>
        <w:r w:rsidR="00755081" w:rsidRPr="008F0C97">
          <w:rPr>
            <w:rStyle w:val="Hyperlink"/>
            <w:noProof/>
            <w:lang w:val="en-GB" w:eastAsia="ja-JP"/>
          </w:rPr>
          <w:t>Recommendations and Reports</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_Toc383163796 \h </w:instrText>
        </w:r>
        <w:r w:rsidR="00755081">
          <w:rPr>
            <w:noProof/>
            <w:webHidden/>
          </w:rPr>
        </w:r>
        <w:r w:rsidR="00755081">
          <w:rPr>
            <w:noProof/>
            <w:webHidden/>
          </w:rPr>
          <w:fldChar w:fldCharType="separate"/>
        </w:r>
        <w:r w:rsidR="00755081">
          <w:rPr>
            <w:noProof/>
            <w:webHidden/>
          </w:rPr>
          <w:t>13</w:t>
        </w:r>
        <w:r w:rsidR="00755081">
          <w:rPr>
            <w:noProof/>
            <w:webHidden/>
          </w:rPr>
          <w:fldChar w:fldCharType="end"/>
        </w:r>
      </w:hyperlink>
    </w:p>
    <w:p w:rsidR="00755081" w:rsidRDefault="009E29EB">
      <w:pPr>
        <w:pStyle w:val="TOC2"/>
        <w:rPr>
          <w:rFonts w:asciiTheme="minorHAnsi" w:eastAsiaTheme="minorEastAsia" w:hAnsiTheme="minorHAnsi" w:cstheme="minorBidi"/>
          <w:noProof/>
          <w:sz w:val="22"/>
          <w:szCs w:val="22"/>
          <w:lang w:eastAsia="zh-CN"/>
        </w:rPr>
      </w:pPr>
      <w:hyperlink w:anchor="_Toc383163797" w:history="1">
        <w:r w:rsidR="00755081" w:rsidRPr="008F0C97">
          <w:rPr>
            <w:rStyle w:val="Hyperlink"/>
            <w:noProof/>
            <w:lang w:val="en-GB"/>
          </w:rPr>
          <w:t>3.1</w:t>
        </w:r>
        <w:r w:rsidR="00755081">
          <w:rPr>
            <w:rFonts w:asciiTheme="minorHAnsi" w:eastAsiaTheme="minorEastAsia" w:hAnsiTheme="minorHAnsi" w:cstheme="minorBidi"/>
            <w:noProof/>
            <w:sz w:val="22"/>
            <w:szCs w:val="22"/>
            <w:lang w:eastAsia="zh-CN"/>
          </w:rPr>
          <w:tab/>
        </w:r>
        <w:r w:rsidR="00755081" w:rsidRPr="008F0C97">
          <w:rPr>
            <w:rStyle w:val="Hyperlink"/>
            <w:noProof/>
            <w:lang w:val="en-GB"/>
          </w:rPr>
          <w:t>Summary of ATSC system</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_Toc383163797 \h </w:instrText>
        </w:r>
        <w:r w:rsidR="00755081">
          <w:rPr>
            <w:noProof/>
            <w:webHidden/>
          </w:rPr>
        </w:r>
        <w:r w:rsidR="00755081">
          <w:rPr>
            <w:noProof/>
            <w:webHidden/>
          </w:rPr>
          <w:fldChar w:fldCharType="separate"/>
        </w:r>
        <w:r w:rsidR="00755081">
          <w:rPr>
            <w:noProof/>
            <w:webHidden/>
          </w:rPr>
          <w:t>13</w:t>
        </w:r>
        <w:r w:rsidR="00755081">
          <w:rPr>
            <w:noProof/>
            <w:webHidden/>
          </w:rPr>
          <w:fldChar w:fldCharType="end"/>
        </w:r>
      </w:hyperlink>
    </w:p>
    <w:p w:rsidR="00755081" w:rsidRDefault="009E29EB">
      <w:pPr>
        <w:pStyle w:val="TOC2"/>
        <w:rPr>
          <w:rFonts w:asciiTheme="minorHAnsi" w:eastAsiaTheme="minorEastAsia" w:hAnsiTheme="minorHAnsi" w:cstheme="minorBidi"/>
          <w:noProof/>
          <w:sz w:val="22"/>
          <w:szCs w:val="22"/>
          <w:lang w:eastAsia="zh-CN"/>
        </w:rPr>
      </w:pPr>
      <w:hyperlink w:anchor="_Toc383163798" w:history="1">
        <w:r w:rsidR="00755081" w:rsidRPr="008F0C97">
          <w:rPr>
            <w:rStyle w:val="Hyperlink"/>
            <w:noProof/>
            <w:lang w:val="en-GB"/>
          </w:rPr>
          <w:t>3.2</w:t>
        </w:r>
        <w:r w:rsidR="00755081">
          <w:rPr>
            <w:rFonts w:asciiTheme="minorHAnsi" w:eastAsiaTheme="minorEastAsia" w:hAnsiTheme="minorHAnsi" w:cstheme="minorBidi"/>
            <w:noProof/>
            <w:sz w:val="22"/>
            <w:szCs w:val="22"/>
            <w:lang w:eastAsia="zh-CN"/>
          </w:rPr>
          <w:tab/>
        </w:r>
        <w:r w:rsidR="00755081" w:rsidRPr="008F0C97">
          <w:rPr>
            <w:rStyle w:val="Hyperlink"/>
            <w:noProof/>
            <w:lang w:val="en-GB"/>
          </w:rPr>
          <w:t>Summary of DAB system</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_Toc383163798 \h </w:instrText>
        </w:r>
        <w:r w:rsidR="00755081">
          <w:rPr>
            <w:noProof/>
            <w:webHidden/>
          </w:rPr>
        </w:r>
        <w:r w:rsidR="00755081">
          <w:rPr>
            <w:noProof/>
            <w:webHidden/>
          </w:rPr>
          <w:fldChar w:fldCharType="separate"/>
        </w:r>
        <w:r w:rsidR="00755081">
          <w:rPr>
            <w:noProof/>
            <w:webHidden/>
          </w:rPr>
          <w:t>13</w:t>
        </w:r>
        <w:r w:rsidR="00755081">
          <w:rPr>
            <w:noProof/>
            <w:webHidden/>
          </w:rPr>
          <w:fldChar w:fldCharType="end"/>
        </w:r>
      </w:hyperlink>
    </w:p>
    <w:p w:rsidR="00755081" w:rsidRDefault="009E29EB">
      <w:pPr>
        <w:pStyle w:val="TOC2"/>
        <w:rPr>
          <w:rFonts w:asciiTheme="minorHAnsi" w:eastAsiaTheme="minorEastAsia" w:hAnsiTheme="minorHAnsi" w:cstheme="minorBidi"/>
          <w:noProof/>
          <w:sz w:val="22"/>
          <w:szCs w:val="22"/>
          <w:lang w:eastAsia="zh-CN"/>
        </w:rPr>
      </w:pPr>
      <w:hyperlink w:anchor="_Toc383163799" w:history="1">
        <w:r w:rsidR="00755081" w:rsidRPr="008F0C97">
          <w:rPr>
            <w:rStyle w:val="Hyperlink"/>
            <w:noProof/>
            <w:lang w:val="en-GB"/>
          </w:rPr>
          <w:t>3.3</w:t>
        </w:r>
        <w:r w:rsidR="00755081">
          <w:rPr>
            <w:rFonts w:asciiTheme="minorHAnsi" w:eastAsiaTheme="minorEastAsia" w:hAnsiTheme="minorHAnsi" w:cstheme="minorBidi"/>
            <w:noProof/>
            <w:sz w:val="22"/>
            <w:szCs w:val="22"/>
            <w:lang w:eastAsia="zh-CN"/>
          </w:rPr>
          <w:tab/>
        </w:r>
        <w:r w:rsidR="00755081" w:rsidRPr="008F0C97">
          <w:rPr>
            <w:rStyle w:val="Hyperlink"/>
            <w:noProof/>
            <w:lang w:val="en-GB"/>
          </w:rPr>
          <w:t>Summary of DRM system</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_Toc383163799 \h </w:instrText>
        </w:r>
        <w:r w:rsidR="00755081">
          <w:rPr>
            <w:noProof/>
            <w:webHidden/>
          </w:rPr>
        </w:r>
        <w:r w:rsidR="00755081">
          <w:rPr>
            <w:noProof/>
            <w:webHidden/>
          </w:rPr>
          <w:fldChar w:fldCharType="separate"/>
        </w:r>
        <w:r w:rsidR="00755081">
          <w:rPr>
            <w:noProof/>
            <w:webHidden/>
          </w:rPr>
          <w:t>14</w:t>
        </w:r>
        <w:r w:rsidR="00755081">
          <w:rPr>
            <w:noProof/>
            <w:webHidden/>
          </w:rPr>
          <w:fldChar w:fldCharType="end"/>
        </w:r>
      </w:hyperlink>
    </w:p>
    <w:p w:rsidR="00755081" w:rsidRDefault="009E29EB">
      <w:pPr>
        <w:pStyle w:val="TOC2"/>
        <w:rPr>
          <w:rFonts w:asciiTheme="minorHAnsi" w:eastAsiaTheme="minorEastAsia" w:hAnsiTheme="minorHAnsi" w:cstheme="minorBidi"/>
          <w:noProof/>
          <w:sz w:val="22"/>
          <w:szCs w:val="22"/>
          <w:lang w:eastAsia="zh-CN"/>
        </w:rPr>
      </w:pPr>
      <w:hyperlink w:anchor="_Toc383163800" w:history="1">
        <w:r w:rsidR="00755081" w:rsidRPr="008F0C97">
          <w:rPr>
            <w:rStyle w:val="Hyperlink"/>
            <w:noProof/>
            <w:lang w:val="en-GB"/>
          </w:rPr>
          <w:t>3.4</w:t>
        </w:r>
        <w:r w:rsidR="00755081">
          <w:rPr>
            <w:rFonts w:asciiTheme="minorHAnsi" w:eastAsiaTheme="minorEastAsia" w:hAnsiTheme="minorHAnsi" w:cstheme="minorBidi"/>
            <w:noProof/>
            <w:sz w:val="22"/>
            <w:szCs w:val="22"/>
            <w:lang w:eastAsia="zh-CN"/>
          </w:rPr>
          <w:tab/>
        </w:r>
        <w:r w:rsidR="00755081" w:rsidRPr="008F0C97">
          <w:rPr>
            <w:rStyle w:val="Hyperlink"/>
            <w:noProof/>
            <w:lang w:val="en-GB"/>
          </w:rPr>
          <w:t>Summary of DTMB system</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_Toc383163800 \h </w:instrText>
        </w:r>
        <w:r w:rsidR="00755081">
          <w:rPr>
            <w:noProof/>
            <w:webHidden/>
          </w:rPr>
        </w:r>
        <w:r w:rsidR="00755081">
          <w:rPr>
            <w:noProof/>
            <w:webHidden/>
          </w:rPr>
          <w:fldChar w:fldCharType="separate"/>
        </w:r>
        <w:r w:rsidR="00755081">
          <w:rPr>
            <w:noProof/>
            <w:webHidden/>
          </w:rPr>
          <w:t>15</w:t>
        </w:r>
        <w:r w:rsidR="00755081">
          <w:rPr>
            <w:noProof/>
            <w:webHidden/>
          </w:rPr>
          <w:fldChar w:fldCharType="end"/>
        </w:r>
      </w:hyperlink>
    </w:p>
    <w:p w:rsidR="00755081" w:rsidRDefault="009E29EB">
      <w:pPr>
        <w:pStyle w:val="TOC2"/>
        <w:rPr>
          <w:rFonts w:asciiTheme="minorHAnsi" w:eastAsiaTheme="minorEastAsia" w:hAnsiTheme="minorHAnsi" w:cstheme="minorBidi"/>
          <w:noProof/>
          <w:sz w:val="22"/>
          <w:szCs w:val="22"/>
          <w:lang w:eastAsia="zh-CN"/>
        </w:rPr>
      </w:pPr>
      <w:hyperlink w:anchor="_Toc383163801" w:history="1">
        <w:r w:rsidR="00755081" w:rsidRPr="008F0C97">
          <w:rPr>
            <w:rStyle w:val="Hyperlink"/>
            <w:noProof/>
            <w:lang w:val="en-GB"/>
          </w:rPr>
          <w:t>3.5</w:t>
        </w:r>
        <w:r w:rsidR="00755081">
          <w:rPr>
            <w:rFonts w:asciiTheme="minorHAnsi" w:eastAsiaTheme="minorEastAsia" w:hAnsiTheme="minorHAnsi" w:cstheme="minorBidi"/>
            <w:noProof/>
            <w:sz w:val="22"/>
            <w:szCs w:val="22"/>
            <w:lang w:eastAsia="zh-CN"/>
          </w:rPr>
          <w:tab/>
        </w:r>
        <w:r w:rsidR="00755081" w:rsidRPr="008F0C97">
          <w:rPr>
            <w:rStyle w:val="Hyperlink"/>
            <w:noProof/>
            <w:lang w:val="en-GB"/>
          </w:rPr>
          <w:t>Summary of DVB-T, DVB-H, DVB-SH systems</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_Toc383163801 \h </w:instrText>
        </w:r>
        <w:r w:rsidR="00755081">
          <w:rPr>
            <w:noProof/>
            <w:webHidden/>
          </w:rPr>
        </w:r>
        <w:r w:rsidR="00755081">
          <w:rPr>
            <w:noProof/>
            <w:webHidden/>
          </w:rPr>
          <w:fldChar w:fldCharType="separate"/>
        </w:r>
        <w:r w:rsidR="00755081">
          <w:rPr>
            <w:noProof/>
            <w:webHidden/>
          </w:rPr>
          <w:t>15</w:t>
        </w:r>
        <w:r w:rsidR="00755081">
          <w:rPr>
            <w:noProof/>
            <w:webHidden/>
          </w:rPr>
          <w:fldChar w:fldCharType="end"/>
        </w:r>
      </w:hyperlink>
    </w:p>
    <w:p w:rsidR="00755081" w:rsidRDefault="009E29EB">
      <w:pPr>
        <w:pStyle w:val="TOC2"/>
        <w:rPr>
          <w:rFonts w:asciiTheme="minorHAnsi" w:eastAsiaTheme="minorEastAsia" w:hAnsiTheme="minorHAnsi" w:cstheme="minorBidi"/>
          <w:noProof/>
          <w:sz w:val="22"/>
          <w:szCs w:val="22"/>
          <w:lang w:eastAsia="zh-CN"/>
        </w:rPr>
      </w:pPr>
      <w:hyperlink w:anchor="_Toc383163802" w:history="1">
        <w:r w:rsidR="00755081" w:rsidRPr="008F0C97">
          <w:rPr>
            <w:rStyle w:val="Hyperlink"/>
            <w:noProof/>
            <w:lang w:val="en-GB"/>
          </w:rPr>
          <w:t>3.6</w:t>
        </w:r>
        <w:r w:rsidR="00755081">
          <w:rPr>
            <w:rFonts w:asciiTheme="minorHAnsi" w:eastAsiaTheme="minorEastAsia" w:hAnsiTheme="minorHAnsi" w:cstheme="minorBidi"/>
            <w:noProof/>
            <w:sz w:val="22"/>
            <w:szCs w:val="22"/>
            <w:lang w:eastAsia="zh-CN"/>
          </w:rPr>
          <w:tab/>
        </w:r>
        <w:r w:rsidR="00755081" w:rsidRPr="008F0C97">
          <w:rPr>
            <w:rStyle w:val="Hyperlink"/>
            <w:noProof/>
            <w:lang w:val="en-GB"/>
          </w:rPr>
          <w:t>Summary of DVB-T2 system</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_Toc383163802 \h </w:instrText>
        </w:r>
        <w:r w:rsidR="00755081">
          <w:rPr>
            <w:noProof/>
            <w:webHidden/>
          </w:rPr>
        </w:r>
        <w:r w:rsidR="00755081">
          <w:rPr>
            <w:noProof/>
            <w:webHidden/>
          </w:rPr>
          <w:fldChar w:fldCharType="separate"/>
        </w:r>
        <w:r w:rsidR="00755081">
          <w:rPr>
            <w:noProof/>
            <w:webHidden/>
          </w:rPr>
          <w:t>16</w:t>
        </w:r>
        <w:r w:rsidR="00755081">
          <w:rPr>
            <w:noProof/>
            <w:webHidden/>
          </w:rPr>
          <w:fldChar w:fldCharType="end"/>
        </w:r>
      </w:hyperlink>
    </w:p>
    <w:p w:rsidR="00755081" w:rsidRDefault="009E29EB">
      <w:pPr>
        <w:pStyle w:val="TOC2"/>
        <w:rPr>
          <w:rFonts w:asciiTheme="minorHAnsi" w:eastAsiaTheme="minorEastAsia" w:hAnsiTheme="minorHAnsi" w:cstheme="minorBidi"/>
          <w:noProof/>
          <w:sz w:val="22"/>
          <w:szCs w:val="22"/>
          <w:lang w:eastAsia="zh-CN"/>
        </w:rPr>
      </w:pPr>
      <w:hyperlink w:anchor="_Toc383163803" w:history="1">
        <w:r w:rsidR="00755081" w:rsidRPr="008F0C97">
          <w:rPr>
            <w:rStyle w:val="Hyperlink"/>
            <w:noProof/>
            <w:lang w:val="en-GB"/>
          </w:rPr>
          <w:t>3.7</w:t>
        </w:r>
        <w:r w:rsidR="00755081">
          <w:rPr>
            <w:rFonts w:asciiTheme="minorHAnsi" w:eastAsiaTheme="minorEastAsia" w:hAnsiTheme="minorHAnsi" w:cstheme="minorBidi"/>
            <w:noProof/>
            <w:sz w:val="22"/>
            <w:szCs w:val="22"/>
            <w:lang w:eastAsia="zh-CN"/>
          </w:rPr>
          <w:tab/>
        </w:r>
        <w:r w:rsidR="00755081" w:rsidRPr="008F0C97">
          <w:rPr>
            <w:rStyle w:val="Hyperlink"/>
            <w:noProof/>
            <w:lang w:val="en-GB"/>
          </w:rPr>
          <w:t>Summary of IBOC system</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_Toc383163803 \h </w:instrText>
        </w:r>
        <w:r w:rsidR="00755081">
          <w:rPr>
            <w:noProof/>
            <w:webHidden/>
          </w:rPr>
        </w:r>
        <w:r w:rsidR="00755081">
          <w:rPr>
            <w:noProof/>
            <w:webHidden/>
          </w:rPr>
          <w:fldChar w:fldCharType="separate"/>
        </w:r>
        <w:r w:rsidR="00755081">
          <w:rPr>
            <w:noProof/>
            <w:webHidden/>
          </w:rPr>
          <w:t>17</w:t>
        </w:r>
        <w:r w:rsidR="00755081">
          <w:rPr>
            <w:noProof/>
            <w:webHidden/>
          </w:rPr>
          <w:fldChar w:fldCharType="end"/>
        </w:r>
      </w:hyperlink>
    </w:p>
    <w:p w:rsidR="00755081" w:rsidRDefault="009E29EB">
      <w:pPr>
        <w:pStyle w:val="TOC2"/>
        <w:rPr>
          <w:rFonts w:asciiTheme="minorHAnsi" w:eastAsiaTheme="minorEastAsia" w:hAnsiTheme="minorHAnsi" w:cstheme="minorBidi"/>
          <w:noProof/>
          <w:sz w:val="22"/>
          <w:szCs w:val="22"/>
          <w:lang w:eastAsia="zh-CN"/>
        </w:rPr>
      </w:pPr>
      <w:hyperlink w:anchor="_Toc383163804" w:history="1">
        <w:r w:rsidR="00755081" w:rsidRPr="008F0C97">
          <w:rPr>
            <w:rStyle w:val="Hyperlink"/>
            <w:noProof/>
            <w:lang w:val="en-GB"/>
          </w:rPr>
          <w:t>3.8</w:t>
        </w:r>
        <w:r w:rsidR="00755081">
          <w:rPr>
            <w:rFonts w:asciiTheme="minorHAnsi" w:eastAsiaTheme="minorEastAsia" w:hAnsiTheme="minorHAnsi" w:cstheme="minorBidi"/>
            <w:noProof/>
            <w:sz w:val="22"/>
            <w:szCs w:val="22"/>
            <w:lang w:eastAsia="zh-CN"/>
          </w:rPr>
          <w:tab/>
        </w:r>
        <w:r w:rsidR="00755081" w:rsidRPr="008F0C97">
          <w:rPr>
            <w:rStyle w:val="Hyperlink"/>
            <w:noProof/>
            <w:lang w:val="en-GB"/>
          </w:rPr>
          <w:t>Summary of ISDB-T systems family</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_Toc383163804 \h </w:instrText>
        </w:r>
        <w:r w:rsidR="00755081">
          <w:rPr>
            <w:noProof/>
            <w:webHidden/>
          </w:rPr>
        </w:r>
        <w:r w:rsidR="00755081">
          <w:rPr>
            <w:noProof/>
            <w:webHidden/>
          </w:rPr>
          <w:fldChar w:fldCharType="separate"/>
        </w:r>
        <w:r w:rsidR="00755081">
          <w:rPr>
            <w:noProof/>
            <w:webHidden/>
          </w:rPr>
          <w:t>17</w:t>
        </w:r>
        <w:r w:rsidR="00755081">
          <w:rPr>
            <w:noProof/>
            <w:webHidden/>
          </w:rPr>
          <w:fldChar w:fldCharType="end"/>
        </w:r>
      </w:hyperlink>
    </w:p>
    <w:p w:rsidR="00755081" w:rsidRDefault="009E29EB">
      <w:pPr>
        <w:pStyle w:val="TOC2"/>
        <w:rPr>
          <w:rFonts w:asciiTheme="minorHAnsi" w:eastAsiaTheme="minorEastAsia" w:hAnsiTheme="minorHAnsi" w:cstheme="minorBidi"/>
          <w:noProof/>
          <w:sz w:val="22"/>
          <w:szCs w:val="22"/>
          <w:lang w:eastAsia="zh-CN"/>
        </w:rPr>
      </w:pPr>
      <w:hyperlink w:anchor="_Toc383163805" w:history="1">
        <w:r w:rsidR="00755081" w:rsidRPr="008F0C97">
          <w:rPr>
            <w:rStyle w:val="Hyperlink"/>
            <w:noProof/>
            <w:lang w:val="en-GB"/>
          </w:rPr>
          <w:t>3.9</w:t>
        </w:r>
        <w:r w:rsidR="00755081">
          <w:rPr>
            <w:rFonts w:asciiTheme="minorHAnsi" w:eastAsiaTheme="minorEastAsia" w:hAnsiTheme="minorHAnsi" w:cstheme="minorBidi"/>
            <w:noProof/>
            <w:sz w:val="22"/>
            <w:szCs w:val="22"/>
            <w:lang w:eastAsia="zh-CN"/>
          </w:rPr>
          <w:tab/>
        </w:r>
        <w:r w:rsidR="00755081" w:rsidRPr="008F0C97">
          <w:rPr>
            <w:rStyle w:val="Hyperlink"/>
            <w:noProof/>
            <w:lang w:val="en-GB"/>
          </w:rPr>
          <w:t>Summary of RAVIS system</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_Toc383163805 \h </w:instrText>
        </w:r>
        <w:r w:rsidR="00755081">
          <w:rPr>
            <w:noProof/>
            <w:webHidden/>
          </w:rPr>
        </w:r>
        <w:r w:rsidR="00755081">
          <w:rPr>
            <w:noProof/>
            <w:webHidden/>
          </w:rPr>
          <w:fldChar w:fldCharType="separate"/>
        </w:r>
        <w:r w:rsidR="00755081">
          <w:rPr>
            <w:noProof/>
            <w:webHidden/>
          </w:rPr>
          <w:t>19</w:t>
        </w:r>
        <w:r w:rsidR="00755081">
          <w:rPr>
            <w:noProof/>
            <w:webHidden/>
          </w:rPr>
          <w:fldChar w:fldCharType="end"/>
        </w:r>
      </w:hyperlink>
    </w:p>
    <w:p w:rsidR="00755081" w:rsidRDefault="009E29EB">
      <w:pPr>
        <w:pStyle w:val="TOC2"/>
        <w:rPr>
          <w:rFonts w:asciiTheme="minorHAnsi" w:eastAsiaTheme="minorEastAsia" w:hAnsiTheme="minorHAnsi" w:cstheme="minorBidi"/>
          <w:noProof/>
          <w:sz w:val="22"/>
          <w:szCs w:val="22"/>
          <w:lang w:eastAsia="zh-CN"/>
        </w:rPr>
      </w:pPr>
      <w:hyperlink w:anchor="_Toc383163806" w:history="1">
        <w:r w:rsidR="00755081" w:rsidRPr="008F0C97">
          <w:rPr>
            <w:rStyle w:val="Hyperlink"/>
            <w:noProof/>
            <w:lang w:val="en-GB"/>
          </w:rPr>
          <w:t>3.10</w:t>
        </w:r>
        <w:r w:rsidR="00755081">
          <w:rPr>
            <w:rFonts w:asciiTheme="minorHAnsi" w:eastAsiaTheme="minorEastAsia" w:hAnsiTheme="minorHAnsi" w:cstheme="minorBidi"/>
            <w:noProof/>
            <w:sz w:val="22"/>
            <w:szCs w:val="22"/>
            <w:lang w:eastAsia="zh-CN"/>
          </w:rPr>
          <w:tab/>
        </w:r>
        <w:r w:rsidR="00755081" w:rsidRPr="008F0C97">
          <w:rPr>
            <w:rStyle w:val="Hyperlink"/>
            <w:noProof/>
            <w:lang w:val="en-GB"/>
          </w:rPr>
          <w:t>Summary of T-DMB, AT-DMB systems</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_Toc383163806 \h </w:instrText>
        </w:r>
        <w:r w:rsidR="00755081">
          <w:rPr>
            <w:noProof/>
            <w:webHidden/>
          </w:rPr>
        </w:r>
        <w:r w:rsidR="00755081">
          <w:rPr>
            <w:noProof/>
            <w:webHidden/>
          </w:rPr>
          <w:fldChar w:fldCharType="separate"/>
        </w:r>
        <w:r w:rsidR="00755081">
          <w:rPr>
            <w:noProof/>
            <w:webHidden/>
          </w:rPr>
          <w:t>19</w:t>
        </w:r>
        <w:r w:rsidR="00755081">
          <w:rPr>
            <w:noProof/>
            <w:webHidden/>
          </w:rPr>
          <w:fldChar w:fldCharType="end"/>
        </w:r>
      </w:hyperlink>
    </w:p>
    <w:p w:rsidR="00755081" w:rsidRDefault="009E29EB">
      <w:pPr>
        <w:pStyle w:val="TOC1"/>
        <w:rPr>
          <w:rFonts w:asciiTheme="minorHAnsi" w:eastAsiaTheme="minorEastAsia" w:hAnsiTheme="minorHAnsi" w:cstheme="minorBidi"/>
          <w:noProof/>
          <w:sz w:val="22"/>
          <w:szCs w:val="22"/>
          <w:lang w:eastAsia="zh-CN"/>
        </w:rPr>
      </w:pPr>
      <w:hyperlink w:anchor="_Toc383163807" w:history="1">
        <w:r w:rsidR="00755081" w:rsidRPr="008F0C97">
          <w:rPr>
            <w:rStyle w:val="Hyperlink"/>
            <w:noProof/>
            <w:lang w:val="en-GB"/>
          </w:rPr>
          <w:t xml:space="preserve">Appendix 1 </w:t>
        </w:r>
        <w:r w:rsidR="00755081" w:rsidRPr="00755081">
          <w:rPr>
            <w:rStyle w:val="Hyperlink"/>
            <w:noProof/>
            <w:lang w:val="en-GB"/>
          </w:rPr>
          <w:t>–</w:t>
        </w:r>
        <w:r w:rsidR="00755081" w:rsidRPr="008F0C97">
          <w:rPr>
            <w:rStyle w:val="Hyperlink"/>
            <w:noProof/>
            <w:lang w:val="en-GB"/>
          </w:rPr>
          <w:t xml:space="preserve"> Summary of MBMS system (the telecom network based  Multimedia Broadcast/Multicast Services)</w:t>
        </w:r>
        <w:r w:rsidR="00755081">
          <w:rPr>
            <w:noProof/>
            <w:webHidden/>
          </w:rPr>
          <w:tab/>
        </w:r>
        <w:r w:rsidR="00755081">
          <w:rPr>
            <w:noProof/>
            <w:webHidden/>
          </w:rPr>
          <w:tab/>
        </w:r>
        <w:r w:rsidR="00755081">
          <w:rPr>
            <w:noProof/>
            <w:webHidden/>
          </w:rPr>
          <w:fldChar w:fldCharType="begin"/>
        </w:r>
        <w:r w:rsidR="00755081">
          <w:rPr>
            <w:noProof/>
            <w:webHidden/>
          </w:rPr>
          <w:instrText xml:space="preserve"> PAGEREF _Toc383163807 \h </w:instrText>
        </w:r>
        <w:r w:rsidR="00755081">
          <w:rPr>
            <w:noProof/>
            <w:webHidden/>
          </w:rPr>
        </w:r>
        <w:r w:rsidR="00755081">
          <w:rPr>
            <w:noProof/>
            <w:webHidden/>
          </w:rPr>
          <w:fldChar w:fldCharType="separate"/>
        </w:r>
        <w:r w:rsidR="00755081">
          <w:rPr>
            <w:noProof/>
            <w:webHidden/>
          </w:rPr>
          <w:t>20</w:t>
        </w:r>
        <w:r w:rsidR="00755081">
          <w:rPr>
            <w:noProof/>
            <w:webHidden/>
          </w:rPr>
          <w:fldChar w:fldCharType="end"/>
        </w:r>
      </w:hyperlink>
    </w:p>
    <w:p w:rsidR="00FA6B57" w:rsidRPr="00E07D2C" w:rsidRDefault="00755081" w:rsidP="00224362">
      <w:pPr>
        <w:rPr>
          <w:lang w:val="en-GB"/>
        </w:rPr>
      </w:pPr>
      <w:r>
        <w:rPr>
          <w:lang w:val="en-GB"/>
        </w:rPr>
        <w:fldChar w:fldCharType="end"/>
      </w:r>
    </w:p>
    <w:p w:rsidR="00FA6B57" w:rsidRPr="00E07D2C" w:rsidRDefault="00FA6B57" w:rsidP="00FA6B57">
      <w:pPr>
        <w:overflowPunct/>
        <w:autoSpaceDE/>
        <w:autoSpaceDN/>
        <w:adjustRightInd/>
        <w:spacing w:before="0"/>
        <w:textAlignment w:val="auto"/>
        <w:rPr>
          <w:lang w:val="en-GB"/>
        </w:rPr>
      </w:pPr>
      <w:r w:rsidRPr="00E07D2C">
        <w:rPr>
          <w:lang w:val="en-GB"/>
        </w:rPr>
        <w:br w:type="page"/>
      </w:r>
    </w:p>
    <w:p w:rsidR="00FA6B57" w:rsidRPr="00E07D2C" w:rsidRDefault="00FA6B57" w:rsidP="00FA6B57">
      <w:pPr>
        <w:pStyle w:val="Heading1"/>
        <w:rPr>
          <w:lang w:val="en-GB" w:eastAsia="ja-JP"/>
        </w:rPr>
      </w:pPr>
      <w:bookmarkStart w:id="6" w:name="_Toc372289974"/>
      <w:bookmarkStart w:id="7" w:name="_Toc383163765"/>
      <w:bookmarkStart w:id="8" w:name="_Toc383163794"/>
      <w:r w:rsidRPr="00E07D2C">
        <w:rPr>
          <w:lang w:val="en-GB" w:eastAsia="ja-JP"/>
        </w:rPr>
        <w:t>1</w:t>
      </w:r>
      <w:r w:rsidRPr="00E07D2C">
        <w:rPr>
          <w:lang w:val="en-GB" w:eastAsia="ja-JP"/>
        </w:rPr>
        <w:tab/>
        <w:t>Introduction</w:t>
      </w:r>
      <w:bookmarkEnd w:id="6"/>
      <w:bookmarkEnd w:id="7"/>
      <w:bookmarkEnd w:id="8"/>
    </w:p>
    <w:p w:rsidR="00FA6B57" w:rsidRPr="00E07D2C" w:rsidRDefault="00FA6B57" w:rsidP="00FA6B57">
      <w:pPr>
        <w:rPr>
          <w:lang w:val="en-GB"/>
        </w:rPr>
      </w:pPr>
      <w:r w:rsidRPr="00E07D2C">
        <w:rPr>
          <w:lang w:val="en-GB"/>
        </w:rPr>
        <w:t>This Report reviews the general characteristics of the systems for digital terrestrial sound, multimedia and TV broadcasting for fixed, portable and mobile reception. The Report deals with the systems included into ITU-R Recommendations and Reports.</w:t>
      </w:r>
    </w:p>
    <w:p w:rsidR="00FA6B57" w:rsidRPr="00E07D2C" w:rsidRDefault="00FA6B57" w:rsidP="00FA6B57">
      <w:pPr>
        <w:rPr>
          <w:lang w:val="en-GB"/>
        </w:rPr>
      </w:pPr>
      <w:r w:rsidRPr="00E07D2C">
        <w:rPr>
          <w:lang w:val="en-GB"/>
        </w:rPr>
        <w:t>There is an increasing worldwide demand for suitable means of broadcasting high-quality sound, multimedia and TV programmes to vehicular, portable and fixed receivers.</w:t>
      </w:r>
    </w:p>
    <w:p w:rsidR="00FA6B57" w:rsidRPr="00E07D2C" w:rsidRDefault="00FA6B57" w:rsidP="00FA6B57">
      <w:pPr>
        <w:rPr>
          <w:lang w:val="en-GB"/>
        </w:rPr>
      </w:pPr>
      <w:r w:rsidRPr="00E07D2C">
        <w:rPr>
          <w:lang w:val="en-GB"/>
        </w:rPr>
        <w:t>Digital terrestrial broadcasting offers the potential for new and improved services to consumers. Digital terrestrial broadcasting has such advantages as high reliability of service for practically unlimited number of users, free-to-air access, possibility of fixed and mobile reception, etc.</w:t>
      </w:r>
    </w:p>
    <w:p w:rsidR="00FA6B57" w:rsidRPr="00E07D2C" w:rsidRDefault="00FA6B57" w:rsidP="00FA6B57">
      <w:pPr>
        <w:rPr>
          <w:lang w:val="en-GB"/>
        </w:rPr>
      </w:pPr>
      <w:r w:rsidRPr="00E07D2C">
        <w:rPr>
          <w:lang w:val="en-GB" w:eastAsia="ja-JP"/>
        </w:rPr>
        <w:t>Digital terrestrial broadcasting systems have been implemented in many countries or they are planned to be introduced</w:t>
      </w:r>
      <w:r w:rsidRPr="00E07D2C">
        <w:rPr>
          <w:lang w:val="en-GB"/>
        </w:rPr>
        <w:t>. It may be necessary for digital terrestrial broadcasting services to coexist with analogue transmissions for a temporary period.</w:t>
      </w:r>
    </w:p>
    <w:p w:rsidR="00FA6B57" w:rsidRPr="00E07D2C" w:rsidRDefault="00FA6B57" w:rsidP="009E29EB">
      <w:pPr>
        <w:rPr>
          <w:lang w:val="en-GB"/>
        </w:rPr>
      </w:pPr>
      <w:r w:rsidRPr="00E07D2C">
        <w:rPr>
          <w:lang w:val="en-GB"/>
        </w:rPr>
        <w:t>ITU-R Study Group 6 has developed and adopted a set of Recommendations comprising description of various digital terrestrial broadcasting systems – sound, multimedia, TV – that may be used in different frequency bands. These Recommendations are aimed to provide the Administrations with the guidance for the choice of national and regional broadcasting systems providing technical and service requirements to various possible systems.</w:t>
      </w:r>
    </w:p>
    <w:p w:rsidR="00FA6B57" w:rsidRPr="00E07D2C" w:rsidRDefault="00FA6B57" w:rsidP="00FA6B57">
      <w:pPr>
        <w:rPr>
          <w:lang w:val="en-GB"/>
        </w:rPr>
      </w:pPr>
      <w:r w:rsidRPr="00E07D2C">
        <w:rPr>
          <w:lang w:val="en-GB"/>
        </w:rPr>
        <w:t>Recommendation ITU-R BS.1514 describes systems for digital terrestrial sound broadcasting in frequency bands below 30 MHz. Recommendation ITU-R BS.1114 describes systems for digital terrestrial sound broadcasting in frequency range 30-3 000 MHz. Recommendation ITU-R BT.2016 describes systems for digital terrestrial multimedia broadcasting in VHF/UHF frequency bands. Recommendations ITU-R BT.1306 and ITU-R BT.1877 describe first and second generation systems for digital terrestrial TV broadcasting. Recommendation ITU-R BT.1368 defines planning criteria for various methods of providing digital terrestrial television services in the VHF/UHF bands. Recommendation ITU-R BT.2036 establishes characteristics of a reference television receiving system used as a basis for frequency planning.</w:t>
      </w:r>
    </w:p>
    <w:p w:rsidR="00FA6B57" w:rsidRPr="00E07D2C" w:rsidRDefault="00FA6B57" w:rsidP="00FA6B57">
      <w:pPr>
        <w:rPr>
          <w:lang w:val="en-GB"/>
        </w:rPr>
      </w:pPr>
      <w:r w:rsidRPr="00E07D2C">
        <w:rPr>
          <w:lang w:val="en-GB" w:eastAsia="ja-JP"/>
        </w:rPr>
        <w:t>The interoperability between digital TV, multimedia and sound broadcasting systems may be desired.</w:t>
      </w:r>
    </w:p>
    <w:p w:rsidR="00FA6B57" w:rsidRPr="00E07D2C" w:rsidRDefault="00FA6B57" w:rsidP="00B1205A">
      <w:pPr>
        <w:rPr>
          <w:lang w:val="en-GB"/>
        </w:rPr>
      </w:pPr>
      <w:r w:rsidRPr="00E07D2C">
        <w:rPr>
          <w:lang w:val="en-GB"/>
        </w:rPr>
        <w:t>The division of broadcasting systems into sound, multimedia and TV becomes more and more relative in present-day conditions. For example, even digital narrowband sound broadcasting systems are able to transmit video information in frequency bands below 30 MHz. Additionally, digital TV broadcasting systems are used for sound programmes also. Some digital broadcasting systems (for example, ISDB-T) may be used for both TV, multimedia and sound broadcasting, depending on different operating modes.</w:t>
      </w:r>
    </w:p>
    <w:p w:rsidR="00FA6B57" w:rsidRPr="00E07D2C" w:rsidRDefault="00FA6B57" w:rsidP="001E3006">
      <w:pPr>
        <w:rPr>
          <w:lang w:val="en-GB"/>
        </w:rPr>
      </w:pPr>
      <w:r w:rsidRPr="00E07D2C">
        <w:rPr>
          <w:lang w:val="en-GB"/>
        </w:rPr>
        <w:t xml:space="preserve">Availability of receivers in the market, that are capable of receiving all or multiple digital radio systems that are used currently or will be offered in future, would meet the interests of users at best, in particular for reception during travelling. Availability of such receivers will allow intersystem interoperability of information services in disaster and emergency situations, navigation, safety, etc. This issue is under study of ITU-R Study Group 6 according to ITU-R Question 136-1/6 </w:t>
      </w:r>
      <w:r w:rsidR="009E29EB">
        <w:rPr>
          <w:lang w:val="en-GB"/>
        </w:rPr>
        <w:t xml:space="preserve">– </w:t>
      </w:r>
      <w:r w:rsidRPr="00E07D2C">
        <w:rPr>
          <w:lang w:val="en-GB"/>
        </w:rPr>
        <w:t>Worldwide broadcasting roaming.</w:t>
      </w:r>
    </w:p>
    <w:p w:rsidR="00FA6B57" w:rsidRPr="00E07D2C" w:rsidRDefault="00FA6B57" w:rsidP="00FA6B57">
      <w:pPr>
        <w:rPr>
          <w:lang w:val="en-GB"/>
        </w:rPr>
      </w:pPr>
      <w:r w:rsidRPr="00E07D2C">
        <w:rPr>
          <w:lang w:val="en-GB"/>
        </w:rPr>
        <w:t>Service requirements for digital terrestrial sound broadcasting systems in frequency bands below 30 MHz are outlined in Recommendation ITU-R BS.1348. Service requirements for digital terrestrial sound broadcasting systems in VHF/UHF frequency bands are outlined in Recommendation ITU-R BS.774. Requirements for enhanced multimedia services for digital terrestrial broadcasting in VHF bands are outlined in Recommendation ITU-R BS.1892.</w:t>
      </w:r>
    </w:p>
    <w:p w:rsidR="00FA6B57" w:rsidRPr="00E07D2C" w:rsidRDefault="00FA6B57" w:rsidP="00FA6B57">
      <w:pPr>
        <w:rPr>
          <w:lang w:val="en-GB"/>
        </w:rPr>
      </w:pPr>
      <w:r w:rsidRPr="00E07D2C">
        <w:rPr>
          <w:lang w:val="en-GB"/>
        </w:rPr>
        <w:t>Digital terrestrial TV broadcasting should fit into existing 6, 7, 8 MHz channels intended for analogue television transmission.</w:t>
      </w:r>
    </w:p>
    <w:p w:rsidR="00FA6B57" w:rsidRPr="00E07D2C" w:rsidRDefault="00FA6B57" w:rsidP="001E3006">
      <w:pPr>
        <w:rPr>
          <w:lang w:val="en-GB"/>
        </w:rPr>
      </w:pPr>
      <w:r w:rsidRPr="00E07D2C">
        <w:rPr>
          <w:lang w:val="en-GB"/>
        </w:rPr>
        <w:t>Modern digital terrestrial broadcasting receivers implement interactivity, broadband access, content delivery from Internet, record of content for further presentation, playba</w:t>
      </w:r>
      <w:r w:rsidR="001E3006" w:rsidRPr="00E07D2C">
        <w:rPr>
          <w:lang w:val="en-GB"/>
        </w:rPr>
        <w:t xml:space="preserve">ck of local content (so called </w:t>
      </w:r>
      <w:r w:rsidRPr="00E07D2C">
        <w:rPr>
          <w:lang w:val="en-GB"/>
        </w:rPr>
        <w:t>smart receivers). Modern digital terrestrial broadcasting receivers have programmable functions and allow for software update.</w:t>
      </w:r>
    </w:p>
    <w:p w:rsidR="00FA6B57" w:rsidRPr="00E07D2C" w:rsidRDefault="00FA6B57" w:rsidP="001E3006">
      <w:pPr>
        <w:rPr>
          <w:lang w:val="en-GB"/>
        </w:rPr>
      </w:pPr>
      <w:r w:rsidRPr="00E07D2C">
        <w:rPr>
          <w:lang w:val="en-GB"/>
        </w:rPr>
        <w:t>The choice of broadcasting system should depend on specific conditions such as spectrum availability, regulation policy, coverage requirements, structure of existing network, reception conditions, types of required services</w:t>
      </w:r>
      <w:r w:rsidR="001E3006" w:rsidRPr="00E07D2C">
        <w:rPr>
          <w:lang w:val="en-GB"/>
        </w:rPr>
        <w:t xml:space="preserve"> and</w:t>
      </w:r>
      <w:r w:rsidRPr="00E07D2C">
        <w:rPr>
          <w:lang w:val="en-GB"/>
        </w:rPr>
        <w:t xml:space="preserve"> cost for customers and broadcasters.</w:t>
      </w:r>
    </w:p>
    <w:p w:rsidR="00FA6B57" w:rsidRPr="00E07D2C" w:rsidRDefault="00FA6B57" w:rsidP="00FA6B57">
      <w:pPr>
        <w:rPr>
          <w:lang w:val="en-GB"/>
        </w:rPr>
      </w:pPr>
      <w:r w:rsidRPr="00E07D2C">
        <w:rPr>
          <w:lang w:val="en-GB"/>
        </w:rPr>
        <w:t>This Report reviews the following systems:</w:t>
      </w:r>
    </w:p>
    <w:p w:rsidR="00FA6B57" w:rsidRPr="00E07D2C" w:rsidRDefault="00FA6B57" w:rsidP="001E3006">
      <w:pPr>
        <w:pStyle w:val="enumlev1"/>
        <w:rPr>
          <w:lang w:val="en-GB"/>
        </w:rPr>
      </w:pPr>
      <w:r w:rsidRPr="00E07D2C">
        <w:rPr>
          <w:lang w:val="en-GB"/>
        </w:rPr>
        <w:t>–</w:t>
      </w:r>
      <w:r w:rsidRPr="00E07D2C">
        <w:rPr>
          <w:lang w:val="en-GB"/>
        </w:rPr>
        <w:tab/>
        <w:t>ATSC (Recommendations ITU-R BT.1306, ITU-R BT.1368, ITU-R BT.1833, ITU</w:t>
      </w:r>
      <w:r w:rsidR="001E3006" w:rsidRPr="00E07D2C">
        <w:rPr>
          <w:lang w:val="en-GB"/>
        </w:rPr>
        <w:noBreakHyphen/>
      </w:r>
      <w:r w:rsidRPr="00E07D2C">
        <w:rPr>
          <w:lang w:val="en-GB"/>
        </w:rPr>
        <w:t>R</w:t>
      </w:r>
      <w:r w:rsidR="001E3006" w:rsidRPr="00E07D2C">
        <w:rPr>
          <w:lang w:val="en-GB"/>
        </w:rPr>
        <w:t> </w:t>
      </w:r>
      <w:r w:rsidRPr="00E07D2C">
        <w:rPr>
          <w:lang w:val="en-GB"/>
        </w:rPr>
        <w:t>BT.2036);</w:t>
      </w:r>
    </w:p>
    <w:p w:rsidR="00FA6B57" w:rsidRPr="00E07D2C" w:rsidRDefault="00FA6B57" w:rsidP="00FA6B57">
      <w:pPr>
        <w:pStyle w:val="enumlev1"/>
        <w:rPr>
          <w:lang w:val="en-GB"/>
        </w:rPr>
      </w:pPr>
      <w:r w:rsidRPr="00E07D2C">
        <w:rPr>
          <w:lang w:val="en-GB"/>
        </w:rPr>
        <w:t>–</w:t>
      </w:r>
      <w:r w:rsidRPr="00E07D2C">
        <w:rPr>
          <w:lang w:val="en-GB"/>
        </w:rPr>
        <w:tab/>
        <w:t>DAB (Recommendations ITU-R BS.1114, ITU-R BS.1660, Report ITU-R BS.1203);</w:t>
      </w:r>
    </w:p>
    <w:p w:rsidR="00FA6B57" w:rsidRPr="00E07D2C" w:rsidRDefault="00FA6B57" w:rsidP="001E3006">
      <w:pPr>
        <w:pStyle w:val="enumlev1"/>
        <w:rPr>
          <w:lang w:val="en-GB"/>
        </w:rPr>
      </w:pPr>
      <w:r w:rsidRPr="00E07D2C">
        <w:rPr>
          <w:lang w:val="en-GB"/>
        </w:rPr>
        <w:t>–</w:t>
      </w:r>
      <w:r w:rsidRPr="00E07D2C">
        <w:rPr>
          <w:lang w:val="en-GB"/>
        </w:rPr>
        <w:tab/>
        <w:t>DRM (Recommendations ITU-R BS.1114, ITU-R BS.1514, ITU-R BS.1615, ITU</w:t>
      </w:r>
      <w:r w:rsidR="001E3006" w:rsidRPr="00E07D2C">
        <w:rPr>
          <w:lang w:val="en-GB"/>
        </w:rPr>
        <w:noBreakHyphen/>
      </w:r>
      <w:r w:rsidRPr="00E07D2C">
        <w:rPr>
          <w:lang w:val="en-GB"/>
        </w:rPr>
        <w:t>R</w:t>
      </w:r>
      <w:r w:rsidR="001E3006" w:rsidRPr="00E07D2C">
        <w:rPr>
          <w:lang w:val="en-GB"/>
        </w:rPr>
        <w:t> </w:t>
      </w:r>
      <w:r w:rsidRPr="00E07D2C">
        <w:rPr>
          <w:lang w:val="en-GB"/>
        </w:rPr>
        <w:t>BS.1660, Reports ITU-R BS.2144, ITU-R BS.2208, ITU-R BS.2214, ITU</w:t>
      </w:r>
      <w:r w:rsidR="001E3006" w:rsidRPr="00E07D2C">
        <w:rPr>
          <w:lang w:val="en-GB"/>
        </w:rPr>
        <w:noBreakHyphen/>
      </w:r>
      <w:r w:rsidRPr="00E07D2C">
        <w:rPr>
          <w:lang w:val="en-GB"/>
        </w:rPr>
        <w:t>R</w:t>
      </w:r>
      <w:r w:rsidR="001E3006" w:rsidRPr="00E07D2C">
        <w:rPr>
          <w:lang w:val="en-GB"/>
        </w:rPr>
        <w:t> </w:t>
      </w:r>
      <w:r w:rsidRPr="00E07D2C">
        <w:rPr>
          <w:lang w:val="en-GB"/>
        </w:rPr>
        <w:t>BS.2251);</w:t>
      </w:r>
    </w:p>
    <w:p w:rsidR="00FA6B57" w:rsidRPr="00E07D2C" w:rsidRDefault="00FA6B57" w:rsidP="00FA6B57">
      <w:pPr>
        <w:pStyle w:val="enumlev1"/>
        <w:rPr>
          <w:lang w:val="en-GB"/>
        </w:rPr>
      </w:pPr>
      <w:r w:rsidRPr="00E07D2C">
        <w:rPr>
          <w:lang w:val="en-GB"/>
        </w:rPr>
        <w:t>–</w:t>
      </w:r>
      <w:r w:rsidRPr="00E07D2C">
        <w:rPr>
          <w:lang w:val="en-GB"/>
        </w:rPr>
        <w:tab/>
        <w:t>DTMB (Recommendations ITU-R BT.1306, ITU-R BT.1368);</w:t>
      </w:r>
    </w:p>
    <w:p w:rsidR="00FA6B57" w:rsidRPr="00E07D2C" w:rsidRDefault="00FA6B57" w:rsidP="001E3006">
      <w:pPr>
        <w:pStyle w:val="enumlev1"/>
        <w:rPr>
          <w:lang w:val="en-GB"/>
        </w:rPr>
      </w:pPr>
      <w:r w:rsidRPr="00E07D2C">
        <w:rPr>
          <w:lang w:val="en-GB"/>
        </w:rPr>
        <w:t>–</w:t>
      </w:r>
      <w:r w:rsidRPr="00E07D2C">
        <w:rPr>
          <w:lang w:val="en-GB"/>
        </w:rPr>
        <w:tab/>
        <w:t>DVB-T, DVB-H, DVB-SH (Recommendations ITU-R BT.1306, ITU-R BT.1368, ITU</w:t>
      </w:r>
      <w:r w:rsidR="001E3006" w:rsidRPr="00E07D2C">
        <w:rPr>
          <w:lang w:val="en-GB"/>
        </w:rPr>
        <w:noBreakHyphen/>
      </w:r>
      <w:r w:rsidRPr="00E07D2C">
        <w:rPr>
          <w:lang w:val="en-GB"/>
        </w:rPr>
        <w:t>R</w:t>
      </w:r>
      <w:r w:rsidR="001E3006" w:rsidRPr="00E07D2C">
        <w:rPr>
          <w:lang w:val="en-GB"/>
        </w:rPr>
        <w:t> </w:t>
      </w:r>
      <w:r w:rsidRPr="00E07D2C">
        <w:rPr>
          <w:lang w:val="en-GB"/>
        </w:rPr>
        <w:t>BT.1833, ITU-R BT.2016, ITU-R BT.2036, Report ITU-R ВТ.2049);</w:t>
      </w:r>
    </w:p>
    <w:p w:rsidR="00FA6B57" w:rsidRPr="00E07D2C" w:rsidRDefault="00FA6B57" w:rsidP="001E3006">
      <w:pPr>
        <w:pStyle w:val="enumlev1"/>
        <w:rPr>
          <w:lang w:val="en-GB"/>
        </w:rPr>
      </w:pPr>
      <w:r w:rsidRPr="00E07D2C">
        <w:rPr>
          <w:lang w:val="en-GB"/>
        </w:rPr>
        <w:t>–</w:t>
      </w:r>
      <w:r w:rsidRPr="00E07D2C">
        <w:rPr>
          <w:lang w:val="en-GB"/>
        </w:rPr>
        <w:tab/>
        <w:t>DVB-T2 (Recommendations ITU-R BT.1833, ITU-R BT.1877, ITU-R BT.2016, ITU</w:t>
      </w:r>
      <w:r w:rsidR="001E3006" w:rsidRPr="00E07D2C">
        <w:rPr>
          <w:lang w:val="en-GB"/>
        </w:rPr>
        <w:noBreakHyphen/>
      </w:r>
      <w:r w:rsidRPr="00E07D2C">
        <w:rPr>
          <w:lang w:val="en-GB"/>
        </w:rPr>
        <w:t>R</w:t>
      </w:r>
      <w:r w:rsidR="001E3006" w:rsidRPr="00E07D2C">
        <w:rPr>
          <w:lang w:val="en-GB"/>
        </w:rPr>
        <w:t> </w:t>
      </w:r>
      <w:r w:rsidRPr="00E07D2C">
        <w:rPr>
          <w:lang w:val="en-GB"/>
        </w:rPr>
        <w:t>BT.2033, ITU-R BT.2036, Report ITU-R BT.2254);</w:t>
      </w:r>
    </w:p>
    <w:p w:rsidR="00FA6B57" w:rsidRPr="00E07D2C" w:rsidRDefault="00FA6B57" w:rsidP="001E3006">
      <w:pPr>
        <w:pStyle w:val="enumlev1"/>
        <w:rPr>
          <w:lang w:val="en-GB"/>
        </w:rPr>
      </w:pPr>
      <w:r w:rsidRPr="00E07D2C">
        <w:rPr>
          <w:lang w:val="en-GB"/>
        </w:rPr>
        <w:t>–</w:t>
      </w:r>
      <w:r w:rsidRPr="00E07D2C">
        <w:rPr>
          <w:lang w:val="en-GB"/>
        </w:rPr>
        <w:tab/>
        <w:t>IBOC (Recommendations ITU-R BS.1114, ITU-R BS.1514, ITU-R BS.1615, Report ITU</w:t>
      </w:r>
      <w:r w:rsidR="001E3006" w:rsidRPr="00E07D2C">
        <w:rPr>
          <w:lang w:val="en-GB"/>
        </w:rPr>
        <w:noBreakHyphen/>
      </w:r>
      <w:r w:rsidRPr="00E07D2C">
        <w:rPr>
          <w:lang w:val="en-GB"/>
        </w:rPr>
        <w:t>R BS.1203);</w:t>
      </w:r>
    </w:p>
    <w:p w:rsidR="00FA6B57" w:rsidRPr="00E07D2C" w:rsidRDefault="00FA6B57" w:rsidP="001E3006">
      <w:pPr>
        <w:pStyle w:val="enumlev1"/>
        <w:rPr>
          <w:lang w:val="en-GB"/>
        </w:rPr>
      </w:pPr>
      <w:r w:rsidRPr="00E07D2C">
        <w:rPr>
          <w:lang w:val="en-GB"/>
        </w:rPr>
        <w:t>–</w:t>
      </w:r>
      <w:r w:rsidRPr="00E07D2C">
        <w:rPr>
          <w:lang w:val="en-GB"/>
        </w:rPr>
        <w:tab/>
        <w:t>ISDB-T, ISDB-TSB, ISDB-T multimedia systems (Recommendations ITU-R BS.1114, ITU-R BT.1306, ITU-R BT.1368, ITU-R BS.1660, ITU-R BT.1833, ITU-R BT.2016, ITU</w:t>
      </w:r>
      <w:r w:rsidR="001E3006" w:rsidRPr="00E07D2C">
        <w:rPr>
          <w:lang w:val="en-GB"/>
        </w:rPr>
        <w:noBreakHyphen/>
      </w:r>
      <w:r w:rsidRPr="00E07D2C">
        <w:rPr>
          <w:lang w:val="en-GB"/>
        </w:rPr>
        <w:t>R BT.2036, Report ITU-R ВТ.2049);</w:t>
      </w:r>
    </w:p>
    <w:p w:rsidR="00FA6B57" w:rsidRPr="00E07D2C" w:rsidRDefault="00FA6B57" w:rsidP="00FA6B57">
      <w:pPr>
        <w:pStyle w:val="enumlev1"/>
        <w:rPr>
          <w:lang w:val="en-GB"/>
        </w:rPr>
      </w:pPr>
      <w:r w:rsidRPr="00E07D2C">
        <w:rPr>
          <w:lang w:val="en-GB"/>
        </w:rPr>
        <w:t>–</w:t>
      </w:r>
      <w:r w:rsidRPr="00E07D2C">
        <w:rPr>
          <w:lang w:val="en-GB"/>
        </w:rPr>
        <w:tab/>
        <w:t>RAVIS (Reports ITU-R BS.2214, ITU-R ВТ.2049);</w:t>
      </w:r>
    </w:p>
    <w:p w:rsidR="00FA6B57" w:rsidRPr="00E07D2C" w:rsidRDefault="00FA6B57" w:rsidP="001E3006">
      <w:pPr>
        <w:pStyle w:val="enumlev1"/>
        <w:rPr>
          <w:lang w:val="en-GB"/>
        </w:rPr>
      </w:pPr>
      <w:r w:rsidRPr="00E07D2C">
        <w:rPr>
          <w:lang w:val="en-GB"/>
        </w:rPr>
        <w:t>–</w:t>
      </w:r>
      <w:r w:rsidRPr="00E07D2C">
        <w:rPr>
          <w:lang w:val="en-GB"/>
        </w:rPr>
        <w:tab/>
        <w:t>T-DMB, AT-DMB (Recommendations ITU-R BT.1833, ITU-R BT.2016, Report ITU</w:t>
      </w:r>
      <w:r w:rsidR="001E3006" w:rsidRPr="00E07D2C">
        <w:rPr>
          <w:lang w:val="en-GB"/>
        </w:rPr>
        <w:noBreakHyphen/>
      </w:r>
      <w:r w:rsidRPr="00E07D2C">
        <w:rPr>
          <w:lang w:val="en-GB"/>
        </w:rPr>
        <w:t>R</w:t>
      </w:r>
      <w:r w:rsidR="001E3006" w:rsidRPr="00E07D2C">
        <w:rPr>
          <w:lang w:val="en-GB"/>
        </w:rPr>
        <w:t> </w:t>
      </w:r>
      <w:r w:rsidRPr="00E07D2C">
        <w:rPr>
          <w:lang w:val="en-GB"/>
        </w:rPr>
        <w:t>ВТ.2049).</w:t>
      </w:r>
    </w:p>
    <w:p w:rsidR="00FA6B57" w:rsidRPr="00E07D2C" w:rsidRDefault="00FA6B57" w:rsidP="00FA6B57">
      <w:pPr>
        <w:rPr>
          <w:lang w:val="en-GB"/>
        </w:rPr>
      </w:pPr>
      <w:r w:rsidRPr="00E07D2C">
        <w:rPr>
          <w:lang w:val="en-GB"/>
        </w:rPr>
        <w:t xml:space="preserve">Mobile telecommunication systems with advanced information technologies are under implementation in many countries. </w:t>
      </w:r>
      <w:r w:rsidRPr="00E07D2C">
        <w:rPr>
          <w:lang w:val="en-GB" w:eastAsia="ja-JP"/>
        </w:rPr>
        <w:t>In many cases there is a need for interoperability between the mobile telecommunication services and interactive digital broadcasting services.</w:t>
      </w:r>
    </w:p>
    <w:p w:rsidR="00FA6B57" w:rsidRPr="00E07D2C" w:rsidRDefault="00FA6B57" w:rsidP="00FA6B57">
      <w:pPr>
        <w:rPr>
          <w:lang w:val="en-GB" w:eastAsia="ja-JP"/>
        </w:rPr>
      </w:pPr>
      <w:r w:rsidRPr="00E07D2C">
        <w:rPr>
          <w:lang w:val="en-GB" w:eastAsia="ja-JP"/>
        </w:rPr>
        <w:t>There are telecommunication systems not explicitly dedicated to broadcasting services, such as Multimedia Broadcast/Multicast Services (MBMS), as shown in Appendix 1, that fulfil the requirements for interoperability between mobile telecommunication services and interactive digital broadcasting services.</w:t>
      </w:r>
    </w:p>
    <w:p w:rsidR="00FA6B57" w:rsidRPr="00E07D2C" w:rsidRDefault="00FA6B57" w:rsidP="00B227E5">
      <w:pPr>
        <w:rPr>
          <w:lang w:val="en-GB" w:eastAsia="ja-JP"/>
        </w:rPr>
      </w:pPr>
      <w:r w:rsidRPr="00E07D2C">
        <w:rPr>
          <w:lang w:val="en-GB" w:eastAsia="ja-JP"/>
        </w:rPr>
        <w:t>Currently ITU-R Study Group 6 is carrying out the study of Integrated Broadcast-Broadband (IBB) systems: Report ITU-R BT.2267 and Recommendation ITU-R BT.2037 have been adopted, draft new Recommendation (Annex 2 to Document 6B/128) is under development. Such systems will integrate both traditional broadcasting (terrestrial, satellite, cable) and broadcasting in mobile networks as well as other types of broadcasting taking into account the peculiarities of countries and regions (see Fig</w:t>
      </w:r>
      <w:r w:rsidR="00B227E5" w:rsidRPr="00E07D2C">
        <w:rPr>
          <w:lang w:val="en-GB" w:eastAsia="ja-JP"/>
        </w:rPr>
        <w:t xml:space="preserve">. </w:t>
      </w:r>
      <w:r w:rsidRPr="00E07D2C">
        <w:rPr>
          <w:lang w:val="en-GB" w:eastAsia="ja-JP"/>
        </w:rPr>
        <w:t>1).</w:t>
      </w:r>
    </w:p>
    <w:p w:rsidR="00FA6B57" w:rsidRPr="00E07D2C" w:rsidRDefault="00FA6B57" w:rsidP="00FA6B57">
      <w:pPr>
        <w:pStyle w:val="FigureNo"/>
        <w:rPr>
          <w:lang w:val="en-GB"/>
        </w:rPr>
      </w:pPr>
      <w:r w:rsidRPr="00E07D2C">
        <w:rPr>
          <w:lang w:val="en-GB"/>
        </w:rPr>
        <w:t>Figure 1</w:t>
      </w:r>
    </w:p>
    <w:p w:rsidR="00FA6B57" w:rsidRPr="00E07D2C" w:rsidRDefault="00FA6B57" w:rsidP="00B227E5">
      <w:pPr>
        <w:pStyle w:val="Figuretitle"/>
        <w:rPr>
          <w:lang w:val="en-GB"/>
        </w:rPr>
      </w:pPr>
      <w:r w:rsidRPr="00E07D2C">
        <w:rPr>
          <w:lang w:val="en-GB"/>
        </w:rPr>
        <w:t>The media and the means for transmission and reception of information and</w:t>
      </w:r>
      <w:r w:rsidR="00B227E5" w:rsidRPr="00E07D2C">
        <w:rPr>
          <w:lang w:val="en-GB"/>
        </w:rPr>
        <w:t xml:space="preserve"> </w:t>
      </w:r>
      <w:r w:rsidRPr="00E07D2C">
        <w:rPr>
          <w:lang w:val="en-GB"/>
        </w:rPr>
        <w:t>interactive services</w:t>
      </w:r>
      <w:r w:rsidR="00B227E5" w:rsidRPr="00E07D2C">
        <w:rPr>
          <w:lang w:val="en-GB"/>
        </w:rPr>
        <w:br/>
      </w:r>
      <w:r w:rsidRPr="00E07D2C">
        <w:rPr>
          <w:lang w:val="en-GB"/>
        </w:rPr>
        <w:t>of sound, multimedia and television broadcasting</w:t>
      </w:r>
    </w:p>
    <w:p w:rsidR="00FA6B57" w:rsidRPr="00E07D2C" w:rsidRDefault="00FA6B57" w:rsidP="00B227E5">
      <w:pPr>
        <w:pStyle w:val="Figure"/>
        <w:rPr>
          <w:lang w:val="en-GB" w:eastAsia="ja-JP"/>
        </w:rPr>
      </w:pPr>
      <w:r w:rsidRPr="00E07D2C">
        <w:rPr>
          <w:lang w:val="en-GB"/>
        </w:rPr>
        <w:object w:dxaOrig="13369" w:dyaOrig="3695">
          <v:shape id="_x0000_i1026" type="#_x0000_t75" style="width:481.2pt;height:133.8pt" o:ole="">
            <v:imagedata r:id="rId16" o:title=""/>
          </v:shape>
          <o:OLEObject Type="Embed" ProgID="Visio.Drawing.11" ShapeID="_x0000_i1026" DrawAspect="Content" ObjectID="_1456921440" r:id="rId17"/>
        </w:object>
      </w:r>
    </w:p>
    <w:p w:rsidR="00FA6B57" w:rsidRPr="00E07D2C" w:rsidRDefault="00FA6B57" w:rsidP="00B227E5">
      <w:pPr>
        <w:pStyle w:val="Heading1"/>
        <w:rPr>
          <w:lang w:val="en-GB" w:eastAsia="ja-JP"/>
        </w:rPr>
      </w:pPr>
      <w:bookmarkStart w:id="9" w:name="_Toc372289975"/>
      <w:bookmarkStart w:id="10" w:name="_Toc383163766"/>
      <w:bookmarkStart w:id="11" w:name="_Toc383163795"/>
      <w:r w:rsidRPr="00E07D2C">
        <w:rPr>
          <w:lang w:val="en-GB" w:eastAsia="ja-JP"/>
        </w:rPr>
        <w:t>2</w:t>
      </w:r>
      <w:r w:rsidRPr="00E07D2C">
        <w:rPr>
          <w:lang w:val="en-GB" w:eastAsia="ja-JP"/>
        </w:rPr>
        <w:tab/>
        <w:t>General characteristics of digital terrestrial broadcasting systems</w:t>
      </w:r>
      <w:bookmarkEnd w:id="9"/>
      <w:bookmarkEnd w:id="10"/>
      <w:bookmarkEnd w:id="11"/>
    </w:p>
    <w:p w:rsidR="00FA6B57" w:rsidRPr="00E07D2C" w:rsidRDefault="00FA6B57" w:rsidP="009E29EB">
      <w:pPr>
        <w:rPr>
          <w:lang w:val="en-GB"/>
        </w:rPr>
      </w:pPr>
      <w:r w:rsidRPr="00E07D2C">
        <w:rPr>
          <w:lang w:val="en-GB"/>
        </w:rPr>
        <w:t>Key characteristics of digital terrestrial broadcasting systems are represented in Table 1.</w:t>
      </w:r>
    </w:p>
    <w:p w:rsidR="00FA6B57" w:rsidRPr="00E07D2C" w:rsidRDefault="00FA6B57" w:rsidP="00FA6B57">
      <w:pPr>
        <w:rPr>
          <w:lang w:val="en-GB" w:eastAsia="ja-JP"/>
        </w:rPr>
      </w:pPr>
      <w:r w:rsidRPr="00E07D2C">
        <w:rPr>
          <w:lang w:val="en-GB" w:eastAsia="ja-JP"/>
        </w:rPr>
        <w:t>Table 1 can be used for the evaluation of the respective characteristics of the systems and selecting a specific system.</w:t>
      </w:r>
    </w:p>
    <w:p w:rsidR="00FA6B57" w:rsidRPr="00E07D2C" w:rsidRDefault="00FA6B57" w:rsidP="00FA6B57">
      <w:pPr>
        <w:overflowPunct/>
        <w:autoSpaceDE/>
        <w:autoSpaceDN/>
        <w:adjustRightInd/>
        <w:spacing w:before="0"/>
        <w:rPr>
          <w:i/>
          <w:iCs/>
          <w:lang w:val="en-GB"/>
        </w:rPr>
      </w:pPr>
    </w:p>
    <w:p w:rsidR="00FA6B57" w:rsidRPr="00E07D2C" w:rsidRDefault="00FA6B57" w:rsidP="00FA6B57">
      <w:pPr>
        <w:overflowPunct/>
        <w:autoSpaceDE/>
        <w:autoSpaceDN/>
        <w:adjustRightInd/>
        <w:spacing w:before="0"/>
        <w:rPr>
          <w:i/>
          <w:iCs/>
          <w:lang w:val="en-GB"/>
        </w:rPr>
        <w:sectPr w:rsidR="00FA6B57" w:rsidRPr="00E07D2C" w:rsidSect="00704722">
          <w:headerReference w:type="default" r:id="rId18"/>
          <w:footerReference w:type="default" r:id="rId19"/>
          <w:footerReference w:type="first" r:id="rId20"/>
          <w:pgSz w:w="11907" w:h="16834" w:code="9"/>
          <w:pgMar w:top="1418" w:right="1134" w:bottom="1134" w:left="1134" w:header="720" w:footer="482" w:gutter="0"/>
          <w:paperSrc w:first="15" w:other="15"/>
          <w:pgNumType w:start="1"/>
          <w:cols w:space="720"/>
          <w:titlePg/>
          <w:docGrid w:linePitch="326"/>
        </w:sectPr>
      </w:pPr>
    </w:p>
    <w:p w:rsidR="00FA6B57" w:rsidRPr="00E07D2C" w:rsidRDefault="00FA6B57" w:rsidP="003A60BD">
      <w:pPr>
        <w:pStyle w:val="TableNo"/>
        <w:spacing w:before="0"/>
        <w:rPr>
          <w:lang w:val="en-GB"/>
        </w:rPr>
      </w:pPr>
      <w:r w:rsidRPr="00E07D2C">
        <w:rPr>
          <w:lang w:val="en-GB"/>
        </w:rPr>
        <w:t>TABLE 1</w:t>
      </w:r>
    </w:p>
    <w:p w:rsidR="00FA6B57" w:rsidRPr="00E07D2C" w:rsidRDefault="00FA6B57" w:rsidP="00FA6B57">
      <w:pPr>
        <w:pStyle w:val="Tabletitle"/>
        <w:rPr>
          <w:lang w:val="en-GB"/>
        </w:rPr>
      </w:pPr>
      <w:r w:rsidRPr="00E07D2C">
        <w:rPr>
          <w:lang w:val="en-GB"/>
        </w:rPr>
        <w:t>Key characteristics of digital terrestrial broadcasting systems</w:t>
      </w:r>
    </w:p>
    <w:tbl>
      <w:tblPr>
        <w:tblW w:w="14459" w:type="dxa"/>
        <w:jc w:val="center"/>
        <w:tblLayout w:type="fixed"/>
        <w:tblLook w:val="04A0" w:firstRow="1" w:lastRow="0" w:firstColumn="1" w:lastColumn="0" w:noHBand="0" w:noVBand="1"/>
      </w:tblPr>
      <w:tblGrid>
        <w:gridCol w:w="1247"/>
        <w:gridCol w:w="1425"/>
        <w:gridCol w:w="1031"/>
        <w:gridCol w:w="1224"/>
        <w:gridCol w:w="1637"/>
        <w:gridCol w:w="1301"/>
        <w:gridCol w:w="1262"/>
        <w:gridCol w:w="236"/>
        <w:gridCol w:w="973"/>
        <w:gridCol w:w="1187"/>
        <w:gridCol w:w="1896"/>
        <w:gridCol w:w="1040"/>
      </w:tblGrid>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A6B57" w:rsidRPr="00E07D2C" w:rsidRDefault="00FA6B57" w:rsidP="00B1205A">
            <w:pPr>
              <w:pStyle w:val="Tablehead"/>
              <w:rPr>
                <w:sz w:val="16"/>
                <w:szCs w:val="16"/>
                <w:lang w:val="en-GB"/>
              </w:rPr>
            </w:pPr>
            <w:r w:rsidRPr="00E07D2C">
              <w:rPr>
                <w:sz w:val="16"/>
                <w:szCs w:val="16"/>
                <w:lang w:val="en-GB"/>
              </w:rPr>
              <w:t>Characteristics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A6B57" w:rsidRPr="00E07D2C" w:rsidRDefault="00FA6B57" w:rsidP="00B1205A">
            <w:pPr>
              <w:pStyle w:val="Tablehead"/>
              <w:rPr>
                <w:sz w:val="16"/>
                <w:szCs w:val="16"/>
                <w:lang w:val="en-GB"/>
              </w:rPr>
            </w:pPr>
            <w:r w:rsidRPr="00E07D2C">
              <w:rPr>
                <w:sz w:val="16"/>
                <w:szCs w:val="16"/>
                <w:lang w:val="en-GB"/>
              </w:rPr>
              <w:t>ATSC</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A6B57" w:rsidRPr="00E07D2C" w:rsidRDefault="00FA6B57" w:rsidP="00B1205A">
            <w:pPr>
              <w:pStyle w:val="Tablehead"/>
              <w:rPr>
                <w:sz w:val="16"/>
                <w:szCs w:val="16"/>
                <w:lang w:val="en-GB"/>
              </w:rPr>
            </w:pPr>
            <w:r w:rsidRPr="00E07D2C">
              <w:rPr>
                <w:sz w:val="16"/>
                <w:szCs w:val="16"/>
                <w:lang w:val="en-GB"/>
              </w:rPr>
              <w:t>DAB</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A6B57" w:rsidRPr="00E07D2C" w:rsidRDefault="00FA6B57" w:rsidP="00B1205A">
            <w:pPr>
              <w:pStyle w:val="Tablehead"/>
              <w:rPr>
                <w:sz w:val="16"/>
                <w:szCs w:val="16"/>
                <w:lang w:val="en-GB"/>
              </w:rPr>
            </w:pPr>
            <w:r w:rsidRPr="00E07D2C">
              <w:rPr>
                <w:sz w:val="16"/>
                <w:szCs w:val="16"/>
                <w:lang w:val="en-GB"/>
              </w:rPr>
              <w:t>DRM</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A6B57" w:rsidRPr="00E07D2C" w:rsidRDefault="00FA6B57" w:rsidP="00B1205A">
            <w:pPr>
              <w:pStyle w:val="Tablehead"/>
              <w:rPr>
                <w:sz w:val="16"/>
                <w:szCs w:val="16"/>
                <w:lang w:val="en-GB"/>
              </w:rPr>
            </w:pPr>
            <w:r w:rsidRPr="00E07D2C">
              <w:rPr>
                <w:sz w:val="16"/>
                <w:szCs w:val="16"/>
                <w:lang w:val="en-GB"/>
              </w:rPr>
              <w:t>DTMB</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A6B57" w:rsidRPr="009E29EB" w:rsidRDefault="00FA6B57" w:rsidP="00B227E5">
            <w:pPr>
              <w:pStyle w:val="Tablehead"/>
              <w:rPr>
                <w:sz w:val="16"/>
                <w:szCs w:val="16"/>
                <w:lang w:val="fr-CH"/>
              </w:rPr>
            </w:pPr>
            <w:r w:rsidRPr="009E29EB">
              <w:rPr>
                <w:sz w:val="16"/>
                <w:szCs w:val="16"/>
                <w:lang w:val="fr-CH"/>
              </w:rPr>
              <w:t>DVB-T, DVB</w:t>
            </w:r>
            <w:r w:rsidR="00B227E5" w:rsidRPr="009E29EB">
              <w:rPr>
                <w:sz w:val="16"/>
                <w:szCs w:val="16"/>
                <w:lang w:val="fr-CH"/>
              </w:rPr>
              <w:noBreakHyphen/>
            </w:r>
            <w:r w:rsidRPr="009E29EB">
              <w:rPr>
                <w:sz w:val="16"/>
                <w:szCs w:val="16"/>
                <w:lang w:val="fr-CH"/>
              </w:rPr>
              <w:t>H, DVB</w:t>
            </w:r>
            <w:r w:rsidR="00B227E5" w:rsidRPr="009E29EB">
              <w:rPr>
                <w:sz w:val="16"/>
                <w:szCs w:val="16"/>
                <w:lang w:val="fr-CH"/>
              </w:rPr>
              <w:noBreakHyphen/>
            </w:r>
            <w:r w:rsidRPr="009E29EB">
              <w:rPr>
                <w:sz w:val="16"/>
                <w:szCs w:val="16"/>
                <w:lang w:val="fr-CH"/>
              </w:rPr>
              <w:t>SH</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A6B57" w:rsidRPr="00E07D2C" w:rsidRDefault="00FA6B57" w:rsidP="00B1205A">
            <w:pPr>
              <w:pStyle w:val="Tablehead"/>
              <w:rPr>
                <w:sz w:val="16"/>
                <w:szCs w:val="16"/>
                <w:lang w:val="en-GB"/>
              </w:rPr>
            </w:pPr>
            <w:r w:rsidRPr="00E07D2C">
              <w:rPr>
                <w:sz w:val="16"/>
                <w:szCs w:val="16"/>
                <w:lang w:val="en-GB"/>
              </w:rPr>
              <w:t>DVB-T2</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A6B57" w:rsidRPr="00E07D2C" w:rsidRDefault="00FA6B57" w:rsidP="00B1205A">
            <w:pPr>
              <w:pStyle w:val="Tablehead"/>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A6B57" w:rsidRPr="00E07D2C" w:rsidRDefault="00FA6B57" w:rsidP="00B1205A">
            <w:pPr>
              <w:pStyle w:val="Tablehead"/>
              <w:rPr>
                <w:sz w:val="16"/>
                <w:szCs w:val="16"/>
                <w:lang w:val="en-GB"/>
              </w:rPr>
            </w:pPr>
            <w:r w:rsidRPr="00E07D2C">
              <w:rPr>
                <w:sz w:val="16"/>
                <w:szCs w:val="16"/>
                <w:lang w:val="en-GB"/>
              </w:rPr>
              <w:t>IBOC</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A6B57" w:rsidRPr="00E07D2C" w:rsidRDefault="00FA6B57" w:rsidP="00B1205A">
            <w:pPr>
              <w:pStyle w:val="Tablehead"/>
              <w:rPr>
                <w:sz w:val="16"/>
                <w:szCs w:val="16"/>
                <w:lang w:val="en-GB"/>
              </w:rPr>
            </w:pPr>
            <w:r w:rsidRPr="00E07D2C">
              <w:rPr>
                <w:sz w:val="16"/>
                <w:szCs w:val="16"/>
                <w:lang w:val="en-GB"/>
              </w:rPr>
              <w:t>ISDB-T family</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A6B57" w:rsidRPr="00E07D2C" w:rsidRDefault="00FA6B57" w:rsidP="00B1205A">
            <w:pPr>
              <w:pStyle w:val="Tablehead"/>
              <w:rPr>
                <w:sz w:val="16"/>
                <w:szCs w:val="16"/>
                <w:lang w:val="en-GB"/>
              </w:rPr>
            </w:pPr>
            <w:r w:rsidRPr="00E07D2C">
              <w:rPr>
                <w:sz w:val="16"/>
                <w:szCs w:val="16"/>
                <w:lang w:val="en-GB"/>
              </w:rPr>
              <w:t>RAVIS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A6B57" w:rsidRPr="00E07D2C" w:rsidRDefault="00FA6B57" w:rsidP="00B1205A">
            <w:pPr>
              <w:pStyle w:val="Tablehead"/>
              <w:rPr>
                <w:sz w:val="16"/>
                <w:szCs w:val="16"/>
                <w:lang w:val="en-GB"/>
              </w:rPr>
            </w:pPr>
            <w:r w:rsidRPr="00E07D2C">
              <w:rPr>
                <w:sz w:val="16"/>
                <w:szCs w:val="16"/>
                <w:lang w:val="en-GB"/>
              </w:rPr>
              <w:t>T-DMB, AT-DMB</w:t>
            </w:r>
          </w:p>
        </w:tc>
      </w:tr>
      <w:tr w:rsidR="00BA3917" w:rsidRPr="00E07D2C" w:rsidTr="00523DCB">
        <w:trPr>
          <w:cantSplit/>
          <w:trHeight w:val="268"/>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Reception modes:</w:t>
            </w:r>
          </w:p>
          <w:p w:rsidR="00FA6B57" w:rsidRPr="00E07D2C" w:rsidRDefault="00B227E5" w:rsidP="00B227E5">
            <w:pPr>
              <w:pStyle w:val="Tabletext"/>
              <w:jc w:val="left"/>
              <w:rPr>
                <w:sz w:val="16"/>
                <w:szCs w:val="16"/>
                <w:lang w:val="en-GB"/>
              </w:rPr>
            </w:pPr>
            <w:r w:rsidRPr="00E07D2C">
              <w:rPr>
                <w:sz w:val="16"/>
                <w:szCs w:val="16"/>
                <w:lang w:val="en-GB"/>
              </w:rPr>
              <w:t>–</w:t>
            </w:r>
            <w:r w:rsidRPr="00E07D2C">
              <w:rPr>
                <w:sz w:val="16"/>
                <w:szCs w:val="16"/>
                <w:lang w:val="en-GB"/>
              </w:rPr>
              <w:tab/>
            </w:r>
            <w:r w:rsidR="00FA6B57" w:rsidRPr="00E07D2C">
              <w:rPr>
                <w:sz w:val="16"/>
                <w:szCs w:val="16"/>
                <w:lang w:val="en-GB"/>
              </w:rPr>
              <w:t>Fixed</w:t>
            </w:r>
          </w:p>
          <w:p w:rsidR="00FA6B57" w:rsidRPr="00E07D2C" w:rsidRDefault="00B227E5" w:rsidP="00B227E5">
            <w:pPr>
              <w:pStyle w:val="Tabletext"/>
              <w:jc w:val="left"/>
              <w:rPr>
                <w:sz w:val="16"/>
                <w:szCs w:val="16"/>
                <w:lang w:val="en-GB"/>
              </w:rPr>
            </w:pPr>
            <w:r w:rsidRPr="00E07D2C">
              <w:rPr>
                <w:sz w:val="16"/>
                <w:szCs w:val="16"/>
                <w:lang w:val="en-GB"/>
              </w:rPr>
              <w:t>–</w:t>
            </w:r>
            <w:r w:rsidRPr="00E07D2C">
              <w:rPr>
                <w:sz w:val="16"/>
                <w:szCs w:val="16"/>
                <w:lang w:val="en-GB"/>
              </w:rPr>
              <w:tab/>
            </w:r>
            <w:r w:rsidR="00FA6B57" w:rsidRPr="00E07D2C">
              <w:rPr>
                <w:sz w:val="16"/>
                <w:szCs w:val="16"/>
                <w:lang w:val="en-GB"/>
              </w:rPr>
              <w:t>Portable</w:t>
            </w:r>
          </w:p>
          <w:p w:rsidR="00FA6B57" w:rsidRPr="00E07D2C" w:rsidRDefault="00B227E5" w:rsidP="00B227E5">
            <w:pPr>
              <w:pStyle w:val="Tabletext"/>
              <w:ind w:left="284" w:hanging="284"/>
              <w:jc w:val="left"/>
              <w:rPr>
                <w:sz w:val="16"/>
                <w:szCs w:val="16"/>
                <w:lang w:val="en-GB"/>
              </w:rPr>
            </w:pPr>
            <w:r w:rsidRPr="00E07D2C">
              <w:rPr>
                <w:sz w:val="16"/>
                <w:szCs w:val="16"/>
                <w:lang w:val="en-GB"/>
              </w:rPr>
              <w:t>–</w:t>
            </w:r>
            <w:r w:rsidRPr="00E07D2C">
              <w:rPr>
                <w:sz w:val="16"/>
                <w:szCs w:val="16"/>
                <w:lang w:val="en-GB"/>
              </w:rPr>
              <w:tab/>
            </w:r>
            <w:r w:rsidR="00FA6B57" w:rsidRPr="00E07D2C">
              <w:rPr>
                <w:sz w:val="16"/>
                <w:szCs w:val="16"/>
                <w:lang w:val="en-GB"/>
              </w:rPr>
              <w:t>Portable handheld</w:t>
            </w:r>
          </w:p>
          <w:p w:rsidR="00FA6B57" w:rsidRPr="00E07D2C" w:rsidRDefault="00B227E5" w:rsidP="00B227E5">
            <w:pPr>
              <w:pStyle w:val="Tabletext"/>
              <w:jc w:val="left"/>
              <w:rPr>
                <w:sz w:val="16"/>
                <w:szCs w:val="16"/>
                <w:lang w:val="en-GB"/>
              </w:rPr>
            </w:pPr>
            <w:r w:rsidRPr="00E07D2C">
              <w:rPr>
                <w:sz w:val="16"/>
                <w:szCs w:val="16"/>
                <w:lang w:val="en-GB"/>
              </w:rPr>
              <w:t>–</w:t>
            </w:r>
            <w:r w:rsidRPr="00E07D2C">
              <w:rPr>
                <w:sz w:val="16"/>
                <w:szCs w:val="16"/>
                <w:lang w:val="en-GB"/>
              </w:rPr>
              <w:tab/>
            </w:r>
            <w:r w:rsidR="00FA6B57" w:rsidRPr="00E07D2C">
              <w:rPr>
                <w:sz w:val="16"/>
                <w:szCs w:val="16"/>
                <w:lang w:val="en-GB"/>
              </w:rPr>
              <w:t>Mobile</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9E29EB">
            <w:pPr>
              <w:pStyle w:val="Tabletext"/>
              <w:jc w:val="center"/>
              <w:rPr>
                <w:sz w:val="16"/>
                <w:szCs w:val="16"/>
                <w:lang w:val="en-GB"/>
              </w:rPr>
            </w:pPr>
            <w:r w:rsidRPr="00E07D2C">
              <w:rPr>
                <w:sz w:val="16"/>
                <w:szCs w:val="16"/>
                <w:lang w:val="en-GB"/>
              </w:rPr>
              <w:br/>
            </w:r>
            <w:r w:rsidR="00FA6B57" w:rsidRPr="00E07D2C">
              <w:rPr>
                <w:sz w:val="16"/>
                <w:szCs w:val="16"/>
                <w:lang w:val="en-GB"/>
              </w:rPr>
              <w:t>+</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9E29EB">
            <w:pPr>
              <w:pStyle w:val="Tabletext"/>
              <w:jc w:val="center"/>
              <w:rPr>
                <w:sz w:val="16"/>
                <w:szCs w:val="16"/>
                <w:lang w:val="en-GB"/>
              </w:rPr>
            </w:pPr>
            <w:r w:rsidRPr="00E07D2C">
              <w:rPr>
                <w:sz w:val="16"/>
                <w:szCs w:val="16"/>
                <w:lang w:val="en-GB"/>
              </w:rPr>
              <w:br/>
            </w:r>
            <w:r w:rsidR="00FA6B57"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9E29EB">
            <w:pPr>
              <w:pStyle w:val="Tabletext"/>
              <w:jc w:val="center"/>
              <w:rPr>
                <w:sz w:val="16"/>
                <w:szCs w:val="16"/>
                <w:lang w:val="en-GB"/>
              </w:rPr>
            </w:pPr>
            <w:r w:rsidRPr="00E07D2C">
              <w:rPr>
                <w:sz w:val="16"/>
                <w:szCs w:val="16"/>
                <w:lang w:val="en-GB"/>
              </w:rPr>
              <w:br/>
            </w:r>
            <w:r w:rsidR="00FA6B57"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9E29EB">
            <w:pPr>
              <w:pStyle w:val="Tabletext"/>
              <w:jc w:val="center"/>
              <w:rPr>
                <w:sz w:val="16"/>
                <w:szCs w:val="16"/>
                <w:lang w:val="en-GB"/>
              </w:rPr>
            </w:pPr>
            <w:r w:rsidRPr="00E07D2C">
              <w:rPr>
                <w:sz w:val="16"/>
                <w:szCs w:val="16"/>
                <w:lang w:val="en-GB"/>
              </w:rPr>
              <w:br/>
            </w:r>
            <w:r w:rsidR="00FA6B57"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9E29EB">
            <w:pPr>
              <w:pStyle w:val="Tabletext"/>
              <w:jc w:val="center"/>
              <w:rPr>
                <w:sz w:val="16"/>
                <w:szCs w:val="16"/>
                <w:lang w:val="en-GB"/>
              </w:rPr>
            </w:pPr>
            <w:r w:rsidRPr="00E07D2C">
              <w:rPr>
                <w:sz w:val="16"/>
                <w:szCs w:val="16"/>
                <w:lang w:val="en-GB"/>
              </w:rPr>
              <w:br/>
            </w:r>
            <w:r w:rsidR="00FA6B57"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9E29EB">
            <w:pPr>
              <w:pStyle w:val="Tabletext"/>
              <w:jc w:val="center"/>
              <w:rPr>
                <w:sz w:val="16"/>
                <w:szCs w:val="16"/>
                <w:lang w:val="en-GB"/>
              </w:rPr>
            </w:pPr>
            <w:r w:rsidRPr="00E07D2C">
              <w:rPr>
                <w:sz w:val="16"/>
                <w:szCs w:val="16"/>
                <w:lang w:val="en-GB"/>
              </w:rPr>
              <w:br/>
            </w:r>
            <w:r w:rsidR="00FA6B57"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B1205A">
            <w:pPr>
              <w:pStyle w:val="Tabletext"/>
              <w:jc w:val="center"/>
              <w:rPr>
                <w:sz w:val="16"/>
                <w:szCs w:val="16"/>
                <w:lang w:val="en-GB"/>
              </w:rPr>
            </w:pPr>
            <w:r w:rsidRPr="00E07D2C">
              <w:rPr>
                <w:sz w:val="16"/>
                <w:szCs w:val="16"/>
                <w:lang w:val="en-GB"/>
              </w:rPr>
              <w:t>    </w:t>
            </w: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9E29EB">
            <w:pPr>
              <w:pStyle w:val="Tabletext"/>
              <w:jc w:val="center"/>
              <w:rPr>
                <w:sz w:val="16"/>
                <w:szCs w:val="16"/>
                <w:lang w:val="en-GB"/>
              </w:rPr>
            </w:pPr>
            <w:r w:rsidRPr="00E07D2C">
              <w:rPr>
                <w:sz w:val="16"/>
                <w:szCs w:val="16"/>
                <w:lang w:val="en-GB"/>
              </w:rPr>
              <w:br/>
            </w:r>
            <w:r w:rsidR="00FA6B57"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9E29EB">
            <w:pPr>
              <w:pStyle w:val="Tabletext"/>
              <w:jc w:val="center"/>
              <w:rPr>
                <w:sz w:val="16"/>
                <w:szCs w:val="16"/>
                <w:lang w:val="en-GB"/>
              </w:rPr>
            </w:pPr>
            <w:r w:rsidRPr="00E07D2C">
              <w:rPr>
                <w:sz w:val="16"/>
                <w:szCs w:val="16"/>
                <w:lang w:val="en-GB"/>
              </w:rPr>
              <w:br/>
            </w:r>
            <w:r w:rsidR="00FA6B57"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9E29EB">
            <w:pPr>
              <w:pStyle w:val="Tabletext"/>
              <w:jc w:val="center"/>
              <w:rPr>
                <w:sz w:val="16"/>
                <w:szCs w:val="16"/>
                <w:lang w:val="en-GB"/>
              </w:rPr>
            </w:pPr>
            <w:r w:rsidRPr="00E07D2C">
              <w:rPr>
                <w:sz w:val="16"/>
                <w:szCs w:val="16"/>
                <w:lang w:val="en-GB"/>
              </w:rPr>
              <w:br/>
            </w:r>
            <w:r w:rsidR="00FA6B57"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9E29EB">
            <w:pPr>
              <w:spacing w:before="0"/>
              <w:jc w:val="center"/>
              <w:rPr>
                <w:sz w:val="16"/>
                <w:szCs w:val="16"/>
                <w:lang w:val="en-GB"/>
              </w:rPr>
            </w:pPr>
            <w:r w:rsidRPr="00E07D2C">
              <w:rPr>
                <w:sz w:val="16"/>
                <w:szCs w:val="16"/>
                <w:lang w:val="en-GB"/>
              </w:rPr>
              <w:br/>
            </w:r>
            <w:r w:rsidR="00FA6B57" w:rsidRPr="00E07D2C">
              <w:rPr>
                <w:sz w:val="16"/>
                <w:szCs w:val="16"/>
                <w:lang w:val="en-GB"/>
              </w:rPr>
              <w:t>+</w:t>
            </w:r>
          </w:p>
          <w:p w:rsidR="00FA6B57" w:rsidRPr="00E07D2C" w:rsidRDefault="00FA6B57" w:rsidP="00B1205A">
            <w:pPr>
              <w:spacing w:before="0"/>
              <w:jc w:val="center"/>
              <w:rPr>
                <w:sz w:val="16"/>
                <w:szCs w:val="16"/>
                <w:lang w:val="en-GB"/>
              </w:rPr>
            </w:pPr>
            <w:r w:rsidRPr="00E07D2C">
              <w:rPr>
                <w:sz w:val="16"/>
                <w:szCs w:val="16"/>
                <w:lang w:val="en-GB"/>
              </w:rPr>
              <w:t>+</w:t>
            </w:r>
          </w:p>
          <w:p w:rsidR="00FA6B57" w:rsidRPr="00E07D2C" w:rsidRDefault="00FA6B57" w:rsidP="00B1205A">
            <w:pPr>
              <w:spacing w:before="0"/>
              <w:jc w:val="center"/>
              <w:rPr>
                <w:sz w:val="16"/>
                <w:szCs w:val="16"/>
                <w:lang w:val="en-GB"/>
              </w:rPr>
            </w:pPr>
            <w:r w:rsidRPr="00E07D2C">
              <w:rPr>
                <w:sz w:val="16"/>
                <w:szCs w:val="16"/>
                <w:lang w:val="en-GB"/>
              </w:rPr>
              <w:t>+</w:t>
            </w:r>
          </w:p>
          <w:p w:rsidR="00FA6B57" w:rsidRDefault="00FA6B57" w:rsidP="00B1205A">
            <w:pPr>
              <w:spacing w:before="0"/>
              <w:jc w:val="center"/>
              <w:rPr>
                <w:sz w:val="16"/>
                <w:szCs w:val="16"/>
                <w:lang w:val="en-GB"/>
              </w:rPr>
            </w:pPr>
          </w:p>
          <w:p w:rsidR="009E29EB" w:rsidRPr="00E07D2C" w:rsidRDefault="009E29EB" w:rsidP="00B1205A">
            <w:pPr>
              <w:spacing w:before="0"/>
              <w:jc w:val="center"/>
              <w:rPr>
                <w:sz w:val="16"/>
                <w:szCs w:val="16"/>
                <w:lang w:val="en-GB"/>
              </w:rPr>
            </w:pPr>
          </w:p>
          <w:p w:rsidR="00FA6B57" w:rsidRPr="00E07D2C" w:rsidRDefault="00FA6B57" w:rsidP="00B1205A">
            <w:pPr>
              <w:spacing w:before="0"/>
              <w:jc w:val="center"/>
              <w:rPr>
                <w:sz w:val="16"/>
                <w:szCs w:val="16"/>
                <w:lang w:val="en-GB"/>
              </w:rPr>
            </w:pPr>
            <w:r w:rsidRPr="00E07D2C">
              <w:rPr>
                <w:sz w:val="16"/>
                <w:szCs w:val="16"/>
                <w:lang w:val="en-GB"/>
              </w:rPr>
              <w:t>+</w:t>
            </w:r>
          </w:p>
        </w:tc>
      </w:tr>
      <w:tr w:rsidR="00BA3917" w:rsidRPr="009E29EB"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Net data rates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Depending on modulation</w:t>
            </w:r>
          </w:p>
          <w:p w:rsidR="00FA6B57" w:rsidRPr="00E07D2C" w:rsidRDefault="00FA6B57" w:rsidP="00B227E5">
            <w:pPr>
              <w:pStyle w:val="Tabletext"/>
              <w:jc w:val="left"/>
              <w:rPr>
                <w:sz w:val="16"/>
                <w:szCs w:val="16"/>
                <w:lang w:val="en-GB"/>
              </w:rPr>
            </w:pPr>
            <w:r w:rsidRPr="00E07D2C">
              <w:rPr>
                <w:sz w:val="16"/>
                <w:szCs w:val="16"/>
                <w:lang w:val="en-GB"/>
              </w:rPr>
              <w:t>code rate:</w:t>
            </w:r>
          </w:p>
          <w:p w:rsidR="00FA6B57" w:rsidRPr="00E07D2C" w:rsidRDefault="00FA6B57" w:rsidP="00B227E5">
            <w:pPr>
              <w:pStyle w:val="Tabletext"/>
              <w:jc w:val="left"/>
              <w:rPr>
                <w:sz w:val="16"/>
                <w:szCs w:val="16"/>
                <w:lang w:val="en-GB"/>
              </w:rPr>
            </w:pPr>
            <w:r w:rsidRPr="00E07D2C">
              <w:rPr>
                <w:sz w:val="16"/>
                <w:szCs w:val="16"/>
                <w:lang w:val="en-GB"/>
              </w:rPr>
              <w:t>a) 4.23</w:t>
            </w:r>
            <w:r w:rsidR="00B227E5" w:rsidRPr="00E07D2C">
              <w:rPr>
                <w:sz w:val="16"/>
                <w:szCs w:val="16"/>
                <w:lang w:val="en-GB"/>
              </w:rPr>
              <w:noBreakHyphen/>
            </w:r>
            <w:r w:rsidRPr="00E07D2C">
              <w:rPr>
                <w:sz w:val="16"/>
                <w:szCs w:val="16"/>
                <w:lang w:val="en-GB"/>
              </w:rPr>
              <w:t>19.39</w:t>
            </w:r>
            <w:r w:rsidR="00B227E5" w:rsidRPr="00E07D2C">
              <w:rPr>
                <w:sz w:val="16"/>
                <w:szCs w:val="16"/>
                <w:lang w:val="en-GB"/>
              </w:rPr>
              <w:t> Mbit/s</w:t>
            </w:r>
          </w:p>
          <w:p w:rsidR="00FA6B57" w:rsidRPr="00E07D2C" w:rsidRDefault="00FA6B57" w:rsidP="00B227E5">
            <w:pPr>
              <w:pStyle w:val="Tabletext"/>
              <w:jc w:val="left"/>
              <w:rPr>
                <w:rFonts w:ascii="TimesNewRoman" w:hAnsi="TimesNewRoman" w:cs="TimesNewRoman"/>
                <w:sz w:val="16"/>
                <w:szCs w:val="16"/>
                <w:lang w:val="en-GB" w:eastAsia="zh-CN"/>
              </w:rPr>
            </w:pPr>
            <w:r w:rsidRPr="00E07D2C">
              <w:rPr>
                <w:sz w:val="16"/>
                <w:szCs w:val="16"/>
                <w:lang w:val="en-GB"/>
              </w:rPr>
              <w:t xml:space="preserve">b) </w:t>
            </w:r>
            <w:r w:rsidRPr="00E07D2C">
              <w:rPr>
                <w:rFonts w:ascii="TimesNewRoman" w:hAnsi="TimesNewRoman" w:cs="TimesNewRoman"/>
                <w:sz w:val="16"/>
                <w:szCs w:val="16"/>
                <w:lang w:val="en-GB" w:eastAsia="zh-CN"/>
              </w:rPr>
              <w:t>4.72</w:t>
            </w:r>
            <w:r w:rsidR="00B227E5" w:rsidRPr="00E07D2C">
              <w:rPr>
                <w:rFonts w:ascii="TimesNewRoman" w:hAnsi="TimesNewRoman" w:cs="TimesNewRoman"/>
                <w:sz w:val="16"/>
                <w:szCs w:val="16"/>
                <w:lang w:val="en-GB" w:eastAsia="zh-CN"/>
              </w:rPr>
              <w:noBreakHyphen/>
            </w:r>
            <w:r w:rsidRPr="00E07D2C">
              <w:rPr>
                <w:rFonts w:ascii="TimesNewRoman" w:hAnsi="TimesNewRoman" w:cs="TimesNewRoman"/>
                <w:sz w:val="16"/>
                <w:szCs w:val="16"/>
                <w:lang w:val="en-GB" w:eastAsia="zh-CN"/>
              </w:rPr>
              <w:t>21.62</w:t>
            </w:r>
            <w:r w:rsidR="00B227E5" w:rsidRPr="00E07D2C">
              <w:rPr>
                <w:rFonts w:ascii="TimesNewRoman" w:hAnsi="TimesNewRoman" w:cs="TimesNewRoman"/>
                <w:sz w:val="16"/>
                <w:szCs w:val="16"/>
                <w:lang w:val="en-GB" w:eastAsia="zh-CN"/>
              </w:rPr>
              <w:t> Mbit/s</w:t>
            </w:r>
          </w:p>
          <w:p w:rsidR="00FA6B57" w:rsidRPr="00E07D2C" w:rsidRDefault="00FA6B57" w:rsidP="00B227E5">
            <w:pPr>
              <w:pStyle w:val="Tabletext"/>
              <w:jc w:val="left"/>
              <w:rPr>
                <w:sz w:val="16"/>
                <w:szCs w:val="16"/>
                <w:lang w:val="en-GB"/>
              </w:rPr>
            </w:pPr>
            <w:r w:rsidRPr="00E07D2C">
              <w:rPr>
                <w:rFonts w:ascii="TimesNewRoman" w:hAnsi="TimesNewRoman" w:cs="TimesNewRoman"/>
                <w:sz w:val="16"/>
                <w:szCs w:val="16"/>
                <w:lang w:val="en-GB" w:eastAsia="zh-CN"/>
              </w:rPr>
              <w:t>c) 5.99</w:t>
            </w:r>
            <w:r w:rsidR="00B227E5" w:rsidRPr="00E07D2C">
              <w:rPr>
                <w:rFonts w:ascii="TimesNewRoman" w:hAnsi="TimesNewRoman" w:cs="TimesNewRoman"/>
                <w:sz w:val="16"/>
                <w:szCs w:val="16"/>
                <w:lang w:val="en-GB" w:eastAsia="zh-CN"/>
              </w:rPr>
              <w:noBreakHyphen/>
            </w:r>
            <w:r w:rsidRPr="00E07D2C">
              <w:rPr>
                <w:rFonts w:ascii="TimesNewRoman" w:hAnsi="TimesNewRoman" w:cs="TimesNewRoman"/>
                <w:sz w:val="16"/>
                <w:szCs w:val="16"/>
                <w:lang w:val="en-GB" w:eastAsia="zh-CN"/>
              </w:rPr>
              <w:t>27.48</w:t>
            </w:r>
            <w:r w:rsidR="00B227E5" w:rsidRPr="00E07D2C">
              <w:rPr>
                <w:rFonts w:ascii="TimesNewRoman" w:hAnsi="TimesNewRoman" w:cs="TimesNewRoman"/>
                <w:sz w:val="16"/>
                <w:szCs w:val="16"/>
                <w:lang w:val="en-GB" w:eastAsia="zh-CN"/>
              </w:rPr>
              <w:t> Mbit/s</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0.576 to 1.728</w:t>
            </w:r>
            <w:r w:rsidR="00B227E5" w:rsidRPr="00E07D2C">
              <w:rPr>
                <w:sz w:val="16"/>
                <w:szCs w:val="16"/>
                <w:lang w:val="en-GB"/>
              </w:rPr>
              <w:t> Mbit/s</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b/>
                <w:sz w:val="16"/>
                <w:szCs w:val="16"/>
                <w:lang w:val="en-GB"/>
              </w:rPr>
            </w:pPr>
            <w:r w:rsidRPr="00E07D2C">
              <w:rPr>
                <w:sz w:val="16"/>
                <w:szCs w:val="16"/>
                <w:lang w:val="en-GB"/>
              </w:rPr>
              <w:t>Depending on modulation, code rate, robustness mode, channel bandwidth:</w:t>
            </w:r>
          </w:p>
          <w:p w:rsidR="00FA6B57" w:rsidRPr="00E07D2C" w:rsidRDefault="00FA6B57" w:rsidP="00B227E5">
            <w:pPr>
              <w:pStyle w:val="Tabletext"/>
              <w:jc w:val="left"/>
              <w:rPr>
                <w:b/>
                <w:sz w:val="16"/>
                <w:szCs w:val="16"/>
                <w:lang w:val="en-GB"/>
              </w:rPr>
            </w:pPr>
            <w:r w:rsidRPr="00E07D2C">
              <w:rPr>
                <w:sz w:val="16"/>
                <w:szCs w:val="16"/>
                <w:lang w:val="en-GB"/>
              </w:rPr>
              <w:t>1) Modes A, B, C, D</w:t>
            </w:r>
            <w:r w:rsidR="00B227E5" w:rsidRPr="00E07D2C">
              <w:rPr>
                <w:sz w:val="16"/>
                <w:szCs w:val="16"/>
                <w:lang w:val="en-GB"/>
              </w:rPr>
              <w:t xml:space="preserve"> – </w:t>
            </w:r>
            <w:r w:rsidRPr="00E07D2C">
              <w:rPr>
                <w:sz w:val="16"/>
                <w:szCs w:val="16"/>
                <w:lang w:val="en-GB"/>
              </w:rPr>
              <w:t>5-72</w:t>
            </w:r>
            <w:r w:rsidR="00BA3917" w:rsidRPr="00E07D2C">
              <w:rPr>
                <w:sz w:val="16"/>
                <w:szCs w:val="16"/>
                <w:lang w:val="en-GB"/>
              </w:rPr>
              <w:t> kbit/s</w:t>
            </w:r>
          </w:p>
          <w:p w:rsidR="00FA6B57" w:rsidRPr="00E07D2C" w:rsidRDefault="00FA6B57" w:rsidP="00B227E5">
            <w:pPr>
              <w:pStyle w:val="Tabletext"/>
              <w:jc w:val="left"/>
              <w:rPr>
                <w:sz w:val="16"/>
                <w:szCs w:val="16"/>
                <w:lang w:val="en-GB"/>
              </w:rPr>
            </w:pPr>
            <w:r w:rsidRPr="00E07D2C">
              <w:rPr>
                <w:sz w:val="16"/>
                <w:szCs w:val="16"/>
                <w:lang w:val="en-GB"/>
              </w:rPr>
              <w:t>2) Mode E</w:t>
            </w:r>
            <w:r w:rsidR="00B227E5" w:rsidRPr="00E07D2C">
              <w:rPr>
                <w:sz w:val="16"/>
                <w:szCs w:val="16"/>
                <w:lang w:val="en-GB"/>
              </w:rPr>
              <w:t xml:space="preserve"> – </w:t>
            </w:r>
            <w:r w:rsidRPr="00E07D2C">
              <w:rPr>
                <w:sz w:val="16"/>
                <w:szCs w:val="16"/>
                <w:lang w:val="en-GB"/>
              </w:rPr>
              <w:t>37</w:t>
            </w:r>
            <w:r w:rsidR="00B227E5" w:rsidRPr="00E07D2C">
              <w:rPr>
                <w:sz w:val="16"/>
                <w:szCs w:val="16"/>
                <w:lang w:val="en-GB"/>
              </w:rPr>
              <w:noBreakHyphen/>
            </w:r>
            <w:r w:rsidRPr="00E07D2C">
              <w:rPr>
                <w:sz w:val="16"/>
                <w:szCs w:val="16"/>
                <w:lang w:val="en-GB"/>
              </w:rPr>
              <w:t>186</w:t>
            </w:r>
            <w:r w:rsidR="00BA3917" w:rsidRPr="00E07D2C">
              <w:rPr>
                <w:sz w:val="16"/>
                <w:szCs w:val="16"/>
                <w:lang w:val="en-GB"/>
              </w:rPr>
              <w:t> kbit/s</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Depending on modulation, code and frame header:</w:t>
            </w:r>
          </w:p>
          <w:p w:rsidR="00FA6B57" w:rsidRPr="00E07D2C" w:rsidRDefault="00FA6B57" w:rsidP="00B227E5">
            <w:pPr>
              <w:pStyle w:val="Tabletext"/>
              <w:jc w:val="left"/>
              <w:rPr>
                <w:sz w:val="16"/>
                <w:szCs w:val="16"/>
                <w:lang w:val="en-GB"/>
              </w:rPr>
            </w:pPr>
            <w:r w:rsidRPr="00E07D2C">
              <w:rPr>
                <w:sz w:val="16"/>
                <w:szCs w:val="16"/>
                <w:lang w:val="en-GB"/>
              </w:rPr>
              <w:t>a) 3.610</w:t>
            </w:r>
            <w:r w:rsidR="00B227E5" w:rsidRPr="00E07D2C">
              <w:rPr>
                <w:sz w:val="16"/>
                <w:szCs w:val="16"/>
                <w:lang w:val="en-GB"/>
              </w:rPr>
              <w:noBreakHyphen/>
            </w:r>
            <w:r w:rsidRPr="00E07D2C">
              <w:rPr>
                <w:sz w:val="16"/>
                <w:szCs w:val="16"/>
                <w:lang w:val="en-GB"/>
              </w:rPr>
              <w:t>24.436</w:t>
            </w:r>
            <w:r w:rsidR="00B227E5" w:rsidRPr="00E07D2C">
              <w:rPr>
                <w:sz w:val="16"/>
                <w:szCs w:val="16"/>
                <w:lang w:val="en-GB"/>
              </w:rPr>
              <w:t> Mbit/s</w:t>
            </w:r>
          </w:p>
          <w:p w:rsidR="00FA6B57" w:rsidRPr="00E07D2C" w:rsidRDefault="00FA6B57" w:rsidP="00B227E5">
            <w:pPr>
              <w:pStyle w:val="Tabletext"/>
              <w:jc w:val="left"/>
              <w:rPr>
                <w:sz w:val="16"/>
                <w:szCs w:val="16"/>
                <w:lang w:val="en-GB"/>
              </w:rPr>
            </w:pPr>
            <w:r w:rsidRPr="00E07D2C">
              <w:rPr>
                <w:sz w:val="16"/>
                <w:szCs w:val="16"/>
                <w:lang w:val="en-GB"/>
              </w:rPr>
              <w:t>b) 4.211</w:t>
            </w:r>
            <w:r w:rsidR="00B227E5" w:rsidRPr="00E07D2C">
              <w:rPr>
                <w:sz w:val="16"/>
                <w:szCs w:val="16"/>
                <w:lang w:val="en-GB"/>
              </w:rPr>
              <w:noBreakHyphen/>
            </w:r>
            <w:r w:rsidRPr="00E07D2C">
              <w:rPr>
                <w:sz w:val="16"/>
                <w:szCs w:val="16"/>
                <w:lang w:val="en-GB"/>
              </w:rPr>
              <w:t>28.426</w:t>
            </w:r>
            <w:r w:rsidR="00B227E5" w:rsidRPr="00E07D2C">
              <w:rPr>
                <w:sz w:val="16"/>
                <w:szCs w:val="16"/>
                <w:lang w:val="en-GB"/>
              </w:rPr>
              <w:t> Mbit/s</w:t>
            </w:r>
          </w:p>
          <w:p w:rsidR="00FA6B57" w:rsidRPr="00E07D2C" w:rsidRDefault="00FA6B57" w:rsidP="00B227E5">
            <w:pPr>
              <w:pStyle w:val="Tabletext"/>
              <w:jc w:val="left"/>
              <w:rPr>
                <w:sz w:val="16"/>
                <w:szCs w:val="16"/>
                <w:lang w:val="en-GB"/>
              </w:rPr>
            </w:pPr>
            <w:r w:rsidRPr="00E07D2C">
              <w:rPr>
                <w:sz w:val="16"/>
                <w:szCs w:val="16"/>
                <w:lang w:val="en-GB"/>
              </w:rPr>
              <w:t>c) 4.813</w:t>
            </w:r>
            <w:r w:rsidR="00B227E5" w:rsidRPr="00E07D2C">
              <w:rPr>
                <w:sz w:val="16"/>
                <w:szCs w:val="16"/>
                <w:lang w:val="en-GB"/>
              </w:rPr>
              <w:noBreakHyphen/>
            </w:r>
            <w:r w:rsidRPr="00E07D2C">
              <w:rPr>
                <w:sz w:val="16"/>
                <w:szCs w:val="16"/>
                <w:lang w:val="en-GB"/>
              </w:rPr>
              <w:t>32.486</w:t>
            </w:r>
            <w:r w:rsidR="00B227E5" w:rsidRPr="00E07D2C">
              <w:rPr>
                <w:sz w:val="16"/>
                <w:szCs w:val="16"/>
                <w:lang w:val="en-GB"/>
              </w:rPr>
              <w:t> Mbit/s</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7C732A">
            <w:pPr>
              <w:pStyle w:val="Tabletext"/>
              <w:jc w:val="left"/>
              <w:rPr>
                <w:sz w:val="16"/>
                <w:szCs w:val="16"/>
                <w:lang w:val="en-GB"/>
              </w:rPr>
            </w:pPr>
            <w:r w:rsidRPr="00E07D2C">
              <w:rPr>
                <w:sz w:val="16"/>
                <w:szCs w:val="16"/>
                <w:lang w:val="en-GB"/>
              </w:rPr>
              <w:t>a) 0.42 to 3.447</w:t>
            </w:r>
            <w:r w:rsidR="00B227E5" w:rsidRPr="00E07D2C">
              <w:rPr>
                <w:sz w:val="16"/>
                <w:szCs w:val="16"/>
                <w:lang w:val="en-GB"/>
              </w:rPr>
              <w:t> Mbit/s</w:t>
            </w:r>
            <w:r w:rsidR="00E07D2C" w:rsidRPr="00E07D2C">
              <w:rPr>
                <w:sz w:val="16"/>
                <w:szCs w:val="16"/>
                <w:lang w:val="en-GB"/>
              </w:rPr>
              <w:t xml:space="preserve"> </w:t>
            </w:r>
            <w:r w:rsidRPr="00E07D2C">
              <w:rPr>
                <w:sz w:val="16"/>
                <w:szCs w:val="16"/>
                <w:vertAlign w:val="superscript"/>
                <w:lang w:val="en-GB"/>
              </w:rPr>
              <w:t>3</w:t>
            </w:r>
          </w:p>
          <w:p w:rsidR="00FA6B57" w:rsidRPr="00E07D2C" w:rsidRDefault="00FA6B57" w:rsidP="007C732A">
            <w:pPr>
              <w:pStyle w:val="Tabletext"/>
              <w:jc w:val="left"/>
              <w:rPr>
                <w:sz w:val="16"/>
                <w:szCs w:val="16"/>
                <w:lang w:val="en-GB"/>
              </w:rPr>
            </w:pPr>
            <w:r w:rsidRPr="00E07D2C">
              <w:rPr>
                <w:sz w:val="16"/>
                <w:szCs w:val="16"/>
                <w:lang w:val="en-GB"/>
              </w:rPr>
              <w:t>b) 1.332 to 10.772</w:t>
            </w:r>
            <w:r w:rsidR="00B227E5" w:rsidRPr="00E07D2C">
              <w:rPr>
                <w:sz w:val="16"/>
                <w:szCs w:val="16"/>
                <w:lang w:val="en-GB"/>
              </w:rPr>
              <w:t> Mbit/s</w:t>
            </w:r>
            <w:r w:rsidR="00E07D2C" w:rsidRPr="00E07D2C">
              <w:rPr>
                <w:sz w:val="16"/>
                <w:szCs w:val="16"/>
                <w:lang w:val="en-GB"/>
              </w:rPr>
              <w:t xml:space="preserve"> </w:t>
            </w:r>
            <w:r w:rsidRPr="00E07D2C">
              <w:rPr>
                <w:sz w:val="16"/>
                <w:szCs w:val="16"/>
                <w:vertAlign w:val="superscript"/>
                <w:lang w:val="en-GB"/>
              </w:rPr>
              <w:t>3</w:t>
            </w:r>
            <w:r w:rsidRPr="00E07D2C">
              <w:rPr>
                <w:sz w:val="16"/>
                <w:szCs w:val="16"/>
                <w:lang w:val="en-GB"/>
              </w:rPr>
              <w:t>;</w:t>
            </w:r>
          </w:p>
          <w:p w:rsidR="00FA6B57" w:rsidRPr="00E07D2C" w:rsidRDefault="00FA6B57" w:rsidP="007C732A">
            <w:pPr>
              <w:pStyle w:val="Tabletext"/>
              <w:jc w:val="left"/>
              <w:rPr>
                <w:sz w:val="16"/>
                <w:szCs w:val="16"/>
                <w:lang w:val="en-GB"/>
              </w:rPr>
            </w:pPr>
            <w:r w:rsidRPr="00E07D2C">
              <w:rPr>
                <w:sz w:val="16"/>
                <w:szCs w:val="16"/>
                <w:lang w:val="en-GB"/>
              </w:rPr>
              <w:t>2.33 to 14.89</w:t>
            </w:r>
            <w:r w:rsidR="00B227E5" w:rsidRPr="00E07D2C">
              <w:rPr>
                <w:sz w:val="16"/>
                <w:szCs w:val="16"/>
                <w:lang w:val="en-GB"/>
              </w:rPr>
              <w:t> Mbit/s</w:t>
            </w:r>
            <w:r w:rsidR="00E07D2C" w:rsidRPr="00E07D2C">
              <w:rPr>
                <w:sz w:val="16"/>
                <w:szCs w:val="16"/>
                <w:lang w:val="en-GB"/>
              </w:rPr>
              <w:t xml:space="preserve"> </w:t>
            </w:r>
            <w:r w:rsidRPr="00E07D2C">
              <w:rPr>
                <w:sz w:val="16"/>
                <w:szCs w:val="16"/>
                <w:vertAlign w:val="superscript"/>
                <w:lang w:val="en-GB"/>
              </w:rPr>
              <w:t>4</w:t>
            </w:r>
          </w:p>
          <w:p w:rsidR="00FA6B57" w:rsidRPr="00E07D2C" w:rsidRDefault="00FA6B57" w:rsidP="007C732A">
            <w:pPr>
              <w:pStyle w:val="Tabletext"/>
              <w:jc w:val="left"/>
              <w:rPr>
                <w:sz w:val="16"/>
                <w:szCs w:val="16"/>
                <w:lang w:val="en-GB"/>
              </w:rPr>
            </w:pPr>
            <w:r w:rsidRPr="00E07D2C">
              <w:rPr>
                <w:sz w:val="16"/>
                <w:szCs w:val="16"/>
                <w:lang w:val="en-GB"/>
              </w:rPr>
              <w:t>c) 1.60 to 12.95</w:t>
            </w:r>
            <w:r w:rsidR="00B227E5" w:rsidRPr="00E07D2C">
              <w:rPr>
                <w:sz w:val="16"/>
                <w:szCs w:val="16"/>
                <w:lang w:val="en-GB"/>
              </w:rPr>
              <w:t> Mbit/s</w:t>
            </w:r>
            <w:r w:rsidR="00E07D2C" w:rsidRPr="00E07D2C">
              <w:rPr>
                <w:sz w:val="16"/>
                <w:szCs w:val="16"/>
                <w:lang w:val="en-GB"/>
              </w:rPr>
              <w:t xml:space="preserve"> </w:t>
            </w:r>
            <w:r w:rsidRPr="00E07D2C">
              <w:rPr>
                <w:sz w:val="16"/>
                <w:szCs w:val="16"/>
                <w:vertAlign w:val="superscript"/>
                <w:lang w:val="en-GB"/>
              </w:rPr>
              <w:t>3</w:t>
            </w:r>
            <w:r w:rsidRPr="00E07D2C">
              <w:rPr>
                <w:sz w:val="16"/>
                <w:szCs w:val="16"/>
                <w:lang w:val="en-GB"/>
              </w:rPr>
              <w:t>;</w:t>
            </w:r>
          </w:p>
          <w:p w:rsidR="00FA6B57" w:rsidRPr="00E07D2C" w:rsidRDefault="00FA6B57" w:rsidP="007C732A">
            <w:pPr>
              <w:pStyle w:val="Tabletext"/>
              <w:jc w:val="left"/>
              <w:rPr>
                <w:sz w:val="16"/>
                <w:szCs w:val="16"/>
                <w:lang w:val="en-GB"/>
              </w:rPr>
            </w:pPr>
            <w:r w:rsidRPr="00E07D2C">
              <w:rPr>
                <w:sz w:val="16"/>
                <w:szCs w:val="16"/>
                <w:lang w:val="en-GB"/>
              </w:rPr>
              <w:t xml:space="preserve">2.80 to </w:t>
            </w:r>
            <w:r w:rsidR="00E07D2C" w:rsidRPr="00E07D2C">
              <w:rPr>
                <w:sz w:val="16"/>
                <w:szCs w:val="16"/>
                <w:lang w:val="en-GB"/>
              </w:rPr>
              <w:br/>
            </w:r>
            <w:r w:rsidRPr="00E07D2C">
              <w:rPr>
                <w:sz w:val="16"/>
                <w:szCs w:val="16"/>
                <w:lang w:val="en-GB"/>
              </w:rPr>
              <w:t>23.5</w:t>
            </w:r>
            <w:r w:rsidR="00B227E5" w:rsidRPr="00E07D2C">
              <w:rPr>
                <w:sz w:val="16"/>
                <w:szCs w:val="16"/>
                <w:lang w:val="en-GB"/>
              </w:rPr>
              <w:t> Mbit/s</w:t>
            </w:r>
            <w:r w:rsidR="00E07D2C" w:rsidRPr="00E07D2C">
              <w:rPr>
                <w:sz w:val="16"/>
                <w:szCs w:val="16"/>
                <w:lang w:val="en-GB"/>
              </w:rPr>
              <w:t xml:space="preserve"> </w:t>
            </w:r>
            <w:r w:rsidRPr="00E07D2C">
              <w:rPr>
                <w:sz w:val="16"/>
                <w:szCs w:val="16"/>
                <w:vertAlign w:val="superscript"/>
                <w:lang w:val="en-GB"/>
              </w:rPr>
              <w:t>4</w:t>
            </w:r>
          </w:p>
          <w:p w:rsidR="00FA6B57" w:rsidRPr="00E07D2C" w:rsidRDefault="00FA6B57" w:rsidP="007C732A">
            <w:pPr>
              <w:pStyle w:val="Tabletext"/>
              <w:jc w:val="left"/>
              <w:rPr>
                <w:sz w:val="16"/>
                <w:szCs w:val="16"/>
                <w:lang w:val="en-GB"/>
              </w:rPr>
            </w:pPr>
            <w:r w:rsidRPr="00E07D2C">
              <w:rPr>
                <w:sz w:val="16"/>
                <w:szCs w:val="16"/>
                <w:lang w:val="en-GB"/>
              </w:rPr>
              <w:t>d) 1.868 to 15.103</w:t>
            </w:r>
            <w:r w:rsidR="00B227E5" w:rsidRPr="00E07D2C">
              <w:rPr>
                <w:sz w:val="16"/>
                <w:szCs w:val="16"/>
                <w:lang w:val="en-GB"/>
              </w:rPr>
              <w:t> Mbit/s</w:t>
            </w:r>
            <w:r w:rsidR="00E07D2C" w:rsidRPr="00E07D2C">
              <w:rPr>
                <w:sz w:val="16"/>
                <w:szCs w:val="16"/>
                <w:lang w:val="en-GB"/>
              </w:rPr>
              <w:t xml:space="preserve"> </w:t>
            </w:r>
            <w:r w:rsidRPr="00E07D2C">
              <w:rPr>
                <w:sz w:val="16"/>
                <w:szCs w:val="16"/>
                <w:vertAlign w:val="superscript"/>
                <w:lang w:val="en-GB"/>
              </w:rPr>
              <w:t>3</w:t>
            </w:r>
            <w:r w:rsidRPr="00E07D2C">
              <w:rPr>
                <w:sz w:val="16"/>
                <w:szCs w:val="16"/>
                <w:lang w:val="en-GB"/>
              </w:rPr>
              <w:t>;</w:t>
            </w:r>
          </w:p>
          <w:p w:rsidR="00FA6B57" w:rsidRPr="00E07D2C" w:rsidRDefault="00FA6B57" w:rsidP="007C732A">
            <w:pPr>
              <w:pStyle w:val="Tabletext"/>
              <w:jc w:val="left"/>
              <w:rPr>
                <w:sz w:val="16"/>
                <w:szCs w:val="16"/>
                <w:lang w:val="en-GB"/>
              </w:rPr>
            </w:pPr>
            <w:r w:rsidRPr="00E07D2C">
              <w:rPr>
                <w:sz w:val="16"/>
                <w:szCs w:val="16"/>
                <w:lang w:val="en-GB"/>
              </w:rPr>
              <w:t>3.27 to 27.71</w:t>
            </w:r>
            <w:r w:rsidR="00B227E5" w:rsidRPr="00E07D2C">
              <w:rPr>
                <w:sz w:val="16"/>
                <w:szCs w:val="16"/>
                <w:lang w:val="en-GB"/>
              </w:rPr>
              <w:t> Mbit/s</w:t>
            </w:r>
            <w:r w:rsidR="00E07D2C" w:rsidRPr="00E07D2C">
              <w:rPr>
                <w:sz w:val="16"/>
                <w:szCs w:val="16"/>
                <w:lang w:val="en-GB"/>
              </w:rPr>
              <w:t xml:space="preserve"> </w:t>
            </w:r>
            <w:r w:rsidRPr="00E07D2C">
              <w:rPr>
                <w:sz w:val="16"/>
                <w:szCs w:val="16"/>
                <w:vertAlign w:val="superscript"/>
                <w:lang w:val="en-GB"/>
              </w:rPr>
              <w:t>4</w:t>
            </w:r>
          </w:p>
          <w:p w:rsidR="00FA6B57" w:rsidRPr="00E07D2C" w:rsidRDefault="00FA6B57" w:rsidP="007C732A">
            <w:pPr>
              <w:pStyle w:val="Tabletext"/>
              <w:jc w:val="left"/>
              <w:rPr>
                <w:b/>
                <w:sz w:val="16"/>
                <w:szCs w:val="16"/>
                <w:lang w:val="en-GB"/>
              </w:rPr>
            </w:pPr>
            <w:r w:rsidRPr="00E07D2C">
              <w:rPr>
                <w:sz w:val="16"/>
                <w:szCs w:val="16"/>
                <w:lang w:val="en-GB"/>
              </w:rPr>
              <w:t>e) 2.135 to 17.257</w:t>
            </w:r>
            <w:r w:rsidR="00B227E5" w:rsidRPr="00E07D2C">
              <w:rPr>
                <w:sz w:val="16"/>
                <w:szCs w:val="16"/>
                <w:lang w:val="en-GB"/>
              </w:rPr>
              <w:t> Mbit/s</w:t>
            </w:r>
            <w:r w:rsidR="00E07D2C" w:rsidRPr="00E07D2C">
              <w:rPr>
                <w:sz w:val="16"/>
                <w:szCs w:val="16"/>
                <w:lang w:val="en-GB"/>
              </w:rPr>
              <w:t xml:space="preserve"> </w:t>
            </w:r>
            <w:r w:rsidRPr="00E07D2C">
              <w:rPr>
                <w:sz w:val="16"/>
                <w:szCs w:val="16"/>
                <w:vertAlign w:val="superscript"/>
                <w:lang w:val="en-GB"/>
              </w:rPr>
              <w:t>3</w:t>
            </w:r>
            <w:r w:rsidRPr="00E07D2C">
              <w:rPr>
                <w:sz w:val="16"/>
                <w:szCs w:val="16"/>
                <w:lang w:val="en-GB"/>
              </w:rPr>
              <w:t>;</w:t>
            </w:r>
          </w:p>
          <w:p w:rsidR="00FA6B57" w:rsidRPr="00E07D2C" w:rsidRDefault="00FA6B57" w:rsidP="007C732A">
            <w:pPr>
              <w:pStyle w:val="Tabletext"/>
              <w:jc w:val="left"/>
              <w:rPr>
                <w:b/>
                <w:sz w:val="16"/>
                <w:szCs w:val="16"/>
                <w:lang w:val="en-GB"/>
              </w:rPr>
            </w:pPr>
            <w:r w:rsidRPr="00E07D2C">
              <w:rPr>
                <w:sz w:val="16"/>
                <w:szCs w:val="16"/>
                <w:lang w:val="en-GB"/>
              </w:rPr>
              <w:t>3.74 to 31.67</w:t>
            </w:r>
            <w:r w:rsidR="00B227E5" w:rsidRPr="00E07D2C">
              <w:rPr>
                <w:sz w:val="16"/>
                <w:szCs w:val="16"/>
                <w:lang w:val="en-GB"/>
              </w:rPr>
              <w:t> Mbit/s</w:t>
            </w:r>
            <w:r w:rsidR="00E07D2C" w:rsidRPr="00E07D2C">
              <w:rPr>
                <w:sz w:val="16"/>
                <w:szCs w:val="16"/>
                <w:lang w:val="en-GB"/>
              </w:rPr>
              <w:t xml:space="preserve"> </w:t>
            </w:r>
            <w:r w:rsidRPr="00E07D2C">
              <w:rPr>
                <w:sz w:val="16"/>
                <w:szCs w:val="16"/>
                <w:vertAlign w:val="superscript"/>
                <w:lang w:val="en-GB"/>
              </w:rPr>
              <w:t>4</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b/>
                <w:sz w:val="16"/>
                <w:szCs w:val="16"/>
                <w:lang w:val="en-GB"/>
              </w:rPr>
            </w:pPr>
            <w:r w:rsidRPr="00E07D2C">
              <w:rPr>
                <w:sz w:val="16"/>
                <w:szCs w:val="16"/>
                <w:lang w:val="en-GB"/>
              </w:rPr>
              <w:t>7.5</w:t>
            </w:r>
            <w:r w:rsidR="00B227E5" w:rsidRPr="00E07D2C">
              <w:rPr>
                <w:sz w:val="16"/>
                <w:szCs w:val="16"/>
                <w:lang w:val="en-GB"/>
              </w:rPr>
              <w:noBreakHyphen/>
            </w:r>
            <w:r w:rsidRPr="00E07D2C">
              <w:rPr>
                <w:sz w:val="16"/>
                <w:szCs w:val="16"/>
                <w:lang w:val="en-GB"/>
              </w:rPr>
              <w:t>50.5</w:t>
            </w:r>
            <w:r w:rsidR="00B227E5" w:rsidRPr="00E07D2C">
              <w:rPr>
                <w:sz w:val="16"/>
                <w:szCs w:val="16"/>
                <w:lang w:val="en-GB"/>
              </w:rPr>
              <w:t> Mbit/s</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rFonts w:cs="Arial"/>
                <w:sz w:val="16"/>
                <w:szCs w:val="16"/>
                <w:lang w:val="en-GB"/>
              </w:rPr>
            </w:pPr>
            <w:r w:rsidRPr="00E07D2C">
              <w:rPr>
                <w:rFonts w:cs="Arial"/>
                <w:sz w:val="16"/>
                <w:szCs w:val="16"/>
                <w:lang w:val="en-GB"/>
              </w:rPr>
              <w:t>Depending on band, modulation, code rate:</w:t>
            </w:r>
          </w:p>
          <w:p w:rsidR="00FA6B57" w:rsidRPr="00E07D2C" w:rsidRDefault="00FA6B57" w:rsidP="00BA3917">
            <w:pPr>
              <w:pStyle w:val="Tabletext"/>
              <w:jc w:val="left"/>
              <w:rPr>
                <w:rFonts w:cs="Arial"/>
                <w:sz w:val="16"/>
                <w:szCs w:val="16"/>
                <w:lang w:val="en-GB"/>
              </w:rPr>
            </w:pPr>
            <w:r w:rsidRPr="00E07D2C">
              <w:rPr>
                <w:rFonts w:cs="Arial"/>
                <w:sz w:val="16"/>
                <w:szCs w:val="16"/>
                <w:lang w:val="en-GB"/>
              </w:rPr>
              <w:t>a) 20 to 40</w:t>
            </w:r>
            <w:r w:rsidR="00BA3917" w:rsidRPr="00E07D2C">
              <w:rPr>
                <w:rFonts w:cs="Arial"/>
                <w:sz w:val="16"/>
                <w:szCs w:val="16"/>
                <w:lang w:val="en-GB"/>
              </w:rPr>
              <w:t> kbit/s</w:t>
            </w:r>
          </w:p>
          <w:p w:rsidR="00FA6B57" w:rsidRPr="00E07D2C" w:rsidRDefault="00FA6B57" w:rsidP="00BA3917">
            <w:pPr>
              <w:pStyle w:val="Tabletext"/>
              <w:jc w:val="left"/>
              <w:rPr>
                <w:rFonts w:cs="Arial"/>
                <w:sz w:val="16"/>
                <w:szCs w:val="16"/>
                <w:lang w:val="en-GB"/>
              </w:rPr>
            </w:pPr>
            <w:r w:rsidRPr="00E07D2C">
              <w:rPr>
                <w:rFonts w:cs="Arial"/>
                <w:sz w:val="16"/>
                <w:szCs w:val="16"/>
                <w:lang w:val="en-GB"/>
              </w:rPr>
              <w:t>b) 98 to 147</w:t>
            </w:r>
            <w:r w:rsidR="00BA3917" w:rsidRPr="00E07D2C">
              <w:rPr>
                <w:rFonts w:cs="Arial"/>
                <w:sz w:val="16"/>
                <w:szCs w:val="16"/>
                <w:lang w:val="en-GB"/>
              </w:rPr>
              <w:t> kbit/s</w:t>
            </w:r>
          </w:p>
          <w:p w:rsidR="00FA6B57" w:rsidRPr="00E07D2C" w:rsidRDefault="00FA6B57" w:rsidP="00B227E5">
            <w:pPr>
              <w:pStyle w:val="Tabletext"/>
              <w:jc w:val="left"/>
              <w:rPr>
                <w:sz w:val="16"/>
                <w:szCs w:val="16"/>
                <w:lang w:val="en-GB"/>
              </w:rPr>
            </w:pPr>
            <w:r w:rsidRPr="00E07D2C">
              <w:rPr>
                <w:rFonts w:cs="Arial"/>
                <w:sz w:val="16"/>
                <w:szCs w:val="16"/>
                <w:lang w:val="en-GB"/>
              </w:rPr>
              <w:t>c) 147 to 294</w:t>
            </w:r>
            <w:r w:rsidR="00BA3917" w:rsidRPr="00E07D2C">
              <w:rPr>
                <w:rFonts w:cs="Arial"/>
                <w:sz w:val="16"/>
                <w:szCs w:val="16"/>
                <w:lang w:val="en-GB"/>
              </w:rPr>
              <w:t> kbit/s</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 xml:space="preserve">n × </w:t>
            </w:r>
          </w:p>
          <w:p w:rsidR="00FA6B57" w:rsidRPr="00E07D2C" w:rsidRDefault="00FA6B57" w:rsidP="00B227E5">
            <w:pPr>
              <w:pStyle w:val="Tabletext"/>
              <w:jc w:val="left"/>
              <w:rPr>
                <w:sz w:val="16"/>
                <w:szCs w:val="16"/>
                <w:lang w:val="en-GB"/>
              </w:rPr>
            </w:pPr>
            <w:r w:rsidRPr="00E07D2C">
              <w:rPr>
                <w:sz w:val="16"/>
                <w:szCs w:val="16"/>
                <w:lang w:val="en-GB"/>
              </w:rPr>
              <w:t>a) 0.281 to 1.787</w:t>
            </w:r>
            <w:r w:rsidR="00B227E5" w:rsidRPr="00E07D2C">
              <w:rPr>
                <w:sz w:val="16"/>
                <w:szCs w:val="16"/>
                <w:lang w:val="en-GB"/>
              </w:rPr>
              <w:t> Mbit/s</w:t>
            </w:r>
          </w:p>
          <w:p w:rsidR="00FA6B57" w:rsidRPr="00E07D2C" w:rsidRDefault="00FA6B57" w:rsidP="00B227E5">
            <w:pPr>
              <w:pStyle w:val="Tabletext"/>
              <w:jc w:val="left"/>
              <w:rPr>
                <w:sz w:val="16"/>
                <w:szCs w:val="16"/>
                <w:lang w:val="en-GB"/>
              </w:rPr>
            </w:pPr>
            <w:r w:rsidRPr="00E07D2C">
              <w:rPr>
                <w:sz w:val="16"/>
                <w:szCs w:val="16"/>
                <w:lang w:val="en-GB"/>
              </w:rPr>
              <w:t>b) 0.328 to 2.085</w:t>
            </w:r>
            <w:r w:rsidR="00B227E5" w:rsidRPr="00E07D2C">
              <w:rPr>
                <w:sz w:val="16"/>
                <w:szCs w:val="16"/>
                <w:lang w:val="en-GB"/>
              </w:rPr>
              <w:t> Mbit/s</w:t>
            </w:r>
          </w:p>
          <w:p w:rsidR="00FA6B57" w:rsidRPr="00E07D2C" w:rsidRDefault="00FA6B57" w:rsidP="00B227E5">
            <w:pPr>
              <w:pStyle w:val="Tabletext"/>
              <w:jc w:val="left"/>
              <w:rPr>
                <w:b/>
                <w:sz w:val="16"/>
                <w:szCs w:val="16"/>
                <w:lang w:val="en-GB"/>
              </w:rPr>
            </w:pPr>
            <w:r w:rsidRPr="00E07D2C">
              <w:rPr>
                <w:sz w:val="16"/>
                <w:szCs w:val="16"/>
                <w:lang w:val="en-GB"/>
              </w:rPr>
              <w:t>c) 0.374 to 2.383</w:t>
            </w:r>
            <w:r w:rsidR="00B227E5" w:rsidRPr="00E07D2C">
              <w:rPr>
                <w:sz w:val="16"/>
                <w:szCs w:val="16"/>
                <w:lang w:val="en-GB"/>
              </w:rPr>
              <w:t> Mbit/s</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Depending on modulation and code rate for different channel bandwidth:</w:t>
            </w:r>
          </w:p>
          <w:p w:rsidR="00FA6B57" w:rsidRPr="00E07D2C" w:rsidRDefault="00FA6B57" w:rsidP="00BA3917">
            <w:pPr>
              <w:pStyle w:val="Tabletext"/>
              <w:jc w:val="left"/>
              <w:rPr>
                <w:sz w:val="16"/>
                <w:szCs w:val="16"/>
                <w:lang w:val="en-GB"/>
              </w:rPr>
            </w:pPr>
            <w:r w:rsidRPr="00E07D2C">
              <w:rPr>
                <w:sz w:val="16"/>
                <w:szCs w:val="16"/>
                <w:lang w:val="en-GB"/>
              </w:rPr>
              <w:t>a) 100</w:t>
            </w:r>
            <w:r w:rsidR="00BA3917" w:rsidRPr="00E07D2C">
              <w:rPr>
                <w:sz w:val="16"/>
                <w:szCs w:val="16"/>
                <w:lang w:val="en-GB"/>
              </w:rPr>
              <w:t> kHz</w:t>
            </w:r>
            <w:r w:rsidRPr="00E07D2C">
              <w:rPr>
                <w:sz w:val="16"/>
                <w:szCs w:val="16"/>
                <w:lang w:val="en-GB"/>
              </w:rPr>
              <w:t>-75</w:t>
            </w:r>
            <w:r w:rsidR="00BA3917" w:rsidRPr="00E07D2C">
              <w:rPr>
                <w:sz w:val="16"/>
                <w:szCs w:val="16"/>
                <w:lang w:val="en-GB"/>
              </w:rPr>
              <w:noBreakHyphen/>
            </w:r>
            <w:r w:rsidRPr="00E07D2C">
              <w:rPr>
                <w:sz w:val="16"/>
                <w:szCs w:val="16"/>
                <w:lang w:val="en-GB"/>
              </w:rPr>
              <w:t>341</w:t>
            </w:r>
            <w:r w:rsidR="00BA3917" w:rsidRPr="00E07D2C">
              <w:rPr>
                <w:sz w:val="16"/>
                <w:szCs w:val="16"/>
                <w:lang w:val="en-GB"/>
              </w:rPr>
              <w:t> kbit/s</w:t>
            </w:r>
          </w:p>
          <w:p w:rsidR="00FA6B57" w:rsidRPr="00E07D2C" w:rsidRDefault="00FA6B57" w:rsidP="00B227E5">
            <w:pPr>
              <w:pStyle w:val="Tabletext"/>
              <w:jc w:val="left"/>
              <w:rPr>
                <w:b/>
                <w:sz w:val="16"/>
                <w:szCs w:val="16"/>
                <w:lang w:val="en-GB"/>
              </w:rPr>
            </w:pPr>
            <w:r w:rsidRPr="00E07D2C">
              <w:rPr>
                <w:sz w:val="16"/>
                <w:szCs w:val="16"/>
                <w:lang w:val="en-GB"/>
              </w:rPr>
              <w:t>b) 200</w:t>
            </w:r>
            <w:r w:rsidR="00BA3917" w:rsidRPr="00E07D2C">
              <w:rPr>
                <w:sz w:val="16"/>
                <w:szCs w:val="16"/>
                <w:lang w:val="en-GB"/>
              </w:rPr>
              <w:t> kHz</w:t>
            </w:r>
            <w:r w:rsidR="00B227E5" w:rsidRPr="00E07D2C">
              <w:rPr>
                <w:sz w:val="16"/>
                <w:szCs w:val="16"/>
                <w:lang w:val="en-GB"/>
              </w:rPr>
              <w:noBreakHyphen/>
            </w:r>
            <w:r w:rsidRPr="00E07D2C">
              <w:rPr>
                <w:sz w:val="16"/>
                <w:szCs w:val="16"/>
                <w:lang w:val="en-GB"/>
              </w:rPr>
              <w:t>155</w:t>
            </w:r>
            <w:r w:rsidR="00B227E5" w:rsidRPr="00E07D2C">
              <w:rPr>
                <w:sz w:val="16"/>
                <w:szCs w:val="16"/>
                <w:lang w:val="en-GB"/>
              </w:rPr>
              <w:noBreakHyphen/>
            </w:r>
            <w:r w:rsidRPr="00E07D2C">
              <w:rPr>
                <w:sz w:val="16"/>
                <w:szCs w:val="16"/>
                <w:lang w:val="en-GB"/>
              </w:rPr>
              <w:t>703</w:t>
            </w:r>
            <w:r w:rsidR="00BA3917" w:rsidRPr="00E07D2C">
              <w:rPr>
                <w:sz w:val="16"/>
                <w:szCs w:val="16"/>
                <w:lang w:val="en-GB"/>
              </w:rPr>
              <w:t> kbit/s</w:t>
            </w:r>
          </w:p>
          <w:p w:rsidR="00FA6B57" w:rsidRPr="00E07D2C" w:rsidRDefault="00FA6B57" w:rsidP="00BA3917">
            <w:pPr>
              <w:pStyle w:val="Tabletext"/>
              <w:jc w:val="left"/>
              <w:rPr>
                <w:b/>
                <w:sz w:val="16"/>
                <w:szCs w:val="16"/>
                <w:lang w:val="en-GB"/>
              </w:rPr>
            </w:pPr>
            <w:r w:rsidRPr="00E07D2C">
              <w:rPr>
                <w:sz w:val="16"/>
                <w:szCs w:val="16"/>
                <w:lang w:val="en-GB"/>
              </w:rPr>
              <w:t>с) 250</w:t>
            </w:r>
            <w:r w:rsidR="00BA3917" w:rsidRPr="00E07D2C">
              <w:rPr>
                <w:sz w:val="16"/>
                <w:szCs w:val="16"/>
                <w:lang w:val="en-GB"/>
              </w:rPr>
              <w:t> kHz</w:t>
            </w:r>
            <w:r w:rsidR="00B227E5" w:rsidRPr="00E07D2C">
              <w:rPr>
                <w:sz w:val="16"/>
                <w:szCs w:val="16"/>
                <w:lang w:val="en-GB"/>
              </w:rPr>
              <w:noBreakHyphen/>
            </w:r>
            <w:r w:rsidRPr="00E07D2C">
              <w:rPr>
                <w:sz w:val="16"/>
                <w:szCs w:val="16"/>
                <w:lang w:val="en-GB"/>
              </w:rPr>
              <w:t>196</w:t>
            </w:r>
            <w:r w:rsidR="00BA3917" w:rsidRPr="00E07D2C">
              <w:rPr>
                <w:sz w:val="16"/>
                <w:szCs w:val="16"/>
                <w:lang w:val="en-GB"/>
              </w:rPr>
              <w:noBreakHyphen/>
            </w:r>
            <w:r w:rsidRPr="00E07D2C">
              <w:rPr>
                <w:sz w:val="16"/>
                <w:szCs w:val="16"/>
                <w:lang w:val="en-GB"/>
              </w:rPr>
              <w:t>888</w:t>
            </w:r>
            <w:r w:rsidR="00BA3917" w:rsidRPr="00E07D2C">
              <w:rPr>
                <w:sz w:val="16"/>
                <w:szCs w:val="16"/>
                <w:lang w:val="en-GB"/>
              </w:rPr>
              <w:t> kbit/s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spacing w:before="0"/>
              <w:jc w:val="left"/>
              <w:rPr>
                <w:sz w:val="16"/>
                <w:szCs w:val="16"/>
                <w:lang w:val="en-GB"/>
              </w:rPr>
            </w:pPr>
            <w:r w:rsidRPr="00E07D2C">
              <w:rPr>
                <w:sz w:val="16"/>
                <w:szCs w:val="16"/>
                <w:lang w:val="en-GB"/>
              </w:rPr>
              <w:t>T-DMB: 0.576 to 1.728</w:t>
            </w:r>
            <w:r w:rsidR="00B227E5" w:rsidRPr="00E07D2C">
              <w:rPr>
                <w:sz w:val="16"/>
                <w:szCs w:val="16"/>
                <w:lang w:val="en-GB"/>
              </w:rPr>
              <w:t> Mbit/s</w:t>
            </w:r>
          </w:p>
          <w:p w:rsidR="00FA6B57" w:rsidRPr="00E07D2C" w:rsidRDefault="00FA6B57" w:rsidP="00B227E5">
            <w:pPr>
              <w:spacing w:before="0"/>
              <w:jc w:val="left"/>
              <w:rPr>
                <w:sz w:val="16"/>
                <w:szCs w:val="16"/>
                <w:lang w:val="en-GB"/>
              </w:rPr>
            </w:pPr>
            <w:r w:rsidRPr="00E07D2C">
              <w:rPr>
                <w:sz w:val="16"/>
                <w:szCs w:val="16"/>
                <w:lang w:val="en-GB"/>
              </w:rPr>
              <w:t>AT-DMB: 0.864 to 2.304</w:t>
            </w:r>
            <w:r w:rsidR="00B227E5" w:rsidRPr="00E07D2C">
              <w:rPr>
                <w:sz w:val="16"/>
                <w:szCs w:val="16"/>
                <w:lang w:val="en-GB"/>
              </w:rPr>
              <w:t> Mbit/s</w:t>
            </w:r>
            <w:r w:rsidRPr="00E07D2C">
              <w:rPr>
                <w:sz w:val="16"/>
                <w:szCs w:val="16"/>
                <w:lang w:val="en-GB"/>
              </w:rPr>
              <w:t xml:space="preserve"> at BPSK over DQPSK</w:t>
            </w:r>
          </w:p>
          <w:p w:rsidR="00FA6B57" w:rsidRPr="00E07D2C" w:rsidRDefault="00FA6B57" w:rsidP="00B227E5">
            <w:pPr>
              <w:spacing w:before="0"/>
              <w:jc w:val="left"/>
              <w:rPr>
                <w:sz w:val="16"/>
                <w:szCs w:val="16"/>
                <w:lang w:val="en-GB"/>
              </w:rPr>
            </w:pPr>
            <w:r w:rsidRPr="00E07D2C">
              <w:rPr>
                <w:sz w:val="16"/>
                <w:szCs w:val="16"/>
                <w:lang w:val="en-GB"/>
              </w:rPr>
              <w:t>AT-DMB: 1.152 to 2.88</w:t>
            </w:r>
            <w:r w:rsidR="00B227E5" w:rsidRPr="00E07D2C">
              <w:rPr>
                <w:sz w:val="16"/>
                <w:szCs w:val="16"/>
                <w:lang w:val="en-GB"/>
              </w:rPr>
              <w:t> Mbit/s</w:t>
            </w:r>
            <w:r w:rsidRPr="00E07D2C">
              <w:rPr>
                <w:sz w:val="16"/>
                <w:szCs w:val="16"/>
                <w:lang w:val="en-GB"/>
              </w:rPr>
              <w:t xml:space="preserve"> at QPSK over DQPSK</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CF2F19">
            <w:pPr>
              <w:pStyle w:val="Tabletext"/>
              <w:jc w:val="left"/>
              <w:rPr>
                <w:sz w:val="16"/>
                <w:szCs w:val="16"/>
                <w:lang w:val="en-GB"/>
              </w:rPr>
            </w:pPr>
            <w:r w:rsidRPr="00E07D2C">
              <w:rPr>
                <w:sz w:val="16"/>
                <w:szCs w:val="16"/>
                <w:lang w:val="en-GB"/>
              </w:rPr>
              <w:t>Spectrum efficiency (bit/s/Hz)</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0.55-1.48</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0.38-1.1</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left"/>
              <w:rPr>
                <w:b/>
                <w:sz w:val="16"/>
                <w:szCs w:val="16"/>
                <w:lang w:val="en-GB"/>
              </w:rPr>
            </w:pPr>
            <w:r w:rsidRPr="00E07D2C">
              <w:rPr>
                <w:sz w:val="16"/>
                <w:szCs w:val="16"/>
                <w:lang w:val="en-GB"/>
              </w:rPr>
              <w:t xml:space="preserve">1) Modes A, B, C, D </w:t>
            </w:r>
            <w:r w:rsidR="00B227E5" w:rsidRPr="00E07D2C">
              <w:rPr>
                <w:sz w:val="16"/>
                <w:szCs w:val="16"/>
                <w:lang w:val="en-GB"/>
              </w:rPr>
              <w:t>–</w:t>
            </w:r>
            <w:r w:rsidRPr="00E07D2C">
              <w:rPr>
                <w:sz w:val="16"/>
                <w:szCs w:val="16"/>
                <w:lang w:val="en-GB"/>
              </w:rPr>
              <w:t xml:space="preserve"> 1.1-3.73</w:t>
            </w:r>
            <w:r w:rsidR="00BA3917" w:rsidRPr="00E07D2C">
              <w:rPr>
                <w:sz w:val="16"/>
                <w:szCs w:val="16"/>
                <w:lang w:val="en-GB"/>
              </w:rPr>
              <w:t> kbit/s</w:t>
            </w:r>
          </w:p>
          <w:p w:rsidR="00FA6B57" w:rsidRPr="00E07D2C" w:rsidRDefault="00FA6B57" w:rsidP="00CF2F19">
            <w:pPr>
              <w:pStyle w:val="Tabletext"/>
              <w:jc w:val="left"/>
              <w:rPr>
                <w:sz w:val="16"/>
                <w:szCs w:val="16"/>
                <w:lang w:val="en-GB"/>
              </w:rPr>
            </w:pPr>
            <w:r w:rsidRPr="00E07D2C">
              <w:rPr>
                <w:sz w:val="16"/>
                <w:szCs w:val="16"/>
                <w:lang w:val="en-GB"/>
              </w:rPr>
              <w:t xml:space="preserve">2) Mode E </w:t>
            </w:r>
            <w:r w:rsidR="00B227E5" w:rsidRPr="00E07D2C">
              <w:rPr>
                <w:sz w:val="16"/>
                <w:szCs w:val="16"/>
                <w:lang w:val="en-GB"/>
              </w:rPr>
              <w:t>–</w:t>
            </w:r>
            <w:r w:rsidRPr="00E07D2C">
              <w:rPr>
                <w:sz w:val="16"/>
                <w:szCs w:val="16"/>
                <w:lang w:val="en-GB"/>
              </w:rPr>
              <w:t xml:space="preserve"> 0.39-1.9</w:t>
            </w:r>
            <w:r w:rsidR="00BA3917" w:rsidRPr="00E07D2C">
              <w:rPr>
                <w:sz w:val="16"/>
                <w:szCs w:val="16"/>
                <w:lang w:val="en-GB"/>
              </w:rPr>
              <w:t> kbit/s</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0.64-4.30</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0.28-2.44</w:t>
            </w:r>
            <w:r w:rsidR="00E07D2C" w:rsidRPr="00E07D2C">
              <w:rPr>
                <w:sz w:val="16"/>
                <w:szCs w:val="16"/>
                <w:lang w:val="en-GB"/>
              </w:rPr>
              <w:t xml:space="preserve"> </w:t>
            </w:r>
            <w:r w:rsidRPr="00E07D2C">
              <w:rPr>
                <w:sz w:val="16"/>
                <w:szCs w:val="16"/>
                <w:vertAlign w:val="superscript"/>
                <w:lang w:val="en-GB"/>
              </w:rPr>
              <w:t>3</w:t>
            </w:r>
          </w:p>
          <w:p w:rsidR="00FA6B57" w:rsidRPr="00E07D2C" w:rsidRDefault="00FA6B57" w:rsidP="009E29EB">
            <w:pPr>
              <w:pStyle w:val="Tabletext"/>
              <w:jc w:val="center"/>
              <w:rPr>
                <w:sz w:val="16"/>
                <w:szCs w:val="16"/>
                <w:lang w:val="en-GB"/>
              </w:rPr>
            </w:pPr>
            <w:r w:rsidRPr="00E07D2C">
              <w:rPr>
                <w:sz w:val="16"/>
                <w:szCs w:val="16"/>
                <w:lang w:val="en-GB"/>
              </w:rPr>
              <w:t>0.46-1.86</w:t>
            </w:r>
            <w:r w:rsidR="00E07D2C" w:rsidRPr="00E07D2C">
              <w:rPr>
                <w:sz w:val="16"/>
                <w:szCs w:val="16"/>
                <w:lang w:val="en-GB"/>
              </w:rPr>
              <w:t xml:space="preserve"> </w:t>
            </w:r>
            <w:r w:rsidRPr="00E07D2C">
              <w:rPr>
                <w:sz w:val="16"/>
                <w:szCs w:val="16"/>
                <w:vertAlign w:val="superscript"/>
                <w:lang w:val="en-GB"/>
              </w:rPr>
              <w:t>4</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0.98-6.50</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left"/>
              <w:rPr>
                <w:rFonts w:cs="Arial"/>
                <w:sz w:val="16"/>
                <w:szCs w:val="16"/>
                <w:lang w:val="en-GB"/>
              </w:rPr>
            </w:pPr>
            <w:r w:rsidRPr="00E07D2C">
              <w:rPr>
                <w:rFonts w:cs="Arial"/>
                <w:sz w:val="16"/>
                <w:szCs w:val="16"/>
                <w:lang w:val="en-GB"/>
              </w:rPr>
              <w:t>a) 0.55-4.1</w:t>
            </w:r>
          </w:p>
          <w:p w:rsidR="00FA6B57" w:rsidRPr="00E07D2C" w:rsidRDefault="00FA6B57" w:rsidP="00CF2F19">
            <w:pPr>
              <w:pStyle w:val="Tabletext"/>
              <w:jc w:val="left"/>
              <w:rPr>
                <w:sz w:val="16"/>
                <w:szCs w:val="16"/>
                <w:lang w:val="en-GB"/>
              </w:rPr>
            </w:pPr>
            <w:r w:rsidRPr="00E07D2C">
              <w:rPr>
                <w:rFonts w:cs="Arial"/>
                <w:sz w:val="16"/>
                <w:szCs w:val="16"/>
                <w:lang w:val="en-GB"/>
              </w:rPr>
              <w:t>b) 0.73-1.4</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0.66-4.17</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0.77-3.64</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spacing w:before="0"/>
              <w:jc w:val="left"/>
              <w:rPr>
                <w:sz w:val="16"/>
                <w:szCs w:val="16"/>
                <w:lang w:val="en-GB"/>
              </w:rPr>
            </w:pPr>
            <w:r w:rsidRPr="00E07D2C">
              <w:rPr>
                <w:sz w:val="16"/>
                <w:szCs w:val="16"/>
                <w:lang w:val="en-GB"/>
              </w:rPr>
              <w:t>T-DMB: 0.38</w:t>
            </w:r>
            <w:r w:rsidR="00B77D79" w:rsidRPr="00E07D2C">
              <w:rPr>
                <w:sz w:val="16"/>
                <w:szCs w:val="16"/>
                <w:lang w:val="en-GB"/>
              </w:rPr>
              <w:noBreakHyphen/>
            </w:r>
            <w:r w:rsidRPr="00E07D2C">
              <w:rPr>
                <w:sz w:val="16"/>
                <w:szCs w:val="16"/>
                <w:lang w:val="en-GB"/>
              </w:rPr>
              <w:t>1.13</w:t>
            </w:r>
          </w:p>
          <w:p w:rsidR="00FA6B57" w:rsidRPr="00E07D2C" w:rsidRDefault="00FA6B57" w:rsidP="00CF2F19">
            <w:pPr>
              <w:spacing w:before="0"/>
              <w:jc w:val="left"/>
              <w:rPr>
                <w:sz w:val="16"/>
                <w:szCs w:val="16"/>
                <w:lang w:val="en-GB"/>
              </w:rPr>
            </w:pPr>
            <w:r w:rsidRPr="00E07D2C">
              <w:rPr>
                <w:sz w:val="16"/>
                <w:szCs w:val="16"/>
                <w:lang w:val="en-GB"/>
              </w:rPr>
              <w:t>AT-DMB: 0.56-1.88</w:t>
            </w:r>
          </w:p>
        </w:tc>
      </w:tr>
    </w:tbl>
    <w:p w:rsidR="00B77D79" w:rsidRPr="00E07D2C" w:rsidRDefault="00B77D79" w:rsidP="003A60BD">
      <w:pPr>
        <w:pStyle w:val="TableNo"/>
        <w:keepLines/>
        <w:spacing w:before="240"/>
        <w:rPr>
          <w:lang w:val="en-GB"/>
        </w:rPr>
      </w:pPr>
      <w:r w:rsidRPr="00E07D2C">
        <w:rPr>
          <w:lang w:val="en-GB"/>
        </w:rPr>
        <w:t>TABLE 1 (</w:t>
      </w:r>
      <w:r w:rsidRPr="00E07D2C">
        <w:rPr>
          <w:i/>
          <w:iCs/>
          <w:lang w:val="en-GB"/>
        </w:rPr>
        <w:t>continued</w:t>
      </w:r>
      <w:r w:rsidRPr="00E07D2C">
        <w:rPr>
          <w:lang w:val="en-GB"/>
        </w:rPr>
        <w:t>)</w:t>
      </w:r>
    </w:p>
    <w:tbl>
      <w:tblPr>
        <w:tblW w:w="14459" w:type="dxa"/>
        <w:jc w:val="center"/>
        <w:tblLayout w:type="fixed"/>
        <w:tblLook w:val="04A0" w:firstRow="1" w:lastRow="0" w:firstColumn="1" w:lastColumn="0" w:noHBand="0" w:noVBand="1"/>
      </w:tblPr>
      <w:tblGrid>
        <w:gridCol w:w="1247"/>
        <w:gridCol w:w="1425"/>
        <w:gridCol w:w="1031"/>
        <w:gridCol w:w="1224"/>
        <w:gridCol w:w="1637"/>
        <w:gridCol w:w="1301"/>
        <w:gridCol w:w="1262"/>
        <w:gridCol w:w="236"/>
        <w:gridCol w:w="973"/>
        <w:gridCol w:w="1187"/>
        <w:gridCol w:w="1896"/>
        <w:gridCol w:w="1040"/>
      </w:tblGrid>
      <w:tr w:rsidR="00B77D79" w:rsidRPr="00E07D2C" w:rsidTr="001048F0">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3A60BD">
            <w:pPr>
              <w:pStyle w:val="Tablehead"/>
              <w:keepLines/>
              <w:rPr>
                <w:sz w:val="16"/>
                <w:szCs w:val="16"/>
                <w:lang w:val="en-GB"/>
              </w:rPr>
            </w:pPr>
            <w:r w:rsidRPr="00E07D2C">
              <w:rPr>
                <w:sz w:val="16"/>
                <w:szCs w:val="16"/>
                <w:lang w:val="en-GB"/>
              </w:rPr>
              <w:t>Characteristics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3A60BD">
            <w:pPr>
              <w:pStyle w:val="Tablehead"/>
              <w:keepLines/>
              <w:rPr>
                <w:sz w:val="16"/>
                <w:szCs w:val="16"/>
                <w:lang w:val="en-GB"/>
              </w:rPr>
            </w:pPr>
            <w:r w:rsidRPr="00E07D2C">
              <w:rPr>
                <w:sz w:val="16"/>
                <w:szCs w:val="16"/>
                <w:lang w:val="en-GB"/>
              </w:rPr>
              <w:t>ATSC</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3A60BD">
            <w:pPr>
              <w:pStyle w:val="Tablehead"/>
              <w:keepLines/>
              <w:rPr>
                <w:sz w:val="16"/>
                <w:szCs w:val="16"/>
                <w:lang w:val="en-GB"/>
              </w:rPr>
            </w:pPr>
            <w:r w:rsidRPr="00E07D2C">
              <w:rPr>
                <w:sz w:val="16"/>
                <w:szCs w:val="16"/>
                <w:lang w:val="en-GB"/>
              </w:rPr>
              <w:t>DAB</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3A60BD">
            <w:pPr>
              <w:pStyle w:val="Tablehead"/>
              <w:keepLines/>
              <w:rPr>
                <w:sz w:val="16"/>
                <w:szCs w:val="16"/>
                <w:lang w:val="en-GB"/>
              </w:rPr>
            </w:pPr>
            <w:r w:rsidRPr="00E07D2C">
              <w:rPr>
                <w:sz w:val="16"/>
                <w:szCs w:val="16"/>
                <w:lang w:val="en-GB"/>
              </w:rPr>
              <w:t>DRM</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3A60BD">
            <w:pPr>
              <w:pStyle w:val="Tablehead"/>
              <w:keepLines/>
              <w:rPr>
                <w:sz w:val="16"/>
                <w:szCs w:val="16"/>
                <w:lang w:val="en-GB"/>
              </w:rPr>
            </w:pPr>
            <w:r w:rsidRPr="00E07D2C">
              <w:rPr>
                <w:sz w:val="16"/>
                <w:szCs w:val="16"/>
                <w:lang w:val="en-GB"/>
              </w:rPr>
              <w:t>DTMB</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9E29EB" w:rsidRDefault="00B77D79" w:rsidP="003A60BD">
            <w:pPr>
              <w:pStyle w:val="Tablehead"/>
              <w:keepLines/>
              <w:rPr>
                <w:sz w:val="16"/>
                <w:szCs w:val="16"/>
                <w:lang w:val="fr-CH"/>
              </w:rPr>
            </w:pPr>
            <w:r w:rsidRPr="009E29EB">
              <w:rPr>
                <w:sz w:val="16"/>
                <w:szCs w:val="16"/>
                <w:lang w:val="fr-CH"/>
              </w:rPr>
              <w:t>DVB-T, DVB</w:t>
            </w:r>
            <w:r w:rsidRPr="009E29EB">
              <w:rPr>
                <w:sz w:val="16"/>
                <w:szCs w:val="16"/>
                <w:lang w:val="fr-CH"/>
              </w:rPr>
              <w:noBreakHyphen/>
              <w:t>H, DVB</w:t>
            </w:r>
            <w:r w:rsidRPr="009E29EB">
              <w:rPr>
                <w:sz w:val="16"/>
                <w:szCs w:val="16"/>
                <w:lang w:val="fr-CH"/>
              </w:rPr>
              <w:noBreakHyphen/>
              <w:t>SH</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3A60BD">
            <w:pPr>
              <w:pStyle w:val="Tablehead"/>
              <w:keepLines/>
              <w:rPr>
                <w:sz w:val="16"/>
                <w:szCs w:val="16"/>
                <w:lang w:val="en-GB"/>
              </w:rPr>
            </w:pPr>
            <w:r w:rsidRPr="00E07D2C">
              <w:rPr>
                <w:sz w:val="16"/>
                <w:szCs w:val="16"/>
                <w:lang w:val="en-GB"/>
              </w:rPr>
              <w:t>DVB-T2</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3A60BD">
            <w:pPr>
              <w:pStyle w:val="Tablehead"/>
              <w:keepLines/>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3A60BD">
            <w:pPr>
              <w:pStyle w:val="Tablehead"/>
              <w:keepLines/>
              <w:rPr>
                <w:sz w:val="16"/>
                <w:szCs w:val="16"/>
                <w:lang w:val="en-GB"/>
              </w:rPr>
            </w:pPr>
            <w:r w:rsidRPr="00E07D2C">
              <w:rPr>
                <w:sz w:val="16"/>
                <w:szCs w:val="16"/>
                <w:lang w:val="en-GB"/>
              </w:rPr>
              <w:t>IBOC</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3A60BD">
            <w:pPr>
              <w:pStyle w:val="Tablehead"/>
              <w:keepLines/>
              <w:rPr>
                <w:sz w:val="16"/>
                <w:szCs w:val="16"/>
                <w:lang w:val="en-GB"/>
              </w:rPr>
            </w:pPr>
            <w:r w:rsidRPr="00E07D2C">
              <w:rPr>
                <w:sz w:val="16"/>
                <w:szCs w:val="16"/>
                <w:lang w:val="en-GB"/>
              </w:rPr>
              <w:t>ISDB-T family</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3A60BD">
            <w:pPr>
              <w:pStyle w:val="Tablehead"/>
              <w:keepLines/>
              <w:rPr>
                <w:sz w:val="16"/>
                <w:szCs w:val="16"/>
                <w:lang w:val="en-GB"/>
              </w:rPr>
            </w:pPr>
            <w:r w:rsidRPr="00E07D2C">
              <w:rPr>
                <w:sz w:val="16"/>
                <w:szCs w:val="16"/>
                <w:lang w:val="en-GB"/>
              </w:rPr>
              <w:t>RAVIS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3A60BD">
            <w:pPr>
              <w:pStyle w:val="Tablehead"/>
              <w:keepLines/>
              <w:rPr>
                <w:sz w:val="16"/>
                <w:szCs w:val="16"/>
                <w:lang w:val="en-GB"/>
              </w:rPr>
            </w:pPr>
            <w:r w:rsidRPr="00E07D2C">
              <w:rPr>
                <w:sz w:val="16"/>
                <w:szCs w:val="16"/>
                <w:lang w:val="en-GB"/>
              </w:rPr>
              <w:t>T-DMB, AT-DMB</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3A60BD">
            <w:pPr>
              <w:pStyle w:val="Tabletext"/>
              <w:keepNext/>
              <w:keepLines/>
              <w:jc w:val="left"/>
              <w:rPr>
                <w:sz w:val="16"/>
                <w:szCs w:val="16"/>
                <w:lang w:val="en-GB"/>
              </w:rPr>
            </w:pPr>
            <w:r w:rsidRPr="00E07D2C">
              <w:rPr>
                <w:sz w:val="16"/>
                <w:szCs w:val="16"/>
                <w:lang w:val="en-GB"/>
              </w:rPr>
              <w:t>Single frequency networks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3A60BD">
            <w:pPr>
              <w:pStyle w:val="Tabletext"/>
              <w:keepNext/>
              <w:keepLines/>
              <w:jc w:val="left"/>
              <w:rPr>
                <w:sz w:val="16"/>
                <w:szCs w:val="16"/>
                <w:lang w:val="en-GB"/>
              </w:rPr>
            </w:pP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keepNext/>
              <w:keepLines/>
              <w:jc w:val="center"/>
              <w:rPr>
                <w:sz w:val="16"/>
                <w:szCs w:val="16"/>
                <w:lang w:val="en-GB"/>
              </w:rPr>
            </w:pPr>
            <w:r w:rsidRPr="00E07D2C">
              <w:rPr>
                <w:sz w:val="16"/>
                <w:szCs w:val="16"/>
                <w:lang w:val="en-GB"/>
              </w:rPr>
              <w:t>Supported</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keepNext/>
              <w:keepLines/>
              <w:jc w:val="center"/>
              <w:rPr>
                <w:sz w:val="16"/>
                <w:szCs w:val="16"/>
                <w:lang w:val="en-GB"/>
              </w:rPr>
            </w:pPr>
            <w:r w:rsidRPr="00E07D2C">
              <w:rPr>
                <w:sz w:val="16"/>
                <w:szCs w:val="16"/>
                <w:lang w:val="en-GB"/>
              </w:rPr>
              <w:t>Supported</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keepNext/>
              <w:keepLines/>
              <w:jc w:val="center"/>
              <w:rPr>
                <w:sz w:val="16"/>
                <w:szCs w:val="16"/>
                <w:lang w:val="en-GB"/>
              </w:rPr>
            </w:pPr>
            <w:r w:rsidRPr="00E07D2C">
              <w:rPr>
                <w:sz w:val="16"/>
                <w:szCs w:val="16"/>
                <w:lang w:val="en-GB"/>
              </w:rPr>
              <w:t>Supported</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keepNext/>
              <w:keepLines/>
              <w:jc w:val="center"/>
              <w:rPr>
                <w:sz w:val="16"/>
                <w:szCs w:val="16"/>
                <w:lang w:val="en-GB"/>
              </w:rPr>
            </w:pPr>
            <w:r w:rsidRPr="00E07D2C">
              <w:rPr>
                <w:sz w:val="16"/>
                <w:szCs w:val="16"/>
                <w:lang w:val="en-GB"/>
              </w:rPr>
              <w:t>Supported</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keepNext/>
              <w:keepLines/>
              <w:jc w:val="center"/>
              <w:rPr>
                <w:sz w:val="16"/>
                <w:szCs w:val="16"/>
                <w:lang w:val="en-GB"/>
              </w:rPr>
            </w:pPr>
            <w:r w:rsidRPr="00E07D2C">
              <w:rPr>
                <w:sz w:val="16"/>
                <w:szCs w:val="16"/>
                <w:lang w:val="en-GB"/>
              </w:rPr>
              <w:t>Supported</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keepNext/>
              <w:keepLines/>
              <w:jc w:val="center"/>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keepNext/>
              <w:keepLines/>
              <w:jc w:val="center"/>
              <w:rPr>
                <w:sz w:val="16"/>
                <w:szCs w:val="16"/>
                <w:lang w:val="en-GB"/>
              </w:rPr>
            </w:pPr>
            <w:r w:rsidRPr="00E07D2C">
              <w:rPr>
                <w:sz w:val="16"/>
                <w:szCs w:val="16"/>
                <w:lang w:val="en-GB"/>
              </w:rPr>
              <w:t>Supported</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keepNext/>
              <w:keepLines/>
              <w:jc w:val="center"/>
              <w:rPr>
                <w:sz w:val="16"/>
                <w:szCs w:val="16"/>
                <w:lang w:val="en-GB"/>
              </w:rPr>
            </w:pPr>
            <w:r w:rsidRPr="00E07D2C">
              <w:rPr>
                <w:sz w:val="16"/>
                <w:szCs w:val="16"/>
                <w:lang w:val="en-GB"/>
              </w:rPr>
              <w:t>Supported</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keepNext/>
              <w:keepLines/>
              <w:jc w:val="center"/>
              <w:rPr>
                <w:sz w:val="16"/>
                <w:szCs w:val="16"/>
                <w:lang w:val="en-GB"/>
              </w:rPr>
            </w:pPr>
            <w:r w:rsidRPr="00E07D2C">
              <w:rPr>
                <w:sz w:val="16"/>
                <w:szCs w:val="16"/>
                <w:lang w:val="en-GB"/>
              </w:rPr>
              <w:t>Supported</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keepNext/>
              <w:keepLines/>
              <w:spacing w:before="0"/>
              <w:jc w:val="center"/>
              <w:rPr>
                <w:sz w:val="16"/>
                <w:szCs w:val="16"/>
                <w:lang w:val="en-GB"/>
              </w:rPr>
            </w:pPr>
            <w:r w:rsidRPr="00E07D2C">
              <w:rPr>
                <w:sz w:val="16"/>
                <w:szCs w:val="16"/>
                <w:lang w:val="en-GB"/>
              </w:rPr>
              <w:t>Supported</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1205A">
            <w:pPr>
              <w:pStyle w:val="Tabletext"/>
              <w:rPr>
                <w:sz w:val="16"/>
                <w:szCs w:val="16"/>
                <w:lang w:val="en-GB"/>
              </w:rPr>
            </w:pPr>
            <w:r w:rsidRPr="00E07D2C">
              <w:rPr>
                <w:sz w:val="16"/>
                <w:szCs w:val="16"/>
                <w:lang w:val="en-GB"/>
              </w:rPr>
              <w:t>Broadcasting types:</w:t>
            </w:r>
          </w:p>
          <w:p w:rsidR="00FA6B57" w:rsidRPr="00E07D2C" w:rsidRDefault="00B227E5" w:rsidP="00B1205A">
            <w:pPr>
              <w:pStyle w:val="Tabletext"/>
              <w:rPr>
                <w:sz w:val="16"/>
                <w:szCs w:val="16"/>
                <w:lang w:val="en-GB"/>
              </w:rPr>
            </w:pPr>
            <w:r w:rsidRPr="00E07D2C">
              <w:rPr>
                <w:sz w:val="16"/>
                <w:szCs w:val="16"/>
                <w:lang w:val="en-GB"/>
              </w:rPr>
              <w:t>–</w:t>
            </w:r>
            <w:r w:rsidRPr="00E07D2C">
              <w:rPr>
                <w:sz w:val="16"/>
                <w:szCs w:val="16"/>
                <w:lang w:val="en-GB"/>
              </w:rPr>
              <w:tab/>
            </w:r>
            <w:r w:rsidR="00FA6B57" w:rsidRPr="00E07D2C">
              <w:rPr>
                <w:sz w:val="16"/>
                <w:szCs w:val="16"/>
                <w:lang w:val="en-GB"/>
              </w:rPr>
              <w:t>sound</w:t>
            </w:r>
          </w:p>
          <w:p w:rsidR="00FA6B57" w:rsidRPr="00E07D2C" w:rsidRDefault="00B227E5" w:rsidP="00B1205A">
            <w:pPr>
              <w:pStyle w:val="Tabletext"/>
              <w:rPr>
                <w:sz w:val="16"/>
                <w:szCs w:val="16"/>
                <w:lang w:val="en-GB"/>
              </w:rPr>
            </w:pPr>
            <w:r w:rsidRPr="00E07D2C">
              <w:rPr>
                <w:sz w:val="16"/>
                <w:szCs w:val="16"/>
                <w:lang w:val="en-GB"/>
              </w:rPr>
              <w:t>–</w:t>
            </w:r>
            <w:r w:rsidRPr="00E07D2C">
              <w:rPr>
                <w:sz w:val="16"/>
                <w:szCs w:val="16"/>
                <w:lang w:val="en-GB"/>
              </w:rPr>
              <w:tab/>
            </w:r>
            <w:r w:rsidR="00FA6B57" w:rsidRPr="00E07D2C">
              <w:rPr>
                <w:sz w:val="16"/>
                <w:szCs w:val="16"/>
                <w:lang w:val="en-GB"/>
              </w:rPr>
              <w:t>multimedia</w:t>
            </w:r>
          </w:p>
          <w:p w:rsidR="00FA6B57" w:rsidRPr="00E07D2C" w:rsidRDefault="00B227E5" w:rsidP="00B1205A">
            <w:pPr>
              <w:pStyle w:val="Tabletext"/>
              <w:rPr>
                <w:sz w:val="16"/>
                <w:szCs w:val="16"/>
                <w:lang w:val="en-GB"/>
              </w:rPr>
            </w:pPr>
            <w:r w:rsidRPr="00E07D2C">
              <w:rPr>
                <w:sz w:val="16"/>
                <w:szCs w:val="16"/>
                <w:lang w:val="en-GB"/>
              </w:rPr>
              <w:t>–</w:t>
            </w:r>
            <w:r w:rsidRPr="00E07D2C">
              <w:rPr>
                <w:sz w:val="16"/>
                <w:szCs w:val="16"/>
                <w:lang w:val="en-GB"/>
              </w:rPr>
              <w:tab/>
            </w:r>
            <w:r w:rsidR="00FA6B57" w:rsidRPr="00E07D2C">
              <w:rPr>
                <w:sz w:val="16"/>
                <w:szCs w:val="16"/>
                <w:lang w:val="en-GB"/>
              </w:rPr>
              <w:t>TV</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1205A">
            <w:pPr>
              <w:pStyle w:val="Tabletext"/>
              <w:jc w:val="center"/>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p>
          <w:p w:rsidR="00FA6B57" w:rsidRPr="00E07D2C" w:rsidRDefault="00FA6B57" w:rsidP="00B1205A">
            <w:pPr>
              <w:pStyle w:val="Tabletext"/>
              <w:jc w:val="center"/>
              <w:rPr>
                <w:sz w:val="16"/>
                <w:szCs w:val="16"/>
                <w:lang w:val="en-GB"/>
              </w:rPr>
            </w:pPr>
            <w:r w:rsidRPr="00E07D2C">
              <w:rPr>
                <w:sz w:val="16"/>
                <w:szCs w:val="16"/>
                <w:lang w:val="en-GB"/>
              </w:rPr>
              <w:t>+</w:t>
            </w:r>
          </w:p>
          <w:p w:rsidR="00FA6B57" w:rsidRPr="00E07D2C" w:rsidRDefault="00FA6B57" w:rsidP="00B1205A">
            <w:pPr>
              <w:pStyle w:val="Tabletext"/>
              <w:jc w:val="center"/>
              <w:rPr>
                <w:sz w:val="16"/>
                <w:szCs w:val="16"/>
                <w:lang w:val="en-GB"/>
              </w:rPr>
            </w:pPr>
            <w:r w:rsidRPr="00E07D2C">
              <w:rPr>
                <w:sz w:val="16"/>
                <w:szCs w:val="16"/>
                <w:lang w:val="en-GB"/>
              </w:rPr>
              <w:t>+</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1205A">
            <w:pPr>
              <w:spacing w:before="0"/>
              <w:jc w:val="center"/>
              <w:rPr>
                <w:sz w:val="16"/>
                <w:szCs w:val="16"/>
                <w:lang w:val="en-GB"/>
              </w:rPr>
            </w:pPr>
          </w:p>
          <w:p w:rsidR="00FA6B57" w:rsidRPr="00E07D2C" w:rsidRDefault="00FA6B57" w:rsidP="00B1205A">
            <w:pPr>
              <w:spacing w:before="0"/>
              <w:jc w:val="center"/>
              <w:rPr>
                <w:sz w:val="16"/>
                <w:szCs w:val="16"/>
                <w:lang w:val="en-GB"/>
              </w:rPr>
            </w:pPr>
          </w:p>
          <w:p w:rsidR="00FA6B57" w:rsidRPr="00E07D2C" w:rsidRDefault="00FA6B57" w:rsidP="00B1205A">
            <w:pPr>
              <w:spacing w:before="0"/>
              <w:jc w:val="center"/>
              <w:rPr>
                <w:sz w:val="16"/>
                <w:szCs w:val="16"/>
                <w:lang w:val="en-GB"/>
              </w:rPr>
            </w:pPr>
          </w:p>
          <w:p w:rsidR="00FA6B57" w:rsidRPr="00E07D2C" w:rsidRDefault="00FA6B57" w:rsidP="00B1205A">
            <w:pPr>
              <w:spacing w:before="0"/>
              <w:jc w:val="center"/>
              <w:rPr>
                <w:sz w:val="16"/>
                <w:szCs w:val="16"/>
                <w:lang w:val="en-GB"/>
              </w:rPr>
            </w:pPr>
            <w:r w:rsidRPr="00E07D2C">
              <w:rPr>
                <w:sz w:val="16"/>
                <w:szCs w:val="16"/>
                <w:lang w:val="en-GB"/>
              </w:rPr>
              <w:t>+</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Transmission data/service types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Video, audio, data</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Audio, data</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Audio, data</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Video, audio, data</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Video, audio, data</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Video, audio, data</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sz w:val="16"/>
                <w:szCs w:val="16"/>
                <w:lang w:val="en-GB"/>
              </w:rPr>
            </w:pPr>
            <w:r w:rsidRPr="00E07D2C">
              <w:rPr>
                <w:rFonts w:cs="Arial"/>
                <w:sz w:val="16"/>
                <w:szCs w:val="16"/>
                <w:lang w:val="en-GB"/>
              </w:rPr>
              <w:t>Audio, images/</w:t>
            </w:r>
            <w:r w:rsidR="00B77D79" w:rsidRPr="00E07D2C">
              <w:rPr>
                <w:rFonts w:cs="Arial"/>
                <w:sz w:val="16"/>
                <w:szCs w:val="16"/>
                <w:lang w:val="en-GB"/>
              </w:rPr>
              <w:br/>
            </w:r>
            <w:r w:rsidRPr="00E07D2C">
              <w:rPr>
                <w:rFonts w:cs="Arial"/>
                <w:sz w:val="16"/>
                <w:szCs w:val="16"/>
                <w:lang w:val="en-GB"/>
              </w:rPr>
              <w:t>pictures, data (traffic, news, weather, alerts)</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Video, audio, data</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Video, audio, still pictures, presentations, traffic data, etc.</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Video, audio, data</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Frequency bands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VHF, UHF</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VHF, UHF</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sz w:val="16"/>
                <w:szCs w:val="16"/>
                <w:lang w:val="en-GB"/>
              </w:rPr>
            </w:pPr>
            <w:r w:rsidRPr="00E07D2C">
              <w:rPr>
                <w:sz w:val="16"/>
                <w:szCs w:val="16"/>
                <w:lang w:val="en-GB"/>
              </w:rPr>
              <w:t>LF, MF, HF (Modes A, B, C, D), VHF (Mode</w:t>
            </w:r>
            <w:r w:rsidR="00B77D79" w:rsidRPr="00E07D2C">
              <w:rPr>
                <w:sz w:val="16"/>
                <w:szCs w:val="16"/>
                <w:lang w:val="en-GB"/>
              </w:rPr>
              <w:t> </w:t>
            </w:r>
            <w:r w:rsidRPr="00E07D2C">
              <w:rPr>
                <w:sz w:val="16"/>
                <w:szCs w:val="16"/>
                <w:lang w:val="en-GB"/>
              </w:rPr>
              <w:t>E)</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VHF, UHF</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VHF, UHF</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VHF, UHF</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MF, VHF</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VHF, UHF</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VHF bands I, II</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spacing w:before="0"/>
              <w:jc w:val="left"/>
              <w:rPr>
                <w:sz w:val="16"/>
                <w:szCs w:val="16"/>
                <w:lang w:val="en-GB"/>
              </w:rPr>
            </w:pPr>
            <w:r w:rsidRPr="00E07D2C">
              <w:rPr>
                <w:sz w:val="16"/>
                <w:szCs w:val="16"/>
                <w:lang w:val="en-GB"/>
              </w:rPr>
              <w:t>UHF</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Channel bandwidth</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227E5">
            <w:pPr>
              <w:pStyle w:val="Tabletext"/>
              <w:jc w:val="left"/>
              <w:rPr>
                <w:sz w:val="16"/>
                <w:szCs w:val="16"/>
                <w:lang w:val="es-ES_tradnl"/>
              </w:rPr>
            </w:pPr>
            <w:r w:rsidRPr="009E29EB">
              <w:rPr>
                <w:sz w:val="16"/>
                <w:szCs w:val="16"/>
                <w:lang w:val="es-ES_tradnl"/>
              </w:rPr>
              <w:t>a) 6 MHz</w:t>
            </w:r>
          </w:p>
          <w:p w:rsidR="00FA6B57" w:rsidRPr="009E29EB" w:rsidRDefault="00FA6B57" w:rsidP="00B227E5">
            <w:pPr>
              <w:pStyle w:val="Tabletext"/>
              <w:jc w:val="left"/>
              <w:rPr>
                <w:sz w:val="16"/>
                <w:szCs w:val="16"/>
                <w:lang w:val="es-ES_tradnl"/>
              </w:rPr>
            </w:pPr>
            <w:r w:rsidRPr="009E29EB">
              <w:rPr>
                <w:sz w:val="16"/>
                <w:szCs w:val="16"/>
                <w:lang w:val="es-ES_tradnl"/>
              </w:rPr>
              <w:t>b) 7 MHz</w:t>
            </w:r>
          </w:p>
          <w:p w:rsidR="00FA6B57" w:rsidRPr="009E29EB" w:rsidRDefault="00FA6B57" w:rsidP="00B227E5">
            <w:pPr>
              <w:pStyle w:val="Tabletext"/>
              <w:jc w:val="left"/>
              <w:rPr>
                <w:sz w:val="16"/>
                <w:szCs w:val="16"/>
                <w:lang w:val="es-ES_tradnl"/>
              </w:rPr>
            </w:pPr>
            <w:r w:rsidRPr="009E29EB">
              <w:rPr>
                <w:sz w:val="16"/>
                <w:szCs w:val="16"/>
                <w:lang w:val="es-ES_tradnl"/>
              </w:rPr>
              <w:t>c) 8 MHz</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1.712 MHz</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sz w:val="16"/>
                <w:szCs w:val="16"/>
                <w:lang w:val="en-GB"/>
              </w:rPr>
            </w:pPr>
            <w:r w:rsidRPr="00E07D2C">
              <w:rPr>
                <w:sz w:val="16"/>
                <w:szCs w:val="16"/>
                <w:lang w:val="en-GB"/>
              </w:rPr>
              <w:t>4.5, 5, 9, 10, 18, 20</w:t>
            </w:r>
            <w:r w:rsidR="00BA3917" w:rsidRPr="00E07D2C">
              <w:rPr>
                <w:sz w:val="16"/>
                <w:szCs w:val="16"/>
                <w:lang w:val="en-GB"/>
              </w:rPr>
              <w:t> kHz</w:t>
            </w:r>
            <w:r w:rsidRPr="00E07D2C">
              <w:rPr>
                <w:sz w:val="16"/>
                <w:szCs w:val="16"/>
                <w:lang w:val="en-GB"/>
              </w:rPr>
              <w:t xml:space="preserve"> (Modes</w:t>
            </w:r>
            <w:r w:rsidR="00B77D79" w:rsidRPr="00E07D2C">
              <w:rPr>
                <w:sz w:val="16"/>
                <w:szCs w:val="16"/>
                <w:lang w:val="en-GB"/>
              </w:rPr>
              <w:t> </w:t>
            </w:r>
            <w:r w:rsidRPr="00E07D2C">
              <w:rPr>
                <w:sz w:val="16"/>
                <w:szCs w:val="16"/>
                <w:lang w:val="en-GB"/>
              </w:rPr>
              <w:t>A, B, C, D); 100</w:t>
            </w:r>
            <w:r w:rsidR="00BA3917" w:rsidRPr="00E07D2C">
              <w:rPr>
                <w:sz w:val="16"/>
                <w:szCs w:val="16"/>
                <w:lang w:val="en-GB"/>
              </w:rPr>
              <w:t> kHz</w:t>
            </w:r>
            <w:r w:rsidRPr="00E07D2C">
              <w:rPr>
                <w:sz w:val="16"/>
                <w:szCs w:val="16"/>
                <w:lang w:val="en-GB"/>
              </w:rPr>
              <w:t xml:space="preserve"> (Mode E)</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227E5">
            <w:pPr>
              <w:pStyle w:val="Tabletext"/>
              <w:jc w:val="left"/>
              <w:rPr>
                <w:sz w:val="16"/>
                <w:szCs w:val="16"/>
                <w:lang w:val="es-ES_tradnl"/>
              </w:rPr>
            </w:pPr>
            <w:r w:rsidRPr="009E29EB">
              <w:rPr>
                <w:sz w:val="16"/>
                <w:szCs w:val="16"/>
                <w:lang w:val="es-ES_tradnl"/>
              </w:rPr>
              <w:t>a) 6 MHz</w:t>
            </w:r>
          </w:p>
          <w:p w:rsidR="00FA6B57" w:rsidRPr="009E29EB" w:rsidRDefault="00FA6B57" w:rsidP="00B227E5">
            <w:pPr>
              <w:pStyle w:val="Tabletext"/>
              <w:jc w:val="left"/>
              <w:rPr>
                <w:sz w:val="16"/>
                <w:szCs w:val="16"/>
                <w:lang w:val="es-ES_tradnl"/>
              </w:rPr>
            </w:pPr>
            <w:r w:rsidRPr="009E29EB">
              <w:rPr>
                <w:sz w:val="16"/>
                <w:szCs w:val="16"/>
                <w:lang w:val="es-ES_tradnl"/>
              </w:rPr>
              <w:t>b) 7 MHz</w:t>
            </w:r>
          </w:p>
          <w:p w:rsidR="00FA6B57" w:rsidRPr="009E29EB" w:rsidRDefault="00FA6B57" w:rsidP="00B227E5">
            <w:pPr>
              <w:pStyle w:val="Tabletext"/>
              <w:jc w:val="left"/>
              <w:rPr>
                <w:sz w:val="16"/>
                <w:szCs w:val="16"/>
                <w:lang w:val="es-ES_tradnl"/>
              </w:rPr>
            </w:pPr>
            <w:r w:rsidRPr="009E29EB">
              <w:rPr>
                <w:sz w:val="16"/>
                <w:szCs w:val="16"/>
                <w:lang w:val="es-ES_tradnl"/>
              </w:rPr>
              <w:t>c) 8 MHz</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227E5">
            <w:pPr>
              <w:pStyle w:val="Tabletext"/>
              <w:jc w:val="left"/>
              <w:rPr>
                <w:sz w:val="16"/>
                <w:szCs w:val="16"/>
                <w:lang w:val="es-ES_tradnl"/>
              </w:rPr>
            </w:pPr>
            <w:r w:rsidRPr="009E29EB">
              <w:rPr>
                <w:sz w:val="16"/>
                <w:szCs w:val="16"/>
                <w:lang w:val="es-ES_tradnl"/>
              </w:rPr>
              <w:t xml:space="preserve">a) 1.7 MHz </w:t>
            </w:r>
            <w:r w:rsidRPr="009E29EB">
              <w:rPr>
                <w:sz w:val="16"/>
                <w:szCs w:val="16"/>
                <w:vertAlign w:val="superscript"/>
                <w:lang w:val="es-ES_tradnl"/>
              </w:rPr>
              <w:t>3</w:t>
            </w:r>
          </w:p>
          <w:p w:rsidR="00FA6B57" w:rsidRPr="009E29EB" w:rsidRDefault="00FA6B57" w:rsidP="00B227E5">
            <w:pPr>
              <w:pStyle w:val="Tabletext"/>
              <w:jc w:val="left"/>
              <w:rPr>
                <w:sz w:val="16"/>
                <w:szCs w:val="16"/>
                <w:lang w:val="es-ES_tradnl"/>
              </w:rPr>
            </w:pPr>
            <w:r w:rsidRPr="009E29EB">
              <w:rPr>
                <w:sz w:val="16"/>
                <w:szCs w:val="16"/>
                <w:lang w:val="es-ES_tradnl"/>
              </w:rPr>
              <w:t>b) 5 MHz</w:t>
            </w:r>
          </w:p>
          <w:p w:rsidR="00FA6B57" w:rsidRPr="009E29EB" w:rsidRDefault="00FA6B57" w:rsidP="00B227E5">
            <w:pPr>
              <w:pStyle w:val="Tabletext"/>
              <w:jc w:val="left"/>
              <w:rPr>
                <w:sz w:val="16"/>
                <w:szCs w:val="16"/>
                <w:lang w:val="es-ES_tradnl"/>
              </w:rPr>
            </w:pPr>
            <w:r w:rsidRPr="009E29EB">
              <w:rPr>
                <w:sz w:val="16"/>
                <w:szCs w:val="16"/>
                <w:lang w:val="es-ES_tradnl"/>
              </w:rPr>
              <w:t>c) 6 MHz</w:t>
            </w:r>
          </w:p>
          <w:p w:rsidR="00FA6B57" w:rsidRPr="00E07D2C" w:rsidRDefault="00FA6B57" w:rsidP="00B227E5">
            <w:pPr>
              <w:pStyle w:val="Tabletext"/>
              <w:jc w:val="left"/>
              <w:rPr>
                <w:sz w:val="16"/>
                <w:szCs w:val="16"/>
                <w:lang w:val="en-GB"/>
              </w:rPr>
            </w:pPr>
            <w:r w:rsidRPr="00E07D2C">
              <w:rPr>
                <w:sz w:val="16"/>
                <w:szCs w:val="16"/>
                <w:lang w:val="en-GB"/>
              </w:rPr>
              <w:t>d) 7 MHz</w:t>
            </w:r>
          </w:p>
          <w:p w:rsidR="00FA6B57" w:rsidRPr="00E07D2C" w:rsidRDefault="00FA6B57" w:rsidP="00B227E5">
            <w:pPr>
              <w:pStyle w:val="Tabletext"/>
              <w:jc w:val="left"/>
              <w:rPr>
                <w:b/>
                <w:sz w:val="16"/>
                <w:szCs w:val="16"/>
                <w:lang w:val="en-GB"/>
              </w:rPr>
            </w:pPr>
            <w:r w:rsidRPr="00E07D2C">
              <w:rPr>
                <w:sz w:val="16"/>
                <w:szCs w:val="16"/>
                <w:lang w:val="en-GB"/>
              </w:rPr>
              <w:t>e) 8 MHz</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227E5">
            <w:pPr>
              <w:pStyle w:val="Tabletext"/>
              <w:jc w:val="left"/>
              <w:rPr>
                <w:sz w:val="16"/>
                <w:szCs w:val="16"/>
                <w:lang w:val="es-ES_tradnl"/>
              </w:rPr>
            </w:pPr>
            <w:r w:rsidRPr="009E29EB">
              <w:rPr>
                <w:sz w:val="16"/>
                <w:szCs w:val="16"/>
                <w:lang w:val="es-ES_tradnl"/>
              </w:rPr>
              <w:t>a) 1.7 MHz</w:t>
            </w:r>
          </w:p>
          <w:p w:rsidR="00FA6B57" w:rsidRPr="009E29EB" w:rsidRDefault="00FA6B57" w:rsidP="00B227E5">
            <w:pPr>
              <w:pStyle w:val="Tabletext"/>
              <w:jc w:val="left"/>
              <w:rPr>
                <w:sz w:val="16"/>
                <w:szCs w:val="16"/>
                <w:lang w:val="es-ES_tradnl"/>
              </w:rPr>
            </w:pPr>
            <w:r w:rsidRPr="009E29EB">
              <w:rPr>
                <w:sz w:val="16"/>
                <w:szCs w:val="16"/>
                <w:lang w:val="es-ES_tradnl"/>
              </w:rPr>
              <w:t>b) 5 MHz</w:t>
            </w:r>
          </w:p>
          <w:p w:rsidR="00FA6B57" w:rsidRPr="009E29EB" w:rsidRDefault="00FA6B57" w:rsidP="00B227E5">
            <w:pPr>
              <w:pStyle w:val="Tabletext"/>
              <w:jc w:val="left"/>
              <w:rPr>
                <w:sz w:val="16"/>
                <w:szCs w:val="16"/>
                <w:lang w:val="es-ES_tradnl"/>
              </w:rPr>
            </w:pPr>
            <w:r w:rsidRPr="009E29EB">
              <w:rPr>
                <w:sz w:val="16"/>
                <w:szCs w:val="16"/>
                <w:lang w:val="es-ES_tradnl"/>
              </w:rPr>
              <w:t>c) 6 MHz</w:t>
            </w:r>
          </w:p>
          <w:p w:rsidR="00FA6B57" w:rsidRPr="00E07D2C" w:rsidRDefault="00FA6B57" w:rsidP="00B227E5">
            <w:pPr>
              <w:pStyle w:val="Tabletext"/>
              <w:jc w:val="left"/>
              <w:rPr>
                <w:sz w:val="16"/>
                <w:szCs w:val="16"/>
                <w:lang w:val="en-GB"/>
              </w:rPr>
            </w:pPr>
            <w:r w:rsidRPr="00E07D2C">
              <w:rPr>
                <w:sz w:val="16"/>
                <w:szCs w:val="16"/>
                <w:lang w:val="en-GB"/>
              </w:rPr>
              <w:t>d) 7 MHz</w:t>
            </w:r>
          </w:p>
          <w:p w:rsidR="00FA6B57" w:rsidRPr="00E07D2C" w:rsidRDefault="00FA6B57" w:rsidP="00B227E5">
            <w:pPr>
              <w:pStyle w:val="Tabletext"/>
              <w:jc w:val="left"/>
              <w:rPr>
                <w:b/>
                <w:sz w:val="16"/>
                <w:szCs w:val="16"/>
                <w:lang w:val="en-GB"/>
              </w:rPr>
            </w:pPr>
            <w:r w:rsidRPr="00E07D2C">
              <w:rPr>
                <w:sz w:val="16"/>
                <w:szCs w:val="16"/>
                <w:lang w:val="en-GB"/>
              </w:rPr>
              <w:t>e) 8 MHz</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rFonts w:cs="Arial"/>
                <w:sz w:val="16"/>
                <w:szCs w:val="16"/>
                <w:lang w:val="en-GB"/>
              </w:rPr>
            </w:pPr>
            <w:r w:rsidRPr="00E07D2C">
              <w:rPr>
                <w:rFonts w:cs="Arial"/>
                <w:sz w:val="16"/>
                <w:szCs w:val="16"/>
                <w:lang w:val="en-GB"/>
              </w:rPr>
              <w:t>a) 5, 10, 20, 30</w:t>
            </w:r>
            <w:r w:rsidR="00BA3917" w:rsidRPr="00E07D2C">
              <w:rPr>
                <w:rFonts w:cs="Arial"/>
                <w:sz w:val="16"/>
                <w:szCs w:val="16"/>
                <w:lang w:val="en-GB"/>
              </w:rPr>
              <w:t> kHz</w:t>
            </w:r>
          </w:p>
          <w:p w:rsidR="00FA6B57" w:rsidRPr="00E07D2C" w:rsidRDefault="00FA6B57" w:rsidP="00B227E5">
            <w:pPr>
              <w:pStyle w:val="Tabletext"/>
              <w:jc w:val="left"/>
              <w:rPr>
                <w:rFonts w:cs="Arial"/>
                <w:sz w:val="16"/>
                <w:szCs w:val="16"/>
                <w:lang w:val="en-GB"/>
              </w:rPr>
            </w:pPr>
            <w:r w:rsidRPr="00E07D2C">
              <w:rPr>
                <w:rFonts w:cs="Arial"/>
                <w:sz w:val="16"/>
                <w:szCs w:val="16"/>
                <w:lang w:val="en-GB"/>
              </w:rPr>
              <w:t>b) 70, 100, 140, 170, 200</w:t>
            </w:r>
            <w:r w:rsidR="00BA3917" w:rsidRPr="00E07D2C">
              <w:rPr>
                <w:rFonts w:cs="Arial"/>
                <w:sz w:val="16"/>
                <w:szCs w:val="16"/>
                <w:lang w:val="en-GB"/>
              </w:rPr>
              <w:t> kHz</w:t>
            </w:r>
            <w:r w:rsidRPr="00E07D2C">
              <w:rPr>
                <w:rFonts w:cs="Arial"/>
                <w:sz w:val="16"/>
                <w:szCs w:val="16"/>
                <w:lang w:val="en-GB"/>
              </w:rPr>
              <w:t xml:space="preserve"> </w:t>
            </w:r>
          </w:p>
          <w:p w:rsidR="00FA6B57" w:rsidRPr="00E07D2C" w:rsidRDefault="00FA6B57" w:rsidP="00B227E5">
            <w:pPr>
              <w:pStyle w:val="Tabletext"/>
              <w:jc w:val="left"/>
              <w:rPr>
                <w:sz w:val="16"/>
                <w:szCs w:val="16"/>
                <w:lang w:val="en-GB"/>
              </w:rPr>
            </w:pPr>
            <w:r w:rsidRPr="00E07D2C">
              <w:rPr>
                <w:rFonts w:cs="Arial"/>
                <w:sz w:val="16"/>
                <w:szCs w:val="16"/>
                <w:lang w:val="en-GB"/>
              </w:rPr>
              <w:t>c) 400</w:t>
            </w:r>
            <w:r w:rsidR="00BA3917" w:rsidRPr="00E07D2C">
              <w:rPr>
                <w:rFonts w:cs="Arial"/>
                <w:sz w:val="16"/>
                <w:szCs w:val="16"/>
                <w:lang w:val="en-GB"/>
              </w:rPr>
              <w:t> kHz</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 xml:space="preserve">1/14 × n of </w:t>
            </w:r>
          </w:p>
          <w:p w:rsidR="00FA6B57" w:rsidRPr="00E07D2C" w:rsidRDefault="00FA6B57" w:rsidP="00B227E5">
            <w:pPr>
              <w:pStyle w:val="Tabletext"/>
              <w:jc w:val="left"/>
              <w:rPr>
                <w:sz w:val="16"/>
                <w:szCs w:val="16"/>
                <w:lang w:val="en-GB"/>
              </w:rPr>
            </w:pPr>
            <w:r w:rsidRPr="00E07D2C">
              <w:rPr>
                <w:sz w:val="16"/>
                <w:szCs w:val="16"/>
                <w:lang w:val="en-GB"/>
              </w:rPr>
              <w:t>a) 6 MHz</w:t>
            </w:r>
          </w:p>
          <w:p w:rsidR="00FA6B57" w:rsidRPr="00E07D2C" w:rsidRDefault="00FA6B57" w:rsidP="00B227E5">
            <w:pPr>
              <w:pStyle w:val="Tabletext"/>
              <w:jc w:val="left"/>
              <w:rPr>
                <w:sz w:val="16"/>
                <w:szCs w:val="16"/>
                <w:lang w:val="en-GB"/>
              </w:rPr>
            </w:pPr>
            <w:r w:rsidRPr="00E07D2C">
              <w:rPr>
                <w:sz w:val="16"/>
                <w:szCs w:val="16"/>
                <w:lang w:val="en-GB"/>
              </w:rPr>
              <w:t>b) 7 MHz</w:t>
            </w:r>
          </w:p>
          <w:p w:rsidR="00FA6B57" w:rsidRPr="00E07D2C" w:rsidRDefault="00FA6B57" w:rsidP="00B227E5">
            <w:pPr>
              <w:pStyle w:val="Tabletext"/>
              <w:jc w:val="left"/>
              <w:rPr>
                <w:sz w:val="16"/>
                <w:szCs w:val="16"/>
                <w:lang w:val="en-GB"/>
              </w:rPr>
            </w:pPr>
            <w:r w:rsidRPr="00E07D2C">
              <w:rPr>
                <w:sz w:val="16"/>
                <w:szCs w:val="16"/>
                <w:lang w:val="en-GB"/>
              </w:rPr>
              <w:t>c) 8 MHz</w:t>
            </w:r>
          </w:p>
          <w:p w:rsidR="00FA6B57" w:rsidRPr="00E07D2C" w:rsidRDefault="00FA6B57" w:rsidP="00B227E5">
            <w:pPr>
              <w:pStyle w:val="Tabletext"/>
              <w:jc w:val="left"/>
              <w:rPr>
                <w:b/>
                <w:sz w:val="16"/>
                <w:szCs w:val="16"/>
                <w:lang w:val="en-GB"/>
              </w:rPr>
            </w:pPr>
            <w:r w:rsidRPr="00E07D2C">
              <w:rPr>
                <w:sz w:val="16"/>
                <w:szCs w:val="16"/>
                <w:lang w:val="en-GB"/>
              </w:rPr>
              <w:t xml:space="preserve">n ≥ 1 </w:t>
            </w:r>
            <w:r w:rsidRPr="00E07D2C">
              <w:rPr>
                <w:sz w:val="16"/>
                <w:szCs w:val="16"/>
                <w:vertAlign w:val="superscript"/>
                <w:lang w:val="en-GB"/>
              </w:rPr>
              <w:t>1</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a) 100</w:t>
            </w:r>
            <w:r w:rsidR="00BA3917" w:rsidRPr="00E07D2C">
              <w:rPr>
                <w:sz w:val="16"/>
                <w:szCs w:val="16"/>
                <w:lang w:val="en-GB"/>
              </w:rPr>
              <w:t> kHz</w:t>
            </w:r>
          </w:p>
          <w:p w:rsidR="00FA6B57" w:rsidRPr="00E07D2C" w:rsidRDefault="00FA6B57" w:rsidP="00B227E5">
            <w:pPr>
              <w:pStyle w:val="Tabletext"/>
              <w:jc w:val="left"/>
              <w:rPr>
                <w:sz w:val="16"/>
                <w:szCs w:val="16"/>
                <w:lang w:val="en-GB"/>
              </w:rPr>
            </w:pPr>
            <w:r w:rsidRPr="00E07D2C">
              <w:rPr>
                <w:sz w:val="16"/>
                <w:szCs w:val="16"/>
                <w:lang w:val="en-GB"/>
              </w:rPr>
              <w:t>b) 200</w:t>
            </w:r>
            <w:r w:rsidR="00BA3917" w:rsidRPr="00E07D2C">
              <w:rPr>
                <w:sz w:val="16"/>
                <w:szCs w:val="16"/>
                <w:lang w:val="en-GB"/>
              </w:rPr>
              <w:t> kHz</w:t>
            </w:r>
          </w:p>
          <w:p w:rsidR="00FA6B57" w:rsidRPr="00E07D2C" w:rsidRDefault="00FA6B57" w:rsidP="00B227E5">
            <w:pPr>
              <w:pStyle w:val="Tabletext"/>
              <w:jc w:val="left"/>
              <w:rPr>
                <w:sz w:val="16"/>
                <w:szCs w:val="16"/>
                <w:lang w:val="en-GB"/>
              </w:rPr>
            </w:pPr>
            <w:r w:rsidRPr="00E07D2C">
              <w:rPr>
                <w:sz w:val="16"/>
                <w:szCs w:val="16"/>
                <w:lang w:val="en-GB"/>
              </w:rPr>
              <w:t>c) 250</w:t>
            </w:r>
            <w:r w:rsidR="00BA3917" w:rsidRPr="00E07D2C">
              <w:rPr>
                <w:sz w:val="16"/>
                <w:szCs w:val="16"/>
                <w:lang w:val="en-GB"/>
              </w:rPr>
              <w:t> kHz</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spacing w:before="0"/>
              <w:jc w:val="left"/>
              <w:rPr>
                <w:sz w:val="16"/>
                <w:szCs w:val="16"/>
                <w:lang w:val="en-GB"/>
              </w:rPr>
            </w:pPr>
            <w:r w:rsidRPr="00E07D2C">
              <w:rPr>
                <w:sz w:val="16"/>
                <w:szCs w:val="16"/>
                <w:lang w:val="en-GB"/>
              </w:rPr>
              <w:t>1.712 MHz</w:t>
            </w:r>
          </w:p>
        </w:tc>
      </w:tr>
    </w:tbl>
    <w:p w:rsidR="00B77D79" w:rsidRPr="00E07D2C" w:rsidRDefault="00B77D79" w:rsidP="00B77D79">
      <w:pPr>
        <w:pStyle w:val="TableNo"/>
        <w:keepLines/>
        <w:spacing w:before="240"/>
        <w:rPr>
          <w:lang w:val="en-GB"/>
        </w:rPr>
      </w:pPr>
      <w:r w:rsidRPr="00E07D2C">
        <w:rPr>
          <w:lang w:val="en-GB"/>
        </w:rPr>
        <w:t>TABLE 1 (</w:t>
      </w:r>
      <w:r w:rsidRPr="00E07D2C">
        <w:rPr>
          <w:i/>
          <w:iCs/>
          <w:lang w:val="en-GB"/>
        </w:rPr>
        <w:t>continued</w:t>
      </w:r>
      <w:r w:rsidRPr="00E07D2C">
        <w:rPr>
          <w:lang w:val="en-GB"/>
        </w:rPr>
        <w:t>)</w:t>
      </w:r>
    </w:p>
    <w:tbl>
      <w:tblPr>
        <w:tblW w:w="14459" w:type="dxa"/>
        <w:jc w:val="center"/>
        <w:tblLayout w:type="fixed"/>
        <w:tblLook w:val="04A0" w:firstRow="1" w:lastRow="0" w:firstColumn="1" w:lastColumn="0" w:noHBand="0" w:noVBand="1"/>
      </w:tblPr>
      <w:tblGrid>
        <w:gridCol w:w="1247"/>
        <w:gridCol w:w="1425"/>
        <w:gridCol w:w="1031"/>
        <w:gridCol w:w="1224"/>
        <w:gridCol w:w="1637"/>
        <w:gridCol w:w="1301"/>
        <w:gridCol w:w="1262"/>
        <w:gridCol w:w="236"/>
        <w:gridCol w:w="973"/>
        <w:gridCol w:w="1187"/>
        <w:gridCol w:w="1896"/>
        <w:gridCol w:w="1040"/>
      </w:tblGrid>
      <w:tr w:rsidR="00B77D79" w:rsidRPr="00E07D2C" w:rsidTr="001048F0">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Characteristics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ATSC</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DAB</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DRM</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DTMB</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9E29EB" w:rsidRDefault="00B77D79" w:rsidP="00B77D79">
            <w:pPr>
              <w:pStyle w:val="Tablehead"/>
              <w:keepLines/>
              <w:rPr>
                <w:sz w:val="16"/>
                <w:szCs w:val="16"/>
                <w:lang w:val="fr-CH"/>
              </w:rPr>
            </w:pPr>
            <w:r w:rsidRPr="009E29EB">
              <w:rPr>
                <w:sz w:val="16"/>
                <w:szCs w:val="16"/>
                <w:lang w:val="fr-CH"/>
              </w:rPr>
              <w:t>DVB-T, DVB</w:t>
            </w:r>
            <w:r w:rsidRPr="009E29EB">
              <w:rPr>
                <w:sz w:val="16"/>
                <w:szCs w:val="16"/>
                <w:lang w:val="fr-CH"/>
              </w:rPr>
              <w:noBreakHyphen/>
              <w:t>H, DVB</w:t>
            </w:r>
            <w:r w:rsidRPr="009E29EB">
              <w:rPr>
                <w:sz w:val="16"/>
                <w:szCs w:val="16"/>
                <w:lang w:val="fr-CH"/>
              </w:rPr>
              <w:noBreakHyphen/>
              <w:t>SH</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DVB-T2</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IBOC</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ISDB-T family</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RAVIS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T-DMB, AT-DMB</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77D79">
            <w:pPr>
              <w:pStyle w:val="Tabletext"/>
              <w:keepNext/>
              <w:keepLines/>
              <w:jc w:val="left"/>
              <w:rPr>
                <w:sz w:val="16"/>
                <w:szCs w:val="16"/>
                <w:lang w:val="en-GB"/>
              </w:rPr>
            </w:pPr>
            <w:r w:rsidRPr="00E07D2C">
              <w:rPr>
                <w:sz w:val="16"/>
                <w:szCs w:val="16"/>
                <w:lang w:val="en-GB"/>
              </w:rPr>
              <w:t>Used bandwidth</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keepNext/>
              <w:keepLines/>
              <w:jc w:val="left"/>
              <w:rPr>
                <w:sz w:val="16"/>
                <w:szCs w:val="16"/>
                <w:lang w:val="en-GB"/>
              </w:rPr>
            </w:pPr>
            <w:r w:rsidRPr="00E07D2C">
              <w:rPr>
                <w:sz w:val="16"/>
                <w:szCs w:val="16"/>
                <w:lang w:val="en-GB"/>
              </w:rPr>
              <w:t xml:space="preserve">At </w:t>
            </w:r>
            <w:r w:rsidR="00BA3917" w:rsidRPr="00E07D2C">
              <w:rPr>
                <w:sz w:val="16"/>
                <w:szCs w:val="16"/>
                <w:lang w:val="en-GB"/>
              </w:rPr>
              <w:t>–</w:t>
            </w:r>
            <w:r w:rsidRPr="00E07D2C">
              <w:rPr>
                <w:sz w:val="16"/>
                <w:szCs w:val="16"/>
                <w:lang w:val="en-GB"/>
              </w:rPr>
              <w:t>3 dB:</w:t>
            </w:r>
          </w:p>
          <w:p w:rsidR="00FA6B57" w:rsidRPr="00E07D2C" w:rsidRDefault="00FA6B57" w:rsidP="00B77D79">
            <w:pPr>
              <w:pStyle w:val="Tabletext"/>
              <w:keepNext/>
              <w:keepLines/>
              <w:jc w:val="left"/>
              <w:rPr>
                <w:sz w:val="16"/>
                <w:szCs w:val="16"/>
                <w:lang w:val="en-GB"/>
              </w:rPr>
            </w:pPr>
            <w:r w:rsidRPr="00E07D2C">
              <w:rPr>
                <w:sz w:val="16"/>
                <w:szCs w:val="16"/>
                <w:lang w:val="en-GB"/>
              </w:rPr>
              <w:t>a) 5.38 MHz</w:t>
            </w:r>
          </w:p>
          <w:p w:rsidR="00FA6B57" w:rsidRPr="00E07D2C" w:rsidRDefault="00FA6B57" w:rsidP="00B77D79">
            <w:pPr>
              <w:pStyle w:val="Tabletext"/>
              <w:keepNext/>
              <w:keepLines/>
              <w:jc w:val="left"/>
              <w:rPr>
                <w:sz w:val="16"/>
                <w:szCs w:val="16"/>
                <w:lang w:val="en-GB"/>
              </w:rPr>
            </w:pPr>
            <w:r w:rsidRPr="00E07D2C">
              <w:rPr>
                <w:sz w:val="16"/>
                <w:szCs w:val="16"/>
                <w:lang w:val="en-GB"/>
              </w:rPr>
              <w:t>b) 6.00 MHz</w:t>
            </w:r>
          </w:p>
          <w:p w:rsidR="00FA6B57" w:rsidRPr="00E07D2C" w:rsidRDefault="00FA6B57" w:rsidP="00B77D79">
            <w:pPr>
              <w:pStyle w:val="Tabletext"/>
              <w:keepNext/>
              <w:keepLines/>
              <w:jc w:val="left"/>
              <w:rPr>
                <w:b/>
                <w:sz w:val="16"/>
                <w:szCs w:val="16"/>
                <w:lang w:val="en-GB"/>
              </w:rPr>
            </w:pPr>
            <w:r w:rsidRPr="00E07D2C">
              <w:rPr>
                <w:sz w:val="16"/>
                <w:szCs w:val="16"/>
                <w:lang w:val="en-GB"/>
              </w:rPr>
              <w:t>c) 7.00 MHz</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keepNext/>
              <w:keepLines/>
              <w:jc w:val="center"/>
              <w:rPr>
                <w:sz w:val="16"/>
                <w:szCs w:val="16"/>
                <w:lang w:val="en-GB"/>
              </w:rPr>
            </w:pPr>
            <w:r w:rsidRPr="00E07D2C">
              <w:rPr>
                <w:sz w:val="16"/>
                <w:szCs w:val="16"/>
                <w:lang w:val="en-GB"/>
              </w:rPr>
              <w:t>1.536 MHz</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keepNext/>
              <w:keepLines/>
              <w:jc w:val="left"/>
              <w:rPr>
                <w:sz w:val="16"/>
                <w:szCs w:val="16"/>
                <w:lang w:val="en-GB"/>
              </w:rPr>
            </w:pPr>
            <w:r w:rsidRPr="00E07D2C">
              <w:rPr>
                <w:sz w:val="16"/>
                <w:szCs w:val="16"/>
                <w:lang w:val="en-GB"/>
              </w:rPr>
              <w:t>4.4, 4.8, 8.7, 9.8, 17.3, 19.4</w:t>
            </w:r>
            <w:r w:rsidR="00BA3917" w:rsidRPr="00E07D2C">
              <w:rPr>
                <w:sz w:val="16"/>
                <w:szCs w:val="16"/>
                <w:lang w:val="en-GB"/>
              </w:rPr>
              <w:t> kHz</w:t>
            </w:r>
            <w:r w:rsidRPr="00E07D2C">
              <w:rPr>
                <w:sz w:val="16"/>
                <w:szCs w:val="16"/>
                <w:lang w:val="en-GB"/>
              </w:rPr>
              <w:t xml:space="preserve"> (Modes A, B, C, D);</w:t>
            </w:r>
            <w:r w:rsidRPr="00E07D2C">
              <w:rPr>
                <w:sz w:val="16"/>
                <w:szCs w:val="16"/>
                <w:lang w:val="en-GB"/>
              </w:rPr>
              <w:br/>
              <w:t>96</w:t>
            </w:r>
            <w:r w:rsidR="00BA3917" w:rsidRPr="00E07D2C">
              <w:rPr>
                <w:sz w:val="16"/>
                <w:szCs w:val="16"/>
                <w:lang w:val="en-GB"/>
              </w:rPr>
              <w:t> kHz</w:t>
            </w:r>
            <w:r w:rsidRPr="00E07D2C">
              <w:rPr>
                <w:sz w:val="16"/>
                <w:szCs w:val="16"/>
                <w:lang w:val="en-GB"/>
              </w:rPr>
              <w:t xml:space="preserve"> </w:t>
            </w:r>
            <w:r w:rsidRPr="00E07D2C">
              <w:rPr>
                <w:sz w:val="16"/>
                <w:szCs w:val="16"/>
                <w:lang w:val="en-GB"/>
              </w:rPr>
              <w:br/>
              <w:t>(Mode E)</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77D79">
            <w:pPr>
              <w:pStyle w:val="Tabletext"/>
              <w:keepNext/>
              <w:keepLines/>
              <w:jc w:val="left"/>
              <w:rPr>
                <w:sz w:val="16"/>
                <w:szCs w:val="16"/>
                <w:lang w:val="es-ES_tradnl"/>
              </w:rPr>
            </w:pPr>
            <w:r w:rsidRPr="009E29EB">
              <w:rPr>
                <w:sz w:val="16"/>
                <w:szCs w:val="16"/>
                <w:lang w:val="es-ES_tradnl"/>
              </w:rPr>
              <w:t>a) 5.67 MHz</w:t>
            </w:r>
          </w:p>
          <w:p w:rsidR="00FA6B57" w:rsidRPr="009E29EB" w:rsidRDefault="00FA6B57" w:rsidP="00B77D79">
            <w:pPr>
              <w:pStyle w:val="Tabletext"/>
              <w:keepNext/>
              <w:keepLines/>
              <w:jc w:val="left"/>
              <w:rPr>
                <w:sz w:val="16"/>
                <w:szCs w:val="16"/>
                <w:lang w:val="es-ES_tradnl"/>
              </w:rPr>
            </w:pPr>
            <w:r w:rsidRPr="009E29EB">
              <w:rPr>
                <w:sz w:val="16"/>
                <w:szCs w:val="16"/>
                <w:lang w:val="es-ES_tradnl"/>
              </w:rPr>
              <w:t>b) 6.62 MHz</w:t>
            </w:r>
          </w:p>
          <w:p w:rsidR="00FA6B57" w:rsidRPr="009E29EB" w:rsidRDefault="00FA6B57" w:rsidP="00B77D79">
            <w:pPr>
              <w:pStyle w:val="Tabletext"/>
              <w:keepNext/>
              <w:keepLines/>
              <w:jc w:val="left"/>
              <w:rPr>
                <w:b/>
                <w:sz w:val="16"/>
                <w:szCs w:val="16"/>
                <w:lang w:val="es-ES_tradnl"/>
              </w:rPr>
            </w:pPr>
            <w:r w:rsidRPr="009E29EB">
              <w:rPr>
                <w:sz w:val="16"/>
                <w:szCs w:val="16"/>
                <w:lang w:val="es-ES_tradnl"/>
              </w:rPr>
              <w:t>c) 7.56 MHz</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77D79">
            <w:pPr>
              <w:pStyle w:val="Tabletext"/>
              <w:keepNext/>
              <w:keepLines/>
              <w:jc w:val="left"/>
              <w:rPr>
                <w:sz w:val="16"/>
                <w:szCs w:val="16"/>
                <w:lang w:val="es-ES_tradnl"/>
              </w:rPr>
            </w:pPr>
            <w:r w:rsidRPr="009E29EB">
              <w:rPr>
                <w:sz w:val="16"/>
                <w:szCs w:val="16"/>
                <w:lang w:val="es-ES_tradnl"/>
              </w:rPr>
              <w:t>a) 1.52 MHz</w:t>
            </w:r>
            <w:r w:rsidR="00E07D2C" w:rsidRPr="009E29EB">
              <w:rPr>
                <w:sz w:val="16"/>
                <w:szCs w:val="16"/>
                <w:lang w:val="es-ES_tradnl"/>
              </w:rPr>
              <w:t xml:space="preserve"> </w:t>
            </w:r>
            <w:r w:rsidRPr="009E29EB">
              <w:rPr>
                <w:sz w:val="16"/>
                <w:szCs w:val="16"/>
                <w:vertAlign w:val="superscript"/>
                <w:lang w:val="es-ES_tradnl"/>
              </w:rPr>
              <w:t>3</w:t>
            </w:r>
          </w:p>
          <w:p w:rsidR="00FA6B57" w:rsidRPr="009E29EB" w:rsidRDefault="00FA6B57" w:rsidP="00B77D79">
            <w:pPr>
              <w:pStyle w:val="Tabletext"/>
              <w:keepNext/>
              <w:keepLines/>
              <w:jc w:val="left"/>
              <w:rPr>
                <w:sz w:val="16"/>
                <w:szCs w:val="16"/>
                <w:lang w:val="es-ES_tradnl"/>
              </w:rPr>
            </w:pPr>
            <w:r w:rsidRPr="009E29EB">
              <w:rPr>
                <w:sz w:val="16"/>
                <w:szCs w:val="16"/>
                <w:lang w:val="es-ES_tradnl"/>
              </w:rPr>
              <w:t>b) 4.75 MHz</w:t>
            </w:r>
          </w:p>
          <w:p w:rsidR="00FA6B57" w:rsidRPr="009E29EB" w:rsidRDefault="00FA6B57" w:rsidP="00B77D79">
            <w:pPr>
              <w:pStyle w:val="Tabletext"/>
              <w:keepNext/>
              <w:keepLines/>
              <w:jc w:val="left"/>
              <w:rPr>
                <w:sz w:val="16"/>
                <w:szCs w:val="16"/>
                <w:lang w:val="es-ES_tradnl"/>
              </w:rPr>
            </w:pPr>
            <w:r w:rsidRPr="009E29EB">
              <w:rPr>
                <w:sz w:val="16"/>
                <w:szCs w:val="16"/>
                <w:lang w:val="es-ES_tradnl"/>
              </w:rPr>
              <w:t>c) 5.71 MHz</w:t>
            </w:r>
          </w:p>
          <w:p w:rsidR="00FA6B57" w:rsidRPr="009E29EB" w:rsidRDefault="00FA6B57" w:rsidP="00B77D79">
            <w:pPr>
              <w:pStyle w:val="Tabletext"/>
              <w:keepNext/>
              <w:keepLines/>
              <w:jc w:val="left"/>
              <w:rPr>
                <w:sz w:val="16"/>
                <w:szCs w:val="16"/>
                <w:lang w:val="es-ES_tradnl"/>
              </w:rPr>
            </w:pPr>
            <w:r w:rsidRPr="009E29EB">
              <w:rPr>
                <w:sz w:val="16"/>
                <w:szCs w:val="16"/>
                <w:lang w:val="es-ES_tradnl"/>
              </w:rPr>
              <w:t>d) 6.66 MHz</w:t>
            </w:r>
          </w:p>
          <w:p w:rsidR="00FA6B57" w:rsidRPr="009E29EB" w:rsidRDefault="00FA6B57" w:rsidP="00B77D79">
            <w:pPr>
              <w:pStyle w:val="Tabletext"/>
              <w:keepNext/>
              <w:keepLines/>
              <w:jc w:val="left"/>
              <w:rPr>
                <w:b/>
                <w:sz w:val="16"/>
                <w:szCs w:val="16"/>
                <w:lang w:val="es-ES_tradnl"/>
              </w:rPr>
            </w:pPr>
            <w:r w:rsidRPr="009E29EB">
              <w:rPr>
                <w:sz w:val="16"/>
                <w:szCs w:val="16"/>
                <w:lang w:val="es-ES_tradnl"/>
              </w:rPr>
              <w:t>e) 7.61 MHz</w:t>
            </w:r>
          </w:p>
          <w:p w:rsidR="00FA6B57" w:rsidRPr="009E29EB" w:rsidRDefault="00FA6B57" w:rsidP="00B77D79">
            <w:pPr>
              <w:pStyle w:val="Tabletext"/>
              <w:keepNext/>
              <w:keepLines/>
              <w:jc w:val="left"/>
              <w:rPr>
                <w:b/>
                <w:sz w:val="16"/>
                <w:szCs w:val="16"/>
                <w:lang w:val="es-ES_tradnl"/>
              </w:rPr>
            </w:pPr>
            <w:r w:rsidRPr="009E29EB">
              <w:rPr>
                <w:sz w:val="16"/>
                <w:szCs w:val="16"/>
                <w:lang w:val="es-ES_tradnl"/>
              </w:rPr>
              <w:t>TDM</w:t>
            </w:r>
            <w:r w:rsidR="00E07D2C" w:rsidRPr="009E29EB">
              <w:rPr>
                <w:sz w:val="16"/>
                <w:szCs w:val="16"/>
                <w:lang w:val="es-ES_tradnl"/>
              </w:rPr>
              <w:t xml:space="preserve"> </w:t>
            </w:r>
            <w:r w:rsidRPr="009E29EB">
              <w:rPr>
                <w:sz w:val="16"/>
                <w:szCs w:val="16"/>
                <w:vertAlign w:val="superscript"/>
                <w:lang w:val="es-ES_tradnl"/>
              </w:rPr>
              <w:t>3</w:t>
            </w:r>
            <w:r w:rsidRPr="009E29EB">
              <w:rPr>
                <w:sz w:val="16"/>
                <w:szCs w:val="16"/>
                <w:lang w:val="es-ES_tradnl"/>
              </w:rPr>
              <w:t>:</w:t>
            </w:r>
          </w:p>
          <w:p w:rsidR="00FA6B57" w:rsidRPr="009E29EB" w:rsidRDefault="00FA6B57" w:rsidP="00B77D79">
            <w:pPr>
              <w:pStyle w:val="Tabletext"/>
              <w:keepNext/>
              <w:keepLines/>
              <w:jc w:val="left"/>
              <w:rPr>
                <w:sz w:val="16"/>
                <w:szCs w:val="16"/>
                <w:lang w:val="es-ES_tradnl"/>
              </w:rPr>
            </w:pPr>
            <w:r w:rsidRPr="009E29EB">
              <w:rPr>
                <w:sz w:val="16"/>
                <w:szCs w:val="16"/>
                <w:lang w:val="es-ES_tradnl"/>
              </w:rPr>
              <w:t>a) 1.368 MHz</w:t>
            </w:r>
          </w:p>
          <w:p w:rsidR="00FA6B57" w:rsidRPr="009E29EB" w:rsidRDefault="00FA6B57" w:rsidP="00B77D79">
            <w:pPr>
              <w:pStyle w:val="Tabletext"/>
              <w:keepNext/>
              <w:keepLines/>
              <w:jc w:val="left"/>
              <w:rPr>
                <w:sz w:val="16"/>
                <w:szCs w:val="16"/>
                <w:lang w:val="es-ES_tradnl"/>
              </w:rPr>
            </w:pPr>
            <w:r w:rsidRPr="009E29EB">
              <w:rPr>
                <w:sz w:val="16"/>
                <w:szCs w:val="16"/>
                <w:lang w:val="es-ES_tradnl"/>
              </w:rPr>
              <w:t>b) 4.27 MHz</w:t>
            </w:r>
          </w:p>
          <w:p w:rsidR="00FA6B57" w:rsidRPr="009E29EB" w:rsidRDefault="00FA6B57" w:rsidP="00B77D79">
            <w:pPr>
              <w:pStyle w:val="Tabletext"/>
              <w:keepNext/>
              <w:keepLines/>
              <w:jc w:val="left"/>
              <w:rPr>
                <w:sz w:val="16"/>
                <w:szCs w:val="16"/>
                <w:lang w:val="es-ES_tradnl"/>
              </w:rPr>
            </w:pPr>
            <w:r w:rsidRPr="009E29EB">
              <w:rPr>
                <w:sz w:val="16"/>
                <w:szCs w:val="16"/>
                <w:lang w:val="es-ES_tradnl"/>
              </w:rPr>
              <w:t>c) 5.13 MHz</w:t>
            </w:r>
          </w:p>
          <w:p w:rsidR="00FA6B57" w:rsidRPr="00E07D2C" w:rsidRDefault="00FA6B57" w:rsidP="00B77D79">
            <w:pPr>
              <w:pStyle w:val="Tabletext"/>
              <w:keepNext/>
              <w:keepLines/>
              <w:jc w:val="left"/>
              <w:rPr>
                <w:sz w:val="16"/>
                <w:szCs w:val="16"/>
                <w:lang w:val="en-GB"/>
              </w:rPr>
            </w:pPr>
            <w:r w:rsidRPr="00E07D2C">
              <w:rPr>
                <w:sz w:val="16"/>
                <w:szCs w:val="16"/>
                <w:lang w:val="en-GB"/>
              </w:rPr>
              <w:t>d) 5.18 MHz</w:t>
            </w:r>
          </w:p>
          <w:p w:rsidR="00FA6B57" w:rsidRPr="00E07D2C" w:rsidRDefault="00FA6B57" w:rsidP="00B77D79">
            <w:pPr>
              <w:pStyle w:val="Tabletext"/>
              <w:keepNext/>
              <w:keepLines/>
              <w:jc w:val="left"/>
              <w:rPr>
                <w:b/>
                <w:sz w:val="16"/>
                <w:szCs w:val="16"/>
                <w:lang w:val="en-GB"/>
              </w:rPr>
            </w:pPr>
            <w:r w:rsidRPr="00E07D2C">
              <w:rPr>
                <w:sz w:val="16"/>
                <w:szCs w:val="16"/>
                <w:lang w:val="en-GB"/>
              </w:rPr>
              <w:t>e) 6.838 MHz</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77D79">
            <w:pPr>
              <w:pStyle w:val="Tabletext"/>
              <w:keepNext/>
              <w:keepLines/>
              <w:jc w:val="left"/>
              <w:rPr>
                <w:sz w:val="16"/>
                <w:szCs w:val="16"/>
                <w:lang w:val="es-ES_tradnl"/>
              </w:rPr>
            </w:pPr>
            <w:r w:rsidRPr="009E29EB">
              <w:rPr>
                <w:sz w:val="16"/>
                <w:szCs w:val="16"/>
                <w:lang w:val="es-ES_tradnl"/>
              </w:rPr>
              <w:t>a) 1.52 MHz</w:t>
            </w:r>
          </w:p>
          <w:p w:rsidR="00FA6B57" w:rsidRPr="009E29EB" w:rsidRDefault="00FA6B57" w:rsidP="00B77D79">
            <w:pPr>
              <w:pStyle w:val="Tabletext"/>
              <w:keepNext/>
              <w:keepLines/>
              <w:jc w:val="left"/>
              <w:rPr>
                <w:sz w:val="16"/>
                <w:szCs w:val="16"/>
                <w:lang w:val="es-ES_tradnl"/>
              </w:rPr>
            </w:pPr>
            <w:r w:rsidRPr="009E29EB">
              <w:rPr>
                <w:sz w:val="16"/>
                <w:szCs w:val="16"/>
                <w:lang w:val="es-ES_tradnl"/>
              </w:rPr>
              <w:t>b) 4.75 MHz</w:t>
            </w:r>
          </w:p>
          <w:p w:rsidR="00FA6B57" w:rsidRPr="009E29EB" w:rsidRDefault="00FA6B57" w:rsidP="00B77D79">
            <w:pPr>
              <w:pStyle w:val="Tabletext"/>
              <w:keepNext/>
              <w:keepLines/>
              <w:jc w:val="left"/>
              <w:rPr>
                <w:sz w:val="16"/>
                <w:szCs w:val="16"/>
                <w:lang w:val="es-ES_tradnl"/>
              </w:rPr>
            </w:pPr>
            <w:r w:rsidRPr="009E29EB">
              <w:rPr>
                <w:sz w:val="16"/>
                <w:szCs w:val="16"/>
                <w:lang w:val="es-ES_tradnl"/>
              </w:rPr>
              <w:t>c) 5.71 MHz</w:t>
            </w:r>
          </w:p>
          <w:p w:rsidR="00FA6B57" w:rsidRPr="00E07D2C" w:rsidRDefault="00FA6B57" w:rsidP="00B77D79">
            <w:pPr>
              <w:pStyle w:val="Tabletext"/>
              <w:keepNext/>
              <w:keepLines/>
              <w:jc w:val="left"/>
              <w:rPr>
                <w:sz w:val="16"/>
                <w:szCs w:val="16"/>
                <w:lang w:val="en-GB"/>
              </w:rPr>
            </w:pPr>
            <w:r w:rsidRPr="00E07D2C">
              <w:rPr>
                <w:sz w:val="16"/>
                <w:szCs w:val="16"/>
                <w:lang w:val="en-GB"/>
              </w:rPr>
              <w:t>d) 6.66 MHz</w:t>
            </w:r>
          </w:p>
          <w:p w:rsidR="00FA6B57" w:rsidRPr="00E07D2C" w:rsidRDefault="00FA6B57" w:rsidP="00B77D79">
            <w:pPr>
              <w:pStyle w:val="Tabletext"/>
              <w:keepNext/>
              <w:keepLines/>
              <w:jc w:val="left"/>
              <w:rPr>
                <w:b/>
                <w:sz w:val="16"/>
                <w:szCs w:val="16"/>
                <w:lang w:val="en-GB"/>
              </w:rPr>
            </w:pPr>
            <w:r w:rsidRPr="00E07D2C">
              <w:rPr>
                <w:sz w:val="16"/>
                <w:szCs w:val="16"/>
                <w:lang w:val="en-GB"/>
              </w:rPr>
              <w:t>e) 7.61</w:t>
            </w:r>
            <w:r w:rsidR="00B227E5" w:rsidRPr="00E07D2C">
              <w:rPr>
                <w:sz w:val="16"/>
                <w:szCs w:val="16"/>
                <w:lang w:val="en-GB"/>
              </w:rPr>
              <w:t> </w:t>
            </w:r>
            <w:r w:rsidRPr="00E07D2C">
              <w:rPr>
                <w:sz w:val="16"/>
                <w:szCs w:val="16"/>
                <w:lang w:val="en-GB"/>
              </w:rPr>
              <w:t>MHz</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keepNext/>
              <w:keepLines/>
              <w:jc w:val="left"/>
              <w:rPr>
                <w:b/>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keepNext/>
              <w:keepLines/>
              <w:jc w:val="left"/>
              <w:rPr>
                <w:rFonts w:cs="Arial"/>
                <w:sz w:val="16"/>
                <w:szCs w:val="16"/>
                <w:lang w:val="en-GB"/>
              </w:rPr>
            </w:pPr>
            <w:r w:rsidRPr="00E07D2C">
              <w:rPr>
                <w:rFonts w:cs="Arial"/>
                <w:sz w:val="16"/>
                <w:szCs w:val="16"/>
                <w:lang w:val="en-GB"/>
              </w:rPr>
              <w:t>a) 4.9, 9.8, 14.2, 18.9, 28.4</w:t>
            </w:r>
            <w:r w:rsidR="00BA3917" w:rsidRPr="00E07D2C">
              <w:rPr>
                <w:rFonts w:cs="Arial"/>
                <w:sz w:val="16"/>
                <w:szCs w:val="16"/>
                <w:lang w:val="en-GB"/>
              </w:rPr>
              <w:t> kHz</w:t>
            </w:r>
          </w:p>
          <w:p w:rsidR="00FA6B57" w:rsidRPr="00E07D2C" w:rsidRDefault="00FA6B57" w:rsidP="00B77D79">
            <w:pPr>
              <w:pStyle w:val="Tabletext"/>
              <w:keepNext/>
              <w:keepLines/>
              <w:jc w:val="left"/>
              <w:rPr>
                <w:rFonts w:cs="Arial"/>
                <w:sz w:val="16"/>
                <w:szCs w:val="16"/>
                <w:lang w:val="en-GB"/>
              </w:rPr>
            </w:pPr>
            <w:r w:rsidRPr="00E07D2C">
              <w:rPr>
                <w:rFonts w:cs="Arial"/>
                <w:sz w:val="16"/>
                <w:szCs w:val="16"/>
                <w:lang w:val="en-GB"/>
              </w:rPr>
              <w:t xml:space="preserve">b) 69.4, 97, 139, 166.4, 194, </w:t>
            </w:r>
          </w:p>
          <w:p w:rsidR="00FA6B57" w:rsidRPr="00E07D2C" w:rsidRDefault="00FA6B57" w:rsidP="00B77D79">
            <w:pPr>
              <w:pStyle w:val="Tabletext"/>
              <w:keepNext/>
              <w:keepLines/>
              <w:jc w:val="left"/>
              <w:rPr>
                <w:sz w:val="16"/>
                <w:szCs w:val="16"/>
                <w:lang w:val="en-GB"/>
              </w:rPr>
            </w:pPr>
            <w:r w:rsidRPr="00E07D2C">
              <w:rPr>
                <w:rFonts w:cs="Arial"/>
                <w:sz w:val="16"/>
                <w:szCs w:val="16"/>
                <w:lang w:val="en-GB"/>
              </w:rPr>
              <w:t>c) 397.2</w:t>
            </w:r>
            <w:r w:rsidR="00BA3917" w:rsidRPr="00E07D2C">
              <w:rPr>
                <w:rFonts w:cs="Arial"/>
                <w:sz w:val="16"/>
                <w:szCs w:val="16"/>
                <w:lang w:val="en-GB"/>
              </w:rPr>
              <w:t> kHz</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F41D2B">
            <w:pPr>
              <w:pStyle w:val="Tabletext"/>
              <w:keepNext/>
              <w:keepLines/>
              <w:jc w:val="left"/>
              <w:rPr>
                <w:sz w:val="16"/>
                <w:szCs w:val="16"/>
                <w:lang w:val="en-GB"/>
              </w:rPr>
            </w:pPr>
            <w:r w:rsidRPr="00E07D2C">
              <w:rPr>
                <w:sz w:val="16"/>
                <w:szCs w:val="16"/>
                <w:lang w:val="en-GB"/>
              </w:rPr>
              <w:t>Subcarrier spacing</w:t>
            </w:r>
            <w:r w:rsidR="00F41D2B" w:rsidRPr="00E07D2C">
              <w:rPr>
                <w:sz w:val="16"/>
                <w:szCs w:val="16"/>
                <w:lang w:val="en-GB"/>
              </w:rPr>
              <w:t xml:space="preserve"> </w:t>
            </w:r>
            <w:r w:rsidRPr="00E07D2C">
              <w:rPr>
                <w:sz w:val="16"/>
                <w:szCs w:val="16"/>
                <w:lang w:val="en-GB"/>
              </w:rPr>
              <w:t>+ 1/14</w:t>
            </w:r>
            <w:r w:rsidR="00F41D2B" w:rsidRPr="00E07D2C">
              <w:rPr>
                <w:sz w:val="16"/>
                <w:szCs w:val="16"/>
                <w:lang w:val="en-GB"/>
              </w:rPr>
              <w:t> </w:t>
            </w:r>
            <w:r w:rsidRPr="00E07D2C">
              <w:rPr>
                <w:sz w:val="16"/>
                <w:szCs w:val="16"/>
                <w:lang w:val="en-GB"/>
              </w:rPr>
              <w:t>×</w:t>
            </w:r>
            <w:r w:rsidR="00F41D2B" w:rsidRPr="00E07D2C">
              <w:rPr>
                <w:sz w:val="16"/>
                <w:szCs w:val="16"/>
                <w:lang w:val="en-GB"/>
              </w:rPr>
              <w:t> </w:t>
            </w:r>
            <w:r w:rsidRPr="00E07D2C">
              <w:rPr>
                <w:sz w:val="16"/>
                <w:szCs w:val="16"/>
                <w:lang w:val="en-GB"/>
              </w:rPr>
              <w:t xml:space="preserve">n × </w:t>
            </w:r>
          </w:p>
          <w:p w:rsidR="00FA6B57" w:rsidRPr="00E07D2C" w:rsidRDefault="00FA6B57" w:rsidP="00B77D79">
            <w:pPr>
              <w:pStyle w:val="Tabletext"/>
              <w:keepNext/>
              <w:keepLines/>
              <w:jc w:val="left"/>
              <w:rPr>
                <w:sz w:val="16"/>
                <w:szCs w:val="16"/>
                <w:lang w:val="en-GB"/>
              </w:rPr>
            </w:pPr>
            <w:r w:rsidRPr="00E07D2C">
              <w:rPr>
                <w:sz w:val="16"/>
                <w:szCs w:val="16"/>
                <w:lang w:val="en-GB"/>
              </w:rPr>
              <w:t>a) 6 MHz</w:t>
            </w:r>
          </w:p>
          <w:p w:rsidR="00FA6B57" w:rsidRPr="00E07D2C" w:rsidRDefault="00FA6B57" w:rsidP="00B77D79">
            <w:pPr>
              <w:pStyle w:val="Tabletext"/>
              <w:keepNext/>
              <w:keepLines/>
              <w:jc w:val="left"/>
              <w:rPr>
                <w:sz w:val="16"/>
                <w:szCs w:val="16"/>
                <w:lang w:val="en-GB"/>
              </w:rPr>
            </w:pPr>
            <w:r w:rsidRPr="00E07D2C">
              <w:rPr>
                <w:sz w:val="16"/>
                <w:szCs w:val="16"/>
                <w:lang w:val="en-GB"/>
              </w:rPr>
              <w:t>b) 7 MHz</w:t>
            </w:r>
          </w:p>
          <w:p w:rsidR="00FA6B57" w:rsidRPr="00E07D2C" w:rsidRDefault="00FA6B57" w:rsidP="00B77D79">
            <w:pPr>
              <w:pStyle w:val="Tabletext"/>
              <w:keepNext/>
              <w:keepLines/>
              <w:jc w:val="left"/>
              <w:rPr>
                <w:sz w:val="16"/>
                <w:szCs w:val="16"/>
                <w:lang w:val="en-GB"/>
              </w:rPr>
            </w:pPr>
            <w:r w:rsidRPr="00E07D2C">
              <w:rPr>
                <w:sz w:val="16"/>
                <w:szCs w:val="16"/>
                <w:lang w:val="en-GB"/>
              </w:rPr>
              <w:t>c) 8 MHz</w:t>
            </w:r>
          </w:p>
          <w:p w:rsidR="00FA6B57" w:rsidRPr="00E07D2C" w:rsidRDefault="00FA6B57" w:rsidP="00B77D79">
            <w:pPr>
              <w:pStyle w:val="Tabletext"/>
              <w:keepNext/>
              <w:keepLines/>
              <w:jc w:val="left"/>
              <w:rPr>
                <w:b/>
                <w:sz w:val="16"/>
                <w:szCs w:val="16"/>
                <w:lang w:val="en-GB"/>
              </w:rPr>
            </w:pPr>
            <w:r w:rsidRPr="00E07D2C">
              <w:rPr>
                <w:sz w:val="16"/>
                <w:szCs w:val="16"/>
                <w:lang w:val="en-GB"/>
              </w:rPr>
              <w:t>n ≥ 1</w:t>
            </w:r>
            <w:r w:rsidR="00E07D2C" w:rsidRPr="00E07D2C">
              <w:rPr>
                <w:sz w:val="16"/>
                <w:szCs w:val="16"/>
                <w:lang w:val="en-GB"/>
              </w:rPr>
              <w:t xml:space="preserve"> </w:t>
            </w:r>
            <w:r w:rsidRPr="00E07D2C">
              <w:rPr>
                <w:sz w:val="16"/>
                <w:szCs w:val="16"/>
                <w:vertAlign w:val="superscript"/>
                <w:lang w:val="en-GB"/>
              </w:rPr>
              <w:t>1</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keepNext/>
              <w:keepLines/>
              <w:jc w:val="left"/>
              <w:rPr>
                <w:sz w:val="16"/>
                <w:szCs w:val="16"/>
                <w:lang w:val="en-GB"/>
              </w:rPr>
            </w:pPr>
            <w:r w:rsidRPr="00E07D2C">
              <w:rPr>
                <w:sz w:val="16"/>
                <w:szCs w:val="16"/>
                <w:lang w:val="en-GB"/>
              </w:rPr>
              <w:t>a) 96.0</w:t>
            </w:r>
            <w:r w:rsidR="00BA3917" w:rsidRPr="00E07D2C">
              <w:rPr>
                <w:sz w:val="16"/>
                <w:szCs w:val="16"/>
                <w:lang w:val="en-GB"/>
              </w:rPr>
              <w:t> kHz</w:t>
            </w:r>
          </w:p>
          <w:p w:rsidR="00FA6B57" w:rsidRPr="00E07D2C" w:rsidRDefault="00FA6B57" w:rsidP="00B77D79">
            <w:pPr>
              <w:pStyle w:val="Tabletext"/>
              <w:keepNext/>
              <w:keepLines/>
              <w:jc w:val="left"/>
              <w:rPr>
                <w:sz w:val="16"/>
                <w:szCs w:val="16"/>
                <w:lang w:val="en-GB"/>
              </w:rPr>
            </w:pPr>
            <w:r w:rsidRPr="00E07D2C">
              <w:rPr>
                <w:sz w:val="16"/>
                <w:szCs w:val="16"/>
                <w:lang w:val="en-GB"/>
              </w:rPr>
              <w:t>b) 185.6</w:t>
            </w:r>
            <w:r w:rsidR="00BA3917" w:rsidRPr="00E07D2C">
              <w:rPr>
                <w:sz w:val="16"/>
                <w:szCs w:val="16"/>
                <w:lang w:val="en-GB"/>
              </w:rPr>
              <w:t> kHz</w:t>
            </w:r>
          </w:p>
          <w:p w:rsidR="00FA6B57" w:rsidRPr="00E07D2C" w:rsidRDefault="00FA6B57" w:rsidP="00B77D79">
            <w:pPr>
              <w:pStyle w:val="Tabletext"/>
              <w:keepNext/>
              <w:keepLines/>
              <w:jc w:val="left"/>
              <w:rPr>
                <w:sz w:val="16"/>
                <w:szCs w:val="16"/>
                <w:lang w:val="en-GB"/>
              </w:rPr>
            </w:pPr>
            <w:r w:rsidRPr="00E07D2C">
              <w:rPr>
                <w:sz w:val="16"/>
                <w:szCs w:val="16"/>
                <w:lang w:val="en-GB"/>
              </w:rPr>
              <w:t>c) 246.2</w:t>
            </w:r>
            <w:r w:rsidR="00BA3917" w:rsidRPr="00E07D2C">
              <w:rPr>
                <w:sz w:val="16"/>
                <w:szCs w:val="16"/>
                <w:lang w:val="en-GB"/>
              </w:rPr>
              <w:t> kHz</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keepNext/>
              <w:keepLines/>
              <w:spacing w:before="0"/>
              <w:jc w:val="center"/>
              <w:rPr>
                <w:sz w:val="16"/>
                <w:szCs w:val="16"/>
                <w:lang w:val="en-GB"/>
              </w:rPr>
            </w:pPr>
            <w:r w:rsidRPr="00E07D2C">
              <w:rPr>
                <w:sz w:val="16"/>
                <w:szCs w:val="16"/>
                <w:lang w:val="en-GB"/>
              </w:rPr>
              <w:t>1.536 MHz</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Number of segments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 xml:space="preserve">Configurable number of time slices per bandwidth </w:t>
            </w:r>
            <w:r w:rsidRPr="00E07D2C">
              <w:rPr>
                <w:sz w:val="16"/>
                <w:szCs w:val="16"/>
                <w:vertAlign w:val="superscript"/>
                <w:lang w:val="en-GB"/>
              </w:rPr>
              <w:t>3</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Configurable</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rFonts w:cs="Arial"/>
                <w:sz w:val="16"/>
                <w:szCs w:val="16"/>
                <w:lang w:val="en-GB"/>
              </w:rPr>
            </w:pPr>
            <w:r w:rsidRPr="00E07D2C">
              <w:rPr>
                <w:rFonts w:cs="Arial"/>
                <w:sz w:val="16"/>
                <w:szCs w:val="16"/>
                <w:lang w:val="en-GB"/>
              </w:rPr>
              <w:t>a) 1 to 6</w:t>
            </w:r>
          </w:p>
          <w:p w:rsidR="00FA6B57" w:rsidRPr="00E07D2C" w:rsidRDefault="00FA6B57" w:rsidP="00B227E5">
            <w:pPr>
              <w:pStyle w:val="Tabletext"/>
              <w:jc w:val="left"/>
              <w:rPr>
                <w:rFonts w:cs="Arial"/>
                <w:sz w:val="16"/>
                <w:szCs w:val="16"/>
                <w:lang w:val="en-GB"/>
              </w:rPr>
            </w:pPr>
            <w:r w:rsidRPr="00E07D2C">
              <w:rPr>
                <w:rFonts w:cs="Arial"/>
                <w:sz w:val="16"/>
                <w:szCs w:val="16"/>
                <w:lang w:val="en-GB"/>
              </w:rPr>
              <w:t>b) 1 to 6</w:t>
            </w:r>
          </w:p>
          <w:p w:rsidR="00FA6B57" w:rsidRPr="00E07D2C" w:rsidRDefault="00FA6B57" w:rsidP="00B227E5">
            <w:pPr>
              <w:pStyle w:val="Tabletext"/>
              <w:jc w:val="left"/>
              <w:rPr>
                <w:sz w:val="16"/>
                <w:szCs w:val="16"/>
                <w:lang w:val="en-GB"/>
              </w:rPr>
            </w:pPr>
            <w:r w:rsidRPr="00E07D2C">
              <w:rPr>
                <w:rFonts w:cs="Arial"/>
                <w:sz w:val="16"/>
                <w:szCs w:val="16"/>
                <w:lang w:val="en-GB"/>
              </w:rPr>
              <w:t>c) 1 to 10</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n ≥ 1</w:t>
            </w:r>
            <w:r w:rsidR="00E07D2C" w:rsidRPr="00E07D2C">
              <w:rPr>
                <w:sz w:val="16"/>
                <w:szCs w:val="16"/>
                <w:lang w:val="en-GB"/>
              </w:rPr>
              <w:t xml:space="preserve"> </w:t>
            </w:r>
            <w:r w:rsidRPr="00E07D2C">
              <w:rPr>
                <w:sz w:val="16"/>
                <w:szCs w:val="16"/>
                <w:vertAlign w:val="superscript"/>
                <w:lang w:val="en-GB"/>
              </w:rPr>
              <w:t>1</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spacing w:before="0"/>
              <w:jc w:val="center"/>
              <w:rPr>
                <w:sz w:val="16"/>
                <w:szCs w:val="16"/>
                <w:lang w:val="en-GB"/>
              </w:rPr>
            </w:pPr>
            <w:r w:rsidRPr="00E07D2C">
              <w:rPr>
                <w:sz w:val="16"/>
                <w:szCs w:val="16"/>
                <w:lang w:val="en-GB"/>
              </w:rPr>
              <w:t>1</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Number of subcarriers per segment</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192</w:t>
            </w:r>
          </w:p>
          <w:p w:rsidR="00FA6B57" w:rsidRPr="00E07D2C" w:rsidRDefault="00FA6B57" w:rsidP="009E29EB">
            <w:pPr>
              <w:pStyle w:val="Tabletext"/>
              <w:jc w:val="center"/>
              <w:rPr>
                <w:sz w:val="16"/>
                <w:szCs w:val="16"/>
                <w:lang w:val="en-GB"/>
              </w:rPr>
            </w:pPr>
            <w:r w:rsidRPr="00E07D2C">
              <w:rPr>
                <w:sz w:val="16"/>
                <w:szCs w:val="16"/>
                <w:lang w:val="en-GB"/>
              </w:rPr>
              <w:t>384</w:t>
            </w:r>
          </w:p>
          <w:p w:rsidR="00FA6B57" w:rsidRPr="00E07D2C" w:rsidRDefault="00FA6B57" w:rsidP="009E29EB">
            <w:pPr>
              <w:pStyle w:val="Tabletext"/>
              <w:jc w:val="center"/>
              <w:rPr>
                <w:sz w:val="16"/>
                <w:szCs w:val="16"/>
                <w:lang w:val="en-GB"/>
              </w:rPr>
            </w:pPr>
            <w:r w:rsidRPr="00E07D2C">
              <w:rPr>
                <w:sz w:val="16"/>
                <w:szCs w:val="16"/>
                <w:lang w:val="en-GB"/>
              </w:rPr>
              <w:t>768</w:t>
            </w:r>
          </w:p>
          <w:p w:rsidR="00FA6B57" w:rsidRPr="00E07D2C" w:rsidRDefault="00FA6B57" w:rsidP="009E29EB">
            <w:pPr>
              <w:pStyle w:val="Tabletext"/>
              <w:jc w:val="center"/>
              <w:rPr>
                <w:sz w:val="16"/>
                <w:szCs w:val="16"/>
                <w:lang w:val="en-GB"/>
              </w:rPr>
            </w:pPr>
            <w:r w:rsidRPr="00E07D2C">
              <w:rPr>
                <w:sz w:val="16"/>
                <w:szCs w:val="16"/>
                <w:lang w:val="en-GB"/>
              </w:rPr>
              <w:t>1 536</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9E29EB" w:rsidP="00B227E5">
            <w:pPr>
              <w:pStyle w:val="Tabletext"/>
              <w:jc w:val="left"/>
              <w:rPr>
                <w:b/>
                <w:sz w:val="16"/>
                <w:szCs w:val="16"/>
                <w:lang w:val="en-GB"/>
              </w:rPr>
            </w:pPr>
            <w:r>
              <w:rPr>
                <w:sz w:val="16"/>
                <w:szCs w:val="16"/>
                <w:lang w:val="en-GB"/>
              </w:rPr>
              <w:t>Mode A: 101 (4.</w:t>
            </w:r>
            <w:r w:rsidR="00FA6B57" w:rsidRPr="00E07D2C">
              <w:rPr>
                <w:sz w:val="16"/>
                <w:szCs w:val="16"/>
                <w:lang w:val="en-GB"/>
              </w:rPr>
              <w:t>5</w:t>
            </w:r>
            <w:r w:rsidR="00BA3917" w:rsidRPr="00E07D2C">
              <w:rPr>
                <w:sz w:val="16"/>
                <w:szCs w:val="16"/>
                <w:lang w:val="en-GB"/>
              </w:rPr>
              <w:t> kHz</w:t>
            </w:r>
            <w:r w:rsidR="00FA6B57" w:rsidRPr="00E07D2C">
              <w:rPr>
                <w:sz w:val="16"/>
                <w:szCs w:val="16"/>
                <w:lang w:val="en-GB"/>
              </w:rPr>
              <w:t>), 113 (5</w:t>
            </w:r>
            <w:r w:rsidR="00BA3917" w:rsidRPr="00E07D2C">
              <w:rPr>
                <w:sz w:val="16"/>
                <w:szCs w:val="16"/>
                <w:lang w:val="en-GB"/>
              </w:rPr>
              <w:t> kHz</w:t>
            </w:r>
            <w:r w:rsidR="00FA6B57" w:rsidRPr="00E07D2C">
              <w:rPr>
                <w:sz w:val="16"/>
                <w:szCs w:val="16"/>
                <w:lang w:val="en-GB"/>
              </w:rPr>
              <w:t>), 205 (9</w:t>
            </w:r>
            <w:r w:rsidR="00BA3917" w:rsidRPr="00E07D2C">
              <w:rPr>
                <w:sz w:val="16"/>
                <w:szCs w:val="16"/>
                <w:lang w:val="en-GB"/>
              </w:rPr>
              <w:t> kHz</w:t>
            </w:r>
            <w:r w:rsidR="00FA6B57" w:rsidRPr="00E07D2C">
              <w:rPr>
                <w:sz w:val="16"/>
                <w:szCs w:val="16"/>
                <w:lang w:val="en-GB"/>
              </w:rPr>
              <w:t>), 229 (10</w:t>
            </w:r>
            <w:r w:rsidR="00BA3917" w:rsidRPr="00E07D2C">
              <w:rPr>
                <w:sz w:val="16"/>
                <w:szCs w:val="16"/>
                <w:lang w:val="en-GB"/>
              </w:rPr>
              <w:t> kHz</w:t>
            </w:r>
            <w:r w:rsidR="00FA6B57" w:rsidRPr="00E07D2C">
              <w:rPr>
                <w:sz w:val="16"/>
                <w:szCs w:val="16"/>
                <w:lang w:val="en-GB"/>
              </w:rPr>
              <w:t>), 413 (18</w:t>
            </w:r>
            <w:r w:rsidR="00BA3917" w:rsidRPr="00E07D2C">
              <w:rPr>
                <w:sz w:val="16"/>
                <w:szCs w:val="16"/>
                <w:lang w:val="en-GB"/>
              </w:rPr>
              <w:t> kHz</w:t>
            </w:r>
            <w:r w:rsidR="00FA6B57" w:rsidRPr="00E07D2C">
              <w:rPr>
                <w:sz w:val="16"/>
                <w:szCs w:val="16"/>
                <w:lang w:val="en-GB"/>
              </w:rPr>
              <w:t>), 461 (20</w:t>
            </w:r>
            <w:r w:rsidR="00BA3917" w:rsidRPr="00E07D2C">
              <w:rPr>
                <w:sz w:val="16"/>
                <w:szCs w:val="16"/>
                <w:lang w:val="en-GB"/>
              </w:rPr>
              <w:t> kHz</w:t>
            </w:r>
            <w:r w:rsidR="00FA6B57" w:rsidRPr="00E07D2C">
              <w:rPr>
                <w:sz w:val="16"/>
                <w:szCs w:val="16"/>
                <w:lang w:val="en-GB"/>
              </w:rPr>
              <w:t>)</w:t>
            </w:r>
          </w:p>
          <w:p w:rsidR="00FA6B57" w:rsidRPr="00E07D2C" w:rsidRDefault="00FA6B57" w:rsidP="00B227E5">
            <w:pPr>
              <w:pStyle w:val="Tabletext"/>
              <w:jc w:val="left"/>
              <w:rPr>
                <w:b/>
                <w:sz w:val="16"/>
                <w:szCs w:val="16"/>
                <w:lang w:val="en-GB"/>
              </w:rPr>
            </w:pPr>
            <w:r w:rsidRPr="00E07D2C">
              <w:rPr>
                <w:sz w:val="16"/>
                <w:szCs w:val="16"/>
                <w:lang w:val="en-GB"/>
              </w:rPr>
              <w:t>Mode B: 91 (4.5</w:t>
            </w:r>
            <w:r w:rsidR="00BA3917" w:rsidRPr="00E07D2C">
              <w:rPr>
                <w:sz w:val="16"/>
                <w:szCs w:val="16"/>
                <w:lang w:val="en-GB"/>
              </w:rPr>
              <w:t> kHz</w:t>
            </w:r>
            <w:r w:rsidRPr="00E07D2C">
              <w:rPr>
                <w:sz w:val="16"/>
                <w:szCs w:val="16"/>
                <w:lang w:val="en-GB"/>
              </w:rPr>
              <w:t>), 103 (5</w:t>
            </w:r>
            <w:r w:rsidR="00BA3917" w:rsidRPr="00E07D2C">
              <w:rPr>
                <w:sz w:val="16"/>
                <w:szCs w:val="16"/>
                <w:lang w:val="en-GB"/>
              </w:rPr>
              <w:t> kHz</w:t>
            </w:r>
            <w:r w:rsidRPr="00E07D2C">
              <w:rPr>
                <w:sz w:val="16"/>
                <w:szCs w:val="16"/>
                <w:lang w:val="en-GB"/>
              </w:rPr>
              <w:t>), 183 (9</w:t>
            </w:r>
            <w:r w:rsidR="00BA3917" w:rsidRPr="00E07D2C">
              <w:rPr>
                <w:sz w:val="16"/>
                <w:szCs w:val="16"/>
                <w:lang w:val="en-GB"/>
              </w:rPr>
              <w:t> kHz</w:t>
            </w:r>
            <w:r w:rsidRPr="00E07D2C">
              <w:rPr>
                <w:sz w:val="16"/>
                <w:szCs w:val="16"/>
                <w:lang w:val="en-GB"/>
              </w:rPr>
              <w:t>), 207 (10</w:t>
            </w:r>
            <w:r w:rsidR="00BA3917" w:rsidRPr="00E07D2C">
              <w:rPr>
                <w:sz w:val="16"/>
                <w:szCs w:val="16"/>
                <w:lang w:val="en-GB"/>
              </w:rPr>
              <w:t> kHz</w:t>
            </w:r>
            <w:r w:rsidRPr="00E07D2C">
              <w:rPr>
                <w:sz w:val="16"/>
                <w:szCs w:val="16"/>
                <w:lang w:val="en-GB"/>
              </w:rPr>
              <w:t>), 367 (18</w:t>
            </w:r>
            <w:r w:rsidR="00BA3917" w:rsidRPr="00E07D2C">
              <w:rPr>
                <w:sz w:val="16"/>
                <w:szCs w:val="16"/>
                <w:lang w:val="en-GB"/>
              </w:rPr>
              <w:t> kHz</w:t>
            </w:r>
            <w:r w:rsidRPr="00E07D2C">
              <w:rPr>
                <w:sz w:val="16"/>
                <w:szCs w:val="16"/>
                <w:lang w:val="en-GB"/>
              </w:rPr>
              <w:t>), 411 (20</w:t>
            </w:r>
            <w:r w:rsidR="00BA3917" w:rsidRPr="00E07D2C">
              <w:rPr>
                <w:sz w:val="16"/>
                <w:szCs w:val="16"/>
                <w:lang w:val="en-GB"/>
              </w:rPr>
              <w:t> kHz</w:t>
            </w:r>
            <w:r w:rsidRPr="00E07D2C">
              <w:rPr>
                <w:sz w:val="16"/>
                <w:szCs w:val="16"/>
                <w:lang w:val="en-GB"/>
              </w:rPr>
              <w:t>)</w:t>
            </w:r>
          </w:p>
          <w:p w:rsidR="00FA6B57" w:rsidRPr="009E29EB" w:rsidRDefault="00FA6B57" w:rsidP="00B227E5">
            <w:pPr>
              <w:pStyle w:val="Tabletext"/>
              <w:jc w:val="left"/>
              <w:rPr>
                <w:b/>
                <w:sz w:val="16"/>
                <w:szCs w:val="16"/>
                <w:lang w:val="fr-CH"/>
              </w:rPr>
            </w:pPr>
            <w:r w:rsidRPr="009E29EB">
              <w:rPr>
                <w:sz w:val="16"/>
                <w:szCs w:val="16"/>
                <w:lang w:val="fr-CH"/>
              </w:rPr>
              <w:t>Mode C: 139 (10</w:t>
            </w:r>
            <w:r w:rsidR="00BA3917" w:rsidRPr="009E29EB">
              <w:rPr>
                <w:sz w:val="16"/>
                <w:szCs w:val="16"/>
                <w:lang w:val="fr-CH"/>
              </w:rPr>
              <w:t> kHz</w:t>
            </w:r>
            <w:r w:rsidRPr="009E29EB">
              <w:rPr>
                <w:sz w:val="16"/>
                <w:szCs w:val="16"/>
                <w:lang w:val="fr-CH"/>
              </w:rPr>
              <w:t>), 281 (20</w:t>
            </w:r>
            <w:r w:rsidR="00BA3917" w:rsidRPr="009E29EB">
              <w:rPr>
                <w:sz w:val="16"/>
                <w:szCs w:val="16"/>
                <w:lang w:val="fr-CH"/>
              </w:rPr>
              <w:t> kHz</w:t>
            </w:r>
            <w:r w:rsidRPr="009E29EB">
              <w:rPr>
                <w:sz w:val="16"/>
                <w:szCs w:val="16"/>
                <w:lang w:val="fr-CH"/>
              </w:rPr>
              <w:t>)</w:t>
            </w:r>
          </w:p>
          <w:p w:rsidR="00FA6B57" w:rsidRPr="009E29EB" w:rsidRDefault="00FA6B57" w:rsidP="00B227E5">
            <w:pPr>
              <w:pStyle w:val="Tabletext"/>
              <w:jc w:val="left"/>
              <w:rPr>
                <w:b/>
                <w:sz w:val="16"/>
                <w:szCs w:val="16"/>
                <w:lang w:val="fr-CH"/>
              </w:rPr>
            </w:pPr>
            <w:r w:rsidRPr="009E29EB">
              <w:rPr>
                <w:sz w:val="16"/>
                <w:szCs w:val="16"/>
                <w:lang w:val="fr-CH"/>
              </w:rPr>
              <w:t>Mode D: 89 (10</w:t>
            </w:r>
            <w:r w:rsidR="00BA3917" w:rsidRPr="009E29EB">
              <w:rPr>
                <w:sz w:val="16"/>
                <w:szCs w:val="16"/>
                <w:lang w:val="fr-CH"/>
              </w:rPr>
              <w:t> kHz</w:t>
            </w:r>
            <w:r w:rsidRPr="009E29EB">
              <w:rPr>
                <w:sz w:val="16"/>
                <w:szCs w:val="16"/>
                <w:lang w:val="fr-CH"/>
              </w:rPr>
              <w:t>), 179 (20</w:t>
            </w:r>
            <w:r w:rsidR="00BA3917" w:rsidRPr="009E29EB">
              <w:rPr>
                <w:sz w:val="16"/>
                <w:szCs w:val="16"/>
                <w:lang w:val="fr-CH"/>
              </w:rPr>
              <w:t> kHz</w:t>
            </w:r>
            <w:r w:rsidRPr="009E29EB">
              <w:rPr>
                <w:sz w:val="16"/>
                <w:szCs w:val="16"/>
                <w:lang w:val="fr-CH"/>
              </w:rPr>
              <w:t>)</w:t>
            </w:r>
          </w:p>
          <w:p w:rsidR="00FA6B57" w:rsidRPr="00E07D2C" w:rsidRDefault="00FA6B57" w:rsidP="00B227E5">
            <w:pPr>
              <w:pStyle w:val="Tabletext"/>
              <w:jc w:val="left"/>
              <w:rPr>
                <w:b/>
                <w:sz w:val="16"/>
                <w:szCs w:val="16"/>
                <w:lang w:val="en-GB"/>
              </w:rPr>
            </w:pPr>
            <w:r w:rsidRPr="00E07D2C">
              <w:rPr>
                <w:sz w:val="16"/>
                <w:szCs w:val="16"/>
                <w:lang w:val="en-GB"/>
              </w:rPr>
              <w:t>Mode E: 213</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227E5">
            <w:pPr>
              <w:pStyle w:val="Tabletext"/>
              <w:jc w:val="left"/>
              <w:rPr>
                <w:sz w:val="16"/>
                <w:szCs w:val="16"/>
                <w:lang w:val="fr-CH"/>
              </w:rPr>
            </w:pPr>
            <w:r w:rsidRPr="009E29EB">
              <w:rPr>
                <w:sz w:val="16"/>
                <w:szCs w:val="16"/>
                <w:lang w:val="fr-CH"/>
              </w:rPr>
              <w:t>1 (single-carrier mode)</w:t>
            </w:r>
          </w:p>
          <w:p w:rsidR="00FA6B57" w:rsidRPr="009E29EB" w:rsidRDefault="00FA6B57" w:rsidP="00B227E5">
            <w:pPr>
              <w:pStyle w:val="Tabletext"/>
              <w:jc w:val="left"/>
              <w:rPr>
                <w:sz w:val="16"/>
                <w:szCs w:val="16"/>
                <w:lang w:val="fr-CH"/>
              </w:rPr>
            </w:pPr>
            <w:r w:rsidRPr="009E29EB">
              <w:rPr>
                <w:sz w:val="16"/>
                <w:szCs w:val="16"/>
                <w:lang w:val="fr-CH"/>
              </w:rPr>
              <w:t>3 780 (multi-carrier mode)</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227E5">
            <w:pPr>
              <w:pStyle w:val="Tabletext"/>
              <w:jc w:val="left"/>
              <w:rPr>
                <w:sz w:val="16"/>
                <w:szCs w:val="16"/>
                <w:lang w:val="fr-CH"/>
              </w:rPr>
            </w:pPr>
            <w:r w:rsidRPr="009E29EB">
              <w:rPr>
                <w:sz w:val="16"/>
                <w:szCs w:val="16"/>
                <w:lang w:val="fr-CH"/>
              </w:rPr>
              <w:t xml:space="preserve">853 (1k mode) </w:t>
            </w:r>
            <w:r w:rsidRPr="009E29EB">
              <w:rPr>
                <w:sz w:val="16"/>
                <w:szCs w:val="16"/>
                <w:vertAlign w:val="superscript"/>
                <w:lang w:val="fr-CH"/>
              </w:rPr>
              <w:t>3</w:t>
            </w:r>
          </w:p>
          <w:p w:rsidR="00FA6B57" w:rsidRPr="009E29EB" w:rsidRDefault="00FA6B57" w:rsidP="00B227E5">
            <w:pPr>
              <w:pStyle w:val="Tabletext"/>
              <w:jc w:val="left"/>
              <w:rPr>
                <w:sz w:val="16"/>
                <w:szCs w:val="16"/>
                <w:lang w:val="fr-CH"/>
              </w:rPr>
            </w:pPr>
            <w:r w:rsidRPr="009E29EB">
              <w:rPr>
                <w:sz w:val="16"/>
                <w:szCs w:val="16"/>
                <w:lang w:val="fr-CH"/>
              </w:rPr>
              <w:t>1 705 (2k mode)</w:t>
            </w:r>
          </w:p>
          <w:p w:rsidR="00FA6B57" w:rsidRPr="009E29EB" w:rsidRDefault="00FA6B57" w:rsidP="00B227E5">
            <w:pPr>
              <w:pStyle w:val="Tabletext"/>
              <w:jc w:val="left"/>
              <w:rPr>
                <w:sz w:val="16"/>
                <w:szCs w:val="16"/>
                <w:lang w:val="fr-CH"/>
              </w:rPr>
            </w:pPr>
            <w:r w:rsidRPr="009E29EB">
              <w:rPr>
                <w:sz w:val="16"/>
                <w:szCs w:val="16"/>
                <w:lang w:val="fr-CH"/>
              </w:rPr>
              <w:t>3 409 (4k mode)</w:t>
            </w:r>
          </w:p>
          <w:p w:rsidR="00FA6B57" w:rsidRPr="00E07D2C" w:rsidRDefault="00FA6B57" w:rsidP="00B227E5">
            <w:pPr>
              <w:pStyle w:val="Tabletext"/>
              <w:jc w:val="left"/>
              <w:rPr>
                <w:sz w:val="16"/>
                <w:szCs w:val="16"/>
                <w:lang w:val="en-GB"/>
              </w:rPr>
            </w:pPr>
            <w:r w:rsidRPr="00E07D2C">
              <w:rPr>
                <w:sz w:val="16"/>
                <w:szCs w:val="16"/>
                <w:lang w:val="en-GB"/>
              </w:rPr>
              <w:t>6 817 (8k mode)</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523DCB">
            <w:pPr>
              <w:pStyle w:val="Tabletext"/>
              <w:jc w:val="left"/>
              <w:rPr>
                <w:sz w:val="16"/>
                <w:szCs w:val="16"/>
                <w:lang w:val="fr-CH"/>
              </w:rPr>
            </w:pPr>
            <w:r w:rsidRPr="009E29EB">
              <w:rPr>
                <w:sz w:val="16"/>
                <w:szCs w:val="16"/>
                <w:lang w:val="fr-CH"/>
              </w:rPr>
              <w:t>1 705 (2k</w:t>
            </w:r>
            <w:r w:rsidR="00523DCB" w:rsidRPr="009E29EB">
              <w:rPr>
                <w:sz w:val="16"/>
                <w:szCs w:val="16"/>
                <w:lang w:val="fr-CH"/>
              </w:rPr>
              <w:t> </w:t>
            </w:r>
            <w:r w:rsidRPr="009E29EB">
              <w:rPr>
                <w:sz w:val="16"/>
                <w:szCs w:val="16"/>
                <w:lang w:val="fr-CH"/>
              </w:rPr>
              <w:t>mode)</w:t>
            </w:r>
          </w:p>
          <w:p w:rsidR="00FA6B57" w:rsidRPr="009E29EB" w:rsidRDefault="00FA6B57" w:rsidP="00523DCB">
            <w:pPr>
              <w:pStyle w:val="Tabletext"/>
              <w:jc w:val="left"/>
              <w:rPr>
                <w:sz w:val="16"/>
                <w:szCs w:val="16"/>
                <w:lang w:val="fr-CH"/>
              </w:rPr>
            </w:pPr>
            <w:r w:rsidRPr="009E29EB">
              <w:rPr>
                <w:sz w:val="16"/>
                <w:szCs w:val="16"/>
                <w:lang w:val="fr-CH"/>
              </w:rPr>
              <w:t>3 409 (4k</w:t>
            </w:r>
            <w:r w:rsidR="00523DCB" w:rsidRPr="009E29EB">
              <w:rPr>
                <w:sz w:val="16"/>
                <w:szCs w:val="16"/>
                <w:lang w:val="fr-CH"/>
              </w:rPr>
              <w:t> </w:t>
            </w:r>
            <w:r w:rsidRPr="009E29EB">
              <w:rPr>
                <w:sz w:val="16"/>
                <w:szCs w:val="16"/>
                <w:lang w:val="fr-CH"/>
              </w:rPr>
              <w:t>mode)</w:t>
            </w:r>
          </w:p>
          <w:p w:rsidR="00FA6B57" w:rsidRPr="009E29EB" w:rsidRDefault="00FA6B57" w:rsidP="00523DCB">
            <w:pPr>
              <w:pStyle w:val="Tabletext"/>
              <w:jc w:val="left"/>
              <w:rPr>
                <w:sz w:val="16"/>
                <w:szCs w:val="16"/>
                <w:lang w:val="fr-CH"/>
              </w:rPr>
            </w:pPr>
            <w:r w:rsidRPr="009E29EB">
              <w:rPr>
                <w:sz w:val="16"/>
                <w:szCs w:val="16"/>
                <w:lang w:val="fr-CH"/>
              </w:rPr>
              <w:t>6 817 (8k</w:t>
            </w:r>
            <w:r w:rsidR="00523DCB" w:rsidRPr="009E29EB">
              <w:rPr>
                <w:sz w:val="16"/>
                <w:szCs w:val="16"/>
                <w:lang w:val="fr-CH"/>
              </w:rPr>
              <w:t> </w:t>
            </w:r>
            <w:r w:rsidRPr="009E29EB">
              <w:rPr>
                <w:sz w:val="16"/>
                <w:szCs w:val="16"/>
                <w:lang w:val="fr-CH"/>
              </w:rPr>
              <w:t>mode)</w:t>
            </w:r>
          </w:p>
          <w:p w:rsidR="00FA6B57" w:rsidRPr="00E07D2C" w:rsidRDefault="00FA6B57" w:rsidP="00523DCB">
            <w:pPr>
              <w:pStyle w:val="Tabletext"/>
              <w:jc w:val="left"/>
              <w:rPr>
                <w:sz w:val="16"/>
                <w:szCs w:val="16"/>
                <w:lang w:val="en-GB"/>
              </w:rPr>
            </w:pPr>
            <w:r w:rsidRPr="00E07D2C">
              <w:rPr>
                <w:sz w:val="16"/>
                <w:szCs w:val="16"/>
                <w:lang w:val="en-GB"/>
              </w:rPr>
              <w:t>13 633 (16k</w:t>
            </w:r>
            <w:r w:rsidR="00523DCB" w:rsidRPr="00E07D2C">
              <w:rPr>
                <w:sz w:val="16"/>
                <w:szCs w:val="16"/>
                <w:lang w:val="en-GB"/>
              </w:rPr>
              <w:t> </w:t>
            </w:r>
            <w:r w:rsidRPr="00E07D2C">
              <w:rPr>
                <w:sz w:val="16"/>
                <w:szCs w:val="16"/>
                <w:lang w:val="en-GB"/>
              </w:rPr>
              <w:t>mode)</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rFonts w:cs="Arial"/>
                <w:sz w:val="16"/>
                <w:szCs w:val="16"/>
                <w:lang w:val="en-GB"/>
              </w:rPr>
            </w:pPr>
            <w:r w:rsidRPr="00E07D2C">
              <w:rPr>
                <w:rFonts w:cs="Arial"/>
                <w:sz w:val="16"/>
                <w:szCs w:val="16"/>
                <w:lang w:val="en-GB"/>
              </w:rPr>
              <w:t>a) 25 to 27</w:t>
            </w:r>
          </w:p>
          <w:p w:rsidR="00FA6B57" w:rsidRPr="00E07D2C" w:rsidRDefault="00FA6B57" w:rsidP="00B227E5">
            <w:pPr>
              <w:pStyle w:val="Tabletext"/>
              <w:jc w:val="left"/>
              <w:rPr>
                <w:sz w:val="16"/>
                <w:szCs w:val="16"/>
                <w:lang w:val="en-GB"/>
              </w:rPr>
            </w:pPr>
            <w:r w:rsidRPr="00E07D2C">
              <w:rPr>
                <w:rFonts w:cs="Arial"/>
                <w:sz w:val="16"/>
                <w:szCs w:val="16"/>
                <w:lang w:val="en-GB"/>
              </w:rPr>
              <w:t>b) 38 to 191</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108 (Mode 1)</w:t>
            </w:r>
          </w:p>
          <w:p w:rsidR="00FA6B57" w:rsidRPr="00E07D2C" w:rsidRDefault="00FA6B57" w:rsidP="00B227E5">
            <w:pPr>
              <w:pStyle w:val="Tabletext"/>
              <w:jc w:val="left"/>
              <w:rPr>
                <w:sz w:val="16"/>
                <w:szCs w:val="16"/>
                <w:lang w:val="en-GB"/>
              </w:rPr>
            </w:pPr>
            <w:r w:rsidRPr="00E07D2C">
              <w:rPr>
                <w:sz w:val="16"/>
                <w:szCs w:val="16"/>
                <w:lang w:val="en-GB"/>
              </w:rPr>
              <w:t>216 (Mode 2)</w:t>
            </w:r>
          </w:p>
          <w:p w:rsidR="00FA6B57" w:rsidRPr="00E07D2C" w:rsidRDefault="00FA6B57" w:rsidP="00B227E5">
            <w:pPr>
              <w:pStyle w:val="Tabletext"/>
              <w:jc w:val="left"/>
              <w:rPr>
                <w:sz w:val="16"/>
                <w:szCs w:val="16"/>
                <w:lang w:val="en-GB"/>
              </w:rPr>
            </w:pPr>
            <w:r w:rsidRPr="00E07D2C">
              <w:rPr>
                <w:sz w:val="16"/>
                <w:szCs w:val="16"/>
                <w:lang w:val="en-GB"/>
              </w:rPr>
              <w:t>432 (Mode</w:t>
            </w:r>
            <w:r w:rsidR="00B227E5" w:rsidRPr="00E07D2C">
              <w:rPr>
                <w:sz w:val="16"/>
                <w:szCs w:val="16"/>
                <w:lang w:val="en-GB"/>
              </w:rPr>
              <w:t> </w:t>
            </w:r>
            <w:r w:rsidRPr="00E07D2C">
              <w:rPr>
                <w:sz w:val="16"/>
                <w:szCs w:val="16"/>
                <w:lang w:val="en-GB"/>
              </w:rPr>
              <w:t>3)</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a) 215</w:t>
            </w:r>
          </w:p>
          <w:p w:rsidR="00FA6B57" w:rsidRPr="00E07D2C" w:rsidRDefault="00FA6B57" w:rsidP="00B227E5">
            <w:pPr>
              <w:pStyle w:val="Tabletext"/>
              <w:jc w:val="left"/>
              <w:rPr>
                <w:sz w:val="16"/>
                <w:szCs w:val="16"/>
                <w:lang w:val="en-GB"/>
              </w:rPr>
            </w:pPr>
            <w:r w:rsidRPr="00E07D2C">
              <w:rPr>
                <w:sz w:val="16"/>
                <w:szCs w:val="16"/>
                <w:lang w:val="en-GB"/>
              </w:rPr>
              <w:t>b) 439</w:t>
            </w:r>
          </w:p>
          <w:p w:rsidR="00FA6B57" w:rsidRPr="00E07D2C" w:rsidRDefault="00FA6B57" w:rsidP="00B227E5">
            <w:pPr>
              <w:pStyle w:val="Tabletext"/>
              <w:jc w:val="left"/>
              <w:rPr>
                <w:sz w:val="16"/>
                <w:szCs w:val="16"/>
                <w:lang w:val="en-GB"/>
              </w:rPr>
            </w:pPr>
            <w:r w:rsidRPr="00E07D2C">
              <w:rPr>
                <w:sz w:val="16"/>
                <w:szCs w:val="16"/>
                <w:lang w:val="en-GB"/>
              </w:rPr>
              <w:t>c) 553</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spacing w:before="0"/>
              <w:jc w:val="left"/>
              <w:rPr>
                <w:sz w:val="16"/>
                <w:szCs w:val="16"/>
                <w:lang w:val="en-GB"/>
              </w:rPr>
            </w:pPr>
            <w:r w:rsidRPr="00E07D2C">
              <w:rPr>
                <w:sz w:val="16"/>
                <w:szCs w:val="16"/>
                <w:lang w:val="en-GB"/>
              </w:rPr>
              <w:t>192</w:t>
            </w:r>
          </w:p>
          <w:p w:rsidR="00FA6B57" w:rsidRPr="00E07D2C" w:rsidRDefault="00FA6B57" w:rsidP="00B227E5">
            <w:pPr>
              <w:spacing w:before="0"/>
              <w:jc w:val="left"/>
              <w:rPr>
                <w:sz w:val="16"/>
                <w:szCs w:val="16"/>
                <w:lang w:val="en-GB"/>
              </w:rPr>
            </w:pPr>
            <w:r w:rsidRPr="00E07D2C">
              <w:rPr>
                <w:sz w:val="16"/>
                <w:szCs w:val="16"/>
                <w:lang w:val="en-GB"/>
              </w:rPr>
              <w:t>384</w:t>
            </w:r>
          </w:p>
          <w:p w:rsidR="00FA6B57" w:rsidRPr="00E07D2C" w:rsidRDefault="00FA6B57" w:rsidP="00B227E5">
            <w:pPr>
              <w:spacing w:before="0"/>
              <w:jc w:val="left"/>
              <w:rPr>
                <w:sz w:val="16"/>
                <w:szCs w:val="16"/>
                <w:lang w:val="en-GB"/>
              </w:rPr>
            </w:pPr>
            <w:r w:rsidRPr="00E07D2C">
              <w:rPr>
                <w:sz w:val="16"/>
                <w:szCs w:val="16"/>
                <w:lang w:val="en-GB"/>
              </w:rPr>
              <w:t>768</w:t>
            </w:r>
          </w:p>
          <w:p w:rsidR="00FA6B57" w:rsidRPr="00E07D2C" w:rsidRDefault="00FA6B57" w:rsidP="00B227E5">
            <w:pPr>
              <w:spacing w:before="0"/>
              <w:jc w:val="left"/>
              <w:rPr>
                <w:sz w:val="16"/>
                <w:szCs w:val="16"/>
                <w:lang w:val="en-GB"/>
              </w:rPr>
            </w:pPr>
            <w:r w:rsidRPr="00E07D2C">
              <w:rPr>
                <w:sz w:val="16"/>
                <w:szCs w:val="16"/>
                <w:lang w:val="en-GB"/>
              </w:rPr>
              <w:t>1 536</w:t>
            </w:r>
          </w:p>
        </w:tc>
      </w:tr>
    </w:tbl>
    <w:p w:rsidR="00B77D79" w:rsidRPr="00E07D2C" w:rsidRDefault="00B77D79" w:rsidP="00B77D79">
      <w:pPr>
        <w:pStyle w:val="TableNo"/>
        <w:rPr>
          <w:lang w:val="en-GB"/>
        </w:rPr>
      </w:pPr>
      <w:r w:rsidRPr="00E07D2C">
        <w:rPr>
          <w:lang w:val="en-GB"/>
        </w:rPr>
        <w:t>TABLE 1 (</w:t>
      </w:r>
      <w:r w:rsidRPr="00E07D2C">
        <w:rPr>
          <w:i/>
          <w:iCs/>
          <w:lang w:val="en-GB"/>
        </w:rPr>
        <w:t>continued</w:t>
      </w:r>
      <w:r w:rsidRPr="00E07D2C">
        <w:rPr>
          <w:lang w:val="en-GB"/>
        </w:rPr>
        <w:t>)</w:t>
      </w:r>
    </w:p>
    <w:tbl>
      <w:tblPr>
        <w:tblW w:w="14459" w:type="dxa"/>
        <w:jc w:val="center"/>
        <w:tblLayout w:type="fixed"/>
        <w:tblLook w:val="04A0" w:firstRow="1" w:lastRow="0" w:firstColumn="1" w:lastColumn="0" w:noHBand="0" w:noVBand="1"/>
      </w:tblPr>
      <w:tblGrid>
        <w:gridCol w:w="1247"/>
        <w:gridCol w:w="1425"/>
        <w:gridCol w:w="1031"/>
        <w:gridCol w:w="1224"/>
        <w:gridCol w:w="1637"/>
        <w:gridCol w:w="1301"/>
        <w:gridCol w:w="1262"/>
        <w:gridCol w:w="236"/>
        <w:gridCol w:w="973"/>
        <w:gridCol w:w="1187"/>
        <w:gridCol w:w="1896"/>
        <w:gridCol w:w="1040"/>
      </w:tblGrid>
      <w:tr w:rsidR="00B77D79" w:rsidRPr="00E07D2C" w:rsidTr="001048F0">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Next w:val="0"/>
              <w:rPr>
                <w:sz w:val="16"/>
                <w:szCs w:val="16"/>
                <w:lang w:val="en-GB"/>
              </w:rPr>
            </w:pPr>
            <w:r w:rsidRPr="00E07D2C">
              <w:rPr>
                <w:sz w:val="16"/>
                <w:szCs w:val="16"/>
                <w:lang w:val="en-GB"/>
              </w:rPr>
              <w:t>Characteristics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Next w:val="0"/>
              <w:rPr>
                <w:sz w:val="16"/>
                <w:szCs w:val="16"/>
                <w:lang w:val="en-GB"/>
              </w:rPr>
            </w:pPr>
            <w:r w:rsidRPr="00E07D2C">
              <w:rPr>
                <w:sz w:val="16"/>
                <w:szCs w:val="16"/>
                <w:lang w:val="en-GB"/>
              </w:rPr>
              <w:t>ATSC</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Next w:val="0"/>
              <w:rPr>
                <w:sz w:val="16"/>
                <w:szCs w:val="16"/>
                <w:lang w:val="en-GB"/>
              </w:rPr>
            </w:pPr>
            <w:r w:rsidRPr="00E07D2C">
              <w:rPr>
                <w:sz w:val="16"/>
                <w:szCs w:val="16"/>
                <w:lang w:val="en-GB"/>
              </w:rPr>
              <w:t>DAB</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Next w:val="0"/>
              <w:rPr>
                <w:sz w:val="16"/>
                <w:szCs w:val="16"/>
                <w:lang w:val="en-GB"/>
              </w:rPr>
            </w:pPr>
            <w:r w:rsidRPr="00E07D2C">
              <w:rPr>
                <w:sz w:val="16"/>
                <w:szCs w:val="16"/>
                <w:lang w:val="en-GB"/>
              </w:rPr>
              <w:t>DRM</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Next w:val="0"/>
              <w:rPr>
                <w:sz w:val="16"/>
                <w:szCs w:val="16"/>
                <w:lang w:val="en-GB"/>
              </w:rPr>
            </w:pPr>
            <w:r w:rsidRPr="00E07D2C">
              <w:rPr>
                <w:sz w:val="16"/>
                <w:szCs w:val="16"/>
                <w:lang w:val="en-GB"/>
              </w:rPr>
              <w:t>DTMB</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9E29EB" w:rsidRDefault="00B77D79" w:rsidP="00B77D79">
            <w:pPr>
              <w:pStyle w:val="Tablehead"/>
              <w:keepNext w:val="0"/>
              <w:rPr>
                <w:sz w:val="16"/>
                <w:szCs w:val="16"/>
                <w:lang w:val="fr-CH"/>
              </w:rPr>
            </w:pPr>
            <w:r w:rsidRPr="009E29EB">
              <w:rPr>
                <w:sz w:val="16"/>
                <w:szCs w:val="16"/>
                <w:lang w:val="fr-CH"/>
              </w:rPr>
              <w:t>DVB-T, DVB</w:t>
            </w:r>
            <w:r w:rsidRPr="009E29EB">
              <w:rPr>
                <w:sz w:val="16"/>
                <w:szCs w:val="16"/>
                <w:lang w:val="fr-CH"/>
              </w:rPr>
              <w:noBreakHyphen/>
              <w:t>H, DVB</w:t>
            </w:r>
            <w:r w:rsidRPr="009E29EB">
              <w:rPr>
                <w:sz w:val="16"/>
                <w:szCs w:val="16"/>
                <w:lang w:val="fr-CH"/>
              </w:rPr>
              <w:noBreakHyphen/>
              <w:t>SH</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Next w:val="0"/>
              <w:rPr>
                <w:sz w:val="16"/>
                <w:szCs w:val="16"/>
                <w:lang w:val="en-GB"/>
              </w:rPr>
            </w:pPr>
            <w:r w:rsidRPr="00E07D2C">
              <w:rPr>
                <w:sz w:val="16"/>
                <w:szCs w:val="16"/>
                <w:lang w:val="en-GB"/>
              </w:rPr>
              <w:t>DVB-T2</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Next w:val="0"/>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Next w:val="0"/>
              <w:rPr>
                <w:sz w:val="16"/>
                <w:szCs w:val="16"/>
                <w:lang w:val="en-GB"/>
              </w:rPr>
            </w:pPr>
            <w:r w:rsidRPr="00E07D2C">
              <w:rPr>
                <w:sz w:val="16"/>
                <w:szCs w:val="16"/>
                <w:lang w:val="en-GB"/>
              </w:rPr>
              <w:t>IBOC</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Next w:val="0"/>
              <w:rPr>
                <w:sz w:val="16"/>
                <w:szCs w:val="16"/>
                <w:lang w:val="en-GB"/>
              </w:rPr>
            </w:pPr>
            <w:r w:rsidRPr="00E07D2C">
              <w:rPr>
                <w:sz w:val="16"/>
                <w:szCs w:val="16"/>
                <w:lang w:val="en-GB"/>
              </w:rPr>
              <w:t>ISDB-T family</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Next w:val="0"/>
              <w:rPr>
                <w:sz w:val="16"/>
                <w:szCs w:val="16"/>
                <w:lang w:val="en-GB"/>
              </w:rPr>
            </w:pPr>
            <w:r w:rsidRPr="00E07D2C">
              <w:rPr>
                <w:sz w:val="16"/>
                <w:szCs w:val="16"/>
                <w:lang w:val="en-GB"/>
              </w:rPr>
              <w:t>RAVIS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Next w:val="0"/>
              <w:rPr>
                <w:sz w:val="16"/>
                <w:szCs w:val="16"/>
                <w:lang w:val="en-GB"/>
              </w:rPr>
            </w:pPr>
            <w:r w:rsidRPr="00E07D2C">
              <w:rPr>
                <w:sz w:val="16"/>
                <w:szCs w:val="16"/>
                <w:lang w:val="en-GB"/>
              </w:rPr>
              <w:t>T-DMB, AT-DMB</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77D79">
            <w:pPr>
              <w:pStyle w:val="Tabletext"/>
              <w:jc w:val="left"/>
              <w:rPr>
                <w:sz w:val="16"/>
                <w:szCs w:val="16"/>
                <w:lang w:val="en-GB"/>
              </w:rPr>
            </w:pPr>
            <w:r w:rsidRPr="00E07D2C">
              <w:rPr>
                <w:sz w:val="16"/>
                <w:szCs w:val="16"/>
                <w:lang w:val="en-GB"/>
              </w:rPr>
              <w:t>Subcarrier spacing</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9E29EB">
            <w:pPr>
              <w:pStyle w:val="Tabletext"/>
              <w:jc w:val="center"/>
              <w:rPr>
                <w:sz w:val="16"/>
                <w:szCs w:val="16"/>
                <w:lang w:val="en-GB"/>
              </w:rPr>
            </w:pPr>
            <w:r w:rsidRPr="00E07D2C">
              <w:rPr>
                <w:sz w:val="16"/>
                <w:szCs w:val="16"/>
                <w:lang w:val="en-GB"/>
              </w:rPr>
              <w:t>–</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sz w:val="16"/>
                <w:szCs w:val="16"/>
                <w:lang w:val="en-GB"/>
              </w:rPr>
            </w:pPr>
            <w:r w:rsidRPr="00E07D2C">
              <w:rPr>
                <w:sz w:val="16"/>
                <w:szCs w:val="16"/>
                <w:lang w:val="en-GB"/>
              </w:rPr>
              <w:t>a) 8</w:t>
            </w:r>
            <w:r w:rsidR="00BA3917" w:rsidRPr="00E07D2C">
              <w:rPr>
                <w:sz w:val="16"/>
                <w:szCs w:val="16"/>
                <w:lang w:val="en-GB"/>
              </w:rPr>
              <w:t> kHz</w:t>
            </w:r>
          </w:p>
          <w:p w:rsidR="00FA6B57" w:rsidRPr="00E07D2C" w:rsidRDefault="00FA6B57" w:rsidP="00B77D79">
            <w:pPr>
              <w:pStyle w:val="Tabletext"/>
              <w:jc w:val="left"/>
              <w:rPr>
                <w:sz w:val="16"/>
                <w:szCs w:val="16"/>
                <w:lang w:val="en-GB"/>
              </w:rPr>
            </w:pPr>
            <w:r w:rsidRPr="00E07D2C">
              <w:rPr>
                <w:sz w:val="16"/>
                <w:szCs w:val="16"/>
                <w:lang w:val="en-GB"/>
              </w:rPr>
              <w:t>b) 4</w:t>
            </w:r>
            <w:r w:rsidR="00BA3917" w:rsidRPr="00E07D2C">
              <w:rPr>
                <w:sz w:val="16"/>
                <w:szCs w:val="16"/>
                <w:lang w:val="en-GB"/>
              </w:rPr>
              <w:t> kHz</w:t>
            </w:r>
          </w:p>
          <w:p w:rsidR="00FA6B57" w:rsidRPr="00E07D2C" w:rsidRDefault="00FA6B57" w:rsidP="00B77D79">
            <w:pPr>
              <w:pStyle w:val="Tabletext"/>
              <w:jc w:val="left"/>
              <w:rPr>
                <w:sz w:val="16"/>
                <w:szCs w:val="16"/>
                <w:lang w:val="en-GB"/>
              </w:rPr>
            </w:pPr>
            <w:r w:rsidRPr="00E07D2C">
              <w:rPr>
                <w:sz w:val="16"/>
                <w:szCs w:val="16"/>
                <w:lang w:val="en-GB"/>
              </w:rPr>
              <w:t>c) 2</w:t>
            </w:r>
            <w:r w:rsidR="00BA3917" w:rsidRPr="00E07D2C">
              <w:rPr>
                <w:sz w:val="16"/>
                <w:szCs w:val="16"/>
                <w:lang w:val="en-GB"/>
              </w:rPr>
              <w:t> kHz</w:t>
            </w:r>
          </w:p>
          <w:p w:rsidR="00FA6B57" w:rsidRPr="00E07D2C" w:rsidRDefault="00FA6B57" w:rsidP="00B77D79">
            <w:pPr>
              <w:pStyle w:val="Tabletext"/>
              <w:jc w:val="left"/>
              <w:rPr>
                <w:sz w:val="16"/>
                <w:szCs w:val="16"/>
                <w:lang w:val="en-GB"/>
              </w:rPr>
            </w:pPr>
            <w:r w:rsidRPr="00E07D2C">
              <w:rPr>
                <w:sz w:val="16"/>
                <w:szCs w:val="16"/>
                <w:lang w:val="en-GB"/>
              </w:rPr>
              <w:t>d) 1</w:t>
            </w:r>
            <w:r w:rsidR="00BA3917" w:rsidRPr="00E07D2C">
              <w:rPr>
                <w:sz w:val="16"/>
                <w:szCs w:val="16"/>
                <w:lang w:val="en-GB"/>
              </w:rPr>
              <w:t> kHz</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7C732A">
            <w:pPr>
              <w:pStyle w:val="Tabletext"/>
              <w:jc w:val="left"/>
              <w:rPr>
                <w:b/>
                <w:sz w:val="16"/>
                <w:szCs w:val="16"/>
                <w:lang w:val="fr-CH"/>
              </w:rPr>
            </w:pPr>
            <w:r w:rsidRPr="009E29EB">
              <w:rPr>
                <w:sz w:val="16"/>
                <w:szCs w:val="16"/>
                <w:lang w:val="fr-CH"/>
              </w:rPr>
              <w:t>750/18 Hz (Mode A), 750/16 Hz (Mode B), 750/11</w:t>
            </w:r>
            <w:r w:rsidR="007C732A" w:rsidRPr="009E29EB">
              <w:rPr>
                <w:sz w:val="16"/>
                <w:szCs w:val="16"/>
                <w:lang w:val="fr-CH"/>
              </w:rPr>
              <w:t> </w:t>
            </w:r>
            <w:r w:rsidRPr="009E29EB">
              <w:rPr>
                <w:sz w:val="16"/>
                <w:szCs w:val="16"/>
                <w:lang w:val="fr-CH"/>
              </w:rPr>
              <w:t>Hz (Mode C), 750/7 Hz (Mode D), 4000/</w:t>
            </w:r>
            <w:r w:rsidR="007C732A" w:rsidRPr="009E29EB">
              <w:rPr>
                <w:sz w:val="16"/>
                <w:szCs w:val="16"/>
                <w:lang w:val="fr-CH"/>
              </w:rPr>
              <w:br/>
            </w:r>
            <w:r w:rsidRPr="009E29EB">
              <w:rPr>
                <w:sz w:val="16"/>
                <w:szCs w:val="16"/>
                <w:lang w:val="fr-CH"/>
              </w:rPr>
              <w:t>9 Hz (Mode E)</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77D79">
            <w:pPr>
              <w:pStyle w:val="Tabletext"/>
              <w:jc w:val="left"/>
              <w:rPr>
                <w:sz w:val="16"/>
                <w:szCs w:val="16"/>
                <w:lang w:val="fr-CH"/>
              </w:rPr>
            </w:pPr>
            <w:r w:rsidRPr="009E29EB">
              <w:rPr>
                <w:sz w:val="16"/>
                <w:szCs w:val="16"/>
                <w:lang w:val="fr-CH"/>
              </w:rPr>
              <w:t>Multi-carrier mode:</w:t>
            </w:r>
          </w:p>
          <w:p w:rsidR="00FA6B57" w:rsidRPr="009E29EB" w:rsidRDefault="00FA6B57" w:rsidP="00B77D79">
            <w:pPr>
              <w:pStyle w:val="Tabletext"/>
              <w:jc w:val="left"/>
              <w:rPr>
                <w:sz w:val="16"/>
                <w:szCs w:val="16"/>
                <w:lang w:val="fr-CH"/>
              </w:rPr>
            </w:pPr>
            <w:r w:rsidRPr="009E29EB">
              <w:rPr>
                <w:sz w:val="16"/>
                <w:szCs w:val="16"/>
                <w:lang w:val="fr-CH"/>
              </w:rPr>
              <w:t>a) 1.5</w:t>
            </w:r>
            <w:r w:rsidR="00BA3917" w:rsidRPr="009E29EB">
              <w:rPr>
                <w:sz w:val="16"/>
                <w:szCs w:val="16"/>
                <w:lang w:val="fr-CH"/>
              </w:rPr>
              <w:t> kHz</w:t>
            </w:r>
          </w:p>
          <w:p w:rsidR="00FA6B57" w:rsidRPr="009E29EB" w:rsidRDefault="00FA6B57" w:rsidP="00B77D79">
            <w:pPr>
              <w:pStyle w:val="Tabletext"/>
              <w:jc w:val="left"/>
              <w:rPr>
                <w:sz w:val="16"/>
                <w:szCs w:val="16"/>
                <w:lang w:val="fr-CH"/>
              </w:rPr>
            </w:pPr>
            <w:r w:rsidRPr="009E29EB">
              <w:rPr>
                <w:sz w:val="16"/>
                <w:szCs w:val="16"/>
                <w:lang w:val="fr-CH"/>
              </w:rPr>
              <w:t>b) 1.75</w:t>
            </w:r>
            <w:r w:rsidR="00BA3917" w:rsidRPr="009E29EB">
              <w:rPr>
                <w:sz w:val="16"/>
                <w:szCs w:val="16"/>
                <w:lang w:val="fr-CH"/>
              </w:rPr>
              <w:t> kHz</w:t>
            </w:r>
          </w:p>
          <w:p w:rsidR="00FA6B57" w:rsidRPr="00E07D2C" w:rsidRDefault="00FA6B57" w:rsidP="00B77D79">
            <w:pPr>
              <w:pStyle w:val="Tabletext"/>
              <w:jc w:val="left"/>
              <w:rPr>
                <w:sz w:val="16"/>
                <w:szCs w:val="16"/>
                <w:lang w:val="en-GB"/>
              </w:rPr>
            </w:pPr>
            <w:r w:rsidRPr="00E07D2C">
              <w:rPr>
                <w:sz w:val="16"/>
                <w:szCs w:val="16"/>
                <w:lang w:val="en-GB"/>
              </w:rPr>
              <w:t>c) 2.0</w:t>
            </w:r>
            <w:r w:rsidR="00BA3917" w:rsidRPr="00E07D2C">
              <w:rPr>
                <w:sz w:val="16"/>
                <w:szCs w:val="16"/>
                <w:lang w:val="en-GB"/>
              </w:rPr>
              <w:t> kHz</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sz w:val="16"/>
                <w:szCs w:val="16"/>
                <w:vertAlign w:val="superscript"/>
                <w:lang w:val="en-GB"/>
              </w:rPr>
            </w:pPr>
            <w:r w:rsidRPr="00E07D2C">
              <w:rPr>
                <w:sz w:val="16"/>
                <w:szCs w:val="16"/>
                <w:lang w:val="en-GB"/>
              </w:rPr>
              <w:t>a) 1 786</w:t>
            </w:r>
            <w:r w:rsidR="00BA3917" w:rsidRPr="00E07D2C">
              <w:rPr>
                <w:sz w:val="16"/>
                <w:szCs w:val="16"/>
                <w:lang w:val="en-GB"/>
              </w:rPr>
              <w:t> kHz</w:t>
            </w:r>
            <w:r w:rsidRPr="00E07D2C">
              <w:rPr>
                <w:sz w:val="16"/>
                <w:szCs w:val="16"/>
                <w:lang w:val="en-GB"/>
              </w:rPr>
              <w:t xml:space="preserve"> (1k) </w:t>
            </w:r>
            <w:r w:rsidRPr="00E07D2C">
              <w:rPr>
                <w:sz w:val="16"/>
                <w:szCs w:val="16"/>
                <w:vertAlign w:val="superscript"/>
                <w:lang w:val="en-GB"/>
              </w:rPr>
              <w:t>3</w:t>
            </w:r>
          </w:p>
          <w:p w:rsidR="00FA6B57" w:rsidRPr="00E07D2C" w:rsidRDefault="00FA6B57" w:rsidP="00B77D79">
            <w:pPr>
              <w:pStyle w:val="Tabletext"/>
              <w:jc w:val="left"/>
              <w:rPr>
                <w:sz w:val="16"/>
                <w:szCs w:val="16"/>
                <w:lang w:val="en-GB"/>
              </w:rPr>
            </w:pPr>
            <w:r w:rsidRPr="00E07D2C">
              <w:rPr>
                <w:sz w:val="16"/>
                <w:szCs w:val="16"/>
                <w:lang w:val="en-GB"/>
              </w:rPr>
              <w:t xml:space="preserve">b) 5 580.322 Hz (1k) </w:t>
            </w:r>
            <w:r w:rsidRPr="00E07D2C">
              <w:rPr>
                <w:sz w:val="16"/>
                <w:szCs w:val="16"/>
                <w:vertAlign w:val="superscript"/>
                <w:lang w:val="en-GB"/>
              </w:rPr>
              <w:t>3</w:t>
            </w:r>
            <w:r w:rsidRPr="00E07D2C">
              <w:rPr>
                <w:sz w:val="16"/>
                <w:szCs w:val="16"/>
                <w:lang w:val="en-GB"/>
              </w:rPr>
              <w:t>,</w:t>
            </w:r>
            <w:r w:rsidR="00B77D79" w:rsidRPr="00E07D2C">
              <w:rPr>
                <w:sz w:val="16"/>
                <w:szCs w:val="16"/>
                <w:lang w:val="en-GB"/>
              </w:rPr>
              <w:br/>
            </w:r>
            <w:r w:rsidRPr="00E07D2C">
              <w:rPr>
                <w:sz w:val="16"/>
                <w:szCs w:val="16"/>
                <w:lang w:val="en-GB"/>
              </w:rPr>
              <w:t>2 790.179 Hz (2k),</w:t>
            </w:r>
            <w:r w:rsidR="00B77D79" w:rsidRPr="00E07D2C">
              <w:rPr>
                <w:sz w:val="16"/>
                <w:szCs w:val="16"/>
                <w:lang w:val="en-GB"/>
              </w:rPr>
              <w:br/>
            </w:r>
            <w:r w:rsidRPr="00E07D2C">
              <w:rPr>
                <w:sz w:val="16"/>
                <w:szCs w:val="16"/>
                <w:lang w:val="en-GB"/>
              </w:rPr>
              <w:t>1 395.089 Hz (4k),</w:t>
            </w:r>
            <w:r w:rsidR="00B77D79" w:rsidRPr="00E07D2C">
              <w:rPr>
                <w:sz w:val="16"/>
                <w:szCs w:val="16"/>
                <w:lang w:val="en-GB"/>
              </w:rPr>
              <w:br/>
            </w:r>
            <w:r w:rsidRPr="00E07D2C">
              <w:rPr>
                <w:sz w:val="16"/>
                <w:szCs w:val="16"/>
                <w:lang w:val="en-GB"/>
              </w:rPr>
              <w:t>697.545 Hz (8k)</w:t>
            </w:r>
          </w:p>
          <w:p w:rsidR="00FA6B57" w:rsidRPr="00E07D2C" w:rsidRDefault="00FA6B57" w:rsidP="00B77D79">
            <w:pPr>
              <w:pStyle w:val="Tabletext"/>
              <w:jc w:val="left"/>
              <w:rPr>
                <w:sz w:val="16"/>
                <w:szCs w:val="16"/>
                <w:lang w:val="en-GB"/>
              </w:rPr>
            </w:pPr>
            <w:r w:rsidRPr="00E07D2C">
              <w:rPr>
                <w:sz w:val="16"/>
                <w:szCs w:val="16"/>
                <w:lang w:val="en-GB"/>
              </w:rPr>
              <w:t>c) 6 696.42 Hz (1k)</w:t>
            </w:r>
            <w:r w:rsidR="00E07D2C" w:rsidRPr="00E07D2C">
              <w:rPr>
                <w:sz w:val="16"/>
                <w:szCs w:val="16"/>
                <w:lang w:val="en-GB"/>
              </w:rPr>
              <w:t xml:space="preserve"> </w:t>
            </w:r>
            <w:r w:rsidRPr="00E07D2C">
              <w:rPr>
                <w:sz w:val="16"/>
                <w:szCs w:val="16"/>
                <w:vertAlign w:val="superscript"/>
                <w:lang w:val="en-GB"/>
              </w:rPr>
              <w:t>3</w:t>
            </w:r>
            <w:r w:rsidRPr="00E07D2C">
              <w:rPr>
                <w:sz w:val="16"/>
                <w:szCs w:val="16"/>
                <w:lang w:val="en-GB"/>
              </w:rPr>
              <w:t>,</w:t>
            </w:r>
            <w:r w:rsidR="00B77D79" w:rsidRPr="00E07D2C">
              <w:rPr>
                <w:sz w:val="16"/>
                <w:szCs w:val="16"/>
                <w:lang w:val="en-GB"/>
              </w:rPr>
              <w:br/>
            </w:r>
            <w:r w:rsidRPr="00E07D2C">
              <w:rPr>
                <w:sz w:val="16"/>
                <w:szCs w:val="16"/>
                <w:lang w:val="en-GB"/>
              </w:rPr>
              <w:t>3 348.21 Hz (2k), 1</w:t>
            </w:r>
            <w:r w:rsidR="00CF2F19" w:rsidRPr="00E07D2C">
              <w:rPr>
                <w:sz w:val="16"/>
                <w:szCs w:val="16"/>
                <w:lang w:val="en-GB"/>
              </w:rPr>
              <w:t> </w:t>
            </w:r>
            <w:r w:rsidRPr="00E07D2C">
              <w:rPr>
                <w:sz w:val="16"/>
                <w:szCs w:val="16"/>
                <w:lang w:val="en-GB"/>
              </w:rPr>
              <w:t>674.11</w:t>
            </w:r>
            <w:r w:rsidR="00CF2F19" w:rsidRPr="00E07D2C">
              <w:rPr>
                <w:sz w:val="16"/>
                <w:szCs w:val="16"/>
                <w:lang w:val="en-GB"/>
              </w:rPr>
              <w:t> </w:t>
            </w:r>
            <w:r w:rsidRPr="00E07D2C">
              <w:rPr>
                <w:sz w:val="16"/>
                <w:szCs w:val="16"/>
                <w:lang w:val="en-GB"/>
              </w:rPr>
              <w:t xml:space="preserve">Hz (4k), </w:t>
            </w:r>
            <w:r w:rsidR="00B77D79" w:rsidRPr="00E07D2C">
              <w:rPr>
                <w:sz w:val="16"/>
                <w:szCs w:val="16"/>
                <w:lang w:val="en-GB"/>
              </w:rPr>
              <w:br/>
            </w:r>
            <w:r w:rsidRPr="00E07D2C">
              <w:rPr>
                <w:sz w:val="16"/>
                <w:szCs w:val="16"/>
                <w:lang w:val="en-GB"/>
              </w:rPr>
              <w:t>837.05 Hz (8k)</w:t>
            </w:r>
          </w:p>
          <w:p w:rsidR="007C732A" w:rsidRPr="00E07D2C" w:rsidRDefault="00FA6B57" w:rsidP="007C732A">
            <w:pPr>
              <w:pStyle w:val="Tabletext"/>
              <w:jc w:val="left"/>
              <w:rPr>
                <w:sz w:val="16"/>
                <w:szCs w:val="16"/>
                <w:lang w:val="en-GB"/>
              </w:rPr>
            </w:pPr>
            <w:r w:rsidRPr="00E07D2C">
              <w:rPr>
                <w:sz w:val="16"/>
                <w:szCs w:val="16"/>
                <w:lang w:val="en-GB"/>
              </w:rPr>
              <w:t>d) 7 812 Hz (1k)</w:t>
            </w:r>
            <w:r w:rsidR="00E07D2C" w:rsidRPr="00E07D2C">
              <w:rPr>
                <w:sz w:val="16"/>
                <w:szCs w:val="16"/>
                <w:lang w:val="en-GB"/>
              </w:rPr>
              <w:t xml:space="preserve"> </w:t>
            </w:r>
            <w:r w:rsidRPr="00E07D2C">
              <w:rPr>
                <w:sz w:val="16"/>
                <w:szCs w:val="16"/>
                <w:vertAlign w:val="superscript"/>
                <w:lang w:val="en-GB"/>
              </w:rPr>
              <w:t>3</w:t>
            </w:r>
            <w:r w:rsidRPr="00E07D2C">
              <w:rPr>
                <w:sz w:val="16"/>
                <w:szCs w:val="16"/>
                <w:lang w:val="en-GB"/>
              </w:rPr>
              <w:t>,</w:t>
            </w:r>
            <w:r w:rsidR="00B77D79" w:rsidRPr="00E07D2C">
              <w:rPr>
                <w:sz w:val="16"/>
                <w:szCs w:val="16"/>
                <w:lang w:val="en-GB"/>
              </w:rPr>
              <w:br/>
            </w:r>
            <w:r w:rsidRPr="00E07D2C">
              <w:rPr>
                <w:sz w:val="16"/>
                <w:szCs w:val="16"/>
                <w:lang w:val="en-GB"/>
              </w:rPr>
              <w:t xml:space="preserve">3 906 Hz (2k), </w:t>
            </w:r>
            <w:r w:rsidR="00B77D79" w:rsidRPr="00E07D2C">
              <w:rPr>
                <w:sz w:val="16"/>
                <w:szCs w:val="16"/>
                <w:lang w:val="en-GB"/>
              </w:rPr>
              <w:br/>
            </w:r>
            <w:r w:rsidRPr="00E07D2C">
              <w:rPr>
                <w:sz w:val="16"/>
                <w:szCs w:val="16"/>
                <w:lang w:val="en-GB"/>
              </w:rPr>
              <w:t xml:space="preserve">1 953 Hz (4k), </w:t>
            </w:r>
            <w:r w:rsidR="00B77D79" w:rsidRPr="00E07D2C">
              <w:rPr>
                <w:sz w:val="16"/>
                <w:szCs w:val="16"/>
                <w:lang w:val="en-GB"/>
              </w:rPr>
              <w:br/>
            </w:r>
            <w:r w:rsidRPr="00E07D2C">
              <w:rPr>
                <w:sz w:val="16"/>
                <w:szCs w:val="16"/>
                <w:lang w:val="en-GB"/>
              </w:rPr>
              <w:t>976 Hz (8k)</w:t>
            </w:r>
          </w:p>
          <w:p w:rsidR="00FA6B57" w:rsidRPr="009E29EB" w:rsidRDefault="00FA6B57" w:rsidP="007C732A">
            <w:pPr>
              <w:pStyle w:val="Tabletext"/>
              <w:jc w:val="left"/>
              <w:rPr>
                <w:sz w:val="16"/>
                <w:szCs w:val="16"/>
                <w:lang w:val="es-ES_tradnl"/>
              </w:rPr>
            </w:pPr>
            <w:r w:rsidRPr="009E29EB">
              <w:rPr>
                <w:sz w:val="16"/>
                <w:szCs w:val="16"/>
                <w:lang w:val="es-ES_tradnl"/>
              </w:rPr>
              <w:t>e) 8 929 Hz (1k)</w:t>
            </w:r>
            <w:r w:rsidR="00E07D2C" w:rsidRPr="009E29EB">
              <w:rPr>
                <w:sz w:val="16"/>
                <w:szCs w:val="16"/>
                <w:lang w:val="es-ES_tradnl"/>
              </w:rPr>
              <w:t xml:space="preserve"> </w:t>
            </w:r>
            <w:r w:rsidRPr="009E29EB">
              <w:rPr>
                <w:sz w:val="16"/>
                <w:szCs w:val="16"/>
                <w:vertAlign w:val="superscript"/>
                <w:lang w:val="es-ES_tradnl"/>
              </w:rPr>
              <w:t>3</w:t>
            </w:r>
            <w:r w:rsidRPr="009E29EB">
              <w:rPr>
                <w:sz w:val="16"/>
                <w:szCs w:val="16"/>
                <w:lang w:val="es-ES_tradnl"/>
              </w:rPr>
              <w:t>,</w:t>
            </w:r>
            <w:r w:rsidR="00B77D79" w:rsidRPr="009E29EB">
              <w:rPr>
                <w:sz w:val="16"/>
                <w:szCs w:val="16"/>
                <w:lang w:val="es-ES_tradnl"/>
              </w:rPr>
              <w:br/>
            </w:r>
            <w:r w:rsidRPr="009E29EB">
              <w:rPr>
                <w:sz w:val="16"/>
                <w:szCs w:val="16"/>
                <w:lang w:val="es-ES_tradnl"/>
              </w:rPr>
              <w:t xml:space="preserve">4 464 Hz (2k), </w:t>
            </w:r>
            <w:r w:rsidR="00B77D79" w:rsidRPr="009E29EB">
              <w:rPr>
                <w:sz w:val="16"/>
                <w:szCs w:val="16"/>
                <w:lang w:val="es-ES_tradnl"/>
              </w:rPr>
              <w:br/>
            </w:r>
            <w:r w:rsidRPr="009E29EB">
              <w:rPr>
                <w:sz w:val="16"/>
                <w:szCs w:val="16"/>
                <w:lang w:val="es-ES_tradnl"/>
              </w:rPr>
              <w:t xml:space="preserve">2 232 Hz (4k), </w:t>
            </w:r>
            <w:r w:rsidR="00B77D79" w:rsidRPr="009E29EB">
              <w:rPr>
                <w:sz w:val="16"/>
                <w:szCs w:val="16"/>
                <w:lang w:val="es-ES_tradnl"/>
              </w:rPr>
              <w:br/>
            </w:r>
            <w:r w:rsidRPr="009E29EB">
              <w:rPr>
                <w:sz w:val="16"/>
                <w:szCs w:val="16"/>
                <w:lang w:val="es-ES_tradnl"/>
              </w:rPr>
              <w:t>1 116 Hz (8k)</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77D79">
            <w:pPr>
              <w:pStyle w:val="Tabletext"/>
              <w:jc w:val="left"/>
              <w:rPr>
                <w:sz w:val="16"/>
                <w:szCs w:val="16"/>
                <w:lang w:val="fr-CH"/>
              </w:rPr>
            </w:pPr>
            <w:r w:rsidRPr="009E29EB">
              <w:rPr>
                <w:sz w:val="16"/>
                <w:szCs w:val="16"/>
                <w:lang w:val="fr-CH"/>
              </w:rPr>
              <w:t>a) 901 Hz (2k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450 Hz (4k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225 Hz (8k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113 Hz (16k</w:t>
            </w:r>
            <w:r w:rsidR="00BA3917" w:rsidRPr="009E29EB">
              <w:rPr>
                <w:sz w:val="16"/>
                <w:szCs w:val="16"/>
                <w:lang w:val="fr-CH"/>
              </w:rPr>
              <w:t> </w:t>
            </w:r>
            <w:r w:rsidRPr="009E29EB">
              <w:rPr>
                <w:sz w:val="16"/>
                <w:szCs w:val="16"/>
                <w:lang w:val="fr-CH"/>
              </w:rPr>
              <w:t>mode)</w:t>
            </w:r>
          </w:p>
          <w:p w:rsidR="00FA6B57" w:rsidRPr="009E29EB" w:rsidRDefault="00FA6B57" w:rsidP="00B77D79">
            <w:pPr>
              <w:pStyle w:val="Tabletext"/>
              <w:jc w:val="left"/>
              <w:rPr>
                <w:sz w:val="16"/>
                <w:szCs w:val="16"/>
                <w:lang w:val="fr-CH"/>
              </w:rPr>
            </w:pPr>
            <w:r w:rsidRPr="009E29EB">
              <w:rPr>
                <w:sz w:val="16"/>
                <w:szCs w:val="16"/>
                <w:lang w:val="fr-CH"/>
              </w:rPr>
              <w:t>b) 2 790 Hz (2k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1 395 Hz (4k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698 Hz (8k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349 Hz (16k</w:t>
            </w:r>
            <w:r w:rsidR="00BA3917" w:rsidRPr="009E29EB">
              <w:rPr>
                <w:sz w:val="16"/>
                <w:szCs w:val="16"/>
                <w:lang w:val="fr-CH"/>
              </w:rPr>
              <w:t> </w:t>
            </w:r>
            <w:r w:rsidRPr="009E29EB">
              <w:rPr>
                <w:sz w:val="16"/>
                <w:szCs w:val="16"/>
                <w:lang w:val="fr-CH"/>
              </w:rPr>
              <w:t>mode)</w:t>
            </w:r>
          </w:p>
          <w:p w:rsidR="00FA6B57" w:rsidRPr="009E29EB" w:rsidRDefault="00FA6B57" w:rsidP="00B77D79">
            <w:pPr>
              <w:pStyle w:val="Tabletext"/>
              <w:jc w:val="left"/>
              <w:rPr>
                <w:sz w:val="16"/>
                <w:szCs w:val="16"/>
                <w:lang w:val="fr-CH"/>
              </w:rPr>
            </w:pPr>
            <w:r w:rsidRPr="009E29EB">
              <w:rPr>
                <w:sz w:val="16"/>
                <w:szCs w:val="16"/>
                <w:lang w:val="fr-CH"/>
              </w:rPr>
              <w:t>c) 3 348 Hz (2k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1 674 Hz (4k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837 Hz (8k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419 Hz (16k</w:t>
            </w:r>
            <w:r w:rsidR="00BA3917" w:rsidRPr="009E29EB">
              <w:rPr>
                <w:sz w:val="16"/>
                <w:szCs w:val="16"/>
                <w:lang w:val="fr-CH"/>
              </w:rPr>
              <w:t> </w:t>
            </w:r>
            <w:r w:rsidRPr="009E29EB">
              <w:rPr>
                <w:sz w:val="16"/>
                <w:szCs w:val="16"/>
                <w:lang w:val="fr-CH"/>
              </w:rPr>
              <w:t>mode)</w:t>
            </w:r>
          </w:p>
          <w:p w:rsidR="00FA6B57" w:rsidRPr="009E29EB" w:rsidRDefault="00FA6B57" w:rsidP="00B77D79">
            <w:pPr>
              <w:pStyle w:val="Tabletext"/>
              <w:jc w:val="left"/>
              <w:rPr>
                <w:sz w:val="16"/>
                <w:szCs w:val="16"/>
                <w:lang w:val="fr-CH"/>
              </w:rPr>
            </w:pPr>
            <w:r w:rsidRPr="009E29EB">
              <w:rPr>
                <w:sz w:val="16"/>
                <w:szCs w:val="16"/>
                <w:lang w:val="fr-CH"/>
              </w:rPr>
              <w:t>d) 3 906 Hz (2k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1 953 Hz (4k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977 Hz (8k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488 Hz (16k</w:t>
            </w:r>
            <w:r w:rsidR="00BA3917" w:rsidRPr="009E29EB">
              <w:rPr>
                <w:sz w:val="16"/>
                <w:szCs w:val="16"/>
                <w:lang w:val="fr-CH"/>
              </w:rPr>
              <w:t> </w:t>
            </w:r>
            <w:r w:rsidRPr="009E29EB">
              <w:rPr>
                <w:sz w:val="16"/>
                <w:szCs w:val="16"/>
                <w:lang w:val="fr-CH"/>
              </w:rPr>
              <w:t>mode)</w:t>
            </w:r>
          </w:p>
          <w:p w:rsidR="00FA6B57" w:rsidRPr="009E29EB" w:rsidRDefault="00FA6B57" w:rsidP="00B77D79">
            <w:pPr>
              <w:pStyle w:val="Tabletext"/>
              <w:jc w:val="left"/>
              <w:rPr>
                <w:sz w:val="16"/>
                <w:szCs w:val="16"/>
                <w:lang w:val="fr-CH"/>
              </w:rPr>
            </w:pPr>
            <w:r w:rsidRPr="009E29EB">
              <w:rPr>
                <w:sz w:val="16"/>
                <w:szCs w:val="16"/>
                <w:lang w:val="fr-CH"/>
              </w:rPr>
              <w:t>e) 4 464 Hz (2k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2 232 Hz (4k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1 116 Hz (8k</w:t>
            </w:r>
            <w:r w:rsidR="00BA3917" w:rsidRPr="009E29EB">
              <w:rPr>
                <w:sz w:val="16"/>
                <w:szCs w:val="16"/>
                <w:lang w:val="fr-CH"/>
              </w:rPr>
              <w:t> </w:t>
            </w:r>
            <w:r w:rsidRPr="009E29EB">
              <w:rPr>
                <w:sz w:val="16"/>
                <w:szCs w:val="16"/>
                <w:lang w:val="fr-CH"/>
              </w:rPr>
              <w:t>mode)</w:t>
            </w:r>
            <w:r w:rsidR="00B77D79" w:rsidRPr="009E29EB">
              <w:rPr>
                <w:sz w:val="16"/>
                <w:szCs w:val="16"/>
                <w:lang w:val="fr-CH"/>
              </w:rPr>
              <w:br/>
            </w:r>
            <w:r w:rsidRPr="009E29EB">
              <w:rPr>
                <w:sz w:val="16"/>
                <w:szCs w:val="16"/>
                <w:lang w:val="fr-CH"/>
              </w:rPr>
              <w:t>558 Hz (16k</w:t>
            </w:r>
            <w:r w:rsidR="00BA3917" w:rsidRPr="009E29EB">
              <w:rPr>
                <w:sz w:val="16"/>
                <w:szCs w:val="16"/>
                <w:lang w:val="fr-CH"/>
              </w:rPr>
              <w:t> </w:t>
            </w:r>
            <w:r w:rsidRPr="009E29EB">
              <w:rPr>
                <w:sz w:val="16"/>
                <w:szCs w:val="16"/>
                <w:lang w:val="fr-CH"/>
              </w:rPr>
              <w:t>mode)</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77D79">
            <w:pPr>
              <w:pStyle w:val="Tabletext"/>
              <w:jc w:val="left"/>
              <w:rPr>
                <w:sz w:val="16"/>
                <w:szCs w:val="16"/>
                <w:lang w:val="fr-CH"/>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rFonts w:cs="Arial"/>
                <w:sz w:val="16"/>
                <w:szCs w:val="16"/>
                <w:lang w:val="en-GB"/>
              </w:rPr>
            </w:pPr>
            <w:r w:rsidRPr="00E07D2C">
              <w:rPr>
                <w:rFonts w:cs="Arial"/>
                <w:sz w:val="16"/>
                <w:szCs w:val="16"/>
                <w:lang w:val="en-GB"/>
              </w:rPr>
              <w:t>a) 181.7 Hz</w:t>
            </w:r>
          </w:p>
          <w:p w:rsidR="00FA6B57" w:rsidRPr="00E07D2C" w:rsidRDefault="00FA6B57" w:rsidP="00B77D79">
            <w:pPr>
              <w:pStyle w:val="Tabletext"/>
              <w:jc w:val="left"/>
              <w:rPr>
                <w:sz w:val="16"/>
                <w:szCs w:val="16"/>
                <w:lang w:val="en-GB"/>
              </w:rPr>
            </w:pPr>
            <w:r w:rsidRPr="00E07D2C">
              <w:rPr>
                <w:rFonts w:cs="Arial"/>
                <w:sz w:val="16"/>
                <w:szCs w:val="16"/>
                <w:lang w:val="en-GB"/>
              </w:rPr>
              <w:t xml:space="preserve">b) </w:t>
            </w:r>
            <w:r w:rsidRPr="00E07D2C">
              <w:rPr>
                <w:sz w:val="16"/>
                <w:szCs w:val="16"/>
                <w:lang w:val="en-GB"/>
              </w:rPr>
              <w:t>363.4 Hz</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77D79">
            <w:pPr>
              <w:pStyle w:val="Tabletext"/>
              <w:jc w:val="left"/>
              <w:rPr>
                <w:sz w:val="16"/>
                <w:szCs w:val="16"/>
                <w:lang w:val="fr-CH"/>
              </w:rPr>
            </w:pPr>
            <w:r w:rsidRPr="009E29EB">
              <w:rPr>
                <w:sz w:val="16"/>
                <w:szCs w:val="16"/>
                <w:lang w:val="fr-CH"/>
              </w:rPr>
              <w:t>a) 3.968</w:t>
            </w:r>
            <w:r w:rsidR="00BA3917" w:rsidRPr="009E29EB">
              <w:rPr>
                <w:sz w:val="16"/>
                <w:szCs w:val="16"/>
                <w:lang w:val="fr-CH"/>
              </w:rPr>
              <w:t> kHz</w:t>
            </w:r>
            <w:r w:rsidRPr="009E29EB">
              <w:rPr>
                <w:sz w:val="16"/>
                <w:szCs w:val="16"/>
                <w:lang w:val="fr-CH"/>
              </w:rPr>
              <w:t xml:space="preserve"> (Mode 1)</w:t>
            </w:r>
            <w:r w:rsidR="00E07D2C" w:rsidRPr="009E29EB">
              <w:rPr>
                <w:sz w:val="16"/>
                <w:szCs w:val="16"/>
                <w:lang w:val="fr-CH"/>
              </w:rPr>
              <w:t xml:space="preserve"> </w:t>
            </w:r>
            <w:r w:rsidRPr="009E29EB">
              <w:rPr>
                <w:sz w:val="16"/>
                <w:szCs w:val="16"/>
                <w:vertAlign w:val="superscript"/>
                <w:lang w:val="fr-CH"/>
              </w:rPr>
              <w:t>2</w:t>
            </w:r>
            <w:r w:rsidRPr="009E29EB">
              <w:rPr>
                <w:sz w:val="16"/>
                <w:szCs w:val="16"/>
                <w:lang w:val="fr-CH"/>
              </w:rPr>
              <w:t>,</w:t>
            </w:r>
          </w:p>
          <w:p w:rsidR="00FA6B57" w:rsidRPr="009E29EB" w:rsidRDefault="00FA6B57" w:rsidP="00B77D79">
            <w:pPr>
              <w:pStyle w:val="Tabletext"/>
              <w:jc w:val="left"/>
              <w:rPr>
                <w:sz w:val="16"/>
                <w:szCs w:val="16"/>
                <w:lang w:val="fr-CH"/>
              </w:rPr>
            </w:pPr>
            <w:r w:rsidRPr="009E29EB">
              <w:rPr>
                <w:sz w:val="16"/>
                <w:szCs w:val="16"/>
                <w:lang w:val="fr-CH"/>
              </w:rPr>
              <w:t>1.984</w:t>
            </w:r>
            <w:r w:rsidR="00BA3917" w:rsidRPr="009E29EB">
              <w:rPr>
                <w:sz w:val="16"/>
                <w:szCs w:val="16"/>
                <w:lang w:val="fr-CH"/>
              </w:rPr>
              <w:t> kHz</w:t>
            </w:r>
            <w:r w:rsidRPr="009E29EB">
              <w:rPr>
                <w:sz w:val="16"/>
                <w:szCs w:val="16"/>
                <w:lang w:val="fr-CH"/>
              </w:rPr>
              <w:t xml:space="preserve"> (Mode 2),</w:t>
            </w:r>
          </w:p>
          <w:p w:rsidR="00FA6B57" w:rsidRPr="009E29EB" w:rsidRDefault="00FA6B57" w:rsidP="00B77D79">
            <w:pPr>
              <w:pStyle w:val="Tabletext"/>
              <w:jc w:val="left"/>
              <w:rPr>
                <w:sz w:val="16"/>
                <w:szCs w:val="16"/>
                <w:lang w:val="fr-CH"/>
              </w:rPr>
            </w:pPr>
            <w:r w:rsidRPr="009E29EB">
              <w:rPr>
                <w:sz w:val="16"/>
                <w:szCs w:val="16"/>
                <w:lang w:val="fr-CH"/>
              </w:rPr>
              <w:t>0.992</w:t>
            </w:r>
            <w:r w:rsidR="00BA3917" w:rsidRPr="009E29EB">
              <w:rPr>
                <w:sz w:val="16"/>
                <w:szCs w:val="16"/>
                <w:lang w:val="fr-CH"/>
              </w:rPr>
              <w:t> kHz</w:t>
            </w:r>
            <w:r w:rsidRPr="009E29EB">
              <w:rPr>
                <w:sz w:val="16"/>
                <w:szCs w:val="16"/>
                <w:lang w:val="fr-CH"/>
              </w:rPr>
              <w:t xml:space="preserve"> (Mode 3)</w:t>
            </w:r>
          </w:p>
          <w:p w:rsidR="00FA6B57" w:rsidRPr="009E29EB" w:rsidRDefault="00FA6B57" w:rsidP="00B77D79">
            <w:pPr>
              <w:pStyle w:val="Tabletext"/>
              <w:jc w:val="left"/>
              <w:rPr>
                <w:sz w:val="16"/>
                <w:szCs w:val="16"/>
                <w:lang w:val="fr-CH"/>
              </w:rPr>
            </w:pPr>
            <w:r w:rsidRPr="009E29EB">
              <w:rPr>
                <w:sz w:val="16"/>
                <w:szCs w:val="16"/>
                <w:lang w:val="fr-CH"/>
              </w:rPr>
              <w:t>b) 4.629</w:t>
            </w:r>
            <w:r w:rsidR="00BA3917" w:rsidRPr="009E29EB">
              <w:rPr>
                <w:sz w:val="16"/>
                <w:szCs w:val="16"/>
                <w:lang w:val="fr-CH"/>
              </w:rPr>
              <w:t> kHz</w:t>
            </w:r>
            <w:r w:rsidRPr="009E29EB">
              <w:rPr>
                <w:sz w:val="16"/>
                <w:szCs w:val="16"/>
                <w:lang w:val="fr-CH"/>
              </w:rPr>
              <w:t xml:space="preserve"> (Mode 1),</w:t>
            </w:r>
          </w:p>
          <w:p w:rsidR="00FA6B57" w:rsidRPr="009E29EB" w:rsidRDefault="00FA6B57" w:rsidP="00B77D79">
            <w:pPr>
              <w:pStyle w:val="Tabletext"/>
              <w:jc w:val="left"/>
              <w:rPr>
                <w:sz w:val="16"/>
                <w:szCs w:val="16"/>
                <w:lang w:val="fr-CH"/>
              </w:rPr>
            </w:pPr>
            <w:r w:rsidRPr="009E29EB">
              <w:rPr>
                <w:sz w:val="16"/>
                <w:szCs w:val="16"/>
                <w:lang w:val="fr-CH"/>
              </w:rPr>
              <w:t>2.314</w:t>
            </w:r>
            <w:r w:rsidR="00BA3917" w:rsidRPr="009E29EB">
              <w:rPr>
                <w:sz w:val="16"/>
                <w:szCs w:val="16"/>
                <w:lang w:val="fr-CH"/>
              </w:rPr>
              <w:t> kHz</w:t>
            </w:r>
            <w:r w:rsidRPr="009E29EB">
              <w:rPr>
                <w:sz w:val="16"/>
                <w:szCs w:val="16"/>
                <w:lang w:val="fr-CH"/>
              </w:rPr>
              <w:t xml:space="preserve"> (Mode 2),</w:t>
            </w:r>
          </w:p>
          <w:p w:rsidR="00FA6B57" w:rsidRPr="009E29EB" w:rsidRDefault="00FA6B57" w:rsidP="00B77D79">
            <w:pPr>
              <w:pStyle w:val="Tabletext"/>
              <w:jc w:val="left"/>
              <w:rPr>
                <w:sz w:val="16"/>
                <w:szCs w:val="16"/>
                <w:lang w:val="fr-CH"/>
              </w:rPr>
            </w:pPr>
            <w:r w:rsidRPr="009E29EB">
              <w:rPr>
                <w:sz w:val="16"/>
                <w:szCs w:val="16"/>
                <w:lang w:val="fr-CH"/>
              </w:rPr>
              <w:t>1.157</w:t>
            </w:r>
            <w:r w:rsidR="00BA3917" w:rsidRPr="009E29EB">
              <w:rPr>
                <w:sz w:val="16"/>
                <w:szCs w:val="16"/>
                <w:lang w:val="fr-CH"/>
              </w:rPr>
              <w:t> kHz</w:t>
            </w:r>
            <w:r w:rsidRPr="009E29EB">
              <w:rPr>
                <w:sz w:val="16"/>
                <w:szCs w:val="16"/>
                <w:lang w:val="fr-CH"/>
              </w:rPr>
              <w:t xml:space="preserve"> (Mode 3)</w:t>
            </w:r>
          </w:p>
          <w:p w:rsidR="00FA6B57" w:rsidRPr="009E29EB" w:rsidRDefault="00FA6B57" w:rsidP="00B77D79">
            <w:pPr>
              <w:pStyle w:val="Tabletext"/>
              <w:jc w:val="left"/>
              <w:rPr>
                <w:sz w:val="16"/>
                <w:szCs w:val="16"/>
                <w:lang w:val="fr-CH"/>
              </w:rPr>
            </w:pPr>
            <w:r w:rsidRPr="009E29EB">
              <w:rPr>
                <w:sz w:val="16"/>
                <w:szCs w:val="16"/>
                <w:lang w:val="fr-CH"/>
              </w:rPr>
              <w:t>c) 5.291</w:t>
            </w:r>
            <w:r w:rsidR="00BA3917" w:rsidRPr="009E29EB">
              <w:rPr>
                <w:sz w:val="16"/>
                <w:szCs w:val="16"/>
                <w:lang w:val="fr-CH"/>
              </w:rPr>
              <w:t> kHz</w:t>
            </w:r>
            <w:r w:rsidRPr="009E29EB">
              <w:rPr>
                <w:sz w:val="16"/>
                <w:szCs w:val="16"/>
                <w:lang w:val="fr-CH"/>
              </w:rPr>
              <w:t xml:space="preserve"> (Mode 1),</w:t>
            </w:r>
          </w:p>
          <w:p w:rsidR="00FA6B57" w:rsidRPr="00E07D2C" w:rsidRDefault="00FA6B57" w:rsidP="00B77D79">
            <w:pPr>
              <w:pStyle w:val="Tabletext"/>
              <w:jc w:val="left"/>
              <w:rPr>
                <w:sz w:val="16"/>
                <w:szCs w:val="16"/>
                <w:lang w:val="en-GB"/>
              </w:rPr>
            </w:pPr>
            <w:r w:rsidRPr="00E07D2C">
              <w:rPr>
                <w:sz w:val="16"/>
                <w:szCs w:val="16"/>
                <w:lang w:val="en-GB"/>
              </w:rPr>
              <w:t>2.645</w:t>
            </w:r>
            <w:r w:rsidR="00BA3917" w:rsidRPr="00E07D2C">
              <w:rPr>
                <w:sz w:val="16"/>
                <w:szCs w:val="16"/>
                <w:lang w:val="en-GB"/>
              </w:rPr>
              <w:t> kHz</w:t>
            </w:r>
            <w:r w:rsidRPr="00E07D2C">
              <w:rPr>
                <w:sz w:val="16"/>
                <w:szCs w:val="16"/>
                <w:lang w:val="en-GB"/>
              </w:rPr>
              <w:t xml:space="preserve"> (Mode 2),</w:t>
            </w:r>
          </w:p>
          <w:p w:rsidR="00FA6B57" w:rsidRPr="00E07D2C" w:rsidRDefault="00FA6B57" w:rsidP="00B77D79">
            <w:pPr>
              <w:pStyle w:val="Tabletext"/>
              <w:jc w:val="left"/>
              <w:rPr>
                <w:sz w:val="16"/>
                <w:szCs w:val="16"/>
                <w:lang w:val="en-GB"/>
              </w:rPr>
            </w:pPr>
            <w:r w:rsidRPr="00E07D2C">
              <w:rPr>
                <w:sz w:val="16"/>
                <w:szCs w:val="16"/>
                <w:lang w:val="en-GB"/>
              </w:rPr>
              <w:t>1.322</w:t>
            </w:r>
            <w:r w:rsidR="00BA3917" w:rsidRPr="00E07D2C">
              <w:rPr>
                <w:sz w:val="16"/>
                <w:szCs w:val="16"/>
                <w:lang w:val="en-GB"/>
              </w:rPr>
              <w:t> kHz</w:t>
            </w:r>
            <w:r w:rsidRPr="00E07D2C">
              <w:rPr>
                <w:sz w:val="16"/>
                <w:szCs w:val="16"/>
                <w:lang w:val="en-GB"/>
              </w:rPr>
              <w:t xml:space="preserve"> (Mode 3)</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4000/9 Hz</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spacing w:before="0"/>
              <w:jc w:val="left"/>
              <w:rPr>
                <w:sz w:val="16"/>
                <w:szCs w:val="16"/>
                <w:lang w:val="en-GB"/>
              </w:rPr>
            </w:pPr>
            <w:r w:rsidRPr="00E07D2C">
              <w:rPr>
                <w:sz w:val="16"/>
                <w:szCs w:val="16"/>
                <w:lang w:val="en-GB"/>
              </w:rPr>
              <w:t>a) 8</w:t>
            </w:r>
            <w:r w:rsidR="00BA3917" w:rsidRPr="00E07D2C">
              <w:rPr>
                <w:sz w:val="16"/>
                <w:szCs w:val="16"/>
                <w:lang w:val="en-GB"/>
              </w:rPr>
              <w:t> kHz</w:t>
            </w:r>
          </w:p>
          <w:p w:rsidR="00FA6B57" w:rsidRPr="00E07D2C" w:rsidRDefault="00FA6B57" w:rsidP="00B77D79">
            <w:pPr>
              <w:spacing w:before="0"/>
              <w:jc w:val="left"/>
              <w:rPr>
                <w:sz w:val="16"/>
                <w:szCs w:val="16"/>
                <w:lang w:val="en-GB"/>
              </w:rPr>
            </w:pPr>
            <w:r w:rsidRPr="00E07D2C">
              <w:rPr>
                <w:sz w:val="16"/>
                <w:szCs w:val="16"/>
                <w:lang w:val="en-GB"/>
              </w:rPr>
              <w:t>b) 4</w:t>
            </w:r>
            <w:r w:rsidR="00BA3917" w:rsidRPr="00E07D2C">
              <w:rPr>
                <w:sz w:val="16"/>
                <w:szCs w:val="16"/>
                <w:lang w:val="en-GB"/>
              </w:rPr>
              <w:t> kHz</w:t>
            </w:r>
          </w:p>
          <w:p w:rsidR="00FA6B57" w:rsidRPr="00E07D2C" w:rsidRDefault="00FA6B57" w:rsidP="00B77D79">
            <w:pPr>
              <w:spacing w:before="0"/>
              <w:jc w:val="left"/>
              <w:rPr>
                <w:sz w:val="16"/>
                <w:szCs w:val="16"/>
                <w:lang w:val="en-GB"/>
              </w:rPr>
            </w:pPr>
            <w:r w:rsidRPr="00E07D2C">
              <w:rPr>
                <w:sz w:val="16"/>
                <w:szCs w:val="16"/>
                <w:lang w:val="en-GB"/>
              </w:rPr>
              <w:t>c) 2</w:t>
            </w:r>
            <w:r w:rsidR="00BA3917" w:rsidRPr="00E07D2C">
              <w:rPr>
                <w:sz w:val="16"/>
                <w:szCs w:val="16"/>
                <w:lang w:val="en-GB"/>
              </w:rPr>
              <w:t> kHz</w:t>
            </w:r>
          </w:p>
          <w:p w:rsidR="00FA6B57" w:rsidRPr="00E07D2C" w:rsidRDefault="00FA6B57" w:rsidP="00B77D79">
            <w:pPr>
              <w:spacing w:before="0"/>
              <w:jc w:val="left"/>
              <w:rPr>
                <w:b/>
                <w:sz w:val="16"/>
                <w:szCs w:val="16"/>
                <w:lang w:val="en-GB"/>
              </w:rPr>
            </w:pPr>
            <w:r w:rsidRPr="00E07D2C">
              <w:rPr>
                <w:sz w:val="16"/>
                <w:szCs w:val="16"/>
                <w:lang w:val="en-GB"/>
              </w:rPr>
              <w:t>d) 1</w:t>
            </w:r>
            <w:r w:rsidR="00BA3917" w:rsidRPr="00E07D2C">
              <w:rPr>
                <w:sz w:val="16"/>
                <w:szCs w:val="16"/>
                <w:lang w:val="en-GB"/>
              </w:rPr>
              <w:t> kHz</w:t>
            </w:r>
          </w:p>
        </w:tc>
      </w:tr>
    </w:tbl>
    <w:p w:rsidR="00B77D79" w:rsidRPr="00E07D2C" w:rsidRDefault="00B77D79">
      <w:pPr>
        <w:rPr>
          <w:lang w:val="en-GB"/>
        </w:rPr>
      </w:pPr>
    </w:p>
    <w:p w:rsidR="00B77D79" w:rsidRPr="00E07D2C" w:rsidRDefault="00B77D79" w:rsidP="00B77D79">
      <w:pPr>
        <w:pStyle w:val="TableNo"/>
        <w:keepLines/>
        <w:rPr>
          <w:lang w:val="en-GB"/>
        </w:rPr>
      </w:pPr>
      <w:r w:rsidRPr="00E07D2C">
        <w:rPr>
          <w:lang w:val="en-GB"/>
        </w:rPr>
        <w:t>TABLE 1 (</w:t>
      </w:r>
      <w:r w:rsidRPr="00E07D2C">
        <w:rPr>
          <w:i/>
          <w:iCs/>
          <w:lang w:val="en-GB"/>
        </w:rPr>
        <w:t>continued</w:t>
      </w:r>
      <w:r w:rsidRPr="00E07D2C">
        <w:rPr>
          <w:lang w:val="en-GB"/>
        </w:rPr>
        <w:t>)</w:t>
      </w:r>
    </w:p>
    <w:tbl>
      <w:tblPr>
        <w:tblW w:w="14459" w:type="dxa"/>
        <w:jc w:val="center"/>
        <w:tblLayout w:type="fixed"/>
        <w:tblLook w:val="04A0" w:firstRow="1" w:lastRow="0" w:firstColumn="1" w:lastColumn="0" w:noHBand="0" w:noVBand="1"/>
      </w:tblPr>
      <w:tblGrid>
        <w:gridCol w:w="1247"/>
        <w:gridCol w:w="1425"/>
        <w:gridCol w:w="1031"/>
        <w:gridCol w:w="1224"/>
        <w:gridCol w:w="1637"/>
        <w:gridCol w:w="1301"/>
        <w:gridCol w:w="1262"/>
        <w:gridCol w:w="236"/>
        <w:gridCol w:w="973"/>
        <w:gridCol w:w="1187"/>
        <w:gridCol w:w="1896"/>
        <w:gridCol w:w="1040"/>
      </w:tblGrid>
      <w:tr w:rsidR="00B77D79" w:rsidRPr="00E07D2C" w:rsidTr="001048F0">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Characteristics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ATSC</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DAB</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DRM</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DTMB</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9E29EB" w:rsidRDefault="00B77D79" w:rsidP="00B77D79">
            <w:pPr>
              <w:pStyle w:val="Tablehead"/>
              <w:keepLines/>
              <w:rPr>
                <w:sz w:val="16"/>
                <w:szCs w:val="16"/>
                <w:lang w:val="fr-CH"/>
              </w:rPr>
            </w:pPr>
            <w:r w:rsidRPr="009E29EB">
              <w:rPr>
                <w:sz w:val="16"/>
                <w:szCs w:val="16"/>
                <w:lang w:val="fr-CH"/>
              </w:rPr>
              <w:t>DVB-T, DVB</w:t>
            </w:r>
            <w:r w:rsidRPr="009E29EB">
              <w:rPr>
                <w:sz w:val="16"/>
                <w:szCs w:val="16"/>
                <w:lang w:val="fr-CH"/>
              </w:rPr>
              <w:noBreakHyphen/>
              <w:t>H, DVB</w:t>
            </w:r>
            <w:r w:rsidRPr="009E29EB">
              <w:rPr>
                <w:sz w:val="16"/>
                <w:szCs w:val="16"/>
                <w:lang w:val="fr-CH"/>
              </w:rPr>
              <w:noBreakHyphen/>
              <w:t>SH</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DVB-T2</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IBOC</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ISDB-T family</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RAVIS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B77D79">
            <w:pPr>
              <w:pStyle w:val="Tablehead"/>
              <w:keepLines/>
              <w:rPr>
                <w:sz w:val="16"/>
                <w:szCs w:val="16"/>
                <w:lang w:val="en-GB"/>
              </w:rPr>
            </w:pPr>
            <w:r w:rsidRPr="00E07D2C">
              <w:rPr>
                <w:sz w:val="16"/>
                <w:szCs w:val="16"/>
                <w:lang w:val="en-GB"/>
              </w:rPr>
              <w:t>T-DMB, AT-DMB</w:t>
            </w:r>
          </w:p>
        </w:tc>
      </w:tr>
      <w:tr w:rsidR="00BA3917" w:rsidRPr="009E29EB"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77D79">
            <w:pPr>
              <w:pStyle w:val="Tabletext"/>
              <w:jc w:val="left"/>
              <w:rPr>
                <w:sz w:val="16"/>
                <w:szCs w:val="16"/>
                <w:lang w:val="en-GB"/>
              </w:rPr>
            </w:pPr>
            <w:r w:rsidRPr="00E07D2C">
              <w:rPr>
                <w:sz w:val="16"/>
                <w:szCs w:val="16"/>
                <w:lang w:val="en-GB"/>
              </w:rPr>
              <w:t>Active symbol duration</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sz w:val="16"/>
                <w:szCs w:val="16"/>
                <w:lang w:val="en-GB"/>
              </w:rPr>
            </w:pPr>
            <w:r w:rsidRPr="00E07D2C">
              <w:rPr>
                <w:sz w:val="16"/>
                <w:szCs w:val="16"/>
                <w:lang w:val="en-GB"/>
              </w:rPr>
              <w:t>a) 92.9 ns</w:t>
            </w:r>
          </w:p>
          <w:p w:rsidR="00FA6B57" w:rsidRPr="00E07D2C" w:rsidRDefault="00FA6B57" w:rsidP="00B77D79">
            <w:pPr>
              <w:pStyle w:val="Tabletext"/>
              <w:jc w:val="left"/>
              <w:rPr>
                <w:sz w:val="16"/>
                <w:szCs w:val="16"/>
                <w:lang w:val="en-GB"/>
              </w:rPr>
            </w:pPr>
            <w:r w:rsidRPr="00E07D2C">
              <w:rPr>
                <w:sz w:val="16"/>
                <w:szCs w:val="16"/>
                <w:lang w:val="en-GB"/>
              </w:rPr>
              <w:t>b) 83.3 ns</w:t>
            </w:r>
          </w:p>
          <w:p w:rsidR="00FA6B57" w:rsidRPr="00E07D2C" w:rsidRDefault="00FA6B57" w:rsidP="00B77D79">
            <w:pPr>
              <w:pStyle w:val="Tabletext"/>
              <w:jc w:val="left"/>
              <w:rPr>
                <w:sz w:val="16"/>
                <w:szCs w:val="16"/>
                <w:lang w:val="en-GB"/>
              </w:rPr>
            </w:pPr>
            <w:r w:rsidRPr="00E07D2C">
              <w:rPr>
                <w:sz w:val="16"/>
                <w:szCs w:val="16"/>
                <w:lang w:val="en-GB"/>
              </w:rPr>
              <w:t>c) 71.4 ns</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sz w:val="16"/>
                <w:szCs w:val="16"/>
                <w:lang w:val="en-GB"/>
              </w:rPr>
            </w:pPr>
            <w:r w:rsidRPr="00E07D2C">
              <w:rPr>
                <w:sz w:val="16"/>
                <w:szCs w:val="16"/>
                <w:lang w:val="en-GB"/>
              </w:rPr>
              <w:t>a) 156 µs</w:t>
            </w:r>
          </w:p>
          <w:p w:rsidR="00FA6B57" w:rsidRPr="00E07D2C" w:rsidRDefault="00FA6B57" w:rsidP="00B77D79">
            <w:pPr>
              <w:pStyle w:val="Tabletext"/>
              <w:jc w:val="left"/>
              <w:rPr>
                <w:sz w:val="16"/>
                <w:szCs w:val="16"/>
                <w:lang w:val="en-GB"/>
              </w:rPr>
            </w:pPr>
            <w:r w:rsidRPr="00E07D2C">
              <w:rPr>
                <w:sz w:val="16"/>
                <w:szCs w:val="16"/>
                <w:lang w:val="en-GB"/>
              </w:rPr>
              <w:t>b) 312 µs</w:t>
            </w:r>
          </w:p>
          <w:p w:rsidR="00FA6B57" w:rsidRPr="00E07D2C" w:rsidRDefault="00FA6B57" w:rsidP="00B77D79">
            <w:pPr>
              <w:pStyle w:val="Tabletext"/>
              <w:jc w:val="left"/>
              <w:rPr>
                <w:sz w:val="16"/>
                <w:szCs w:val="16"/>
                <w:lang w:val="en-GB"/>
              </w:rPr>
            </w:pPr>
            <w:r w:rsidRPr="00E07D2C">
              <w:rPr>
                <w:sz w:val="16"/>
                <w:szCs w:val="16"/>
                <w:lang w:val="en-GB"/>
              </w:rPr>
              <w:t>c) 623 µs</w:t>
            </w:r>
          </w:p>
          <w:p w:rsidR="00FA6B57" w:rsidRPr="00E07D2C" w:rsidRDefault="00FA6B57" w:rsidP="00B77D79">
            <w:pPr>
              <w:pStyle w:val="Tabletext"/>
              <w:jc w:val="left"/>
              <w:rPr>
                <w:sz w:val="16"/>
                <w:szCs w:val="16"/>
                <w:lang w:val="en-GB"/>
              </w:rPr>
            </w:pPr>
            <w:r w:rsidRPr="00E07D2C">
              <w:rPr>
                <w:sz w:val="16"/>
                <w:szCs w:val="16"/>
                <w:lang w:val="en-GB"/>
              </w:rPr>
              <w:t>d) 1 246 µs</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77D79">
            <w:pPr>
              <w:pStyle w:val="Tabletext"/>
              <w:jc w:val="left"/>
              <w:rPr>
                <w:sz w:val="16"/>
                <w:szCs w:val="16"/>
                <w:lang w:val="fr-CH"/>
              </w:rPr>
            </w:pPr>
            <w:r w:rsidRPr="009E29EB">
              <w:rPr>
                <w:sz w:val="16"/>
                <w:szCs w:val="16"/>
                <w:lang w:val="fr-CH"/>
              </w:rPr>
              <w:t>24</w:t>
            </w:r>
            <w:r w:rsidR="00BA3917" w:rsidRPr="009E29EB">
              <w:rPr>
                <w:sz w:val="16"/>
                <w:szCs w:val="16"/>
                <w:lang w:val="fr-CH"/>
              </w:rPr>
              <w:t> ms</w:t>
            </w:r>
            <w:r w:rsidRPr="009E29EB">
              <w:rPr>
                <w:sz w:val="16"/>
                <w:szCs w:val="16"/>
                <w:lang w:val="fr-CH"/>
              </w:rPr>
              <w:t xml:space="preserve"> (Mode A), 21.33</w:t>
            </w:r>
            <w:r w:rsidR="00BA3917" w:rsidRPr="009E29EB">
              <w:rPr>
                <w:sz w:val="16"/>
                <w:szCs w:val="16"/>
                <w:lang w:val="fr-CH"/>
              </w:rPr>
              <w:t> ms</w:t>
            </w:r>
            <w:r w:rsidRPr="009E29EB">
              <w:rPr>
                <w:sz w:val="16"/>
                <w:szCs w:val="16"/>
                <w:lang w:val="fr-CH"/>
              </w:rPr>
              <w:t xml:space="preserve"> (Mode</w:t>
            </w:r>
            <w:r w:rsidR="00B77D79" w:rsidRPr="009E29EB">
              <w:rPr>
                <w:sz w:val="16"/>
                <w:szCs w:val="16"/>
                <w:lang w:val="fr-CH"/>
              </w:rPr>
              <w:t> </w:t>
            </w:r>
            <w:r w:rsidRPr="009E29EB">
              <w:rPr>
                <w:sz w:val="16"/>
                <w:szCs w:val="16"/>
                <w:lang w:val="fr-CH"/>
              </w:rPr>
              <w:t>B), 14.66</w:t>
            </w:r>
            <w:r w:rsidR="00BA3917" w:rsidRPr="009E29EB">
              <w:rPr>
                <w:sz w:val="16"/>
                <w:szCs w:val="16"/>
                <w:lang w:val="fr-CH"/>
              </w:rPr>
              <w:t> ms</w:t>
            </w:r>
            <w:r w:rsidRPr="009E29EB">
              <w:rPr>
                <w:sz w:val="16"/>
                <w:szCs w:val="16"/>
                <w:lang w:val="fr-CH"/>
              </w:rPr>
              <w:t xml:space="preserve"> (Mode C), 9.33</w:t>
            </w:r>
            <w:r w:rsidR="00BA3917" w:rsidRPr="009E29EB">
              <w:rPr>
                <w:sz w:val="16"/>
                <w:szCs w:val="16"/>
                <w:lang w:val="fr-CH"/>
              </w:rPr>
              <w:t> ms</w:t>
            </w:r>
            <w:r w:rsidRPr="009E29EB">
              <w:rPr>
                <w:sz w:val="16"/>
                <w:szCs w:val="16"/>
                <w:lang w:val="fr-CH"/>
              </w:rPr>
              <w:t xml:space="preserve"> (Mode</w:t>
            </w:r>
            <w:r w:rsidR="00B77D79" w:rsidRPr="009E29EB">
              <w:rPr>
                <w:sz w:val="16"/>
                <w:szCs w:val="16"/>
                <w:lang w:val="fr-CH"/>
              </w:rPr>
              <w:t> </w:t>
            </w:r>
            <w:r w:rsidRPr="009E29EB">
              <w:rPr>
                <w:sz w:val="16"/>
                <w:szCs w:val="16"/>
                <w:lang w:val="fr-CH"/>
              </w:rPr>
              <w:t>D), 2.25</w:t>
            </w:r>
            <w:r w:rsidR="00BA3917" w:rsidRPr="009E29EB">
              <w:rPr>
                <w:sz w:val="16"/>
                <w:szCs w:val="16"/>
                <w:lang w:val="fr-CH"/>
              </w:rPr>
              <w:t> ms</w:t>
            </w:r>
            <w:r w:rsidRPr="009E29EB">
              <w:rPr>
                <w:sz w:val="16"/>
                <w:szCs w:val="16"/>
                <w:lang w:val="fr-CH"/>
              </w:rPr>
              <w:t xml:space="preserve"> (Mode E)</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77D79">
            <w:pPr>
              <w:pStyle w:val="Tabletext"/>
              <w:jc w:val="left"/>
              <w:rPr>
                <w:sz w:val="16"/>
                <w:szCs w:val="16"/>
                <w:lang w:val="fr-CH"/>
              </w:rPr>
            </w:pPr>
            <w:r w:rsidRPr="009E29EB">
              <w:rPr>
                <w:sz w:val="16"/>
                <w:szCs w:val="16"/>
                <w:lang w:val="fr-CH"/>
              </w:rPr>
              <w:t xml:space="preserve">a) 0.176 </w:t>
            </w:r>
            <w:r w:rsidRPr="00E07D2C">
              <w:rPr>
                <w:sz w:val="16"/>
                <w:szCs w:val="16"/>
                <w:lang w:val="en-GB"/>
              </w:rPr>
              <w:t>μ</w:t>
            </w:r>
            <w:r w:rsidRPr="009E29EB">
              <w:rPr>
                <w:sz w:val="16"/>
                <w:szCs w:val="16"/>
                <w:lang w:val="fr-CH"/>
              </w:rPr>
              <w:t>s (single-carrier mode)</w:t>
            </w:r>
          </w:p>
          <w:p w:rsidR="00FA6B57" w:rsidRPr="009E29EB" w:rsidRDefault="00FA6B57" w:rsidP="00B77D79">
            <w:pPr>
              <w:pStyle w:val="Tabletext"/>
              <w:jc w:val="left"/>
              <w:rPr>
                <w:b/>
                <w:sz w:val="16"/>
                <w:szCs w:val="16"/>
                <w:lang w:val="fr-CH"/>
              </w:rPr>
            </w:pPr>
            <w:r w:rsidRPr="009E29EB">
              <w:rPr>
                <w:sz w:val="16"/>
                <w:szCs w:val="16"/>
                <w:lang w:val="fr-CH"/>
              </w:rPr>
              <w:t xml:space="preserve">666.67 </w:t>
            </w:r>
            <w:r w:rsidRPr="00E07D2C">
              <w:rPr>
                <w:sz w:val="16"/>
                <w:szCs w:val="16"/>
                <w:lang w:val="en-GB"/>
              </w:rPr>
              <w:t>μ</w:t>
            </w:r>
            <w:r w:rsidRPr="009E29EB">
              <w:rPr>
                <w:sz w:val="16"/>
                <w:szCs w:val="16"/>
                <w:lang w:val="fr-CH"/>
              </w:rPr>
              <w:t>s (multi-carrier mode)</w:t>
            </w:r>
          </w:p>
          <w:p w:rsidR="00FA6B57" w:rsidRPr="009E29EB" w:rsidRDefault="00FA6B57" w:rsidP="00B77D79">
            <w:pPr>
              <w:pStyle w:val="Tabletext"/>
              <w:jc w:val="left"/>
              <w:rPr>
                <w:sz w:val="16"/>
                <w:szCs w:val="16"/>
                <w:lang w:val="fr-CH"/>
              </w:rPr>
            </w:pPr>
            <w:r w:rsidRPr="009E29EB">
              <w:rPr>
                <w:sz w:val="16"/>
                <w:szCs w:val="16"/>
                <w:lang w:val="fr-CH"/>
              </w:rPr>
              <w:t xml:space="preserve">b) 0.151 </w:t>
            </w:r>
            <w:r w:rsidRPr="00E07D2C">
              <w:rPr>
                <w:sz w:val="16"/>
                <w:szCs w:val="16"/>
                <w:lang w:val="en-GB"/>
              </w:rPr>
              <w:t>μ</w:t>
            </w:r>
            <w:r w:rsidRPr="009E29EB">
              <w:rPr>
                <w:sz w:val="16"/>
                <w:szCs w:val="16"/>
                <w:lang w:val="fr-CH"/>
              </w:rPr>
              <w:t>s (single-carrier mode)</w:t>
            </w:r>
          </w:p>
          <w:p w:rsidR="00FA6B57" w:rsidRPr="009E29EB" w:rsidRDefault="00FA6B57" w:rsidP="00B77D79">
            <w:pPr>
              <w:pStyle w:val="Tabletext"/>
              <w:jc w:val="left"/>
              <w:rPr>
                <w:b/>
                <w:sz w:val="16"/>
                <w:szCs w:val="16"/>
                <w:lang w:val="fr-CH"/>
              </w:rPr>
            </w:pPr>
            <w:r w:rsidRPr="009E29EB">
              <w:rPr>
                <w:sz w:val="16"/>
                <w:szCs w:val="16"/>
                <w:lang w:val="fr-CH"/>
              </w:rPr>
              <w:t xml:space="preserve">571.43 </w:t>
            </w:r>
            <w:r w:rsidRPr="00E07D2C">
              <w:rPr>
                <w:sz w:val="16"/>
                <w:szCs w:val="16"/>
                <w:lang w:val="en-GB"/>
              </w:rPr>
              <w:t>μ</w:t>
            </w:r>
            <w:r w:rsidRPr="009E29EB">
              <w:rPr>
                <w:sz w:val="16"/>
                <w:szCs w:val="16"/>
                <w:lang w:val="fr-CH"/>
              </w:rPr>
              <w:t>s (multi-carrier mode)</w:t>
            </w:r>
          </w:p>
          <w:p w:rsidR="00FA6B57" w:rsidRPr="009E29EB" w:rsidRDefault="00FA6B57" w:rsidP="00B77D79">
            <w:pPr>
              <w:pStyle w:val="Tabletext"/>
              <w:jc w:val="left"/>
              <w:rPr>
                <w:sz w:val="16"/>
                <w:szCs w:val="16"/>
                <w:lang w:val="fr-CH"/>
              </w:rPr>
            </w:pPr>
            <w:r w:rsidRPr="009E29EB">
              <w:rPr>
                <w:sz w:val="16"/>
                <w:szCs w:val="16"/>
                <w:lang w:val="fr-CH"/>
              </w:rPr>
              <w:t xml:space="preserve">c) 0.132 </w:t>
            </w:r>
            <w:r w:rsidRPr="00E07D2C">
              <w:rPr>
                <w:sz w:val="16"/>
                <w:szCs w:val="16"/>
                <w:lang w:val="en-GB"/>
              </w:rPr>
              <w:t>μ</w:t>
            </w:r>
            <w:r w:rsidRPr="009E29EB">
              <w:rPr>
                <w:sz w:val="16"/>
                <w:szCs w:val="16"/>
                <w:lang w:val="fr-CH"/>
              </w:rPr>
              <w:t>s (single-carrier mode)</w:t>
            </w:r>
          </w:p>
          <w:p w:rsidR="00FA6B57" w:rsidRPr="009E29EB" w:rsidRDefault="00FA6B57" w:rsidP="00B77D79">
            <w:pPr>
              <w:pStyle w:val="Tabletext"/>
              <w:jc w:val="left"/>
              <w:rPr>
                <w:b/>
                <w:sz w:val="16"/>
                <w:szCs w:val="16"/>
                <w:lang w:val="fr-CH"/>
              </w:rPr>
            </w:pPr>
            <w:r w:rsidRPr="009E29EB">
              <w:rPr>
                <w:sz w:val="16"/>
                <w:szCs w:val="16"/>
                <w:lang w:val="fr-CH"/>
              </w:rPr>
              <w:t xml:space="preserve">500 </w:t>
            </w:r>
            <w:r w:rsidRPr="00E07D2C">
              <w:rPr>
                <w:sz w:val="16"/>
                <w:szCs w:val="16"/>
                <w:lang w:val="en-GB"/>
              </w:rPr>
              <w:t>μ</w:t>
            </w:r>
            <w:r w:rsidRPr="009E29EB">
              <w:rPr>
                <w:sz w:val="16"/>
                <w:szCs w:val="16"/>
                <w:lang w:val="fr-CH"/>
              </w:rPr>
              <w:t>s (multi-carrier mode)</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sz w:val="16"/>
                <w:szCs w:val="16"/>
                <w:lang w:val="en-GB"/>
              </w:rPr>
            </w:pPr>
            <w:r w:rsidRPr="00E07D2C">
              <w:rPr>
                <w:sz w:val="16"/>
                <w:szCs w:val="16"/>
                <w:lang w:val="en-GB"/>
              </w:rPr>
              <w:t>a) 560 µs (1k)</w:t>
            </w:r>
            <w:r w:rsidR="00E07D2C" w:rsidRPr="00E07D2C">
              <w:rPr>
                <w:sz w:val="16"/>
                <w:szCs w:val="16"/>
                <w:lang w:val="en-GB"/>
              </w:rPr>
              <w:t xml:space="preserve"> </w:t>
            </w:r>
            <w:r w:rsidRPr="00E07D2C">
              <w:rPr>
                <w:sz w:val="16"/>
                <w:szCs w:val="16"/>
                <w:vertAlign w:val="superscript"/>
                <w:lang w:val="en-GB"/>
              </w:rPr>
              <w:t>3</w:t>
            </w:r>
          </w:p>
          <w:p w:rsidR="00FA6B57" w:rsidRPr="00E07D2C" w:rsidRDefault="00FA6B57" w:rsidP="00B77D79">
            <w:pPr>
              <w:pStyle w:val="Tabletext"/>
              <w:jc w:val="left"/>
              <w:rPr>
                <w:sz w:val="16"/>
                <w:szCs w:val="16"/>
                <w:lang w:val="en-GB"/>
              </w:rPr>
            </w:pPr>
            <w:r w:rsidRPr="00E07D2C">
              <w:rPr>
                <w:sz w:val="16"/>
                <w:szCs w:val="16"/>
                <w:lang w:val="en-GB"/>
              </w:rPr>
              <w:t>b) 179.2 µs (1k)</w:t>
            </w:r>
            <w:r w:rsidR="00E07D2C" w:rsidRPr="00E07D2C">
              <w:rPr>
                <w:sz w:val="16"/>
                <w:szCs w:val="16"/>
                <w:lang w:val="en-GB"/>
              </w:rPr>
              <w:t xml:space="preserve"> </w:t>
            </w:r>
            <w:r w:rsidRPr="00E07D2C">
              <w:rPr>
                <w:sz w:val="16"/>
                <w:szCs w:val="16"/>
                <w:vertAlign w:val="superscript"/>
                <w:lang w:val="en-GB"/>
              </w:rPr>
              <w:t>3</w:t>
            </w:r>
            <w:r w:rsidRPr="00E07D2C">
              <w:rPr>
                <w:sz w:val="16"/>
                <w:szCs w:val="16"/>
                <w:lang w:val="en-GB"/>
              </w:rPr>
              <w:t xml:space="preserve">, </w:t>
            </w:r>
          </w:p>
          <w:p w:rsidR="00FA6B57" w:rsidRPr="00E07D2C" w:rsidRDefault="00FA6B57" w:rsidP="00B77D79">
            <w:pPr>
              <w:pStyle w:val="Tabletext"/>
              <w:jc w:val="left"/>
              <w:rPr>
                <w:sz w:val="16"/>
                <w:szCs w:val="16"/>
                <w:lang w:val="en-GB"/>
              </w:rPr>
            </w:pPr>
            <w:r w:rsidRPr="00E07D2C">
              <w:rPr>
                <w:sz w:val="16"/>
                <w:szCs w:val="16"/>
                <w:lang w:val="en-GB"/>
              </w:rPr>
              <w:t xml:space="preserve">358.40 µs (2k), </w:t>
            </w:r>
          </w:p>
          <w:p w:rsidR="00FA6B57" w:rsidRPr="00E07D2C" w:rsidRDefault="00FA6B57" w:rsidP="00B77D79">
            <w:pPr>
              <w:pStyle w:val="Tabletext"/>
              <w:jc w:val="left"/>
              <w:rPr>
                <w:sz w:val="16"/>
                <w:szCs w:val="16"/>
                <w:lang w:val="en-GB"/>
              </w:rPr>
            </w:pPr>
            <w:r w:rsidRPr="00E07D2C">
              <w:rPr>
                <w:sz w:val="16"/>
                <w:szCs w:val="16"/>
                <w:lang w:val="en-GB"/>
              </w:rPr>
              <w:t xml:space="preserve">716.80 µs (4k), </w:t>
            </w:r>
          </w:p>
          <w:p w:rsidR="00FA6B57" w:rsidRPr="00E07D2C" w:rsidRDefault="00FA6B57" w:rsidP="00B77D79">
            <w:pPr>
              <w:pStyle w:val="Tabletext"/>
              <w:jc w:val="left"/>
              <w:rPr>
                <w:sz w:val="16"/>
                <w:szCs w:val="16"/>
                <w:lang w:val="en-GB"/>
              </w:rPr>
            </w:pPr>
            <w:r w:rsidRPr="00E07D2C">
              <w:rPr>
                <w:sz w:val="16"/>
                <w:szCs w:val="16"/>
                <w:lang w:val="en-GB"/>
              </w:rPr>
              <w:t>1 433.60 µs (8k)</w:t>
            </w:r>
          </w:p>
          <w:p w:rsidR="00FA6B57" w:rsidRPr="00E07D2C" w:rsidRDefault="00FA6B57" w:rsidP="00E07D2C">
            <w:pPr>
              <w:pStyle w:val="Tabletext"/>
              <w:jc w:val="left"/>
              <w:rPr>
                <w:sz w:val="16"/>
                <w:szCs w:val="16"/>
                <w:lang w:val="en-GB"/>
              </w:rPr>
            </w:pPr>
            <w:r w:rsidRPr="00E07D2C">
              <w:rPr>
                <w:sz w:val="16"/>
                <w:szCs w:val="16"/>
                <w:lang w:val="en-GB"/>
              </w:rPr>
              <w:t>c) 149.33 µs (1k)</w:t>
            </w:r>
            <w:r w:rsidR="00E07D2C" w:rsidRPr="00E07D2C">
              <w:rPr>
                <w:sz w:val="16"/>
                <w:szCs w:val="16"/>
                <w:lang w:val="en-GB"/>
              </w:rPr>
              <w:t xml:space="preserve"> </w:t>
            </w:r>
            <w:r w:rsidRPr="00E07D2C">
              <w:rPr>
                <w:sz w:val="16"/>
                <w:szCs w:val="16"/>
                <w:vertAlign w:val="superscript"/>
                <w:lang w:val="en-GB"/>
              </w:rPr>
              <w:t>3</w:t>
            </w:r>
            <w:r w:rsidRPr="00E07D2C">
              <w:rPr>
                <w:sz w:val="16"/>
                <w:szCs w:val="16"/>
                <w:lang w:val="en-GB"/>
              </w:rPr>
              <w:t xml:space="preserve">, </w:t>
            </w:r>
          </w:p>
          <w:p w:rsidR="00FA6B57" w:rsidRPr="00E07D2C" w:rsidRDefault="00FA6B57" w:rsidP="00B77D79">
            <w:pPr>
              <w:pStyle w:val="Tabletext"/>
              <w:jc w:val="left"/>
              <w:rPr>
                <w:sz w:val="16"/>
                <w:szCs w:val="16"/>
                <w:lang w:val="en-GB"/>
              </w:rPr>
            </w:pPr>
            <w:r w:rsidRPr="00E07D2C">
              <w:rPr>
                <w:sz w:val="16"/>
                <w:szCs w:val="16"/>
                <w:lang w:val="en-GB"/>
              </w:rPr>
              <w:t xml:space="preserve">298.67 µs (2k), </w:t>
            </w:r>
          </w:p>
          <w:p w:rsidR="00FA6B57" w:rsidRPr="00E07D2C" w:rsidRDefault="00FA6B57" w:rsidP="00B77D79">
            <w:pPr>
              <w:pStyle w:val="Tabletext"/>
              <w:jc w:val="left"/>
              <w:rPr>
                <w:sz w:val="16"/>
                <w:szCs w:val="16"/>
                <w:lang w:val="en-GB"/>
              </w:rPr>
            </w:pPr>
            <w:r w:rsidRPr="00E07D2C">
              <w:rPr>
                <w:sz w:val="16"/>
                <w:szCs w:val="16"/>
                <w:lang w:val="en-GB"/>
              </w:rPr>
              <w:t xml:space="preserve">597.33 µs (4k), </w:t>
            </w:r>
          </w:p>
          <w:p w:rsidR="00FA6B57" w:rsidRPr="00E07D2C" w:rsidRDefault="00FA6B57" w:rsidP="00B77D79">
            <w:pPr>
              <w:pStyle w:val="Tabletext"/>
              <w:jc w:val="left"/>
              <w:rPr>
                <w:sz w:val="16"/>
                <w:szCs w:val="16"/>
                <w:lang w:val="en-GB"/>
              </w:rPr>
            </w:pPr>
            <w:r w:rsidRPr="00E07D2C">
              <w:rPr>
                <w:sz w:val="16"/>
                <w:szCs w:val="16"/>
                <w:lang w:val="en-GB"/>
              </w:rPr>
              <w:t>1 194.67 µs (8k)</w:t>
            </w:r>
          </w:p>
          <w:p w:rsidR="00FA6B57" w:rsidRPr="00E07D2C" w:rsidRDefault="00FA6B57" w:rsidP="00B77D79">
            <w:pPr>
              <w:pStyle w:val="Tabletext"/>
              <w:jc w:val="left"/>
              <w:rPr>
                <w:sz w:val="16"/>
                <w:szCs w:val="16"/>
                <w:lang w:val="en-GB"/>
              </w:rPr>
            </w:pPr>
            <w:r w:rsidRPr="00E07D2C">
              <w:rPr>
                <w:sz w:val="16"/>
                <w:szCs w:val="16"/>
                <w:lang w:val="en-GB"/>
              </w:rPr>
              <w:t>d) 2 128 µs (1k)</w:t>
            </w:r>
            <w:r w:rsidR="00E07D2C" w:rsidRPr="00E07D2C">
              <w:rPr>
                <w:sz w:val="16"/>
                <w:szCs w:val="16"/>
                <w:lang w:val="en-GB"/>
              </w:rPr>
              <w:t xml:space="preserve"> </w:t>
            </w:r>
            <w:r w:rsidRPr="00E07D2C">
              <w:rPr>
                <w:sz w:val="16"/>
                <w:szCs w:val="16"/>
                <w:vertAlign w:val="superscript"/>
                <w:lang w:val="en-GB"/>
              </w:rPr>
              <w:t>3</w:t>
            </w:r>
            <w:r w:rsidRPr="00E07D2C">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256 µs (2k),</w:t>
            </w:r>
          </w:p>
          <w:p w:rsidR="00FA6B57" w:rsidRPr="00E07D2C" w:rsidRDefault="00FA6B57" w:rsidP="00B77D79">
            <w:pPr>
              <w:pStyle w:val="Tabletext"/>
              <w:jc w:val="left"/>
              <w:rPr>
                <w:sz w:val="16"/>
                <w:szCs w:val="16"/>
                <w:lang w:val="en-GB"/>
              </w:rPr>
            </w:pPr>
            <w:r w:rsidRPr="00E07D2C">
              <w:rPr>
                <w:sz w:val="16"/>
                <w:szCs w:val="16"/>
                <w:lang w:val="en-GB"/>
              </w:rPr>
              <w:t>512 µs (4k),</w:t>
            </w:r>
          </w:p>
          <w:p w:rsidR="00FA6B57" w:rsidRPr="00E07D2C" w:rsidRDefault="00FA6B57" w:rsidP="00B77D79">
            <w:pPr>
              <w:pStyle w:val="Tabletext"/>
              <w:jc w:val="left"/>
              <w:rPr>
                <w:sz w:val="16"/>
                <w:szCs w:val="16"/>
                <w:lang w:val="en-GB"/>
              </w:rPr>
            </w:pPr>
            <w:r w:rsidRPr="00E07D2C">
              <w:rPr>
                <w:sz w:val="16"/>
                <w:szCs w:val="16"/>
                <w:lang w:val="en-GB"/>
              </w:rPr>
              <w:t>1 024 µs (8k)</w:t>
            </w:r>
          </w:p>
          <w:p w:rsidR="00FA6B57" w:rsidRPr="00E07D2C" w:rsidRDefault="00FA6B57" w:rsidP="00B77D79">
            <w:pPr>
              <w:pStyle w:val="Tabletext"/>
              <w:jc w:val="left"/>
              <w:rPr>
                <w:sz w:val="16"/>
                <w:szCs w:val="16"/>
                <w:lang w:val="en-GB"/>
              </w:rPr>
            </w:pPr>
            <w:r w:rsidRPr="00E07D2C">
              <w:rPr>
                <w:sz w:val="16"/>
                <w:szCs w:val="16"/>
                <w:lang w:val="en-GB"/>
              </w:rPr>
              <w:t>e) 112 µs (1k)</w:t>
            </w:r>
            <w:r w:rsidR="00E07D2C" w:rsidRPr="00E07D2C">
              <w:rPr>
                <w:sz w:val="16"/>
                <w:szCs w:val="16"/>
                <w:lang w:val="en-GB"/>
              </w:rPr>
              <w:t xml:space="preserve"> </w:t>
            </w:r>
            <w:r w:rsidRPr="00E07D2C">
              <w:rPr>
                <w:sz w:val="16"/>
                <w:szCs w:val="16"/>
                <w:vertAlign w:val="superscript"/>
                <w:lang w:val="en-GB"/>
              </w:rPr>
              <w:t>3</w:t>
            </w:r>
            <w:r w:rsidRPr="00E07D2C">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 xml:space="preserve">224 µs (2k), </w:t>
            </w:r>
          </w:p>
          <w:p w:rsidR="00FA6B57" w:rsidRPr="00E07D2C" w:rsidRDefault="00FA6B57" w:rsidP="00B77D79">
            <w:pPr>
              <w:pStyle w:val="Tabletext"/>
              <w:jc w:val="left"/>
              <w:rPr>
                <w:sz w:val="16"/>
                <w:szCs w:val="16"/>
                <w:lang w:val="en-GB"/>
              </w:rPr>
            </w:pPr>
            <w:r w:rsidRPr="00E07D2C">
              <w:rPr>
                <w:sz w:val="16"/>
                <w:szCs w:val="16"/>
                <w:lang w:val="en-GB"/>
              </w:rPr>
              <w:t>448 µs (4k),</w:t>
            </w:r>
          </w:p>
          <w:p w:rsidR="00FA6B57" w:rsidRPr="00E07D2C" w:rsidRDefault="00FA6B57" w:rsidP="00B77D79">
            <w:pPr>
              <w:pStyle w:val="Tabletext"/>
              <w:jc w:val="left"/>
              <w:rPr>
                <w:sz w:val="16"/>
                <w:szCs w:val="16"/>
                <w:lang w:val="en-GB"/>
              </w:rPr>
            </w:pPr>
            <w:r w:rsidRPr="00E07D2C">
              <w:rPr>
                <w:sz w:val="16"/>
                <w:szCs w:val="16"/>
                <w:lang w:val="en-GB"/>
              </w:rPr>
              <w:t>896 µs (8k)</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sz w:val="16"/>
                <w:szCs w:val="16"/>
                <w:lang w:val="en-GB"/>
              </w:rPr>
            </w:pPr>
            <w:r w:rsidRPr="00E07D2C">
              <w:rPr>
                <w:sz w:val="16"/>
                <w:szCs w:val="16"/>
                <w:lang w:val="en-GB"/>
              </w:rPr>
              <w:t>a) 1 109.98 μs (2k)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2 219.97 μs (4k)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4 439.94 μs (8k)</w:t>
            </w:r>
          </w:p>
          <w:p w:rsidR="00FA6B57" w:rsidRPr="00E07D2C" w:rsidRDefault="00FA6B57" w:rsidP="00B77D79">
            <w:pPr>
              <w:pStyle w:val="Tabletext"/>
              <w:jc w:val="left"/>
              <w:rPr>
                <w:sz w:val="16"/>
                <w:szCs w:val="16"/>
                <w:lang w:val="en-GB"/>
              </w:rPr>
            </w:pPr>
            <w:r w:rsidRPr="00E07D2C">
              <w:rPr>
                <w:sz w:val="16"/>
                <w:szCs w:val="16"/>
                <w:lang w:val="en-GB"/>
              </w:rPr>
              <w:t>b) 358.4 μs (2k)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716.8 μs (4k)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1 433.6 μs (8k)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2 867.2 μs (16k)</w:t>
            </w:r>
          </w:p>
          <w:p w:rsidR="00FA6B57" w:rsidRPr="00E07D2C" w:rsidRDefault="00FA6B57" w:rsidP="00B77D79">
            <w:pPr>
              <w:pStyle w:val="Tabletext"/>
              <w:jc w:val="left"/>
              <w:rPr>
                <w:sz w:val="16"/>
                <w:szCs w:val="16"/>
                <w:lang w:val="en-GB"/>
              </w:rPr>
            </w:pPr>
            <w:r w:rsidRPr="00E07D2C">
              <w:rPr>
                <w:sz w:val="16"/>
                <w:szCs w:val="16"/>
                <w:lang w:val="en-GB"/>
              </w:rPr>
              <w:t>c) 298.67 μs (2k)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597.33 μs (4k)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1 194.67 μs (8k)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2 389.33 μs (16k)</w:t>
            </w:r>
          </w:p>
          <w:p w:rsidR="00FA6B57" w:rsidRPr="00E07D2C" w:rsidRDefault="00FA6B57" w:rsidP="00B77D79">
            <w:pPr>
              <w:pStyle w:val="Tabletext"/>
              <w:jc w:val="left"/>
              <w:rPr>
                <w:sz w:val="16"/>
                <w:szCs w:val="16"/>
                <w:lang w:val="en-GB"/>
              </w:rPr>
            </w:pPr>
            <w:r w:rsidRPr="00E07D2C">
              <w:rPr>
                <w:sz w:val="16"/>
                <w:szCs w:val="16"/>
                <w:lang w:val="en-GB"/>
              </w:rPr>
              <w:t>d) 256 μs (2k)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512 μs (4k)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1 024 μs (8k)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2 048 μs (16k)</w:t>
            </w:r>
          </w:p>
          <w:p w:rsidR="00FA6B57" w:rsidRPr="00E07D2C" w:rsidRDefault="00FA6B57" w:rsidP="00B77D79">
            <w:pPr>
              <w:pStyle w:val="Tabletext"/>
              <w:jc w:val="left"/>
              <w:rPr>
                <w:sz w:val="16"/>
                <w:szCs w:val="16"/>
                <w:lang w:val="en-GB"/>
              </w:rPr>
            </w:pPr>
            <w:r w:rsidRPr="00E07D2C">
              <w:rPr>
                <w:sz w:val="16"/>
                <w:szCs w:val="16"/>
                <w:lang w:val="en-GB"/>
              </w:rPr>
              <w:t>e) 224 µs (2k)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448 µs (4k)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896 µs (8k)</w:t>
            </w:r>
            <w:r w:rsidR="009E29EB">
              <w:rPr>
                <w:sz w:val="16"/>
                <w:szCs w:val="16"/>
                <w:lang w:val="en-GB"/>
              </w:rPr>
              <w:t>,</w:t>
            </w:r>
          </w:p>
          <w:p w:rsidR="00FA6B57" w:rsidRPr="00E07D2C" w:rsidRDefault="00FA6B57" w:rsidP="00B77D79">
            <w:pPr>
              <w:pStyle w:val="Tabletext"/>
              <w:jc w:val="left"/>
              <w:rPr>
                <w:sz w:val="16"/>
                <w:szCs w:val="16"/>
                <w:lang w:val="en-GB"/>
              </w:rPr>
            </w:pPr>
            <w:r w:rsidRPr="00E07D2C">
              <w:rPr>
                <w:sz w:val="16"/>
                <w:szCs w:val="16"/>
                <w:lang w:val="en-GB"/>
              </w:rPr>
              <w:t>1 792 µs (16k)</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rFonts w:cs="Arial"/>
                <w:sz w:val="16"/>
                <w:szCs w:val="16"/>
                <w:lang w:val="en-GB"/>
              </w:rPr>
            </w:pPr>
            <w:r w:rsidRPr="00E07D2C">
              <w:rPr>
                <w:rFonts w:cs="Arial"/>
                <w:sz w:val="16"/>
                <w:szCs w:val="16"/>
                <w:lang w:val="en-GB"/>
              </w:rPr>
              <w:t>a) 5.504</w:t>
            </w:r>
            <w:r w:rsidR="00BA3917" w:rsidRPr="00E07D2C">
              <w:rPr>
                <w:rFonts w:cs="Arial"/>
                <w:sz w:val="16"/>
                <w:szCs w:val="16"/>
                <w:lang w:val="en-GB"/>
              </w:rPr>
              <w:t> ms</w:t>
            </w:r>
          </w:p>
          <w:p w:rsidR="00FA6B57" w:rsidRPr="00E07D2C" w:rsidRDefault="00FA6B57" w:rsidP="00B77D79">
            <w:pPr>
              <w:pStyle w:val="Tabletext"/>
              <w:jc w:val="left"/>
              <w:rPr>
                <w:sz w:val="16"/>
                <w:szCs w:val="16"/>
                <w:lang w:val="en-GB"/>
              </w:rPr>
            </w:pPr>
            <w:r w:rsidRPr="00E07D2C">
              <w:rPr>
                <w:rFonts w:cs="Arial"/>
                <w:sz w:val="16"/>
                <w:szCs w:val="16"/>
                <w:lang w:val="en-GB"/>
              </w:rPr>
              <w:t xml:space="preserve">b) </w:t>
            </w:r>
            <w:r w:rsidRPr="00E07D2C">
              <w:rPr>
                <w:sz w:val="16"/>
                <w:szCs w:val="16"/>
                <w:lang w:val="en-GB"/>
              </w:rPr>
              <w:t>2.752</w:t>
            </w:r>
            <w:r w:rsidR="00BA3917" w:rsidRPr="00E07D2C">
              <w:rPr>
                <w:sz w:val="16"/>
                <w:szCs w:val="16"/>
                <w:lang w:val="en-GB"/>
              </w:rPr>
              <w:t> ms</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77D79">
            <w:pPr>
              <w:pStyle w:val="Tabletext"/>
              <w:jc w:val="left"/>
              <w:rPr>
                <w:sz w:val="16"/>
                <w:szCs w:val="16"/>
                <w:lang w:val="fr-CH"/>
              </w:rPr>
            </w:pPr>
            <w:r w:rsidRPr="009E29EB">
              <w:rPr>
                <w:sz w:val="16"/>
                <w:szCs w:val="16"/>
                <w:lang w:val="fr-CH"/>
              </w:rPr>
              <w:t>a) 252 µs (Mode</w:t>
            </w:r>
            <w:r w:rsidR="00B77D79" w:rsidRPr="009E29EB">
              <w:rPr>
                <w:sz w:val="16"/>
                <w:szCs w:val="16"/>
                <w:lang w:val="fr-CH"/>
              </w:rPr>
              <w:t> </w:t>
            </w:r>
            <w:r w:rsidRPr="009E29EB">
              <w:rPr>
                <w:sz w:val="16"/>
                <w:szCs w:val="16"/>
                <w:lang w:val="fr-CH"/>
              </w:rPr>
              <w:t>1)</w:t>
            </w:r>
            <w:r w:rsidR="00E07D2C" w:rsidRPr="009E29EB">
              <w:rPr>
                <w:sz w:val="16"/>
                <w:szCs w:val="16"/>
                <w:lang w:val="fr-CH"/>
              </w:rPr>
              <w:t xml:space="preserve"> </w:t>
            </w:r>
            <w:r w:rsidRPr="009E29EB">
              <w:rPr>
                <w:sz w:val="16"/>
                <w:szCs w:val="16"/>
                <w:vertAlign w:val="superscript"/>
                <w:lang w:val="fr-CH"/>
              </w:rPr>
              <w:t>2</w:t>
            </w:r>
            <w:r w:rsidRPr="009E29EB">
              <w:rPr>
                <w:sz w:val="16"/>
                <w:szCs w:val="16"/>
                <w:lang w:val="fr-CH"/>
              </w:rPr>
              <w:t>,</w:t>
            </w:r>
          </w:p>
          <w:p w:rsidR="00FA6B57" w:rsidRPr="009E29EB" w:rsidRDefault="00FA6B57" w:rsidP="00B77D79">
            <w:pPr>
              <w:pStyle w:val="Tabletext"/>
              <w:jc w:val="left"/>
              <w:rPr>
                <w:sz w:val="16"/>
                <w:szCs w:val="16"/>
                <w:lang w:val="fr-CH"/>
              </w:rPr>
            </w:pPr>
            <w:r w:rsidRPr="009E29EB">
              <w:rPr>
                <w:sz w:val="16"/>
                <w:szCs w:val="16"/>
                <w:lang w:val="fr-CH"/>
              </w:rPr>
              <w:t>504 µs (Mode</w:t>
            </w:r>
            <w:r w:rsidR="00BA3917" w:rsidRPr="009E29EB">
              <w:rPr>
                <w:sz w:val="16"/>
                <w:szCs w:val="16"/>
                <w:lang w:val="fr-CH"/>
              </w:rPr>
              <w:t> </w:t>
            </w:r>
            <w:r w:rsidRPr="009E29EB">
              <w:rPr>
                <w:sz w:val="16"/>
                <w:szCs w:val="16"/>
                <w:lang w:val="fr-CH"/>
              </w:rPr>
              <w:t>2),</w:t>
            </w:r>
          </w:p>
          <w:p w:rsidR="00FA6B57" w:rsidRPr="009E29EB" w:rsidRDefault="00FA6B57" w:rsidP="00B77D79">
            <w:pPr>
              <w:pStyle w:val="Tabletext"/>
              <w:jc w:val="left"/>
              <w:rPr>
                <w:sz w:val="16"/>
                <w:szCs w:val="16"/>
                <w:lang w:val="fr-CH"/>
              </w:rPr>
            </w:pPr>
            <w:r w:rsidRPr="009E29EB">
              <w:rPr>
                <w:sz w:val="16"/>
                <w:szCs w:val="16"/>
                <w:lang w:val="fr-CH"/>
              </w:rPr>
              <w:t>1 008 µs (Mode</w:t>
            </w:r>
            <w:r w:rsidR="00B77D79" w:rsidRPr="009E29EB">
              <w:rPr>
                <w:sz w:val="16"/>
                <w:szCs w:val="16"/>
                <w:lang w:val="fr-CH"/>
              </w:rPr>
              <w:t> </w:t>
            </w:r>
            <w:r w:rsidRPr="009E29EB">
              <w:rPr>
                <w:sz w:val="16"/>
                <w:szCs w:val="16"/>
                <w:lang w:val="fr-CH"/>
              </w:rPr>
              <w:t>3)</w:t>
            </w:r>
          </w:p>
          <w:p w:rsidR="00FA6B57" w:rsidRPr="009E29EB" w:rsidRDefault="00FA6B57" w:rsidP="00B77D79">
            <w:pPr>
              <w:pStyle w:val="Tabletext"/>
              <w:jc w:val="left"/>
              <w:rPr>
                <w:sz w:val="16"/>
                <w:szCs w:val="16"/>
                <w:lang w:val="fr-CH"/>
              </w:rPr>
            </w:pPr>
            <w:r w:rsidRPr="009E29EB">
              <w:rPr>
                <w:sz w:val="16"/>
                <w:szCs w:val="16"/>
                <w:lang w:val="fr-CH"/>
              </w:rPr>
              <w:t>b) 216 µs (Mode</w:t>
            </w:r>
            <w:r w:rsidR="00B77D79" w:rsidRPr="009E29EB">
              <w:rPr>
                <w:sz w:val="16"/>
                <w:szCs w:val="16"/>
                <w:lang w:val="fr-CH"/>
              </w:rPr>
              <w:t> </w:t>
            </w:r>
            <w:r w:rsidRPr="009E29EB">
              <w:rPr>
                <w:sz w:val="16"/>
                <w:szCs w:val="16"/>
                <w:lang w:val="fr-CH"/>
              </w:rPr>
              <w:t>1),</w:t>
            </w:r>
          </w:p>
          <w:p w:rsidR="00FA6B57" w:rsidRPr="009E29EB" w:rsidRDefault="00FA6B57" w:rsidP="00B77D79">
            <w:pPr>
              <w:pStyle w:val="Tabletext"/>
              <w:jc w:val="left"/>
              <w:rPr>
                <w:sz w:val="16"/>
                <w:szCs w:val="16"/>
                <w:lang w:val="fr-CH"/>
              </w:rPr>
            </w:pPr>
            <w:r w:rsidRPr="009E29EB">
              <w:rPr>
                <w:sz w:val="16"/>
                <w:szCs w:val="16"/>
                <w:lang w:val="fr-CH"/>
              </w:rPr>
              <w:t>432 µs (Mode</w:t>
            </w:r>
            <w:r w:rsidR="00BA3917" w:rsidRPr="009E29EB">
              <w:rPr>
                <w:sz w:val="16"/>
                <w:szCs w:val="16"/>
                <w:lang w:val="fr-CH"/>
              </w:rPr>
              <w:t> </w:t>
            </w:r>
            <w:r w:rsidRPr="009E29EB">
              <w:rPr>
                <w:sz w:val="16"/>
                <w:szCs w:val="16"/>
                <w:lang w:val="fr-CH"/>
              </w:rPr>
              <w:t>2),</w:t>
            </w:r>
          </w:p>
          <w:p w:rsidR="00FA6B57" w:rsidRPr="009E29EB" w:rsidRDefault="00FA6B57" w:rsidP="00B77D79">
            <w:pPr>
              <w:pStyle w:val="Tabletext"/>
              <w:jc w:val="left"/>
              <w:rPr>
                <w:sz w:val="16"/>
                <w:szCs w:val="16"/>
                <w:lang w:val="fr-CH"/>
              </w:rPr>
            </w:pPr>
            <w:r w:rsidRPr="009E29EB">
              <w:rPr>
                <w:sz w:val="16"/>
                <w:szCs w:val="16"/>
                <w:lang w:val="fr-CH"/>
              </w:rPr>
              <w:t>864 µs (Mode</w:t>
            </w:r>
            <w:r w:rsidR="00BA3917" w:rsidRPr="009E29EB">
              <w:rPr>
                <w:sz w:val="16"/>
                <w:szCs w:val="16"/>
                <w:lang w:val="fr-CH"/>
              </w:rPr>
              <w:t> </w:t>
            </w:r>
            <w:r w:rsidRPr="009E29EB">
              <w:rPr>
                <w:sz w:val="16"/>
                <w:szCs w:val="16"/>
                <w:lang w:val="fr-CH"/>
              </w:rPr>
              <w:t>3)</w:t>
            </w:r>
          </w:p>
          <w:p w:rsidR="00FA6B57" w:rsidRPr="009E29EB" w:rsidRDefault="00FA6B57" w:rsidP="00B77D79">
            <w:pPr>
              <w:pStyle w:val="Tabletext"/>
              <w:jc w:val="left"/>
              <w:rPr>
                <w:sz w:val="16"/>
                <w:szCs w:val="16"/>
                <w:lang w:val="fr-CH"/>
              </w:rPr>
            </w:pPr>
            <w:r w:rsidRPr="009E29EB">
              <w:rPr>
                <w:sz w:val="16"/>
                <w:szCs w:val="16"/>
                <w:lang w:val="fr-CH"/>
              </w:rPr>
              <w:t>c) 189 µs (Mode</w:t>
            </w:r>
            <w:r w:rsidR="00B77D79" w:rsidRPr="009E29EB">
              <w:rPr>
                <w:sz w:val="16"/>
                <w:szCs w:val="16"/>
                <w:lang w:val="fr-CH"/>
              </w:rPr>
              <w:t> </w:t>
            </w:r>
            <w:r w:rsidRPr="009E29EB">
              <w:rPr>
                <w:sz w:val="16"/>
                <w:szCs w:val="16"/>
                <w:lang w:val="fr-CH"/>
              </w:rPr>
              <w:t>1),</w:t>
            </w:r>
          </w:p>
          <w:p w:rsidR="00FA6B57" w:rsidRPr="009E29EB" w:rsidRDefault="00FA6B57" w:rsidP="00B77D79">
            <w:pPr>
              <w:pStyle w:val="Tabletext"/>
              <w:jc w:val="left"/>
              <w:rPr>
                <w:sz w:val="16"/>
                <w:szCs w:val="16"/>
                <w:lang w:val="fr-CH"/>
              </w:rPr>
            </w:pPr>
            <w:r w:rsidRPr="009E29EB">
              <w:rPr>
                <w:sz w:val="16"/>
                <w:szCs w:val="16"/>
                <w:lang w:val="fr-CH"/>
              </w:rPr>
              <w:t>378 µs (Mode</w:t>
            </w:r>
            <w:r w:rsidR="00BA3917" w:rsidRPr="009E29EB">
              <w:rPr>
                <w:sz w:val="16"/>
                <w:szCs w:val="16"/>
                <w:lang w:val="fr-CH"/>
              </w:rPr>
              <w:t> </w:t>
            </w:r>
            <w:r w:rsidRPr="009E29EB">
              <w:rPr>
                <w:sz w:val="16"/>
                <w:szCs w:val="16"/>
                <w:lang w:val="fr-CH"/>
              </w:rPr>
              <w:t>2),</w:t>
            </w:r>
          </w:p>
          <w:p w:rsidR="00FA6B57" w:rsidRPr="009E29EB" w:rsidRDefault="00FA6B57" w:rsidP="00B77D79">
            <w:pPr>
              <w:pStyle w:val="Tabletext"/>
              <w:jc w:val="left"/>
              <w:rPr>
                <w:sz w:val="16"/>
                <w:szCs w:val="16"/>
                <w:lang w:val="fr-CH"/>
              </w:rPr>
            </w:pPr>
            <w:r w:rsidRPr="009E29EB">
              <w:rPr>
                <w:sz w:val="16"/>
                <w:szCs w:val="16"/>
                <w:lang w:val="fr-CH"/>
              </w:rPr>
              <w:t>756 µs (Mode</w:t>
            </w:r>
            <w:r w:rsidR="00BA3917" w:rsidRPr="009E29EB">
              <w:rPr>
                <w:sz w:val="16"/>
                <w:szCs w:val="16"/>
                <w:lang w:val="fr-CH"/>
              </w:rPr>
              <w:t> </w:t>
            </w:r>
            <w:r w:rsidRPr="009E29EB">
              <w:rPr>
                <w:sz w:val="16"/>
                <w:szCs w:val="16"/>
                <w:lang w:val="fr-CH"/>
              </w:rPr>
              <w:t>3)</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2.25</w:t>
            </w:r>
            <w:r w:rsidR="00BA3917" w:rsidRPr="00E07D2C">
              <w:rPr>
                <w:sz w:val="16"/>
                <w:szCs w:val="16"/>
                <w:lang w:val="en-GB"/>
              </w:rPr>
              <w:t> ms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spacing w:before="0"/>
              <w:jc w:val="left"/>
              <w:rPr>
                <w:sz w:val="16"/>
                <w:szCs w:val="16"/>
                <w:lang w:val="en-GB"/>
              </w:rPr>
            </w:pPr>
            <w:r w:rsidRPr="00E07D2C">
              <w:rPr>
                <w:sz w:val="16"/>
                <w:szCs w:val="16"/>
                <w:lang w:val="en-GB"/>
              </w:rPr>
              <w:t>a) 156 µs</w:t>
            </w:r>
          </w:p>
          <w:p w:rsidR="00FA6B57" w:rsidRPr="00E07D2C" w:rsidRDefault="00FA6B57" w:rsidP="00B77D79">
            <w:pPr>
              <w:spacing w:before="0"/>
              <w:jc w:val="left"/>
              <w:rPr>
                <w:sz w:val="16"/>
                <w:szCs w:val="16"/>
                <w:lang w:val="en-GB"/>
              </w:rPr>
            </w:pPr>
            <w:r w:rsidRPr="00E07D2C">
              <w:rPr>
                <w:sz w:val="16"/>
                <w:szCs w:val="16"/>
                <w:lang w:val="en-GB"/>
              </w:rPr>
              <w:t>b) 312 µs</w:t>
            </w:r>
          </w:p>
          <w:p w:rsidR="00FA6B57" w:rsidRPr="00E07D2C" w:rsidRDefault="00FA6B57" w:rsidP="00B77D79">
            <w:pPr>
              <w:spacing w:before="0"/>
              <w:jc w:val="left"/>
              <w:rPr>
                <w:sz w:val="16"/>
                <w:szCs w:val="16"/>
                <w:lang w:val="en-GB"/>
              </w:rPr>
            </w:pPr>
            <w:r w:rsidRPr="00E07D2C">
              <w:rPr>
                <w:sz w:val="16"/>
                <w:szCs w:val="16"/>
                <w:lang w:val="en-GB"/>
              </w:rPr>
              <w:t>c) 623 µs</w:t>
            </w:r>
          </w:p>
          <w:p w:rsidR="00FA6B57" w:rsidRPr="00E07D2C" w:rsidRDefault="00FA6B57" w:rsidP="00B77D79">
            <w:pPr>
              <w:spacing w:before="0"/>
              <w:jc w:val="left"/>
              <w:rPr>
                <w:sz w:val="16"/>
                <w:szCs w:val="16"/>
                <w:lang w:val="en-GB"/>
              </w:rPr>
            </w:pPr>
            <w:r w:rsidRPr="00E07D2C">
              <w:rPr>
                <w:sz w:val="16"/>
                <w:szCs w:val="16"/>
                <w:lang w:val="en-GB"/>
              </w:rPr>
              <w:t>d) 1 246 µs</w:t>
            </w:r>
          </w:p>
        </w:tc>
      </w:tr>
      <w:tr w:rsidR="00BA3917" w:rsidRPr="009E29EB"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Guard interval duration/</w:t>
            </w:r>
            <w:r w:rsidR="00BA3917" w:rsidRPr="00E07D2C">
              <w:rPr>
                <w:sz w:val="16"/>
                <w:szCs w:val="16"/>
                <w:lang w:val="en-GB"/>
              </w:rPr>
              <w:br/>
            </w:r>
            <w:r w:rsidRPr="00E07D2C">
              <w:rPr>
                <w:sz w:val="16"/>
                <w:szCs w:val="16"/>
                <w:lang w:val="en-GB"/>
              </w:rPr>
              <w:t>ratio</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A3917" w:rsidP="009E29EB">
            <w:pPr>
              <w:pStyle w:val="Tabletext"/>
              <w:jc w:val="center"/>
              <w:rPr>
                <w:sz w:val="16"/>
                <w:szCs w:val="16"/>
                <w:lang w:val="en-GB"/>
              </w:rPr>
            </w:pPr>
            <w:r w:rsidRPr="00E07D2C">
              <w:rPr>
                <w:sz w:val="16"/>
                <w:szCs w:val="16"/>
                <w:lang w:val="en-GB"/>
              </w:rPr>
              <w:t>–</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a) 31µs</w:t>
            </w:r>
          </w:p>
          <w:p w:rsidR="00FA6B57" w:rsidRPr="00E07D2C" w:rsidRDefault="00FA6B57" w:rsidP="00B227E5">
            <w:pPr>
              <w:pStyle w:val="Tabletext"/>
              <w:jc w:val="left"/>
              <w:rPr>
                <w:sz w:val="16"/>
                <w:szCs w:val="16"/>
                <w:lang w:val="en-GB"/>
              </w:rPr>
            </w:pPr>
            <w:r w:rsidRPr="00E07D2C">
              <w:rPr>
                <w:sz w:val="16"/>
                <w:szCs w:val="16"/>
                <w:lang w:val="en-GB"/>
              </w:rPr>
              <w:t>b) 62 µs</w:t>
            </w:r>
          </w:p>
          <w:p w:rsidR="00FA6B57" w:rsidRPr="00E07D2C" w:rsidRDefault="00FA6B57" w:rsidP="00B227E5">
            <w:pPr>
              <w:pStyle w:val="Tabletext"/>
              <w:jc w:val="left"/>
              <w:rPr>
                <w:sz w:val="16"/>
                <w:szCs w:val="16"/>
                <w:lang w:val="en-GB"/>
              </w:rPr>
            </w:pPr>
            <w:r w:rsidRPr="00E07D2C">
              <w:rPr>
                <w:sz w:val="16"/>
                <w:szCs w:val="16"/>
                <w:lang w:val="en-GB"/>
              </w:rPr>
              <w:t>c) 123 µs</w:t>
            </w:r>
          </w:p>
          <w:p w:rsidR="00FA6B57" w:rsidRPr="00E07D2C" w:rsidRDefault="00FA6B57" w:rsidP="00B227E5">
            <w:pPr>
              <w:pStyle w:val="Tabletext"/>
              <w:jc w:val="left"/>
              <w:rPr>
                <w:sz w:val="16"/>
                <w:szCs w:val="16"/>
                <w:lang w:val="en-GB"/>
              </w:rPr>
            </w:pPr>
            <w:r w:rsidRPr="00E07D2C">
              <w:rPr>
                <w:sz w:val="16"/>
                <w:szCs w:val="16"/>
                <w:lang w:val="en-GB"/>
              </w:rPr>
              <w:t>d) 246 µs</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A3917">
            <w:pPr>
              <w:pStyle w:val="Tabletext"/>
              <w:jc w:val="left"/>
              <w:rPr>
                <w:b/>
                <w:sz w:val="16"/>
                <w:szCs w:val="16"/>
                <w:lang w:val="fr-CH"/>
              </w:rPr>
            </w:pPr>
            <w:r w:rsidRPr="009E29EB">
              <w:rPr>
                <w:sz w:val="16"/>
                <w:szCs w:val="16"/>
                <w:lang w:val="fr-CH"/>
              </w:rPr>
              <w:t>1/9 (Mode A), 1/4 (Mode B), 4/11 (Mode C), 11/14 (Mode D), 1/9 (Mode</w:t>
            </w:r>
            <w:r w:rsidR="00BA3917" w:rsidRPr="009E29EB">
              <w:rPr>
                <w:sz w:val="16"/>
                <w:szCs w:val="16"/>
                <w:lang w:val="fr-CH"/>
              </w:rPr>
              <w:t> </w:t>
            </w:r>
            <w:r w:rsidRPr="009E29EB">
              <w:rPr>
                <w:sz w:val="16"/>
                <w:szCs w:val="16"/>
                <w:lang w:val="fr-CH"/>
              </w:rPr>
              <w:t>E)</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rFonts w:ascii="TimesNewRoman" w:hAnsi="TimesNewRoman" w:cs="TimesNewRoman"/>
                <w:sz w:val="16"/>
                <w:szCs w:val="16"/>
                <w:lang w:val="en-GB" w:eastAsia="zh-CN"/>
              </w:rPr>
            </w:pPr>
            <w:r w:rsidRPr="00E07D2C">
              <w:rPr>
                <w:sz w:val="16"/>
                <w:szCs w:val="16"/>
                <w:lang w:val="en-GB"/>
              </w:rPr>
              <w:t xml:space="preserve">Frame header </w:t>
            </w:r>
            <w:r w:rsidRPr="00E07D2C">
              <w:rPr>
                <w:rFonts w:ascii="TimesNewRoman" w:hAnsi="TimesNewRoman" w:cs="TimesNewRoman"/>
                <w:sz w:val="16"/>
                <w:szCs w:val="16"/>
                <w:lang w:val="en-GB" w:eastAsia="zh-CN"/>
              </w:rPr>
              <w:t>1/9, 1/6, 1/4 of frame body:</w:t>
            </w:r>
          </w:p>
          <w:p w:rsidR="00FA6B57" w:rsidRPr="00E07D2C" w:rsidRDefault="00FA6B57" w:rsidP="00B77D79">
            <w:pPr>
              <w:pStyle w:val="Tabletext"/>
              <w:jc w:val="left"/>
              <w:rPr>
                <w:rFonts w:ascii="TimesNewRoman" w:hAnsi="TimesNewRoman" w:cs="TimesNewRoman"/>
                <w:sz w:val="16"/>
                <w:szCs w:val="16"/>
                <w:lang w:val="en-GB" w:eastAsia="zh-CN"/>
              </w:rPr>
            </w:pPr>
            <w:r w:rsidRPr="00E07D2C">
              <w:rPr>
                <w:rFonts w:ascii="TimesNewRoman" w:hAnsi="TimesNewRoman" w:cs="TimesNewRoman"/>
                <w:sz w:val="16"/>
                <w:szCs w:val="16"/>
                <w:lang w:val="en-GB" w:eastAsia="zh-CN"/>
              </w:rPr>
              <w:t>a) 74.07, 104.94, 166.67</w:t>
            </w:r>
            <w:r w:rsidR="00B77D79" w:rsidRPr="00E07D2C">
              <w:rPr>
                <w:rFonts w:ascii="TimesNewRoman" w:hAnsi="TimesNewRoman" w:cs="TimesNewRoman"/>
                <w:sz w:val="16"/>
                <w:szCs w:val="16"/>
                <w:lang w:val="en-GB" w:eastAsia="zh-CN"/>
              </w:rPr>
              <w:t> </w:t>
            </w:r>
            <w:r w:rsidRPr="00E07D2C">
              <w:rPr>
                <w:rFonts w:ascii="TimesNewRoman" w:hAnsi="TimesNewRoman" w:cs="TimesNewRoman"/>
                <w:sz w:val="16"/>
                <w:szCs w:val="16"/>
                <w:lang w:val="en-GB" w:eastAsia="zh-CN"/>
              </w:rPr>
              <w:t>μs</w:t>
            </w:r>
          </w:p>
          <w:p w:rsidR="00FA6B57" w:rsidRPr="00E07D2C" w:rsidRDefault="00FA6B57" w:rsidP="00B77D79">
            <w:pPr>
              <w:pStyle w:val="Tabletext"/>
              <w:jc w:val="left"/>
              <w:rPr>
                <w:rFonts w:ascii="TimesNewRoman" w:hAnsi="TimesNewRoman" w:cs="TimesNewRoman"/>
                <w:sz w:val="16"/>
                <w:szCs w:val="16"/>
                <w:lang w:val="en-GB" w:eastAsia="zh-CN"/>
              </w:rPr>
            </w:pPr>
            <w:r w:rsidRPr="00E07D2C">
              <w:rPr>
                <w:rFonts w:ascii="TimesNewRoman" w:hAnsi="TimesNewRoman" w:cs="TimesNewRoman"/>
                <w:sz w:val="16"/>
                <w:szCs w:val="16"/>
                <w:lang w:val="en-GB" w:eastAsia="zh-CN"/>
              </w:rPr>
              <w:t>b) 63.49, 89.95, 142.86</w:t>
            </w:r>
            <w:r w:rsidR="00B77D79" w:rsidRPr="00E07D2C">
              <w:rPr>
                <w:rFonts w:ascii="TimesNewRoman" w:hAnsi="TimesNewRoman" w:cs="TimesNewRoman"/>
                <w:sz w:val="16"/>
                <w:szCs w:val="16"/>
                <w:lang w:val="en-GB" w:eastAsia="zh-CN"/>
              </w:rPr>
              <w:t> </w:t>
            </w:r>
            <w:r w:rsidRPr="00E07D2C">
              <w:rPr>
                <w:rFonts w:ascii="TimesNewRoman" w:hAnsi="TimesNewRoman" w:cs="TimesNewRoman"/>
                <w:sz w:val="16"/>
                <w:szCs w:val="16"/>
                <w:lang w:val="en-GB" w:eastAsia="zh-CN"/>
              </w:rPr>
              <w:t>μs</w:t>
            </w:r>
          </w:p>
          <w:p w:rsidR="00FA6B57" w:rsidRPr="00E07D2C" w:rsidRDefault="00FA6B57" w:rsidP="00B77D79">
            <w:pPr>
              <w:pStyle w:val="Tabletext"/>
              <w:jc w:val="left"/>
              <w:rPr>
                <w:sz w:val="16"/>
                <w:szCs w:val="16"/>
                <w:lang w:val="en-GB"/>
              </w:rPr>
            </w:pPr>
            <w:r w:rsidRPr="00E07D2C">
              <w:rPr>
                <w:rFonts w:ascii="TimesNewRoman" w:hAnsi="TimesNewRoman" w:cs="TimesNewRoman"/>
                <w:sz w:val="16"/>
                <w:szCs w:val="16"/>
                <w:lang w:val="en-GB" w:eastAsia="zh-CN"/>
              </w:rPr>
              <w:t>c) 55.56, 78.70, 125.00</w:t>
            </w:r>
            <w:r w:rsidR="00B77D79" w:rsidRPr="00E07D2C">
              <w:rPr>
                <w:rFonts w:ascii="TimesNewRoman" w:hAnsi="TimesNewRoman" w:cs="TimesNewRoman"/>
                <w:sz w:val="16"/>
                <w:szCs w:val="16"/>
                <w:lang w:val="en-GB" w:eastAsia="zh-CN"/>
              </w:rPr>
              <w:t> </w:t>
            </w:r>
            <w:r w:rsidRPr="00E07D2C">
              <w:rPr>
                <w:rFonts w:ascii="TimesNewRoman" w:hAnsi="TimesNewRoman" w:cs="TimesNewRoman"/>
                <w:sz w:val="16"/>
                <w:szCs w:val="16"/>
                <w:lang w:val="en-GB" w:eastAsia="zh-CN"/>
              </w:rPr>
              <w:t>μs</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1/32, 1/16, 1/8, 1/4</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1/128, 1/32, 1/16, 19/256, 1/8, 19/128, 1/4</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7/128</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b/>
                <w:sz w:val="16"/>
                <w:szCs w:val="16"/>
                <w:lang w:val="en-GB"/>
              </w:rPr>
            </w:pPr>
            <w:r w:rsidRPr="00E07D2C">
              <w:rPr>
                <w:sz w:val="16"/>
                <w:szCs w:val="16"/>
                <w:lang w:val="en-GB"/>
              </w:rPr>
              <w:t>1/32, 1/16, 1/8, 1/4</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1/8</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spacing w:before="0"/>
              <w:jc w:val="left"/>
              <w:rPr>
                <w:sz w:val="16"/>
                <w:szCs w:val="16"/>
                <w:lang w:val="en-GB"/>
              </w:rPr>
            </w:pPr>
            <w:r w:rsidRPr="00E07D2C">
              <w:rPr>
                <w:sz w:val="16"/>
                <w:szCs w:val="16"/>
                <w:lang w:val="en-GB"/>
              </w:rPr>
              <w:t>a) 31</w:t>
            </w:r>
            <w:r w:rsidR="009E29EB">
              <w:rPr>
                <w:sz w:val="16"/>
                <w:szCs w:val="16"/>
                <w:lang w:val="en-GB"/>
              </w:rPr>
              <w:t xml:space="preserve"> </w:t>
            </w:r>
            <w:r w:rsidRPr="00E07D2C">
              <w:rPr>
                <w:sz w:val="16"/>
                <w:szCs w:val="16"/>
                <w:lang w:val="en-GB"/>
              </w:rPr>
              <w:t>µs</w:t>
            </w:r>
          </w:p>
          <w:p w:rsidR="00FA6B57" w:rsidRPr="00E07D2C" w:rsidRDefault="00FA6B57" w:rsidP="00B227E5">
            <w:pPr>
              <w:spacing w:before="0"/>
              <w:jc w:val="left"/>
              <w:rPr>
                <w:sz w:val="16"/>
                <w:szCs w:val="16"/>
                <w:lang w:val="en-GB"/>
              </w:rPr>
            </w:pPr>
            <w:r w:rsidRPr="00E07D2C">
              <w:rPr>
                <w:sz w:val="16"/>
                <w:szCs w:val="16"/>
                <w:lang w:val="en-GB"/>
              </w:rPr>
              <w:t>b) 62 µs</w:t>
            </w:r>
          </w:p>
          <w:p w:rsidR="00FA6B57" w:rsidRPr="00E07D2C" w:rsidRDefault="00FA6B57" w:rsidP="00B227E5">
            <w:pPr>
              <w:spacing w:before="0"/>
              <w:jc w:val="left"/>
              <w:rPr>
                <w:sz w:val="16"/>
                <w:szCs w:val="16"/>
                <w:lang w:val="en-GB"/>
              </w:rPr>
            </w:pPr>
            <w:r w:rsidRPr="00E07D2C">
              <w:rPr>
                <w:sz w:val="16"/>
                <w:szCs w:val="16"/>
                <w:lang w:val="en-GB"/>
              </w:rPr>
              <w:t>c) 123 µs</w:t>
            </w:r>
          </w:p>
          <w:p w:rsidR="00FA6B57" w:rsidRPr="00E07D2C" w:rsidRDefault="00FA6B57" w:rsidP="00B227E5">
            <w:pPr>
              <w:spacing w:before="0"/>
              <w:jc w:val="left"/>
              <w:rPr>
                <w:sz w:val="16"/>
                <w:szCs w:val="16"/>
                <w:lang w:val="en-GB"/>
              </w:rPr>
            </w:pPr>
            <w:r w:rsidRPr="00E07D2C">
              <w:rPr>
                <w:sz w:val="16"/>
                <w:szCs w:val="16"/>
                <w:lang w:val="en-GB"/>
              </w:rPr>
              <w:t>d) 246 µs</w:t>
            </w:r>
          </w:p>
        </w:tc>
      </w:tr>
    </w:tbl>
    <w:p w:rsidR="00B77D79" w:rsidRPr="00E07D2C" w:rsidRDefault="00B77D79">
      <w:pPr>
        <w:rPr>
          <w:lang w:val="en-GB"/>
        </w:rPr>
      </w:pPr>
    </w:p>
    <w:p w:rsidR="00B77D79" w:rsidRPr="00E07D2C" w:rsidRDefault="00B77D79" w:rsidP="00B77D79">
      <w:pPr>
        <w:pStyle w:val="TableNo"/>
        <w:keepLines/>
        <w:rPr>
          <w:lang w:val="en-GB"/>
        </w:rPr>
      </w:pPr>
      <w:r w:rsidRPr="00E07D2C">
        <w:rPr>
          <w:lang w:val="en-GB"/>
        </w:rPr>
        <w:t>TABLE 1 (</w:t>
      </w:r>
      <w:r w:rsidRPr="00E07D2C">
        <w:rPr>
          <w:i/>
          <w:iCs/>
          <w:lang w:val="en-GB"/>
        </w:rPr>
        <w:t>continued</w:t>
      </w:r>
      <w:r w:rsidRPr="00E07D2C">
        <w:rPr>
          <w:lang w:val="en-GB"/>
        </w:rPr>
        <w:t>)</w:t>
      </w:r>
    </w:p>
    <w:tbl>
      <w:tblPr>
        <w:tblW w:w="14459" w:type="dxa"/>
        <w:jc w:val="center"/>
        <w:tblLayout w:type="fixed"/>
        <w:tblLook w:val="04A0" w:firstRow="1" w:lastRow="0" w:firstColumn="1" w:lastColumn="0" w:noHBand="0" w:noVBand="1"/>
      </w:tblPr>
      <w:tblGrid>
        <w:gridCol w:w="1247"/>
        <w:gridCol w:w="1425"/>
        <w:gridCol w:w="1031"/>
        <w:gridCol w:w="1224"/>
        <w:gridCol w:w="1637"/>
        <w:gridCol w:w="1301"/>
        <w:gridCol w:w="1262"/>
        <w:gridCol w:w="236"/>
        <w:gridCol w:w="973"/>
        <w:gridCol w:w="1187"/>
        <w:gridCol w:w="1896"/>
        <w:gridCol w:w="1040"/>
      </w:tblGrid>
      <w:tr w:rsidR="00B77D79" w:rsidRPr="00E07D2C" w:rsidTr="001048F0">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Characteristics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ATSC</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DAB</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DRM</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DTMB</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9E29EB" w:rsidRDefault="00B77D79" w:rsidP="001048F0">
            <w:pPr>
              <w:pStyle w:val="Tablehead"/>
              <w:keepLines/>
              <w:rPr>
                <w:sz w:val="16"/>
                <w:szCs w:val="16"/>
                <w:lang w:val="fr-CH"/>
              </w:rPr>
            </w:pPr>
            <w:r w:rsidRPr="009E29EB">
              <w:rPr>
                <w:sz w:val="16"/>
                <w:szCs w:val="16"/>
                <w:lang w:val="fr-CH"/>
              </w:rPr>
              <w:t>DVB-T, DVB</w:t>
            </w:r>
            <w:r w:rsidRPr="009E29EB">
              <w:rPr>
                <w:sz w:val="16"/>
                <w:szCs w:val="16"/>
                <w:lang w:val="fr-CH"/>
              </w:rPr>
              <w:noBreakHyphen/>
              <w:t>H, DVB</w:t>
            </w:r>
            <w:r w:rsidRPr="009E29EB">
              <w:rPr>
                <w:sz w:val="16"/>
                <w:szCs w:val="16"/>
                <w:lang w:val="fr-CH"/>
              </w:rPr>
              <w:noBreakHyphen/>
              <w:t>SH</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DVB-T2</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IBOC</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ISDB-T family</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RAVIS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T-DMB, AT-DMB</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Frame duration</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a) 48.4</w:t>
            </w:r>
            <w:r w:rsidR="00BA3917" w:rsidRPr="00E07D2C">
              <w:rPr>
                <w:sz w:val="16"/>
                <w:szCs w:val="16"/>
                <w:lang w:val="en-GB"/>
              </w:rPr>
              <w:t> ms</w:t>
            </w:r>
          </w:p>
          <w:p w:rsidR="00FA6B57" w:rsidRPr="00E07D2C" w:rsidRDefault="00FA6B57" w:rsidP="00B227E5">
            <w:pPr>
              <w:pStyle w:val="Tabletext"/>
              <w:jc w:val="left"/>
              <w:rPr>
                <w:sz w:val="16"/>
                <w:szCs w:val="16"/>
                <w:lang w:val="en-GB"/>
              </w:rPr>
            </w:pPr>
            <w:r w:rsidRPr="00E07D2C">
              <w:rPr>
                <w:sz w:val="16"/>
                <w:szCs w:val="16"/>
                <w:lang w:val="en-GB"/>
              </w:rPr>
              <w:t>b) 43.4</w:t>
            </w:r>
            <w:r w:rsidR="00BA3917" w:rsidRPr="00E07D2C">
              <w:rPr>
                <w:sz w:val="16"/>
                <w:szCs w:val="16"/>
                <w:lang w:val="en-GB"/>
              </w:rPr>
              <w:t> ms</w:t>
            </w:r>
          </w:p>
          <w:p w:rsidR="00FA6B57" w:rsidRPr="00E07D2C" w:rsidRDefault="00FA6B57" w:rsidP="00B227E5">
            <w:pPr>
              <w:pStyle w:val="Tabletext"/>
              <w:jc w:val="left"/>
              <w:rPr>
                <w:sz w:val="16"/>
                <w:szCs w:val="16"/>
                <w:lang w:val="en-GB"/>
              </w:rPr>
            </w:pPr>
            <w:r w:rsidRPr="00E07D2C">
              <w:rPr>
                <w:sz w:val="16"/>
                <w:szCs w:val="16"/>
                <w:lang w:val="en-GB"/>
              </w:rPr>
              <w:t>a) 37.2</w:t>
            </w:r>
            <w:r w:rsidR="00BA3917" w:rsidRPr="00E07D2C">
              <w:rPr>
                <w:sz w:val="16"/>
                <w:szCs w:val="16"/>
                <w:lang w:val="en-GB"/>
              </w:rPr>
              <w:t> ms</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96</w:t>
            </w:r>
            <w:r w:rsidR="00BA3917" w:rsidRPr="00E07D2C">
              <w:rPr>
                <w:sz w:val="16"/>
                <w:szCs w:val="16"/>
                <w:lang w:val="en-GB"/>
              </w:rPr>
              <w:t> ms</w:t>
            </w:r>
          </w:p>
          <w:p w:rsidR="00FA6B57" w:rsidRPr="00E07D2C" w:rsidRDefault="00FA6B57" w:rsidP="00B227E5">
            <w:pPr>
              <w:pStyle w:val="Tabletext"/>
              <w:jc w:val="left"/>
              <w:rPr>
                <w:sz w:val="16"/>
                <w:szCs w:val="16"/>
                <w:lang w:val="en-GB"/>
              </w:rPr>
            </w:pPr>
            <w:r w:rsidRPr="00E07D2C">
              <w:rPr>
                <w:sz w:val="16"/>
                <w:szCs w:val="16"/>
                <w:lang w:val="en-GB"/>
              </w:rPr>
              <w:t>48</w:t>
            </w:r>
            <w:r w:rsidR="00BA3917" w:rsidRPr="00E07D2C">
              <w:rPr>
                <w:sz w:val="16"/>
                <w:szCs w:val="16"/>
                <w:lang w:val="en-GB"/>
              </w:rPr>
              <w:t> ms</w:t>
            </w:r>
          </w:p>
          <w:p w:rsidR="00FA6B57" w:rsidRPr="00E07D2C" w:rsidRDefault="00FA6B57" w:rsidP="00B227E5">
            <w:pPr>
              <w:pStyle w:val="Tabletext"/>
              <w:jc w:val="left"/>
              <w:rPr>
                <w:sz w:val="16"/>
                <w:szCs w:val="16"/>
                <w:lang w:val="en-GB"/>
              </w:rPr>
            </w:pPr>
            <w:r w:rsidRPr="00E07D2C">
              <w:rPr>
                <w:sz w:val="16"/>
                <w:szCs w:val="16"/>
                <w:lang w:val="en-GB"/>
              </w:rPr>
              <w:t>24</w:t>
            </w:r>
            <w:r w:rsidR="00BA3917" w:rsidRPr="00E07D2C">
              <w:rPr>
                <w:sz w:val="16"/>
                <w:szCs w:val="16"/>
                <w:lang w:val="en-GB"/>
              </w:rPr>
              <w:t> ms</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A3917">
            <w:pPr>
              <w:pStyle w:val="Tabletext"/>
              <w:jc w:val="left"/>
              <w:rPr>
                <w:b/>
                <w:sz w:val="16"/>
                <w:szCs w:val="16"/>
                <w:lang w:val="en-GB"/>
              </w:rPr>
            </w:pPr>
            <w:r w:rsidRPr="00E07D2C">
              <w:rPr>
                <w:sz w:val="16"/>
                <w:szCs w:val="16"/>
                <w:lang w:val="en-GB"/>
              </w:rPr>
              <w:t>Mode A: 400</w:t>
            </w:r>
            <w:r w:rsidR="00BA3917" w:rsidRPr="00E07D2C">
              <w:rPr>
                <w:sz w:val="16"/>
                <w:szCs w:val="16"/>
                <w:lang w:val="en-GB"/>
              </w:rPr>
              <w:t> ms</w:t>
            </w:r>
            <w:r w:rsidRPr="00E07D2C">
              <w:rPr>
                <w:sz w:val="16"/>
                <w:szCs w:val="16"/>
                <w:lang w:val="en-GB"/>
              </w:rPr>
              <w:t xml:space="preserve"> (15</w:t>
            </w:r>
            <w:r w:rsidR="00BA3917" w:rsidRPr="00E07D2C">
              <w:rPr>
                <w:sz w:val="16"/>
                <w:szCs w:val="16"/>
                <w:lang w:val="en-GB"/>
              </w:rPr>
              <w:t> </w:t>
            </w:r>
            <w:r w:rsidRPr="00E07D2C">
              <w:rPr>
                <w:sz w:val="16"/>
                <w:szCs w:val="16"/>
                <w:lang w:val="en-GB"/>
              </w:rPr>
              <w:t>OFDM symbols)</w:t>
            </w:r>
          </w:p>
          <w:p w:rsidR="00FA6B57" w:rsidRPr="00E07D2C" w:rsidRDefault="00FA6B57" w:rsidP="00BA3917">
            <w:pPr>
              <w:pStyle w:val="Tabletext"/>
              <w:jc w:val="left"/>
              <w:rPr>
                <w:b/>
                <w:sz w:val="16"/>
                <w:szCs w:val="16"/>
                <w:lang w:val="en-GB"/>
              </w:rPr>
            </w:pPr>
            <w:r w:rsidRPr="00E07D2C">
              <w:rPr>
                <w:sz w:val="16"/>
                <w:szCs w:val="16"/>
                <w:lang w:val="en-GB"/>
              </w:rPr>
              <w:t>Mode B: 400</w:t>
            </w:r>
            <w:r w:rsidR="00BA3917" w:rsidRPr="00E07D2C">
              <w:rPr>
                <w:sz w:val="16"/>
                <w:szCs w:val="16"/>
                <w:lang w:val="en-GB"/>
              </w:rPr>
              <w:t> ms</w:t>
            </w:r>
            <w:r w:rsidRPr="00E07D2C">
              <w:rPr>
                <w:sz w:val="16"/>
                <w:szCs w:val="16"/>
                <w:lang w:val="en-GB"/>
              </w:rPr>
              <w:t xml:space="preserve"> (15</w:t>
            </w:r>
            <w:r w:rsidR="00BA3917" w:rsidRPr="00E07D2C">
              <w:rPr>
                <w:sz w:val="16"/>
                <w:szCs w:val="16"/>
                <w:lang w:val="en-GB"/>
              </w:rPr>
              <w:t> </w:t>
            </w:r>
            <w:r w:rsidRPr="00E07D2C">
              <w:rPr>
                <w:sz w:val="16"/>
                <w:szCs w:val="16"/>
                <w:lang w:val="en-GB"/>
              </w:rPr>
              <w:t>OFDM symbols)</w:t>
            </w:r>
          </w:p>
          <w:p w:rsidR="00FA6B57" w:rsidRPr="00E07D2C" w:rsidRDefault="00FA6B57" w:rsidP="00BA3917">
            <w:pPr>
              <w:pStyle w:val="Tabletext"/>
              <w:jc w:val="left"/>
              <w:rPr>
                <w:sz w:val="16"/>
                <w:szCs w:val="16"/>
                <w:lang w:val="en-GB"/>
              </w:rPr>
            </w:pPr>
            <w:r w:rsidRPr="00E07D2C">
              <w:rPr>
                <w:sz w:val="16"/>
                <w:szCs w:val="16"/>
                <w:lang w:val="en-GB"/>
              </w:rPr>
              <w:t>Mode C: 400</w:t>
            </w:r>
            <w:r w:rsidR="00BA3917" w:rsidRPr="00E07D2C">
              <w:rPr>
                <w:sz w:val="16"/>
                <w:szCs w:val="16"/>
                <w:lang w:val="en-GB"/>
              </w:rPr>
              <w:t> ms</w:t>
            </w:r>
            <w:r w:rsidRPr="00E07D2C">
              <w:rPr>
                <w:sz w:val="16"/>
                <w:szCs w:val="16"/>
                <w:lang w:val="en-GB"/>
              </w:rPr>
              <w:t xml:space="preserve"> (20</w:t>
            </w:r>
            <w:r w:rsidR="00BA3917" w:rsidRPr="00E07D2C">
              <w:rPr>
                <w:sz w:val="16"/>
                <w:szCs w:val="16"/>
                <w:lang w:val="en-GB"/>
              </w:rPr>
              <w:t> </w:t>
            </w:r>
            <w:r w:rsidRPr="00E07D2C">
              <w:rPr>
                <w:sz w:val="16"/>
                <w:szCs w:val="16"/>
                <w:lang w:val="en-GB"/>
              </w:rPr>
              <w:t>OFDM symbols)</w:t>
            </w:r>
          </w:p>
          <w:p w:rsidR="00FA6B57" w:rsidRPr="00E07D2C" w:rsidRDefault="00FA6B57" w:rsidP="00BA3917">
            <w:pPr>
              <w:pStyle w:val="Tabletext"/>
              <w:jc w:val="left"/>
              <w:rPr>
                <w:sz w:val="16"/>
                <w:szCs w:val="16"/>
                <w:lang w:val="en-GB"/>
              </w:rPr>
            </w:pPr>
            <w:r w:rsidRPr="00E07D2C">
              <w:rPr>
                <w:sz w:val="16"/>
                <w:szCs w:val="16"/>
                <w:lang w:val="en-GB"/>
              </w:rPr>
              <w:t>Mode D: 400</w:t>
            </w:r>
            <w:r w:rsidR="00BA3917" w:rsidRPr="00E07D2C">
              <w:rPr>
                <w:sz w:val="16"/>
                <w:szCs w:val="16"/>
                <w:lang w:val="en-GB"/>
              </w:rPr>
              <w:t> ms</w:t>
            </w:r>
            <w:r w:rsidRPr="00E07D2C">
              <w:rPr>
                <w:sz w:val="16"/>
                <w:szCs w:val="16"/>
                <w:lang w:val="en-GB"/>
              </w:rPr>
              <w:t xml:space="preserve"> (24</w:t>
            </w:r>
            <w:r w:rsidR="00BA3917" w:rsidRPr="00E07D2C">
              <w:rPr>
                <w:sz w:val="16"/>
                <w:szCs w:val="16"/>
                <w:lang w:val="en-GB"/>
              </w:rPr>
              <w:t> </w:t>
            </w:r>
            <w:r w:rsidRPr="00E07D2C">
              <w:rPr>
                <w:sz w:val="16"/>
                <w:szCs w:val="16"/>
                <w:lang w:val="en-GB"/>
              </w:rPr>
              <w:t>OFDM symbols)</w:t>
            </w:r>
          </w:p>
          <w:p w:rsidR="00FA6B57" w:rsidRPr="009E29EB" w:rsidRDefault="00FA6B57" w:rsidP="00BA3917">
            <w:pPr>
              <w:pStyle w:val="Tabletext"/>
              <w:jc w:val="left"/>
              <w:rPr>
                <w:b/>
                <w:sz w:val="16"/>
                <w:szCs w:val="16"/>
                <w:lang w:val="fr-CH"/>
              </w:rPr>
            </w:pPr>
            <w:r w:rsidRPr="009E29EB">
              <w:rPr>
                <w:sz w:val="16"/>
                <w:szCs w:val="16"/>
                <w:lang w:val="fr-CH"/>
              </w:rPr>
              <w:t>Mode E: 100</w:t>
            </w:r>
            <w:r w:rsidR="00BA3917" w:rsidRPr="009E29EB">
              <w:rPr>
                <w:sz w:val="16"/>
                <w:szCs w:val="16"/>
                <w:lang w:val="fr-CH"/>
              </w:rPr>
              <w:t> ms</w:t>
            </w:r>
            <w:r w:rsidRPr="009E29EB">
              <w:rPr>
                <w:sz w:val="16"/>
                <w:szCs w:val="16"/>
                <w:lang w:val="fr-CH"/>
              </w:rPr>
              <w:t xml:space="preserve"> (40</w:t>
            </w:r>
            <w:r w:rsidR="00BA3917" w:rsidRPr="009E29EB">
              <w:rPr>
                <w:sz w:val="16"/>
                <w:szCs w:val="16"/>
                <w:lang w:val="fr-CH"/>
              </w:rPr>
              <w:t> </w:t>
            </w:r>
            <w:r w:rsidRPr="009E29EB">
              <w:rPr>
                <w:sz w:val="16"/>
                <w:szCs w:val="16"/>
                <w:lang w:val="fr-CH"/>
              </w:rPr>
              <w:t>OFDM symbols)</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a) 740.74, 771.60, 833.33 μs</w:t>
            </w:r>
          </w:p>
          <w:p w:rsidR="00FA6B57" w:rsidRPr="00E07D2C" w:rsidRDefault="00FA6B57" w:rsidP="00B227E5">
            <w:pPr>
              <w:pStyle w:val="Tabletext"/>
              <w:jc w:val="left"/>
              <w:rPr>
                <w:sz w:val="16"/>
                <w:szCs w:val="16"/>
                <w:lang w:val="en-GB"/>
              </w:rPr>
            </w:pPr>
            <w:r w:rsidRPr="00E07D2C">
              <w:rPr>
                <w:sz w:val="16"/>
                <w:szCs w:val="16"/>
                <w:lang w:val="en-GB"/>
              </w:rPr>
              <w:t>b) 634.92, 661.38, 714.29 μs</w:t>
            </w:r>
          </w:p>
          <w:p w:rsidR="00FA6B57" w:rsidRPr="00E07D2C" w:rsidRDefault="00FA6B57" w:rsidP="00B227E5">
            <w:pPr>
              <w:pStyle w:val="Tabletext"/>
              <w:jc w:val="left"/>
              <w:rPr>
                <w:sz w:val="16"/>
                <w:szCs w:val="16"/>
                <w:lang w:val="en-GB"/>
              </w:rPr>
            </w:pPr>
            <w:r w:rsidRPr="00E07D2C">
              <w:rPr>
                <w:sz w:val="16"/>
                <w:szCs w:val="16"/>
                <w:lang w:val="en-GB"/>
              </w:rPr>
              <w:t>c) 555.56, 578.70, 625.00 μs</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68 OFDM symbols.</w:t>
            </w:r>
          </w:p>
          <w:p w:rsidR="00FA6B57" w:rsidRPr="00E07D2C" w:rsidRDefault="00FA6B57" w:rsidP="00BA3917">
            <w:pPr>
              <w:pStyle w:val="Tabletext"/>
              <w:jc w:val="left"/>
              <w:rPr>
                <w:sz w:val="16"/>
                <w:szCs w:val="16"/>
                <w:lang w:val="en-GB"/>
              </w:rPr>
            </w:pPr>
            <w:r w:rsidRPr="00E07D2C">
              <w:rPr>
                <w:sz w:val="16"/>
                <w:szCs w:val="16"/>
                <w:lang w:val="en-GB"/>
              </w:rPr>
              <w:t>One super-frame consists of 4</w:t>
            </w:r>
            <w:r w:rsidR="00BA3917" w:rsidRPr="00E07D2C">
              <w:rPr>
                <w:sz w:val="16"/>
                <w:szCs w:val="16"/>
                <w:lang w:val="en-GB"/>
              </w:rPr>
              <w:t> </w:t>
            </w:r>
            <w:r w:rsidRPr="00E07D2C">
              <w:rPr>
                <w:sz w:val="16"/>
                <w:szCs w:val="16"/>
                <w:lang w:val="en-GB"/>
              </w:rPr>
              <w:t>frames</w:t>
            </w:r>
          </w:p>
          <w:p w:rsidR="00FA6B57" w:rsidRPr="00E07D2C" w:rsidRDefault="00FA6B57" w:rsidP="00B77D79">
            <w:pPr>
              <w:pStyle w:val="Tabletext"/>
              <w:jc w:val="left"/>
              <w:rPr>
                <w:sz w:val="16"/>
                <w:szCs w:val="16"/>
                <w:lang w:val="en-GB"/>
              </w:rPr>
            </w:pPr>
            <w:r w:rsidRPr="00E07D2C">
              <w:rPr>
                <w:sz w:val="16"/>
                <w:szCs w:val="16"/>
                <w:lang w:val="en-GB"/>
              </w:rPr>
              <w:t>TDM</w:t>
            </w:r>
            <w:r w:rsidR="00E07D2C" w:rsidRPr="00E07D2C">
              <w:rPr>
                <w:sz w:val="16"/>
                <w:szCs w:val="16"/>
                <w:lang w:val="en-GB"/>
              </w:rPr>
              <w:t xml:space="preserve"> </w:t>
            </w:r>
            <w:r w:rsidRPr="00E07D2C">
              <w:rPr>
                <w:sz w:val="16"/>
                <w:szCs w:val="16"/>
                <w:vertAlign w:val="superscript"/>
                <w:lang w:val="en-GB"/>
              </w:rPr>
              <w:t>3</w:t>
            </w:r>
            <w:r w:rsidRPr="00E07D2C">
              <w:rPr>
                <w:sz w:val="16"/>
                <w:szCs w:val="16"/>
                <w:lang w:val="en-GB"/>
              </w:rPr>
              <w:t>: 476</w:t>
            </w:r>
            <w:r w:rsidR="00BA3917" w:rsidRPr="00E07D2C">
              <w:rPr>
                <w:sz w:val="16"/>
                <w:szCs w:val="16"/>
                <w:lang w:val="en-GB"/>
              </w:rPr>
              <w:t> </w:t>
            </w:r>
            <w:r w:rsidRPr="00E07D2C">
              <w:rPr>
                <w:sz w:val="16"/>
                <w:szCs w:val="16"/>
                <w:lang w:val="en-GB"/>
              </w:rPr>
              <w:t>physical layer slots, each of them comprising 2 176</w:t>
            </w:r>
            <w:r w:rsidR="00B77D79" w:rsidRPr="00E07D2C">
              <w:rPr>
                <w:sz w:val="16"/>
                <w:szCs w:val="16"/>
                <w:lang w:val="en-GB"/>
              </w:rPr>
              <w:t> </w:t>
            </w:r>
            <w:r w:rsidRPr="00E07D2C">
              <w:rPr>
                <w:sz w:val="16"/>
                <w:szCs w:val="16"/>
                <w:lang w:val="en-GB"/>
              </w:rPr>
              <w:t>symbols</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A3917">
            <w:pPr>
              <w:pStyle w:val="Tabletext"/>
              <w:jc w:val="left"/>
              <w:rPr>
                <w:sz w:val="16"/>
                <w:szCs w:val="16"/>
                <w:lang w:val="en-GB"/>
              </w:rPr>
            </w:pPr>
            <w:r w:rsidRPr="00E07D2C">
              <w:rPr>
                <w:sz w:val="16"/>
                <w:szCs w:val="16"/>
                <w:lang w:val="en-GB"/>
              </w:rPr>
              <w:t>Flexible with possibility of changing on frame-by-frame basis. Max 250</w:t>
            </w:r>
            <w:r w:rsidR="00BA3917" w:rsidRPr="00E07D2C">
              <w:rPr>
                <w:sz w:val="16"/>
                <w:szCs w:val="16"/>
                <w:lang w:val="en-GB"/>
              </w:rPr>
              <w:t> ms</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rFonts w:cs="Arial"/>
                <w:sz w:val="16"/>
                <w:szCs w:val="16"/>
                <w:lang w:val="en-GB"/>
              </w:rPr>
            </w:pPr>
            <w:r w:rsidRPr="00E07D2C">
              <w:rPr>
                <w:rFonts w:cs="Arial"/>
                <w:sz w:val="16"/>
                <w:szCs w:val="16"/>
                <w:lang w:val="en-GB"/>
              </w:rPr>
              <w:t>a) Sub-frame 92.88</w:t>
            </w:r>
            <w:r w:rsidR="00BA3917" w:rsidRPr="00E07D2C">
              <w:rPr>
                <w:rFonts w:cs="Arial"/>
                <w:sz w:val="16"/>
                <w:szCs w:val="16"/>
                <w:lang w:val="en-GB"/>
              </w:rPr>
              <w:t> ms</w:t>
            </w:r>
          </w:p>
          <w:p w:rsidR="00FA6B57" w:rsidRPr="00E07D2C" w:rsidRDefault="00FA6B57" w:rsidP="00B227E5">
            <w:pPr>
              <w:pStyle w:val="Tabletext"/>
              <w:jc w:val="left"/>
              <w:rPr>
                <w:sz w:val="16"/>
                <w:szCs w:val="16"/>
                <w:lang w:val="en-GB"/>
              </w:rPr>
            </w:pPr>
            <w:r w:rsidRPr="00E07D2C">
              <w:rPr>
                <w:rFonts w:cs="Arial"/>
                <w:sz w:val="16"/>
                <w:szCs w:val="16"/>
                <w:lang w:val="en-GB"/>
              </w:rPr>
              <w:t>b) frame 1.486 s</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204 OFDM symbols</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103.78125</w:t>
            </w:r>
            <w:r w:rsidR="00BA3917" w:rsidRPr="00E07D2C">
              <w:rPr>
                <w:sz w:val="16"/>
                <w:szCs w:val="16"/>
                <w:lang w:val="en-GB"/>
              </w:rPr>
              <w:t> ms</w:t>
            </w:r>
            <w:r w:rsidRPr="00E07D2C">
              <w:rPr>
                <w:sz w:val="16"/>
                <w:szCs w:val="16"/>
                <w:lang w:val="en-GB"/>
              </w:rPr>
              <w:t xml:space="preserve"> </w:t>
            </w:r>
            <w:r w:rsidRPr="00E07D2C">
              <w:rPr>
                <w:sz w:val="16"/>
                <w:szCs w:val="16"/>
                <w:lang w:val="en-GB"/>
              </w:rPr>
              <w:br/>
              <w:t>(41 OFDM symbols)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spacing w:before="0"/>
              <w:jc w:val="left"/>
              <w:rPr>
                <w:sz w:val="16"/>
                <w:szCs w:val="16"/>
                <w:lang w:val="en-GB"/>
              </w:rPr>
            </w:pPr>
            <w:r w:rsidRPr="00E07D2C">
              <w:rPr>
                <w:sz w:val="16"/>
                <w:szCs w:val="16"/>
                <w:lang w:val="en-GB"/>
              </w:rPr>
              <w:t>96</w:t>
            </w:r>
            <w:r w:rsidR="00BA3917" w:rsidRPr="00E07D2C">
              <w:rPr>
                <w:sz w:val="16"/>
                <w:szCs w:val="16"/>
                <w:lang w:val="en-GB"/>
              </w:rPr>
              <w:t> ms</w:t>
            </w:r>
          </w:p>
          <w:p w:rsidR="00FA6B57" w:rsidRPr="00E07D2C" w:rsidRDefault="00FA6B57" w:rsidP="00B227E5">
            <w:pPr>
              <w:spacing w:before="0"/>
              <w:jc w:val="left"/>
              <w:rPr>
                <w:sz w:val="16"/>
                <w:szCs w:val="16"/>
                <w:lang w:val="en-GB"/>
              </w:rPr>
            </w:pPr>
            <w:r w:rsidRPr="00E07D2C">
              <w:rPr>
                <w:sz w:val="16"/>
                <w:szCs w:val="16"/>
                <w:lang w:val="en-GB"/>
              </w:rPr>
              <w:t>48</w:t>
            </w:r>
            <w:r w:rsidR="00BA3917" w:rsidRPr="00E07D2C">
              <w:rPr>
                <w:sz w:val="16"/>
                <w:szCs w:val="16"/>
                <w:lang w:val="en-GB"/>
              </w:rPr>
              <w:t> ms</w:t>
            </w:r>
          </w:p>
          <w:p w:rsidR="00FA6B57" w:rsidRPr="00E07D2C" w:rsidRDefault="00FA6B57" w:rsidP="00B227E5">
            <w:pPr>
              <w:spacing w:before="0"/>
              <w:jc w:val="left"/>
              <w:rPr>
                <w:sz w:val="16"/>
                <w:szCs w:val="16"/>
                <w:lang w:val="en-GB"/>
              </w:rPr>
            </w:pPr>
            <w:r w:rsidRPr="00E07D2C">
              <w:rPr>
                <w:sz w:val="16"/>
                <w:szCs w:val="16"/>
                <w:lang w:val="en-GB"/>
              </w:rPr>
              <w:t>24</w:t>
            </w:r>
            <w:r w:rsidR="00BA3917" w:rsidRPr="00E07D2C">
              <w:rPr>
                <w:sz w:val="16"/>
                <w:szCs w:val="16"/>
                <w:lang w:val="en-GB"/>
              </w:rPr>
              <w:t> ms</w:t>
            </w:r>
          </w:p>
        </w:tc>
      </w:tr>
      <w:tr w:rsidR="00BA3917" w:rsidRPr="009E29EB"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A3917">
            <w:pPr>
              <w:pStyle w:val="Tabletext"/>
              <w:jc w:val="left"/>
              <w:rPr>
                <w:sz w:val="16"/>
                <w:szCs w:val="16"/>
                <w:lang w:val="en-GB"/>
              </w:rPr>
            </w:pPr>
            <w:r w:rsidRPr="00E07D2C">
              <w:rPr>
                <w:sz w:val="16"/>
                <w:szCs w:val="16"/>
                <w:lang w:val="en-GB"/>
              </w:rPr>
              <w:t>Time/</w:t>
            </w:r>
            <w:r w:rsidR="00BA3917" w:rsidRPr="00E07D2C">
              <w:rPr>
                <w:sz w:val="16"/>
                <w:szCs w:val="16"/>
                <w:lang w:val="en-GB"/>
              </w:rPr>
              <w:br/>
            </w:r>
            <w:r w:rsidRPr="00E07D2C">
              <w:rPr>
                <w:sz w:val="16"/>
                <w:szCs w:val="16"/>
                <w:lang w:val="en-GB"/>
              </w:rPr>
              <w:t>frequency</w:t>
            </w:r>
            <w:r w:rsidR="00BA3917" w:rsidRPr="00E07D2C">
              <w:rPr>
                <w:sz w:val="16"/>
                <w:szCs w:val="16"/>
                <w:lang w:val="en-GB"/>
              </w:rPr>
              <w:br/>
            </w:r>
            <w:r w:rsidRPr="00E07D2C">
              <w:rPr>
                <w:sz w:val="16"/>
                <w:szCs w:val="16"/>
                <w:lang w:val="en-GB"/>
              </w:rPr>
              <w:t>synchronization</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Segment sync, pilot carrier; Frame sync</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Null symbol and centre frequency and phase reference symbol</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A3917">
            <w:pPr>
              <w:pStyle w:val="Tabletext"/>
              <w:jc w:val="left"/>
              <w:rPr>
                <w:b/>
                <w:sz w:val="16"/>
                <w:szCs w:val="16"/>
                <w:lang w:val="en-GB"/>
              </w:rPr>
            </w:pPr>
            <w:r w:rsidRPr="00E07D2C">
              <w:rPr>
                <w:sz w:val="16"/>
                <w:szCs w:val="16"/>
                <w:lang w:val="en-GB"/>
              </w:rPr>
              <w:t>Guard interval/</w:t>
            </w:r>
            <w:r w:rsidR="00BA3917" w:rsidRPr="00E07D2C">
              <w:rPr>
                <w:sz w:val="16"/>
                <w:szCs w:val="16"/>
                <w:lang w:val="en-GB"/>
              </w:rPr>
              <w:br/>
            </w:r>
            <w:r w:rsidRPr="00E07D2C">
              <w:rPr>
                <w:sz w:val="16"/>
                <w:szCs w:val="16"/>
                <w:lang w:val="en-GB"/>
              </w:rPr>
              <w:t>Pilot carriers</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PN sequence as the frame header of signal frame</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A3917">
            <w:pPr>
              <w:pStyle w:val="Tabletext"/>
              <w:jc w:val="left"/>
              <w:rPr>
                <w:sz w:val="16"/>
                <w:szCs w:val="16"/>
                <w:lang w:val="en-GB"/>
              </w:rPr>
            </w:pPr>
            <w:r w:rsidRPr="00E07D2C">
              <w:rPr>
                <w:sz w:val="16"/>
                <w:szCs w:val="16"/>
                <w:lang w:val="en-GB"/>
              </w:rPr>
              <w:t>Guard interval/</w:t>
            </w:r>
            <w:r w:rsidR="00BA3917" w:rsidRPr="00E07D2C">
              <w:rPr>
                <w:sz w:val="16"/>
                <w:szCs w:val="16"/>
                <w:lang w:val="en-GB"/>
              </w:rPr>
              <w:br/>
            </w:r>
            <w:r w:rsidRPr="00E07D2C">
              <w:rPr>
                <w:sz w:val="16"/>
                <w:szCs w:val="16"/>
                <w:lang w:val="en-GB"/>
              </w:rPr>
              <w:t>Pilot carriers</w:t>
            </w:r>
          </w:p>
          <w:p w:rsidR="00FA6B57" w:rsidRPr="00E07D2C" w:rsidRDefault="00FA6B57" w:rsidP="00CF2F19">
            <w:pPr>
              <w:pStyle w:val="Tabletext"/>
              <w:jc w:val="left"/>
              <w:rPr>
                <w:sz w:val="16"/>
                <w:szCs w:val="16"/>
                <w:lang w:val="en-GB"/>
              </w:rPr>
            </w:pPr>
            <w:r w:rsidRPr="00E07D2C">
              <w:rPr>
                <w:sz w:val="16"/>
                <w:szCs w:val="16"/>
                <w:lang w:val="en-GB"/>
              </w:rPr>
              <w:t>TDM</w:t>
            </w:r>
            <w:r w:rsidR="00E07D2C" w:rsidRPr="00E07D2C">
              <w:rPr>
                <w:sz w:val="16"/>
                <w:szCs w:val="16"/>
                <w:lang w:val="en-GB"/>
              </w:rPr>
              <w:t xml:space="preserve"> </w:t>
            </w:r>
            <w:r w:rsidRPr="00E07D2C">
              <w:rPr>
                <w:sz w:val="16"/>
                <w:szCs w:val="16"/>
                <w:vertAlign w:val="superscript"/>
                <w:lang w:val="en-GB"/>
              </w:rPr>
              <w:t>3</w:t>
            </w:r>
            <w:r w:rsidRPr="00E07D2C">
              <w:rPr>
                <w:sz w:val="16"/>
                <w:szCs w:val="16"/>
                <w:lang w:val="en-GB"/>
              </w:rPr>
              <w:t>: Pilot symbols</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P1 symbol/Guard interval/Pilot carriers</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A3917">
            <w:pPr>
              <w:pStyle w:val="Tabletext"/>
              <w:jc w:val="left"/>
              <w:rPr>
                <w:sz w:val="16"/>
                <w:szCs w:val="16"/>
                <w:lang w:val="en-GB"/>
              </w:rPr>
            </w:pPr>
            <w:r w:rsidRPr="00E07D2C">
              <w:rPr>
                <w:rFonts w:cs="Arial"/>
                <w:sz w:val="16"/>
                <w:szCs w:val="16"/>
                <w:lang w:val="en-GB"/>
              </w:rPr>
              <w:t>Guard interval/</w:t>
            </w:r>
            <w:r w:rsidR="00BA3917" w:rsidRPr="00E07D2C">
              <w:rPr>
                <w:rFonts w:cs="Arial"/>
                <w:sz w:val="16"/>
                <w:szCs w:val="16"/>
                <w:lang w:val="en-GB"/>
              </w:rPr>
              <w:br/>
            </w:r>
            <w:r w:rsidRPr="00E07D2C">
              <w:rPr>
                <w:rFonts w:cs="Arial"/>
                <w:sz w:val="16"/>
                <w:szCs w:val="16"/>
                <w:lang w:val="en-GB"/>
              </w:rPr>
              <w:t>pilot carriers</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Pilot carriers</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A3917">
            <w:pPr>
              <w:pStyle w:val="Tabletext"/>
              <w:jc w:val="left"/>
              <w:rPr>
                <w:sz w:val="16"/>
                <w:szCs w:val="16"/>
                <w:lang w:val="en-GB"/>
              </w:rPr>
            </w:pPr>
            <w:r w:rsidRPr="00E07D2C">
              <w:rPr>
                <w:sz w:val="16"/>
                <w:szCs w:val="16"/>
                <w:lang w:val="en-GB"/>
              </w:rPr>
              <w:t>Guard interval/</w:t>
            </w:r>
            <w:r w:rsidR="00BA3917" w:rsidRPr="00E07D2C">
              <w:rPr>
                <w:sz w:val="16"/>
                <w:szCs w:val="16"/>
                <w:lang w:val="en-GB"/>
              </w:rPr>
              <w:br/>
            </w:r>
            <w:r w:rsidRPr="00E07D2C">
              <w:rPr>
                <w:sz w:val="16"/>
                <w:szCs w:val="16"/>
                <w:lang w:val="en-GB"/>
              </w:rPr>
              <w:t>Pilot carriers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spacing w:before="0"/>
              <w:jc w:val="left"/>
              <w:rPr>
                <w:sz w:val="16"/>
                <w:szCs w:val="16"/>
                <w:lang w:val="en-GB"/>
              </w:rPr>
            </w:pPr>
            <w:r w:rsidRPr="00E07D2C">
              <w:rPr>
                <w:sz w:val="16"/>
                <w:szCs w:val="16"/>
                <w:lang w:val="en-GB"/>
              </w:rPr>
              <w:t>Null symbol and centre frequency and phase reference symbol</w:t>
            </w:r>
          </w:p>
        </w:tc>
      </w:tr>
      <w:tr w:rsidR="00BA3917" w:rsidRPr="009E29EB"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Modulation methods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8-VSB</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4-DQPSK</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16-QAM, 64-QAM (Modes A, B, C, D)</w:t>
            </w:r>
          </w:p>
          <w:p w:rsidR="00FA6B57" w:rsidRPr="00E07D2C" w:rsidRDefault="00FA6B57" w:rsidP="00BA3917">
            <w:pPr>
              <w:pStyle w:val="Tabletext"/>
              <w:jc w:val="left"/>
              <w:rPr>
                <w:sz w:val="16"/>
                <w:szCs w:val="16"/>
                <w:lang w:val="en-GB"/>
              </w:rPr>
            </w:pPr>
            <w:r w:rsidRPr="00E07D2C">
              <w:rPr>
                <w:sz w:val="16"/>
                <w:szCs w:val="16"/>
                <w:lang w:val="en-GB"/>
              </w:rPr>
              <w:t>4-QAM, 16</w:t>
            </w:r>
            <w:r w:rsidR="00BA3917" w:rsidRPr="00E07D2C">
              <w:rPr>
                <w:sz w:val="16"/>
                <w:szCs w:val="16"/>
                <w:lang w:val="en-GB"/>
              </w:rPr>
              <w:noBreakHyphen/>
            </w:r>
            <w:r w:rsidRPr="00E07D2C">
              <w:rPr>
                <w:sz w:val="16"/>
                <w:szCs w:val="16"/>
                <w:lang w:val="en-GB"/>
              </w:rPr>
              <w:t>QAM (Mode</w:t>
            </w:r>
            <w:r w:rsidR="00BA3917" w:rsidRPr="00E07D2C">
              <w:rPr>
                <w:sz w:val="16"/>
                <w:szCs w:val="16"/>
                <w:lang w:val="en-GB"/>
              </w:rPr>
              <w:t> </w:t>
            </w:r>
            <w:r w:rsidRPr="00E07D2C">
              <w:rPr>
                <w:sz w:val="16"/>
                <w:szCs w:val="16"/>
                <w:lang w:val="en-GB"/>
              </w:rPr>
              <w:t>E)</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A3917">
            <w:pPr>
              <w:pStyle w:val="Tabletext"/>
              <w:jc w:val="left"/>
              <w:rPr>
                <w:sz w:val="16"/>
                <w:szCs w:val="16"/>
                <w:lang w:val="en-GB"/>
              </w:rPr>
            </w:pPr>
            <w:r w:rsidRPr="00E07D2C">
              <w:rPr>
                <w:sz w:val="16"/>
                <w:szCs w:val="16"/>
                <w:lang w:val="en-GB"/>
              </w:rPr>
              <w:t>4-QAM-NR, 4</w:t>
            </w:r>
            <w:r w:rsidR="00BA3917" w:rsidRPr="00E07D2C">
              <w:rPr>
                <w:sz w:val="16"/>
                <w:szCs w:val="16"/>
                <w:lang w:val="en-GB"/>
              </w:rPr>
              <w:noBreakHyphen/>
            </w:r>
            <w:r w:rsidRPr="00E07D2C">
              <w:rPr>
                <w:sz w:val="16"/>
                <w:szCs w:val="16"/>
                <w:lang w:val="en-GB"/>
              </w:rPr>
              <w:t>QAM,</w:t>
            </w:r>
          </w:p>
          <w:p w:rsidR="00FA6B57" w:rsidRPr="00E07D2C" w:rsidRDefault="00FA6B57" w:rsidP="00B227E5">
            <w:pPr>
              <w:pStyle w:val="Tabletext"/>
              <w:jc w:val="left"/>
              <w:rPr>
                <w:sz w:val="16"/>
                <w:szCs w:val="16"/>
                <w:lang w:val="en-GB"/>
              </w:rPr>
            </w:pPr>
            <w:r w:rsidRPr="00E07D2C">
              <w:rPr>
                <w:sz w:val="16"/>
                <w:szCs w:val="16"/>
                <w:lang w:val="en-GB"/>
              </w:rPr>
              <w:t xml:space="preserve">16-QAM, </w:t>
            </w:r>
          </w:p>
          <w:p w:rsidR="00FA6B57" w:rsidRPr="00E07D2C" w:rsidRDefault="00FA6B57" w:rsidP="00B227E5">
            <w:pPr>
              <w:pStyle w:val="Tabletext"/>
              <w:jc w:val="left"/>
              <w:rPr>
                <w:sz w:val="16"/>
                <w:szCs w:val="16"/>
                <w:lang w:val="en-GB"/>
              </w:rPr>
            </w:pPr>
            <w:r w:rsidRPr="00E07D2C">
              <w:rPr>
                <w:sz w:val="16"/>
                <w:szCs w:val="16"/>
                <w:lang w:val="en-GB"/>
              </w:rPr>
              <w:t>32-QAM,</w:t>
            </w:r>
          </w:p>
          <w:p w:rsidR="00FA6B57" w:rsidRPr="00E07D2C" w:rsidRDefault="00FA6B57" w:rsidP="00B227E5">
            <w:pPr>
              <w:pStyle w:val="Tabletext"/>
              <w:jc w:val="left"/>
              <w:rPr>
                <w:b/>
                <w:sz w:val="16"/>
                <w:szCs w:val="16"/>
                <w:lang w:val="en-GB"/>
              </w:rPr>
            </w:pPr>
            <w:r w:rsidRPr="00E07D2C">
              <w:rPr>
                <w:sz w:val="16"/>
                <w:szCs w:val="16"/>
                <w:lang w:val="en-GB"/>
              </w:rPr>
              <w:t>64-QAM</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523DCB">
            <w:pPr>
              <w:pStyle w:val="Tabletext"/>
              <w:jc w:val="left"/>
              <w:rPr>
                <w:sz w:val="16"/>
                <w:szCs w:val="16"/>
                <w:lang w:val="en-GB"/>
              </w:rPr>
            </w:pPr>
            <w:r w:rsidRPr="00E07D2C">
              <w:rPr>
                <w:sz w:val="16"/>
                <w:szCs w:val="16"/>
                <w:lang w:val="en-GB"/>
              </w:rPr>
              <w:t>QPSK, 16</w:t>
            </w:r>
            <w:r w:rsidR="00523DCB" w:rsidRPr="00E07D2C">
              <w:rPr>
                <w:sz w:val="16"/>
                <w:szCs w:val="16"/>
                <w:lang w:val="en-GB"/>
              </w:rPr>
              <w:noBreakHyphen/>
            </w:r>
            <w:r w:rsidRPr="00E07D2C">
              <w:rPr>
                <w:sz w:val="16"/>
                <w:szCs w:val="16"/>
                <w:lang w:val="en-GB"/>
              </w:rPr>
              <w:t>QAM, 64</w:t>
            </w:r>
            <w:r w:rsidR="00523DCB" w:rsidRPr="00E07D2C">
              <w:rPr>
                <w:sz w:val="16"/>
                <w:szCs w:val="16"/>
                <w:lang w:val="en-GB"/>
              </w:rPr>
              <w:noBreakHyphen/>
            </w:r>
            <w:r w:rsidRPr="00E07D2C">
              <w:rPr>
                <w:sz w:val="16"/>
                <w:szCs w:val="16"/>
                <w:lang w:val="en-GB"/>
              </w:rPr>
              <w:t xml:space="preserve">QAM </w:t>
            </w:r>
            <w:r w:rsidRPr="00E07D2C">
              <w:rPr>
                <w:sz w:val="16"/>
                <w:szCs w:val="16"/>
                <w:vertAlign w:val="superscript"/>
                <w:lang w:val="en-GB"/>
              </w:rPr>
              <w:t>4</w:t>
            </w:r>
            <w:r w:rsidRPr="00E07D2C">
              <w:rPr>
                <w:sz w:val="16"/>
                <w:szCs w:val="16"/>
                <w:lang w:val="en-GB"/>
              </w:rPr>
              <w:t>, MR</w:t>
            </w:r>
            <w:r w:rsidR="00523DCB" w:rsidRPr="00E07D2C">
              <w:rPr>
                <w:sz w:val="16"/>
                <w:szCs w:val="16"/>
                <w:lang w:val="en-GB"/>
              </w:rPr>
              <w:noBreakHyphen/>
            </w:r>
            <w:r w:rsidRPr="00E07D2C">
              <w:rPr>
                <w:sz w:val="16"/>
                <w:szCs w:val="16"/>
                <w:lang w:val="en-GB"/>
              </w:rPr>
              <w:t>16-QAM </w:t>
            </w:r>
            <w:r w:rsidRPr="00E07D2C">
              <w:rPr>
                <w:sz w:val="16"/>
                <w:szCs w:val="16"/>
                <w:vertAlign w:val="superscript"/>
                <w:lang w:val="en-GB"/>
              </w:rPr>
              <w:t>4</w:t>
            </w:r>
            <w:r w:rsidRPr="00E07D2C">
              <w:rPr>
                <w:sz w:val="16"/>
                <w:szCs w:val="16"/>
                <w:lang w:val="en-GB"/>
              </w:rPr>
              <w:t>, MR-64-QAM </w:t>
            </w:r>
            <w:r w:rsidRPr="00E07D2C">
              <w:rPr>
                <w:sz w:val="16"/>
                <w:szCs w:val="16"/>
                <w:vertAlign w:val="superscript"/>
                <w:lang w:val="en-GB"/>
              </w:rPr>
              <w:t>4</w:t>
            </w:r>
          </w:p>
          <w:p w:rsidR="00FA6B57" w:rsidRPr="00E07D2C" w:rsidRDefault="00FA6B57" w:rsidP="00523DCB">
            <w:pPr>
              <w:pStyle w:val="Tabletext"/>
              <w:jc w:val="left"/>
              <w:rPr>
                <w:b/>
                <w:sz w:val="16"/>
                <w:szCs w:val="16"/>
                <w:lang w:val="en-GB"/>
              </w:rPr>
            </w:pPr>
            <w:r w:rsidRPr="00E07D2C">
              <w:rPr>
                <w:sz w:val="16"/>
                <w:szCs w:val="16"/>
                <w:lang w:val="en-GB"/>
              </w:rPr>
              <w:t xml:space="preserve">TDM </w:t>
            </w:r>
            <w:r w:rsidRPr="00E07D2C">
              <w:rPr>
                <w:sz w:val="16"/>
                <w:szCs w:val="16"/>
                <w:vertAlign w:val="superscript"/>
                <w:lang w:val="en-GB"/>
              </w:rPr>
              <w:t>3</w:t>
            </w:r>
            <w:r w:rsidRPr="00E07D2C">
              <w:rPr>
                <w:sz w:val="16"/>
                <w:szCs w:val="16"/>
                <w:lang w:val="en-GB"/>
              </w:rPr>
              <w:t xml:space="preserve">: QPSK, </w:t>
            </w:r>
            <w:r w:rsidRPr="00E07D2C">
              <w:rPr>
                <w:sz w:val="16"/>
                <w:szCs w:val="16"/>
                <w:lang w:val="en-GB"/>
              </w:rPr>
              <w:br/>
              <w:t>8-PSK, 16</w:t>
            </w:r>
            <w:r w:rsidR="00523DCB" w:rsidRPr="00E07D2C">
              <w:rPr>
                <w:sz w:val="16"/>
                <w:szCs w:val="16"/>
                <w:lang w:val="en-GB"/>
              </w:rPr>
              <w:noBreakHyphen/>
            </w:r>
            <w:r w:rsidRPr="00E07D2C">
              <w:rPr>
                <w:sz w:val="16"/>
                <w:szCs w:val="16"/>
                <w:lang w:val="en-GB"/>
              </w:rPr>
              <w:t>APSK</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b/>
                <w:sz w:val="16"/>
                <w:szCs w:val="16"/>
                <w:lang w:val="en-GB"/>
              </w:rPr>
            </w:pPr>
            <w:r w:rsidRPr="00E07D2C">
              <w:rPr>
                <w:sz w:val="16"/>
                <w:szCs w:val="16"/>
                <w:lang w:val="en-GB"/>
              </w:rPr>
              <w:t xml:space="preserve">QPSK, </w:t>
            </w:r>
            <w:r w:rsidRPr="00E07D2C">
              <w:rPr>
                <w:sz w:val="16"/>
                <w:szCs w:val="16"/>
                <w:lang w:val="en-GB"/>
              </w:rPr>
              <w:br/>
              <w:t xml:space="preserve">16-QAM, </w:t>
            </w:r>
            <w:r w:rsidRPr="00E07D2C">
              <w:rPr>
                <w:sz w:val="16"/>
                <w:szCs w:val="16"/>
                <w:lang w:val="en-GB"/>
              </w:rPr>
              <w:br/>
              <w:t>64-QAM with or without constellation rotation specific for each physical layer pipe</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rFonts w:cs="Arial"/>
                <w:sz w:val="16"/>
                <w:szCs w:val="16"/>
                <w:lang w:val="en-GB"/>
              </w:rPr>
            </w:pPr>
            <w:r w:rsidRPr="00E07D2C">
              <w:rPr>
                <w:rFonts w:cs="Arial"/>
                <w:sz w:val="16"/>
                <w:szCs w:val="16"/>
                <w:lang w:val="en-GB"/>
              </w:rPr>
              <w:t xml:space="preserve">a) BPSK, QPSK, </w:t>
            </w:r>
            <w:r w:rsidRPr="00E07D2C">
              <w:rPr>
                <w:rFonts w:cs="Arial"/>
                <w:sz w:val="16"/>
                <w:szCs w:val="16"/>
                <w:lang w:val="en-GB"/>
              </w:rPr>
              <w:br/>
              <w:t xml:space="preserve">16-QAM, </w:t>
            </w:r>
            <w:r w:rsidRPr="00E07D2C">
              <w:rPr>
                <w:rFonts w:cs="Arial"/>
                <w:sz w:val="16"/>
                <w:szCs w:val="16"/>
                <w:lang w:val="en-GB"/>
              </w:rPr>
              <w:br/>
              <w:t>64-QAM</w:t>
            </w:r>
          </w:p>
          <w:p w:rsidR="00FA6B57" w:rsidRPr="00E07D2C" w:rsidRDefault="00FA6B57" w:rsidP="00B227E5">
            <w:pPr>
              <w:pStyle w:val="Tabletext"/>
              <w:jc w:val="left"/>
              <w:rPr>
                <w:sz w:val="16"/>
                <w:szCs w:val="16"/>
                <w:lang w:val="en-GB"/>
              </w:rPr>
            </w:pPr>
            <w:r w:rsidRPr="00E07D2C">
              <w:rPr>
                <w:rFonts w:cs="Arial"/>
                <w:sz w:val="16"/>
                <w:szCs w:val="16"/>
                <w:lang w:val="en-GB"/>
              </w:rPr>
              <w:t>b) BPSK, QPSK</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b/>
                <w:sz w:val="16"/>
                <w:szCs w:val="16"/>
                <w:lang w:val="en-GB"/>
              </w:rPr>
            </w:pPr>
            <w:r w:rsidRPr="00E07D2C">
              <w:rPr>
                <w:sz w:val="16"/>
                <w:szCs w:val="16"/>
                <w:lang w:val="en-GB"/>
              </w:rPr>
              <w:t xml:space="preserve">DQPSK, QPSK, </w:t>
            </w:r>
            <w:r w:rsidRPr="00E07D2C">
              <w:rPr>
                <w:sz w:val="16"/>
                <w:szCs w:val="16"/>
                <w:lang w:val="en-GB"/>
              </w:rPr>
              <w:br/>
              <w:t xml:space="preserve">16-QAM, </w:t>
            </w:r>
            <w:r w:rsidRPr="00E07D2C">
              <w:rPr>
                <w:sz w:val="16"/>
                <w:szCs w:val="16"/>
                <w:lang w:val="en-GB"/>
              </w:rPr>
              <w:br/>
              <w:t>64-QAM</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b/>
                <w:sz w:val="16"/>
                <w:szCs w:val="16"/>
                <w:lang w:val="en-GB"/>
              </w:rPr>
            </w:pPr>
            <w:r w:rsidRPr="00E07D2C">
              <w:rPr>
                <w:sz w:val="16"/>
                <w:szCs w:val="16"/>
                <w:lang w:val="en-GB"/>
              </w:rPr>
              <w:t xml:space="preserve">QPSK, 16-QAM, </w:t>
            </w:r>
            <w:r w:rsidRPr="00E07D2C">
              <w:rPr>
                <w:sz w:val="16"/>
                <w:szCs w:val="16"/>
                <w:lang w:val="en-GB"/>
              </w:rPr>
              <w:br/>
              <w:t>64-QAM</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spacing w:before="0"/>
              <w:jc w:val="left"/>
              <w:rPr>
                <w:sz w:val="16"/>
                <w:szCs w:val="16"/>
                <w:lang w:val="en-GB"/>
              </w:rPr>
            </w:pPr>
            <w:r w:rsidRPr="00E07D2C">
              <w:rPr>
                <w:sz w:val="16"/>
                <w:szCs w:val="16"/>
                <w:lang w:val="en-GB"/>
              </w:rPr>
              <w:t>T-DMB:</w:t>
            </w:r>
          </w:p>
          <w:p w:rsidR="00FA6B57" w:rsidRPr="00E07D2C" w:rsidRDefault="00FA6B57" w:rsidP="00B227E5">
            <w:pPr>
              <w:spacing w:before="0"/>
              <w:jc w:val="left"/>
              <w:rPr>
                <w:sz w:val="16"/>
                <w:szCs w:val="16"/>
                <w:lang w:val="en-GB"/>
              </w:rPr>
            </w:pPr>
            <w:r w:rsidRPr="00E07D2C">
              <w:rPr>
                <w:sz w:val="16"/>
                <w:szCs w:val="16"/>
                <w:lang w:val="en-GB"/>
              </w:rPr>
              <w:t>DQPSK</w:t>
            </w:r>
          </w:p>
          <w:p w:rsidR="00FA6B57" w:rsidRPr="00E07D2C" w:rsidRDefault="00FA6B57" w:rsidP="00B227E5">
            <w:pPr>
              <w:spacing w:before="0"/>
              <w:jc w:val="left"/>
              <w:rPr>
                <w:sz w:val="16"/>
                <w:szCs w:val="16"/>
                <w:lang w:val="en-GB"/>
              </w:rPr>
            </w:pPr>
            <w:r w:rsidRPr="00E07D2C">
              <w:rPr>
                <w:sz w:val="16"/>
                <w:szCs w:val="16"/>
                <w:lang w:val="en-GB"/>
              </w:rPr>
              <w:t>AT-DMB:</w:t>
            </w:r>
          </w:p>
          <w:p w:rsidR="00FA6B57" w:rsidRPr="00E07D2C" w:rsidRDefault="00FA6B57" w:rsidP="00B227E5">
            <w:pPr>
              <w:spacing w:before="0"/>
              <w:jc w:val="left"/>
              <w:rPr>
                <w:sz w:val="16"/>
                <w:szCs w:val="16"/>
                <w:lang w:val="en-GB"/>
              </w:rPr>
            </w:pPr>
            <w:r w:rsidRPr="00E07D2C">
              <w:rPr>
                <w:sz w:val="16"/>
                <w:szCs w:val="16"/>
                <w:lang w:val="en-GB"/>
              </w:rPr>
              <w:t>DQPSK</w:t>
            </w:r>
          </w:p>
          <w:p w:rsidR="00FA6B57" w:rsidRPr="00E07D2C" w:rsidRDefault="00FA6B57" w:rsidP="00B227E5">
            <w:pPr>
              <w:spacing w:before="0"/>
              <w:jc w:val="left"/>
              <w:rPr>
                <w:sz w:val="16"/>
                <w:szCs w:val="16"/>
                <w:lang w:val="en-GB"/>
              </w:rPr>
            </w:pPr>
            <w:r w:rsidRPr="00E07D2C">
              <w:rPr>
                <w:sz w:val="16"/>
                <w:szCs w:val="16"/>
                <w:lang w:val="en-GB"/>
              </w:rPr>
              <w:t>BPSK over DQPSK</w:t>
            </w:r>
          </w:p>
          <w:p w:rsidR="00FA6B57" w:rsidRPr="00E07D2C" w:rsidRDefault="00FA6B57" w:rsidP="00B227E5">
            <w:pPr>
              <w:spacing w:before="0"/>
              <w:jc w:val="left"/>
              <w:rPr>
                <w:sz w:val="16"/>
                <w:szCs w:val="16"/>
                <w:lang w:val="en-GB"/>
              </w:rPr>
            </w:pPr>
            <w:r w:rsidRPr="00E07D2C">
              <w:rPr>
                <w:sz w:val="16"/>
                <w:szCs w:val="16"/>
                <w:lang w:val="en-GB"/>
              </w:rPr>
              <w:t>QPSK over DQPSK</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Inner FEC</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b/>
                <w:sz w:val="16"/>
                <w:szCs w:val="16"/>
                <w:lang w:val="en-GB"/>
              </w:rPr>
            </w:pPr>
            <w:r w:rsidRPr="00E07D2C">
              <w:rPr>
                <w:sz w:val="16"/>
                <w:szCs w:val="16"/>
                <w:lang w:val="en-GB"/>
              </w:rPr>
              <w:t>2/3 trellis, concatenated 1/2 or 1/4 trellis</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Convolution code (1/4 to 3/4)</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Multilevel punctured convolutional code with mother code rate 1/6 and constraint length 7 (0.25, 0.33, 0.4, 0.41, 0.45, 0.48, 0.5, 0.55, 0.57, 0.58, 0.6, 0.62, 0.67, 0.71, 0.72, 0.78)</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LDPC code</w:t>
            </w:r>
          </w:p>
          <w:p w:rsidR="00FA6B57" w:rsidRPr="00E07D2C" w:rsidRDefault="00FA6B57" w:rsidP="00B227E5">
            <w:pPr>
              <w:pStyle w:val="Tabletext"/>
              <w:jc w:val="left"/>
              <w:rPr>
                <w:rFonts w:ascii="TimesNewRoman" w:hAnsi="TimesNewRoman" w:cs="TimesNewRoman"/>
                <w:sz w:val="16"/>
                <w:szCs w:val="16"/>
                <w:lang w:val="en-GB" w:eastAsia="zh-CN"/>
              </w:rPr>
            </w:pPr>
            <w:r w:rsidRPr="00E07D2C">
              <w:rPr>
                <w:rFonts w:ascii="TimesNewRoman" w:hAnsi="TimesNewRoman" w:cs="TimesNewRoman"/>
                <w:sz w:val="16"/>
                <w:szCs w:val="16"/>
                <w:lang w:val="en-GB" w:eastAsia="zh-CN"/>
              </w:rPr>
              <w:t xml:space="preserve">0.4 (7 488, </w:t>
            </w:r>
            <w:r w:rsidRPr="00E07D2C">
              <w:rPr>
                <w:rFonts w:ascii="TimesNewRoman" w:hAnsi="TimesNewRoman" w:cs="TimesNewRoman"/>
                <w:sz w:val="16"/>
                <w:szCs w:val="16"/>
                <w:lang w:val="en-GB" w:eastAsia="zh-CN"/>
              </w:rPr>
              <w:br/>
              <w:t>3 008),</w:t>
            </w:r>
          </w:p>
          <w:p w:rsidR="00FA6B57" w:rsidRPr="00E07D2C" w:rsidRDefault="00FA6B57" w:rsidP="00B227E5">
            <w:pPr>
              <w:pStyle w:val="Tabletext"/>
              <w:jc w:val="left"/>
              <w:rPr>
                <w:rFonts w:ascii="TimesNewRoman" w:hAnsi="TimesNewRoman" w:cs="TimesNewRoman"/>
                <w:sz w:val="16"/>
                <w:szCs w:val="16"/>
                <w:lang w:val="en-GB" w:eastAsia="zh-CN"/>
              </w:rPr>
            </w:pPr>
            <w:r w:rsidRPr="00E07D2C">
              <w:rPr>
                <w:rFonts w:ascii="TimesNewRoman" w:hAnsi="TimesNewRoman" w:cs="TimesNewRoman"/>
                <w:sz w:val="16"/>
                <w:szCs w:val="16"/>
                <w:lang w:val="en-GB" w:eastAsia="zh-CN"/>
              </w:rPr>
              <w:t xml:space="preserve">0.6 (7 488, </w:t>
            </w:r>
            <w:r w:rsidRPr="00E07D2C">
              <w:rPr>
                <w:rFonts w:ascii="TimesNewRoman" w:hAnsi="TimesNewRoman" w:cs="TimesNewRoman"/>
                <w:sz w:val="16"/>
                <w:szCs w:val="16"/>
                <w:lang w:val="en-GB" w:eastAsia="zh-CN"/>
              </w:rPr>
              <w:br/>
              <w:t>4 512),</w:t>
            </w:r>
          </w:p>
          <w:p w:rsidR="00FA6B57" w:rsidRPr="00E07D2C" w:rsidRDefault="00FA6B57" w:rsidP="00B227E5">
            <w:pPr>
              <w:pStyle w:val="Tabletext"/>
              <w:jc w:val="left"/>
              <w:rPr>
                <w:sz w:val="16"/>
                <w:szCs w:val="16"/>
                <w:lang w:val="en-GB"/>
              </w:rPr>
            </w:pPr>
            <w:r w:rsidRPr="00E07D2C">
              <w:rPr>
                <w:rFonts w:ascii="TimesNewRoman" w:hAnsi="TimesNewRoman" w:cs="TimesNewRoman"/>
                <w:sz w:val="16"/>
                <w:szCs w:val="16"/>
                <w:lang w:val="en-GB" w:eastAsia="zh-CN"/>
              </w:rPr>
              <w:t>0.8 (7 488, 6 016)</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left"/>
              <w:rPr>
                <w:sz w:val="16"/>
                <w:szCs w:val="16"/>
                <w:lang w:val="en-GB"/>
              </w:rPr>
            </w:pPr>
            <w:r w:rsidRPr="00E07D2C">
              <w:rPr>
                <w:sz w:val="16"/>
                <w:szCs w:val="16"/>
                <w:lang w:val="en-GB"/>
              </w:rPr>
              <w:t>a) Convolution code, mother rate 1/2 with 64</w:t>
            </w:r>
            <w:r w:rsidR="00BA3917" w:rsidRPr="00E07D2C">
              <w:rPr>
                <w:sz w:val="16"/>
                <w:szCs w:val="16"/>
                <w:lang w:val="en-GB"/>
              </w:rPr>
              <w:t> </w:t>
            </w:r>
            <w:r w:rsidRPr="00E07D2C">
              <w:rPr>
                <w:sz w:val="16"/>
                <w:szCs w:val="16"/>
                <w:lang w:val="en-GB"/>
              </w:rPr>
              <w:t>states. Puncturing to rate 2/3, 3/4, 5/6, 7/8</w:t>
            </w:r>
            <w:r w:rsidR="00E07D2C" w:rsidRPr="00E07D2C">
              <w:rPr>
                <w:sz w:val="16"/>
                <w:szCs w:val="16"/>
                <w:lang w:val="en-GB"/>
              </w:rPr>
              <w:t xml:space="preserve"> </w:t>
            </w:r>
            <w:r w:rsidRPr="00E07D2C">
              <w:rPr>
                <w:sz w:val="16"/>
                <w:szCs w:val="16"/>
                <w:vertAlign w:val="superscript"/>
                <w:lang w:val="en-GB"/>
              </w:rPr>
              <w:t>4</w:t>
            </w:r>
          </w:p>
          <w:p w:rsidR="00FA6B57" w:rsidRPr="00E07D2C" w:rsidRDefault="00FA6B57" w:rsidP="00BA3917">
            <w:pPr>
              <w:pStyle w:val="Tabletext"/>
              <w:jc w:val="left"/>
              <w:rPr>
                <w:sz w:val="16"/>
                <w:szCs w:val="16"/>
                <w:lang w:val="en-GB"/>
              </w:rPr>
            </w:pPr>
            <w:r w:rsidRPr="00E07D2C">
              <w:rPr>
                <w:sz w:val="16"/>
                <w:szCs w:val="16"/>
                <w:lang w:val="en-GB"/>
              </w:rPr>
              <w:t>b) Turbo Code from 3GPP2 with mother information block size of 12</w:t>
            </w:r>
            <w:r w:rsidR="00BA3917" w:rsidRPr="00E07D2C">
              <w:rPr>
                <w:sz w:val="16"/>
                <w:szCs w:val="16"/>
                <w:lang w:val="en-GB"/>
              </w:rPr>
              <w:t> </w:t>
            </w:r>
            <w:r w:rsidRPr="00E07D2C">
              <w:rPr>
                <w:sz w:val="16"/>
                <w:szCs w:val="16"/>
                <w:lang w:val="en-GB"/>
              </w:rPr>
              <w:t>282 bits.</w:t>
            </w:r>
          </w:p>
          <w:p w:rsidR="00FA6B57" w:rsidRPr="00E07D2C" w:rsidRDefault="00FA6B57" w:rsidP="00CF2F19">
            <w:pPr>
              <w:pStyle w:val="Tabletext"/>
              <w:jc w:val="left"/>
              <w:rPr>
                <w:sz w:val="16"/>
                <w:szCs w:val="16"/>
                <w:lang w:val="en-GB"/>
              </w:rPr>
            </w:pPr>
            <w:r w:rsidRPr="00E07D2C">
              <w:rPr>
                <w:sz w:val="16"/>
                <w:szCs w:val="16"/>
                <w:lang w:val="en-GB"/>
              </w:rPr>
              <w:t>Rates obtained by puncturing: 1/5, 2/9, 1/4, 2/7, 1/3, 2/5, 1/2, 2/3</w:t>
            </w:r>
            <w:r w:rsidR="00E07D2C" w:rsidRPr="00E07D2C">
              <w:rPr>
                <w:sz w:val="16"/>
                <w:szCs w:val="16"/>
                <w:lang w:val="en-GB"/>
              </w:rPr>
              <w:t xml:space="preserve"> </w:t>
            </w:r>
            <w:r w:rsidRPr="00E07D2C">
              <w:rPr>
                <w:sz w:val="16"/>
                <w:szCs w:val="16"/>
                <w:vertAlign w:val="superscript"/>
                <w:lang w:val="en-GB"/>
              </w:rPr>
              <w:t>3</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LDPC code with code rates 1/3, 2/5, 1/2, 3/5, 2/3, 3/4</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rFonts w:cs="Arial"/>
                <w:sz w:val="16"/>
                <w:szCs w:val="16"/>
                <w:lang w:val="en-GB"/>
              </w:rPr>
              <w:t>Convolu</w:t>
            </w:r>
            <w:r w:rsidRPr="00E07D2C">
              <w:rPr>
                <w:rFonts w:cs="Arial"/>
                <w:sz w:val="16"/>
                <w:szCs w:val="16"/>
                <w:lang w:val="en-GB"/>
              </w:rPr>
              <w:softHyphen/>
              <w:t>tion code 2/11 to 5/6</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 xml:space="preserve">Convolution code, </w:t>
            </w:r>
          </w:p>
          <w:p w:rsidR="00FA6B57" w:rsidRPr="00E07D2C" w:rsidRDefault="00FA6B57" w:rsidP="00B227E5">
            <w:pPr>
              <w:pStyle w:val="Tabletext"/>
              <w:jc w:val="left"/>
              <w:rPr>
                <w:sz w:val="16"/>
                <w:szCs w:val="16"/>
                <w:lang w:val="en-GB"/>
              </w:rPr>
            </w:pPr>
            <w:r w:rsidRPr="00E07D2C">
              <w:rPr>
                <w:sz w:val="16"/>
                <w:szCs w:val="16"/>
                <w:lang w:val="en-GB"/>
              </w:rPr>
              <w:t>Mother rate 1/2 with 64 states.</w:t>
            </w:r>
          </w:p>
          <w:p w:rsidR="00FA6B57" w:rsidRPr="00E07D2C" w:rsidRDefault="00FA6B57" w:rsidP="00B227E5">
            <w:pPr>
              <w:pStyle w:val="Tabletext"/>
              <w:jc w:val="left"/>
              <w:rPr>
                <w:sz w:val="16"/>
                <w:szCs w:val="16"/>
                <w:lang w:val="en-GB"/>
              </w:rPr>
            </w:pPr>
            <w:r w:rsidRPr="00E07D2C">
              <w:rPr>
                <w:sz w:val="16"/>
                <w:szCs w:val="16"/>
                <w:lang w:val="en-GB"/>
              </w:rPr>
              <w:t>Puncturing to rate 2/3, 3/4, 5/6, 7/8</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b/>
                <w:sz w:val="16"/>
                <w:szCs w:val="16"/>
                <w:lang w:val="en-GB"/>
              </w:rPr>
            </w:pPr>
            <w:r w:rsidRPr="00E07D2C">
              <w:rPr>
                <w:sz w:val="16"/>
                <w:szCs w:val="16"/>
                <w:lang w:val="en-GB"/>
              </w:rPr>
              <w:t>LDPC code with approximate code rates 1/2, 2/3, 3/4</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227E5">
            <w:pPr>
              <w:spacing w:before="0"/>
              <w:jc w:val="left"/>
              <w:rPr>
                <w:sz w:val="16"/>
                <w:szCs w:val="16"/>
                <w:lang w:val="fr-CH"/>
              </w:rPr>
            </w:pPr>
            <w:r w:rsidRPr="009E29EB">
              <w:rPr>
                <w:sz w:val="16"/>
                <w:szCs w:val="16"/>
                <w:lang w:val="fr-CH"/>
              </w:rPr>
              <w:t>T-DMB: Convolution code (1/4 to 3/4)</w:t>
            </w:r>
          </w:p>
          <w:p w:rsidR="00FA6B57" w:rsidRPr="00E07D2C" w:rsidRDefault="00FA6B57" w:rsidP="00B227E5">
            <w:pPr>
              <w:spacing w:before="0"/>
              <w:jc w:val="left"/>
              <w:rPr>
                <w:sz w:val="16"/>
                <w:szCs w:val="16"/>
                <w:lang w:val="en-GB"/>
              </w:rPr>
            </w:pPr>
            <w:r w:rsidRPr="00E07D2C">
              <w:rPr>
                <w:sz w:val="16"/>
                <w:szCs w:val="16"/>
                <w:lang w:val="en-GB"/>
              </w:rPr>
              <w:t>AT-DMB:</w:t>
            </w:r>
          </w:p>
          <w:p w:rsidR="00FA6B57" w:rsidRPr="00E07D2C" w:rsidRDefault="00FA6B57" w:rsidP="00B227E5">
            <w:pPr>
              <w:spacing w:before="0"/>
              <w:jc w:val="left"/>
              <w:rPr>
                <w:sz w:val="16"/>
                <w:szCs w:val="16"/>
                <w:lang w:val="en-GB"/>
              </w:rPr>
            </w:pPr>
            <w:r w:rsidRPr="00E07D2C">
              <w:rPr>
                <w:sz w:val="16"/>
                <w:szCs w:val="16"/>
                <w:lang w:val="en-GB"/>
              </w:rPr>
              <w:t>Convolution code + Turbo code (1/4 to 1/2)</w:t>
            </w:r>
          </w:p>
        </w:tc>
      </w:tr>
    </w:tbl>
    <w:p w:rsidR="00B77D79" w:rsidRPr="00E07D2C" w:rsidRDefault="00B77D79" w:rsidP="00B77D79">
      <w:pPr>
        <w:pStyle w:val="TableNo"/>
        <w:keepLines/>
        <w:rPr>
          <w:lang w:val="en-GB"/>
        </w:rPr>
      </w:pPr>
      <w:r w:rsidRPr="00E07D2C">
        <w:rPr>
          <w:lang w:val="en-GB"/>
        </w:rPr>
        <w:t>TABLE 1 (</w:t>
      </w:r>
      <w:r w:rsidRPr="00E07D2C">
        <w:rPr>
          <w:i/>
          <w:iCs/>
          <w:lang w:val="en-GB"/>
        </w:rPr>
        <w:t>continued</w:t>
      </w:r>
      <w:r w:rsidRPr="00E07D2C">
        <w:rPr>
          <w:lang w:val="en-GB"/>
        </w:rPr>
        <w:t>)</w:t>
      </w:r>
    </w:p>
    <w:tbl>
      <w:tblPr>
        <w:tblW w:w="14459" w:type="dxa"/>
        <w:jc w:val="center"/>
        <w:tblLayout w:type="fixed"/>
        <w:tblLook w:val="04A0" w:firstRow="1" w:lastRow="0" w:firstColumn="1" w:lastColumn="0" w:noHBand="0" w:noVBand="1"/>
      </w:tblPr>
      <w:tblGrid>
        <w:gridCol w:w="1247"/>
        <w:gridCol w:w="1425"/>
        <w:gridCol w:w="1031"/>
        <w:gridCol w:w="1224"/>
        <w:gridCol w:w="1637"/>
        <w:gridCol w:w="1301"/>
        <w:gridCol w:w="1262"/>
        <w:gridCol w:w="236"/>
        <w:gridCol w:w="973"/>
        <w:gridCol w:w="1187"/>
        <w:gridCol w:w="1896"/>
        <w:gridCol w:w="1040"/>
      </w:tblGrid>
      <w:tr w:rsidR="00B77D79" w:rsidRPr="00E07D2C" w:rsidTr="001048F0">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Characteristics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ATSC</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DAB</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DRM</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DTMB</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9E29EB" w:rsidRDefault="00B77D79" w:rsidP="001048F0">
            <w:pPr>
              <w:pStyle w:val="Tablehead"/>
              <w:keepLines/>
              <w:rPr>
                <w:sz w:val="16"/>
                <w:szCs w:val="16"/>
                <w:lang w:val="fr-CH"/>
              </w:rPr>
            </w:pPr>
            <w:r w:rsidRPr="009E29EB">
              <w:rPr>
                <w:sz w:val="16"/>
                <w:szCs w:val="16"/>
                <w:lang w:val="fr-CH"/>
              </w:rPr>
              <w:t>DVB-T, DVB</w:t>
            </w:r>
            <w:r w:rsidRPr="009E29EB">
              <w:rPr>
                <w:sz w:val="16"/>
                <w:szCs w:val="16"/>
                <w:lang w:val="fr-CH"/>
              </w:rPr>
              <w:noBreakHyphen/>
              <w:t>H, DVB</w:t>
            </w:r>
            <w:r w:rsidRPr="009E29EB">
              <w:rPr>
                <w:sz w:val="16"/>
                <w:szCs w:val="16"/>
                <w:lang w:val="fr-CH"/>
              </w:rPr>
              <w:noBreakHyphen/>
              <w:t>SH</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DVB-T2</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IBOC</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ISDB-T family</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RAVIS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T-DMB, AT-DMB</w:t>
            </w:r>
          </w:p>
        </w:tc>
      </w:tr>
      <w:tr w:rsidR="00BA3917" w:rsidRPr="009E29EB"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Inner interleaving</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9E29EB" w:rsidP="00B227E5">
            <w:pPr>
              <w:pStyle w:val="Tabletext"/>
              <w:jc w:val="left"/>
              <w:rPr>
                <w:b/>
                <w:sz w:val="16"/>
                <w:szCs w:val="16"/>
                <w:lang w:val="en-GB"/>
              </w:rPr>
            </w:pPr>
            <w:r>
              <w:rPr>
                <w:sz w:val="16"/>
                <w:szCs w:val="16"/>
                <w:lang w:val="en-GB"/>
              </w:rPr>
              <w:t>I</w:t>
            </w:r>
            <w:r w:rsidR="00FA6B57" w:rsidRPr="00E07D2C">
              <w:rPr>
                <w:sz w:val="16"/>
                <w:szCs w:val="16"/>
                <w:lang w:val="en-GB"/>
              </w:rPr>
              <w:t>ndependently encoded streams interleaved in time:</w:t>
            </w:r>
          </w:p>
          <w:p w:rsidR="00FA6B57" w:rsidRPr="00E07D2C" w:rsidRDefault="00FA6B57" w:rsidP="00B227E5">
            <w:pPr>
              <w:pStyle w:val="Tabletext"/>
              <w:jc w:val="left"/>
              <w:rPr>
                <w:b/>
                <w:sz w:val="16"/>
                <w:szCs w:val="16"/>
                <w:lang w:val="en-GB"/>
              </w:rPr>
            </w:pPr>
            <w:r w:rsidRPr="00E07D2C">
              <w:rPr>
                <w:sz w:val="16"/>
                <w:szCs w:val="16"/>
                <w:lang w:val="en-GB"/>
              </w:rPr>
              <w:t>a) 12</w:t>
            </w:r>
          </w:p>
          <w:p w:rsidR="00FA6B57" w:rsidRPr="00E07D2C" w:rsidRDefault="00FA6B57" w:rsidP="00B227E5">
            <w:pPr>
              <w:pStyle w:val="Tabletext"/>
              <w:jc w:val="left"/>
              <w:rPr>
                <w:b/>
                <w:sz w:val="16"/>
                <w:szCs w:val="16"/>
                <w:lang w:val="en-GB"/>
              </w:rPr>
            </w:pPr>
            <w:r w:rsidRPr="00E07D2C">
              <w:rPr>
                <w:sz w:val="16"/>
                <w:szCs w:val="16"/>
                <w:lang w:val="en-GB"/>
              </w:rPr>
              <w:t>b) 24</w:t>
            </w:r>
          </w:p>
          <w:p w:rsidR="00FA6B57" w:rsidRPr="00E07D2C" w:rsidRDefault="00FA6B57" w:rsidP="00B227E5">
            <w:pPr>
              <w:pStyle w:val="Tabletext"/>
              <w:jc w:val="left"/>
              <w:rPr>
                <w:b/>
                <w:sz w:val="16"/>
                <w:szCs w:val="16"/>
                <w:lang w:val="en-GB"/>
              </w:rPr>
            </w:pPr>
            <w:r w:rsidRPr="00E07D2C">
              <w:rPr>
                <w:sz w:val="16"/>
                <w:szCs w:val="16"/>
                <w:lang w:val="en-GB"/>
              </w:rPr>
              <w:t>c) 28</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Time interleaving and frequency interleaving</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Bit interleaving, cell interleaving</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In frequency domain inside one signal frame</w:t>
            </w:r>
          </w:p>
          <w:p w:rsidR="00FA6B57" w:rsidRPr="00E07D2C" w:rsidRDefault="00FA6B57" w:rsidP="00B227E5">
            <w:pPr>
              <w:pStyle w:val="Tabletext"/>
              <w:jc w:val="left"/>
              <w:rPr>
                <w:sz w:val="16"/>
                <w:szCs w:val="16"/>
                <w:lang w:val="en-GB"/>
              </w:rPr>
            </w:pPr>
            <w:r w:rsidRPr="00E07D2C">
              <w:rPr>
                <w:sz w:val="16"/>
                <w:szCs w:val="16"/>
                <w:lang w:val="en-GB"/>
              </w:rPr>
              <w:t>(multi-carrier mode)</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left"/>
              <w:rPr>
                <w:sz w:val="16"/>
                <w:szCs w:val="16"/>
                <w:lang w:val="en-GB"/>
              </w:rPr>
            </w:pPr>
            <w:r w:rsidRPr="00E07D2C">
              <w:rPr>
                <w:sz w:val="16"/>
                <w:szCs w:val="16"/>
                <w:lang w:val="en-GB"/>
              </w:rPr>
              <w:t>a) Bit interleaving, combined with native or in-depth symbol interleaving</w:t>
            </w:r>
            <w:r w:rsidR="00E07D2C" w:rsidRPr="00E07D2C">
              <w:rPr>
                <w:sz w:val="16"/>
                <w:szCs w:val="16"/>
                <w:lang w:val="en-GB"/>
              </w:rPr>
              <w:t xml:space="preserve"> </w:t>
            </w:r>
            <w:r w:rsidRPr="00E07D2C">
              <w:rPr>
                <w:sz w:val="16"/>
                <w:szCs w:val="16"/>
                <w:vertAlign w:val="superscript"/>
                <w:lang w:val="en-GB"/>
              </w:rPr>
              <w:t>4</w:t>
            </w:r>
          </w:p>
          <w:p w:rsidR="00FA6B57" w:rsidRPr="00E07D2C" w:rsidRDefault="00FA6B57" w:rsidP="00BA3917">
            <w:pPr>
              <w:pStyle w:val="Tabletext"/>
              <w:jc w:val="left"/>
              <w:rPr>
                <w:sz w:val="16"/>
                <w:szCs w:val="16"/>
                <w:lang w:val="en-GB"/>
              </w:rPr>
            </w:pPr>
            <w:r w:rsidRPr="00E07D2C">
              <w:rPr>
                <w:sz w:val="16"/>
                <w:szCs w:val="16"/>
                <w:lang w:val="en-GB"/>
              </w:rPr>
              <w:t>b) Frequency interleaving; Time interleaving (Forney with 48</w:t>
            </w:r>
            <w:r w:rsidR="00BA3917" w:rsidRPr="00E07D2C">
              <w:rPr>
                <w:sz w:val="16"/>
                <w:szCs w:val="16"/>
                <w:lang w:val="en-GB"/>
              </w:rPr>
              <w:t> </w:t>
            </w:r>
            <w:r w:rsidRPr="00E07D2C">
              <w:rPr>
                <w:sz w:val="16"/>
                <w:szCs w:val="16"/>
                <w:lang w:val="en-GB"/>
              </w:rPr>
              <w:t>branches</w:t>
            </w:r>
          </w:p>
          <w:p w:rsidR="00FA6B57" w:rsidRPr="00E07D2C" w:rsidRDefault="00FA6B57" w:rsidP="00B227E5">
            <w:pPr>
              <w:pStyle w:val="Tabletext"/>
              <w:jc w:val="left"/>
              <w:rPr>
                <w:sz w:val="16"/>
                <w:szCs w:val="16"/>
                <w:lang w:val="en-GB"/>
              </w:rPr>
            </w:pPr>
            <w:r w:rsidRPr="00E07D2C">
              <w:rPr>
                <w:sz w:val="16"/>
                <w:szCs w:val="16"/>
                <w:lang w:val="en-GB"/>
              </w:rPr>
              <w:t>QPSK: 320/</w:t>
            </w:r>
            <w:r w:rsidR="00BA3917" w:rsidRPr="00E07D2C">
              <w:rPr>
                <w:sz w:val="16"/>
                <w:szCs w:val="16"/>
                <w:lang w:val="en-GB"/>
              </w:rPr>
              <w:br/>
            </w:r>
            <w:r w:rsidRPr="00E07D2C">
              <w:rPr>
                <w:sz w:val="16"/>
                <w:szCs w:val="16"/>
                <w:lang w:val="en-GB"/>
              </w:rPr>
              <w:t>9 600</w:t>
            </w:r>
            <w:r w:rsidR="00BA3917" w:rsidRPr="00E07D2C">
              <w:rPr>
                <w:sz w:val="16"/>
                <w:szCs w:val="16"/>
                <w:lang w:val="en-GB"/>
              </w:rPr>
              <w:t> ms</w:t>
            </w:r>
          </w:p>
          <w:p w:rsidR="00FA6B57" w:rsidRPr="00E07D2C" w:rsidRDefault="00FA6B57" w:rsidP="00CF2F19">
            <w:pPr>
              <w:pStyle w:val="Tabletext"/>
              <w:jc w:val="left"/>
              <w:rPr>
                <w:sz w:val="16"/>
                <w:szCs w:val="16"/>
                <w:lang w:val="en-GB"/>
              </w:rPr>
            </w:pPr>
            <w:r w:rsidRPr="00E07D2C">
              <w:rPr>
                <w:sz w:val="16"/>
                <w:szCs w:val="16"/>
                <w:lang w:val="en-GB"/>
              </w:rPr>
              <w:t>16</w:t>
            </w:r>
            <w:r w:rsidR="009E29EB">
              <w:rPr>
                <w:sz w:val="16"/>
                <w:szCs w:val="16"/>
                <w:lang w:val="en-GB"/>
              </w:rPr>
              <w:noBreakHyphen/>
            </w:r>
            <w:r w:rsidRPr="00E07D2C">
              <w:rPr>
                <w:sz w:val="16"/>
                <w:szCs w:val="16"/>
                <w:lang w:val="en-GB"/>
              </w:rPr>
              <w:t>QAM:160/</w:t>
            </w:r>
            <w:r w:rsidR="00BA3917" w:rsidRPr="00E07D2C">
              <w:rPr>
                <w:sz w:val="16"/>
                <w:szCs w:val="16"/>
                <w:lang w:val="en-GB"/>
              </w:rPr>
              <w:br/>
            </w:r>
            <w:r w:rsidRPr="00E07D2C">
              <w:rPr>
                <w:sz w:val="16"/>
                <w:szCs w:val="16"/>
                <w:lang w:val="en-GB"/>
              </w:rPr>
              <w:t>4</w:t>
            </w:r>
            <w:r w:rsidR="00BA3917" w:rsidRPr="00E07D2C">
              <w:rPr>
                <w:sz w:val="16"/>
                <w:szCs w:val="16"/>
                <w:lang w:val="en-GB"/>
              </w:rPr>
              <w:t> </w:t>
            </w:r>
            <w:r w:rsidRPr="00E07D2C">
              <w:rPr>
                <w:sz w:val="16"/>
                <w:szCs w:val="16"/>
                <w:lang w:val="en-GB"/>
              </w:rPr>
              <w:t>800</w:t>
            </w:r>
            <w:r w:rsidR="00BA3917" w:rsidRPr="00E07D2C">
              <w:rPr>
                <w:sz w:val="16"/>
                <w:szCs w:val="16"/>
                <w:lang w:val="en-GB"/>
              </w:rPr>
              <w:t> ms</w:t>
            </w:r>
            <w:r w:rsidRPr="00E07D2C">
              <w:rPr>
                <w:sz w:val="16"/>
                <w:szCs w:val="16"/>
                <w:lang w:val="en-GB"/>
              </w:rPr>
              <w:t>)</w:t>
            </w:r>
            <w:r w:rsidR="00E07D2C" w:rsidRPr="00E07D2C">
              <w:rPr>
                <w:sz w:val="16"/>
                <w:szCs w:val="16"/>
                <w:lang w:val="en-GB"/>
              </w:rPr>
              <w:t xml:space="preserve"> </w:t>
            </w:r>
            <w:r w:rsidRPr="00E07D2C">
              <w:rPr>
                <w:sz w:val="16"/>
                <w:szCs w:val="16"/>
                <w:vertAlign w:val="superscript"/>
                <w:lang w:val="en-GB"/>
              </w:rPr>
              <w:t>3</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left"/>
              <w:rPr>
                <w:sz w:val="16"/>
                <w:szCs w:val="16"/>
                <w:lang w:val="en-GB"/>
              </w:rPr>
            </w:pPr>
            <w:r w:rsidRPr="00E07D2C">
              <w:rPr>
                <w:sz w:val="16"/>
                <w:szCs w:val="16"/>
                <w:lang w:val="en-GB"/>
              </w:rPr>
              <w:t xml:space="preserve">Cell, </w:t>
            </w:r>
            <w:r w:rsidR="009E29EB">
              <w:rPr>
                <w:sz w:val="16"/>
                <w:szCs w:val="16"/>
                <w:lang w:val="en-GB"/>
              </w:rPr>
              <w:t>t</w:t>
            </w:r>
            <w:r w:rsidRPr="00E07D2C">
              <w:rPr>
                <w:sz w:val="16"/>
                <w:szCs w:val="16"/>
                <w:lang w:val="en-GB"/>
              </w:rPr>
              <w:t xml:space="preserve">ime and </w:t>
            </w:r>
            <w:r w:rsidR="009E29EB">
              <w:rPr>
                <w:sz w:val="16"/>
                <w:szCs w:val="16"/>
                <w:lang w:val="en-GB"/>
              </w:rPr>
              <w:t>f</w:t>
            </w:r>
            <w:r w:rsidRPr="00E07D2C">
              <w:rPr>
                <w:sz w:val="16"/>
                <w:szCs w:val="16"/>
                <w:lang w:val="en-GB"/>
              </w:rPr>
              <w:t>requency interleaving</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rFonts w:cs="Arial"/>
                <w:sz w:val="16"/>
                <w:szCs w:val="16"/>
                <w:lang w:val="en-GB"/>
              </w:rPr>
              <w:t>Time interleaving and frequency interleaving</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 xml:space="preserve">Frequency interleaving: </w:t>
            </w:r>
          </w:p>
          <w:p w:rsidR="00FA6B57" w:rsidRPr="00E07D2C" w:rsidRDefault="00FA6B57" w:rsidP="00B227E5">
            <w:pPr>
              <w:pStyle w:val="Tabletext"/>
              <w:jc w:val="left"/>
              <w:rPr>
                <w:sz w:val="16"/>
                <w:szCs w:val="16"/>
                <w:lang w:val="en-GB"/>
              </w:rPr>
            </w:pPr>
            <w:r w:rsidRPr="00E07D2C">
              <w:rPr>
                <w:sz w:val="16"/>
                <w:szCs w:val="16"/>
                <w:lang w:val="en-GB"/>
              </w:rPr>
              <w:t>Intra and inter segments interleaving</w:t>
            </w:r>
          </w:p>
          <w:p w:rsidR="00FA6B57" w:rsidRPr="00E07D2C" w:rsidRDefault="00FA6B57" w:rsidP="00B227E5">
            <w:pPr>
              <w:pStyle w:val="Tabletext"/>
              <w:jc w:val="left"/>
              <w:rPr>
                <w:sz w:val="16"/>
                <w:szCs w:val="16"/>
                <w:lang w:val="en-GB"/>
              </w:rPr>
            </w:pPr>
            <w:r w:rsidRPr="00E07D2C">
              <w:rPr>
                <w:sz w:val="16"/>
                <w:szCs w:val="16"/>
                <w:lang w:val="en-GB"/>
              </w:rPr>
              <w:t xml:space="preserve">Time interleaving: </w:t>
            </w:r>
          </w:p>
          <w:p w:rsidR="00FA6B57" w:rsidRPr="00E07D2C" w:rsidRDefault="00FA6B57" w:rsidP="00B227E5">
            <w:pPr>
              <w:pStyle w:val="Tabletext"/>
              <w:jc w:val="left"/>
              <w:rPr>
                <w:sz w:val="16"/>
                <w:szCs w:val="16"/>
                <w:lang w:val="en-GB"/>
              </w:rPr>
            </w:pPr>
            <w:r w:rsidRPr="00E07D2C">
              <w:rPr>
                <w:sz w:val="16"/>
                <w:szCs w:val="16"/>
                <w:lang w:val="en-GB"/>
              </w:rPr>
              <w:t>Symbol-wise convolutional interleaving</w:t>
            </w:r>
          </w:p>
          <w:p w:rsidR="00FA6B57" w:rsidRPr="009E29EB" w:rsidRDefault="00FA6B57" w:rsidP="00BA3917">
            <w:pPr>
              <w:pStyle w:val="Tabletext"/>
              <w:jc w:val="left"/>
              <w:rPr>
                <w:sz w:val="16"/>
                <w:szCs w:val="16"/>
                <w:lang w:val="fr-CH"/>
              </w:rPr>
            </w:pPr>
            <w:r w:rsidRPr="009E29EB">
              <w:rPr>
                <w:sz w:val="16"/>
                <w:szCs w:val="16"/>
                <w:lang w:val="fr-CH"/>
              </w:rPr>
              <w:t>0, 380, 760, 1 520, 3 040</w:t>
            </w:r>
            <w:r w:rsidR="00BA3917" w:rsidRPr="009E29EB">
              <w:rPr>
                <w:sz w:val="16"/>
                <w:szCs w:val="16"/>
                <w:lang w:val="fr-CH"/>
              </w:rPr>
              <w:t> </w:t>
            </w:r>
            <w:r w:rsidRPr="009E29EB">
              <w:rPr>
                <w:sz w:val="16"/>
                <w:szCs w:val="16"/>
                <w:lang w:val="fr-CH"/>
              </w:rPr>
              <w:t xml:space="preserve">symbols (Mode 1) </w:t>
            </w:r>
            <w:r w:rsidRPr="009E29EB">
              <w:rPr>
                <w:sz w:val="16"/>
                <w:szCs w:val="16"/>
                <w:vertAlign w:val="superscript"/>
                <w:lang w:val="fr-CH"/>
              </w:rPr>
              <w:t>2</w:t>
            </w:r>
            <w:r w:rsidRPr="009E29EB">
              <w:rPr>
                <w:sz w:val="16"/>
                <w:szCs w:val="16"/>
                <w:lang w:val="fr-CH"/>
              </w:rPr>
              <w:t xml:space="preserve"> 0, 190, 380, 760, 1 520</w:t>
            </w:r>
            <w:r w:rsidR="00BA3917" w:rsidRPr="009E29EB">
              <w:rPr>
                <w:sz w:val="16"/>
                <w:szCs w:val="16"/>
                <w:lang w:val="fr-CH"/>
              </w:rPr>
              <w:t> </w:t>
            </w:r>
            <w:r w:rsidRPr="009E29EB">
              <w:rPr>
                <w:sz w:val="16"/>
                <w:szCs w:val="16"/>
                <w:lang w:val="fr-CH"/>
              </w:rPr>
              <w:t>symbols (Mode 2)</w:t>
            </w:r>
          </w:p>
          <w:p w:rsidR="00FA6B57" w:rsidRPr="009E29EB" w:rsidRDefault="00FA6B57" w:rsidP="00BA3917">
            <w:pPr>
              <w:pStyle w:val="Tabletext"/>
              <w:jc w:val="left"/>
              <w:rPr>
                <w:sz w:val="16"/>
                <w:szCs w:val="16"/>
                <w:lang w:val="fr-CH"/>
              </w:rPr>
            </w:pPr>
            <w:r w:rsidRPr="009E29EB">
              <w:rPr>
                <w:sz w:val="16"/>
                <w:szCs w:val="16"/>
                <w:lang w:val="fr-CH"/>
              </w:rPr>
              <w:t>0, 95, 190, 380, 760</w:t>
            </w:r>
            <w:r w:rsidR="00BA3917" w:rsidRPr="009E29EB">
              <w:rPr>
                <w:sz w:val="16"/>
                <w:szCs w:val="16"/>
                <w:lang w:val="fr-CH"/>
              </w:rPr>
              <w:t> </w:t>
            </w:r>
            <w:r w:rsidRPr="009E29EB">
              <w:rPr>
                <w:sz w:val="16"/>
                <w:szCs w:val="16"/>
                <w:lang w:val="fr-CH"/>
              </w:rPr>
              <w:t xml:space="preserve">symbols </w:t>
            </w:r>
          </w:p>
          <w:p w:rsidR="00FA6B57" w:rsidRPr="009E29EB" w:rsidRDefault="00FA6B57" w:rsidP="00B227E5">
            <w:pPr>
              <w:pStyle w:val="Tabletext"/>
              <w:jc w:val="left"/>
              <w:rPr>
                <w:sz w:val="16"/>
                <w:szCs w:val="16"/>
                <w:lang w:val="fr-CH"/>
              </w:rPr>
            </w:pPr>
            <w:r w:rsidRPr="009E29EB">
              <w:rPr>
                <w:sz w:val="16"/>
                <w:szCs w:val="16"/>
                <w:lang w:val="fr-CH"/>
              </w:rPr>
              <w:t>(Mode 3)</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Bit, cell, time and frequency interleaving</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spacing w:before="0"/>
              <w:jc w:val="left"/>
              <w:rPr>
                <w:sz w:val="16"/>
                <w:szCs w:val="16"/>
                <w:lang w:val="en-GB"/>
              </w:rPr>
            </w:pPr>
            <w:r w:rsidRPr="00E07D2C">
              <w:rPr>
                <w:sz w:val="16"/>
                <w:szCs w:val="16"/>
                <w:lang w:val="en-GB"/>
              </w:rPr>
              <w:t>Time interleaving and frequency interleaving</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Outer FEC</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CF2F19">
            <w:pPr>
              <w:pStyle w:val="Tabletext"/>
              <w:jc w:val="left"/>
              <w:rPr>
                <w:sz w:val="16"/>
                <w:szCs w:val="16"/>
                <w:lang w:val="fr-CH"/>
              </w:rPr>
            </w:pPr>
            <w:r w:rsidRPr="009E29EB">
              <w:rPr>
                <w:sz w:val="16"/>
                <w:szCs w:val="16"/>
                <w:lang w:val="fr-CH"/>
              </w:rPr>
              <w:t>RS (207,187, T</w:t>
            </w:r>
            <w:r w:rsidR="00CF2F19" w:rsidRPr="009E29EB">
              <w:rPr>
                <w:sz w:val="16"/>
                <w:szCs w:val="16"/>
                <w:lang w:val="fr-CH"/>
              </w:rPr>
              <w:t> </w:t>
            </w:r>
            <w:r w:rsidRPr="009E29EB">
              <w:rPr>
                <w:sz w:val="16"/>
                <w:szCs w:val="16"/>
                <w:lang w:val="fr-CH"/>
              </w:rPr>
              <w:t>=</w:t>
            </w:r>
            <w:r w:rsidR="00CF2F19" w:rsidRPr="009E29EB">
              <w:rPr>
                <w:sz w:val="16"/>
                <w:szCs w:val="16"/>
                <w:lang w:val="fr-CH"/>
              </w:rPr>
              <w:t> </w:t>
            </w:r>
            <w:r w:rsidRPr="009E29EB">
              <w:rPr>
                <w:sz w:val="16"/>
                <w:szCs w:val="16"/>
                <w:lang w:val="fr-CH"/>
              </w:rPr>
              <w:t>10), concatenated RS (184,164, T =</w:t>
            </w:r>
            <w:r w:rsidR="00CF2F19" w:rsidRPr="009E29EB">
              <w:rPr>
                <w:sz w:val="16"/>
                <w:szCs w:val="16"/>
                <w:lang w:val="fr-CH"/>
              </w:rPr>
              <w:t> </w:t>
            </w:r>
            <w:r w:rsidRPr="009E29EB">
              <w:rPr>
                <w:sz w:val="16"/>
                <w:szCs w:val="16"/>
                <w:lang w:val="fr-CH"/>
              </w:rPr>
              <w:t>10)</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A3917" w:rsidP="009E29EB">
            <w:pPr>
              <w:pStyle w:val="Tabletext"/>
              <w:jc w:val="center"/>
              <w:rPr>
                <w:sz w:val="16"/>
                <w:szCs w:val="16"/>
                <w:lang w:val="en-GB"/>
              </w:rPr>
            </w:pPr>
            <w:r w:rsidRPr="00E07D2C">
              <w:rPr>
                <w:sz w:val="16"/>
                <w:szCs w:val="16"/>
                <w:lang w:val="en-GB"/>
              </w:rPr>
              <w:t>–</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A3917" w:rsidP="009E29EB">
            <w:pPr>
              <w:pStyle w:val="Tabletext"/>
              <w:jc w:val="center"/>
              <w:rPr>
                <w:sz w:val="16"/>
                <w:szCs w:val="16"/>
                <w:lang w:val="en-GB"/>
              </w:rPr>
            </w:pPr>
            <w:r w:rsidRPr="00E07D2C">
              <w:rPr>
                <w:sz w:val="16"/>
                <w:szCs w:val="16"/>
                <w:lang w:val="en-GB"/>
              </w:rPr>
              <w:t>–</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rFonts w:ascii="TimesNewRoman" w:hAnsi="TimesNewRoman" w:cs="TimesNewRoman"/>
                <w:sz w:val="16"/>
                <w:szCs w:val="16"/>
                <w:lang w:val="en-GB" w:eastAsia="zh-CN"/>
              </w:rPr>
            </w:pPr>
            <w:r w:rsidRPr="00E07D2C">
              <w:rPr>
                <w:rFonts w:ascii="TimesNewRoman" w:hAnsi="TimesNewRoman" w:cs="TimesNewRoman"/>
                <w:sz w:val="16"/>
                <w:szCs w:val="16"/>
                <w:lang w:val="en-GB" w:eastAsia="zh-CN"/>
              </w:rPr>
              <w:t>BCH (762, 752) derived</w:t>
            </w:r>
          </w:p>
          <w:p w:rsidR="00FA6B57" w:rsidRPr="00E07D2C" w:rsidRDefault="00FA6B57" w:rsidP="00B227E5">
            <w:pPr>
              <w:pStyle w:val="Tabletext"/>
              <w:jc w:val="left"/>
              <w:rPr>
                <w:sz w:val="16"/>
                <w:szCs w:val="16"/>
                <w:lang w:val="en-GB"/>
              </w:rPr>
            </w:pPr>
            <w:r w:rsidRPr="00E07D2C">
              <w:rPr>
                <w:rFonts w:ascii="TimesNewRoman" w:hAnsi="TimesNewRoman" w:cs="TimesNewRoman"/>
                <w:sz w:val="16"/>
                <w:szCs w:val="16"/>
                <w:lang w:val="en-GB" w:eastAsia="zh-CN"/>
              </w:rPr>
              <w:t>from BCH (1 023, 1 013)</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CF2F19">
            <w:pPr>
              <w:pStyle w:val="Tabletext"/>
              <w:jc w:val="left"/>
              <w:rPr>
                <w:sz w:val="16"/>
                <w:szCs w:val="16"/>
                <w:lang w:val="fr-CH"/>
              </w:rPr>
            </w:pPr>
            <w:r w:rsidRPr="009E29EB">
              <w:rPr>
                <w:sz w:val="16"/>
                <w:szCs w:val="16"/>
                <w:lang w:val="fr-CH"/>
              </w:rPr>
              <w:t>Outer Code: RS (204, 188, T</w:t>
            </w:r>
            <w:r w:rsidR="00B227E5" w:rsidRPr="009E29EB">
              <w:rPr>
                <w:sz w:val="16"/>
                <w:szCs w:val="16"/>
                <w:lang w:val="fr-CH"/>
              </w:rPr>
              <w:t> </w:t>
            </w:r>
            <w:r w:rsidRPr="009E29EB">
              <w:rPr>
                <w:sz w:val="16"/>
                <w:szCs w:val="16"/>
                <w:lang w:val="fr-CH"/>
              </w:rPr>
              <w:t>=</w:t>
            </w:r>
            <w:r w:rsidR="00B227E5" w:rsidRPr="009E29EB">
              <w:rPr>
                <w:sz w:val="16"/>
                <w:szCs w:val="16"/>
                <w:lang w:val="fr-CH"/>
              </w:rPr>
              <w:t> </w:t>
            </w:r>
            <w:r w:rsidRPr="009E29EB">
              <w:rPr>
                <w:sz w:val="16"/>
                <w:szCs w:val="16"/>
                <w:lang w:val="fr-CH"/>
              </w:rPr>
              <w:t>8)</w:t>
            </w:r>
            <w:r w:rsidR="00E07D2C" w:rsidRPr="009E29EB">
              <w:rPr>
                <w:sz w:val="16"/>
                <w:szCs w:val="16"/>
                <w:lang w:val="fr-CH"/>
              </w:rPr>
              <w:t xml:space="preserve"> </w:t>
            </w:r>
            <w:r w:rsidRPr="009E29EB">
              <w:rPr>
                <w:sz w:val="16"/>
                <w:szCs w:val="16"/>
                <w:vertAlign w:val="superscript"/>
                <w:lang w:val="fr-CH"/>
              </w:rPr>
              <w:t>4</w:t>
            </w:r>
          </w:p>
          <w:p w:rsidR="00FA6B57" w:rsidRPr="009E29EB" w:rsidRDefault="00FA6B57" w:rsidP="00CF2F19">
            <w:pPr>
              <w:pStyle w:val="Tabletext"/>
              <w:jc w:val="left"/>
              <w:rPr>
                <w:sz w:val="16"/>
                <w:szCs w:val="16"/>
                <w:lang w:val="fr-CH"/>
              </w:rPr>
            </w:pPr>
            <w:r w:rsidRPr="009E29EB">
              <w:rPr>
                <w:sz w:val="16"/>
                <w:szCs w:val="16"/>
                <w:lang w:val="fr-CH"/>
              </w:rPr>
              <w:t>IP outer channel code: MPE-FEC RS (255,191)</w:t>
            </w:r>
            <w:r w:rsidR="00E07D2C" w:rsidRPr="009E29EB">
              <w:rPr>
                <w:sz w:val="16"/>
                <w:szCs w:val="16"/>
                <w:lang w:val="fr-CH"/>
              </w:rPr>
              <w:t xml:space="preserve"> </w:t>
            </w:r>
            <w:r w:rsidRPr="009E29EB">
              <w:rPr>
                <w:sz w:val="16"/>
                <w:szCs w:val="16"/>
                <w:vertAlign w:val="superscript"/>
                <w:lang w:val="fr-CH"/>
              </w:rPr>
              <w:t>3</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E07D2C">
            <w:pPr>
              <w:pStyle w:val="Tabletext"/>
              <w:jc w:val="left"/>
              <w:rPr>
                <w:sz w:val="16"/>
                <w:szCs w:val="16"/>
                <w:lang w:val="en-GB"/>
              </w:rPr>
            </w:pPr>
            <w:r w:rsidRPr="00E07D2C">
              <w:rPr>
                <w:sz w:val="16"/>
                <w:szCs w:val="16"/>
                <w:lang w:val="en-GB"/>
              </w:rPr>
              <w:t>BCH (16 200, x, t), there x – depends on LDPC code rate. Error correction capability t</w:t>
            </w:r>
            <w:r w:rsidR="00E07D2C">
              <w:rPr>
                <w:sz w:val="16"/>
                <w:szCs w:val="16"/>
                <w:lang w:val="en-GB"/>
              </w:rPr>
              <w:t> </w:t>
            </w:r>
            <w:r w:rsidRPr="00E07D2C">
              <w:rPr>
                <w:sz w:val="16"/>
                <w:szCs w:val="16"/>
                <w:lang w:val="en-GB"/>
              </w:rPr>
              <w:t>=</w:t>
            </w:r>
            <w:r w:rsidR="00E07D2C">
              <w:rPr>
                <w:sz w:val="16"/>
                <w:szCs w:val="16"/>
                <w:lang w:val="en-GB"/>
              </w:rPr>
              <w:t> </w:t>
            </w:r>
            <w:r w:rsidRPr="00E07D2C">
              <w:rPr>
                <w:sz w:val="16"/>
                <w:szCs w:val="16"/>
                <w:lang w:val="en-GB"/>
              </w:rPr>
              <w:t>12</w:t>
            </w:r>
            <w:r w:rsidR="00E07D2C">
              <w:rPr>
                <w:sz w:val="16"/>
                <w:szCs w:val="16"/>
                <w:lang w:val="en-GB"/>
              </w:rPr>
              <w:t> </w:t>
            </w:r>
            <w:r w:rsidRPr="00E07D2C">
              <w:rPr>
                <w:sz w:val="16"/>
                <w:szCs w:val="16"/>
                <w:lang w:val="en-GB"/>
              </w:rPr>
              <w:t>errors</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b/>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rFonts w:cs="Arial"/>
                <w:sz w:val="16"/>
                <w:szCs w:val="16"/>
                <w:lang w:val="en-GB"/>
              </w:rPr>
            </w:pPr>
            <w:r w:rsidRPr="00E07D2C">
              <w:rPr>
                <w:rFonts w:cs="Arial"/>
                <w:sz w:val="16"/>
                <w:szCs w:val="16"/>
                <w:lang w:val="en-GB"/>
              </w:rPr>
              <w:t>RS (96, 88, 4)</w:t>
            </w:r>
          </w:p>
          <w:p w:rsidR="00FA6B57" w:rsidRPr="00E07D2C" w:rsidRDefault="00FA6B57" w:rsidP="00B227E5">
            <w:pPr>
              <w:pStyle w:val="Tabletext"/>
              <w:jc w:val="left"/>
              <w:rPr>
                <w:rFonts w:cs="Arial"/>
                <w:sz w:val="16"/>
                <w:szCs w:val="16"/>
                <w:lang w:val="en-GB"/>
              </w:rPr>
            </w:pPr>
            <w:r w:rsidRPr="00E07D2C">
              <w:rPr>
                <w:rFonts w:cs="Arial"/>
                <w:sz w:val="16"/>
                <w:szCs w:val="16"/>
                <w:lang w:val="en-GB"/>
              </w:rPr>
              <w:t>RS (255, 223, 16)</w:t>
            </w:r>
          </w:p>
          <w:p w:rsidR="00FA6B57" w:rsidRPr="00E07D2C" w:rsidRDefault="00FA6B57" w:rsidP="00B227E5">
            <w:pPr>
              <w:pStyle w:val="Tabletext"/>
              <w:jc w:val="left"/>
              <w:rPr>
                <w:sz w:val="16"/>
                <w:szCs w:val="16"/>
                <w:lang w:val="en-GB"/>
              </w:rPr>
            </w:pPr>
            <w:r w:rsidRPr="00E07D2C">
              <w:rPr>
                <w:rFonts w:cs="Arial"/>
                <w:sz w:val="16"/>
                <w:szCs w:val="16"/>
                <w:lang w:val="en-GB"/>
              </w:rPr>
              <w:t>RS (255, 191, 32)</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RS (204, 188, T</w:t>
            </w:r>
            <w:r w:rsidR="00BA3917" w:rsidRPr="00E07D2C">
              <w:rPr>
                <w:sz w:val="16"/>
                <w:szCs w:val="16"/>
                <w:lang w:val="en-GB"/>
              </w:rPr>
              <w:t> </w:t>
            </w:r>
            <w:r w:rsidRPr="00E07D2C">
              <w:rPr>
                <w:sz w:val="16"/>
                <w:szCs w:val="16"/>
                <w:lang w:val="en-GB"/>
              </w:rPr>
              <w:t>=</w:t>
            </w:r>
            <w:r w:rsidR="00BA3917" w:rsidRPr="00E07D2C">
              <w:rPr>
                <w:sz w:val="16"/>
                <w:szCs w:val="16"/>
                <w:lang w:val="en-GB"/>
              </w:rPr>
              <w:t> </w:t>
            </w:r>
            <w:r w:rsidRPr="00E07D2C">
              <w:rPr>
                <w:sz w:val="16"/>
                <w:szCs w:val="16"/>
                <w:lang w:val="en-GB"/>
              </w:rPr>
              <w:t>8)</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left"/>
              <w:rPr>
                <w:sz w:val="16"/>
                <w:szCs w:val="16"/>
                <w:lang w:val="en-GB"/>
              </w:rPr>
            </w:pPr>
            <w:r w:rsidRPr="00E07D2C">
              <w:rPr>
                <w:sz w:val="16"/>
                <w:szCs w:val="16"/>
                <w:lang w:val="en-GB"/>
              </w:rPr>
              <w:t>BCH (n, k, t); n, k depend on channel bandwidth, LDPC code rate; error correction capability t = 10 errors (for main service channel)</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spacing w:before="0"/>
              <w:jc w:val="left"/>
              <w:rPr>
                <w:sz w:val="16"/>
                <w:szCs w:val="16"/>
                <w:lang w:val="en-GB"/>
              </w:rPr>
            </w:pPr>
            <w:r w:rsidRPr="00E07D2C">
              <w:rPr>
                <w:sz w:val="16"/>
                <w:szCs w:val="16"/>
                <w:lang w:val="en-GB"/>
              </w:rPr>
              <w:t>RS (204, 188, T=8) code for video service and scalable video service</w:t>
            </w:r>
          </w:p>
        </w:tc>
      </w:tr>
      <w:tr w:rsidR="00BA3917" w:rsidRPr="009E29EB"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Outer interleaving</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left"/>
              <w:rPr>
                <w:sz w:val="16"/>
                <w:szCs w:val="16"/>
                <w:lang w:val="en-GB"/>
              </w:rPr>
            </w:pPr>
            <w:r w:rsidRPr="00E07D2C">
              <w:rPr>
                <w:sz w:val="16"/>
                <w:szCs w:val="16"/>
                <w:lang w:val="en-GB"/>
              </w:rPr>
              <w:t>52 segment convolutional byte interleaved, concatenated 46</w:t>
            </w:r>
            <w:r w:rsidR="00CF2F19" w:rsidRPr="00E07D2C">
              <w:rPr>
                <w:sz w:val="16"/>
                <w:szCs w:val="16"/>
                <w:lang w:val="en-GB"/>
              </w:rPr>
              <w:t> </w:t>
            </w:r>
            <w:r w:rsidRPr="00E07D2C">
              <w:rPr>
                <w:sz w:val="16"/>
                <w:szCs w:val="16"/>
                <w:lang w:val="en-GB"/>
              </w:rPr>
              <w:t>segment byte interleaved</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A3917" w:rsidP="009E29EB">
            <w:pPr>
              <w:pStyle w:val="Tabletext"/>
              <w:jc w:val="center"/>
              <w:rPr>
                <w:sz w:val="16"/>
                <w:szCs w:val="16"/>
                <w:lang w:val="en-GB"/>
              </w:rPr>
            </w:pPr>
            <w:r w:rsidRPr="00E07D2C">
              <w:rPr>
                <w:sz w:val="16"/>
                <w:szCs w:val="16"/>
                <w:lang w:val="en-GB"/>
              </w:rPr>
              <w:t>–</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A3917" w:rsidP="009E29EB">
            <w:pPr>
              <w:pStyle w:val="Tabletext"/>
              <w:jc w:val="center"/>
              <w:rPr>
                <w:sz w:val="16"/>
                <w:szCs w:val="16"/>
                <w:lang w:val="en-GB"/>
              </w:rPr>
            </w:pPr>
            <w:r w:rsidRPr="00E07D2C">
              <w:rPr>
                <w:sz w:val="16"/>
                <w:szCs w:val="16"/>
                <w:lang w:val="en-GB"/>
              </w:rPr>
              <w:t>–</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Convolutional interleaving in time domain, number of interleaving branches B = 52, interleaving depth M = 240, 720</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left"/>
              <w:rPr>
                <w:b/>
                <w:sz w:val="16"/>
                <w:szCs w:val="16"/>
                <w:lang w:val="en-GB"/>
              </w:rPr>
            </w:pPr>
            <w:r w:rsidRPr="00E07D2C">
              <w:rPr>
                <w:sz w:val="16"/>
                <w:szCs w:val="16"/>
                <w:lang w:val="en-GB"/>
              </w:rPr>
              <w:t xml:space="preserve">Byte-wise convolutional interleaving, </w:t>
            </w:r>
            <w:r w:rsidR="00E07D2C" w:rsidRPr="00E07D2C">
              <w:rPr>
                <w:sz w:val="16"/>
                <w:szCs w:val="16"/>
                <w:lang w:val="en-GB"/>
              </w:rPr>
              <w:br/>
            </w:r>
            <w:r w:rsidRPr="00E07D2C">
              <w:rPr>
                <w:sz w:val="16"/>
                <w:szCs w:val="16"/>
                <w:lang w:val="en-GB"/>
              </w:rPr>
              <w:t>I = 12</w:t>
            </w:r>
            <w:r w:rsidR="00E07D2C" w:rsidRPr="00E07D2C">
              <w:rPr>
                <w:sz w:val="16"/>
                <w:szCs w:val="16"/>
                <w:lang w:val="en-GB"/>
              </w:rPr>
              <w:t xml:space="preserve"> </w:t>
            </w:r>
            <w:r w:rsidRPr="00E07D2C">
              <w:rPr>
                <w:sz w:val="16"/>
                <w:szCs w:val="16"/>
                <w:vertAlign w:val="superscript"/>
                <w:lang w:val="en-GB"/>
              </w:rPr>
              <w:t>3</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Bit (parity &amp; column twist) interleaving</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left"/>
              <w:rPr>
                <w:sz w:val="16"/>
                <w:szCs w:val="16"/>
                <w:lang w:val="en-GB"/>
              </w:rPr>
            </w:pPr>
            <w:r w:rsidRPr="00E07D2C">
              <w:rPr>
                <w:rFonts w:cs="Arial"/>
                <w:sz w:val="16"/>
                <w:szCs w:val="16"/>
                <w:lang w:val="en-GB"/>
              </w:rPr>
              <w:t>Up to 64</w:t>
            </w:r>
            <w:r w:rsidR="00CF2F19" w:rsidRPr="00E07D2C">
              <w:rPr>
                <w:rFonts w:cs="Arial"/>
                <w:sz w:val="16"/>
                <w:szCs w:val="16"/>
                <w:lang w:val="en-GB"/>
              </w:rPr>
              <w:t> </w:t>
            </w:r>
            <w:r w:rsidRPr="00E07D2C">
              <w:rPr>
                <w:rFonts w:cs="Arial"/>
                <w:sz w:val="16"/>
                <w:szCs w:val="16"/>
                <w:lang w:val="en-GB"/>
              </w:rPr>
              <w:t>code words</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77D79">
            <w:pPr>
              <w:pStyle w:val="Tabletext"/>
              <w:jc w:val="left"/>
              <w:rPr>
                <w:sz w:val="16"/>
                <w:szCs w:val="16"/>
                <w:lang w:val="en-GB"/>
              </w:rPr>
            </w:pPr>
            <w:r w:rsidRPr="00E07D2C">
              <w:rPr>
                <w:sz w:val="16"/>
                <w:szCs w:val="16"/>
                <w:lang w:val="en-GB"/>
              </w:rPr>
              <w:t>Byte-wise convolutional interleaving, I</w:t>
            </w:r>
            <w:r w:rsidR="00BA3917" w:rsidRPr="00E07D2C">
              <w:rPr>
                <w:sz w:val="16"/>
                <w:szCs w:val="16"/>
                <w:lang w:val="en-GB"/>
              </w:rPr>
              <w:t> </w:t>
            </w:r>
            <w:r w:rsidRPr="00E07D2C">
              <w:rPr>
                <w:sz w:val="16"/>
                <w:szCs w:val="16"/>
                <w:lang w:val="en-GB"/>
              </w:rPr>
              <w:t>=</w:t>
            </w:r>
            <w:r w:rsidR="00B77D79" w:rsidRPr="00E07D2C">
              <w:rPr>
                <w:sz w:val="16"/>
                <w:szCs w:val="16"/>
                <w:lang w:val="en-GB"/>
              </w:rPr>
              <w:t> </w:t>
            </w:r>
            <w:r w:rsidRPr="00E07D2C">
              <w:rPr>
                <w:sz w:val="16"/>
                <w:szCs w:val="16"/>
                <w:lang w:val="en-GB"/>
              </w:rPr>
              <w:t>12</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CF2F19" w:rsidP="009E29EB">
            <w:pPr>
              <w:pStyle w:val="Tabletext"/>
              <w:jc w:val="center"/>
              <w:rPr>
                <w:sz w:val="16"/>
                <w:szCs w:val="16"/>
                <w:lang w:val="en-GB"/>
              </w:rPr>
            </w:pPr>
            <w:r w:rsidRPr="00E07D2C">
              <w:rPr>
                <w:sz w:val="16"/>
                <w:szCs w:val="16"/>
                <w:lang w:val="en-GB"/>
              </w:rPr>
              <w:t>–</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spacing w:before="0"/>
              <w:jc w:val="left"/>
              <w:rPr>
                <w:sz w:val="16"/>
                <w:szCs w:val="16"/>
                <w:lang w:val="en-GB"/>
              </w:rPr>
            </w:pPr>
            <w:r w:rsidRPr="00E07D2C">
              <w:rPr>
                <w:sz w:val="16"/>
                <w:szCs w:val="16"/>
                <w:lang w:val="en-GB"/>
              </w:rPr>
              <w:t>Convolu</w:t>
            </w:r>
            <w:r w:rsidRPr="00E07D2C">
              <w:rPr>
                <w:sz w:val="16"/>
                <w:szCs w:val="16"/>
                <w:lang w:val="en-GB"/>
              </w:rPr>
              <w:softHyphen/>
              <w:t>tional interleaving for video service and scalable video service</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A3917">
            <w:pPr>
              <w:pStyle w:val="Tabletext"/>
              <w:jc w:val="left"/>
              <w:rPr>
                <w:sz w:val="16"/>
                <w:szCs w:val="16"/>
                <w:lang w:val="en-GB"/>
              </w:rPr>
            </w:pPr>
            <w:r w:rsidRPr="00E07D2C">
              <w:rPr>
                <w:sz w:val="16"/>
                <w:szCs w:val="16"/>
                <w:lang w:val="en-GB"/>
              </w:rPr>
              <w:t>Data randomization/</w:t>
            </w:r>
            <w:r w:rsidR="00BA3917" w:rsidRPr="00E07D2C">
              <w:rPr>
                <w:sz w:val="16"/>
                <w:szCs w:val="16"/>
                <w:lang w:val="en-GB"/>
              </w:rPr>
              <w:br/>
            </w:r>
            <w:r w:rsidRPr="00E07D2C">
              <w:rPr>
                <w:sz w:val="16"/>
                <w:szCs w:val="16"/>
                <w:lang w:val="en-GB"/>
              </w:rPr>
              <w:t>energy dispersal</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16 bit PRBS</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16 bit PRBS</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16 bit PRBS</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PRBS</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16 bit PRBS</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16 bit PRBS</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rFonts w:cs="Arial"/>
                <w:sz w:val="16"/>
                <w:szCs w:val="16"/>
                <w:lang w:val="en-GB"/>
              </w:rPr>
              <w:t>13 bit PRBS</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PRBS</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pStyle w:val="Tabletext"/>
              <w:jc w:val="center"/>
              <w:rPr>
                <w:sz w:val="16"/>
                <w:szCs w:val="16"/>
                <w:lang w:val="en-GB"/>
              </w:rPr>
            </w:pPr>
            <w:r w:rsidRPr="00E07D2C">
              <w:rPr>
                <w:sz w:val="16"/>
                <w:szCs w:val="16"/>
                <w:lang w:val="en-GB"/>
              </w:rPr>
              <w:t>16 bit PRBS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9E29EB">
            <w:pPr>
              <w:spacing w:before="0"/>
              <w:jc w:val="center"/>
              <w:rPr>
                <w:sz w:val="16"/>
                <w:szCs w:val="16"/>
                <w:lang w:val="en-GB"/>
              </w:rPr>
            </w:pPr>
            <w:r w:rsidRPr="00E07D2C">
              <w:rPr>
                <w:sz w:val="16"/>
                <w:szCs w:val="16"/>
                <w:lang w:val="en-GB"/>
              </w:rPr>
              <w:t>16 bit PRBS</w:t>
            </w:r>
          </w:p>
        </w:tc>
      </w:tr>
    </w:tbl>
    <w:p w:rsidR="00B77D79" w:rsidRPr="00E07D2C" w:rsidRDefault="00B77D79" w:rsidP="00F0026C">
      <w:pPr>
        <w:pStyle w:val="TableNo"/>
        <w:keepLines/>
        <w:rPr>
          <w:lang w:val="en-GB"/>
        </w:rPr>
      </w:pPr>
      <w:r w:rsidRPr="00E07D2C">
        <w:rPr>
          <w:lang w:val="en-GB"/>
        </w:rPr>
        <w:t>TABLE 1 (</w:t>
      </w:r>
      <w:r w:rsidR="00F0026C" w:rsidRPr="00E07D2C">
        <w:rPr>
          <w:i/>
          <w:iCs/>
          <w:lang w:val="en-GB"/>
        </w:rPr>
        <w:t>end</w:t>
      </w:r>
      <w:r w:rsidRPr="00E07D2C">
        <w:rPr>
          <w:lang w:val="en-GB"/>
        </w:rPr>
        <w:t>)</w:t>
      </w:r>
    </w:p>
    <w:tbl>
      <w:tblPr>
        <w:tblW w:w="14459" w:type="dxa"/>
        <w:jc w:val="center"/>
        <w:tblLayout w:type="fixed"/>
        <w:tblLook w:val="04A0" w:firstRow="1" w:lastRow="0" w:firstColumn="1" w:lastColumn="0" w:noHBand="0" w:noVBand="1"/>
      </w:tblPr>
      <w:tblGrid>
        <w:gridCol w:w="1247"/>
        <w:gridCol w:w="1425"/>
        <w:gridCol w:w="1031"/>
        <w:gridCol w:w="1224"/>
        <w:gridCol w:w="1637"/>
        <w:gridCol w:w="1301"/>
        <w:gridCol w:w="1262"/>
        <w:gridCol w:w="236"/>
        <w:gridCol w:w="973"/>
        <w:gridCol w:w="1187"/>
        <w:gridCol w:w="1896"/>
        <w:gridCol w:w="1040"/>
      </w:tblGrid>
      <w:tr w:rsidR="00B77D79" w:rsidRPr="00E07D2C" w:rsidTr="001048F0">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Characteristics</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ATSC</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DAB</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DRM</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DTMB</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9E29EB" w:rsidRDefault="00B77D79" w:rsidP="001048F0">
            <w:pPr>
              <w:pStyle w:val="Tablehead"/>
              <w:keepLines/>
              <w:rPr>
                <w:sz w:val="16"/>
                <w:szCs w:val="16"/>
                <w:lang w:val="fr-CH"/>
              </w:rPr>
            </w:pPr>
            <w:r w:rsidRPr="009E29EB">
              <w:rPr>
                <w:sz w:val="16"/>
                <w:szCs w:val="16"/>
                <w:lang w:val="fr-CH"/>
              </w:rPr>
              <w:t>DVB-T, DVB</w:t>
            </w:r>
            <w:r w:rsidRPr="009E29EB">
              <w:rPr>
                <w:sz w:val="16"/>
                <w:szCs w:val="16"/>
                <w:lang w:val="fr-CH"/>
              </w:rPr>
              <w:noBreakHyphen/>
              <w:t>H, DVB</w:t>
            </w:r>
            <w:r w:rsidRPr="009E29EB">
              <w:rPr>
                <w:sz w:val="16"/>
                <w:szCs w:val="16"/>
                <w:lang w:val="fr-CH"/>
              </w:rPr>
              <w:noBreakHyphen/>
              <w:t>SH</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DVB-T2</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IBOC</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ISDB-T family</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RAVIS</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77D79" w:rsidRPr="00E07D2C" w:rsidRDefault="00B77D79" w:rsidP="001048F0">
            <w:pPr>
              <w:pStyle w:val="Tablehead"/>
              <w:keepLines/>
              <w:rPr>
                <w:sz w:val="16"/>
                <w:szCs w:val="16"/>
                <w:lang w:val="en-GB"/>
              </w:rPr>
            </w:pPr>
            <w:r w:rsidRPr="00E07D2C">
              <w:rPr>
                <w:sz w:val="16"/>
                <w:szCs w:val="16"/>
                <w:lang w:val="en-GB"/>
              </w:rPr>
              <w:t>T-DMB, AT-DMB</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sz w:val="16"/>
                <w:szCs w:val="16"/>
                <w:lang w:val="en-GB"/>
              </w:rPr>
              <w:t>Hierarchical transmission</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CF2F19">
            <w:pPr>
              <w:pStyle w:val="Tabletext"/>
              <w:jc w:val="center"/>
              <w:rPr>
                <w:sz w:val="16"/>
                <w:szCs w:val="16"/>
                <w:lang w:val="en-GB"/>
              </w:rPr>
            </w:pPr>
            <w:r w:rsidRPr="00E07D2C">
              <w:rPr>
                <w:sz w:val="16"/>
                <w:szCs w:val="16"/>
                <w:lang w:val="en-GB"/>
              </w:rPr>
              <w:t>–</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CF2F19">
            <w:pPr>
              <w:pStyle w:val="Tabletext"/>
              <w:jc w:val="center"/>
              <w:rPr>
                <w:sz w:val="16"/>
                <w:szCs w:val="16"/>
                <w:lang w:val="en-GB"/>
              </w:rPr>
            </w:pPr>
            <w:r w:rsidRPr="00E07D2C">
              <w:rPr>
                <w:sz w:val="16"/>
                <w:szCs w:val="16"/>
                <w:lang w:val="en-GB"/>
              </w:rPr>
              <w:t>–</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center"/>
              <w:rPr>
                <w:sz w:val="16"/>
                <w:szCs w:val="16"/>
                <w:lang w:val="en-GB"/>
              </w:rPr>
            </w:pPr>
            <w:r w:rsidRPr="00E07D2C">
              <w:rPr>
                <w:sz w:val="16"/>
                <w:szCs w:val="16"/>
                <w:lang w:val="en-GB"/>
              </w:rPr>
              <w:t>+</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CF2F19">
            <w:pPr>
              <w:pStyle w:val="Tabletext"/>
              <w:jc w:val="center"/>
              <w:rPr>
                <w:sz w:val="16"/>
                <w:szCs w:val="16"/>
                <w:lang w:val="en-GB"/>
              </w:rPr>
            </w:pPr>
            <w:r w:rsidRPr="00E07D2C">
              <w:rPr>
                <w:sz w:val="16"/>
                <w:szCs w:val="16"/>
                <w:lang w:val="en-GB"/>
              </w:rPr>
              <w:t>–</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center"/>
              <w:rPr>
                <w:sz w:val="16"/>
                <w:szCs w:val="16"/>
                <w:lang w:val="en-GB"/>
              </w:rPr>
            </w:pPr>
            <w:r w:rsidRPr="00E07D2C">
              <w:rPr>
                <w:sz w:val="16"/>
                <w:szCs w:val="16"/>
                <w:lang w:val="en-GB"/>
              </w:rPr>
              <w:t>+</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CF2F19">
            <w:pPr>
              <w:pStyle w:val="Tabletext"/>
              <w:jc w:val="center"/>
              <w:rPr>
                <w:sz w:val="16"/>
                <w:szCs w:val="16"/>
                <w:lang w:val="en-GB"/>
              </w:rPr>
            </w:pPr>
            <w:r w:rsidRPr="00E07D2C">
              <w:rPr>
                <w:sz w:val="16"/>
                <w:szCs w:val="16"/>
                <w:lang w:val="en-GB"/>
              </w:rPr>
              <w:t>–</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center"/>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center"/>
              <w:rPr>
                <w:sz w:val="16"/>
                <w:szCs w:val="16"/>
                <w:lang w:val="en-GB"/>
              </w:rPr>
            </w:pPr>
            <w:r w:rsidRPr="00E07D2C">
              <w:rPr>
                <w:sz w:val="16"/>
                <w:szCs w:val="16"/>
                <w:lang w:val="en-GB"/>
              </w:rPr>
              <w:t>+</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CF2F19">
            <w:pPr>
              <w:pStyle w:val="Tabletext"/>
              <w:jc w:val="center"/>
              <w:rPr>
                <w:sz w:val="16"/>
                <w:szCs w:val="16"/>
                <w:lang w:val="en-GB"/>
              </w:rPr>
            </w:pPr>
            <w:r w:rsidRPr="00E07D2C">
              <w:rPr>
                <w:sz w:val="16"/>
                <w:szCs w:val="16"/>
                <w:lang w:val="en-GB"/>
              </w:rPr>
              <w:t>+</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CF2F19">
            <w:pPr>
              <w:pStyle w:val="Tabletext"/>
              <w:jc w:val="center"/>
              <w:rPr>
                <w:sz w:val="16"/>
                <w:szCs w:val="16"/>
                <w:lang w:val="en-GB"/>
              </w:rPr>
            </w:pPr>
            <w:r w:rsidRPr="00E07D2C">
              <w:rPr>
                <w:sz w:val="16"/>
                <w:szCs w:val="16"/>
                <w:lang w:val="en-GB"/>
              </w:rPr>
              <w:t>–</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B227E5" w:rsidP="00CF2F19">
            <w:pPr>
              <w:spacing w:before="0"/>
              <w:jc w:val="center"/>
              <w:rPr>
                <w:sz w:val="16"/>
                <w:szCs w:val="16"/>
                <w:lang w:val="en-GB"/>
              </w:rPr>
            </w:pPr>
            <w:r w:rsidRPr="00E07D2C">
              <w:rPr>
                <w:sz w:val="16"/>
                <w:szCs w:val="16"/>
                <w:lang w:val="en-GB"/>
              </w:rPr>
              <w:t>–</w:t>
            </w:r>
          </w:p>
        </w:tc>
      </w:tr>
      <w:tr w:rsidR="00BA3917" w:rsidRPr="00E07D2C" w:rsidTr="00523DCB">
        <w:trPr>
          <w:cantSplit/>
          <w:jc w:val="center"/>
        </w:trPr>
        <w:tc>
          <w:tcPr>
            <w:tcW w:w="1247"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FA6B57" w:rsidRPr="00E07D2C" w:rsidRDefault="00FA6B57" w:rsidP="00B227E5">
            <w:pPr>
              <w:pStyle w:val="Tabletext"/>
              <w:jc w:val="left"/>
              <w:rPr>
                <w:sz w:val="16"/>
                <w:szCs w:val="16"/>
                <w:lang w:val="en-GB"/>
              </w:rPr>
            </w:pPr>
            <w:r w:rsidRPr="00E07D2C">
              <w:rPr>
                <w:bCs/>
                <w:sz w:val="16"/>
                <w:szCs w:val="16"/>
                <w:lang w:val="en-GB"/>
              </w:rPr>
              <w:t>Transmission parameter signalling</w:t>
            </w:r>
          </w:p>
        </w:tc>
        <w:tc>
          <w:tcPr>
            <w:tcW w:w="1425"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9E29EB" w:rsidRDefault="00FA6B57" w:rsidP="00B227E5">
            <w:pPr>
              <w:pStyle w:val="Tabletext"/>
              <w:jc w:val="left"/>
              <w:rPr>
                <w:sz w:val="16"/>
                <w:szCs w:val="16"/>
                <w:lang w:val="fr-CH"/>
              </w:rPr>
            </w:pPr>
            <w:r w:rsidRPr="009E29EB">
              <w:rPr>
                <w:sz w:val="16"/>
                <w:szCs w:val="16"/>
                <w:lang w:val="fr-CH"/>
              </w:rPr>
              <w:t>Mode symbols in</w:t>
            </w:r>
            <w:r w:rsidR="00B227E5" w:rsidRPr="009E29EB">
              <w:rPr>
                <w:sz w:val="16"/>
                <w:szCs w:val="16"/>
                <w:lang w:val="fr-CH"/>
              </w:rPr>
              <w:t xml:space="preserve"> </w:t>
            </w:r>
            <w:r w:rsidRPr="009E29EB">
              <w:rPr>
                <w:sz w:val="16"/>
                <w:szCs w:val="16"/>
                <w:lang w:val="fr-CH"/>
              </w:rPr>
              <w:t>frame sync</w:t>
            </w:r>
          </w:p>
        </w:tc>
        <w:tc>
          <w:tcPr>
            <w:tcW w:w="103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Phase reference symbol</w:t>
            </w:r>
          </w:p>
        </w:tc>
        <w:tc>
          <w:tcPr>
            <w:tcW w:w="1224"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Control cells</w:t>
            </w:r>
          </w:p>
        </w:tc>
        <w:tc>
          <w:tcPr>
            <w:tcW w:w="163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Carried by 36 system information symbol per signal frame</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TPS pilot carriers</w:t>
            </w:r>
          </w:p>
        </w:tc>
        <w:tc>
          <w:tcPr>
            <w:tcW w:w="1262"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Preamble symbol P1</w:t>
            </w:r>
          </w:p>
        </w:tc>
        <w:tc>
          <w:tcPr>
            <w:tcW w:w="23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p>
        </w:tc>
        <w:tc>
          <w:tcPr>
            <w:tcW w:w="973"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rFonts w:cs="Arial"/>
                <w:sz w:val="16"/>
                <w:szCs w:val="16"/>
                <w:lang w:val="en-GB"/>
              </w:rPr>
              <w:t>32 bit information sequence provided cyclically</w:t>
            </w:r>
          </w:p>
        </w:tc>
        <w:tc>
          <w:tcPr>
            <w:tcW w:w="1187"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TMCC pilot</w:t>
            </w:r>
          </w:p>
          <w:p w:rsidR="00FA6B57" w:rsidRPr="00E07D2C" w:rsidRDefault="00FA6B57" w:rsidP="00B227E5">
            <w:pPr>
              <w:pStyle w:val="Tabletext"/>
              <w:jc w:val="left"/>
              <w:rPr>
                <w:sz w:val="16"/>
                <w:szCs w:val="16"/>
                <w:lang w:val="en-GB"/>
              </w:rPr>
            </w:pPr>
            <w:r w:rsidRPr="00E07D2C">
              <w:rPr>
                <w:sz w:val="16"/>
                <w:szCs w:val="16"/>
                <w:lang w:val="en-GB"/>
              </w:rPr>
              <w:t>carriers</w:t>
            </w:r>
          </w:p>
        </w:tc>
        <w:tc>
          <w:tcPr>
            <w:tcW w:w="1896"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pStyle w:val="Tabletext"/>
              <w:jc w:val="left"/>
              <w:rPr>
                <w:sz w:val="16"/>
                <w:szCs w:val="16"/>
                <w:lang w:val="en-GB"/>
              </w:rPr>
            </w:pPr>
            <w:r w:rsidRPr="00E07D2C">
              <w:rPr>
                <w:sz w:val="16"/>
                <w:szCs w:val="16"/>
                <w:lang w:val="en-GB"/>
              </w:rPr>
              <w:t>4 subcarriers per OFDM symbol, 41 bit per OFDM frame</w:t>
            </w:r>
          </w:p>
        </w:tc>
        <w:tc>
          <w:tcPr>
            <w:tcW w:w="1040" w:type="dxa"/>
            <w:tcBorders>
              <w:top w:val="single" w:sz="4" w:space="0" w:color="auto"/>
              <w:left w:val="single" w:sz="4" w:space="0" w:color="auto"/>
              <w:bottom w:val="single" w:sz="4" w:space="0" w:color="auto"/>
              <w:right w:val="single" w:sz="4" w:space="0" w:color="auto"/>
            </w:tcBorders>
            <w:tcMar>
              <w:left w:w="28" w:type="dxa"/>
              <w:right w:w="28" w:type="dxa"/>
            </w:tcMar>
          </w:tcPr>
          <w:p w:rsidR="00FA6B57" w:rsidRPr="00E07D2C" w:rsidRDefault="00FA6B57" w:rsidP="00B227E5">
            <w:pPr>
              <w:spacing w:before="0"/>
              <w:jc w:val="left"/>
              <w:rPr>
                <w:sz w:val="16"/>
                <w:szCs w:val="16"/>
                <w:lang w:val="en-GB"/>
              </w:rPr>
            </w:pPr>
            <w:r w:rsidRPr="00E07D2C">
              <w:rPr>
                <w:sz w:val="16"/>
                <w:szCs w:val="16"/>
                <w:lang w:val="en-GB"/>
              </w:rPr>
              <w:t>Phase reference symbol</w:t>
            </w:r>
          </w:p>
        </w:tc>
      </w:tr>
      <w:tr w:rsidR="00FA6B57" w:rsidRPr="009E29EB" w:rsidTr="00523DCB">
        <w:trPr>
          <w:cantSplit/>
          <w:jc w:val="center"/>
        </w:trPr>
        <w:tc>
          <w:tcPr>
            <w:tcW w:w="14459" w:type="dxa"/>
            <w:gridSpan w:val="12"/>
            <w:tcBorders>
              <w:top w:val="single" w:sz="4" w:space="0" w:color="auto"/>
              <w:left w:val="nil"/>
              <w:bottom w:val="nil"/>
              <w:right w:val="nil"/>
            </w:tcBorders>
            <w:tcMar>
              <w:left w:w="28" w:type="dxa"/>
              <w:right w:w="28" w:type="dxa"/>
            </w:tcMar>
            <w:hideMark/>
          </w:tcPr>
          <w:p w:rsidR="00FA6B57" w:rsidRPr="009E29EB" w:rsidRDefault="00B227E5" w:rsidP="009E29EB">
            <w:pPr>
              <w:pStyle w:val="Tabletext"/>
              <w:ind w:left="284" w:hanging="284"/>
              <w:rPr>
                <w:sz w:val="16"/>
                <w:szCs w:val="16"/>
                <w:lang w:val="en-GB"/>
              </w:rPr>
            </w:pPr>
            <w:r w:rsidRPr="009E29EB">
              <w:rPr>
                <w:sz w:val="16"/>
                <w:szCs w:val="16"/>
                <w:vertAlign w:val="superscript"/>
                <w:lang w:val="en-GB"/>
              </w:rPr>
              <w:t>1</w:t>
            </w:r>
            <w:r w:rsidRPr="009E29EB">
              <w:rPr>
                <w:sz w:val="16"/>
                <w:szCs w:val="16"/>
                <w:lang w:val="en-GB"/>
              </w:rPr>
              <w:tab/>
            </w:r>
            <w:r w:rsidR="00FA6B57" w:rsidRPr="009E29EB">
              <w:rPr>
                <w:sz w:val="16"/>
                <w:szCs w:val="16"/>
                <w:lang w:val="en-GB"/>
              </w:rPr>
              <w:t>The number of segments “</w:t>
            </w:r>
            <w:r w:rsidR="00FA6B57" w:rsidRPr="009E29EB">
              <w:rPr>
                <w:i/>
                <w:iCs/>
                <w:sz w:val="16"/>
                <w:szCs w:val="16"/>
                <w:lang w:val="en-GB"/>
              </w:rPr>
              <w:t>n</w:t>
            </w:r>
            <w:r w:rsidR="00FA6B57" w:rsidRPr="009E29EB">
              <w:rPr>
                <w:sz w:val="16"/>
                <w:szCs w:val="16"/>
                <w:lang w:val="en-GB"/>
              </w:rPr>
              <w:t>” is determined by the available bandwidth.</w:t>
            </w:r>
          </w:p>
          <w:p w:rsidR="00FA6B57" w:rsidRPr="009E29EB" w:rsidRDefault="00FA6B57" w:rsidP="009E29EB">
            <w:pPr>
              <w:pStyle w:val="Tabletext"/>
              <w:ind w:left="284" w:hanging="284"/>
              <w:rPr>
                <w:b/>
                <w:sz w:val="16"/>
                <w:szCs w:val="16"/>
                <w:lang w:val="en-GB"/>
              </w:rPr>
            </w:pPr>
            <w:r w:rsidRPr="009E29EB">
              <w:rPr>
                <w:sz w:val="16"/>
                <w:szCs w:val="16"/>
                <w:vertAlign w:val="superscript"/>
                <w:lang w:val="en-GB"/>
              </w:rPr>
              <w:t>2</w:t>
            </w:r>
            <w:r w:rsidRPr="009E29EB">
              <w:rPr>
                <w:sz w:val="16"/>
                <w:szCs w:val="16"/>
                <w:lang w:val="en-GB"/>
              </w:rPr>
              <w:tab/>
              <w:t>Modes 1, 2 and 3 can be selected by the scale of the single frequency network (SFN) and the types of service reception such as fixed or mobile. Mode 1 can be used for single transmission operation, or for small single frequency network. This mode is suitable for mobile reception. Mode 3 can be used for large single frequency network. This mode is suitable for fixed reception. Mode 2 offers an additional trade-off between transmission area size and mobile reception capabilities. The mode should be selected by taking the applied radio frequency, the scale of SFN, and the type of service reception into consideration.</w:t>
            </w:r>
          </w:p>
          <w:p w:rsidR="00FA6B57" w:rsidRPr="009E29EB" w:rsidRDefault="00FA6B57" w:rsidP="009E29EB">
            <w:pPr>
              <w:pStyle w:val="Tabletext"/>
              <w:ind w:left="284" w:hanging="284"/>
              <w:rPr>
                <w:b/>
                <w:sz w:val="16"/>
                <w:szCs w:val="16"/>
                <w:lang w:val="en-GB"/>
              </w:rPr>
            </w:pPr>
            <w:r w:rsidRPr="009E29EB">
              <w:rPr>
                <w:sz w:val="16"/>
                <w:szCs w:val="16"/>
                <w:vertAlign w:val="superscript"/>
                <w:lang w:val="en-GB"/>
              </w:rPr>
              <w:t>3</w:t>
            </w:r>
            <w:r w:rsidRPr="009E29EB">
              <w:rPr>
                <w:sz w:val="16"/>
                <w:szCs w:val="16"/>
                <w:lang w:val="en-GB"/>
              </w:rPr>
              <w:tab/>
              <w:t>Available for DVB-SH.</w:t>
            </w:r>
          </w:p>
          <w:p w:rsidR="00FA6B57" w:rsidRPr="009E29EB" w:rsidRDefault="00FA6B57" w:rsidP="009E29EB">
            <w:pPr>
              <w:pStyle w:val="Tabletext"/>
              <w:ind w:left="284" w:hanging="284"/>
              <w:rPr>
                <w:b/>
                <w:sz w:val="16"/>
                <w:szCs w:val="16"/>
                <w:lang w:val="en-GB"/>
              </w:rPr>
            </w:pPr>
            <w:r w:rsidRPr="009E29EB">
              <w:rPr>
                <w:sz w:val="16"/>
                <w:szCs w:val="16"/>
                <w:vertAlign w:val="superscript"/>
                <w:lang w:val="en-GB"/>
              </w:rPr>
              <w:t>4</w:t>
            </w:r>
            <w:r w:rsidRPr="009E29EB">
              <w:rPr>
                <w:sz w:val="16"/>
                <w:szCs w:val="16"/>
                <w:lang w:val="en-GB"/>
              </w:rPr>
              <w:tab/>
              <w:t>Available for DVB-T, DVB-H.</w:t>
            </w:r>
          </w:p>
        </w:tc>
      </w:tr>
    </w:tbl>
    <w:p w:rsidR="00FA6B57" w:rsidRPr="00E07D2C" w:rsidRDefault="00FA6B57" w:rsidP="00CF2F19">
      <w:pPr>
        <w:pStyle w:val="Tablefin"/>
        <w:rPr>
          <w:rFonts w:eastAsia="MS Mincho"/>
        </w:rPr>
      </w:pPr>
    </w:p>
    <w:p w:rsidR="00FA6B57" w:rsidRPr="00E07D2C" w:rsidRDefault="00FA6B57" w:rsidP="00FA6B57">
      <w:pPr>
        <w:overflowPunct/>
        <w:autoSpaceDE/>
        <w:autoSpaceDN/>
        <w:adjustRightInd/>
        <w:spacing w:before="0"/>
        <w:rPr>
          <w:rFonts w:eastAsia="MS Mincho"/>
          <w:b/>
          <w:sz w:val="28"/>
          <w:lang w:val="en-GB"/>
        </w:rPr>
        <w:sectPr w:rsidR="00FA6B57" w:rsidRPr="00E07D2C" w:rsidSect="00704722">
          <w:headerReference w:type="even" r:id="rId21"/>
          <w:headerReference w:type="default" r:id="rId22"/>
          <w:footerReference w:type="default" r:id="rId23"/>
          <w:pgSz w:w="16834" w:h="11907" w:orient="landscape" w:code="9"/>
          <w:pgMar w:top="1134" w:right="1134" w:bottom="1134" w:left="1418" w:header="720" w:footer="482" w:gutter="0"/>
          <w:paperSrc w:first="15" w:other="15"/>
          <w:cols w:space="720"/>
        </w:sectPr>
      </w:pPr>
    </w:p>
    <w:p w:rsidR="00FA6B57" w:rsidRPr="00E07D2C" w:rsidRDefault="00FA6B57" w:rsidP="00FA6B57">
      <w:pPr>
        <w:pStyle w:val="Heading1"/>
        <w:rPr>
          <w:lang w:val="en-GB" w:eastAsia="ja-JP"/>
        </w:rPr>
      </w:pPr>
      <w:bookmarkStart w:id="12" w:name="_Toc372289976"/>
      <w:bookmarkStart w:id="13" w:name="_Toc383163767"/>
      <w:bookmarkStart w:id="14" w:name="_Toc383163796"/>
      <w:r w:rsidRPr="00E07D2C">
        <w:rPr>
          <w:lang w:val="en-GB" w:eastAsia="ja-JP"/>
        </w:rPr>
        <w:t>3</w:t>
      </w:r>
      <w:r w:rsidRPr="00E07D2C">
        <w:rPr>
          <w:lang w:val="en-GB" w:eastAsia="ja-JP"/>
        </w:rPr>
        <w:tab/>
        <w:t>Summaries of digital terrestrial broadcasting systems and references to ITU-R Recommendations and Reports</w:t>
      </w:r>
      <w:bookmarkEnd w:id="12"/>
      <w:bookmarkEnd w:id="13"/>
      <w:bookmarkEnd w:id="14"/>
    </w:p>
    <w:p w:rsidR="00FA6B57" w:rsidRPr="00E07D2C" w:rsidRDefault="00FA6B57" w:rsidP="00FA6B57">
      <w:pPr>
        <w:pStyle w:val="Heading2"/>
        <w:rPr>
          <w:lang w:val="en-GB"/>
        </w:rPr>
      </w:pPr>
      <w:bookmarkStart w:id="15" w:name="_Toc372289977"/>
      <w:bookmarkStart w:id="16" w:name="_Toc383163768"/>
      <w:bookmarkStart w:id="17" w:name="_Toc383163797"/>
      <w:r w:rsidRPr="00E07D2C">
        <w:rPr>
          <w:lang w:val="en-GB"/>
        </w:rPr>
        <w:t>3.1</w:t>
      </w:r>
      <w:r w:rsidRPr="00E07D2C">
        <w:rPr>
          <w:lang w:val="en-GB"/>
        </w:rPr>
        <w:tab/>
        <w:t>Summary of ATSC system</w:t>
      </w:r>
      <w:bookmarkEnd w:id="15"/>
      <w:bookmarkEnd w:id="16"/>
      <w:bookmarkEnd w:id="17"/>
    </w:p>
    <w:p w:rsidR="00FA6B57" w:rsidRPr="00E07D2C" w:rsidRDefault="00FA6B57" w:rsidP="00290C8A">
      <w:pPr>
        <w:rPr>
          <w:lang w:val="en-GB"/>
        </w:rPr>
      </w:pPr>
      <w:r w:rsidRPr="00E07D2C">
        <w:rPr>
          <w:lang w:val="en-GB"/>
        </w:rPr>
        <w:t>ATSC standards are a set of standards developed by the Advanced Television Systems Committee for digital television transmission over terrestrial, cable, and satellite networks.</w:t>
      </w:r>
    </w:p>
    <w:p w:rsidR="00FA6B57" w:rsidRPr="00E07D2C" w:rsidRDefault="00FA6B57" w:rsidP="00290C8A">
      <w:pPr>
        <w:rPr>
          <w:lang w:val="en-GB"/>
        </w:rPr>
      </w:pPr>
      <w:r w:rsidRPr="00E07D2C">
        <w:rPr>
          <w:lang w:val="en-GB"/>
        </w:rPr>
        <w:t xml:space="preserve">ATSC Mobile DTV is an enhancement of the ATSC system to provide multimedia services including video, audio, and interactive data service delivery to small (power efficient) receivers, </w:t>
      </w:r>
      <w:r w:rsidRPr="00E07D2C">
        <w:rPr>
          <w:lang w:val="en-GB"/>
        </w:rPr>
        <w:br/>
        <w:t>for fixed, handheld and vehicular environments. The system uses IP-based mechanism with control of time synchronized delivery via buffer modelling for an end-to-end broadcast system including enablement of a return path to facilitate delivery of any type of digital content and service.</w:t>
      </w:r>
    </w:p>
    <w:p w:rsidR="00FA6B57" w:rsidRPr="00E07D2C" w:rsidRDefault="00FA6B57" w:rsidP="00290C8A">
      <w:pPr>
        <w:rPr>
          <w:lang w:val="en-GB"/>
        </w:rPr>
      </w:pPr>
      <w:r w:rsidRPr="00E07D2C">
        <w:rPr>
          <w:lang w:val="en-GB"/>
        </w:rPr>
        <w:t>Recommendation ITU-R BT.1306-6 (12/2011) provides transmission parameters (Table 1 Part a) and bibliography (Appendix 1 to Annex 1) for ATSC system standard (System A).</w:t>
      </w:r>
    </w:p>
    <w:p w:rsidR="00FA6B57" w:rsidRPr="00E07D2C" w:rsidRDefault="00FA6B57" w:rsidP="00290C8A">
      <w:pPr>
        <w:rPr>
          <w:lang w:val="en-GB"/>
        </w:rPr>
      </w:pPr>
      <w:r w:rsidRPr="00E07D2C">
        <w:rPr>
          <w:lang w:val="en-GB"/>
        </w:rPr>
        <w:t>Recommendation ITU-R BT.1368-10 (01/2013) provides planning criteria for ATSC system (Annex 1). Planning criteria includes protection ratios (ATSC signal interfered with by ATSC signal, ATSC signal interfered with by analogue TV signal, analogue TV signal and TV sound signal interfered with by ATSC signal) and minimum field strengths.</w:t>
      </w:r>
    </w:p>
    <w:p w:rsidR="00FA6B57" w:rsidRPr="00E07D2C" w:rsidRDefault="00FA6B57" w:rsidP="00FA6B57">
      <w:pPr>
        <w:rPr>
          <w:lang w:val="en-GB"/>
        </w:rPr>
      </w:pPr>
      <w:r w:rsidRPr="00E07D2C">
        <w:rPr>
          <w:lang w:val="en-GB"/>
        </w:rPr>
        <w:t>Recommendation ITU-R BT.2036 (07/2013) establishes characteristics (Annexes 1 and 2) for a reference ATSC television receiving system to be used as a basis for frequency planning.</w:t>
      </w:r>
    </w:p>
    <w:p w:rsidR="00FA6B57" w:rsidRPr="00E07D2C" w:rsidRDefault="00FA6B57" w:rsidP="00FA6B57">
      <w:pPr>
        <w:rPr>
          <w:lang w:val="en-GB"/>
        </w:rPr>
      </w:pPr>
      <w:r w:rsidRPr="00E07D2C">
        <w:rPr>
          <w:lang w:val="en-GB"/>
        </w:rPr>
        <w:t>Recommendation ITU-R BT.1833-2 (08/2012) provides user requirements (Table 2a) and normative references (Table 3a) for ATSC Mobile DTV (Multimedia system B) for mobile reception by handheld receivers, summary (Part 4.6) and description (Annex 6) of ATSC Mobile DTV, transmission parameters (Table 6a) and technical performance (Table 7a) of ATSC Mobile DTV for mobile reception.</w:t>
      </w:r>
    </w:p>
    <w:p w:rsidR="00FA6B57" w:rsidRPr="00E07D2C" w:rsidRDefault="00FA6B57" w:rsidP="00FA6B57">
      <w:pPr>
        <w:rPr>
          <w:lang w:val="en-GB"/>
        </w:rPr>
      </w:pPr>
      <w:r w:rsidRPr="00E07D2C">
        <w:rPr>
          <w:lang w:val="en-GB"/>
        </w:rPr>
        <w:t>More information about the system and standards can be found at http://</w:t>
      </w:r>
      <w:hyperlink r:id="rId24" w:history="1">
        <w:r w:rsidRPr="00E07D2C">
          <w:rPr>
            <w:rStyle w:val="Hyperlink"/>
            <w:lang w:val="en-GB"/>
          </w:rPr>
          <w:t>www.atsc.org</w:t>
        </w:r>
      </w:hyperlink>
      <w:r w:rsidRPr="00E07D2C">
        <w:rPr>
          <w:lang w:val="en-GB"/>
        </w:rPr>
        <w:t>/.</w:t>
      </w:r>
    </w:p>
    <w:p w:rsidR="00FA6B57" w:rsidRPr="00E07D2C" w:rsidRDefault="00FA6B57" w:rsidP="00FA6B57">
      <w:pPr>
        <w:pStyle w:val="Heading2"/>
        <w:rPr>
          <w:lang w:val="en-GB"/>
        </w:rPr>
      </w:pPr>
      <w:bookmarkStart w:id="18" w:name="_Toc372289978"/>
      <w:bookmarkStart w:id="19" w:name="_Toc383163769"/>
      <w:bookmarkStart w:id="20" w:name="_Toc383163798"/>
      <w:r w:rsidRPr="00E07D2C">
        <w:rPr>
          <w:lang w:val="en-GB"/>
        </w:rPr>
        <w:t>3.2</w:t>
      </w:r>
      <w:r w:rsidRPr="00E07D2C">
        <w:rPr>
          <w:lang w:val="en-GB"/>
        </w:rPr>
        <w:tab/>
        <w:t>Summary of DAB system</w:t>
      </w:r>
      <w:bookmarkEnd w:id="18"/>
      <w:bookmarkEnd w:id="19"/>
      <w:bookmarkEnd w:id="20"/>
    </w:p>
    <w:p w:rsidR="00FA6B57" w:rsidRPr="00E07D2C" w:rsidRDefault="00FA6B57" w:rsidP="00290C8A">
      <w:pPr>
        <w:rPr>
          <w:lang w:val="en-GB"/>
        </w:rPr>
      </w:pPr>
      <w:r w:rsidRPr="00E07D2C">
        <w:rPr>
          <w:lang w:val="en-GB"/>
        </w:rPr>
        <w:t>DAB system, also known as the Eureka 147 digital audio broadcasting (DAB) system, has been developed for both satellite and terrestrial broadcasting applications in order to allow a common low-cost receiver to be used. The system has been designed to provide vehicular, portable and fixed reception with low gain omni-directional receive antennas located at 1.5 m above ground. DAB system allows for complementary use of satellite and terrestrial broadcast transmitters resulting in better spectrum efficiency and higher service availability in all receiving situations. It especially offers improved performance in multipath and shadowing environments which are typical of urban reception conditions by the use of on-channel terrestrial repeaters to serve as gap-fillers. DAB system is capable of offering various levels of sound quality up to high quality sound comparable to that obtained from consumer digital recorded media. It can also offer various data services and different levels of conditional access and the capability of dynamically re-arranging the various services contained in the multiplex.</w:t>
      </w:r>
    </w:p>
    <w:p w:rsidR="00FA6B57" w:rsidRPr="00E07D2C" w:rsidRDefault="00FA6B57" w:rsidP="00290C8A">
      <w:pPr>
        <w:rPr>
          <w:lang w:val="en-GB"/>
        </w:rPr>
      </w:pPr>
      <w:r w:rsidRPr="00E07D2C">
        <w:rPr>
          <w:lang w:val="en-GB"/>
        </w:rPr>
        <w:t>Recommendation ITU-R BS.1114-7 (12/2011) provides performance (Table 1) of DAB system (Digital system A), summary (Annex 1 Part 1) and description (Annex 2) of the system, including spectrum mask and RF performance characteristics in AWGN and Rayleigh channels.</w:t>
      </w:r>
    </w:p>
    <w:p w:rsidR="00FA6B57" w:rsidRPr="00E07D2C" w:rsidRDefault="00FA6B57" w:rsidP="00290C8A">
      <w:pPr>
        <w:rPr>
          <w:lang w:val="en-GB"/>
        </w:rPr>
      </w:pPr>
      <w:r w:rsidRPr="00E07D2C">
        <w:rPr>
          <w:lang w:val="en-GB"/>
        </w:rPr>
        <w:t>Recommendation ITU-R BS.1660-6 (08/2012) gives the technical basis for planning of terrestrial digital sound broadcasting (T-DAB) in the VHF band (Annex 1), including minimum wanted field strength used for planning, spectrum masks for T-DAB out-of-band emissions, position of frequency blocks in Band III (Wiesbaden 1995 Special Arrangement), T-DAB reference network, protection ratios (T-DAB interfered with by T-DAB, T-DAB interfered with by analogue sound broadcasting, T-DAB interfered with by digital terrestrial television broadcasting, T-DAB interfered with by analogue terrestrial television broadcasting, T-DAB interfered with by services other than broadcasting), and bibliography.</w:t>
      </w:r>
    </w:p>
    <w:p w:rsidR="00FA6B57" w:rsidRPr="00E07D2C" w:rsidRDefault="00FA6B57" w:rsidP="00290C8A">
      <w:pPr>
        <w:rPr>
          <w:lang w:val="en-GB"/>
        </w:rPr>
      </w:pPr>
      <w:r w:rsidRPr="00E07D2C">
        <w:rPr>
          <w:lang w:val="en-GB"/>
        </w:rPr>
        <w:t>Report ITU-R BS.1203-1 (1994) gives DAB system description (Annex 1-A), system experimental evaluations (1988-1993) (Annex 1-B), applicable propagation/channel characteristics and related experimental results (Annex 1-C), computer simulations of coverage concepts (Annex 1-D), computer simulations of system performance (Annex 1-E).</w:t>
      </w:r>
    </w:p>
    <w:p w:rsidR="00FA6B57" w:rsidRPr="00E07D2C" w:rsidRDefault="00FA6B57" w:rsidP="00290C8A">
      <w:pPr>
        <w:rPr>
          <w:lang w:val="en-GB"/>
        </w:rPr>
      </w:pPr>
      <w:r w:rsidRPr="00E07D2C">
        <w:rPr>
          <w:lang w:val="en-GB"/>
        </w:rPr>
        <w:t xml:space="preserve">More information about the system and standards can be found at </w:t>
      </w:r>
      <w:hyperlink r:id="rId25" w:history="1">
        <w:r w:rsidRPr="00E07D2C">
          <w:rPr>
            <w:rStyle w:val="Hyperlink"/>
            <w:lang w:val="en-GB"/>
          </w:rPr>
          <w:t>http://www.worlddab.org/</w:t>
        </w:r>
      </w:hyperlink>
      <w:r w:rsidRPr="00E07D2C">
        <w:rPr>
          <w:lang w:val="en-GB"/>
        </w:rPr>
        <w:t>.</w:t>
      </w:r>
    </w:p>
    <w:p w:rsidR="00FA6B57" w:rsidRPr="00E07D2C" w:rsidRDefault="00FA6B57" w:rsidP="00FA6B57">
      <w:pPr>
        <w:pStyle w:val="Heading2"/>
        <w:rPr>
          <w:lang w:val="en-GB"/>
        </w:rPr>
      </w:pPr>
      <w:bookmarkStart w:id="21" w:name="_Toc372289979"/>
      <w:bookmarkStart w:id="22" w:name="_Toc383163770"/>
      <w:bookmarkStart w:id="23" w:name="_Toc383163799"/>
      <w:r w:rsidRPr="00E07D2C">
        <w:rPr>
          <w:lang w:val="en-GB"/>
        </w:rPr>
        <w:t>3.3</w:t>
      </w:r>
      <w:r w:rsidRPr="00E07D2C">
        <w:rPr>
          <w:lang w:val="en-GB"/>
        </w:rPr>
        <w:tab/>
        <w:t>Summary of DRM system</w:t>
      </w:r>
      <w:bookmarkEnd w:id="21"/>
      <w:bookmarkEnd w:id="22"/>
      <w:bookmarkEnd w:id="23"/>
    </w:p>
    <w:p w:rsidR="00FA6B57" w:rsidRPr="00E07D2C" w:rsidRDefault="00FA6B57" w:rsidP="00290C8A">
      <w:pPr>
        <w:rPr>
          <w:lang w:val="en-GB"/>
        </w:rPr>
      </w:pPr>
      <w:r w:rsidRPr="00E07D2C">
        <w:rPr>
          <w:lang w:val="en-GB"/>
        </w:rPr>
        <w:t>Digital Radio Mondiale (DRM) system has been developed for terrestrial broadcasting applications in all the frequency bands allocated worldwide for analogue sound broadcasting. It respects the ITU-defined spectrum masks, allowing a smooth transition from analogue to digital broadcasting. The system is designed as a digital-only system. In the bands above 30 MHz, it defines Robustness Mode E (also known as DRM+) to offer audio quality comparable to that obtained from consumer digital recorded media. In addition, DRM system also offers various data services, including images and electronic programme guides, and the capability of dynamically rearranging the various services contained in the multiplex without loss of audio.</w:t>
      </w:r>
    </w:p>
    <w:p w:rsidR="00FA6B57" w:rsidRPr="00E07D2C" w:rsidRDefault="00FA6B57" w:rsidP="009E29EB">
      <w:pPr>
        <w:rPr>
          <w:lang w:val="en-GB"/>
        </w:rPr>
      </w:pPr>
      <w:r w:rsidRPr="00E07D2C">
        <w:rPr>
          <w:lang w:val="en-GB"/>
        </w:rPr>
        <w:t xml:space="preserve">Recommendation ITU-R BS.1114-7 (12/2011) provides performance </w:t>
      </w:r>
      <w:r w:rsidR="009E29EB" w:rsidRPr="00E07D2C">
        <w:rPr>
          <w:lang w:val="en-GB"/>
        </w:rPr>
        <w:t>(Table 1)</w:t>
      </w:r>
      <w:r w:rsidR="009E29EB">
        <w:rPr>
          <w:lang w:val="en-GB"/>
        </w:rPr>
        <w:t xml:space="preserve"> </w:t>
      </w:r>
      <w:r w:rsidRPr="00E07D2C">
        <w:rPr>
          <w:lang w:val="en-GB"/>
        </w:rPr>
        <w:t>of DRM system Mode E (Digital system G), summary (Annex 1 Part 4) and description (Annex 5) of the system, including simulated system performance.</w:t>
      </w:r>
    </w:p>
    <w:p w:rsidR="00FA6B57" w:rsidRPr="00E07D2C" w:rsidRDefault="00FA6B57" w:rsidP="00290C8A">
      <w:pPr>
        <w:rPr>
          <w:lang w:val="en-GB"/>
        </w:rPr>
      </w:pPr>
      <w:r w:rsidRPr="00E07D2C">
        <w:rPr>
          <w:lang w:val="en-GB"/>
        </w:rPr>
        <w:t>Recommendation ITU-R BS.1514-2 (03/2011) provides summary description of DRM system for operation below 30 MHz (Modes A, B, C, D) (Annex 1) and summary of DRM system performance below 30 MHz (Annex 4).</w:t>
      </w:r>
    </w:p>
    <w:p w:rsidR="00FA6B57" w:rsidRPr="00E07D2C" w:rsidRDefault="00FA6B57" w:rsidP="00290C8A">
      <w:pPr>
        <w:rPr>
          <w:lang w:val="en-GB"/>
        </w:rPr>
      </w:pPr>
      <w:r w:rsidRPr="00E07D2C">
        <w:rPr>
          <w:lang w:val="en-GB"/>
        </w:rPr>
        <w:t>Recommendation ITU-R BS.1615-1 (05/2011) provides planning parameters DRM sound broadcasting below 30 MHz including minimum usable field strengths (Annex 1) and RF protection ratios (Annex 2).</w:t>
      </w:r>
    </w:p>
    <w:p w:rsidR="00FA6B57" w:rsidRPr="00E07D2C" w:rsidRDefault="00FA6B57" w:rsidP="00290C8A">
      <w:pPr>
        <w:rPr>
          <w:lang w:val="en-GB"/>
        </w:rPr>
      </w:pPr>
      <w:r w:rsidRPr="00E07D2C">
        <w:rPr>
          <w:lang w:val="en-GB"/>
        </w:rPr>
        <w:t>Recommendation ITU-R BS.1660-6 (08/2012) gives the technical basis for planning of DRM terrestrial digital sound broadcasting in the VHF band (Annex 3), including minimum wanted field strength used for planning, out-of-band spectrum masks, protection ratios (DRM interfered with by DRM, DRM interfered with by analogue FM in Band II, DRM interfered with by DAB in Band III, DRM interfered with by DVB-T in Band III, analogue FM interfered with by DRM in Band II, DAB interfered with by DRM in Band III), and bibliography.</w:t>
      </w:r>
    </w:p>
    <w:p w:rsidR="00FA6B57" w:rsidRPr="00E07D2C" w:rsidRDefault="00FA6B57" w:rsidP="00290C8A">
      <w:pPr>
        <w:rPr>
          <w:lang w:val="en-GB"/>
        </w:rPr>
      </w:pPr>
      <w:r w:rsidRPr="00E07D2C">
        <w:rPr>
          <w:lang w:val="en-GB"/>
        </w:rPr>
        <w:t>Report ITU-R BS.2144 (05/2009) gives planning parameters and coverage for DRM broadcasting at frequencies below 30 MHz, including DRM system aspects, required S/N ratios for DRM reception, minimum usable field-strength values for planning, RF protection ratios, simulcast aspects, examples of SFN and international regulation aspects.</w:t>
      </w:r>
    </w:p>
    <w:p w:rsidR="00FA6B57" w:rsidRPr="00E07D2C" w:rsidRDefault="00FA6B57" w:rsidP="00290C8A">
      <w:pPr>
        <w:rPr>
          <w:lang w:val="en-GB"/>
        </w:rPr>
      </w:pPr>
      <w:r w:rsidRPr="00E07D2C">
        <w:rPr>
          <w:lang w:val="en-GB"/>
        </w:rPr>
        <w:t>Report ITU-R BS.2208 (10/2010) considers possible use of VHF Band I for digital sound broadcasting using in particular DRM system.</w:t>
      </w:r>
    </w:p>
    <w:p w:rsidR="00FA6B57" w:rsidRPr="00E07D2C" w:rsidRDefault="00FA6B57" w:rsidP="00290C8A">
      <w:pPr>
        <w:rPr>
          <w:lang w:val="en-GB"/>
        </w:rPr>
      </w:pPr>
      <w:r w:rsidRPr="00E07D2C">
        <w:rPr>
          <w:lang w:val="en-GB"/>
        </w:rPr>
        <w:t xml:space="preserve">Report ITU-R BS.2214 (05/2011) gives planning parameters for DRM broadcasting in VHF </w:t>
      </w:r>
      <w:r w:rsidRPr="00E07D2C">
        <w:rPr>
          <w:lang w:val="en-GB"/>
        </w:rPr>
        <w:br/>
        <w:t>bands I, II and III (Annex 1), such as minimum median field-strength level, position of DRM frequencies, out-of-band spectrum mask and protection ratios (for DRM, for broadcasting systems interfered with by DRM, for other services interfered with by DRM).</w:t>
      </w:r>
    </w:p>
    <w:p w:rsidR="00FA6B57" w:rsidRPr="00E07D2C" w:rsidRDefault="00FA6B57" w:rsidP="00290C8A">
      <w:pPr>
        <w:rPr>
          <w:lang w:val="en-GB"/>
        </w:rPr>
      </w:pPr>
      <w:r w:rsidRPr="00E07D2C">
        <w:rPr>
          <w:lang w:val="en-GB"/>
        </w:rPr>
        <w:t>Report ITU-R BS.2251-1 (10/2012) gives some aspects of using DRM broadcasting in the 26 MHz band (25 670-26 100</w:t>
      </w:r>
      <w:r w:rsidR="00BA3917" w:rsidRPr="00E07D2C">
        <w:rPr>
          <w:lang w:val="en-GB"/>
        </w:rPr>
        <w:t> kHz</w:t>
      </w:r>
      <w:r w:rsidRPr="00E07D2C">
        <w:rPr>
          <w:lang w:val="en-GB"/>
        </w:rPr>
        <w:t>).</w:t>
      </w:r>
    </w:p>
    <w:p w:rsidR="00FA6B57" w:rsidRPr="00E07D2C" w:rsidRDefault="00FA6B57" w:rsidP="00290C8A">
      <w:pPr>
        <w:rPr>
          <w:lang w:val="en-GB"/>
        </w:rPr>
      </w:pPr>
      <w:r w:rsidRPr="00E07D2C">
        <w:rPr>
          <w:lang w:val="en-GB"/>
        </w:rPr>
        <w:t xml:space="preserve">More information about the system and standards can be found at </w:t>
      </w:r>
      <w:hyperlink r:id="rId26" w:history="1">
        <w:r w:rsidRPr="00E07D2C">
          <w:rPr>
            <w:rStyle w:val="Hyperlink"/>
            <w:lang w:val="en-GB"/>
          </w:rPr>
          <w:t>http://www.drm.org/</w:t>
        </w:r>
      </w:hyperlink>
      <w:r w:rsidRPr="00E07D2C">
        <w:rPr>
          <w:lang w:val="en-GB"/>
        </w:rPr>
        <w:t>.</w:t>
      </w:r>
    </w:p>
    <w:p w:rsidR="00FA6B57" w:rsidRPr="00E07D2C" w:rsidRDefault="00FA6B57" w:rsidP="00FA6B57">
      <w:pPr>
        <w:pStyle w:val="Heading2"/>
        <w:rPr>
          <w:lang w:val="en-GB"/>
        </w:rPr>
      </w:pPr>
      <w:bookmarkStart w:id="24" w:name="_Toc372289980"/>
      <w:bookmarkStart w:id="25" w:name="_Toc383163771"/>
      <w:bookmarkStart w:id="26" w:name="_Toc383163800"/>
      <w:r w:rsidRPr="00E07D2C">
        <w:rPr>
          <w:lang w:val="en-GB"/>
        </w:rPr>
        <w:t>3.4</w:t>
      </w:r>
      <w:r w:rsidRPr="00E07D2C">
        <w:rPr>
          <w:lang w:val="en-GB"/>
        </w:rPr>
        <w:tab/>
        <w:t>Summary of DTMB system</w:t>
      </w:r>
      <w:bookmarkEnd w:id="24"/>
      <w:bookmarkEnd w:id="25"/>
      <w:bookmarkEnd w:id="26"/>
    </w:p>
    <w:p w:rsidR="00FA6B57" w:rsidRPr="00E07D2C" w:rsidRDefault="00FA6B57" w:rsidP="00290C8A">
      <w:pPr>
        <w:rPr>
          <w:lang w:val="en-GB"/>
        </w:rPr>
      </w:pPr>
      <w:r w:rsidRPr="00E07D2C">
        <w:rPr>
          <w:lang w:val="en-GB"/>
        </w:rPr>
        <w:t>DTMB (Digital Terrestrial Multimedia Broadcast) is the TV standard for mobile and fixed terminals. Besides the basic functions of traditional television service, the DTMB allows additional services. DTMB system is compatible with fixed reception (indoor and outdoor) and mobile digital terrestrial television. Mobile reception is compatible with standard definition digital TV broadcasting, digital audio broadcasting, multimedia broadcasting and data broadcasting service. Fixed reception in addition to the previous services also supports high definition digital TV broadcasting.</w:t>
      </w:r>
    </w:p>
    <w:p w:rsidR="00FA6B57" w:rsidRPr="00E07D2C" w:rsidRDefault="00FA6B57" w:rsidP="00290C8A">
      <w:pPr>
        <w:rPr>
          <w:lang w:val="en-GB"/>
        </w:rPr>
      </w:pPr>
      <w:r w:rsidRPr="00E07D2C">
        <w:rPr>
          <w:lang w:val="en-GB"/>
        </w:rPr>
        <w:t>Recommendation ITU-R BT.1306-6 (12/2011) provides transmission parameters (Table 1 Part d) and bibliography (Appendix 4 to Annex 1) for DTMB system standard (System D).</w:t>
      </w:r>
    </w:p>
    <w:p w:rsidR="00FA6B57" w:rsidRPr="00E07D2C" w:rsidRDefault="00FA6B57" w:rsidP="00290C8A">
      <w:pPr>
        <w:rPr>
          <w:lang w:val="en-GB"/>
        </w:rPr>
      </w:pPr>
      <w:r w:rsidRPr="00E07D2C">
        <w:rPr>
          <w:lang w:val="en-GB"/>
        </w:rPr>
        <w:t>Recommendation ITU-R BT.1368-10 (01/2013) provides planning criteria for DTMB system (Annex 4). Planning criteria includes protection ratios for DTMB wanted digital terrestrial television signals, protection ratios for wanted analogue terrestrial television signals interfered with by unwanted DTMB 8 MHz signals, minimum field strengths for DTMB fixed reception, minimum median field strength for mobile DTMB reception.</w:t>
      </w:r>
    </w:p>
    <w:p w:rsidR="00FA6B57" w:rsidRPr="00E07D2C" w:rsidRDefault="00FA6B57" w:rsidP="00FA6B57">
      <w:pPr>
        <w:pStyle w:val="Heading2"/>
        <w:rPr>
          <w:lang w:val="en-GB"/>
        </w:rPr>
      </w:pPr>
      <w:bookmarkStart w:id="27" w:name="_Toc372289981"/>
      <w:bookmarkStart w:id="28" w:name="_Toc383163772"/>
      <w:bookmarkStart w:id="29" w:name="_Toc383163801"/>
      <w:r w:rsidRPr="00E07D2C">
        <w:rPr>
          <w:lang w:val="en-GB"/>
        </w:rPr>
        <w:t>3.5</w:t>
      </w:r>
      <w:r w:rsidRPr="00E07D2C">
        <w:rPr>
          <w:lang w:val="en-GB"/>
        </w:rPr>
        <w:tab/>
        <w:t>Summary of DVB-T, DVB-H, DVB-SH systems</w:t>
      </w:r>
      <w:bookmarkEnd w:id="27"/>
      <w:bookmarkEnd w:id="28"/>
      <w:bookmarkEnd w:id="29"/>
    </w:p>
    <w:p w:rsidR="00FA6B57" w:rsidRPr="00E07D2C" w:rsidRDefault="00FA6B57" w:rsidP="00290C8A">
      <w:pPr>
        <w:rPr>
          <w:lang w:val="en-GB"/>
        </w:rPr>
      </w:pPr>
      <w:r w:rsidRPr="00E07D2C">
        <w:rPr>
          <w:lang w:val="en-GB"/>
        </w:rPr>
        <w:t>DVB-T is the standard for the broadcast transmission of digital terrestrial television. The system transmits compressed digital audio, digital video and other data in an MPEG transport stream, using COFDM modulation. D</w:t>
      </w:r>
      <w:r w:rsidR="009E29EB">
        <w:rPr>
          <w:lang w:val="en-GB"/>
        </w:rPr>
        <w:t>VB-H and DVB-SH systems are end-</w:t>
      </w:r>
      <w:r w:rsidRPr="00E07D2C">
        <w:rPr>
          <w:lang w:val="en-GB"/>
        </w:rPr>
        <w:t>to-end broadcast systems for delivery of any types of digita</w:t>
      </w:r>
      <w:r w:rsidR="009E29EB">
        <w:rPr>
          <w:lang w:val="en-GB"/>
        </w:rPr>
        <w:t>l content and services using IP-</w:t>
      </w:r>
      <w:r w:rsidRPr="00E07D2C">
        <w:rPr>
          <w:lang w:val="en-GB"/>
        </w:rPr>
        <w:t>based mechanisms optimized for devices with limitations on computational resources and battery. They consist of a unidirectional broadcast path that may be combined with a bidirectional mobile cellular (2G/3G) interactivity path. The broadcast path of DVB-SH system uses combined or integrated satellite and terrestrial networks. Both DVB</w:t>
      </w:r>
      <w:r w:rsidRPr="00E07D2C">
        <w:rPr>
          <w:lang w:val="en-GB"/>
        </w:rPr>
        <w:noBreakHyphen/>
        <w:t>H and DVB-SH are platforms that can be used for enabling the convergence of services from broadcast/media and telecommunications domains (e.g. mobile/cellular).</w:t>
      </w:r>
    </w:p>
    <w:p w:rsidR="00FA6B57" w:rsidRPr="00E07D2C" w:rsidRDefault="00FA6B57" w:rsidP="00290C8A">
      <w:pPr>
        <w:rPr>
          <w:lang w:val="en-GB"/>
        </w:rPr>
      </w:pPr>
      <w:r w:rsidRPr="00E07D2C">
        <w:rPr>
          <w:lang w:val="en-GB"/>
        </w:rPr>
        <w:t>Recommendation ITU-R BT.1306-6 (12/2011) provides transmission parameters (Table 1 Part b) and bibliography (Appendix 2 to Annex 1) for DVB-T system standard (System B).</w:t>
      </w:r>
    </w:p>
    <w:p w:rsidR="00FA6B57" w:rsidRPr="00E07D2C" w:rsidRDefault="00FA6B57" w:rsidP="00290C8A">
      <w:pPr>
        <w:rPr>
          <w:lang w:val="en-GB"/>
        </w:rPr>
      </w:pPr>
      <w:r w:rsidRPr="00E07D2C">
        <w:rPr>
          <w:lang w:val="en-GB"/>
        </w:rPr>
        <w:t>Recommendation ITU-R BT.1368-10 (01/2013) provides planning criteria for DVB-T system (Annex 2). Planning criteria includes:</w:t>
      </w:r>
    </w:p>
    <w:p w:rsidR="00FA6B57" w:rsidRPr="00E07D2C" w:rsidRDefault="00FA6B57" w:rsidP="009E29EB">
      <w:pPr>
        <w:pStyle w:val="enumlev1"/>
        <w:rPr>
          <w:lang w:val="en-GB"/>
        </w:rPr>
      </w:pPr>
      <w:r w:rsidRPr="00E07D2C">
        <w:rPr>
          <w:lang w:val="en-GB"/>
        </w:rPr>
        <w:t>–</w:t>
      </w:r>
      <w:r w:rsidRPr="00E07D2C">
        <w:rPr>
          <w:lang w:val="en-GB"/>
        </w:rPr>
        <w:tab/>
        <w:t>protection ratios for DVB-T wanted signals (DVB-T signal interfered with by digital terrestrial television signal, DVB-T signal interfered with by analogue terrestrial TV signal, DVB-T signal interfered with by CW or FM signals, DVB-T signal interfered with by T</w:t>
      </w:r>
      <w:r w:rsidR="009E29EB">
        <w:rPr>
          <w:lang w:val="en-GB"/>
        </w:rPr>
        <w:noBreakHyphen/>
      </w:r>
      <w:r w:rsidRPr="00E07D2C">
        <w:rPr>
          <w:lang w:val="en-GB"/>
        </w:rPr>
        <w:t>DAB signals, DVB-T signal interfered with by wideband signals other than terrestrial broadcasting);</w:t>
      </w:r>
    </w:p>
    <w:p w:rsidR="00FA6B57" w:rsidRPr="00E07D2C" w:rsidRDefault="00FA6B57" w:rsidP="00FA6B57">
      <w:pPr>
        <w:pStyle w:val="enumlev1"/>
        <w:rPr>
          <w:lang w:val="en-GB"/>
        </w:rPr>
      </w:pPr>
      <w:r w:rsidRPr="00E07D2C">
        <w:rPr>
          <w:lang w:val="en-GB"/>
        </w:rPr>
        <w:t>–</w:t>
      </w:r>
      <w:r w:rsidRPr="00E07D2C">
        <w:rPr>
          <w:lang w:val="en-GB"/>
        </w:rPr>
        <w:tab/>
        <w:t>protection ratios for wanted analogue terrestrial TV signals interfered with by unwanted DVB-T signals;</w:t>
      </w:r>
    </w:p>
    <w:p w:rsidR="00FA6B57" w:rsidRPr="00E07D2C" w:rsidRDefault="00FA6B57" w:rsidP="00FA6B57">
      <w:pPr>
        <w:pStyle w:val="enumlev1"/>
        <w:rPr>
          <w:lang w:val="en-GB"/>
        </w:rPr>
      </w:pPr>
      <w:r w:rsidRPr="00E07D2C">
        <w:rPr>
          <w:lang w:val="en-GB"/>
        </w:rPr>
        <w:t>–</w:t>
      </w:r>
      <w:r w:rsidRPr="00E07D2C">
        <w:rPr>
          <w:lang w:val="en-GB"/>
        </w:rPr>
        <w:tab/>
        <w:t>protection ratios for sound signals of wanted analogue terrestrial television signals interfered with by unwanted DVB-T signals;</w:t>
      </w:r>
    </w:p>
    <w:p w:rsidR="00FA6B57" w:rsidRPr="00E07D2C" w:rsidRDefault="00FA6B57" w:rsidP="00FA6B57">
      <w:pPr>
        <w:pStyle w:val="enumlev1"/>
        <w:rPr>
          <w:lang w:val="en-GB"/>
        </w:rPr>
      </w:pPr>
      <w:r w:rsidRPr="00E07D2C">
        <w:rPr>
          <w:lang w:val="en-GB"/>
        </w:rPr>
        <w:t>–</w:t>
      </w:r>
      <w:r w:rsidRPr="00E07D2C">
        <w:rPr>
          <w:lang w:val="en-GB"/>
        </w:rPr>
        <w:tab/>
        <w:t>correction factors for different wanted DVB-T system variants and different reception conditions;</w:t>
      </w:r>
    </w:p>
    <w:p w:rsidR="00FA6B57" w:rsidRPr="00E07D2C" w:rsidRDefault="00FA6B57" w:rsidP="00FA6B57">
      <w:pPr>
        <w:pStyle w:val="enumlev1"/>
        <w:rPr>
          <w:lang w:val="en-GB"/>
        </w:rPr>
      </w:pPr>
      <w:r w:rsidRPr="00E07D2C">
        <w:rPr>
          <w:lang w:val="en-GB"/>
        </w:rPr>
        <w:t>–</w:t>
      </w:r>
      <w:r w:rsidRPr="00E07D2C">
        <w:rPr>
          <w:lang w:val="en-GB"/>
        </w:rPr>
        <w:tab/>
        <w:t>protection ratios for a T-DAB signal interfered with by an unwanted DVB-T signal;</w:t>
      </w:r>
    </w:p>
    <w:p w:rsidR="00FA6B57" w:rsidRPr="00E07D2C" w:rsidRDefault="00FA6B57" w:rsidP="00FA6B57">
      <w:pPr>
        <w:pStyle w:val="enumlev1"/>
        <w:rPr>
          <w:lang w:val="en-GB"/>
        </w:rPr>
      </w:pPr>
      <w:r w:rsidRPr="00E07D2C">
        <w:rPr>
          <w:lang w:val="en-GB"/>
        </w:rPr>
        <w:t>–</w:t>
      </w:r>
      <w:r w:rsidRPr="00E07D2C">
        <w:rPr>
          <w:lang w:val="en-GB"/>
        </w:rPr>
        <w:tab/>
        <w:t>minimum field strengths for DVB-T signal (fixed reception);</w:t>
      </w:r>
    </w:p>
    <w:p w:rsidR="00FA6B57" w:rsidRPr="00E07D2C" w:rsidRDefault="00FA6B57" w:rsidP="00FA6B57">
      <w:pPr>
        <w:pStyle w:val="enumlev1"/>
        <w:rPr>
          <w:lang w:val="en-GB"/>
        </w:rPr>
      </w:pPr>
      <w:r w:rsidRPr="00E07D2C">
        <w:rPr>
          <w:lang w:val="en-GB"/>
        </w:rPr>
        <w:t>–</w:t>
      </w:r>
      <w:r w:rsidRPr="00E07D2C">
        <w:rPr>
          <w:lang w:val="en-GB"/>
        </w:rPr>
        <w:tab/>
        <w:t>minimum median field strength for mobile DVB-T reception;</w:t>
      </w:r>
    </w:p>
    <w:p w:rsidR="00FA6B57" w:rsidRPr="00E07D2C" w:rsidRDefault="00FA6B57" w:rsidP="00FA6B57">
      <w:pPr>
        <w:pStyle w:val="enumlev1"/>
        <w:rPr>
          <w:lang w:val="en-GB"/>
        </w:rPr>
      </w:pPr>
      <w:r w:rsidRPr="00E07D2C">
        <w:rPr>
          <w:lang w:val="en-GB"/>
        </w:rPr>
        <w:t>–</w:t>
      </w:r>
      <w:r w:rsidRPr="00E07D2C">
        <w:rPr>
          <w:lang w:val="en-GB"/>
        </w:rPr>
        <w:tab/>
        <w:t>minimum median field strength for handheld pedestrian indoor, pedestrian outdoor and mobile DVB-H reception.</w:t>
      </w:r>
    </w:p>
    <w:p w:rsidR="00FA6B57" w:rsidRPr="00E07D2C" w:rsidRDefault="00FA6B57" w:rsidP="00FA6B57">
      <w:pPr>
        <w:rPr>
          <w:lang w:val="en-GB"/>
        </w:rPr>
      </w:pPr>
      <w:r w:rsidRPr="00E07D2C">
        <w:rPr>
          <w:lang w:val="en-GB"/>
        </w:rPr>
        <w:t>Recommendation ITU-R BT.2036 (07/2013) establishes characteristics (Annexes 1 and 2) for a reference DVB-T television receiving system to be used as a basis for frequency planning.</w:t>
      </w:r>
    </w:p>
    <w:p w:rsidR="00FA6B57" w:rsidRPr="00E07D2C" w:rsidRDefault="00FA6B57" w:rsidP="00FA6B57">
      <w:pPr>
        <w:rPr>
          <w:lang w:val="en-GB"/>
        </w:rPr>
      </w:pPr>
      <w:r w:rsidRPr="00E07D2C">
        <w:rPr>
          <w:lang w:val="en-GB"/>
        </w:rPr>
        <w:t>Recommendation ITU-R BT.1833-2 (08/2012) provides user requirements (Table 2b) and normative references (Table 3b) for DVB-H (Multimedia system H) and DVB-SH (Multimedia system I) for mobile reception by handheld receivers, summary (Part 4.4) and description (Annex 4) of DVB-H and DVB-SH systems, transmission parameters (Table 6b) and technical performance (Table 7b) of DVB-H and DVB-SH systems for mobile reception.</w:t>
      </w:r>
    </w:p>
    <w:p w:rsidR="00FA6B57" w:rsidRPr="00E07D2C" w:rsidRDefault="00FA6B57" w:rsidP="00FA6B57">
      <w:pPr>
        <w:rPr>
          <w:lang w:val="en-GB"/>
        </w:rPr>
      </w:pPr>
      <w:r w:rsidRPr="00E07D2C">
        <w:rPr>
          <w:lang w:val="en-GB"/>
        </w:rPr>
        <w:t>Recommendation ITU-R BT.2016-1 (01/2013) provides error-correction, data framing, modulation and emission methods for terrestrial multimedia broadcasting for mobile reception using handheld receivers in VHF/UHF bands, particularly for DVB-H (Multimedia system H) and DVB-SH (Multimedia system I). The Recommendation includes the parameters for emission for the systems (Table 1), technical features of the systems (Table 2), description and bibliography for DVB-SH system (Appendix 3 to Annex 1), description and bibliography for DVB-H system (Appendix 4 to Annex 1).</w:t>
      </w:r>
    </w:p>
    <w:p w:rsidR="00FA6B57" w:rsidRPr="00E07D2C" w:rsidRDefault="00FA6B57" w:rsidP="00755081">
      <w:pPr>
        <w:rPr>
          <w:lang w:val="en-GB"/>
        </w:rPr>
      </w:pPr>
      <w:r w:rsidRPr="00E07D2C">
        <w:rPr>
          <w:lang w:val="en-GB"/>
        </w:rPr>
        <w:t>Report ITU-R BS.2049-5 (05/2011) gives service requirements for DVB-H (Part 2.4) and DVB-SH (Part 2.7) use cases, transmission mechanisms for IP-based services delivery over DVB-H (Part</w:t>
      </w:r>
      <w:r w:rsidR="00755081">
        <w:rPr>
          <w:lang w:val="en-GB"/>
        </w:rPr>
        <w:t> </w:t>
      </w:r>
      <w:r w:rsidRPr="00E07D2C">
        <w:rPr>
          <w:lang w:val="en-GB"/>
        </w:rPr>
        <w:t>5.2), transmission mechanisms of DVB-SH (Part 5.5), overview of DVB-H standard (Appendix 3) and overview of DVB-SH standard (Appendix 6).</w:t>
      </w:r>
    </w:p>
    <w:p w:rsidR="00FA6B57" w:rsidRPr="00E07D2C" w:rsidRDefault="00FA6B57" w:rsidP="00FA6B57">
      <w:pPr>
        <w:rPr>
          <w:lang w:val="en-GB"/>
        </w:rPr>
      </w:pPr>
      <w:r w:rsidRPr="00E07D2C">
        <w:rPr>
          <w:lang w:val="en-GB"/>
        </w:rPr>
        <w:t xml:space="preserve">More information about the system and standards can be found at </w:t>
      </w:r>
      <w:hyperlink r:id="rId27" w:history="1">
        <w:r w:rsidRPr="00E07D2C">
          <w:rPr>
            <w:rStyle w:val="Hyperlink"/>
            <w:lang w:val="en-GB"/>
          </w:rPr>
          <w:t>http://www.dvb.org/</w:t>
        </w:r>
      </w:hyperlink>
      <w:r w:rsidRPr="00E07D2C">
        <w:rPr>
          <w:lang w:val="en-GB"/>
        </w:rPr>
        <w:t>.</w:t>
      </w:r>
    </w:p>
    <w:p w:rsidR="00FA6B57" w:rsidRPr="00E07D2C" w:rsidRDefault="00FA6B57" w:rsidP="00FA6B57">
      <w:pPr>
        <w:pStyle w:val="Heading2"/>
        <w:rPr>
          <w:lang w:val="en-GB"/>
        </w:rPr>
      </w:pPr>
      <w:bookmarkStart w:id="30" w:name="_Toc372289982"/>
      <w:bookmarkStart w:id="31" w:name="_Toc383163773"/>
      <w:bookmarkStart w:id="32" w:name="_Toc383163802"/>
      <w:r w:rsidRPr="00E07D2C">
        <w:rPr>
          <w:lang w:val="en-GB"/>
        </w:rPr>
        <w:t>3.6</w:t>
      </w:r>
      <w:r w:rsidRPr="00E07D2C">
        <w:rPr>
          <w:lang w:val="en-GB"/>
        </w:rPr>
        <w:tab/>
        <w:t>Summary of DVB-T2 system</w:t>
      </w:r>
      <w:bookmarkEnd w:id="30"/>
      <w:bookmarkEnd w:id="31"/>
      <w:bookmarkEnd w:id="32"/>
    </w:p>
    <w:p w:rsidR="00FA6B57" w:rsidRPr="00E07D2C" w:rsidRDefault="00FA6B57" w:rsidP="00755081">
      <w:pPr>
        <w:rPr>
          <w:lang w:val="en-GB"/>
        </w:rPr>
      </w:pPr>
      <w:r w:rsidRPr="00E07D2C">
        <w:rPr>
          <w:lang w:val="en-GB"/>
        </w:rPr>
        <w:t>DVB-T2 is a 2</w:t>
      </w:r>
      <w:r w:rsidRPr="009E29EB">
        <w:rPr>
          <w:vertAlign w:val="superscript"/>
          <w:lang w:val="en-GB"/>
        </w:rPr>
        <w:t>nd</w:t>
      </w:r>
      <w:r w:rsidRPr="00E07D2C">
        <w:rPr>
          <w:lang w:val="en-GB"/>
        </w:rPr>
        <w:t xml:space="preserve"> generation terrestrial broadcast transmission system developed since 2006. The main purpose was to increase capacity, ruggedness and flexibility to the DVB-T system. The first version was published in 2009.</w:t>
      </w:r>
    </w:p>
    <w:p w:rsidR="00FA6B57" w:rsidRPr="00E07D2C" w:rsidRDefault="00FA6B57" w:rsidP="00FA6B57">
      <w:pPr>
        <w:rPr>
          <w:lang w:val="en-GB"/>
        </w:rPr>
      </w:pPr>
      <w:r w:rsidRPr="00E07D2C">
        <w:rPr>
          <w:lang w:val="en-GB"/>
        </w:rPr>
        <w:t>DVB-T2 Lite profile is designed to make use of the same reliable features we are familiar with from DVB-T2, but by a careful selection of a sub-set of modes, allows for receivers to be implemented using much smaller and more efficient silicon chips. So T2-Lite will efficiently deliver TV and radio to mobile devices such as phones and tablets (for which power consumption is an important issue) and in-car at the same time as providing services to existing fixed receivers.</w:t>
      </w:r>
    </w:p>
    <w:p w:rsidR="00FA6B57" w:rsidRPr="00E07D2C" w:rsidRDefault="00FA6B57" w:rsidP="00FA6B57">
      <w:pPr>
        <w:rPr>
          <w:lang w:val="en-GB"/>
        </w:rPr>
      </w:pPr>
      <w:r w:rsidRPr="00E07D2C">
        <w:rPr>
          <w:lang w:val="en-GB"/>
        </w:rPr>
        <w:t>Recommendation ITU-R BT.1833-2 (08/2012) provides user requirements (Table 2b) and normative references (Table 3b) for DVB-T2 Lite profile (Multimedia system T2) for mobile reception by handheld receivers, summary (Part 4.7) and description (Annex 7) of DVB-T2 Lite profile, transmission parameters (Table 6b) and technical performance (Table 7b) of DVB-T2 Lite profile for mobile reception.</w:t>
      </w:r>
    </w:p>
    <w:p w:rsidR="00FA6B57" w:rsidRPr="00E07D2C" w:rsidRDefault="00FA6B57" w:rsidP="00FA6B57">
      <w:pPr>
        <w:rPr>
          <w:lang w:val="en-GB"/>
        </w:rPr>
      </w:pPr>
      <w:r w:rsidRPr="00E07D2C">
        <w:rPr>
          <w:lang w:val="en-GB"/>
        </w:rPr>
        <w:t>Recommendation ITU-R BT.1877-1 (08/2012) provides error-correction, data framing, modulation and emission methods for DVB-T2 system. The Recommendation includes general transmission parameters of the system (Table 1) and references to system standards (Appendix 1 to Annex 1).</w:t>
      </w:r>
    </w:p>
    <w:p w:rsidR="00FA6B57" w:rsidRPr="00E07D2C" w:rsidRDefault="00FA6B57" w:rsidP="00290C8A">
      <w:pPr>
        <w:rPr>
          <w:lang w:val="en-GB"/>
        </w:rPr>
      </w:pPr>
      <w:r w:rsidRPr="00E07D2C">
        <w:rPr>
          <w:lang w:val="en-GB"/>
        </w:rPr>
        <w:t>Recommendation ITU-R BT.2016-1 (01/2013) provides error-correction, data framing, modulation and emission methods for terrestrial multimedia broadcasting for mobile reception using handheld receivers in VHF/UHF bands, particularly for DVB-T2 Lite profile (Multimedia system T2). The Recommendation includes the parameters for emission for the systems (Table 1), technical features of the systems (Table 2), short description and bibliography for DVB-T2 Lite profile (Appendix 5 to Annex 1).</w:t>
      </w:r>
    </w:p>
    <w:p w:rsidR="00FA6B57" w:rsidRPr="00E07D2C" w:rsidRDefault="00FA6B57" w:rsidP="00FA6B57">
      <w:pPr>
        <w:rPr>
          <w:lang w:val="en-GB"/>
        </w:rPr>
      </w:pPr>
      <w:r w:rsidRPr="00E07D2C">
        <w:rPr>
          <w:lang w:val="en-GB"/>
        </w:rPr>
        <w:t>Recommendation ITU-R BT.2033 (01/2013) provides planning criteria, including protection ratios, for DVB-T2 system in the VHF/UHF bands, particularly:</w:t>
      </w:r>
    </w:p>
    <w:p w:rsidR="00FA6B57" w:rsidRPr="00E07D2C" w:rsidRDefault="00FA6B57" w:rsidP="00FA6B57">
      <w:pPr>
        <w:pStyle w:val="enumlev1"/>
        <w:rPr>
          <w:lang w:val="en-GB"/>
        </w:rPr>
      </w:pPr>
      <w:r w:rsidRPr="00E07D2C">
        <w:rPr>
          <w:lang w:val="en-GB"/>
        </w:rPr>
        <w:t>–</w:t>
      </w:r>
      <w:r w:rsidRPr="00E07D2C">
        <w:rPr>
          <w:lang w:val="en-GB"/>
        </w:rPr>
        <w:tab/>
        <w:t>protection ratios and overload thresholds for DVB-T2 wanted digital terrestrial television signals (interfered with by DVB-T2 signal, interfered with by LTE base station and user equipment signals);</w:t>
      </w:r>
    </w:p>
    <w:p w:rsidR="00FA6B57" w:rsidRPr="00E07D2C" w:rsidRDefault="00FA6B57" w:rsidP="00FA6B57">
      <w:pPr>
        <w:pStyle w:val="enumlev1"/>
        <w:rPr>
          <w:lang w:val="en-GB"/>
        </w:rPr>
      </w:pPr>
      <w:r w:rsidRPr="00E07D2C">
        <w:rPr>
          <w:lang w:val="en-GB"/>
        </w:rPr>
        <w:t>–</w:t>
      </w:r>
      <w:r w:rsidRPr="00E07D2C">
        <w:rPr>
          <w:lang w:val="en-GB"/>
        </w:rPr>
        <w:tab/>
        <w:t>minimum field strengths for DVB-T2 terrestrial digital television.</w:t>
      </w:r>
    </w:p>
    <w:p w:rsidR="00FA6B57" w:rsidRPr="00E07D2C" w:rsidRDefault="00FA6B57" w:rsidP="00FA6B57">
      <w:pPr>
        <w:rPr>
          <w:lang w:val="en-GB"/>
        </w:rPr>
      </w:pPr>
      <w:r w:rsidRPr="00E07D2C">
        <w:rPr>
          <w:lang w:val="en-GB"/>
        </w:rPr>
        <w:t>Recommendation ITU-R BT.2036 (07/2013) establishes characteristics (Annexes 1 and 3) for a reference DVB-T2 television receiving system to be used as a basis for frequency planning.</w:t>
      </w:r>
    </w:p>
    <w:p w:rsidR="00FA6B57" w:rsidRPr="00E07D2C" w:rsidRDefault="00FA6B57" w:rsidP="00290C8A">
      <w:pPr>
        <w:rPr>
          <w:lang w:val="en-GB"/>
        </w:rPr>
      </w:pPr>
      <w:r w:rsidRPr="00E07D2C">
        <w:rPr>
          <w:lang w:val="en-GB"/>
        </w:rPr>
        <w:t>Report ITU-R BT.2254 (09/2012) gives frequency and network planning aspects of DVB-T2, including system properties, receiver properties, sharing and compatibility, network planning parameters, new planning features (SFN extension, degradation beyond guard interval, MISO, time</w:t>
      </w:r>
      <w:r w:rsidR="00290C8A" w:rsidRPr="00E07D2C">
        <w:rPr>
          <w:lang w:val="en-GB"/>
        </w:rPr>
        <w:noBreakHyphen/>
      </w:r>
      <w:r w:rsidRPr="00E07D2C">
        <w:rPr>
          <w:lang w:val="en-GB"/>
        </w:rPr>
        <w:t>frequency slicing, time slicing, physical layer pipes, PAPR reduction techniques, future extension frames), implementation scenarios and references. The Report consider DVB-T2 Lite profile also (Annex 5).</w:t>
      </w:r>
    </w:p>
    <w:p w:rsidR="00FA6B57" w:rsidRPr="00E07D2C" w:rsidRDefault="00FA6B57" w:rsidP="00FA6B57">
      <w:pPr>
        <w:rPr>
          <w:lang w:val="en-GB"/>
        </w:rPr>
      </w:pPr>
      <w:r w:rsidRPr="00E07D2C">
        <w:rPr>
          <w:lang w:val="en-GB"/>
        </w:rPr>
        <w:t xml:space="preserve">More information about the system and standards can be found at </w:t>
      </w:r>
      <w:hyperlink r:id="rId28" w:history="1">
        <w:r w:rsidRPr="00E07D2C">
          <w:rPr>
            <w:rStyle w:val="Hyperlink"/>
            <w:lang w:val="en-GB"/>
          </w:rPr>
          <w:t>http://www.dvb.org/</w:t>
        </w:r>
      </w:hyperlink>
      <w:r w:rsidRPr="00E07D2C">
        <w:rPr>
          <w:lang w:val="en-GB"/>
        </w:rPr>
        <w:t>.</w:t>
      </w:r>
    </w:p>
    <w:p w:rsidR="00FA6B57" w:rsidRPr="00E07D2C" w:rsidRDefault="00FA6B57" w:rsidP="00FA6B57">
      <w:pPr>
        <w:pStyle w:val="Heading2"/>
        <w:rPr>
          <w:lang w:val="en-GB"/>
        </w:rPr>
      </w:pPr>
      <w:bookmarkStart w:id="33" w:name="_Toc372289983"/>
      <w:bookmarkStart w:id="34" w:name="_Toc383163774"/>
      <w:bookmarkStart w:id="35" w:name="_Toc383163803"/>
      <w:r w:rsidRPr="00E07D2C">
        <w:rPr>
          <w:lang w:val="en-GB"/>
        </w:rPr>
        <w:t>3.7</w:t>
      </w:r>
      <w:r w:rsidRPr="00E07D2C">
        <w:rPr>
          <w:lang w:val="en-GB"/>
        </w:rPr>
        <w:tab/>
        <w:t>Summary of IBOC system</w:t>
      </w:r>
      <w:bookmarkEnd w:id="33"/>
      <w:bookmarkEnd w:id="34"/>
      <w:bookmarkEnd w:id="35"/>
    </w:p>
    <w:p w:rsidR="00FA6B57" w:rsidRPr="00E07D2C" w:rsidRDefault="00BD7A21" w:rsidP="00290C8A">
      <w:pPr>
        <w:rPr>
          <w:lang w:val="en-GB"/>
        </w:rPr>
      </w:pPr>
      <w:r w:rsidRPr="00E07D2C">
        <w:rPr>
          <w:lang w:val="en-GB"/>
        </w:rPr>
        <w:t>In-band on-channel (</w:t>
      </w:r>
      <w:r w:rsidR="00FA6B57" w:rsidRPr="00E07D2C">
        <w:rPr>
          <w:lang w:val="en-GB"/>
        </w:rPr>
        <w:t>IBOC</w:t>
      </w:r>
      <w:r w:rsidRPr="00E07D2C">
        <w:rPr>
          <w:lang w:val="en-GB"/>
        </w:rPr>
        <w:t>)</w:t>
      </w:r>
      <w:r w:rsidR="00FA6B57" w:rsidRPr="00E07D2C">
        <w:rPr>
          <w:lang w:val="en-GB"/>
        </w:rPr>
        <w:t xml:space="preserve"> digital sound broadcasting (DSB) system was designed to provide vehicular, portable and fixed reception using terrestrial transmitters. Although IBOC system can be implemented in unoccupied spectrum, a significant feature of the system is its ability to offer simulcasting of analogue and digital signals in the existing AM and FM sound broadcasting bands. The system offers improved performance in multipath environments resulting in greater reliability than is offered by existing analogue AM and FM operations. IBOC system offers enhanced audio quality comparable to that obtained from consumer digital recorded media, new data-casting services in addition to the enhanced audio programming. In addition, the system allows for allocation of bits between audio and data-casting capacity to maximize the data-casting capabilities.</w:t>
      </w:r>
    </w:p>
    <w:p w:rsidR="00FA6B57" w:rsidRPr="00E07D2C" w:rsidRDefault="00FA6B57" w:rsidP="00290C8A">
      <w:pPr>
        <w:rPr>
          <w:lang w:val="en-GB"/>
        </w:rPr>
      </w:pPr>
      <w:r w:rsidRPr="00E07D2C">
        <w:rPr>
          <w:lang w:val="en-GB"/>
        </w:rPr>
        <w:t>Recommendation ITU-R BS.1114-7 (12/2011) provides performance (Table 1) of IBOC system in VHF band (Digital system C), summary (Annex 1 Part 3) and description (Annex 4) of the system, including simulated system performance.</w:t>
      </w:r>
    </w:p>
    <w:p w:rsidR="00FA6B57" w:rsidRPr="00E07D2C" w:rsidRDefault="00FA6B57" w:rsidP="00290C8A">
      <w:pPr>
        <w:rPr>
          <w:lang w:val="en-GB"/>
        </w:rPr>
      </w:pPr>
      <w:r w:rsidRPr="00E07D2C">
        <w:rPr>
          <w:lang w:val="en-GB"/>
        </w:rPr>
        <w:t>Recommendation ITU-R BS.1514-2 (03/2011) provides summary description of IBOC system for operation below 30 MHz (Annex 2) and summary of IBOC system performance below 30 MHz (Annex 5).</w:t>
      </w:r>
    </w:p>
    <w:p w:rsidR="00FA6B57" w:rsidRPr="00E07D2C" w:rsidRDefault="00FA6B57" w:rsidP="00FA6B57">
      <w:pPr>
        <w:rPr>
          <w:lang w:val="en-GB"/>
        </w:rPr>
      </w:pPr>
      <w:r w:rsidRPr="00E07D2C">
        <w:rPr>
          <w:lang w:val="en-GB"/>
        </w:rPr>
        <w:t>Recommendation ITU-R BS.1615-1 (05/2011) provides planning parameters IBOC sound broadcasting below 30 MHz including measured RF protection ratios in the MF band (Annex 3).</w:t>
      </w:r>
    </w:p>
    <w:p w:rsidR="00FA6B57" w:rsidRPr="00E07D2C" w:rsidRDefault="00FA6B57" w:rsidP="00FA6B57">
      <w:pPr>
        <w:rPr>
          <w:lang w:val="en-GB"/>
        </w:rPr>
      </w:pPr>
      <w:r w:rsidRPr="00E07D2C">
        <w:rPr>
          <w:lang w:val="en-GB"/>
        </w:rPr>
        <w:t>Report ITU-R BS.1203-1 (1994) gives IBOC system description (Annex 2).</w:t>
      </w:r>
    </w:p>
    <w:p w:rsidR="00FA6B57" w:rsidRPr="00E07D2C" w:rsidRDefault="00FA6B57" w:rsidP="00FA6B57">
      <w:pPr>
        <w:rPr>
          <w:lang w:val="en-GB"/>
        </w:rPr>
      </w:pPr>
      <w:r w:rsidRPr="00E07D2C">
        <w:rPr>
          <w:lang w:val="en-GB"/>
        </w:rPr>
        <w:t xml:space="preserve">More information about the system and standards can be found at </w:t>
      </w:r>
      <w:hyperlink w:history="1">
        <w:r w:rsidRPr="00E07D2C">
          <w:rPr>
            <w:rStyle w:val="Hyperlink"/>
            <w:lang w:val="en-GB"/>
          </w:rPr>
          <w:t>http://www. ibiquity.com/</w:t>
        </w:r>
      </w:hyperlink>
      <w:r w:rsidRPr="00E07D2C">
        <w:rPr>
          <w:lang w:val="en-GB"/>
        </w:rPr>
        <w:t>.</w:t>
      </w:r>
    </w:p>
    <w:p w:rsidR="00FA6B57" w:rsidRPr="00E07D2C" w:rsidRDefault="00FA6B57" w:rsidP="00FA6B57">
      <w:pPr>
        <w:pStyle w:val="Heading2"/>
        <w:rPr>
          <w:lang w:val="en-GB"/>
        </w:rPr>
      </w:pPr>
      <w:bookmarkStart w:id="36" w:name="_Toc372289984"/>
      <w:bookmarkStart w:id="37" w:name="_Toc383163775"/>
      <w:bookmarkStart w:id="38" w:name="_Toc383163804"/>
      <w:r w:rsidRPr="00E07D2C">
        <w:rPr>
          <w:lang w:val="en-GB"/>
        </w:rPr>
        <w:t>3.8</w:t>
      </w:r>
      <w:r w:rsidRPr="00E07D2C">
        <w:rPr>
          <w:lang w:val="en-GB"/>
        </w:rPr>
        <w:tab/>
        <w:t>Summary of ISDB-T systems family</w:t>
      </w:r>
      <w:bookmarkEnd w:id="36"/>
      <w:bookmarkEnd w:id="37"/>
      <w:bookmarkEnd w:id="38"/>
    </w:p>
    <w:p w:rsidR="00FA6B57" w:rsidRPr="00E07D2C" w:rsidRDefault="00FA6B57" w:rsidP="00290C8A">
      <w:pPr>
        <w:rPr>
          <w:lang w:val="en-GB" w:eastAsia="ja-JP"/>
        </w:rPr>
      </w:pPr>
      <w:r w:rsidRPr="00E07D2C">
        <w:rPr>
          <w:lang w:val="en-GB" w:eastAsia="ja-JP"/>
        </w:rPr>
        <w:t>The ISDB-T family (ISDB-T, ISDB-TSB, ISDB-T multimedia systems) was designed on the basis of the OFDM band-segmented transmission scheme. One OFDM segment corresponds to 1/13 of the bandwidth of a television channel. The number of segments can be chosen in accordance with the available bandwidth and application; 13 for television service, 1 or 3 for sound service, and 1 or more determined by the available bandwidth for multimedia service. The ISDB-T family of terrestrial broadcasting systems of sound, television, and multimedia has commonality and interoperability.</w:t>
      </w:r>
    </w:p>
    <w:p w:rsidR="00FA6B57" w:rsidRPr="00E07D2C" w:rsidRDefault="00FA6B57" w:rsidP="00290C8A">
      <w:pPr>
        <w:rPr>
          <w:lang w:val="en-GB"/>
        </w:rPr>
      </w:pPr>
      <w:r w:rsidRPr="00E07D2C">
        <w:rPr>
          <w:lang w:val="en-GB"/>
        </w:rPr>
        <w:t>Recommendation ITU-R BS.1114-7 (12/2011) provides performance (Table 1) of ISDB-TSB system (Digital system F), summary (Annex 1 Part 2) and description (Annex 3) of the system, including RF performance characteristics.</w:t>
      </w:r>
    </w:p>
    <w:p w:rsidR="00FA6B57" w:rsidRPr="00E07D2C" w:rsidRDefault="00FA6B57" w:rsidP="00FA6B57">
      <w:pPr>
        <w:rPr>
          <w:lang w:val="en-GB"/>
        </w:rPr>
      </w:pPr>
      <w:r w:rsidRPr="00E07D2C">
        <w:rPr>
          <w:lang w:val="en-GB"/>
        </w:rPr>
        <w:t>Recommendation ITU-R BT.1306-6 (12/2011) provides transmission parameters (Table 1 Part c) and bibliography (Appendix 3 to Annex 1) for ISDB-T system standard (System C).</w:t>
      </w:r>
    </w:p>
    <w:p w:rsidR="00FA6B57" w:rsidRPr="00E07D2C" w:rsidRDefault="00FA6B57" w:rsidP="00FA6B57">
      <w:pPr>
        <w:rPr>
          <w:lang w:val="en-GB"/>
        </w:rPr>
      </w:pPr>
      <w:r w:rsidRPr="00E07D2C">
        <w:rPr>
          <w:lang w:val="en-GB"/>
        </w:rPr>
        <w:t>Recommendation ITU-R BT.1368-10 (01/2013) provides planning criteria for ISDB-T system (Annex 3). Planning criteria includes:</w:t>
      </w:r>
    </w:p>
    <w:p w:rsidR="00FA6B57" w:rsidRPr="00E07D2C" w:rsidRDefault="00FA6B57" w:rsidP="00FA6B57">
      <w:pPr>
        <w:pStyle w:val="enumlev1"/>
        <w:rPr>
          <w:lang w:val="en-GB"/>
        </w:rPr>
      </w:pPr>
      <w:r w:rsidRPr="00E07D2C">
        <w:rPr>
          <w:lang w:val="en-GB"/>
        </w:rPr>
        <w:t>–</w:t>
      </w:r>
      <w:r w:rsidRPr="00E07D2C">
        <w:rPr>
          <w:lang w:val="en-GB"/>
        </w:rPr>
        <w:tab/>
        <w:t>protection ratios for ISDB-T wanted signals (ISDB-T signal interfered with by digital terrestrial television signal, ISDB-T signal interfered with by analogue terrestrial TV signal);</w:t>
      </w:r>
    </w:p>
    <w:p w:rsidR="00FA6B57" w:rsidRPr="00E07D2C" w:rsidRDefault="00FA6B57" w:rsidP="00FA6B57">
      <w:pPr>
        <w:pStyle w:val="enumlev1"/>
        <w:rPr>
          <w:lang w:val="en-GB"/>
        </w:rPr>
      </w:pPr>
      <w:r w:rsidRPr="00E07D2C">
        <w:rPr>
          <w:lang w:val="en-GB"/>
        </w:rPr>
        <w:t>–</w:t>
      </w:r>
      <w:r w:rsidRPr="00E07D2C">
        <w:rPr>
          <w:lang w:val="en-GB"/>
        </w:rPr>
        <w:tab/>
        <w:t>protection ratios for wanted analogue terrestrial TV signals interfered with by unwanted ISDB-T signals;</w:t>
      </w:r>
    </w:p>
    <w:p w:rsidR="00FA6B57" w:rsidRPr="00E07D2C" w:rsidRDefault="00FA6B57" w:rsidP="00FA6B57">
      <w:pPr>
        <w:pStyle w:val="enumlev1"/>
        <w:rPr>
          <w:lang w:val="en-GB"/>
        </w:rPr>
      </w:pPr>
      <w:r w:rsidRPr="00E07D2C">
        <w:rPr>
          <w:lang w:val="en-GB"/>
        </w:rPr>
        <w:t>–</w:t>
      </w:r>
      <w:r w:rsidRPr="00E07D2C">
        <w:rPr>
          <w:lang w:val="en-GB"/>
        </w:rPr>
        <w:tab/>
        <w:t>protection ratios for sound signals of wanted analogue terrestrial television signals interfered with by unwanted ISDB-T signals;</w:t>
      </w:r>
    </w:p>
    <w:p w:rsidR="00FA6B57" w:rsidRPr="00E07D2C" w:rsidRDefault="00FA6B57" w:rsidP="00FA6B57">
      <w:pPr>
        <w:pStyle w:val="enumlev1"/>
        <w:rPr>
          <w:lang w:val="en-GB"/>
        </w:rPr>
      </w:pPr>
      <w:r w:rsidRPr="00E07D2C">
        <w:rPr>
          <w:lang w:val="en-GB"/>
        </w:rPr>
        <w:t>–</w:t>
      </w:r>
      <w:r w:rsidRPr="00E07D2C">
        <w:rPr>
          <w:lang w:val="en-GB"/>
        </w:rPr>
        <w:tab/>
        <w:t>minimum field strengths for ISDB-T signal (fixed reception);</w:t>
      </w:r>
    </w:p>
    <w:p w:rsidR="00FA6B57" w:rsidRPr="00E07D2C" w:rsidRDefault="00FA6B57" w:rsidP="00FA6B57">
      <w:pPr>
        <w:pStyle w:val="enumlev1"/>
        <w:rPr>
          <w:lang w:val="en-GB"/>
        </w:rPr>
      </w:pPr>
      <w:r w:rsidRPr="00E07D2C">
        <w:rPr>
          <w:lang w:val="en-GB"/>
        </w:rPr>
        <w:t>–</w:t>
      </w:r>
      <w:r w:rsidRPr="00E07D2C">
        <w:rPr>
          <w:lang w:val="en-GB"/>
        </w:rPr>
        <w:tab/>
        <w:t>minimum median field strength for handheld pedestrian indoor, pedestrian outdoor and mobile ISDB-T reception.</w:t>
      </w:r>
    </w:p>
    <w:p w:rsidR="00FA6B57" w:rsidRPr="00E07D2C" w:rsidRDefault="00FA6B57" w:rsidP="00290C8A">
      <w:pPr>
        <w:rPr>
          <w:lang w:val="en-GB"/>
        </w:rPr>
      </w:pPr>
      <w:r w:rsidRPr="00E07D2C">
        <w:rPr>
          <w:lang w:val="en-GB"/>
        </w:rPr>
        <w:t>Recommendation ITU-R BS.1660-6 (08/2012) gives the technical basis for planning of ISDB-TSB terrestrial digital sound broadcasting in the VHF band (Annex 2), including spectrum masks for out-of-band emissions, frequency conditions, minimum usable field strengths, protection of ISDB-TSB (protection ratios for ISDB-TSB interfered with by ISDB-TSB, protection ratios for ISDB-TSB interfered with by analogue television (NTSC), protection ratios for analogue television (NTSC) interfered with by ISDB-TSB, maximum interfering field strength density interfered with by services other than broadcasting).</w:t>
      </w:r>
    </w:p>
    <w:p w:rsidR="00FA6B57" w:rsidRPr="00E07D2C" w:rsidRDefault="00FA6B57" w:rsidP="00290C8A">
      <w:pPr>
        <w:rPr>
          <w:lang w:val="en-GB"/>
        </w:rPr>
      </w:pPr>
      <w:r w:rsidRPr="00E07D2C">
        <w:rPr>
          <w:lang w:val="en-GB"/>
        </w:rPr>
        <w:t xml:space="preserve">Recommendation ITU-R BT.1833-2 (08/2012) provides user requirements (Table 2a) and normative references (Table 3a) for ISDB-TSB (Multimedia system C) and ISDB-T (Multimedia system F) for mobile reception by handheld receivers, summary (Part 4.1) and description </w:t>
      </w:r>
      <w:r w:rsidRPr="00E07D2C">
        <w:rPr>
          <w:lang w:val="en-GB"/>
        </w:rPr>
        <w:br/>
        <w:t xml:space="preserve">(Annex 2) of ISDB-T system, transmission parameters (Table 6a) and technical performance </w:t>
      </w:r>
      <w:r w:rsidRPr="00E07D2C">
        <w:rPr>
          <w:lang w:val="en-GB"/>
        </w:rPr>
        <w:br/>
        <w:t>(Table 7a) of ISDB-T system for mobile reception.</w:t>
      </w:r>
    </w:p>
    <w:p w:rsidR="00FA6B57" w:rsidRPr="00E07D2C" w:rsidRDefault="00FA6B57" w:rsidP="00290C8A">
      <w:pPr>
        <w:rPr>
          <w:lang w:val="en-GB"/>
        </w:rPr>
      </w:pPr>
      <w:r w:rsidRPr="00E07D2C">
        <w:rPr>
          <w:lang w:val="en-GB"/>
        </w:rPr>
        <w:t>Recommendation ITU-R BT.2016-1 (01/2013) provides error-correction, data framing, modulation and emission methods for terrestrial multimedia broadcasting for mobile reception using handheld receivers in VHF/UHF bands, particularly for ISDB-T (Multimedia system F). The Recommendation include the parameters for emission for the system (Table 1), technical features of the system (Table 2), description and bibliography for ISDB-T system (Appendix 2 to Annex 1).</w:t>
      </w:r>
    </w:p>
    <w:p w:rsidR="00FA6B57" w:rsidRPr="00E07D2C" w:rsidRDefault="00FA6B57" w:rsidP="00290C8A">
      <w:pPr>
        <w:rPr>
          <w:lang w:val="en-GB"/>
        </w:rPr>
      </w:pPr>
      <w:r w:rsidRPr="00E07D2C">
        <w:rPr>
          <w:lang w:val="en-GB"/>
        </w:rPr>
        <w:t>Recommendation ITU-R BT.2036 (07/2013) establishes characteristics (Annexes 1 and 2) for a reference ISDB-T television receiving system to be used as a basis for frequency planning.</w:t>
      </w:r>
    </w:p>
    <w:p w:rsidR="00FA6B57" w:rsidRPr="00E07D2C" w:rsidRDefault="00FA6B57" w:rsidP="00290C8A">
      <w:pPr>
        <w:rPr>
          <w:lang w:val="en-GB"/>
        </w:rPr>
      </w:pPr>
      <w:r w:rsidRPr="00E07D2C">
        <w:rPr>
          <w:lang w:val="en-GB"/>
        </w:rPr>
        <w:t>Report ITU-R BS.2049-5 (05/2011) gives service requirements for ISDB-T use cases (Part 2.3), transmission mechanisms of ISDB-T (Part 5.1), overview of ISDB-T multimedia broadcasting for mobile reception (Appendix 1).</w:t>
      </w:r>
    </w:p>
    <w:p w:rsidR="00FA6B57" w:rsidRPr="00E07D2C" w:rsidRDefault="00FA6B57" w:rsidP="00290C8A">
      <w:pPr>
        <w:rPr>
          <w:lang w:val="en-GB"/>
        </w:rPr>
      </w:pPr>
      <w:r w:rsidRPr="00E07D2C">
        <w:rPr>
          <w:lang w:val="en-GB"/>
        </w:rPr>
        <w:t xml:space="preserve">More information about the system and standards can be found at </w:t>
      </w:r>
      <w:hyperlink r:id="rId29" w:history="1">
        <w:r w:rsidRPr="00E07D2C">
          <w:rPr>
            <w:rStyle w:val="Hyperlink"/>
            <w:lang w:val="en-GB"/>
          </w:rPr>
          <w:t>http://www.dibeg.org/</w:t>
        </w:r>
      </w:hyperlink>
      <w:r w:rsidRPr="00E07D2C">
        <w:rPr>
          <w:lang w:val="en-GB"/>
        </w:rPr>
        <w:t>.</w:t>
      </w:r>
    </w:p>
    <w:p w:rsidR="00FA6B57" w:rsidRPr="00E07D2C" w:rsidRDefault="00FA6B57" w:rsidP="00FA6B57">
      <w:pPr>
        <w:pStyle w:val="Heading2"/>
        <w:rPr>
          <w:lang w:val="en-GB"/>
        </w:rPr>
      </w:pPr>
      <w:bookmarkStart w:id="39" w:name="_Toc372289985"/>
      <w:bookmarkStart w:id="40" w:name="_Toc383163776"/>
      <w:bookmarkStart w:id="41" w:name="_Toc383163805"/>
      <w:r w:rsidRPr="00E07D2C">
        <w:rPr>
          <w:lang w:val="en-GB"/>
        </w:rPr>
        <w:t>3.9</w:t>
      </w:r>
      <w:r w:rsidRPr="00E07D2C">
        <w:rPr>
          <w:lang w:val="en-GB"/>
        </w:rPr>
        <w:tab/>
        <w:t>Summary of RAVIS system</w:t>
      </w:r>
      <w:bookmarkEnd w:id="39"/>
      <w:bookmarkEnd w:id="40"/>
      <w:bookmarkEnd w:id="41"/>
    </w:p>
    <w:p w:rsidR="00FA6B57" w:rsidRPr="00E07D2C" w:rsidRDefault="00FA6B57" w:rsidP="00755081">
      <w:pPr>
        <w:rPr>
          <w:lang w:val="en-GB"/>
        </w:rPr>
      </w:pPr>
      <w:r w:rsidRPr="00E07D2C">
        <w:rPr>
          <w:lang w:val="en-GB"/>
        </w:rPr>
        <w:t>Digital terrestrial sound and multimedia broadcasting system RAVIS have been developed for the purpose of efficiency enhancement of utilization of spectrum bands used now for audio FM broadcasting, i.e. VHF Bands I and II. RAVIS allows to deliver digital data with bit rates from 150</w:t>
      </w:r>
      <w:r w:rsidR="00755081">
        <w:rPr>
          <w:lang w:val="en-GB"/>
        </w:rPr>
        <w:t> </w:t>
      </w:r>
      <w:r w:rsidR="009E29EB">
        <w:rPr>
          <w:lang w:val="en-GB"/>
        </w:rPr>
        <w:t>to 900 kbit/</w:t>
      </w:r>
      <w:bookmarkStart w:id="42" w:name="_GoBack"/>
      <w:bookmarkEnd w:id="42"/>
      <w:r w:rsidRPr="00E07D2C">
        <w:rPr>
          <w:lang w:val="en-GB"/>
        </w:rPr>
        <w:t>s through one 100, 200 or 250</w:t>
      </w:r>
      <w:r w:rsidR="00BA3917" w:rsidRPr="00E07D2C">
        <w:rPr>
          <w:lang w:val="en-GB"/>
        </w:rPr>
        <w:t> kHz</w:t>
      </w:r>
      <w:r w:rsidRPr="00E07D2C">
        <w:rPr>
          <w:lang w:val="en-GB"/>
        </w:rPr>
        <w:t xml:space="preserve"> bandwidth radio</w:t>
      </w:r>
      <w:r w:rsidR="009E29EB">
        <w:rPr>
          <w:lang w:val="en-GB"/>
        </w:rPr>
        <w:t>-</w:t>
      </w:r>
      <w:r w:rsidRPr="00E07D2C">
        <w:rPr>
          <w:lang w:val="en-GB"/>
        </w:rPr>
        <w:t>frequency channel. RAVIS provides for steady mobile reception (up to 250 km/h) in urban environment, in the districts with difficult topography, in mountainous and dense forested areas, in water areas, that is under conditions characterized by multipath propagation, without direct visibility of transmitting antenna and so forth.</w:t>
      </w:r>
    </w:p>
    <w:p w:rsidR="00FA6B57" w:rsidRPr="00E07D2C" w:rsidRDefault="00FA6B57" w:rsidP="00FA6B57">
      <w:pPr>
        <w:rPr>
          <w:lang w:val="en-GB"/>
        </w:rPr>
      </w:pPr>
      <w:r w:rsidRPr="00E07D2C">
        <w:rPr>
          <w:lang w:val="en-GB"/>
        </w:rPr>
        <w:t>Report ITU-R BS.2214 (05/2011) gives planning parameters for RAVIS broadcasting in VHF bands I and II (Annex 2), such as minimum field-strength requirements, out-of-band spectrum mask and protection ratios (FM interfered with by RAVIS, RAVIS interfered with by RAVIS, RAVIS interfered with by FM).</w:t>
      </w:r>
    </w:p>
    <w:p w:rsidR="00FA6B57" w:rsidRPr="00E07D2C" w:rsidRDefault="00FA6B57" w:rsidP="00FA6B57">
      <w:pPr>
        <w:rPr>
          <w:lang w:val="en-GB"/>
        </w:rPr>
      </w:pPr>
      <w:r w:rsidRPr="00E07D2C">
        <w:rPr>
          <w:lang w:val="en-GB"/>
        </w:rPr>
        <w:t>Report ITU-R BS.2049-5 (05/2011) gives service requirements for RAVIS use cases (Part 2.8), transmission mechanisms of RAVIS (Part 5.6), overview of RAVIS system (Appendix 5).</w:t>
      </w:r>
    </w:p>
    <w:p w:rsidR="00FA6B57" w:rsidRPr="00E07D2C" w:rsidRDefault="00FA6B57" w:rsidP="00FA6B57">
      <w:pPr>
        <w:rPr>
          <w:lang w:val="en-GB"/>
        </w:rPr>
      </w:pPr>
      <w:r w:rsidRPr="00E07D2C">
        <w:rPr>
          <w:lang w:val="en-GB"/>
        </w:rPr>
        <w:t xml:space="preserve">More information about the system and standards can be found at </w:t>
      </w:r>
      <w:hyperlink r:id="rId30" w:history="1">
        <w:r w:rsidRPr="00E07D2C">
          <w:rPr>
            <w:rStyle w:val="Hyperlink"/>
            <w:lang w:val="en-GB"/>
          </w:rPr>
          <w:t>http://www.ravis-radio.com/</w:t>
        </w:r>
      </w:hyperlink>
      <w:r w:rsidRPr="00E07D2C">
        <w:rPr>
          <w:lang w:val="en-GB"/>
        </w:rPr>
        <w:t>.</w:t>
      </w:r>
    </w:p>
    <w:p w:rsidR="00FA6B57" w:rsidRPr="00E07D2C" w:rsidRDefault="00FA6B57" w:rsidP="00FA6B57">
      <w:pPr>
        <w:pStyle w:val="Heading2"/>
        <w:rPr>
          <w:lang w:val="en-GB"/>
        </w:rPr>
      </w:pPr>
      <w:bookmarkStart w:id="43" w:name="_Toc372289986"/>
      <w:bookmarkStart w:id="44" w:name="_Toc383163777"/>
      <w:bookmarkStart w:id="45" w:name="_Toc383163806"/>
      <w:r w:rsidRPr="00E07D2C">
        <w:rPr>
          <w:lang w:val="en-GB"/>
        </w:rPr>
        <w:t>3.10</w:t>
      </w:r>
      <w:r w:rsidRPr="00E07D2C">
        <w:rPr>
          <w:lang w:val="en-GB"/>
        </w:rPr>
        <w:tab/>
        <w:t>Summary of T-DMB, AT-DMB systems</w:t>
      </w:r>
      <w:bookmarkEnd w:id="43"/>
      <w:bookmarkEnd w:id="44"/>
      <w:bookmarkEnd w:id="45"/>
    </w:p>
    <w:p w:rsidR="00FA6B57" w:rsidRPr="00E07D2C" w:rsidRDefault="00FA6B57" w:rsidP="00FA6B57">
      <w:pPr>
        <w:rPr>
          <w:lang w:val="en-GB"/>
        </w:rPr>
      </w:pPr>
      <w:r w:rsidRPr="00E07D2C">
        <w:rPr>
          <w:lang w:val="en-GB"/>
        </w:rPr>
        <w:t>Terrestrial digital multimedia broadcasting (T-DMB) system is the extended system compatible with digital sound broadcasting system T-DAB, which enables video services using T-DAB networks for handheld receivers in a mobile environment. T-DMB provides multimedia services including video, audio, and interactive data.</w:t>
      </w:r>
    </w:p>
    <w:p w:rsidR="00FA6B57" w:rsidRPr="00E07D2C" w:rsidRDefault="00FA6B57" w:rsidP="00FA6B57">
      <w:pPr>
        <w:rPr>
          <w:lang w:val="en-GB"/>
        </w:rPr>
      </w:pPr>
      <w:r w:rsidRPr="00E07D2C">
        <w:rPr>
          <w:lang w:val="en-GB"/>
        </w:rPr>
        <w:t>AT-DMB is the extended system of guaranteeing backward compatibility with T-DMB, which increases channel capacity of T-DMB by applying hierarchical modulation mechanism. AT-DMB provides a scalable video service as well as all kinds of T-DMB services.</w:t>
      </w:r>
    </w:p>
    <w:p w:rsidR="00FA6B57" w:rsidRPr="00E07D2C" w:rsidRDefault="00FA6B57" w:rsidP="00755081">
      <w:pPr>
        <w:rPr>
          <w:lang w:val="en-GB"/>
        </w:rPr>
      </w:pPr>
      <w:r w:rsidRPr="00E07D2C">
        <w:rPr>
          <w:lang w:val="en-GB"/>
        </w:rPr>
        <w:t>Recommendation ITU-R BT.1833-2 (08/2012) provides user requirements (Table 2a) and normative references (Table 3a) for T-DMB and AT-DMB (Multimedia system A) for mobile reception by handheld receivers, summary (Part 4.3) and description (Annex 3) of T-DMB and AT</w:t>
      </w:r>
      <w:r w:rsidR="00755081">
        <w:rPr>
          <w:lang w:val="en-GB"/>
        </w:rPr>
        <w:noBreakHyphen/>
      </w:r>
      <w:r w:rsidRPr="00E07D2C">
        <w:rPr>
          <w:lang w:val="en-GB"/>
        </w:rPr>
        <w:t>DMB, transmission parameters (Table 6a) and technical performance (Table 7a) of T-DMB and AT-DMB for mobile reception.</w:t>
      </w:r>
    </w:p>
    <w:p w:rsidR="00FA6B57" w:rsidRPr="00E07D2C" w:rsidRDefault="00FA6B57" w:rsidP="00290C8A">
      <w:pPr>
        <w:rPr>
          <w:lang w:val="en-GB"/>
        </w:rPr>
      </w:pPr>
      <w:r w:rsidRPr="00E07D2C">
        <w:rPr>
          <w:lang w:val="en-GB"/>
        </w:rPr>
        <w:t>Recommendation ITU-R BS.2016-1 (01/2013) provides error-correction, data framing, modulation and emission methods for T-DMB and AT-DMB (Multimedia system A) for mobile reception using handheld receivers in VHF/UHF bands, including parameters for emission (Table 1), technical features (Table 2), description of the systems and bibliography (Appendix 1 to Annex 1).</w:t>
      </w:r>
    </w:p>
    <w:p w:rsidR="00FA6B57" w:rsidRPr="00E07D2C" w:rsidRDefault="00FA6B57" w:rsidP="00290C8A">
      <w:pPr>
        <w:rPr>
          <w:lang w:val="en-GB"/>
        </w:rPr>
      </w:pPr>
      <w:r w:rsidRPr="00E07D2C">
        <w:rPr>
          <w:lang w:val="en-GB"/>
        </w:rPr>
        <w:t>Report ITU-R BS.2049-5 (05/2011) gives service requirements for T-DMB use cases (Part 2.5), transmission mechanisms of T-DMB (Part 5.3), current status of T-DMB and AT-DMB services (Appendix 2).</w:t>
      </w:r>
    </w:p>
    <w:p w:rsidR="00FA6B57" w:rsidRPr="00E07D2C" w:rsidRDefault="00FA6B57" w:rsidP="00FA6B57">
      <w:pPr>
        <w:rPr>
          <w:lang w:val="en-GB"/>
        </w:rPr>
      </w:pPr>
      <w:r w:rsidRPr="00E07D2C">
        <w:rPr>
          <w:lang w:val="en-GB"/>
        </w:rPr>
        <w:t xml:space="preserve">More information about the systems and standards can be found at </w:t>
      </w:r>
      <w:hyperlink r:id="rId31" w:history="1">
        <w:r w:rsidRPr="00E07D2C">
          <w:rPr>
            <w:rStyle w:val="Hyperlink"/>
            <w:lang w:val="en-GB"/>
          </w:rPr>
          <w:t>http://www.worlddab.org/</w:t>
        </w:r>
      </w:hyperlink>
      <w:r w:rsidRPr="00E07D2C">
        <w:rPr>
          <w:lang w:val="en-GB"/>
        </w:rPr>
        <w:t>.</w:t>
      </w:r>
    </w:p>
    <w:p w:rsidR="00290C8A" w:rsidRPr="00E07D2C" w:rsidRDefault="00290C8A" w:rsidP="00FA6B57">
      <w:pPr>
        <w:pStyle w:val="AnnexNoTitle"/>
        <w:rPr>
          <w:lang w:val="en-GB"/>
        </w:rPr>
      </w:pPr>
      <w:bookmarkStart w:id="46" w:name="_Toc372289987"/>
      <w:r w:rsidRPr="00E07D2C">
        <w:rPr>
          <w:lang w:val="en-GB"/>
        </w:rPr>
        <w:br w:type="page"/>
      </w:r>
    </w:p>
    <w:p w:rsidR="00FA6B57" w:rsidRPr="00E07D2C" w:rsidRDefault="00FA6B57" w:rsidP="00755081">
      <w:pPr>
        <w:pStyle w:val="AppendixNoTitle"/>
        <w:rPr>
          <w:lang w:val="en-GB"/>
        </w:rPr>
      </w:pPr>
      <w:bookmarkStart w:id="47" w:name="_Toc383163807"/>
      <w:r w:rsidRPr="00E07D2C">
        <w:rPr>
          <w:lang w:val="en-GB"/>
        </w:rPr>
        <w:t>Appendix 1</w:t>
      </w:r>
      <w:bookmarkEnd w:id="46"/>
      <w:r w:rsidR="00290C8A" w:rsidRPr="00E07D2C">
        <w:rPr>
          <w:lang w:val="en-GB"/>
        </w:rPr>
        <w:br/>
      </w:r>
      <w:r w:rsidR="00290C8A" w:rsidRPr="00E07D2C">
        <w:rPr>
          <w:lang w:val="en-GB"/>
        </w:rPr>
        <w:br/>
      </w:r>
      <w:r w:rsidRPr="00E07D2C">
        <w:rPr>
          <w:lang w:val="en-GB"/>
        </w:rPr>
        <w:t xml:space="preserve">Summary of MBMS system (the telecom network based </w:t>
      </w:r>
      <w:r w:rsidRPr="00E07D2C">
        <w:rPr>
          <w:lang w:val="en-GB"/>
        </w:rPr>
        <w:br/>
        <w:t>Multimedia Broadcast/Multicast Services)</w:t>
      </w:r>
      <w:bookmarkEnd w:id="47"/>
    </w:p>
    <w:p w:rsidR="00FA6B57" w:rsidRPr="00E07D2C" w:rsidRDefault="00FA6B57" w:rsidP="00290C8A">
      <w:pPr>
        <w:pStyle w:val="Normalaftertitle"/>
        <w:rPr>
          <w:lang w:val="en-GB"/>
        </w:rPr>
      </w:pPr>
      <w:r w:rsidRPr="00E07D2C">
        <w:rPr>
          <w:lang w:val="en-GB"/>
        </w:rPr>
        <w:t>There are telecommunication systems not explicitly dedicated to broadcasting services, such as Multimedia broadcast/multicast services (MBMS), that fulfils the requirements for interoperability between mobile telecommunication services and interactive digital broadcasting services. The MBMS system is intended to work within services other than broadcasting.</w:t>
      </w:r>
    </w:p>
    <w:p w:rsidR="00FA6B57" w:rsidRPr="00E07D2C" w:rsidRDefault="00FA6B57" w:rsidP="00FA6B57">
      <w:pPr>
        <w:rPr>
          <w:lang w:val="en-GB"/>
        </w:rPr>
      </w:pPr>
      <w:r w:rsidRPr="00E07D2C">
        <w:rPr>
          <w:lang w:val="en-GB"/>
        </w:rPr>
        <w:t>Recommendation ITU-R BT.1833-2 (08/2012) includes informative Appendix 1 that provides:</w:t>
      </w:r>
    </w:p>
    <w:p w:rsidR="00FA6B57" w:rsidRPr="00E07D2C" w:rsidRDefault="00FA6B57" w:rsidP="00FA6B57">
      <w:pPr>
        <w:pStyle w:val="enumlev1"/>
        <w:rPr>
          <w:lang w:val="en-GB"/>
        </w:rPr>
      </w:pPr>
      <w:r w:rsidRPr="00E07D2C">
        <w:rPr>
          <w:lang w:val="en-GB"/>
        </w:rPr>
        <w:t>–</w:t>
      </w:r>
      <w:r w:rsidRPr="00E07D2C">
        <w:rPr>
          <w:lang w:val="en-GB"/>
        </w:rPr>
        <w:tab/>
        <w:t>MBMS key characteristics;</w:t>
      </w:r>
    </w:p>
    <w:p w:rsidR="00FA6B57" w:rsidRPr="00E07D2C" w:rsidRDefault="00FA6B57" w:rsidP="00FA6B57">
      <w:pPr>
        <w:pStyle w:val="enumlev1"/>
        <w:rPr>
          <w:lang w:val="en-GB"/>
        </w:rPr>
      </w:pPr>
      <w:r w:rsidRPr="00E07D2C">
        <w:rPr>
          <w:lang w:val="en-GB"/>
        </w:rPr>
        <w:t>–</w:t>
      </w:r>
      <w:r w:rsidRPr="00E07D2C">
        <w:rPr>
          <w:lang w:val="en-GB"/>
        </w:rPr>
        <w:tab/>
        <w:t>MBMS requirements;</w:t>
      </w:r>
    </w:p>
    <w:p w:rsidR="00FA6B57" w:rsidRPr="00E07D2C" w:rsidRDefault="00FA6B57" w:rsidP="00FA6B57">
      <w:pPr>
        <w:pStyle w:val="enumlev1"/>
        <w:rPr>
          <w:lang w:val="en-GB"/>
        </w:rPr>
      </w:pPr>
      <w:r w:rsidRPr="00E07D2C">
        <w:rPr>
          <w:lang w:val="en-GB"/>
        </w:rPr>
        <w:t>–</w:t>
      </w:r>
      <w:r w:rsidRPr="00E07D2C">
        <w:rPr>
          <w:lang w:val="en-GB"/>
        </w:rPr>
        <w:tab/>
        <w:t>MBMS Broadcast Multicast Service Centre description;</w:t>
      </w:r>
    </w:p>
    <w:p w:rsidR="00FA6B57" w:rsidRPr="00E07D2C" w:rsidRDefault="00FA6B57" w:rsidP="00FA6B57">
      <w:pPr>
        <w:pStyle w:val="enumlev1"/>
        <w:rPr>
          <w:lang w:val="en-GB"/>
        </w:rPr>
      </w:pPr>
      <w:r w:rsidRPr="00E07D2C">
        <w:rPr>
          <w:lang w:val="en-GB"/>
        </w:rPr>
        <w:t>–</w:t>
      </w:r>
      <w:r w:rsidRPr="00E07D2C">
        <w:rPr>
          <w:lang w:val="en-GB"/>
        </w:rPr>
        <w:tab/>
        <w:t>MBMS user equipment handheld terminal capabilities;</w:t>
      </w:r>
    </w:p>
    <w:p w:rsidR="00FA6B57" w:rsidRPr="00E07D2C" w:rsidRDefault="00FA6B57" w:rsidP="00FA6B57">
      <w:pPr>
        <w:pStyle w:val="enumlev1"/>
        <w:rPr>
          <w:lang w:val="en-GB"/>
        </w:rPr>
      </w:pPr>
      <w:r w:rsidRPr="00E07D2C">
        <w:rPr>
          <w:lang w:val="en-GB"/>
        </w:rPr>
        <w:t>–</w:t>
      </w:r>
      <w:r w:rsidRPr="00E07D2C">
        <w:rPr>
          <w:lang w:val="en-GB"/>
        </w:rPr>
        <w:tab/>
        <w:t>MBMS service and application types;</w:t>
      </w:r>
    </w:p>
    <w:p w:rsidR="00FA6B57" w:rsidRPr="009E29EB" w:rsidRDefault="00FA6B57" w:rsidP="00FA6B57">
      <w:pPr>
        <w:pStyle w:val="enumlev1"/>
        <w:rPr>
          <w:lang w:val="fr-CH" w:eastAsia="ja-JP"/>
        </w:rPr>
      </w:pPr>
      <w:r w:rsidRPr="009E29EB">
        <w:rPr>
          <w:lang w:val="fr-CH"/>
        </w:rPr>
        <w:t>–</w:t>
      </w:r>
      <w:r w:rsidRPr="009E29EB">
        <w:rPr>
          <w:lang w:val="fr-CH" w:eastAsia="ja-JP"/>
        </w:rPr>
        <w:tab/>
        <w:t>MBMS radio bearer implementation description;</w:t>
      </w:r>
    </w:p>
    <w:p w:rsidR="00FA6B57" w:rsidRPr="00E07D2C" w:rsidRDefault="00FA6B57" w:rsidP="00FA6B57">
      <w:pPr>
        <w:pStyle w:val="enumlev1"/>
        <w:rPr>
          <w:lang w:val="en-GB"/>
        </w:rPr>
      </w:pPr>
      <w:r w:rsidRPr="00E07D2C">
        <w:rPr>
          <w:lang w:val="en-GB"/>
        </w:rPr>
        <w:t>–</w:t>
      </w:r>
      <w:r w:rsidRPr="00E07D2C">
        <w:rPr>
          <w:lang w:val="en-GB"/>
        </w:rPr>
        <w:tab/>
        <w:t>performance of MBMS for mobile reception;</w:t>
      </w:r>
    </w:p>
    <w:p w:rsidR="00FA6B57" w:rsidRPr="00E07D2C" w:rsidRDefault="00FA6B57" w:rsidP="00FA6B57">
      <w:pPr>
        <w:pStyle w:val="enumlev1"/>
        <w:rPr>
          <w:lang w:val="en-GB"/>
        </w:rPr>
      </w:pPr>
      <w:r w:rsidRPr="00E07D2C">
        <w:rPr>
          <w:lang w:val="en-GB"/>
        </w:rPr>
        <w:t>–</w:t>
      </w:r>
      <w:r w:rsidRPr="00E07D2C">
        <w:rPr>
          <w:lang w:val="en-GB"/>
        </w:rPr>
        <w:tab/>
        <w:t>specifications of MBMS for mobile reception; and</w:t>
      </w:r>
    </w:p>
    <w:p w:rsidR="00FA6B57" w:rsidRPr="00E07D2C" w:rsidRDefault="00FA6B57" w:rsidP="00290C8A">
      <w:pPr>
        <w:pStyle w:val="enumlev1"/>
        <w:rPr>
          <w:lang w:val="en-GB"/>
        </w:rPr>
      </w:pPr>
      <w:r w:rsidRPr="00E07D2C">
        <w:rPr>
          <w:lang w:val="en-GB"/>
        </w:rPr>
        <w:t>–</w:t>
      </w:r>
      <w:r w:rsidRPr="00E07D2C">
        <w:rPr>
          <w:lang w:val="en-GB"/>
        </w:rPr>
        <w:tab/>
        <w:t>informative references.</w:t>
      </w:r>
    </w:p>
    <w:p w:rsidR="00FA6B57" w:rsidRDefault="00FA6B57" w:rsidP="00FA6B57">
      <w:pPr>
        <w:rPr>
          <w:lang w:val="en-GB"/>
        </w:rPr>
      </w:pPr>
    </w:p>
    <w:p w:rsidR="00D95730" w:rsidRDefault="00D95730" w:rsidP="00FA6B57">
      <w:pPr>
        <w:rPr>
          <w:lang w:val="en-GB"/>
        </w:rPr>
      </w:pPr>
    </w:p>
    <w:p w:rsidR="00D95730" w:rsidRDefault="00D95730" w:rsidP="00FA6B57">
      <w:pPr>
        <w:rPr>
          <w:lang w:val="en-GB"/>
        </w:rPr>
      </w:pPr>
    </w:p>
    <w:p w:rsidR="00D95730" w:rsidRPr="00E07D2C" w:rsidRDefault="00D95730" w:rsidP="00FA6B57">
      <w:pPr>
        <w:rPr>
          <w:lang w:val="en-GB"/>
        </w:rPr>
      </w:pPr>
    </w:p>
    <w:p w:rsidR="00FA6B57" w:rsidRPr="00E07D2C" w:rsidRDefault="00FA6B57" w:rsidP="00290C8A">
      <w:pPr>
        <w:pStyle w:val="Line"/>
      </w:pPr>
    </w:p>
    <w:p w:rsidR="00FA6B57" w:rsidRPr="00E07D2C" w:rsidRDefault="00FA6B57" w:rsidP="00FA6B57">
      <w:pPr>
        <w:rPr>
          <w:lang w:val="en-GB"/>
        </w:rPr>
      </w:pPr>
    </w:p>
    <w:sectPr w:rsidR="00FA6B57" w:rsidRPr="00E07D2C" w:rsidSect="00704722">
      <w:headerReference w:type="even" r:id="rId32"/>
      <w:headerReference w:type="default" r:id="rId3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F19" w:rsidRDefault="00CF2F19">
      <w:r>
        <w:separator/>
      </w:r>
    </w:p>
  </w:endnote>
  <w:endnote w:type="continuationSeparator" w:id="0">
    <w:p w:rsidR="00CF2F19" w:rsidRDefault="00CF2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Lt">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19" w:rsidRPr="00A33486" w:rsidRDefault="00CF2F19" w:rsidP="00B1205A">
    <w:pPr>
      <w:pStyle w:val="Footer"/>
      <w:rPr>
        <w:lang w:val="en-US"/>
      </w:rPr>
    </w:pPr>
    <w:r>
      <w:rPr>
        <w:lang w:val="en-US"/>
      </w:rPr>
      <w:fldChar w:fldCharType="begin"/>
    </w:r>
    <w:r>
      <w:rPr>
        <w:lang w:val="en-US"/>
      </w:rPr>
      <w:instrText xml:space="preserve"> FILENAME  \p  \* MERGEFORMAT </w:instrText>
    </w:r>
    <w:r>
      <w:rPr>
        <w:lang w:val="en-US"/>
      </w:rPr>
      <w:fldChar w:fldCharType="separate"/>
    </w:r>
    <w:r w:rsidR="00E07D2C">
      <w:rPr>
        <w:lang w:val="en-US"/>
      </w:rPr>
      <w:t>P:\QPUB\BR\RAPPORT\BT\2295-0\BT2295E.docx</w:t>
    </w:r>
    <w:r>
      <w:rPr>
        <w:lang w:val="en-US"/>
      </w:rPr>
      <w:fldChar w:fldCharType="end"/>
    </w:r>
    <w:r>
      <w:rPr>
        <w:lang w:val="en-US"/>
      </w:rPr>
      <w:tab/>
    </w:r>
    <w:r>
      <w:rPr>
        <w:lang w:val="en-US"/>
      </w:rPr>
      <w:tab/>
    </w:r>
    <w:r w:rsidRPr="00A33486">
      <w:rPr>
        <w:lang w:val="en-US"/>
      </w:rPr>
      <w:t>16.12.2013</w:t>
    </w:r>
  </w:p>
  <w:p w:rsidR="00CF2F19" w:rsidRPr="007F0231" w:rsidRDefault="00CF2F19" w:rsidP="00B1205A">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19" w:rsidRPr="00704722" w:rsidRDefault="00CF2F19" w:rsidP="007047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19" w:rsidRPr="00704722" w:rsidRDefault="00CF2F19" w:rsidP="007047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F19" w:rsidRDefault="00CF2F19">
      <w:r>
        <w:separator/>
      </w:r>
    </w:p>
  </w:footnote>
  <w:footnote w:type="continuationSeparator" w:id="0">
    <w:p w:rsidR="00CF2F19" w:rsidRDefault="00CF2F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19" w:rsidRPr="00CB2BE1" w:rsidRDefault="00CF2F19" w:rsidP="00704722">
    <w:pPr>
      <w:pStyle w:val="Header"/>
      <w:tabs>
        <w:tab w:val="center" w:pos="9696"/>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9E29EB">
      <w:rPr>
        <w:b/>
        <w:bCs/>
        <w:noProof/>
        <w:lang w:val="en-US"/>
      </w:rPr>
      <w:t>4</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E07D2C" w:rsidRPr="00E07D2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E29EB">
      <w:rPr>
        <w:b/>
        <w:bCs/>
        <w:noProof/>
      </w:rPr>
      <w:t>ITU-R  BT.2295-0</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19" w:rsidRDefault="00CF2F19" w:rsidP="00B1205A">
    <w:pPr>
      <w:pStyle w:val="Header"/>
      <w:ind w:right="360" w:firstLine="360"/>
    </w:pPr>
    <w:r>
      <w:rPr>
        <w:noProof/>
        <w:lang w:val="en-US" w:eastAsia="zh-CN"/>
      </w:rPr>
      <w:drawing>
        <wp:anchor distT="0" distB="0" distL="114300" distR="114300" simplePos="0" relativeHeight="251659264" behindDoc="1" locked="0" layoutInCell="1" allowOverlap="1" wp14:anchorId="469DB414" wp14:editId="2B1238E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19" w:rsidRDefault="00CF2F19" w:rsidP="00704722">
    <w:pPr>
      <w:pStyle w:val="Header"/>
      <w:tabs>
        <w:tab w:val="center" w:pos="9696"/>
      </w:tabs>
    </w:pPr>
    <w:r>
      <w:tab/>
    </w:r>
    <w:r>
      <w:fldChar w:fldCharType="begin"/>
    </w:r>
    <w:r w:rsidRPr="00CB2BE1">
      <w:rPr>
        <w:lang w:val="en-US"/>
      </w:rPr>
      <w:instrText xml:space="preserve"> DOCPROPERTY "Header 2" \* MERGEFORMAT </w:instrText>
    </w:r>
    <w:r>
      <w:fldChar w:fldCharType="separate"/>
    </w:r>
    <w:r w:rsidR="00E07D2C" w:rsidRPr="00E07D2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E29EB">
      <w:rPr>
        <w:b/>
        <w:bCs/>
        <w:noProof/>
      </w:rPr>
      <w:t>ITU-R  BT.2295-0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9E29EB">
      <w:rPr>
        <w:b/>
        <w:bCs/>
        <w:noProof/>
        <w:lang w:val="en-US"/>
      </w:rPr>
      <w:t>1</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19" w:rsidRPr="00704722" w:rsidRDefault="00CF2F19" w:rsidP="00704722">
    <w:pPr>
      <w:pStyle w:val="Header"/>
      <w:tabs>
        <w:tab w:val="center" w:pos="9696"/>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E07D2C" w:rsidRPr="00E07D2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E29EB">
      <w:rPr>
        <w:b/>
        <w:bCs/>
        <w:noProof/>
      </w:rPr>
      <w:t>ITU-R  BT.2295-0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9E29EB">
      <w:rPr>
        <w:b/>
        <w:bCs/>
        <w:noProof/>
        <w:lang w:val="en-US"/>
      </w:rPr>
      <w:t>3</w:t>
    </w:r>
    <w:r w:rsidRPr="00292604">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19" w:rsidRPr="00CB2BE1" w:rsidRDefault="00E07D2C" w:rsidP="00E07D2C">
    <w:pPr>
      <w:pStyle w:val="Header"/>
      <w:tabs>
        <w:tab w:val="clear" w:pos="4848"/>
        <w:tab w:val="clear" w:pos="9696"/>
        <w:tab w:val="center" w:pos="7258"/>
        <w:tab w:val="center" w:pos="14515"/>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9E29EB">
      <w:rPr>
        <w:b/>
        <w:bCs/>
        <w:noProof/>
        <w:lang w:val="en-US"/>
      </w:rPr>
      <w:t>12</w:t>
    </w:r>
    <w:r w:rsidRPr="00292604">
      <w:fldChar w:fldCharType="end"/>
    </w:r>
    <w:r w:rsidR="00CF2F19" w:rsidRPr="00292604">
      <w:rPr>
        <w:lang w:val="en-US"/>
      </w:rPr>
      <w:tab/>
    </w:r>
    <w:r w:rsidR="00CF2F19">
      <w:fldChar w:fldCharType="begin"/>
    </w:r>
    <w:r w:rsidR="00CF2F19" w:rsidRPr="00CB2BE1">
      <w:rPr>
        <w:lang w:val="en-US"/>
      </w:rPr>
      <w:instrText xml:space="preserve"> DOCPROPERTY "Header 2" \* MERGEFORMAT </w:instrText>
    </w:r>
    <w:r w:rsidR="00CF2F19">
      <w:fldChar w:fldCharType="separate"/>
    </w:r>
    <w:r w:rsidRPr="00E07D2C">
      <w:rPr>
        <w:b/>
        <w:bCs/>
        <w:lang w:val="en-US"/>
      </w:rPr>
      <w:t xml:space="preserve">Rep. </w:t>
    </w:r>
    <w:r w:rsidR="00CF2F19">
      <w:rPr>
        <w:b/>
        <w:bCs/>
        <w:lang w:val="en-US"/>
      </w:rPr>
      <w:fldChar w:fldCharType="end"/>
    </w:r>
    <w:r w:rsidR="00CF2F19" w:rsidRPr="00CB2BE1">
      <w:rPr>
        <w:b/>
        <w:bCs/>
        <w:lang w:val="en-US"/>
      </w:rPr>
      <w:t xml:space="preserve"> </w:t>
    </w:r>
    <w:r w:rsidR="00CF2F19" w:rsidRPr="00292604">
      <w:rPr>
        <w:b/>
        <w:bCs/>
      </w:rPr>
      <w:fldChar w:fldCharType="begin"/>
    </w:r>
    <w:r w:rsidR="00CF2F19" w:rsidRPr="00292604">
      <w:rPr>
        <w:b/>
        <w:bCs/>
        <w:lang w:val="en-US"/>
      </w:rPr>
      <w:instrText>styleref href</w:instrText>
    </w:r>
    <w:r w:rsidR="00CF2F19" w:rsidRPr="00292604">
      <w:rPr>
        <w:b/>
        <w:bCs/>
      </w:rPr>
      <w:fldChar w:fldCharType="separate"/>
    </w:r>
    <w:r w:rsidR="009E29EB">
      <w:rPr>
        <w:b/>
        <w:bCs/>
        <w:noProof/>
      </w:rPr>
      <w:t>ITU-R  BT.2295-0</w:t>
    </w:r>
    <w:r w:rsidR="00CF2F19" w:rsidRPr="00292604">
      <w:fldChar w:fldCharType="end"/>
    </w:r>
    <w:r w:rsidR="00CF2F19">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19" w:rsidRPr="00CB2BE1" w:rsidRDefault="00CF2F19" w:rsidP="00704722">
    <w:pPr>
      <w:pStyle w:val="Header"/>
      <w:tabs>
        <w:tab w:val="clear" w:pos="4848"/>
        <w:tab w:val="clear" w:pos="9696"/>
        <w:tab w:val="center" w:pos="7258"/>
        <w:tab w:val="center" w:pos="14515"/>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E07D2C" w:rsidRPr="00E07D2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E29EB">
      <w:rPr>
        <w:b/>
        <w:bCs/>
        <w:noProof/>
      </w:rPr>
      <w:t>ITU-R  BT.2295-0</w:t>
    </w:r>
    <w:r w:rsidRPr="00292604">
      <w:fldChar w:fldCharType="end"/>
    </w:r>
    <w:r w:rsidR="00E07D2C">
      <w:tab/>
    </w:r>
    <w:r w:rsidR="00E07D2C" w:rsidRPr="00292604">
      <w:rPr>
        <w:b/>
        <w:bCs/>
      </w:rPr>
      <w:fldChar w:fldCharType="begin"/>
    </w:r>
    <w:r w:rsidR="00E07D2C" w:rsidRPr="00292604">
      <w:rPr>
        <w:b/>
        <w:bCs/>
        <w:lang w:val="en-US"/>
      </w:rPr>
      <w:instrText xml:space="preserve"> PAGE </w:instrText>
    </w:r>
    <w:r w:rsidR="00E07D2C" w:rsidRPr="00292604">
      <w:rPr>
        <w:b/>
        <w:bCs/>
      </w:rPr>
      <w:fldChar w:fldCharType="separate"/>
    </w:r>
    <w:r w:rsidR="009E29EB">
      <w:rPr>
        <w:b/>
        <w:bCs/>
        <w:noProof/>
        <w:lang w:val="en-US"/>
      </w:rPr>
      <w:t>11</w:t>
    </w:r>
    <w:r w:rsidR="00E07D2C" w:rsidRPr="00292604">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19" w:rsidRDefault="00E07D2C" w:rsidP="00E07D2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E29EB">
      <w:rPr>
        <w:rStyle w:val="PageNumber"/>
        <w:b/>
        <w:bCs/>
        <w:noProof/>
        <w:lang w:val="en-US"/>
      </w:rPr>
      <w:t>18</w:t>
    </w:r>
    <w:r>
      <w:rPr>
        <w:rStyle w:val="PageNumber"/>
        <w:b/>
        <w:bCs/>
      </w:rPr>
      <w:fldChar w:fldCharType="end"/>
    </w:r>
    <w:r w:rsidR="00CF2F19">
      <w:rPr>
        <w:lang w:val="en-US"/>
      </w:rPr>
      <w:tab/>
    </w:r>
    <w:r w:rsidR="00CF2F19">
      <w:fldChar w:fldCharType="begin"/>
    </w:r>
    <w:r w:rsidR="00CF2F19" w:rsidRPr="00CB2BE1">
      <w:rPr>
        <w:lang w:val="en-US"/>
      </w:rPr>
      <w:instrText xml:space="preserve"> DOCPROPERTY "Header 2" \* MERGEFORMAT </w:instrText>
    </w:r>
    <w:r w:rsidR="00CF2F19">
      <w:fldChar w:fldCharType="separate"/>
    </w:r>
    <w:r w:rsidRPr="00E07D2C">
      <w:rPr>
        <w:b/>
        <w:bCs/>
        <w:lang w:val="en-US"/>
      </w:rPr>
      <w:t xml:space="preserve">Rep. </w:t>
    </w:r>
    <w:r w:rsidR="00CF2F19">
      <w:rPr>
        <w:b/>
        <w:bCs/>
        <w:lang w:val="en-US"/>
      </w:rPr>
      <w:fldChar w:fldCharType="end"/>
    </w:r>
    <w:r w:rsidR="00CF2F19" w:rsidRPr="00CB2BE1">
      <w:rPr>
        <w:b/>
        <w:bCs/>
        <w:lang w:val="en-US"/>
      </w:rPr>
      <w:t xml:space="preserve"> </w:t>
    </w:r>
    <w:r w:rsidR="00CF2F19" w:rsidRPr="00292604">
      <w:rPr>
        <w:b/>
        <w:bCs/>
      </w:rPr>
      <w:fldChar w:fldCharType="begin"/>
    </w:r>
    <w:r w:rsidR="00CF2F19" w:rsidRPr="00292604">
      <w:rPr>
        <w:b/>
        <w:bCs/>
        <w:lang w:val="en-US"/>
      </w:rPr>
      <w:instrText>styleref href</w:instrText>
    </w:r>
    <w:r w:rsidR="00CF2F19" w:rsidRPr="00292604">
      <w:rPr>
        <w:b/>
        <w:bCs/>
      </w:rPr>
      <w:fldChar w:fldCharType="separate"/>
    </w:r>
    <w:r w:rsidR="009E29EB">
      <w:rPr>
        <w:b/>
        <w:bCs/>
        <w:noProof/>
      </w:rPr>
      <w:t>ITU-R  BT.2295-0</w:t>
    </w:r>
    <w:r w:rsidR="00CF2F19" w:rsidRPr="00292604">
      <w:fldChar w:fldCharType="end"/>
    </w:r>
    <w:r w:rsidR="00CF2F19">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19" w:rsidRDefault="00CF2F19" w:rsidP="00704722">
    <w:pPr>
      <w:pStyle w:val="Header"/>
    </w:pPr>
    <w:r>
      <w:tab/>
    </w:r>
    <w:r>
      <w:fldChar w:fldCharType="begin"/>
    </w:r>
    <w:r w:rsidRPr="00CB2BE1">
      <w:rPr>
        <w:lang w:val="en-US"/>
      </w:rPr>
      <w:instrText xml:space="preserve"> DOCPROPERTY "Header 2" \* MERGEFORMAT </w:instrText>
    </w:r>
    <w:r>
      <w:fldChar w:fldCharType="separate"/>
    </w:r>
    <w:r w:rsidR="00E07D2C" w:rsidRPr="00E07D2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E29EB">
      <w:rPr>
        <w:b/>
        <w:bCs/>
        <w:noProof/>
      </w:rPr>
      <w:t>ITU-R  BT.2295-0</w:t>
    </w:r>
    <w:r w:rsidRPr="00292604">
      <w:fldChar w:fldCharType="end"/>
    </w:r>
    <w:r>
      <w:tab/>
    </w:r>
    <w:r w:rsidR="00E07D2C">
      <w:rPr>
        <w:rStyle w:val="PageNumber"/>
        <w:b/>
        <w:bCs/>
      </w:rPr>
      <w:fldChar w:fldCharType="begin"/>
    </w:r>
    <w:r w:rsidR="00E07D2C">
      <w:rPr>
        <w:rStyle w:val="PageNumber"/>
        <w:b/>
        <w:bCs/>
      </w:rPr>
      <w:instrText xml:space="preserve"> PAGE </w:instrText>
    </w:r>
    <w:r w:rsidR="00E07D2C">
      <w:rPr>
        <w:rStyle w:val="PageNumber"/>
        <w:b/>
        <w:bCs/>
      </w:rPr>
      <w:fldChar w:fldCharType="separate"/>
    </w:r>
    <w:r w:rsidR="009E29EB">
      <w:rPr>
        <w:rStyle w:val="PageNumber"/>
        <w:b/>
        <w:bCs/>
        <w:noProof/>
      </w:rPr>
      <w:t>19</w:t>
    </w:r>
    <w:r w:rsidR="00E07D2C">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8E75A8"/>
    <w:lvl w:ilvl="0">
      <w:start w:val="1"/>
      <w:numFmt w:val="bullet"/>
      <w:lvlText w:val="&gt;"/>
      <w:lvlJc w:val="left"/>
      <w:pPr>
        <w:tabs>
          <w:tab w:val="num" w:pos="295"/>
        </w:tabs>
        <w:ind w:left="295" w:hanging="295"/>
      </w:pPr>
      <w:rPr>
        <w:rFonts w:ascii="HelveticaNeueLT Std Lt" w:hAnsi="HelveticaNeueLT Std Lt" w:hint="default"/>
        <w:sz w:val="20"/>
      </w:rPr>
    </w:lvl>
  </w:abstractNum>
  <w:abstractNum w:abstractNumId="1">
    <w:nsid w:val="22D915FC"/>
    <w:multiLevelType w:val="hybridMultilevel"/>
    <w:tmpl w:val="5680BC92"/>
    <w:lvl w:ilvl="0" w:tplc="58C044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D6A4DF8"/>
    <w:multiLevelType w:val="hybridMultilevel"/>
    <w:tmpl w:val="B9DEEA42"/>
    <w:lvl w:ilvl="0" w:tplc="9412111C">
      <w:start w:val="1"/>
      <w:numFmt w:val="decimal"/>
      <w:lvlText w:val="[%1]"/>
      <w:lvlJc w:val="left"/>
      <w:pPr>
        <w:tabs>
          <w:tab w:val="num" w:pos="360"/>
        </w:tabs>
        <w:ind w:left="360" w:hanging="360"/>
      </w:pPr>
      <w:rPr>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40DF73EC"/>
    <w:multiLevelType w:val="hybridMultilevel"/>
    <w:tmpl w:val="EE1649EC"/>
    <w:lvl w:ilvl="0" w:tplc="79C061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65915EE"/>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C9222CD"/>
    <w:multiLevelType w:val="hybridMultilevel"/>
    <w:tmpl w:val="02D26B5E"/>
    <w:lvl w:ilvl="0" w:tplc="46302524">
      <w:start w:val="1"/>
      <w:numFmt w:val="bullet"/>
      <w:lvlText w:val=""/>
      <w:lvlJc w:val="left"/>
      <w:pPr>
        <w:tabs>
          <w:tab w:val="num" w:pos="680"/>
        </w:tabs>
        <w:ind w:left="680" w:hanging="567"/>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68845F64"/>
    <w:multiLevelType w:val="hybridMultilevel"/>
    <w:tmpl w:val="8CC4D5C8"/>
    <w:lvl w:ilvl="0" w:tplc="FDAC663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C722B74"/>
    <w:multiLevelType w:val="hybridMultilevel"/>
    <w:tmpl w:val="92B258B4"/>
    <w:lvl w:ilvl="0" w:tplc="58C044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331"/>
    <w:rsid w:val="001E3006"/>
    <w:rsid w:val="00217EBF"/>
    <w:rsid w:val="00224362"/>
    <w:rsid w:val="00242AEE"/>
    <w:rsid w:val="00290C8A"/>
    <w:rsid w:val="002D76C4"/>
    <w:rsid w:val="00326331"/>
    <w:rsid w:val="003A60BD"/>
    <w:rsid w:val="00523DCB"/>
    <w:rsid w:val="0052529D"/>
    <w:rsid w:val="00607D68"/>
    <w:rsid w:val="00704722"/>
    <w:rsid w:val="007468DA"/>
    <w:rsid w:val="00755081"/>
    <w:rsid w:val="007C732A"/>
    <w:rsid w:val="009E00A8"/>
    <w:rsid w:val="009E29EB"/>
    <w:rsid w:val="00A6617B"/>
    <w:rsid w:val="00AB0DC8"/>
    <w:rsid w:val="00B1205A"/>
    <w:rsid w:val="00B2023B"/>
    <w:rsid w:val="00B227E5"/>
    <w:rsid w:val="00B44E24"/>
    <w:rsid w:val="00B77D79"/>
    <w:rsid w:val="00BA3917"/>
    <w:rsid w:val="00BD7A21"/>
    <w:rsid w:val="00CF2F19"/>
    <w:rsid w:val="00D95730"/>
    <w:rsid w:val="00DF4176"/>
    <w:rsid w:val="00E07D2C"/>
    <w:rsid w:val="00F0026C"/>
    <w:rsid w:val="00F41D2B"/>
    <w:rsid w:val="00FA6B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99" w:qFormat="1"/>
    <w:lsdException w:name="Emphasis" w:qFormat="1"/>
    <w:lsdException w:name="HTML Top of Form" w:uiPriority="99"/>
    <w:lsdException w:name="HTML Bottom of Form" w:uiPriority="99"/>
    <w:lsdException w:name="Normal (Web)" w:uiPriority="99"/>
    <w:lsdException w:name="annotation subject" w:uiPriority="99"/>
    <w:lsdException w:name="No List" w:uiPriority="99"/>
    <w:lsdException w:name="Table Grid 8" w:uiPriority="99"/>
    <w:lsdException w:name="Table Professional"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B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A6B57"/>
    <w:pPr>
      <w:keepNext/>
      <w:keepLines/>
      <w:spacing w:before="480"/>
      <w:ind w:left="794" w:hanging="794"/>
      <w:outlineLvl w:val="0"/>
    </w:pPr>
    <w:rPr>
      <w:b/>
    </w:rPr>
  </w:style>
  <w:style w:type="paragraph" w:styleId="Heading2">
    <w:name w:val="heading 2"/>
    <w:basedOn w:val="Heading1"/>
    <w:next w:val="Normal"/>
    <w:link w:val="Heading2Char"/>
    <w:qFormat/>
    <w:rsid w:val="00FA6B57"/>
    <w:pPr>
      <w:spacing w:before="320"/>
      <w:outlineLvl w:val="1"/>
    </w:pPr>
  </w:style>
  <w:style w:type="paragraph" w:styleId="Heading3">
    <w:name w:val="heading 3"/>
    <w:basedOn w:val="Heading1"/>
    <w:next w:val="Normal"/>
    <w:link w:val="Heading3Char"/>
    <w:qFormat/>
    <w:rsid w:val="00FA6B57"/>
    <w:pPr>
      <w:spacing w:before="200"/>
      <w:outlineLvl w:val="2"/>
    </w:pPr>
  </w:style>
  <w:style w:type="paragraph" w:styleId="Heading4">
    <w:name w:val="heading 4"/>
    <w:basedOn w:val="Heading3"/>
    <w:next w:val="Normal"/>
    <w:link w:val="Heading4Char"/>
    <w:qFormat/>
    <w:rsid w:val="00FA6B57"/>
    <w:pPr>
      <w:tabs>
        <w:tab w:val="clear" w:pos="794"/>
        <w:tab w:val="left" w:pos="992"/>
      </w:tabs>
      <w:ind w:left="992" w:hanging="992"/>
      <w:outlineLvl w:val="3"/>
    </w:pPr>
  </w:style>
  <w:style w:type="paragraph" w:styleId="Heading5">
    <w:name w:val="heading 5"/>
    <w:basedOn w:val="Heading4"/>
    <w:next w:val="Normal"/>
    <w:link w:val="Heading5Char"/>
    <w:qFormat/>
    <w:rsid w:val="00FA6B57"/>
    <w:pPr>
      <w:outlineLvl w:val="4"/>
    </w:pPr>
  </w:style>
  <w:style w:type="paragraph" w:styleId="Heading6">
    <w:name w:val="heading 6"/>
    <w:basedOn w:val="Heading4"/>
    <w:next w:val="Normal"/>
    <w:link w:val="Heading6Char"/>
    <w:qFormat/>
    <w:rsid w:val="00FA6B57"/>
    <w:pPr>
      <w:tabs>
        <w:tab w:val="clear" w:pos="992"/>
        <w:tab w:val="clear" w:pos="1191"/>
      </w:tabs>
      <w:ind w:left="1588" w:hanging="1588"/>
      <w:outlineLvl w:val="5"/>
    </w:pPr>
  </w:style>
  <w:style w:type="paragraph" w:styleId="Heading7">
    <w:name w:val="heading 7"/>
    <w:basedOn w:val="Heading6"/>
    <w:next w:val="Normal"/>
    <w:link w:val="Heading7Char"/>
    <w:qFormat/>
    <w:rsid w:val="00FA6B57"/>
    <w:pPr>
      <w:outlineLvl w:val="6"/>
    </w:pPr>
  </w:style>
  <w:style w:type="paragraph" w:styleId="Heading8">
    <w:name w:val="heading 8"/>
    <w:basedOn w:val="Heading6"/>
    <w:next w:val="Normal"/>
    <w:link w:val="Heading8Char"/>
    <w:qFormat/>
    <w:rsid w:val="00FA6B57"/>
    <w:pPr>
      <w:outlineLvl w:val="7"/>
    </w:pPr>
  </w:style>
  <w:style w:type="paragraph" w:styleId="Heading9">
    <w:name w:val="heading 9"/>
    <w:basedOn w:val="Heading6"/>
    <w:next w:val="Normal"/>
    <w:link w:val="Heading9Char"/>
    <w:qFormat/>
    <w:rsid w:val="00FA6B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6B57"/>
    <w:rPr>
      <w:b/>
      <w:sz w:val="24"/>
      <w:lang w:val="fr-FR" w:eastAsia="en-US"/>
    </w:rPr>
  </w:style>
  <w:style w:type="character" w:customStyle="1" w:styleId="Heading2Char">
    <w:name w:val="Heading 2 Char"/>
    <w:basedOn w:val="DefaultParagraphFont"/>
    <w:link w:val="Heading2"/>
    <w:rsid w:val="00FA6B57"/>
    <w:rPr>
      <w:b/>
      <w:sz w:val="24"/>
      <w:lang w:val="fr-FR" w:eastAsia="en-US"/>
    </w:rPr>
  </w:style>
  <w:style w:type="character" w:customStyle="1" w:styleId="Heading3Char">
    <w:name w:val="Heading 3 Char"/>
    <w:basedOn w:val="DefaultParagraphFont"/>
    <w:link w:val="Heading3"/>
    <w:rsid w:val="00FA6B57"/>
    <w:rPr>
      <w:b/>
      <w:sz w:val="24"/>
      <w:lang w:val="fr-FR" w:eastAsia="en-US"/>
    </w:rPr>
  </w:style>
  <w:style w:type="character" w:customStyle="1" w:styleId="Heading4Char">
    <w:name w:val="Heading 4 Char"/>
    <w:basedOn w:val="DefaultParagraphFont"/>
    <w:link w:val="Heading4"/>
    <w:rsid w:val="00FA6B57"/>
    <w:rPr>
      <w:b/>
      <w:sz w:val="24"/>
      <w:lang w:val="fr-FR" w:eastAsia="en-US"/>
    </w:rPr>
  </w:style>
  <w:style w:type="character" w:customStyle="1" w:styleId="Heading5Char">
    <w:name w:val="Heading 5 Char"/>
    <w:basedOn w:val="DefaultParagraphFont"/>
    <w:link w:val="Heading5"/>
    <w:rsid w:val="00FA6B57"/>
    <w:rPr>
      <w:b/>
      <w:sz w:val="24"/>
      <w:lang w:val="fr-FR" w:eastAsia="en-US"/>
    </w:rPr>
  </w:style>
  <w:style w:type="character" w:customStyle="1" w:styleId="Heading6Char">
    <w:name w:val="Heading 6 Char"/>
    <w:basedOn w:val="DefaultParagraphFont"/>
    <w:link w:val="Heading6"/>
    <w:rsid w:val="00FA6B57"/>
    <w:rPr>
      <w:b/>
      <w:sz w:val="24"/>
      <w:lang w:val="fr-FR" w:eastAsia="en-US"/>
    </w:rPr>
  </w:style>
  <w:style w:type="character" w:customStyle="1" w:styleId="Heading7Char">
    <w:name w:val="Heading 7 Char"/>
    <w:basedOn w:val="DefaultParagraphFont"/>
    <w:link w:val="Heading7"/>
    <w:rsid w:val="00FA6B57"/>
    <w:rPr>
      <w:b/>
      <w:sz w:val="24"/>
      <w:lang w:val="fr-FR" w:eastAsia="en-US"/>
    </w:rPr>
  </w:style>
  <w:style w:type="character" w:customStyle="1" w:styleId="Heading8Char">
    <w:name w:val="Heading 8 Char"/>
    <w:basedOn w:val="DefaultParagraphFont"/>
    <w:link w:val="Heading8"/>
    <w:rsid w:val="00FA6B57"/>
    <w:rPr>
      <w:b/>
      <w:sz w:val="24"/>
      <w:lang w:val="fr-FR" w:eastAsia="en-US"/>
    </w:rPr>
  </w:style>
  <w:style w:type="character" w:customStyle="1" w:styleId="Heading9Char">
    <w:name w:val="Heading 9 Char"/>
    <w:basedOn w:val="DefaultParagraphFont"/>
    <w:link w:val="Heading9"/>
    <w:rsid w:val="00FA6B57"/>
    <w:rPr>
      <w:b/>
      <w:sz w:val="24"/>
      <w:lang w:val="fr-FR" w:eastAsia="en-US"/>
    </w:rPr>
  </w:style>
  <w:style w:type="paragraph" w:styleId="Header">
    <w:name w:val="header"/>
    <w:basedOn w:val="Normal"/>
    <w:link w:val="HeaderChar"/>
    <w:rsid w:val="00FA6B5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A6B57"/>
    <w:rPr>
      <w:sz w:val="24"/>
      <w:lang w:val="fr-FR" w:eastAsia="en-US"/>
    </w:rPr>
  </w:style>
  <w:style w:type="paragraph" w:styleId="Footer">
    <w:name w:val="footer"/>
    <w:basedOn w:val="Normal"/>
    <w:link w:val="FooterChar"/>
    <w:rsid w:val="00FA6B5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A6B57"/>
    <w:rPr>
      <w:noProof/>
      <w:sz w:val="18"/>
      <w:lang w:val="fr-FR" w:eastAsia="en-US"/>
    </w:rPr>
  </w:style>
  <w:style w:type="character" w:styleId="PageNumber">
    <w:name w:val="page number"/>
    <w:basedOn w:val="DefaultParagraphFont"/>
    <w:rsid w:val="00FA6B57"/>
  </w:style>
  <w:style w:type="paragraph" w:customStyle="1" w:styleId="Headingb">
    <w:name w:val="Heading_b"/>
    <w:basedOn w:val="Heading3"/>
    <w:next w:val="Normal"/>
    <w:link w:val="HeadingbChar"/>
    <w:rsid w:val="00FA6B57"/>
    <w:pPr>
      <w:spacing w:before="160"/>
      <w:ind w:left="0" w:firstLine="0"/>
      <w:outlineLvl w:val="9"/>
    </w:pPr>
  </w:style>
  <w:style w:type="character" w:customStyle="1" w:styleId="HeadingbChar">
    <w:name w:val="Heading_b Char"/>
    <w:basedOn w:val="DefaultParagraphFont"/>
    <w:link w:val="Headingb"/>
    <w:locked/>
    <w:rsid w:val="00FA6B57"/>
    <w:rPr>
      <w:b/>
      <w:sz w:val="24"/>
      <w:lang w:val="fr-FR" w:eastAsia="en-US"/>
    </w:rPr>
  </w:style>
  <w:style w:type="paragraph" w:customStyle="1" w:styleId="Headingi">
    <w:name w:val="Heading_i"/>
    <w:basedOn w:val="Heading3"/>
    <w:next w:val="Normal"/>
    <w:rsid w:val="00FA6B57"/>
    <w:pPr>
      <w:spacing w:before="160"/>
      <w:ind w:left="0" w:firstLine="0"/>
    </w:pPr>
    <w:rPr>
      <w:b w:val="0"/>
      <w:i/>
    </w:rPr>
  </w:style>
  <w:style w:type="character" w:customStyle="1" w:styleId="href">
    <w:name w:val="href"/>
    <w:basedOn w:val="DefaultParagraphFont"/>
    <w:rsid w:val="00FA6B57"/>
  </w:style>
  <w:style w:type="paragraph" w:customStyle="1" w:styleId="enumlev1">
    <w:name w:val="enumlev1"/>
    <w:basedOn w:val="Normal"/>
    <w:link w:val="enumlev1Char"/>
    <w:rsid w:val="00FA6B57"/>
    <w:pPr>
      <w:spacing w:before="80"/>
      <w:ind w:left="794" w:hanging="794"/>
    </w:pPr>
  </w:style>
  <w:style w:type="character" w:customStyle="1" w:styleId="enumlev1Char">
    <w:name w:val="enumlev1 Char"/>
    <w:basedOn w:val="DefaultParagraphFont"/>
    <w:link w:val="enumlev1"/>
    <w:locked/>
    <w:rsid w:val="00FA6B57"/>
    <w:rPr>
      <w:sz w:val="24"/>
      <w:lang w:val="fr-FR" w:eastAsia="en-US"/>
    </w:rPr>
  </w:style>
  <w:style w:type="paragraph" w:customStyle="1" w:styleId="enumlev2">
    <w:name w:val="enumlev2"/>
    <w:basedOn w:val="enumlev1"/>
    <w:rsid w:val="00FA6B57"/>
    <w:pPr>
      <w:ind w:left="1191" w:hanging="397"/>
    </w:pPr>
  </w:style>
  <w:style w:type="paragraph" w:customStyle="1" w:styleId="enumlev3">
    <w:name w:val="enumlev3"/>
    <w:basedOn w:val="enumlev2"/>
    <w:rsid w:val="00FA6B57"/>
    <w:pPr>
      <w:ind w:left="1588"/>
    </w:pPr>
  </w:style>
  <w:style w:type="paragraph" w:customStyle="1" w:styleId="Normalaftertitle">
    <w:name w:val="Normal_after_title"/>
    <w:basedOn w:val="Normal"/>
    <w:next w:val="Normal"/>
    <w:link w:val="NormalaftertitleChar"/>
    <w:rsid w:val="00FA6B57"/>
    <w:pPr>
      <w:spacing w:before="320"/>
    </w:pPr>
  </w:style>
  <w:style w:type="character" w:customStyle="1" w:styleId="NormalaftertitleChar">
    <w:name w:val="Normal_after_title Char"/>
    <w:basedOn w:val="DefaultParagraphFont"/>
    <w:link w:val="Normalaftertitle"/>
    <w:locked/>
    <w:rsid w:val="00FA6B57"/>
    <w:rPr>
      <w:sz w:val="24"/>
      <w:lang w:val="fr-FR" w:eastAsia="en-US"/>
    </w:rPr>
  </w:style>
  <w:style w:type="paragraph" w:customStyle="1" w:styleId="Note">
    <w:name w:val="Note"/>
    <w:basedOn w:val="Normal"/>
    <w:rsid w:val="00FA6B5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A6B5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A6B57"/>
    <w:pPr>
      <w:keepNext/>
      <w:keepLines/>
      <w:spacing w:before="240"/>
      <w:jc w:val="center"/>
    </w:pPr>
    <w:rPr>
      <w:b/>
      <w:sz w:val="28"/>
    </w:rPr>
  </w:style>
  <w:style w:type="paragraph" w:customStyle="1" w:styleId="Recref">
    <w:name w:val="Rec_ref"/>
    <w:basedOn w:val="Normal"/>
    <w:next w:val="Recdate"/>
    <w:rsid w:val="00FA6B57"/>
    <w:pPr>
      <w:jc w:val="center"/>
    </w:pPr>
  </w:style>
  <w:style w:type="paragraph" w:customStyle="1" w:styleId="Recdate">
    <w:name w:val="Rec_date"/>
    <w:basedOn w:val="Recref"/>
    <w:next w:val="Normalaftertitle"/>
    <w:rsid w:val="00FA6B57"/>
    <w:pPr>
      <w:jc w:val="right"/>
    </w:pPr>
  </w:style>
  <w:style w:type="character" w:customStyle="1" w:styleId="RectitleChar">
    <w:name w:val="Rec_title Char"/>
    <w:link w:val="Rectitle"/>
    <w:locked/>
    <w:rsid w:val="00FA6B57"/>
    <w:rPr>
      <w:b/>
      <w:sz w:val="28"/>
      <w:lang w:val="fr-FR" w:eastAsia="en-US"/>
    </w:rPr>
  </w:style>
  <w:style w:type="character" w:customStyle="1" w:styleId="RecNoChar">
    <w:name w:val="Rec_No Char"/>
    <w:link w:val="RecNo"/>
    <w:locked/>
    <w:rsid w:val="00FA6B57"/>
    <w:rPr>
      <w:sz w:val="28"/>
      <w:lang w:val="fr-FR" w:eastAsia="en-US"/>
    </w:rPr>
  </w:style>
  <w:style w:type="paragraph" w:customStyle="1" w:styleId="HeadingSum">
    <w:name w:val="Heading_Sum"/>
    <w:basedOn w:val="Headingb"/>
    <w:next w:val="Normal"/>
    <w:autoRedefine/>
    <w:rsid w:val="00FA6B57"/>
    <w:pPr>
      <w:spacing w:before="240"/>
    </w:pPr>
    <w:rPr>
      <w:sz w:val="22"/>
      <w:lang w:val="es-ES_tradnl"/>
    </w:rPr>
  </w:style>
  <w:style w:type="paragraph" w:customStyle="1" w:styleId="AnnexNoTitle">
    <w:name w:val="Annex_NoTitle"/>
    <w:basedOn w:val="Normal"/>
    <w:next w:val="Normalaftertitle"/>
    <w:link w:val="AnnexNoTitleChar"/>
    <w:rsid w:val="00FA6B57"/>
    <w:pPr>
      <w:keepNext/>
      <w:keepLines/>
      <w:spacing w:before="480" w:after="80"/>
      <w:jc w:val="center"/>
    </w:pPr>
    <w:rPr>
      <w:b/>
      <w:sz w:val="28"/>
    </w:rPr>
  </w:style>
  <w:style w:type="character" w:customStyle="1" w:styleId="AnnexNoTitleChar">
    <w:name w:val="Annex_NoTitle Char"/>
    <w:basedOn w:val="DefaultParagraphFont"/>
    <w:link w:val="AnnexNoTitle"/>
    <w:locked/>
    <w:rsid w:val="00FA6B57"/>
    <w:rPr>
      <w:b/>
      <w:sz w:val="28"/>
      <w:lang w:val="fr-FR" w:eastAsia="en-US"/>
    </w:rPr>
  </w:style>
  <w:style w:type="paragraph" w:customStyle="1" w:styleId="AppendixNoTitle">
    <w:name w:val="Appendix_NoTitle"/>
    <w:basedOn w:val="AnnexNoTitle"/>
    <w:next w:val="Normal"/>
    <w:rsid w:val="00FA6B57"/>
  </w:style>
  <w:style w:type="paragraph" w:customStyle="1" w:styleId="Tablefin">
    <w:name w:val="Table_fin"/>
    <w:basedOn w:val="Normal"/>
    <w:next w:val="Normal"/>
    <w:rsid w:val="00FA6B57"/>
    <w:pPr>
      <w:spacing w:before="0"/>
    </w:pPr>
    <w:rPr>
      <w:sz w:val="20"/>
      <w:lang w:val="en-GB"/>
    </w:rPr>
  </w:style>
  <w:style w:type="paragraph" w:customStyle="1" w:styleId="Tablehead">
    <w:name w:val="Table_head"/>
    <w:basedOn w:val="Normal"/>
    <w:next w:val="Normal"/>
    <w:link w:val="TableheadChar"/>
    <w:rsid w:val="00FA6B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A6B57"/>
    <w:rPr>
      <w:b/>
      <w:sz w:val="22"/>
      <w:lang w:val="fr-FR" w:eastAsia="en-US"/>
    </w:rPr>
  </w:style>
  <w:style w:type="paragraph" w:customStyle="1" w:styleId="Tablelegend">
    <w:name w:val="Table_legend"/>
    <w:basedOn w:val="Normal"/>
    <w:link w:val="TablelegendChar"/>
    <w:rsid w:val="00FA6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FA6B57"/>
    <w:rPr>
      <w:sz w:val="22"/>
      <w:lang w:val="fr-FR" w:eastAsia="en-US"/>
    </w:rPr>
  </w:style>
  <w:style w:type="paragraph" w:customStyle="1" w:styleId="TableNo">
    <w:name w:val="Table_No"/>
    <w:basedOn w:val="Normal"/>
    <w:next w:val="Normal"/>
    <w:link w:val="TableNoChar"/>
    <w:rsid w:val="00FA6B57"/>
    <w:pPr>
      <w:keepNext/>
      <w:spacing w:before="360" w:after="120"/>
      <w:jc w:val="center"/>
    </w:pPr>
  </w:style>
  <w:style w:type="character" w:customStyle="1" w:styleId="TableNoChar">
    <w:name w:val="Table_No Char"/>
    <w:basedOn w:val="DefaultParagraphFont"/>
    <w:link w:val="TableNo"/>
    <w:locked/>
    <w:rsid w:val="00FA6B57"/>
    <w:rPr>
      <w:sz w:val="24"/>
      <w:lang w:val="fr-FR" w:eastAsia="en-US"/>
    </w:rPr>
  </w:style>
  <w:style w:type="paragraph" w:customStyle="1" w:styleId="Tabletext">
    <w:name w:val="Table_text"/>
    <w:basedOn w:val="Normal"/>
    <w:link w:val="TabletextChar"/>
    <w:rsid w:val="00FA6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FA6B57"/>
    <w:rPr>
      <w:sz w:val="22"/>
      <w:lang w:val="fr-FR" w:eastAsia="en-US"/>
    </w:rPr>
  </w:style>
  <w:style w:type="paragraph" w:customStyle="1" w:styleId="Equation">
    <w:name w:val="Equation"/>
    <w:basedOn w:val="Normal"/>
    <w:rsid w:val="00FA6B57"/>
    <w:pPr>
      <w:tabs>
        <w:tab w:val="clear" w:pos="1191"/>
        <w:tab w:val="clear" w:pos="1588"/>
        <w:tab w:val="clear" w:pos="1985"/>
        <w:tab w:val="center" w:pos="4820"/>
        <w:tab w:val="right" w:pos="9639"/>
      </w:tabs>
    </w:pPr>
  </w:style>
  <w:style w:type="paragraph" w:customStyle="1" w:styleId="Equationlegend">
    <w:name w:val="Equation_legend"/>
    <w:basedOn w:val="NormalIndent"/>
    <w:rsid w:val="00FA6B5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A6B57"/>
    <w:pPr>
      <w:ind w:left="794"/>
    </w:pPr>
  </w:style>
  <w:style w:type="paragraph" w:customStyle="1" w:styleId="Figurelegend">
    <w:name w:val="Figure_legend"/>
    <w:basedOn w:val="Normal"/>
    <w:rsid w:val="00FA6B5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A6B57"/>
    <w:pPr>
      <w:keepNext/>
      <w:keepLines/>
      <w:spacing w:before="480" w:after="80"/>
      <w:jc w:val="center"/>
    </w:pPr>
    <w:rPr>
      <w:caps/>
      <w:sz w:val="18"/>
    </w:rPr>
  </w:style>
  <w:style w:type="paragraph" w:customStyle="1" w:styleId="Figuretitle">
    <w:name w:val="Figure_title"/>
    <w:basedOn w:val="Normal"/>
    <w:next w:val="Figure"/>
    <w:link w:val="FiguretitleChar"/>
    <w:rsid w:val="00FA6B5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A6B57"/>
    <w:pPr>
      <w:keepNext w:val="0"/>
      <w:spacing w:before="0" w:after="240"/>
    </w:pPr>
  </w:style>
  <w:style w:type="character" w:customStyle="1" w:styleId="FigureChar">
    <w:name w:val="Figure Char"/>
    <w:basedOn w:val="FigureNoChar"/>
    <w:link w:val="Figure"/>
    <w:rsid w:val="00FA6B57"/>
    <w:rPr>
      <w:caps/>
      <w:sz w:val="18"/>
      <w:lang w:val="fr-FR" w:eastAsia="en-US"/>
    </w:rPr>
  </w:style>
  <w:style w:type="character" w:customStyle="1" w:styleId="FigureNoChar">
    <w:name w:val="Figure_No Char"/>
    <w:basedOn w:val="DefaultParagraphFont"/>
    <w:link w:val="FigureNo"/>
    <w:locked/>
    <w:rsid w:val="00FA6B57"/>
    <w:rPr>
      <w:caps/>
      <w:sz w:val="18"/>
      <w:lang w:val="fr-FR" w:eastAsia="en-US"/>
    </w:rPr>
  </w:style>
  <w:style w:type="character" w:customStyle="1" w:styleId="FiguretitleChar">
    <w:name w:val="Figure_title Char"/>
    <w:basedOn w:val="DefaultParagraphFont"/>
    <w:link w:val="Figuretitle"/>
    <w:locked/>
    <w:rsid w:val="00FA6B57"/>
    <w:rPr>
      <w:rFonts w:ascii="Times New Roman Bold" w:hAnsi="Times New Roman Bold"/>
      <w:b/>
      <w:sz w:val="18"/>
      <w:lang w:val="fr-FR" w:eastAsia="en-US"/>
    </w:rPr>
  </w:style>
  <w:style w:type="paragraph" w:customStyle="1" w:styleId="tocpart">
    <w:name w:val="tocpart"/>
    <w:basedOn w:val="Normal"/>
    <w:rsid w:val="00FA6B5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A6B57"/>
    <w:pPr>
      <w:keepNext/>
      <w:keepLines/>
      <w:spacing w:before="480"/>
      <w:jc w:val="center"/>
    </w:pPr>
    <w:rPr>
      <w:sz w:val="28"/>
    </w:rPr>
  </w:style>
  <w:style w:type="paragraph" w:customStyle="1" w:styleId="Arttitle">
    <w:name w:val="Art_title"/>
    <w:basedOn w:val="Normal"/>
    <w:next w:val="Normalaftertitle"/>
    <w:rsid w:val="00FA6B57"/>
    <w:pPr>
      <w:keepNext/>
      <w:keepLines/>
      <w:spacing w:before="240"/>
      <w:jc w:val="center"/>
    </w:pPr>
    <w:rPr>
      <w:b/>
      <w:sz w:val="28"/>
    </w:rPr>
  </w:style>
  <w:style w:type="paragraph" w:customStyle="1" w:styleId="Blanc">
    <w:name w:val="Blanc"/>
    <w:basedOn w:val="Normal"/>
    <w:next w:val="Tabletext"/>
    <w:rsid w:val="00FA6B5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A6B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A6B57"/>
    <w:pPr>
      <w:keepNext/>
      <w:keepLines/>
      <w:spacing w:before="160"/>
      <w:ind w:left="794"/>
    </w:pPr>
    <w:rPr>
      <w:i/>
    </w:rPr>
  </w:style>
  <w:style w:type="character" w:customStyle="1" w:styleId="CallChar">
    <w:name w:val="Call Char"/>
    <w:basedOn w:val="DefaultParagraphFont"/>
    <w:link w:val="Call"/>
    <w:locked/>
    <w:rsid w:val="00FA6B57"/>
    <w:rPr>
      <w:i/>
      <w:sz w:val="24"/>
      <w:lang w:val="fr-FR" w:eastAsia="en-US"/>
    </w:rPr>
  </w:style>
  <w:style w:type="paragraph" w:customStyle="1" w:styleId="ChapNo">
    <w:name w:val="Chap_No"/>
    <w:basedOn w:val="ArtNo"/>
    <w:next w:val="Chaptitle"/>
    <w:rsid w:val="00FA6B57"/>
    <w:rPr>
      <w:b/>
    </w:rPr>
  </w:style>
  <w:style w:type="paragraph" w:customStyle="1" w:styleId="Chaptitle">
    <w:name w:val="Chap_title"/>
    <w:basedOn w:val="Arttitle"/>
    <w:next w:val="Normalaftertitle"/>
    <w:rsid w:val="00FA6B57"/>
  </w:style>
  <w:style w:type="character" w:styleId="FootnoteReference">
    <w:name w:val="footnote reference"/>
    <w:basedOn w:val="DefaultParagraphFont"/>
    <w:rsid w:val="00FA6B57"/>
    <w:rPr>
      <w:position w:val="6"/>
      <w:sz w:val="18"/>
    </w:rPr>
  </w:style>
  <w:style w:type="paragraph" w:styleId="FootnoteText">
    <w:name w:val="footnote text"/>
    <w:basedOn w:val="Normal"/>
    <w:link w:val="FootnoteTextChar"/>
    <w:rsid w:val="00FA6B57"/>
    <w:pPr>
      <w:keepLines/>
      <w:tabs>
        <w:tab w:val="left" w:pos="255"/>
      </w:tabs>
      <w:ind w:left="255" w:hanging="255"/>
    </w:pPr>
    <w:rPr>
      <w:sz w:val="22"/>
    </w:rPr>
  </w:style>
  <w:style w:type="character" w:customStyle="1" w:styleId="FootnoteTextChar">
    <w:name w:val="Footnote Text Char"/>
    <w:basedOn w:val="DefaultParagraphFont"/>
    <w:link w:val="FootnoteText"/>
    <w:rsid w:val="00FA6B57"/>
    <w:rPr>
      <w:sz w:val="22"/>
      <w:lang w:val="fr-FR" w:eastAsia="en-US"/>
    </w:rPr>
  </w:style>
  <w:style w:type="paragraph" w:styleId="Index1">
    <w:name w:val="index 1"/>
    <w:basedOn w:val="Normal"/>
    <w:next w:val="Normal"/>
    <w:rsid w:val="00FA6B57"/>
  </w:style>
  <w:style w:type="paragraph" w:styleId="Index2">
    <w:name w:val="index 2"/>
    <w:basedOn w:val="Normal"/>
    <w:next w:val="Normal"/>
    <w:rsid w:val="00FA6B57"/>
    <w:pPr>
      <w:ind w:left="283"/>
    </w:pPr>
  </w:style>
  <w:style w:type="paragraph" w:styleId="Index3">
    <w:name w:val="index 3"/>
    <w:basedOn w:val="Normal"/>
    <w:next w:val="Normal"/>
    <w:rsid w:val="00FA6B57"/>
    <w:pPr>
      <w:ind w:left="566"/>
    </w:pPr>
  </w:style>
  <w:style w:type="paragraph" w:styleId="IndexHeading">
    <w:name w:val="index heading"/>
    <w:basedOn w:val="Normal"/>
    <w:next w:val="Index1"/>
    <w:rsid w:val="00FA6B57"/>
  </w:style>
  <w:style w:type="paragraph" w:customStyle="1" w:styleId="Line">
    <w:name w:val="Line"/>
    <w:basedOn w:val="Normal"/>
    <w:next w:val="Normal"/>
    <w:rsid w:val="00FA6B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A6B5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A6B57"/>
  </w:style>
  <w:style w:type="paragraph" w:customStyle="1" w:styleId="Partref">
    <w:name w:val="Part_ref"/>
    <w:basedOn w:val="Normal"/>
    <w:next w:val="Normal"/>
    <w:rsid w:val="00FA6B57"/>
    <w:pPr>
      <w:keepNext/>
      <w:keepLines/>
      <w:spacing w:after="280"/>
      <w:jc w:val="center"/>
    </w:pPr>
  </w:style>
  <w:style w:type="paragraph" w:customStyle="1" w:styleId="Parttitle">
    <w:name w:val="Part_title"/>
    <w:basedOn w:val="Normal"/>
    <w:next w:val="Normalaftertitle"/>
    <w:rsid w:val="00FA6B5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A6B57"/>
  </w:style>
  <w:style w:type="paragraph" w:customStyle="1" w:styleId="QuestionNo">
    <w:name w:val="Question_No"/>
    <w:basedOn w:val="RecNo"/>
    <w:next w:val="Normal"/>
    <w:rsid w:val="00FA6B57"/>
  </w:style>
  <w:style w:type="paragraph" w:customStyle="1" w:styleId="Questionref">
    <w:name w:val="Question_ref"/>
    <w:basedOn w:val="Recref"/>
    <w:next w:val="Questiondate"/>
    <w:rsid w:val="00FA6B57"/>
  </w:style>
  <w:style w:type="paragraph" w:customStyle="1" w:styleId="Questiontitle">
    <w:name w:val="Question_title"/>
    <w:basedOn w:val="Normal"/>
    <w:next w:val="Questionref"/>
    <w:rsid w:val="00FA6B57"/>
  </w:style>
  <w:style w:type="paragraph" w:customStyle="1" w:styleId="Reftext">
    <w:name w:val="Ref_text"/>
    <w:basedOn w:val="Normal"/>
    <w:rsid w:val="00FA6B57"/>
    <w:pPr>
      <w:ind w:left="794" w:hanging="794"/>
    </w:pPr>
    <w:rPr>
      <w:sz w:val="22"/>
    </w:rPr>
  </w:style>
  <w:style w:type="paragraph" w:customStyle="1" w:styleId="Reftitle">
    <w:name w:val="Ref_title"/>
    <w:basedOn w:val="Normal"/>
    <w:next w:val="Reftext"/>
    <w:rsid w:val="00FA6B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A6B57"/>
  </w:style>
  <w:style w:type="paragraph" w:customStyle="1" w:styleId="RepNo">
    <w:name w:val="Rep_No"/>
    <w:basedOn w:val="RecNo"/>
    <w:next w:val="Reptitle"/>
    <w:rsid w:val="00FA6B57"/>
  </w:style>
  <w:style w:type="paragraph" w:customStyle="1" w:styleId="Reptitle">
    <w:name w:val="Rep_title"/>
    <w:basedOn w:val="Rectitle"/>
    <w:next w:val="Repref"/>
    <w:rsid w:val="00FA6B57"/>
  </w:style>
  <w:style w:type="paragraph" w:customStyle="1" w:styleId="Repref">
    <w:name w:val="Rep_ref"/>
    <w:basedOn w:val="Recref"/>
    <w:next w:val="Repdate"/>
    <w:rsid w:val="00FA6B57"/>
  </w:style>
  <w:style w:type="paragraph" w:customStyle="1" w:styleId="Resdate">
    <w:name w:val="Res_date"/>
    <w:basedOn w:val="Recdate"/>
    <w:next w:val="Normalaftertitle"/>
    <w:rsid w:val="00FA6B57"/>
  </w:style>
  <w:style w:type="paragraph" w:customStyle="1" w:styleId="ResNo">
    <w:name w:val="Res_No"/>
    <w:basedOn w:val="RecNo"/>
    <w:next w:val="Restitle"/>
    <w:rsid w:val="00FA6B57"/>
  </w:style>
  <w:style w:type="paragraph" w:customStyle="1" w:styleId="Restitle">
    <w:name w:val="Res_title"/>
    <w:basedOn w:val="Normal"/>
    <w:next w:val="Resref"/>
    <w:rsid w:val="00FA6B57"/>
    <w:pPr>
      <w:spacing w:before="240"/>
      <w:jc w:val="center"/>
    </w:pPr>
    <w:rPr>
      <w:b/>
      <w:sz w:val="28"/>
    </w:rPr>
  </w:style>
  <w:style w:type="paragraph" w:customStyle="1" w:styleId="Resref">
    <w:name w:val="Res_ref"/>
    <w:basedOn w:val="Recref"/>
    <w:next w:val="Resdate"/>
    <w:rsid w:val="00FA6B57"/>
  </w:style>
  <w:style w:type="paragraph" w:customStyle="1" w:styleId="SectionNo">
    <w:name w:val="Section_No"/>
    <w:basedOn w:val="Normal"/>
    <w:next w:val="Normal"/>
    <w:rsid w:val="00FA6B57"/>
  </w:style>
  <w:style w:type="paragraph" w:customStyle="1" w:styleId="Sectiontitle">
    <w:name w:val="Section_title"/>
    <w:basedOn w:val="Normal"/>
    <w:next w:val="Normalaftertitle"/>
    <w:rsid w:val="00FA6B5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A6B57"/>
    <w:pPr>
      <w:tabs>
        <w:tab w:val="clear" w:pos="794"/>
        <w:tab w:val="clear" w:pos="1191"/>
        <w:tab w:val="clear" w:pos="1588"/>
        <w:tab w:val="clear" w:pos="1985"/>
        <w:tab w:val="right" w:pos="9611"/>
      </w:tabs>
    </w:pPr>
    <w:rPr>
      <w:i/>
    </w:rPr>
  </w:style>
  <w:style w:type="paragraph" w:styleId="TOC1">
    <w:name w:val="toc 1"/>
    <w:basedOn w:val="Normal"/>
    <w:uiPriority w:val="39"/>
    <w:rsid w:val="00FA6B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A6B57"/>
    <w:pPr>
      <w:tabs>
        <w:tab w:val="clear" w:pos="567"/>
        <w:tab w:val="left" w:pos="1276"/>
      </w:tabs>
      <w:spacing w:before="160"/>
      <w:ind w:left="1276" w:hanging="709"/>
    </w:pPr>
  </w:style>
  <w:style w:type="paragraph" w:styleId="TOC3">
    <w:name w:val="toc 3"/>
    <w:basedOn w:val="TOC2"/>
    <w:rsid w:val="00FA6B57"/>
    <w:pPr>
      <w:tabs>
        <w:tab w:val="clear" w:pos="1276"/>
        <w:tab w:val="left" w:pos="2155"/>
      </w:tabs>
      <w:ind w:left="2155" w:hanging="879"/>
    </w:pPr>
  </w:style>
  <w:style w:type="paragraph" w:styleId="TOC4">
    <w:name w:val="toc 4"/>
    <w:basedOn w:val="TOC3"/>
    <w:rsid w:val="00FA6B57"/>
    <w:pPr>
      <w:tabs>
        <w:tab w:val="left" w:pos="3261"/>
      </w:tabs>
      <w:spacing w:before="80"/>
      <w:ind w:left="3261" w:hanging="993"/>
    </w:pPr>
  </w:style>
  <w:style w:type="paragraph" w:styleId="TOC5">
    <w:name w:val="toc 5"/>
    <w:basedOn w:val="TOC4"/>
    <w:rsid w:val="00FA6B57"/>
  </w:style>
  <w:style w:type="paragraph" w:styleId="TOC6">
    <w:name w:val="toc 6"/>
    <w:basedOn w:val="TOC4"/>
    <w:rsid w:val="00FA6B57"/>
  </w:style>
  <w:style w:type="paragraph" w:styleId="TOC7">
    <w:name w:val="toc 7"/>
    <w:basedOn w:val="TOC4"/>
    <w:rsid w:val="00FA6B57"/>
  </w:style>
  <w:style w:type="paragraph" w:styleId="TOC8">
    <w:name w:val="toc 8"/>
    <w:basedOn w:val="TOC4"/>
    <w:rsid w:val="00FA6B57"/>
  </w:style>
  <w:style w:type="paragraph" w:customStyle="1" w:styleId="Annexref">
    <w:name w:val="Annex_ref"/>
    <w:basedOn w:val="Normal"/>
    <w:next w:val="Normalaftertitle"/>
    <w:rsid w:val="00FA6B57"/>
    <w:pPr>
      <w:keepNext/>
      <w:keepLines/>
      <w:spacing w:after="280"/>
      <w:jc w:val="center"/>
    </w:pPr>
  </w:style>
  <w:style w:type="paragraph" w:customStyle="1" w:styleId="Appendixref">
    <w:name w:val="Appendix_ref"/>
    <w:basedOn w:val="Annexref"/>
    <w:next w:val="Normalaftertitle"/>
    <w:rsid w:val="00FA6B57"/>
  </w:style>
  <w:style w:type="paragraph" w:customStyle="1" w:styleId="Tabletitle">
    <w:name w:val="Table_title"/>
    <w:basedOn w:val="Normal"/>
    <w:next w:val="Tablehead"/>
    <w:link w:val="TabletitleChar"/>
    <w:rsid w:val="00FA6B57"/>
    <w:pPr>
      <w:keepNext/>
      <w:spacing w:before="0" w:after="120"/>
      <w:jc w:val="center"/>
    </w:pPr>
    <w:rPr>
      <w:b/>
    </w:rPr>
  </w:style>
  <w:style w:type="character" w:customStyle="1" w:styleId="TabletitleChar">
    <w:name w:val="Table_title Char"/>
    <w:basedOn w:val="DefaultParagraphFont"/>
    <w:link w:val="Tabletitle"/>
    <w:locked/>
    <w:rsid w:val="00FA6B57"/>
    <w:rPr>
      <w:b/>
      <w:sz w:val="24"/>
      <w:lang w:val="fr-FR" w:eastAsia="en-US"/>
    </w:rPr>
  </w:style>
  <w:style w:type="paragraph" w:customStyle="1" w:styleId="Summary">
    <w:name w:val="Summary"/>
    <w:basedOn w:val="Normal"/>
    <w:next w:val="Normalaftertitle"/>
    <w:autoRedefine/>
    <w:rsid w:val="00FA6B57"/>
    <w:pPr>
      <w:spacing w:after="480"/>
    </w:pPr>
    <w:rPr>
      <w:sz w:val="22"/>
      <w:lang w:val="es-ES_tradnl"/>
    </w:rPr>
  </w:style>
  <w:style w:type="paragraph" w:customStyle="1" w:styleId="TableLegendNote">
    <w:name w:val="Table_Legend_Note"/>
    <w:basedOn w:val="Tablelegend"/>
    <w:next w:val="Tablelegend"/>
    <w:rsid w:val="00FA6B57"/>
    <w:pPr>
      <w:ind w:left="-85" w:firstLine="0"/>
    </w:pPr>
    <w:rPr>
      <w:lang w:val="en-US"/>
    </w:rPr>
  </w:style>
  <w:style w:type="character" w:styleId="Hyperlink">
    <w:name w:val="Hyperlink"/>
    <w:basedOn w:val="DefaultParagraphFont"/>
    <w:uiPriority w:val="99"/>
    <w:rsid w:val="00326331"/>
    <w:rPr>
      <w:color w:val="0000FF"/>
      <w:u w:val="single"/>
    </w:rPr>
  </w:style>
  <w:style w:type="paragraph" w:styleId="z-TopofForm">
    <w:name w:val="HTML Top of Form"/>
    <w:basedOn w:val="Normal"/>
    <w:next w:val="Normal"/>
    <w:link w:val="z-TopofFormChar"/>
    <w:hidden/>
    <w:uiPriority w:val="99"/>
    <w:rsid w:val="00FA6B57"/>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A6B57"/>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A6B57"/>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A6B57"/>
    <w:rPr>
      <w:rFonts w:ascii="Arial" w:eastAsia="Arial Unicode MS" w:hAnsi="Arial" w:cs="Arial"/>
      <w:vanish/>
      <w:sz w:val="16"/>
      <w:szCs w:val="16"/>
      <w:lang w:eastAsia="en-US"/>
    </w:rPr>
  </w:style>
  <w:style w:type="paragraph" w:styleId="Revision">
    <w:name w:val="Revision"/>
    <w:hidden/>
    <w:uiPriority w:val="99"/>
    <w:semiHidden/>
    <w:rsid w:val="00FA6B57"/>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99" w:qFormat="1"/>
    <w:lsdException w:name="Emphasis" w:qFormat="1"/>
    <w:lsdException w:name="HTML Top of Form" w:uiPriority="99"/>
    <w:lsdException w:name="HTML Bottom of Form" w:uiPriority="99"/>
    <w:lsdException w:name="Normal (Web)" w:uiPriority="99"/>
    <w:lsdException w:name="annotation subject" w:uiPriority="99"/>
    <w:lsdException w:name="No List" w:uiPriority="99"/>
    <w:lsdException w:name="Table Grid 8" w:uiPriority="99"/>
    <w:lsdException w:name="Table Professional"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B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A6B57"/>
    <w:pPr>
      <w:keepNext/>
      <w:keepLines/>
      <w:spacing w:before="480"/>
      <w:ind w:left="794" w:hanging="794"/>
      <w:outlineLvl w:val="0"/>
    </w:pPr>
    <w:rPr>
      <w:b/>
    </w:rPr>
  </w:style>
  <w:style w:type="paragraph" w:styleId="Heading2">
    <w:name w:val="heading 2"/>
    <w:basedOn w:val="Heading1"/>
    <w:next w:val="Normal"/>
    <w:link w:val="Heading2Char"/>
    <w:qFormat/>
    <w:rsid w:val="00FA6B57"/>
    <w:pPr>
      <w:spacing w:before="320"/>
      <w:outlineLvl w:val="1"/>
    </w:pPr>
  </w:style>
  <w:style w:type="paragraph" w:styleId="Heading3">
    <w:name w:val="heading 3"/>
    <w:basedOn w:val="Heading1"/>
    <w:next w:val="Normal"/>
    <w:link w:val="Heading3Char"/>
    <w:qFormat/>
    <w:rsid w:val="00FA6B57"/>
    <w:pPr>
      <w:spacing w:before="200"/>
      <w:outlineLvl w:val="2"/>
    </w:pPr>
  </w:style>
  <w:style w:type="paragraph" w:styleId="Heading4">
    <w:name w:val="heading 4"/>
    <w:basedOn w:val="Heading3"/>
    <w:next w:val="Normal"/>
    <w:link w:val="Heading4Char"/>
    <w:qFormat/>
    <w:rsid w:val="00FA6B57"/>
    <w:pPr>
      <w:tabs>
        <w:tab w:val="clear" w:pos="794"/>
        <w:tab w:val="left" w:pos="992"/>
      </w:tabs>
      <w:ind w:left="992" w:hanging="992"/>
      <w:outlineLvl w:val="3"/>
    </w:pPr>
  </w:style>
  <w:style w:type="paragraph" w:styleId="Heading5">
    <w:name w:val="heading 5"/>
    <w:basedOn w:val="Heading4"/>
    <w:next w:val="Normal"/>
    <w:link w:val="Heading5Char"/>
    <w:qFormat/>
    <w:rsid w:val="00FA6B57"/>
    <w:pPr>
      <w:outlineLvl w:val="4"/>
    </w:pPr>
  </w:style>
  <w:style w:type="paragraph" w:styleId="Heading6">
    <w:name w:val="heading 6"/>
    <w:basedOn w:val="Heading4"/>
    <w:next w:val="Normal"/>
    <w:link w:val="Heading6Char"/>
    <w:qFormat/>
    <w:rsid w:val="00FA6B57"/>
    <w:pPr>
      <w:tabs>
        <w:tab w:val="clear" w:pos="992"/>
        <w:tab w:val="clear" w:pos="1191"/>
      </w:tabs>
      <w:ind w:left="1588" w:hanging="1588"/>
      <w:outlineLvl w:val="5"/>
    </w:pPr>
  </w:style>
  <w:style w:type="paragraph" w:styleId="Heading7">
    <w:name w:val="heading 7"/>
    <w:basedOn w:val="Heading6"/>
    <w:next w:val="Normal"/>
    <w:link w:val="Heading7Char"/>
    <w:qFormat/>
    <w:rsid w:val="00FA6B57"/>
    <w:pPr>
      <w:outlineLvl w:val="6"/>
    </w:pPr>
  </w:style>
  <w:style w:type="paragraph" w:styleId="Heading8">
    <w:name w:val="heading 8"/>
    <w:basedOn w:val="Heading6"/>
    <w:next w:val="Normal"/>
    <w:link w:val="Heading8Char"/>
    <w:qFormat/>
    <w:rsid w:val="00FA6B57"/>
    <w:pPr>
      <w:outlineLvl w:val="7"/>
    </w:pPr>
  </w:style>
  <w:style w:type="paragraph" w:styleId="Heading9">
    <w:name w:val="heading 9"/>
    <w:basedOn w:val="Heading6"/>
    <w:next w:val="Normal"/>
    <w:link w:val="Heading9Char"/>
    <w:qFormat/>
    <w:rsid w:val="00FA6B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6B57"/>
    <w:rPr>
      <w:b/>
      <w:sz w:val="24"/>
      <w:lang w:val="fr-FR" w:eastAsia="en-US"/>
    </w:rPr>
  </w:style>
  <w:style w:type="character" w:customStyle="1" w:styleId="Heading2Char">
    <w:name w:val="Heading 2 Char"/>
    <w:basedOn w:val="DefaultParagraphFont"/>
    <w:link w:val="Heading2"/>
    <w:rsid w:val="00FA6B57"/>
    <w:rPr>
      <w:b/>
      <w:sz w:val="24"/>
      <w:lang w:val="fr-FR" w:eastAsia="en-US"/>
    </w:rPr>
  </w:style>
  <w:style w:type="character" w:customStyle="1" w:styleId="Heading3Char">
    <w:name w:val="Heading 3 Char"/>
    <w:basedOn w:val="DefaultParagraphFont"/>
    <w:link w:val="Heading3"/>
    <w:rsid w:val="00FA6B57"/>
    <w:rPr>
      <w:b/>
      <w:sz w:val="24"/>
      <w:lang w:val="fr-FR" w:eastAsia="en-US"/>
    </w:rPr>
  </w:style>
  <w:style w:type="character" w:customStyle="1" w:styleId="Heading4Char">
    <w:name w:val="Heading 4 Char"/>
    <w:basedOn w:val="DefaultParagraphFont"/>
    <w:link w:val="Heading4"/>
    <w:rsid w:val="00FA6B57"/>
    <w:rPr>
      <w:b/>
      <w:sz w:val="24"/>
      <w:lang w:val="fr-FR" w:eastAsia="en-US"/>
    </w:rPr>
  </w:style>
  <w:style w:type="character" w:customStyle="1" w:styleId="Heading5Char">
    <w:name w:val="Heading 5 Char"/>
    <w:basedOn w:val="DefaultParagraphFont"/>
    <w:link w:val="Heading5"/>
    <w:rsid w:val="00FA6B57"/>
    <w:rPr>
      <w:b/>
      <w:sz w:val="24"/>
      <w:lang w:val="fr-FR" w:eastAsia="en-US"/>
    </w:rPr>
  </w:style>
  <w:style w:type="character" w:customStyle="1" w:styleId="Heading6Char">
    <w:name w:val="Heading 6 Char"/>
    <w:basedOn w:val="DefaultParagraphFont"/>
    <w:link w:val="Heading6"/>
    <w:rsid w:val="00FA6B57"/>
    <w:rPr>
      <w:b/>
      <w:sz w:val="24"/>
      <w:lang w:val="fr-FR" w:eastAsia="en-US"/>
    </w:rPr>
  </w:style>
  <w:style w:type="character" w:customStyle="1" w:styleId="Heading7Char">
    <w:name w:val="Heading 7 Char"/>
    <w:basedOn w:val="DefaultParagraphFont"/>
    <w:link w:val="Heading7"/>
    <w:rsid w:val="00FA6B57"/>
    <w:rPr>
      <w:b/>
      <w:sz w:val="24"/>
      <w:lang w:val="fr-FR" w:eastAsia="en-US"/>
    </w:rPr>
  </w:style>
  <w:style w:type="character" w:customStyle="1" w:styleId="Heading8Char">
    <w:name w:val="Heading 8 Char"/>
    <w:basedOn w:val="DefaultParagraphFont"/>
    <w:link w:val="Heading8"/>
    <w:rsid w:val="00FA6B57"/>
    <w:rPr>
      <w:b/>
      <w:sz w:val="24"/>
      <w:lang w:val="fr-FR" w:eastAsia="en-US"/>
    </w:rPr>
  </w:style>
  <w:style w:type="character" w:customStyle="1" w:styleId="Heading9Char">
    <w:name w:val="Heading 9 Char"/>
    <w:basedOn w:val="DefaultParagraphFont"/>
    <w:link w:val="Heading9"/>
    <w:rsid w:val="00FA6B57"/>
    <w:rPr>
      <w:b/>
      <w:sz w:val="24"/>
      <w:lang w:val="fr-FR" w:eastAsia="en-US"/>
    </w:rPr>
  </w:style>
  <w:style w:type="paragraph" w:styleId="Header">
    <w:name w:val="header"/>
    <w:basedOn w:val="Normal"/>
    <w:link w:val="HeaderChar"/>
    <w:rsid w:val="00FA6B5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A6B57"/>
    <w:rPr>
      <w:sz w:val="24"/>
      <w:lang w:val="fr-FR" w:eastAsia="en-US"/>
    </w:rPr>
  </w:style>
  <w:style w:type="paragraph" w:styleId="Footer">
    <w:name w:val="footer"/>
    <w:basedOn w:val="Normal"/>
    <w:link w:val="FooterChar"/>
    <w:rsid w:val="00FA6B5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A6B57"/>
    <w:rPr>
      <w:noProof/>
      <w:sz w:val="18"/>
      <w:lang w:val="fr-FR" w:eastAsia="en-US"/>
    </w:rPr>
  </w:style>
  <w:style w:type="character" w:styleId="PageNumber">
    <w:name w:val="page number"/>
    <w:basedOn w:val="DefaultParagraphFont"/>
    <w:rsid w:val="00FA6B57"/>
  </w:style>
  <w:style w:type="paragraph" w:customStyle="1" w:styleId="Headingb">
    <w:name w:val="Heading_b"/>
    <w:basedOn w:val="Heading3"/>
    <w:next w:val="Normal"/>
    <w:link w:val="HeadingbChar"/>
    <w:rsid w:val="00FA6B57"/>
    <w:pPr>
      <w:spacing w:before="160"/>
      <w:ind w:left="0" w:firstLine="0"/>
      <w:outlineLvl w:val="9"/>
    </w:pPr>
  </w:style>
  <w:style w:type="character" w:customStyle="1" w:styleId="HeadingbChar">
    <w:name w:val="Heading_b Char"/>
    <w:basedOn w:val="DefaultParagraphFont"/>
    <w:link w:val="Headingb"/>
    <w:locked/>
    <w:rsid w:val="00FA6B57"/>
    <w:rPr>
      <w:b/>
      <w:sz w:val="24"/>
      <w:lang w:val="fr-FR" w:eastAsia="en-US"/>
    </w:rPr>
  </w:style>
  <w:style w:type="paragraph" w:customStyle="1" w:styleId="Headingi">
    <w:name w:val="Heading_i"/>
    <w:basedOn w:val="Heading3"/>
    <w:next w:val="Normal"/>
    <w:rsid w:val="00FA6B57"/>
    <w:pPr>
      <w:spacing w:before="160"/>
      <w:ind w:left="0" w:firstLine="0"/>
    </w:pPr>
    <w:rPr>
      <w:b w:val="0"/>
      <w:i/>
    </w:rPr>
  </w:style>
  <w:style w:type="character" w:customStyle="1" w:styleId="href">
    <w:name w:val="href"/>
    <w:basedOn w:val="DefaultParagraphFont"/>
    <w:rsid w:val="00FA6B57"/>
  </w:style>
  <w:style w:type="paragraph" w:customStyle="1" w:styleId="enumlev1">
    <w:name w:val="enumlev1"/>
    <w:basedOn w:val="Normal"/>
    <w:link w:val="enumlev1Char"/>
    <w:rsid w:val="00FA6B57"/>
    <w:pPr>
      <w:spacing w:before="80"/>
      <w:ind w:left="794" w:hanging="794"/>
    </w:pPr>
  </w:style>
  <w:style w:type="character" w:customStyle="1" w:styleId="enumlev1Char">
    <w:name w:val="enumlev1 Char"/>
    <w:basedOn w:val="DefaultParagraphFont"/>
    <w:link w:val="enumlev1"/>
    <w:locked/>
    <w:rsid w:val="00FA6B57"/>
    <w:rPr>
      <w:sz w:val="24"/>
      <w:lang w:val="fr-FR" w:eastAsia="en-US"/>
    </w:rPr>
  </w:style>
  <w:style w:type="paragraph" w:customStyle="1" w:styleId="enumlev2">
    <w:name w:val="enumlev2"/>
    <w:basedOn w:val="enumlev1"/>
    <w:rsid w:val="00FA6B57"/>
    <w:pPr>
      <w:ind w:left="1191" w:hanging="397"/>
    </w:pPr>
  </w:style>
  <w:style w:type="paragraph" w:customStyle="1" w:styleId="enumlev3">
    <w:name w:val="enumlev3"/>
    <w:basedOn w:val="enumlev2"/>
    <w:rsid w:val="00FA6B57"/>
    <w:pPr>
      <w:ind w:left="1588"/>
    </w:pPr>
  </w:style>
  <w:style w:type="paragraph" w:customStyle="1" w:styleId="Normalaftertitle">
    <w:name w:val="Normal_after_title"/>
    <w:basedOn w:val="Normal"/>
    <w:next w:val="Normal"/>
    <w:link w:val="NormalaftertitleChar"/>
    <w:rsid w:val="00FA6B57"/>
    <w:pPr>
      <w:spacing w:before="320"/>
    </w:pPr>
  </w:style>
  <w:style w:type="character" w:customStyle="1" w:styleId="NormalaftertitleChar">
    <w:name w:val="Normal_after_title Char"/>
    <w:basedOn w:val="DefaultParagraphFont"/>
    <w:link w:val="Normalaftertitle"/>
    <w:locked/>
    <w:rsid w:val="00FA6B57"/>
    <w:rPr>
      <w:sz w:val="24"/>
      <w:lang w:val="fr-FR" w:eastAsia="en-US"/>
    </w:rPr>
  </w:style>
  <w:style w:type="paragraph" w:customStyle="1" w:styleId="Note">
    <w:name w:val="Note"/>
    <w:basedOn w:val="Normal"/>
    <w:rsid w:val="00FA6B5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A6B5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A6B57"/>
    <w:pPr>
      <w:keepNext/>
      <w:keepLines/>
      <w:spacing w:before="240"/>
      <w:jc w:val="center"/>
    </w:pPr>
    <w:rPr>
      <w:b/>
      <w:sz w:val="28"/>
    </w:rPr>
  </w:style>
  <w:style w:type="paragraph" w:customStyle="1" w:styleId="Recref">
    <w:name w:val="Rec_ref"/>
    <w:basedOn w:val="Normal"/>
    <w:next w:val="Recdate"/>
    <w:rsid w:val="00FA6B57"/>
    <w:pPr>
      <w:jc w:val="center"/>
    </w:pPr>
  </w:style>
  <w:style w:type="paragraph" w:customStyle="1" w:styleId="Recdate">
    <w:name w:val="Rec_date"/>
    <w:basedOn w:val="Recref"/>
    <w:next w:val="Normalaftertitle"/>
    <w:rsid w:val="00FA6B57"/>
    <w:pPr>
      <w:jc w:val="right"/>
    </w:pPr>
  </w:style>
  <w:style w:type="character" w:customStyle="1" w:styleId="RectitleChar">
    <w:name w:val="Rec_title Char"/>
    <w:link w:val="Rectitle"/>
    <w:locked/>
    <w:rsid w:val="00FA6B57"/>
    <w:rPr>
      <w:b/>
      <w:sz w:val="28"/>
      <w:lang w:val="fr-FR" w:eastAsia="en-US"/>
    </w:rPr>
  </w:style>
  <w:style w:type="character" w:customStyle="1" w:styleId="RecNoChar">
    <w:name w:val="Rec_No Char"/>
    <w:link w:val="RecNo"/>
    <w:locked/>
    <w:rsid w:val="00FA6B57"/>
    <w:rPr>
      <w:sz w:val="28"/>
      <w:lang w:val="fr-FR" w:eastAsia="en-US"/>
    </w:rPr>
  </w:style>
  <w:style w:type="paragraph" w:customStyle="1" w:styleId="HeadingSum">
    <w:name w:val="Heading_Sum"/>
    <w:basedOn w:val="Headingb"/>
    <w:next w:val="Normal"/>
    <w:autoRedefine/>
    <w:rsid w:val="00FA6B57"/>
    <w:pPr>
      <w:spacing w:before="240"/>
    </w:pPr>
    <w:rPr>
      <w:sz w:val="22"/>
      <w:lang w:val="es-ES_tradnl"/>
    </w:rPr>
  </w:style>
  <w:style w:type="paragraph" w:customStyle="1" w:styleId="AnnexNoTitle">
    <w:name w:val="Annex_NoTitle"/>
    <w:basedOn w:val="Normal"/>
    <w:next w:val="Normalaftertitle"/>
    <w:link w:val="AnnexNoTitleChar"/>
    <w:rsid w:val="00FA6B57"/>
    <w:pPr>
      <w:keepNext/>
      <w:keepLines/>
      <w:spacing w:before="480" w:after="80"/>
      <w:jc w:val="center"/>
    </w:pPr>
    <w:rPr>
      <w:b/>
      <w:sz w:val="28"/>
    </w:rPr>
  </w:style>
  <w:style w:type="character" w:customStyle="1" w:styleId="AnnexNoTitleChar">
    <w:name w:val="Annex_NoTitle Char"/>
    <w:basedOn w:val="DefaultParagraphFont"/>
    <w:link w:val="AnnexNoTitle"/>
    <w:locked/>
    <w:rsid w:val="00FA6B57"/>
    <w:rPr>
      <w:b/>
      <w:sz w:val="28"/>
      <w:lang w:val="fr-FR" w:eastAsia="en-US"/>
    </w:rPr>
  </w:style>
  <w:style w:type="paragraph" w:customStyle="1" w:styleId="AppendixNoTitle">
    <w:name w:val="Appendix_NoTitle"/>
    <w:basedOn w:val="AnnexNoTitle"/>
    <w:next w:val="Normal"/>
    <w:rsid w:val="00FA6B57"/>
  </w:style>
  <w:style w:type="paragraph" w:customStyle="1" w:styleId="Tablefin">
    <w:name w:val="Table_fin"/>
    <w:basedOn w:val="Normal"/>
    <w:next w:val="Normal"/>
    <w:rsid w:val="00FA6B57"/>
    <w:pPr>
      <w:spacing w:before="0"/>
    </w:pPr>
    <w:rPr>
      <w:sz w:val="20"/>
      <w:lang w:val="en-GB"/>
    </w:rPr>
  </w:style>
  <w:style w:type="paragraph" w:customStyle="1" w:styleId="Tablehead">
    <w:name w:val="Table_head"/>
    <w:basedOn w:val="Normal"/>
    <w:next w:val="Normal"/>
    <w:link w:val="TableheadChar"/>
    <w:rsid w:val="00FA6B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A6B57"/>
    <w:rPr>
      <w:b/>
      <w:sz w:val="22"/>
      <w:lang w:val="fr-FR" w:eastAsia="en-US"/>
    </w:rPr>
  </w:style>
  <w:style w:type="paragraph" w:customStyle="1" w:styleId="Tablelegend">
    <w:name w:val="Table_legend"/>
    <w:basedOn w:val="Normal"/>
    <w:link w:val="TablelegendChar"/>
    <w:rsid w:val="00FA6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FA6B57"/>
    <w:rPr>
      <w:sz w:val="22"/>
      <w:lang w:val="fr-FR" w:eastAsia="en-US"/>
    </w:rPr>
  </w:style>
  <w:style w:type="paragraph" w:customStyle="1" w:styleId="TableNo">
    <w:name w:val="Table_No"/>
    <w:basedOn w:val="Normal"/>
    <w:next w:val="Normal"/>
    <w:link w:val="TableNoChar"/>
    <w:rsid w:val="00FA6B57"/>
    <w:pPr>
      <w:keepNext/>
      <w:spacing w:before="360" w:after="120"/>
      <w:jc w:val="center"/>
    </w:pPr>
  </w:style>
  <w:style w:type="character" w:customStyle="1" w:styleId="TableNoChar">
    <w:name w:val="Table_No Char"/>
    <w:basedOn w:val="DefaultParagraphFont"/>
    <w:link w:val="TableNo"/>
    <w:locked/>
    <w:rsid w:val="00FA6B57"/>
    <w:rPr>
      <w:sz w:val="24"/>
      <w:lang w:val="fr-FR" w:eastAsia="en-US"/>
    </w:rPr>
  </w:style>
  <w:style w:type="paragraph" w:customStyle="1" w:styleId="Tabletext">
    <w:name w:val="Table_text"/>
    <w:basedOn w:val="Normal"/>
    <w:link w:val="TabletextChar"/>
    <w:rsid w:val="00FA6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FA6B57"/>
    <w:rPr>
      <w:sz w:val="22"/>
      <w:lang w:val="fr-FR" w:eastAsia="en-US"/>
    </w:rPr>
  </w:style>
  <w:style w:type="paragraph" w:customStyle="1" w:styleId="Equation">
    <w:name w:val="Equation"/>
    <w:basedOn w:val="Normal"/>
    <w:rsid w:val="00FA6B57"/>
    <w:pPr>
      <w:tabs>
        <w:tab w:val="clear" w:pos="1191"/>
        <w:tab w:val="clear" w:pos="1588"/>
        <w:tab w:val="clear" w:pos="1985"/>
        <w:tab w:val="center" w:pos="4820"/>
        <w:tab w:val="right" w:pos="9639"/>
      </w:tabs>
    </w:pPr>
  </w:style>
  <w:style w:type="paragraph" w:customStyle="1" w:styleId="Equationlegend">
    <w:name w:val="Equation_legend"/>
    <w:basedOn w:val="NormalIndent"/>
    <w:rsid w:val="00FA6B5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A6B57"/>
    <w:pPr>
      <w:ind w:left="794"/>
    </w:pPr>
  </w:style>
  <w:style w:type="paragraph" w:customStyle="1" w:styleId="Figurelegend">
    <w:name w:val="Figure_legend"/>
    <w:basedOn w:val="Normal"/>
    <w:rsid w:val="00FA6B5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A6B57"/>
    <w:pPr>
      <w:keepNext/>
      <w:keepLines/>
      <w:spacing w:before="480" w:after="80"/>
      <w:jc w:val="center"/>
    </w:pPr>
    <w:rPr>
      <w:caps/>
      <w:sz w:val="18"/>
    </w:rPr>
  </w:style>
  <w:style w:type="paragraph" w:customStyle="1" w:styleId="Figuretitle">
    <w:name w:val="Figure_title"/>
    <w:basedOn w:val="Normal"/>
    <w:next w:val="Figure"/>
    <w:link w:val="FiguretitleChar"/>
    <w:rsid w:val="00FA6B5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A6B57"/>
    <w:pPr>
      <w:keepNext w:val="0"/>
      <w:spacing w:before="0" w:after="240"/>
    </w:pPr>
  </w:style>
  <w:style w:type="character" w:customStyle="1" w:styleId="FigureChar">
    <w:name w:val="Figure Char"/>
    <w:basedOn w:val="FigureNoChar"/>
    <w:link w:val="Figure"/>
    <w:rsid w:val="00FA6B57"/>
    <w:rPr>
      <w:caps/>
      <w:sz w:val="18"/>
      <w:lang w:val="fr-FR" w:eastAsia="en-US"/>
    </w:rPr>
  </w:style>
  <w:style w:type="character" w:customStyle="1" w:styleId="FigureNoChar">
    <w:name w:val="Figure_No Char"/>
    <w:basedOn w:val="DefaultParagraphFont"/>
    <w:link w:val="FigureNo"/>
    <w:locked/>
    <w:rsid w:val="00FA6B57"/>
    <w:rPr>
      <w:caps/>
      <w:sz w:val="18"/>
      <w:lang w:val="fr-FR" w:eastAsia="en-US"/>
    </w:rPr>
  </w:style>
  <w:style w:type="character" w:customStyle="1" w:styleId="FiguretitleChar">
    <w:name w:val="Figure_title Char"/>
    <w:basedOn w:val="DefaultParagraphFont"/>
    <w:link w:val="Figuretitle"/>
    <w:locked/>
    <w:rsid w:val="00FA6B57"/>
    <w:rPr>
      <w:rFonts w:ascii="Times New Roman Bold" w:hAnsi="Times New Roman Bold"/>
      <w:b/>
      <w:sz w:val="18"/>
      <w:lang w:val="fr-FR" w:eastAsia="en-US"/>
    </w:rPr>
  </w:style>
  <w:style w:type="paragraph" w:customStyle="1" w:styleId="tocpart">
    <w:name w:val="tocpart"/>
    <w:basedOn w:val="Normal"/>
    <w:rsid w:val="00FA6B5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A6B57"/>
    <w:pPr>
      <w:keepNext/>
      <w:keepLines/>
      <w:spacing w:before="480"/>
      <w:jc w:val="center"/>
    </w:pPr>
    <w:rPr>
      <w:sz w:val="28"/>
    </w:rPr>
  </w:style>
  <w:style w:type="paragraph" w:customStyle="1" w:styleId="Arttitle">
    <w:name w:val="Art_title"/>
    <w:basedOn w:val="Normal"/>
    <w:next w:val="Normalaftertitle"/>
    <w:rsid w:val="00FA6B57"/>
    <w:pPr>
      <w:keepNext/>
      <w:keepLines/>
      <w:spacing w:before="240"/>
      <w:jc w:val="center"/>
    </w:pPr>
    <w:rPr>
      <w:b/>
      <w:sz w:val="28"/>
    </w:rPr>
  </w:style>
  <w:style w:type="paragraph" w:customStyle="1" w:styleId="Blanc">
    <w:name w:val="Blanc"/>
    <w:basedOn w:val="Normal"/>
    <w:next w:val="Tabletext"/>
    <w:rsid w:val="00FA6B5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A6B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A6B57"/>
    <w:pPr>
      <w:keepNext/>
      <w:keepLines/>
      <w:spacing w:before="160"/>
      <w:ind w:left="794"/>
    </w:pPr>
    <w:rPr>
      <w:i/>
    </w:rPr>
  </w:style>
  <w:style w:type="character" w:customStyle="1" w:styleId="CallChar">
    <w:name w:val="Call Char"/>
    <w:basedOn w:val="DefaultParagraphFont"/>
    <w:link w:val="Call"/>
    <w:locked/>
    <w:rsid w:val="00FA6B57"/>
    <w:rPr>
      <w:i/>
      <w:sz w:val="24"/>
      <w:lang w:val="fr-FR" w:eastAsia="en-US"/>
    </w:rPr>
  </w:style>
  <w:style w:type="paragraph" w:customStyle="1" w:styleId="ChapNo">
    <w:name w:val="Chap_No"/>
    <w:basedOn w:val="ArtNo"/>
    <w:next w:val="Chaptitle"/>
    <w:rsid w:val="00FA6B57"/>
    <w:rPr>
      <w:b/>
    </w:rPr>
  </w:style>
  <w:style w:type="paragraph" w:customStyle="1" w:styleId="Chaptitle">
    <w:name w:val="Chap_title"/>
    <w:basedOn w:val="Arttitle"/>
    <w:next w:val="Normalaftertitle"/>
    <w:rsid w:val="00FA6B57"/>
  </w:style>
  <w:style w:type="character" w:styleId="FootnoteReference">
    <w:name w:val="footnote reference"/>
    <w:basedOn w:val="DefaultParagraphFont"/>
    <w:rsid w:val="00FA6B57"/>
    <w:rPr>
      <w:position w:val="6"/>
      <w:sz w:val="18"/>
    </w:rPr>
  </w:style>
  <w:style w:type="paragraph" w:styleId="FootnoteText">
    <w:name w:val="footnote text"/>
    <w:basedOn w:val="Normal"/>
    <w:link w:val="FootnoteTextChar"/>
    <w:rsid w:val="00FA6B57"/>
    <w:pPr>
      <w:keepLines/>
      <w:tabs>
        <w:tab w:val="left" w:pos="255"/>
      </w:tabs>
      <w:ind w:left="255" w:hanging="255"/>
    </w:pPr>
    <w:rPr>
      <w:sz w:val="22"/>
    </w:rPr>
  </w:style>
  <w:style w:type="character" w:customStyle="1" w:styleId="FootnoteTextChar">
    <w:name w:val="Footnote Text Char"/>
    <w:basedOn w:val="DefaultParagraphFont"/>
    <w:link w:val="FootnoteText"/>
    <w:rsid w:val="00FA6B57"/>
    <w:rPr>
      <w:sz w:val="22"/>
      <w:lang w:val="fr-FR" w:eastAsia="en-US"/>
    </w:rPr>
  </w:style>
  <w:style w:type="paragraph" w:styleId="Index1">
    <w:name w:val="index 1"/>
    <w:basedOn w:val="Normal"/>
    <w:next w:val="Normal"/>
    <w:rsid w:val="00FA6B57"/>
  </w:style>
  <w:style w:type="paragraph" w:styleId="Index2">
    <w:name w:val="index 2"/>
    <w:basedOn w:val="Normal"/>
    <w:next w:val="Normal"/>
    <w:rsid w:val="00FA6B57"/>
    <w:pPr>
      <w:ind w:left="283"/>
    </w:pPr>
  </w:style>
  <w:style w:type="paragraph" w:styleId="Index3">
    <w:name w:val="index 3"/>
    <w:basedOn w:val="Normal"/>
    <w:next w:val="Normal"/>
    <w:rsid w:val="00FA6B57"/>
    <w:pPr>
      <w:ind w:left="566"/>
    </w:pPr>
  </w:style>
  <w:style w:type="paragraph" w:styleId="IndexHeading">
    <w:name w:val="index heading"/>
    <w:basedOn w:val="Normal"/>
    <w:next w:val="Index1"/>
    <w:rsid w:val="00FA6B57"/>
  </w:style>
  <w:style w:type="paragraph" w:customStyle="1" w:styleId="Line">
    <w:name w:val="Line"/>
    <w:basedOn w:val="Normal"/>
    <w:next w:val="Normal"/>
    <w:rsid w:val="00FA6B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A6B5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A6B57"/>
  </w:style>
  <w:style w:type="paragraph" w:customStyle="1" w:styleId="Partref">
    <w:name w:val="Part_ref"/>
    <w:basedOn w:val="Normal"/>
    <w:next w:val="Normal"/>
    <w:rsid w:val="00FA6B57"/>
    <w:pPr>
      <w:keepNext/>
      <w:keepLines/>
      <w:spacing w:after="280"/>
      <w:jc w:val="center"/>
    </w:pPr>
  </w:style>
  <w:style w:type="paragraph" w:customStyle="1" w:styleId="Parttitle">
    <w:name w:val="Part_title"/>
    <w:basedOn w:val="Normal"/>
    <w:next w:val="Normalaftertitle"/>
    <w:rsid w:val="00FA6B5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A6B57"/>
  </w:style>
  <w:style w:type="paragraph" w:customStyle="1" w:styleId="QuestionNo">
    <w:name w:val="Question_No"/>
    <w:basedOn w:val="RecNo"/>
    <w:next w:val="Normal"/>
    <w:rsid w:val="00FA6B57"/>
  </w:style>
  <w:style w:type="paragraph" w:customStyle="1" w:styleId="Questionref">
    <w:name w:val="Question_ref"/>
    <w:basedOn w:val="Recref"/>
    <w:next w:val="Questiondate"/>
    <w:rsid w:val="00FA6B57"/>
  </w:style>
  <w:style w:type="paragraph" w:customStyle="1" w:styleId="Questiontitle">
    <w:name w:val="Question_title"/>
    <w:basedOn w:val="Normal"/>
    <w:next w:val="Questionref"/>
    <w:rsid w:val="00FA6B57"/>
  </w:style>
  <w:style w:type="paragraph" w:customStyle="1" w:styleId="Reftext">
    <w:name w:val="Ref_text"/>
    <w:basedOn w:val="Normal"/>
    <w:rsid w:val="00FA6B57"/>
    <w:pPr>
      <w:ind w:left="794" w:hanging="794"/>
    </w:pPr>
    <w:rPr>
      <w:sz w:val="22"/>
    </w:rPr>
  </w:style>
  <w:style w:type="paragraph" w:customStyle="1" w:styleId="Reftitle">
    <w:name w:val="Ref_title"/>
    <w:basedOn w:val="Normal"/>
    <w:next w:val="Reftext"/>
    <w:rsid w:val="00FA6B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A6B57"/>
  </w:style>
  <w:style w:type="paragraph" w:customStyle="1" w:styleId="RepNo">
    <w:name w:val="Rep_No"/>
    <w:basedOn w:val="RecNo"/>
    <w:next w:val="Reptitle"/>
    <w:rsid w:val="00FA6B57"/>
  </w:style>
  <w:style w:type="paragraph" w:customStyle="1" w:styleId="Reptitle">
    <w:name w:val="Rep_title"/>
    <w:basedOn w:val="Rectitle"/>
    <w:next w:val="Repref"/>
    <w:rsid w:val="00FA6B57"/>
  </w:style>
  <w:style w:type="paragraph" w:customStyle="1" w:styleId="Repref">
    <w:name w:val="Rep_ref"/>
    <w:basedOn w:val="Recref"/>
    <w:next w:val="Repdate"/>
    <w:rsid w:val="00FA6B57"/>
  </w:style>
  <w:style w:type="paragraph" w:customStyle="1" w:styleId="Resdate">
    <w:name w:val="Res_date"/>
    <w:basedOn w:val="Recdate"/>
    <w:next w:val="Normalaftertitle"/>
    <w:rsid w:val="00FA6B57"/>
  </w:style>
  <w:style w:type="paragraph" w:customStyle="1" w:styleId="ResNo">
    <w:name w:val="Res_No"/>
    <w:basedOn w:val="RecNo"/>
    <w:next w:val="Restitle"/>
    <w:rsid w:val="00FA6B57"/>
  </w:style>
  <w:style w:type="paragraph" w:customStyle="1" w:styleId="Restitle">
    <w:name w:val="Res_title"/>
    <w:basedOn w:val="Normal"/>
    <w:next w:val="Resref"/>
    <w:rsid w:val="00FA6B57"/>
    <w:pPr>
      <w:spacing w:before="240"/>
      <w:jc w:val="center"/>
    </w:pPr>
    <w:rPr>
      <w:b/>
      <w:sz w:val="28"/>
    </w:rPr>
  </w:style>
  <w:style w:type="paragraph" w:customStyle="1" w:styleId="Resref">
    <w:name w:val="Res_ref"/>
    <w:basedOn w:val="Recref"/>
    <w:next w:val="Resdate"/>
    <w:rsid w:val="00FA6B57"/>
  </w:style>
  <w:style w:type="paragraph" w:customStyle="1" w:styleId="SectionNo">
    <w:name w:val="Section_No"/>
    <w:basedOn w:val="Normal"/>
    <w:next w:val="Normal"/>
    <w:rsid w:val="00FA6B57"/>
  </w:style>
  <w:style w:type="paragraph" w:customStyle="1" w:styleId="Sectiontitle">
    <w:name w:val="Section_title"/>
    <w:basedOn w:val="Normal"/>
    <w:next w:val="Normalaftertitle"/>
    <w:rsid w:val="00FA6B5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A6B57"/>
    <w:pPr>
      <w:tabs>
        <w:tab w:val="clear" w:pos="794"/>
        <w:tab w:val="clear" w:pos="1191"/>
        <w:tab w:val="clear" w:pos="1588"/>
        <w:tab w:val="clear" w:pos="1985"/>
        <w:tab w:val="right" w:pos="9611"/>
      </w:tabs>
    </w:pPr>
    <w:rPr>
      <w:i/>
    </w:rPr>
  </w:style>
  <w:style w:type="paragraph" w:styleId="TOC1">
    <w:name w:val="toc 1"/>
    <w:basedOn w:val="Normal"/>
    <w:uiPriority w:val="39"/>
    <w:rsid w:val="00FA6B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A6B57"/>
    <w:pPr>
      <w:tabs>
        <w:tab w:val="clear" w:pos="567"/>
        <w:tab w:val="left" w:pos="1276"/>
      </w:tabs>
      <w:spacing w:before="160"/>
      <w:ind w:left="1276" w:hanging="709"/>
    </w:pPr>
  </w:style>
  <w:style w:type="paragraph" w:styleId="TOC3">
    <w:name w:val="toc 3"/>
    <w:basedOn w:val="TOC2"/>
    <w:rsid w:val="00FA6B57"/>
    <w:pPr>
      <w:tabs>
        <w:tab w:val="clear" w:pos="1276"/>
        <w:tab w:val="left" w:pos="2155"/>
      </w:tabs>
      <w:ind w:left="2155" w:hanging="879"/>
    </w:pPr>
  </w:style>
  <w:style w:type="paragraph" w:styleId="TOC4">
    <w:name w:val="toc 4"/>
    <w:basedOn w:val="TOC3"/>
    <w:rsid w:val="00FA6B57"/>
    <w:pPr>
      <w:tabs>
        <w:tab w:val="left" w:pos="3261"/>
      </w:tabs>
      <w:spacing w:before="80"/>
      <w:ind w:left="3261" w:hanging="993"/>
    </w:pPr>
  </w:style>
  <w:style w:type="paragraph" w:styleId="TOC5">
    <w:name w:val="toc 5"/>
    <w:basedOn w:val="TOC4"/>
    <w:rsid w:val="00FA6B57"/>
  </w:style>
  <w:style w:type="paragraph" w:styleId="TOC6">
    <w:name w:val="toc 6"/>
    <w:basedOn w:val="TOC4"/>
    <w:rsid w:val="00FA6B57"/>
  </w:style>
  <w:style w:type="paragraph" w:styleId="TOC7">
    <w:name w:val="toc 7"/>
    <w:basedOn w:val="TOC4"/>
    <w:rsid w:val="00FA6B57"/>
  </w:style>
  <w:style w:type="paragraph" w:styleId="TOC8">
    <w:name w:val="toc 8"/>
    <w:basedOn w:val="TOC4"/>
    <w:rsid w:val="00FA6B57"/>
  </w:style>
  <w:style w:type="paragraph" w:customStyle="1" w:styleId="Annexref">
    <w:name w:val="Annex_ref"/>
    <w:basedOn w:val="Normal"/>
    <w:next w:val="Normalaftertitle"/>
    <w:rsid w:val="00FA6B57"/>
    <w:pPr>
      <w:keepNext/>
      <w:keepLines/>
      <w:spacing w:after="280"/>
      <w:jc w:val="center"/>
    </w:pPr>
  </w:style>
  <w:style w:type="paragraph" w:customStyle="1" w:styleId="Appendixref">
    <w:name w:val="Appendix_ref"/>
    <w:basedOn w:val="Annexref"/>
    <w:next w:val="Normalaftertitle"/>
    <w:rsid w:val="00FA6B57"/>
  </w:style>
  <w:style w:type="paragraph" w:customStyle="1" w:styleId="Tabletitle">
    <w:name w:val="Table_title"/>
    <w:basedOn w:val="Normal"/>
    <w:next w:val="Tablehead"/>
    <w:link w:val="TabletitleChar"/>
    <w:rsid w:val="00FA6B57"/>
    <w:pPr>
      <w:keepNext/>
      <w:spacing w:before="0" w:after="120"/>
      <w:jc w:val="center"/>
    </w:pPr>
    <w:rPr>
      <w:b/>
    </w:rPr>
  </w:style>
  <w:style w:type="character" w:customStyle="1" w:styleId="TabletitleChar">
    <w:name w:val="Table_title Char"/>
    <w:basedOn w:val="DefaultParagraphFont"/>
    <w:link w:val="Tabletitle"/>
    <w:locked/>
    <w:rsid w:val="00FA6B57"/>
    <w:rPr>
      <w:b/>
      <w:sz w:val="24"/>
      <w:lang w:val="fr-FR" w:eastAsia="en-US"/>
    </w:rPr>
  </w:style>
  <w:style w:type="paragraph" w:customStyle="1" w:styleId="Summary">
    <w:name w:val="Summary"/>
    <w:basedOn w:val="Normal"/>
    <w:next w:val="Normalaftertitle"/>
    <w:autoRedefine/>
    <w:rsid w:val="00FA6B57"/>
    <w:pPr>
      <w:spacing w:after="480"/>
    </w:pPr>
    <w:rPr>
      <w:sz w:val="22"/>
      <w:lang w:val="es-ES_tradnl"/>
    </w:rPr>
  </w:style>
  <w:style w:type="paragraph" w:customStyle="1" w:styleId="TableLegendNote">
    <w:name w:val="Table_Legend_Note"/>
    <w:basedOn w:val="Tablelegend"/>
    <w:next w:val="Tablelegend"/>
    <w:rsid w:val="00FA6B57"/>
    <w:pPr>
      <w:ind w:left="-85" w:firstLine="0"/>
    </w:pPr>
    <w:rPr>
      <w:lang w:val="en-US"/>
    </w:rPr>
  </w:style>
  <w:style w:type="character" w:styleId="Hyperlink">
    <w:name w:val="Hyperlink"/>
    <w:basedOn w:val="DefaultParagraphFont"/>
    <w:uiPriority w:val="99"/>
    <w:rsid w:val="00326331"/>
    <w:rPr>
      <w:color w:val="0000FF"/>
      <w:u w:val="single"/>
    </w:rPr>
  </w:style>
  <w:style w:type="paragraph" w:styleId="z-TopofForm">
    <w:name w:val="HTML Top of Form"/>
    <w:basedOn w:val="Normal"/>
    <w:next w:val="Normal"/>
    <w:link w:val="z-TopofFormChar"/>
    <w:hidden/>
    <w:uiPriority w:val="99"/>
    <w:rsid w:val="00FA6B57"/>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A6B57"/>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A6B57"/>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A6B57"/>
    <w:rPr>
      <w:rFonts w:ascii="Arial" w:eastAsia="Arial Unicode MS" w:hAnsi="Arial" w:cs="Arial"/>
      <w:vanish/>
      <w:sz w:val="16"/>
      <w:szCs w:val="16"/>
      <w:lang w:eastAsia="en-US"/>
    </w:rPr>
  </w:style>
  <w:style w:type="paragraph" w:styleId="Revision">
    <w:name w:val="Revision"/>
    <w:hidden/>
    <w:uiPriority w:val="99"/>
    <w:semiHidden/>
    <w:rsid w:val="00FA6B57"/>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www.drm.org/"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hyperlink" Target="http://www.worlddab.org/" TargetMode="Externa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29" Type="http://schemas.openxmlformats.org/officeDocument/2006/relationships/hyperlink" Target="http://www.dibeg.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atsc.org" TargetMode="External"/><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www.itu.int/publ/R-REP/en" TargetMode="External"/><Relationship Id="rId23" Type="http://schemas.openxmlformats.org/officeDocument/2006/relationships/footer" Target="footer3.xml"/><Relationship Id="rId28" Type="http://schemas.openxmlformats.org/officeDocument/2006/relationships/hyperlink" Target="http://www.dvb.org/" TargetMode="External"/><Relationship Id="rId10" Type="http://schemas.openxmlformats.org/officeDocument/2006/relationships/oleObject" Target="embeddings/oleObject1.bin"/><Relationship Id="rId19" Type="http://schemas.openxmlformats.org/officeDocument/2006/relationships/footer" Target="footer1.xml"/><Relationship Id="rId31" Type="http://schemas.openxmlformats.org/officeDocument/2006/relationships/hyperlink" Target="http://www.worlddab.org/"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ITU-R/go/patents/en" TargetMode="External"/><Relationship Id="rId22" Type="http://schemas.openxmlformats.org/officeDocument/2006/relationships/header" Target="header6.xml"/><Relationship Id="rId27" Type="http://schemas.openxmlformats.org/officeDocument/2006/relationships/hyperlink" Target="http://www.dvb.org/" TargetMode="External"/><Relationship Id="rId30" Type="http://schemas.openxmlformats.org/officeDocument/2006/relationships/hyperlink" Target="http://www.ravis-radio.com/"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0029A-73AC-4213-9E23-FA303AB52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73</TotalTime>
  <Pages>22</Pages>
  <Words>7327</Words>
  <Characters>41769</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48999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17</cp:revision>
  <cp:lastPrinted>2005-02-10T15:54:00Z</cp:lastPrinted>
  <dcterms:created xsi:type="dcterms:W3CDTF">2014-03-21T09:08:00Z</dcterms:created>
  <dcterms:modified xsi:type="dcterms:W3CDTF">2014-03-21T14:35:00Z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