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064DD7"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7.3pt" o:ole="">
                  <v:imagedata r:id="rId6" o:title=""/>
                </v:shape>
                <o:OLEObject Type="Embed" ProgID="Equation.3" ShapeID="_x0000_i1025" DrawAspect="Content" ObjectID="_1573892657" r:id="rId7"/>
              </w:object>
            </w:r>
          </w:p>
          <w:p w:rsidR="00FE79FE" w:rsidRPr="0004612A" w:rsidRDefault="00FE79FE" w:rsidP="00064DD7">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064DD7">
              <w:rPr>
                <w:rFonts w:ascii="Tahoma" w:hAnsi="Tahoma" w:cs="Tahoma"/>
                <w:b/>
                <w:bCs/>
                <w:iCs/>
                <w:color w:val="509141"/>
                <w:sz w:val="36"/>
                <w:szCs w:val="36"/>
                <w:lang w:val="en-US"/>
              </w:rPr>
              <w:t>2295-2</w:t>
            </w:r>
          </w:p>
          <w:p w:rsidR="00FE79FE" w:rsidRPr="0004612A" w:rsidRDefault="00FE79FE" w:rsidP="00064DD7">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064DD7">
              <w:rPr>
                <w:rFonts w:ascii="Tahoma" w:hAnsi="Tahoma" w:cs="Tahoma"/>
                <w:b/>
                <w:bCs/>
                <w:iCs/>
                <w:color w:val="509141"/>
                <w:szCs w:val="24"/>
                <w:lang w:val="en-US"/>
              </w:rPr>
              <w:t>10</w:t>
            </w:r>
            <w:r w:rsidRPr="0004612A">
              <w:rPr>
                <w:rFonts w:ascii="Tahoma" w:hAnsi="Tahoma" w:cs="Tahoma"/>
                <w:b/>
                <w:bCs/>
                <w:iCs/>
                <w:color w:val="509141"/>
                <w:szCs w:val="24"/>
                <w:lang w:val="en-US"/>
              </w:rPr>
              <w:t>/</w:t>
            </w:r>
            <w:r w:rsidR="00064DD7">
              <w:rPr>
                <w:rFonts w:ascii="Tahoma" w:hAnsi="Tahoma" w:cs="Tahoma"/>
                <w:b/>
                <w:bCs/>
                <w:iCs/>
                <w:color w:val="509141"/>
                <w:szCs w:val="24"/>
                <w:lang w:val="en-US"/>
              </w:rPr>
              <w:t>2017</w:t>
            </w:r>
            <w:r w:rsidRPr="0004612A">
              <w:rPr>
                <w:rFonts w:ascii="Tahoma" w:hAnsi="Tahoma" w:cs="Tahoma"/>
                <w:b/>
                <w:bCs/>
                <w:iCs/>
                <w:color w:val="509141"/>
                <w:szCs w:val="24"/>
                <w:lang w:val="en-US"/>
              </w:rPr>
              <w:t>)</w:t>
            </w:r>
          </w:p>
        </w:tc>
      </w:tr>
      <w:tr w:rsidR="00FE79FE" w:rsidRPr="0004612A"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064DD7" w:rsidP="00064DD7">
            <w:pPr>
              <w:spacing w:before="80" w:line="500" w:lineRule="exact"/>
              <w:jc w:val="right"/>
              <w:rPr>
                <w:rFonts w:ascii="Tahoma" w:hAnsi="Tahoma" w:cs="Tahoma"/>
                <w:b/>
                <w:bCs/>
                <w:iCs/>
                <w:color w:val="509141"/>
                <w:sz w:val="44"/>
                <w:szCs w:val="44"/>
                <w:lang w:val="en-US"/>
              </w:rPr>
            </w:pPr>
            <w:r w:rsidRPr="00064DD7">
              <w:rPr>
                <w:rFonts w:ascii="Tahoma" w:hAnsi="Tahoma" w:cs="Tahoma"/>
                <w:b/>
                <w:bCs/>
                <w:iCs/>
                <w:color w:val="509141"/>
                <w:sz w:val="44"/>
                <w:szCs w:val="44"/>
                <w:lang w:val="en-GB"/>
              </w:rPr>
              <w:t>Digital terrestrial broadcasting systems</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603ABD"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03ABD">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603ABD">
        <w:tc>
          <w:tcPr>
            <w:tcW w:w="1140" w:type="dxa"/>
            <w:tcBorders>
              <w:top w:val="nil"/>
              <w:left w:val="single" w:sz="12" w:space="0" w:color="000080"/>
              <w:bottom w:val="nil"/>
              <w:right w:val="nil"/>
            </w:tcBorders>
          </w:tcPr>
          <w:p w:rsidR="00CB60A4" w:rsidRDefault="00CB60A4">
            <w:pPr>
              <w:spacing w:before="30" w:after="30"/>
              <w:ind w:left="57"/>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rPr>
                <w:sz w:val="20"/>
                <w:lang w:val="en-US"/>
              </w:rPr>
            </w:pPr>
            <w:r>
              <w:rPr>
                <w:sz w:val="20"/>
                <w:lang w:val="en-US"/>
              </w:rPr>
              <w:t>Space applications and meteorology</w:t>
            </w:r>
          </w:p>
        </w:tc>
      </w:tr>
      <w:tr w:rsidR="00CB60A4" w:rsidRPr="00603ABD">
        <w:tc>
          <w:tcPr>
            <w:tcW w:w="1140" w:type="dxa"/>
            <w:tcBorders>
              <w:top w:val="nil"/>
              <w:left w:val="single" w:sz="12" w:space="0" w:color="000080"/>
              <w:bottom w:val="nil"/>
              <w:right w:val="nil"/>
            </w:tcBorders>
          </w:tcPr>
          <w:p w:rsidR="00CB60A4" w:rsidRDefault="00CB60A4">
            <w:pPr>
              <w:spacing w:before="30" w:after="30"/>
              <w:ind w:left="57"/>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03ABD"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723F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510551">
        <w:rPr>
          <w:sz w:val="20"/>
          <w:lang w:val="en-US"/>
        </w:rPr>
        <w:t>7</w:t>
      </w:r>
    </w:p>
    <w:p w:rsidR="00CB60A4" w:rsidRDefault="00CB60A4" w:rsidP="008723FB">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33184">
        <w:rPr>
          <w:sz w:val="20"/>
          <w:lang w:val="en-US"/>
        </w:rPr>
        <w:t>1</w:t>
      </w:r>
      <w:r w:rsidR="00510551">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D57BB4" w:rsidRDefault="00934ED7" w:rsidP="00F6037A">
      <w:pPr>
        <w:pStyle w:val="RepNo"/>
        <w:spacing w:before="0"/>
        <w:rPr>
          <w:lang w:val="en-GB"/>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F6037A">
        <w:rPr>
          <w:rStyle w:val="href"/>
          <w:lang w:val="en-US"/>
        </w:rPr>
        <w:t>2295-2</w:t>
      </w:r>
    </w:p>
    <w:p w:rsidR="00D57BB4" w:rsidRPr="00D57BB4" w:rsidRDefault="00D57BB4" w:rsidP="00D57BB4">
      <w:pPr>
        <w:pStyle w:val="Reptitle"/>
        <w:rPr>
          <w:lang w:val="en-GB" w:eastAsia="ja-JP"/>
        </w:rPr>
      </w:pPr>
      <w:r w:rsidRPr="00D57BB4">
        <w:rPr>
          <w:lang w:val="en-GB"/>
        </w:rPr>
        <w:t>Digital terrestrial broadcasting systems</w:t>
      </w:r>
    </w:p>
    <w:p w:rsidR="00D57BB4" w:rsidRPr="00D57BB4" w:rsidRDefault="00D57BB4" w:rsidP="00D57BB4">
      <w:pPr>
        <w:jc w:val="right"/>
        <w:rPr>
          <w:lang w:val="en-GB" w:eastAsia="ja-JP"/>
        </w:rPr>
      </w:pPr>
      <w:r w:rsidRPr="00D57BB4">
        <w:rPr>
          <w:lang w:val="en-GB" w:eastAsia="ja-JP"/>
        </w:rPr>
        <w:t>(2013-2015-2017)</w:t>
      </w:r>
    </w:p>
    <w:p w:rsidR="00D57BB4" w:rsidRPr="00D57BB4" w:rsidRDefault="00D57BB4" w:rsidP="00D57BB4">
      <w:pPr>
        <w:pStyle w:val="Heading1"/>
        <w:rPr>
          <w:lang w:val="en-GB" w:eastAsia="ja-JP"/>
        </w:rPr>
      </w:pPr>
      <w:bookmarkStart w:id="4" w:name="_Toc372289974"/>
      <w:bookmarkStart w:id="5" w:name="_Toc383163765"/>
      <w:bookmarkStart w:id="6" w:name="_Toc383163794"/>
      <w:r w:rsidRPr="00D57BB4">
        <w:rPr>
          <w:lang w:val="en-GB" w:eastAsia="ja-JP"/>
        </w:rPr>
        <w:t>1</w:t>
      </w:r>
      <w:r w:rsidRPr="00D57BB4">
        <w:rPr>
          <w:lang w:val="en-GB" w:eastAsia="ja-JP"/>
        </w:rPr>
        <w:tab/>
        <w:t>Introduction</w:t>
      </w:r>
      <w:bookmarkEnd w:id="4"/>
      <w:bookmarkEnd w:id="5"/>
      <w:bookmarkEnd w:id="6"/>
    </w:p>
    <w:p w:rsidR="00D57BB4" w:rsidRPr="00D57BB4" w:rsidRDefault="00D57BB4" w:rsidP="00D57BB4">
      <w:pPr>
        <w:rPr>
          <w:lang w:val="en-GB"/>
        </w:rPr>
      </w:pPr>
      <w:r w:rsidRPr="00D57BB4">
        <w:rPr>
          <w:lang w:val="en-GB"/>
        </w:rPr>
        <w:t>This Report reviews the general characteristics of the systems for digital terrestrial sound, multimedia and TV broadcasting for fixed, portable and mobile reception. The Report deals with the systems included into ITU-R Recommendations and Reports.</w:t>
      </w:r>
    </w:p>
    <w:p w:rsidR="00D57BB4" w:rsidRPr="00D57BB4" w:rsidRDefault="00D57BB4" w:rsidP="00D57BB4">
      <w:pPr>
        <w:rPr>
          <w:lang w:val="en-GB"/>
        </w:rPr>
      </w:pPr>
      <w:r w:rsidRPr="00D57BB4">
        <w:rPr>
          <w:lang w:val="en-GB"/>
        </w:rPr>
        <w:t>There is an increasing worldwide demand for suitable means of broadcasting high-quality sound, multimedia and TV programmes to vehicular, portable and fixed receivers.</w:t>
      </w:r>
    </w:p>
    <w:p w:rsidR="00D57BB4" w:rsidRPr="00D57BB4" w:rsidRDefault="00D57BB4" w:rsidP="00D57BB4">
      <w:pPr>
        <w:rPr>
          <w:lang w:val="en-GB"/>
        </w:rPr>
      </w:pPr>
      <w:r w:rsidRPr="00D57BB4">
        <w:rPr>
          <w:lang w:val="en-GB"/>
        </w:rPr>
        <w:t>Digital terrestrial broadcasting offers the potential for new and improved services to consumers. Digital terrestrial broadcasting has such advantages as high reliability of service for practically unlimited number of users, free-to-air access, possibility of fixed and mobile reception, etc.</w:t>
      </w:r>
    </w:p>
    <w:p w:rsidR="00D57BB4" w:rsidRPr="00D57BB4" w:rsidRDefault="00D57BB4" w:rsidP="00D57BB4">
      <w:pPr>
        <w:rPr>
          <w:lang w:val="en-GB"/>
        </w:rPr>
      </w:pPr>
      <w:r w:rsidRPr="00D57BB4">
        <w:rPr>
          <w:lang w:val="en-GB" w:eastAsia="ja-JP"/>
        </w:rPr>
        <w:t>Digital terrestrial broadcasting systems have been implemented in many countries or they are planned to be introduced</w:t>
      </w:r>
      <w:r w:rsidRPr="00D57BB4">
        <w:rPr>
          <w:lang w:val="en-GB"/>
        </w:rPr>
        <w:t>. It may be necessary for digital terrestrial broadcasting services to coexist with analogue transmissions for a temporary period.</w:t>
      </w:r>
    </w:p>
    <w:p w:rsidR="00D57BB4" w:rsidRPr="00D57BB4" w:rsidRDefault="00D57BB4" w:rsidP="00D57BB4">
      <w:pPr>
        <w:rPr>
          <w:lang w:val="en-GB"/>
        </w:rPr>
      </w:pPr>
      <w:r w:rsidRPr="00D57BB4">
        <w:rPr>
          <w:lang w:val="en-GB"/>
        </w:rPr>
        <w:t>ITU-R Study Group 6 has developed and adopted a set of Recommendations comprising description of various digital terrestrial broadcasting systems – sound, multimedia, TV – that may be used in different frequency bands. These Recommendations are aimed to supply the Administrations with the guidance for the choice of national and regional broadcasting systems providing technical and service requirements to various possible systems.</w:t>
      </w:r>
    </w:p>
    <w:p w:rsidR="00D57BB4" w:rsidRPr="00D57BB4" w:rsidRDefault="00D57BB4" w:rsidP="00D57BB4">
      <w:pPr>
        <w:rPr>
          <w:lang w:val="en-GB"/>
        </w:rPr>
      </w:pPr>
      <w:r w:rsidRPr="00D57BB4">
        <w:rPr>
          <w:lang w:val="en-GB"/>
        </w:rPr>
        <w:t>Recommendation ITU-R BS.1514 describes systems for digital terrestrial sound broadcasting in frequency bands below 30 MHz. Recommendation ITU-R BS.1114 describes systems for digital terrestrial sound broadcasting in frequency range 30-3 000 MHz (VHF and UHF bands). Recommendations ITU-R BT.1833 and ITU-R BT.2016 describe the systems for digital terrestrial multimedia broadcasting in VHF/UHF frequency bands. Recommendations ITU-R BT.1306 and ITU-R BT.1877 describe first and second generation systems for digital terrestrial TV broadcasting.</w:t>
      </w:r>
    </w:p>
    <w:p w:rsidR="00D57BB4" w:rsidRPr="00D57BB4" w:rsidRDefault="00D57BB4" w:rsidP="00D57BB4">
      <w:pPr>
        <w:rPr>
          <w:lang w:val="en-GB"/>
        </w:rPr>
      </w:pPr>
      <w:r w:rsidRPr="00D57BB4">
        <w:rPr>
          <w:lang w:val="en-GB"/>
        </w:rPr>
        <w:t>Recommendations ITU-R BS.1615 and ITU-R BS.1660 provide the technical basis for planning of terrestrial sound broadcasting at frequencies below 30 MHz and in VHF band respectively. Planning criteria for digital terrestrial multimedia broadcasting are given in Recommendation ITU</w:t>
      </w:r>
      <w:r w:rsidRPr="00D57BB4">
        <w:rPr>
          <w:lang w:val="en-GB"/>
        </w:rPr>
        <w:noBreakHyphen/>
        <w:t>R BT.2052. Recommendation ITU-R BT.1368 defines planning criteria for various methods of providing digital terrestrial television services in the VHF/UHF bands. Planning criteria for second generation digital television broadcasting systems are given in Recommendation ITU-R BT.2033. Recommendation ITU-R BT.2036 establishes characteristics of a reference television receiving system used as a basis for frequency planning.</w:t>
      </w:r>
    </w:p>
    <w:p w:rsidR="00D57BB4" w:rsidRPr="00D57BB4" w:rsidRDefault="00D57BB4" w:rsidP="00D57BB4">
      <w:pPr>
        <w:rPr>
          <w:lang w:val="en-GB"/>
        </w:rPr>
      </w:pPr>
      <w:r w:rsidRPr="00D57BB4">
        <w:rPr>
          <w:lang w:val="en-GB" w:eastAsia="ja-JP"/>
        </w:rPr>
        <w:t>The interoperability between digital TV, multimedia and sound broadcasting systems may be desired.</w:t>
      </w:r>
    </w:p>
    <w:p w:rsidR="00D57BB4" w:rsidRPr="00D57BB4" w:rsidRDefault="00D57BB4" w:rsidP="00D57BB4">
      <w:pPr>
        <w:rPr>
          <w:lang w:val="en-GB"/>
        </w:rPr>
      </w:pPr>
      <w:r w:rsidRPr="00D57BB4">
        <w:rPr>
          <w:lang w:val="en-GB"/>
        </w:rPr>
        <w:t>The division of broadcasting systems into sound, multimedia and TV becomes more and more relative in present-day conditions. For example, even digital narrowband sound broadcasting systems are able to transmit video information in frequency bands below 30 MHz. Additionally, digital TV broadcasting systems are used for sound programmes also. Some digital broadcasting systems (for example, ISDB-T) may be used for both TV, multimedia and sound broadcasting, depending on different operating modes.</w:t>
      </w:r>
    </w:p>
    <w:p w:rsidR="00D57BB4" w:rsidRPr="00D57BB4" w:rsidRDefault="00D57BB4" w:rsidP="00D57BB4">
      <w:pPr>
        <w:rPr>
          <w:lang w:val="en-GB"/>
        </w:rPr>
      </w:pPr>
      <w:r w:rsidRPr="00D57BB4">
        <w:rPr>
          <w:lang w:val="en-GB"/>
        </w:rPr>
        <w:t xml:space="preserve">Availability of receivers in the market, that are capable of receiving all or multiple digital radio systems that are used currently or will be offered in future, would meet the interests of users at best, in particular for reception during travelling. Availability of such receivers will allow intersystem interoperability of information services in disaster and emergency situations, navigation, safety, etc. </w:t>
      </w:r>
      <w:r w:rsidRPr="00D57BB4">
        <w:rPr>
          <w:lang w:val="en-GB"/>
        </w:rPr>
        <w:lastRenderedPageBreak/>
        <w:t>This issue is under study of ITU-R Study Group 6 according to ITU-R Question 136-2/6 – Worldwide broadcasting roaming. Recommendation ITU-R BT.2072 provides the requirements for main functionality of consumer receivers for worldwide broadcasting roaming.</w:t>
      </w:r>
    </w:p>
    <w:p w:rsidR="00D57BB4" w:rsidRPr="00D57BB4" w:rsidRDefault="00D57BB4" w:rsidP="006D23DC">
      <w:pPr>
        <w:rPr>
          <w:lang w:val="en-GB"/>
        </w:rPr>
      </w:pPr>
      <w:r w:rsidRPr="00D57BB4">
        <w:rPr>
          <w:lang w:val="en-GB"/>
        </w:rPr>
        <w:t>Service requirements for digital terrestrial sound broadcasting systems in frequency bands below 30 MHz are outlined in Recommendation ITU-R BS.1348. Service requirements for digital terrestrial sound broadcasting systems in VHF/UHF frequency bands are outlined in Recommendation ITU</w:t>
      </w:r>
      <w:r w:rsidR="006D23DC">
        <w:rPr>
          <w:lang w:val="en-GB"/>
        </w:rPr>
        <w:noBreakHyphen/>
      </w:r>
      <w:r w:rsidRPr="00D57BB4">
        <w:rPr>
          <w:lang w:val="en-GB"/>
        </w:rPr>
        <w:t>R</w:t>
      </w:r>
      <w:r w:rsidR="006D23DC">
        <w:rPr>
          <w:lang w:val="en-GB"/>
        </w:rPr>
        <w:t> </w:t>
      </w:r>
      <w:r w:rsidRPr="00D57BB4">
        <w:rPr>
          <w:lang w:val="en-GB"/>
        </w:rPr>
        <w:t>BS.774. Requirements for enhanced multimedia services for digital terrestrial broadcasting in VHF bands are outlined in Recommendation ITU-R BS.1892.</w:t>
      </w:r>
    </w:p>
    <w:p w:rsidR="00D57BB4" w:rsidRPr="00D57BB4" w:rsidRDefault="00D57BB4" w:rsidP="00D57BB4">
      <w:pPr>
        <w:rPr>
          <w:lang w:val="en-GB"/>
        </w:rPr>
      </w:pPr>
      <w:r w:rsidRPr="00D57BB4">
        <w:rPr>
          <w:lang w:val="en-GB"/>
        </w:rPr>
        <w:t>Report ITU-R BS/BT.2384 considers aspects of practice implementation of digital terrestrial sound and multimedia broadcasting.</w:t>
      </w:r>
    </w:p>
    <w:p w:rsidR="00D57BB4" w:rsidRPr="00D57BB4" w:rsidRDefault="00D57BB4" w:rsidP="00D57BB4">
      <w:pPr>
        <w:rPr>
          <w:lang w:val="en-GB"/>
        </w:rPr>
      </w:pPr>
      <w:r w:rsidRPr="00D57BB4">
        <w:rPr>
          <w:lang w:val="en-GB"/>
        </w:rPr>
        <w:t>Digital terrestrial TV broadcasting should fit into existing 6, 7, 8 MHz channels intended for analogue television transmission.</w:t>
      </w:r>
    </w:p>
    <w:p w:rsidR="00D57BB4" w:rsidRPr="00D57BB4" w:rsidRDefault="00D57BB4" w:rsidP="00D57BB4">
      <w:pPr>
        <w:rPr>
          <w:lang w:val="en-GB"/>
        </w:rPr>
      </w:pPr>
      <w:r w:rsidRPr="00D57BB4">
        <w:rPr>
          <w:lang w:val="en-GB"/>
        </w:rPr>
        <w:t>Report ITU-R BT.2382 describes the interference into a digital terrestrial television receiver in general and specifically for such systems as ATSC, DVB-T, DVB-T2.</w:t>
      </w:r>
    </w:p>
    <w:p w:rsidR="00D57BB4" w:rsidRPr="00D57BB4" w:rsidRDefault="00D57BB4" w:rsidP="00D57BB4">
      <w:pPr>
        <w:rPr>
          <w:lang w:val="en-GB"/>
        </w:rPr>
      </w:pPr>
      <w:r w:rsidRPr="00D57BB4">
        <w:rPr>
          <w:lang w:val="en-GB"/>
        </w:rPr>
        <w:t>Report ITU-R BT.2383 analyses characteristics of digital terrestrial television broadcasting systems in frequency bands 470-862 MHz for frequency sharing/interference.</w:t>
      </w:r>
    </w:p>
    <w:p w:rsidR="00D57BB4" w:rsidRPr="00D57BB4" w:rsidRDefault="00D57BB4" w:rsidP="00D57BB4">
      <w:pPr>
        <w:rPr>
          <w:lang w:val="en-GB"/>
        </w:rPr>
      </w:pPr>
      <w:r w:rsidRPr="00D57BB4">
        <w:rPr>
          <w:lang w:val="en-GB"/>
        </w:rPr>
        <w:t>Report ITU-R BT.2389 provides guidelines on measurements for digital terrestrial broadcasting systems.</w:t>
      </w:r>
    </w:p>
    <w:p w:rsidR="00D57BB4" w:rsidRPr="00D57BB4" w:rsidRDefault="00D57BB4" w:rsidP="00D57BB4">
      <w:pPr>
        <w:rPr>
          <w:lang w:val="en-GB"/>
        </w:rPr>
      </w:pPr>
      <w:r w:rsidRPr="00D57BB4">
        <w:rPr>
          <w:lang w:val="en-GB"/>
        </w:rPr>
        <w:t>Report ITU-R BT.2386 discusses various aspects of design and implementation of single frequency networks (SFN) for TV and sound broadcasting.</w:t>
      </w:r>
    </w:p>
    <w:p w:rsidR="00D57BB4" w:rsidRPr="00D57BB4" w:rsidRDefault="00D57BB4" w:rsidP="00D57BB4">
      <w:pPr>
        <w:rPr>
          <w:lang w:val="en-GB"/>
        </w:rPr>
      </w:pPr>
      <w:r w:rsidRPr="00D57BB4">
        <w:rPr>
          <w:lang w:val="en-GB"/>
        </w:rPr>
        <w:t>Report ITU-R BT.2343 describes UHDTV field trials using DVB-T2 and ISDB digital terrestrial television networks.</w:t>
      </w:r>
    </w:p>
    <w:p w:rsidR="00D57BB4" w:rsidRPr="00D57BB4" w:rsidRDefault="00D57BB4" w:rsidP="00D57BB4">
      <w:pPr>
        <w:rPr>
          <w:lang w:val="en-GB"/>
        </w:rPr>
      </w:pPr>
      <w:r w:rsidRPr="00D57BB4">
        <w:rPr>
          <w:lang w:val="en-GB"/>
        </w:rPr>
        <w:t>Modern digital terrestrial broadcasting receivers implement interactivity, broadband access, content delivery from Internet, record of content for further presentation, playback of local content (so called smart receivers). Modern digital terrestrial broadcasting receivers have programmable functions and allow for software update.</w:t>
      </w:r>
    </w:p>
    <w:p w:rsidR="00D57BB4" w:rsidRPr="00D57BB4" w:rsidRDefault="00D57BB4" w:rsidP="00D57BB4">
      <w:pPr>
        <w:rPr>
          <w:lang w:val="en-GB"/>
        </w:rPr>
      </w:pPr>
      <w:r w:rsidRPr="00D57BB4">
        <w:rPr>
          <w:lang w:val="en-GB"/>
        </w:rPr>
        <w:t>The choice of broadcasting system should depend on specific conditions such as spectrum availability, regulation policy, coverage requirements, structure of existing network, reception conditions, types of required services and cost for customers and broadcasters.</w:t>
      </w:r>
    </w:p>
    <w:p w:rsidR="00D57BB4" w:rsidRPr="00D57BB4" w:rsidRDefault="00D57BB4" w:rsidP="00D57BB4">
      <w:pPr>
        <w:rPr>
          <w:lang w:val="en-GB"/>
        </w:rPr>
      </w:pPr>
      <w:r w:rsidRPr="00D57BB4">
        <w:rPr>
          <w:lang w:val="en-GB"/>
        </w:rPr>
        <w:t>This Report reviews the following systems:</w:t>
      </w:r>
    </w:p>
    <w:p w:rsidR="00D57BB4" w:rsidRPr="00D57BB4" w:rsidRDefault="00D57BB4" w:rsidP="006D23DC">
      <w:pPr>
        <w:pStyle w:val="enumlev1"/>
        <w:rPr>
          <w:lang w:val="en-GB"/>
        </w:rPr>
      </w:pPr>
      <w:r w:rsidRPr="00D57BB4">
        <w:rPr>
          <w:lang w:val="en-GB"/>
        </w:rPr>
        <w:t>–</w:t>
      </w:r>
      <w:r w:rsidRPr="00D57BB4">
        <w:rPr>
          <w:lang w:val="en-GB"/>
        </w:rPr>
        <w:tab/>
        <w:t>ATSC, ATSC Mobile DTV (Recommendations ITU-R BT.1306, ITU-R BT.1368, ITU</w:t>
      </w:r>
      <w:r w:rsidRPr="00D57BB4">
        <w:rPr>
          <w:lang w:val="en-GB"/>
        </w:rPr>
        <w:noBreakHyphen/>
        <w:t>R</w:t>
      </w:r>
      <w:r w:rsidR="006D23DC">
        <w:rPr>
          <w:lang w:val="en-GB"/>
        </w:rPr>
        <w:t> </w:t>
      </w:r>
      <w:r w:rsidRPr="00D57BB4">
        <w:rPr>
          <w:lang w:val="en-GB"/>
        </w:rPr>
        <w:t>BT.1833, ITU-R BT.2036, Reports ITU-R BT.2049, ITU-R BT.2382, ITU-R BT.2383, ITU-R BT.2389);</w:t>
      </w:r>
    </w:p>
    <w:p w:rsidR="00D57BB4" w:rsidRPr="00D57BB4" w:rsidRDefault="00D57BB4" w:rsidP="006D23DC">
      <w:pPr>
        <w:pStyle w:val="enumlev1"/>
        <w:rPr>
          <w:lang w:val="en-GB"/>
        </w:rPr>
      </w:pPr>
      <w:r w:rsidRPr="00D57BB4">
        <w:rPr>
          <w:lang w:val="en-GB"/>
        </w:rPr>
        <w:t>–</w:t>
      </w:r>
      <w:r w:rsidRPr="00D57BB4">
        <w:rPr>
          <w:lang w:val="en-GB"/>
        </w:rPr>
        <w:tab/>
        <w:t>DAB (Recommendations ITU-R BS.1114, ITU-R BS.1660, Reports ITU-R BS.1203, ITU</w:t>
      </w:r>
      <w:r w:rsidRPr="00D57BB4">
        <w:rPr>
          <w:lang w:val="en-GB"/>
        </w:rPr>
        <w:noBreakHyphen/>
        <w:t>R BT/BS.2384);</w:t>
      </w:r>
    </w:p>
    <w:p w:rsidR="00D57BB4" w:rsidRPr="00D57BB4" w:rsidRDefault="00D57BB4" w:rsidP="006D23DC">
      <w:pPr>
        <w:pStyle w:val="enumlev1"/>
        <w:rPr>
          <w:lang w:val="en-GB"/>
        </w:rPr>
      </w:pPr>
      <w:r w:rsidRPr="00D57BB4">
        <w:rPr>
          <w:lang w:val="en-GB"/>
        </w:rPr>
        <w:t>–</w:t>
      </w:r>
      <w:r w:rsidRPr="00D57BB4">
        <w:rPr>
          <w:lang w:val="en-GB"/>
        </w:rPr>
        <w:tab/>
        <w:t>DRM (Recommendations ITU-R BS.1114, ITU-R BS.1514, ITU-R BS.1615, ITU</w:t>
      </w:r>
      <w:r w:rsidRPr="00D57BB4">
        <w:rPr>
          <w:lang w:val="en-GB"/>
        </w:rPr>
        <w:noBreakHyphen/>
        <w:t>R BS.1660, ITU-R BS.1661, Reports ITU-R BS.2144, ITU-R BS.2208, ITU</w:t>
      </w:r>
      <w:r w:rsidRPr="00D57BB4">
        <w:rPr>
          <w:lang w:val="en-GB"/>
        </w:rPr>
        <w:noBreakHyphen/>
        <w:t>R BS.2214, ITU-R BS.2251, ITU-R BT/BS.2384);</w:t>
      </w:r>
    </w:p>
    <w:p w:rsidR="00D57BB4" w:rsidRPr="00D57BB4" w:rsidRDefault="00D57BB4" w:rsidP="006D23DC">
      <w:pPr>
        <w:pStyle w:val="enumlev1"/>
        <w:rPr>
          <w:lang w:val="en-GB"/>
        </w:rPr>
      </w:pPr>
      <w:r w:rsidRPr="00D57BB4">
        <w:rPr>
          <w:lang w:val="en-GB"/>
        </w:rPr>
        <w:t>–</w:t>
      </w:r>
      <w:r w:rsidRPr="00D57BB4">
        <w:rPr>
          <w:lang w:val="en-GB"/>
        </w:rPr>
        <w:tab/>
        <w:t>DTMB, DTMB-A (Recommendations ITU-R BT.1306, ITU-R BT.1368, Reports ITU-R BT.2383, ITU-R BT.2386, ITU-R BT.2389);</w:t>
      </w:r>
    </w:p>
    <w:p w:rsidR="00D57BB4" w:rsidRPr="00D57BB4" w:rsidRDefault="00D57BB4" w:rsidP="006D23DC">
      <w:pPr>
        <w:pStyle w:val="enumlev1"/>
        <w:rPr>
          <w:lang w:val="en-GB"/>
        </w:rPr>
      </w:pPr>
      <w:r w:rsidRPr="00D57BB4">
        <w:rPr>
          <w:lang w:val="en-GB"/>
        </w:rPr>
        <w:t>–</w:t>
      </w:r>
      <w:r w:rsidRPr="00D57BB4">
        <w:rPr>
          <w:lang w:val="en-GB"/>
        </w:rPr>
        <w:tab/>
        <w:t>DVB-T, DVB-H, DVB-SH (Recommendations ITU-R BT.1306, ITU-R BT.1368, ITU</w:t>
      </w:r>
      <w:r w:rsidRPr="00D57BB4">
        <w:rPr>
          <w:lang w:val="en-GB"/>
        </w:rPr>
        <w:noBreakHyphen/>
        <w:t xml:space="preserve">R BT.1833, ITU-R BT.2016, ITU-R BT.2036, Reports ITU-R </w:t>
      </w:r>
      <w:r w:rsidRPr="00C15B66">
        <w:t>ВТ</w:t>
      </w:r>
      <w:r w:rsidRPr="00D57BB4">
        <w:rPr>
          <w:lang w:val="en-GB"/>
        </w:rPr>
        <w:t>.2049, ITU-R BT.2382, ITU-R BT.2383, ITU-R BT.2386, ITU-R BT.2389);</w:t>
      </w:r>
    </w:p>
    <w:p w:rsidR="00D57BB4" w:rsidRPr="00D57BB4" w:rsidRDefault="00D57BB4" w:rsidP="006D23DC">
      <w:pPr>
        <w:pStyle w:val="enumlev1"/>
        <w:rPr>
          <w:lang w:val="en-GB"/>
        </w:rPr>
      </w:pPr>
      <w:r w:rsidRPr="00D57BB4">
        <w:rPr>
          <w:lang w:val="en-GB"/>
        </w:rPr>
        <w:t>–</w:t>
      </w:r>
      <w:r w:rsidRPr="00D57BB4">
        <w:rPr>
          <w:lang w:val="en-GB"/>
        </w:rPr>
        <w:tab/>
        <w:t>DVB-T2 (Recommendations ITU-R BT.1833, ITU-R BT.1877, ITU-R BT.2016, ITU</w:t>
      </w:r>
      <w:r w:rsidRPr="00D57BB4">
        <w:rPr>
          <w:lang w:val="en-GB"/>
        </w:rPr>
        <w:noBreakHyphen/>
        <w:t>R BT.2033, ITU-R BT.2036, Reports ITU-R BT.2049, ITU-R BT.2254, ITU-R BT.2343, ITU-R BT.2382, ITU-R BT.2383, ITU-R BT.2386, ITU-R BT.2389);</w:t>
      </w:r>
    </w:p>
    <w:p w:rsidR="00D57BB4" w:rsidRPr="00D57BB4" w:rsidRDefault="00D57BB4" w:rsidP="006D23DC">
      <w:pPr>
        <w:pStyle w:val="enumlev1"/>
        <w:rPr>
          <w:lang w:val="en-GB"/>
        </w:rPr>
      </w:pPr>
      <w:r w:rsidRPr="00D57BB4">
        <w:rPr>
          <w:lang w:val="en-GB"/>
        </w:rPr>
        <w:lastRenderedPageBreak/>
        <w:t>–</w:t>
      </w:r>
      <w:r w:rsidRPr="00D57BB4">
        <w:rPr>
          <w:lang w:val="en-GB"/>
        </w:rPr>
        <w:tab/>
        <w:t>IBOC (Recommendations ITU-R BS.1114, ITU-R BS.1514, ITU-R BS.1615, Reports ITU</w:t>
      </w:r>
      <w:r w:rsidRPr="00D57BB4">
        <w:rPr>
          <w:lang w:val="en-GB"/>
        </w:rPr>
        <w:noBreakHyphen/>
        <w:t>R BS.1203, ITU-R BT/BS.2384);</w:t>
      </w:r>
    </w:p>
    <w:p w:rsidR="00D57BB4" w:rsidRPr="00D57BB4" w:rsidRDefault="00D57BB4" w:rsidP="006D23DC">
      <w:pPr>
        <w:pStyle w:val="enumlev1"/>
        <w:rPr>
          <w:lang w:val="en-GB"/>
        </w:rPr>
      </w:pPr>
      <w:r w:rsidRPr="00D57BB4">
        <w:rPr>
          <w:lang w:val="en-GB"/>
        </w:rPr>
        <w:t>–</w:t>
      </w:r>
      <w:r w:rsidRPr="00D57BB4">
        <w:rPr>
          <w:lang w:val="en-GB"/>
        </w:rPr>
        <w:tab/>
        <w:t>ISDB-T, ISDB-TSB, ISDB-T multimedia systems (Recommendations ITU-R BS.1114, ITU</w:t>
      </w:r>
      <w:r w:rsidRPr="00D57BB4">
        <w:rPr>
          <w:lang w:val="en-GB"/>
        </w:rPr>
        <w:noBreakHyphen/>
        <w:t>R BT.1306, ITU-R BT.1368, ITU-R BS.1660, ITU-R BT.1833, ITU-R BT.2016, ITU</w:t>
      </w:r>
      <w:r w:rsidRPr="00D57BB4">
        <w:rPr>
          <w:lang w:val="en-GB"/>
        </w:rPr>
        <w:noBreakHyphen/>
        <w:t xml:space="preserve">R BT.2052, ITU-R BT.2036, Report ITU-R </w:t>
      </w:r>
      <w:r w:rsidRPr="00C15B66">
        <w:t>ВТ</w:t>
      </w:r>
      <w:r w:rsidRPr="00D57BB4">
        <w:rPr>
          <w:lang w:val="en-GB"/>
        </w:rPr>
        <w:t>.2049, ITU-R BT.2209, ITU</w:t>
      </w:r>
      <w:r w:rsidRPr="00D57BB4">
        <w:rPr>
          <w:lang w:val="en-GB"/>
        </w:rPr>
        <w:noBreakHyphen/>
        <w:t>R BT.2294, ITU-R BT.2343, ITU-R BT.2383, ITU-R BT/BS.2384, ITU-R BT.2389);</w:t>
      </w:r>
    </w:p>
    <w:p w:rsidR="00D57BB4" w:rsidRPr="00D57BB4" w:rsidRDefault="00D57BB4" w:rsidP="006D23DC">
      <w:pPr>
        <w:pStyle w:val="enumlev1"/>
        <w:rPr>
          <w:lang w:val="en-GB"/>
        </w:rPr>
      </w:pPr>
      <w:r w:rsidRPr="00D57BB4">
        <w:rPr>
          <w:lang w:val="en-GB"/>
        </w:rPr>
        <w:t>–</w:t>
      </w:r>
      <w:r w:rsidRPr="00D57BB4">
        <w:rPr>
          <w:lang w:val="en-GB"/>
        </w:rPr>
        <w:tab/>
        <w:t xml:space="preserve">RAVIS (Reports ITU-R BS.2214, ITU-R </w:t>
      </w:r>
      <w:r w:rsidRPr="00C15B66">
        <w:t>ВТ</w:t>
      </w:r>
      <w:r w:rsidRPr="00D57BB4">
        <w:rPr>
          <w:lang w:val="en-GB"/>
        </w:rPr>
        <w:t>.2049);</w:t>
      </w:r>
    </w:p>
    <w:p w:rsidR="00D57BB4" w:rsidRPr="00D57BB4" w:rsidRDefault="00D57BB4" w:rsidP="006D23DC">
      <w:pPr>
        <w:pStyle w:val="enumlev1"/>
        <w:rPr>
          <w:lang w:val="en-GB"/>
        </w:rPr>
      </w:pPr>
      <w:r w:rsidRPr="00D57BB4">
        <w:rPr>
          <w:lang w:val="en-GB"/>
        </w:rPr>
        <w:t>–</w:t>
      </w:r>
      <w:r w:rsidRPr="00D57BB4">
        <w:rPr>
          <w:lang w:val="en-GB"/>
        </w:rPr>
        <w:tab/>
        <w:t>T-DMB, AT-DMB (Recommendations ITU-R BT.1833, ITU-R BT.2016, ITU</w:t>
      </w:r>
      <w:r w:rsidRPr="00D57BB4">
        <w:rPr>
          <w:lang w:val="en-GB"/>
        </w:rPr>
        <w:noBreakHyphen/>
        <w:t xml:space="preserve">R BT.2052, Report ITU-R </w:t>
      </w:r>
      <w:r w:rsidRPr="00C15B66">
        <w:t>ВТ</w:t>
      </w:r>
      <w:r w:rsidRPr="00D57BB4">
        <w:rPr>
          <w:lang w:val="en-GB"/>
        </w:rPr>
        <w:t>.2049).</w:t>
      </w:r>
    </w:p>
    <w:p w:rsidR="00D57BB4" w:rsidRPr="00D57BB4" w:rsidRDefault="00D57BB4" w:rsidP="00D57BB4">
      <w:pPr>
        <w:rPr>
          <w:lang w:val="en-GB"/>
        </w:rPr>
      </w:pPr>
      <w:r w:rsidRPr="00D57BB4">
        <w:rPr>
          <w:lang w:val="en-GB"/>
        </w:rPr>
        <w:t xml:space="preserve">Mobile telecommunication systems with advanced information technologies are under implementation in many countries. </w:t>
      </w:r>
      <w:r w:rsidRPr="00D57BB4">
        <w:rPr>
          <w:lang w:val="en-GB" w:eastAsia="ja-JP"/>
        </w:rPr>
        <w:t>In many cases there is a need for interoperability between the mobile telecommunication services and interactive digital broadcasting services.</w:t>
      </w:r>
    </w:p>
    <w:p w:rsidR="00D57BB4" w:rsidRPr="00D57BB4" w:rsidRDefault="00D57BB4" w:rsidP="00D57BB4">
      <w:pPr>
        <w:rPr>
          <w:lang w:val="en-GB" w:eastAsia="ja-JP"/>
        </w:rPr>
      </w:pPr>
      <w:r w:rsidRPr="00D57BB4">
        <w:rPr>
          <w:lang w:val="en-GB" w:eastAsia="ja-JP"/>
        </w:rPr>
        <w:t>There are telecommunication systems not explicitly dedicated to broadcasting services, such as Multimedia Broadcast/Multicast Services (MBMS), as shown in Attachment 1, that fulfil the requirements for interoperability between mobile telecommunication services and interactive digital broadcasting services (</w:t>
      </w:r>
      <w:r w:rsidRPr="00D57BB4">
        <w:rPr>
          <w:lang w:val="en-GB"/>
        </w:rPr>
        <w:t xml:space="preserve">Report ITU-R </w:t>
      </w:r>
      <w:r w:rsidRPr="00C15B66">
        <w:t>ВТ</w:t>
      </w:r>
      <w:r w:rsidRPr="00D57BB4">
        <w:rPr>
          <w:lang w:val="en-GB"/>
        </w:rPr>
        <w:t>.2049)</w:t>
      </w:r>
      <w:r w:rsidRPr="00D57BB4">
        <w:rPr>
          <w:lang w:val="en-GB" w:eastAsia="ja-JP"/>
        </w:rPr>
        <w:t>.</w:t>
      </w:r>
    </w:p>
    <w:p w:rsidR="00D57BB4" w:rsidRPr="00D57BB4" w:rsidRDefault="00D57BB4" w:rsidP="00D57BB4">
      <w:pPr>
        <w:rPr>
          <w:lang w:val="en-GB" w:eastAsia="ja-JP"/>
        </w:rPr>
      </w:pPr>
      <w:r w:rsidRPr="00D57BB4">
        <w:rPr>
          <w:lang w:val="en-GB" w:eastAsia="ja-JP"/>
        </w:rPr>
        <w:t>ITU-R Study Group 6 is carrying out the study of Integrated Broadcast-Broadband (IBB) systems: Report ITU-R BT.2267, Recommendations ITU-R BT.2037, ITU-R BT.2053, ITU-R BT.2075. Such systems integrates both traditional broadcasting (terrestrial, satellite, cable) and broadcasting in mobile networks as well as other types of broadcasting taking into account the peculiarities of countries and regions (see Fig. 1).</w:t>
      </w:r>
    </w:p>
    <w:p w:rsidR="00D57BB4" w:rsidRPr="00D57BB4" w:rsidRDefault="00D57BB4" w:rsidP="00D57BB4">
      <w:pPr>
        <w:pStyle w:val="FigureNo"/>
        <w:rPr>
          <w:lang w:val="en-GB"/>
        </w:rPr>
      </w:pPr>
      <w:r w:rsidRPr="00D57BB4">
        <w:rPr>
          <w:lang w:val="en-GB"/>
        </w:rPr>
        <w:t>Figure 1</w:t>
      </w:r>
    </w:p>
    <w:p w:rsidR="00D57BB4" w:rsidRPr="00D57BB4" w:rsidRDefault="00D57BB4" w:rsidP="00D57BB4">
      <w:pPr>
        <w:pStyle w:val="Figuretitle"/>
        <w:rPr>
          <w:lang w:val="en-GB"/>
        </w:rPr>
      </w:pPr>
      <w:r w:rsidRPr="00D57BB4">
        <w:rPr>
          <w:lang w:val="en-GB"/>
        </w:rPr>
        <w:t>The media and the means for transmission and reception of information and interactive services</w:t>
      </w:r>
      <w:r w:rsidRPr="00D57BB4">
        <w:rPr>
          <w:lang w:val="en-GB"/>
        </w:rPr>
        <w:br/>
        <w:t>of sound, multimedia and television broadcasting</w:t>
      </w:r>
    </w:p>
    <w:p w:rsidR="00D57BB4" w:rsidRPr="00C15B66" w:rsidRDefault="00D57BB4" w:rsidP="006D23DC">
      <w:pPr>
        <w:pStyle w:val="Figure"/>
      </w:pPr>
      <w:r w:rsidRPr="00C15B66">
        <w:object w:dxaOrig="13369" w:dyaOrig="3695">
          <v:shape id="_x0000_i1026" type="#_x0000_t75" style="width:481.55pt;height:133.05pt" o:ole="">
            <v:imagedata r:id="rId13" o:title=""/>
          </v:shape>
          <o:OLEObject Type="Embed" ProgID="Visio.Drawing.11" ShapeID="_x0000_i1026" DrawAspect="Content" ObjectID="_1573892658" r:id="rId14"/>
        </w:object>
      </w:r>
    </w:p>
    <w:p w:rsidR="00D57BB4" w:rsidRPr="00D57BB4" w:rsidRDefault="00D57BB4" w:rsidP="00D57BB4">
      <w:pPr>
        <w:rPr>
          <w:lang w:val="en-GB" w:eastAsia="ja-JP"/>
        </w:rPr>
      </w:pPr>
      <w:r w:rsidRPr="00D57BB4">
        <w:rPr>
          <w:lang w:val="en-GB" w:eastAsia="ja-JP"/>
        </w:rPr>
        <w:t>Digital terrestrial broadcasting systems may be efficiently used for public warning, disaster mitigation and relief. These issues and the examples of practical usage of broadcasting for these purposes are considered in the Report ITU-R BT.2299.</w:t>
      </w:r>
    </w:p>
    <w:p w:rsidR="00D57BB4" w:rsidRPr="00D57BB4" w:rsidRDefault="00D57BB4" w:rsidP="00D57BB4">
      <w:pPr>
        <w:rPr>
          <w:lang w:val="en-GB" w:eastAsia="ja-JP"/>
        </w:rPr>
      </w:pPr>
      <w:r w:rsidRPr="00D57BB4">
        <w:rPr>
          <w:lang w:val="en-GB" w:eastAsia="ja-JP"/>
        </w:rPr>
        <w:t>The advances in sound system development reflected in the Reports ITU-R BS.2159 and ITU-R BS.2266 have been led to the principal possibility of the immersive sound usage not only in specially equipped placements but in domestic and even mobile environment by transmission of object-oriented audio content with the aid of digital terrestrial broadcasting systems.</w:t>
      </w:r>
    </w:p>
    <w:p w:rsidR="00D57BB4" w:rsidRPr="00D57BB4" w:rsidRDefault="00D57BB4" w:rsidP="00D57BB4">
      <w:pPr>
        <w:rPr>
          <w:lang w:val="en-GB" w:eastAsia="ja-JP"/>
        </w:rPr>
      </w:pPr>
      <w:r w:rsidRPr="00D57BB4">
        <w:rPr>
          <w:lang w:val="en-GB" w:eastAsia="ja-JP"/>
        </w:rPr>
        <w:t>A new Handbook on Digital Terrestrial Television Broadcasting Networks and Systems Implementation have been developed by Study Group 6 in 2016.</w:t>
      </w:r>
    </w:p>
    <w:p w:rsidR="00D57BB4" w:rsidRPr="00D57BB4" w:rsidRDefault="00D57BB4" w:rsidP="00FA6812">
      <w:pPr>
        <w:rPr>
          <w:lang w:val="en-GB" w:eastAsia="ja-JP"/>
        </w:rPr>
      </w:pPr>
      <w:r w:rsidRPr="00D57BB4">
        <w:rPr>
          <w:lang w:val="en-GB" w:eastAsia="ja-JP"/>
        </w:rPr>
        <w:t xml:space="preserve">The aim of the Handbook is to provide assistance in technical and service issues such as networks and systems, audiovisual quality and quality of transmission as well as on other issues of interest for the introduction of digital terrestrial TV broadcasting (from multimedia systems to UHDTV) in different countries. The Handbook takes into account progress and convergence of technologies, </w:t>
      </w:r>
      <w:r w:rsidRPr="00D57BB4">
        <w:rPr>
          <w:lang w:val="en-GB" w:eastAsia="ja-JP"/>
        </w:rPr>
        <w:lastRenderedPageBreak/>
        <w:t>different environments for production, primary and secondary distribution of broadcast programs as well as experiences in providing quality of service for Digital Terrestrial Television Broadcasting (DTTB).</w:t>
      </w:r>
    </w:p>
    <w:p w:rsidR="00D57BB4" w:rsidRPr="00D57BB4" w:rsidRDefault="00D57BB4" w:rsidP="00D57BB4">
      <w:pPr>
        <w:rPr>
          <w:lang w:val="en-GB" w:eastAsia="ja-JP"/>
        </w:rPr>
      </w:pPr>
      <w:r w:rsidRPr="00D57BB4">
        <w:rPr>
          <w:lang w:val="en-GB" w:eastAsia="ja-JP"/>
        </w:rPr>
        <w:t>In more detail, the Handbook considers:</w:t>
      </w:r>
    </w:p>
    <w:p w:rsidR="00D57BB4" w:rsidRPr="00D57BB4" w:rsidRDefault="00D57BB4" w:rsidP="006D23DC">
      <w:pPr>
        <w:pStyle w:val="enumlev1"/>
        <w:rPr>
          <w:lang w:val="en-GB" w:eastAsia="ja-JP"/>
        </w:rPr>
      </w:pPr>
      <w:r w:rsidRPr="00D57BB4">
        <w:rPr>
          <w:lang w:val="en-GB" w:eastAsia="ja-JP"/>
        </w:rPr>
        <w:t>1)</w:t>
      </w:r>
      <w:r w:rsidR="006D23DC">
        <w:rPr>
          <w:lang w:val="en-GB" w:eastAsia="ja-JP"/>
        </w:rPr>
        <w:tab/>
      </w:r>
      <w:r w:rsidRPr="00D57BB4">
        <w:rPr>
          <w:lang w:val="en-GB" w:eastAsia="ja-JP"/>
        </w:rPr>
        <w:t>Technical aspects on the introduction of digital terrestrial and multimedia broadcasting.</w:t>
      </w:r>
    </w:p>
    <w:p w:rsidR="00D57BB4" w:rsidRPr="00D57BB4" w:rsidRDefault="00D57BB4" w:rsidP="006D23DC">
      <w:pPr>
        <w:pStyle w:val="enumlev1"/>
        <w:rPr>
          <w:lang w:val="en-GB" w:eastAsia="ja-JP"/>
        </w:rPr>
      </w:pPr>
      <w:r w:rsidRPr="00D57BB4">
        <w:rPr>
          <w:lang w:val="en-GB" w:eastAsia="ja-JP"/>
        </w:rPr>
        <w:t>2)</w:t>
      </w:r>
      <w:r w:rsidR="006D23DC">
        <w:rPr>
          <w:lang w:val="en-GB" w:eastAsia="ja-JP"/>
        </w:rPr>
        <w:tab/>
      </w:r>
      <w:r w:rsidRPr="00D57BB4">
        <w:rPr>
          <w:lang w:val="en-GB" w:eastAsia="ja-JP"/>
        </w:rPr>
        <w:t>Information on standardized broadcasting systems in digital terrestrial and multimedia broadcasting networks, and some guidance on their implementation.</w:t>
      </w:r>
    </w:p>
    <w:p w:rsidR="00D57BB4" w:rsidRPr="00D57BB4" w:rsidRDefault="00D57BB4" w:rsidP="006D23DC">
      <w:pPr>
        <w:pStyle w:val="enumlev1"/>
        <w:rPr>
          <w:lang w:val="en-GB" w:eastAsia="ja-JP"/>
        </w:rPr>
      </w:pPr>
      <w:r w:rsidRPr="00D57BB4">
        <w:rPr>
          <w:lang w:val="en-GB" w:eastAsia="ja-JP"/>
        </w:rPr>
        <w:t>3)</w:t>
      </w:r>
      <w:r w:rsidR="006D23DC">
        <w:rPr>
          <w:lang w:val="en-GB" w:eastAsia="ja-JP"/>
        </w:rPr>
        <w:tab/>
      </w:r>
      <w:r w:rsidRPr="00D57BB4">
        <w:rPr>
          <w:lang w:val="en-GB" w:eastAsia="ja-JP"/>
        </w:rPr>
        <w:t>References to normative documents (standards, technical specifications, reports, recommendations and other documents) that are important with respect to baseband (audio, video data) and transmission quality, as well as to DTTB services including interactive TV and access services.</w:t>
      </w:r>
    </w:p>
    <w:p w:rsidR="00D57BB4" w:rsidRPr="00D57BB4" w:rsidRDefault="00D57BB4" w:rsidP="006D23DC">
      <w:pPr>
        <w:pStyle w:val="enumlev1"/>
        <w:rPr>
          <w:lang w:val="en-GB" w:eastAsia="ja-JP"/>
        </w:rPr>
      </w:pPr>
      <w:r w:rsidRPr="00D57BB4">
        <w:rPr>
          <w:lang w:val="en-GB" w:eastAsia="ja-JP"/>
        </w:rPr>
        <w:t>4)</w:t>
      </w:r>
      <w:r w:rsidR="006D23DC">
        <w:rPr>
          <w:lang w:val="en-GB" w:eastAsia="ja-JP"/>
        </w:rPr>
        <w:tab/>
      </w:r>
      <w:r w:rsidRPr="00D57BB4">
        <w:rPr>
          <w:lang w:val="en-GB" w:eastAsia="ja-JP"/>
        </w:rPr>
        <w:t>The use of DTTB systems in electronic news gathering and contribution of audio-visual content.</w:t>
      </w:r>
    </w:p>
    <w:p w:rsidR="00D57BB4" w:rsidRPr="00D57BB4" w:rsidRDefault="00D57BB4" w:rsidP="00D57BB4">
      <w:pPr>
        <w:rPr>
          <w:lang w:val="en-GB" w:eastAsia="ja-JP"/>
        </w:rPr>
      </w:pPr>
      <w:r w:rsidRPr="00D57BB4">
        <w:rPr>
          <w:lang w:val="en-GB" w:eastAsia="ja-JP"/>
        </w:rPr>
        <w:t>The Handbook includes the following digital terrestrial broadcasting systems: ATSC, DVB-T and DVB-T2, ISDB-T, DTMB and DTMB-A, T-DMB, RAVIS, MediaFLO (for historical completeness).</w:t>
      </w:r>
    </w:p>
    <w:p w:rsidR="00D57BB4" w:rsidRPr="00D57BB4" w:rsidRDefault="00D57BB4" w:rsidP="00D57BB4">
      <w:pPr>
        <w:pStyle w:val="Heading1"/>
        <w:rPr>
          <w:lang w:val="en-GB" w:eastAsia="ja-JP"/>
        </w:rPr>
      </w:pPr>
      <w:bookmarkStart w:id="7" w:name="_Toc372289975"/>
      <w:bookmarkStart w:id="8" w:name="_Toc383163766"/>
      <w:bookmarkStart w:id="9" w:name="_Toc383163795"/>
      <w:r w:rsidRPr="00D57BB4">
        <w:rPr>
          <w:lang w:val="en-GB" w:eastAsia="ja-JP"/>
        </w:rPr>
        <w:t>2</w:t>
      </w:r>
      <w:r w:rsidRPr="00D57BB4">
        <w:rPr>
          <w:lang w:val="en-GB" w:eastAsia="ja-JP"/>
        </w:rPr>
        <w:tab/>
        <w:t>General characteristics of digital terrestrial broadcasting systems</w:t>
      </w:r>
      <w:bookmarkEnd w:id="7"/>
      <w:bookmarkEnd w:id="8"/>
      <w:bookmarkEnd w:id="9"/>
    </w:p>
    <w:p w:rsidR="00D57BB4" w:rsidRPr="00D57BB4" w:rsidRDefault="00D57BB4" w:rsidP="00D57BB4">
      <w:pPr>
        <w:rPr>
          <w:lang w:val="en-GB"/>
        </w:rPr>
      </w:pPr>
      <w:r w:rsidRPr="00D57BB4">
        <w:rPr>
          <w:lang w:val="en-GB"/>
        </w:rPr>
        <w:t>Key characteristics of digital terrestrial broadcasting systems are represented in Table 1.</w:t>
      </w:r>
    </w:p>
    <w:p w:rsidR="00D57BB4" w:rsidRPr="00D57BB4" w:rsidRDefault="00D57BB4" w:rsidP="00D57BB4">
      <w:pPr>
        <w:rPr>
          <w:lang w:val="en-GB" w:eastAsia="ja-JP"/>
        </w:rPr>
      </w:pPr>
      <w:r w:rsidRPr="00D57BB4">
        <w:rPr>
          <w:lang w:val="en-GB" w:eastAsia="ja-JP"/>
        </w:rPr>
        <w:t>Table 1 can be used for the evaluation of the respective characteristics of the systems and selecting a specific system.</w:t>
      </w:r>
    </w:p>
    <w:p w:rsidR="00D57BB4" w:rsidRPr="00D57BB4" w:rsidRDefault="00D57BB4" w:rsidP="00D57BB4">
      <w:pPr>
        <w:rPr>
          <w:lang w:val="en-GB" w:eastAsia="zh-CN"/>
        </w:rPr>
        <w:sectPr w:rsidR="00D57BB4" w:rsidRPr="00D57BB4" w:rsidSect="0017724E">
          <w:headerReference w:type="even" r:id="rId15"/>
          <w:headerReference w:type="default" r:id="rId16"/>
          <w:footerReference w:type="even" r:id="rId17"/>
          <w:footerReference w:type="default" r:id="rId18"/>
          <w:footerReference w:type="first" r:id="rId19"/>
          <w:pgSz w:w="11907" w:h="16834" w:code="9"/>
          <w:pgMar w:top="1134" w:right="1134" w:bottom="1134" w:left="1134" w:header="567" w:footer="567" w:gutter="0"/>
          <w:paperSrc w:first="15" w:other="15"/>
          <w:pgNumType w:start="1"/>
          <w:cols w:space="720"/>
          <w:titlePg/>
        </w:sectPr>
      </w:pPr>
    </w:p>
    <w:p w:rsidR="00D57BB4" w:rsidRPr="00D57BB4" w:rsidRDefault="00D57BB4" w:rsidP="00D57BB4">
      <w:pPr>
        <w:pStyle w:val="TableNo"/>
        <w:rPr>
          <w:lang w:val="en-GB"/>
        </w:rPr>
      </w:pPr>
      <w:r w:rsidRPr="00D57BB4">
        <w:rPr>
          <w:lang w:val="en-GB"/>
        </w:rPr>
        <w:lastRenderedPageBreak/>
        <w:t>TABLE 1</w:t>
      </w:r>
    </w:p>
    <w:p w:rsidR="00D57BB4" w:rsidRPr="00D57BB4" w:rsidRDefault="00D57BB4" w:rsidP="00D57BB4">
      <w:pPr>
        <w:pStyle w:val="Tabletitle"/>
        <w:rPr>
          <w:lang w:val="en-GB"/>
        </w:rPr>
      </w:pPr>
      <w:r w:rsidRPr="00D57BB4">
        <w:rPr>
          <w:lang w:val="en-GB"/>
        </w:rPr>
        <w:t>Key characteristics of digital terrestrial broadcasting systems</w:t>
      </w:r>
    </w:p>
    <w:tbl>
      <w:tblPr>
        <w:tblW w:w="14459" w:type="dxa"/>
        <w:jc w:val="center"/>
        <w:tblLayout w:type="fixed"/>
        <w:tblLook w:val="04A0" w:firstRow="1" w:lastRow="0" w:firstColumn="1" w:lastColumn="0" w:noHBand="0" w:noVBand="1"/>
      </w:tblPr>
      <w:tblGrid>
        <w:gridCol w:w="1161"/>
        <w:gridCol w:w="1327"/>
        <w:gridCol w:w="962"/>
        <w:gridCol w:w="1140"/>
        <w:gridCol w:w="1523"/>
        <w:gridCol w:w="1212"/>
        <w:gridCol w:w="1212"/>
        <w:gridCol w:w="1176"/>
        <w:gridCol w:w="908"/>
        <w:gridCol w:w="1106"/>
        <w:gridCol w:w="1762"/>
        <w:gridCol w:w="970"/>
      </w:tblGrid>
      <w:tr w:rsidR="00D57BB4" w:rsidRPr="00FA6812" w:rsidTr="006B11D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Characteristics</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ATSC</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DAB</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DRM</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DTMB</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57BB4" w:rsidRPr="00FA6812" w:rsidRDefault="00D57BB4" w:rsidP="00FA6812">
            <w:pPr>
              <w:pStyle w:val="Tablehead"/>
              <w:rPr>
                <w:sz w:val="14"/>
                <w:szCs w:val="14"/>
              </w:rPr>
            </w:pPr>
            <w:r w:rsidRPr="00FA6812">
              <w:rPr>
                <w:sz w:val="14"/>
                <w:szCs w:val="14"/>
              </w:rPr>
              <w:t>DTMB-A</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lang w:val="de-CH"/>
              </w:rPr>
            </w:pPr>
            <w:r w:rsidRPr="00FA6812">
              <w:rPr>
                <w:sz w:val="14"/>
                <w:szCs w:val="14"/>
                <w:lang w:val="de-CH"/>
              </w:rPr>
              <w:t>DVB-T, DVB</w:t>
            </w:r>
            <w:r w:rsidRPr="00FA6812">
              <w:rPr>
                <w:sz w:val="14"/>
                <w:szCs w:val="14"/>
                <w:lang w:val="de-CH"/>
              </w:rPr>
              <w:noBreakHyphen/>
              <w:t>H, DVB</w:t>
            </w:r>
            <w:r w:rsidRPr="00FA6812">
              <w:rPr>
                <w:sz w:val="14"/>
                <w:szCs w:val="14"/>
                <w:lang w:val="de-CH"/>
              </w:rPr>
              <w:noBreakHyphen/>
              <w:t>SH</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DVB-T2</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IBOC</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ISDB-T family</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RAVIS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FA6812">
            <w:pPr>
              <w:pStyle w:val="Tablehead"/>
              <w:rPr>
                <w:sz w:val="14"/>
                <w:szCs w:val="14"/>
              </w:rPr>
            </w:pPr>
            <w:r w:rsidRPr="00FA6812">
              <w:rPr>
                <w:sz w:val="14"/>
                <w:szCs w:val="14"/>
              </w:rPr>
              <w:t>T-DMB, AT</w:t>
            </w:r>
            <w:r w:rsidRPr="00FA6812">
              <w:rPr>
                <w:sz w:val="14"/>
                <w:szCs w:val="14"/>
              </w:rPr>
              <w:noBreakHyphen/>
              <w:t>DMB</w:t>
            </w:r>
          </w:p>
        </w:tc>
      </w:tr>
      <w:tr w:rsidR="00D57BB4" w:rsidRPr="00FA6812" w:rsidTr="006B11D9">
        <w:trPr>
          <w:cantSplit/>
          <w:trHeight w:val="268"/>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FA6812" w:rsidRDefault="00D57BB4" w:rsidP="00FA6812">
            <w:pPr>
              <w:pStyle w:val="Tabletext"/>
              <w:rPr>
                <w:sz w:val="14"/>
                <w:szCs w:val="14"/>
              </w:rPr>
            </w:pPr>
            <w:r w:rsidRPr="00FA6812">
              <w:rPr>
                <w:sz w:val="14"/>
                <w:szCs w:val="14"/>
              </w:rPr>
              <w:t>Reception modes:</w:t>
            </w:r>
          </w:p>
          <w:p w:rsidR="00D57BB4" w:rsidRPr="00FA6812" w:rsidRDefault="00D57BB4" w:rsidP="00FA6812">
            <w:pPr>
              <w:pStyle w:val="Tabletext"/>
              <w:rPr>
                <w:sz w:val="14"/>
                <w:szCs w:val="14"/>
              </w:rPr>
            </w:pPr>
            <w:r w:rsidRPr="00FA6812">
              <w:rPr>
                <w:sz w:val="14"/>
                <w:szCs w:val="14"/>
              </w:rPr>
              <w:t>–</w:t>
            </w:r>
            <w:r w:rsidRPr="00FA6812">
              <w:rPr>
                <w:sz w:val="14"/>
                <w:szCs w:val="14"/>
              </w:rPr>
              <w:tab/>
              <w:t>Fixed</w:t>
            </w:r>
          </w:p>
          <w:p w:rsidR="00D57BB4" w:rsidRPr="00FA6812" w:rsidRDefault="00D57BB4" w:rsidP="00FA6812">
            <w:pPr>
              <w:pStyle w:val="Tabletext"/>
              <w:rPr>
                <w:sz w:val="14"/>
                <w:szCs w:val="14"/>
              </w:rPr>
            </w:pPr>
            <w:r w:rsidRPr="00FA6812">
              <w:rPr>
                <w:sz w:val="14"/>
                <w:szCs w:val="14"/>
              </w:rPr>
              <w:t>–</w:t>
            </w:r>
            <w:r w:rsidRPr="00FA6812">
              <w:rPr>
                <w:sz w:val="14"/>
                <w:szCs w:val="14"/>
              </w:rPr>
              <w:tab/>
              <w:t>Portable</w:t>
            </w:r>
          </w:p>
          <w:p w:rsidR="00D57BB4" w:rsidRPr="00FA6812" w:rsidRDefault="00D57BB4" w:rsidP="00B32B52">
            <w:pPr>
              <w:pStyle w:val="Tabletext"/>
              <w:ind w:left="284" w:hanging="284"/>
              <w:rPr>
                <w:sz w:val="14"/>
                <w:szCs w:val="14"/>
              </w:rPr>
            </w:pPr>
            <w:r w:rsidRPr="00FA6812">
              <w:rPr>
                <w:sz w:val="14"/>
                <w:szCs w:val="14"/>
              </w:rPr>
              <w:t>–</w:t>
            </w:r>
            <w:r w:rsidRPr="00FA6812">
              <w:rPr>
                <w:sz w:val="14"/>
                <w:szCs w:val="14"/>
              </w:rPr>
              <w:tab/>
              <w:t>Portable handheld</w:t>
            </w:r>
          </w:p>
          <w:p w:rsidR="00D57BB4" w:rsidRPr="00FA6812" w:rsidRDefault="00D57BB4" w:rsidP="00FA6812">
            <w:pPr>
              <w:pStyle w:val="Tabletext"/>
              <w:rPr>
                <w:sz w:val="14"/>
                <w:szCs w:val="14"/>
              </w:rPr>
            </w:pPr>
            <w:r w:rsidRPr="00FA6812">
              <w:rPr>
                <w:sz w:val="14"/>
                <w:szCs w:val="14"/>
              </w:rPr>
              <w:t>–</w:t>
            </w:r>
            <w:r w:rsidRPr="00FA6812">
              <w:rPr>
                <w:sz w:val="14"/>
                <w:szCs w:val="14"/>
              </w:rPr>
              <w:tab/>
              <w:t>Mobile</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b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r w:rsidRPr="00FA6812">
              <w:rPr>
                <w:sz w:val="14"/>
                <w:szCs w:val="14"/>
              </w:rPr>
              <w:t>+</w:t>
            </w:r>
          </w:p>
          <w:p w:rsidR="00D57BB4" w:rsidRPr="00FA6812" w:rsidRDefault="00D57BB4" w:rsidP="00FA6812">
            <w:pPr>
              <w:pStyle w:val="Tabletext"/>
              <w:rPr>
                <w:sz w:val="14"/>
                <w:szCs w:val="14"/>
              </w:rPr>
            </w:pPr>
          </w:p>
          <w:p w:rsidR="00D57BB4" w:rsidRPr="00FA6812" w:rsidRDefault="00D57BB4" w:rsidP="00FA6812">
            <w:pPr>
              <w:pStyle w:val="Tabletext"/>
              <w:rPr>
                <w:sz w:val="14"/>
                <w:szCs w:val="14"/>
              </w:rPr>
            </w:pPr>
            <w:r w:rsidRPr="00FA6812">
              <w:rPr>
                <w:sz w:val="14"/>
                <w:szCs w:val="14"/>
              </w:rPr>
              <w:t>+</w:t>
            </w:r>
          </w:p>
        </w:tc>
      </w:tr>
      <w:tr w:rsidR="00D57BB4" w:rsidRPr="00603ABD" w:rsidTr="006B11D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FA6812" w:rsidRDefault="00D57BB4" w:rsidP="00FA6812">
            <w:pPr>
              <w:pStyle w:val="Tabletext"/>
              <w:rPr>
                <w:sz w:val="14"/>
                <w:szCs w:val="14"/>
              </w:rPr>
            </w:pPr>
            <w:r w:rsidRPr="00FA6812">
              <w:rPr>
                <w:sz w:val="14"/>
                <w:szCs w:val="14"/>
              </w:rPr>
              <w:t>Net data rates</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452388">
            <w:pPr>
              <w:pStyle w:val="Tabletext"/>
              <w:rPr>
                <w:sz w:val="14"/>
                <w:szCs w:val="14"/>
                <w:lang w:val="en-GB"/>
              </w:rPr>
            </w:pPr>
            <w:r w:rsidRPr="00FA6812">
              <w:rPr>
                <w:sz w:val="14"/>
                <w:szCs w:val="14"/>
                <w:lang w:val="en-GB"/>
              </w:rPr>
              <w:t>Depending on modulation</w:t>
            </w:r>
          </w:p>
          <w:p w:rsidR="00D57BB4" w:rsidRPr="00FA6812" w:rsidRDefault="00D57BB4" w:rsidP="00FA6812">
            <w:pPr>
              <w:pStyle w:val="Tabletext"/>
              <w:rPr>
                <w:sz w:val="14"/>
                <w:szCs w:val="14"/>
                <w:lang w:val="en-GB"/>
              </w:rPr>
            </w:pPr>
            <w:r w:rsidRPr="00FA6812">
              <w:rPr>
                <w:sz w:val="14"/>
                <w:szCs w:val="14"/>
                <w:lang w:val="en-GB"/>
              </w:rPr>
              <w:t>code rate:</w:t>
            </w:r>
          </w:p>
          <w:p w:rsidR="00D57BB4" w:rsidRPr="00FA6812" w:rsidRDefault="00D57BB4" w:rsidP="00B32B52">
            <w:pPr>
              <w:pStyle w:val="Tabletext"/>
              <w:tabs>
                <w:tab w:val="clear" w:pos="284"/>
                <w:tab w:val="left" w:pos="224"/>
              </w:tabs>
              <w:rPr>
                <w:sz w:val="14"/>
                <w:szCs w:val="14"/>
                <w:lang w:val="en-GB"/>
              </w:rPr>
            </w:pPr>
            <w:r w:rsidRPr="00FA6812">
              <w:rPr>
                <w:sz w:val="14"/>
                <w:szCs w:val="14"/>
                <w:lang w:val="en-GB"/>
              </w:rPr>
              <w:t>a)</w:t>
            </w:r>
            <w:r w:rsidR="00B32B52">
              <w:rPr>
                <w:sz w:val="14"/>
                <w:szCs w:val="14"/>
                <w:lang w:val="en-GB"/>
              </w:rPr>
              <w:tab/>
            </w:r>
            <w:r w:rsidRPr="00FA6812">
              <w:rPr>
                <w:sz w:val="14"/>
                <w:szCs w:val="14"/>
                <w:lang w:val="en-GB"/>
              </w:rPr>
              <w:t>4.23</w:t>
            </w:r>
            <w:r w:rsidRPr="00FA6812">
              <w:rPr>
                <w:sz w:val="14"/>
                <w:szCs w:val="14"/>
                <w:lang w:val="en-GB"/>
              </w:rPr>
              <w:noBreakHyphen/>
              <w:t>19.39 Mbit/s</w:t>
            </w:r>
          </w:p>
          <w:p w:rsidR="00D57BB4" w:rsidRPr="00FA6812" w:rsidRDefault="00D57BB4" w:rsidP="00B32B52">
            <w:pPr>
              <w:pStyle w:val="Tabletext"/>
              <w:tabs>
                <w:tab w:val="clear" w:pos="284"/>
                <w:tab w:val="left" w:pos="224"/>
              </w:tabs>
              <w:rPr>
                <w:rFonts w:ascii="TimesNewRoman" w:hAnsi="TimesNewRoman" w:cs="TimesNewRoman"/>
                <w:sz w:val="14"/>
                <w:szCs w:val="14"/>
                <w:lang w:val="en-GB" w:eastAsia="zh-CN"/>
              </w:rPr>
            </w:pPr>
            <w:r w:rsidRPr="00FA6812">
              <w:rPr>
                <w:sz w:val="14"/>
                <w:szCs w:val="14"/>
                <w:lang w:val="en-GB"/>
              </w:rPr>
              <w:t>b)</w:t>
            </w:r>
            <w:r w:rsidR="00B32B52">
              <w:rPr>
                <w:sz w:val="14"/>
                <w:szCs w:val="14"/>
                <w:lang w:val="en-GB"/>
              </w:rPr>
              <w:tab/>
            </w:r>
            <w:r w:rsidRPr="00FA6812">
              <w:rPr>
                <w:rFonts w:ascii="TimesNewRoman" w:hAnsi="TimesNewRoman" w:cs="TimesNewRoman"/>
                <w:sz w:val="14"/>
                <w:szCs w:val="14"/>
                <w:lang w:val="en-GB" w:eastAsia="zh-CN"/>
              </w:rPr>
              <w:t>4.72</w:t>
            </w:r>
            <w:r w:rsidRPr="00FA6812">
              <w:rPr>
                <w:rFonts w:ascii="TimesNewRoman" w:hAnsi="TimesNewRoman" w:cs="TimesNewRoman"/>
                <w:sz w:val="14"/>
                <w:szCs w:val="14"/>
                <w:lang w:val="en-GB" w:eastAsia="zh-CN"/>
              </w:rPr>
              <w:noBreakHyphen/>
              <w:t>21.62 Mbit/s</w:t>
            </w:r>
          </w:p>
          <w:p w:rsidR="00D57BB4" w:rsidRPr="00FA6812" w:rsidRDefault="00D57BB4" w:rsidP="00B32B52">
            <w:pPr>
              <w:pStyle w:val="Tabletext"/>
              <w:tabs>
                <w:tab w:val="clear" w:pos="284"/>
                <w:tab w:val="left" w:pos="224"/>
              </w:tabs>
              <w:rPr>
                <w:sz w:val="14"/>
                <w:szCs w:val="14"/>
              </w:rPr>
            </w:pPr>
            <w:r w:rsidRPr="00FA6812">
              <w:rPr>
                <w:rFonts w:ascii="TimesNewRoman" w:hAnsi="TimesNewRoman" w:cs="TimesNewRoman"/>
                <w:sz w:val="14"/>
                <w:szCs w:val="14"/>
                <w:lang w:eastAsia="zh-CN"/>
              </w:rPr>
              <w:t>c)</w:t>
            </w:r>
            <w:r w:rsidR="00B32B52">
              <w:rPr>
                <w:rFonts w:ascii="TimesNewRoman" w:hAnsi="TimesNewRoman" w:cs="TimesNewRoman"/>
                <w:sz w:val="14"/>
                <w:szCs w:val="14"/>
                <w:lang w:eastAsia="zh-CN"/>
              </w:rPr>
              <w:tab/>
            </w:r>
            <w:r w:rsidRPr="00FA6812">
              <w:rPr>
                <w:rFonts w:ascii="TimesNewRoman" w:hAnsi="TimesNewRoman" w:cs="TimesNewRoman"/>
                <w:sz w:val="14"/>
                <w:szCs w:val="14"/>
                <w:lang w:eastAsia="zh-CN"/>
              </w:rPr>
              <w:t>5.99</w:t>
            </w:r>
            <w:r w:rsidRPr="00FA6812">
              <w:rPr>
                <w:rFonts w:ascii="TimesNewRoman" w:hAnsi="TimesNewRoman" w:cs="TimesNewRoman"/>
                <w:sz w:val="14"/>
                <w:szCs w:val="14"/>
                <w:lang w:eastAsia="zh-CN"/>
              </w:rPr>
              <w:noBreakHyphen/>
              <w:t>27.48 Mbit/s</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452388">
            <w:pPr>
              <w:pStyle w:val="Tabletext"/>
              <w:rPr>
                <w:sz w:val="14"/>
                <w:szCs w:val="14"/>
              </w:rPr>
            </w:pPr>
            <w:r w:rsidRPr="00FA6812">
              <w:rPr>
                <w:sz w:val="14"/>
                <w:szCs w:val="14"/>
              </w:rPr>
              <w:t>0.576 to 1.728 Mbit/s</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452388">
            <w:pPr>
              <w:pStyle w:val="Tabletext"/>
              <w:rPr>
                <w:b/>
                <w:sz w:val="14"/>
                <w:szCs w:val="14"/>
                <w:lang w:val="en-GB"/>
              </w:rPr>
            </w:pPr>
            <w:r w:rsidRPr="00FA6812">
              <w:rPr>
                <w:sz w:val="14"/>
                <w:szCs w:val="14"/>
                <w:lang w:val="en-GB"/>
              </w:rPr>
              <w:t>Depending on modulation, code rate, robustness mode, channel bandwidth:</w:t>
            </w:r>
          </w:p>
          <w:p w:rsidR="00D57BB4" w:rsidRPr="00FA6812" w:rsidRDefault="00D57BB4" w:rsidP="00452388">
            <w:pPr>
              <w:pStyle w:val="Tabletext"/>
              <w:tabs>
                <w:tab w:val="clear" w:pos="284"/>
                <w:tab w:val="left" w:pos="203"/>
              </w:tabs>
              <w:ind w:left="203" w:hanging="203"/>
              <w:rPr>
                <w:b/>
                <w:sz w:val="14"/>
                <w:szCs w:val="14"/>
                <w:lang w:val="en-GB"/>
              </w:rPr>
            </w:pPr>
            <w:r w:rsidRPr="00FA6812">
              <w:rPr>
                <w:sz w:val="14"/>
                <w:szCs w:val="14"/>
                <w:lang w:val="en-GB"/>
              </w:rPr>
              <w:t>1)</w:t>
            </w:r>
            <w:r w:rsidR="00452388">
              <w:rPr>
                <w:sz w:val="14"/>
                <w:szCs w:val="14"/>
                <w:lang w:val="en-GB"/>
              </w:rPr>
              <w:tab/>
            </w:r>
            <w:r w:rsidRPr="00FA6812">
              <w:rPr>
                <w:sz w:val="14"/>
                <w:szCs w:val="14"/>
                <w:lang w:val="en-GB"/>
              </w:rPr>
              <w:t>Modes A, B, C, D – 5-72 kbit/s</w:t>
            </w:r>
          </w:p>
          <w:p w:rsidR="00D57BB4" w:rsidRPr="00FA6812" w:rsidRDefault="00D57BB4" w:rsidP="00452388">
            <w:pPr>
              <w:pStyle w:val="Tabletext"/>
              <w:tabs>
                <w:tab w:val="clear" w:pos="284"/>
                <w:tab w:val="left" w:pos="203"/>
              </w:tabs>
              <w:ind w:left="203" w:hanging="203"/>
              <w:rPr>
                <w:sz w:val="14"/>
                <w:szCs w:val="14"/>
              </w:rPr>
            </w:pPr>
            <w:r w:rsidRPr="00FA6812">
              <w:rPr>
                <w:sz w:val="14"/>
                <w:szCs w:val="14"/>
              </w:rPr>
              <w:t>2)</w:t>
            </w:r>
            <w:r w:rsidR="00452388">
              <w:rPr>
                <w:sz w:val="14"/>
                <w:szCs w:val="14"/>
              </w:rPr>
              <w:tab/>
            </w:r>
            <w:r w:rsidRPr="00FA6812">
              <w:rPr>
                <w:sz w:val="14"/>
                <w:szCs w:val="14"/>
              </w:rPr>
              <w:t>Mode E – 37</w:t>
            </w:r>
            <w:r w:rsidRPr="00FA6812">
              <w:rPr>
                <w:sz w:val="14"/>
                <w:szCs w:val="14"/>
              </w:rPr>
              <w:noBreakHyphen/>
              <w:t>186 kbit/s</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CF665F">
            <w:pPr>
              <w:pStyle w:val="Tabletext"/>
              <w:rPr>
                <w:sz w:val="14"/>
                <w:szCs w:val="14"/>
                <w:lang w:val="en-GB"/>
              </w:rPr>
            </w:pPr>
            <w:r w:rsidRPr="00FA6812">
              <w:rPr>
                <w:sz w:val="14"/>
                <w:szCs w:val="14"/>
                <w:lang w:val="en-GB"/>
              </w:rPr>
              <w:t>Depending on modulation, code and frame header:</w:t>
            </w:r>
          </w:p>
          <w:p w:rsidR="00D57BB4" w:rsidRPr="00FA6812" w:rsidRDefault="00D57BB4" w:rsidP="00D725CA">
            <w:pPr>
              <w:pStyle w:val="Tabletext"/>
              <w:tabs>
                <w:tab w:val="clear" w:pos="284"/>
                <w:tab w:val="left" w:pos="197"/>
              </w:tabs>
              <w:rPr>
                <w:sz w:val="14"/>
                <w:szCs w:val="14"/>
                <w:lang w:val="en-GB"/>
              </w:rPr>
            </w:pPr>
            <w:r w:rsidRPr="00FA6812">
              <w:rPr>
                <w:sz w:val="14"/>
                <w:szCs w:val="14"/>
                <w:lang w:val="en-GB"/>
              </w:rPr>
              <w:t>a)</w:t>
            </w:r>
            <w:r w:rsidR="00D725CA">
              <w:rPr>
                <w:sz w:val="14"/>
                <w:szCs w:val="14"/>
                <w:lang w:val="en-GB"/>
              </w:rPr>
              <w:tab/>
            </w:r>
            <w:r w:rsidRPr="00FA6812">
              <w:rPr>
                <w:sz w:val="14"/>
                <w:szCs w:val="14"/>
                <w:lang w:val="en-GB"/>
              </w:rPr>
              <w:t>3.610</w:t>
            </w:r>
            <w:r w:rsidRPr="00FA6812">
              <w:rPr>
                <w:sz w:val="14"/>
                <w:szCs w:val="14"/>
                <w:lang w:val="en-GB"/>
              </w:rPr>
              <w:noBreakHyphen/>
              <w:t>24.436 Mbit/s</w:t>
            </w:r>
          </w:p>
          <w:p w:rsidR="00D57BB4" w:rsidRPr="00FA6812" w:rsidRDefault="00D57BB4" w:rsidP="00D725CA">
            <w:pPr>
              <w:pStyle w:val="Tabletext"/>
              <w:tabs>
                <w:tab w:val="clear" w:pos="284"/>
                <w:tab w:val="left" w:pos="197"/>
              </w:tabs>
              <w:rPr>
                <w:sz w:val="14"/>
                <w:szCs w:val="14"/>
                <w:lang w:val="en-GB"/>
              </w:rPr>
            </w:pPr>
            <w:r w:rsidRPr="00FA6812">
              <w:rPr>
                <w:sz w:val="14"/>
                <w:szCs w:val="14"/>
                <w:lang w:val="en-GB"/>
              </w:rPr>
              <w:t>b)</w:t>
            </w:r>
            <w:r w:rsidR="00D725CA">
              <w:rPr>
                <w:sz w:val="14"/>
                <w:szCs w:val="14"/>
                <w:lang w:val="en-GB"/>
              </w:rPr>
              <w:tab/>
            </w:r>
            <w:r w:rsidRPr="00FA6812">
              <w:rPr>
                <w:sz w:val="14"/>
                <w:szCs w:val="14"/>
                <w:lang w:val="en-GB"/>
              </w:rPr>
              <w:t>4.211</w:t>
            </w:r>
            <w:r w:rsidRPr="00FA6812">
              <w:rPr>
                <w:sz w:val="14"/>
                <w:szCs w:val="14"/>
                <w:lang w:val="en-GB"/>
              </w:rPr>
              <w:noBreakHyphen/>
              <w:t>28.426 Mbit/s</w:t>
            </w:r>
          </w:p>
          <w:p w:rsidR="00D57BB4" w:rsidRPr="00FA6812" w:rsidRDefault="00D57BB4" w:rsidP="00D725CA">
            <w:pPr>
              <w:pStyle w:val="Tabletext"/>
              <w:tabs>
                <w:tab w:val="clear" w:pos="284"/>
                <w:tab w:val="left" w:pos="197"/>
              </w:tabs>
              <w:rPr>
                <w:sz w:val="14"/>
                <w:szCs w:val="14"/>
              </w:rPr>
            </w:pPr>
            <w:r w:rsidRPr="00FA6812">
              <w:rPr>
                <w:sz w:val="14"/>
                <w:szCs w:val="14"/>
              </w:rPr>
              <w:t>c)</w:t>
            </w:r>
            <w:r w:rsidR="00D725CA">
              <w:rPr>
                <w:sz w:val="14"/>
                <w:szCs w:val="14"/>
              </w:rPr>
              <w:tab/>
            </w:r>
            <w:r w:rsidRPr="00FA6812">
              <w:rPr>
                <w:sz w:val="14"/>
                <w:szCs w:val="14"/>
              </w:rPr>
              <w:t>4.813</w:t>
            </w:r>
            <w:r w:rsidRPr="00FA6812">
              <w:rPr>
                <w:sz w:val="14"/>
                <w:szCs w:val="14"/>
              </w:rPr>
              <w:noBreakHyphen/>
              <w:t>32.486 Mbit/s</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CF665F">
            <w:pPr>
              <w:pStyle w:val="Tabletext"/>
              <w:rPr>
                <w:sz w:val="14"/>
                <w:szCs w:val="14"/>
                <w:lang w:val="en-GB"/>
              </w:rPr>
            </w:pPr>
            <w:r w:rsidRPr="00FA6812">
              <w:rPr>
                <w:sz w:val="14"/>
                <w:szCs w:val="14"/>
                <w:lang w:val="en-GB"/>
              </w:rPr>
              <w:t>Depending on modulation, code and frame header:</w:t>
            </w:r>
          </w:p>
          <w:p w:rsidR="00D57BB4" w:rsidRPr="00FA6812" w:rsidRDefault="00D57BB4" w:rsidP="00CF665F">
            <w:pPr>
              <w:pStyle w:val="Tabletext"/>
              <w:tabs>
                <w:tab w:val="clear" w:pos="284"/>
                <w:tab w:val="left" w:pos="233"/>
              </w:tabs>
              <w:rPr>
                <w:sz w:val="14"/>
                <w:szCs w:val="14"/>
                <w:lang w:val="en-GB"/>
              </w:rPr>
            </w:pPr>
            <w:r w:rsidRPr="00FA6812">
              <w:rPr>
                <w:sz w:val="14"/>
                <w:szCs w:val="14"/>
                <w:lang w:val="en-GB"/>
              </w:rPr>
              <w:t>a)</w:t>
            </w:r>
            <w:r w:rsidR="00CF665F">
              <w:rPr>
                <w:sz w:val="14"/>
                <w:szCs w:val="14"/>
                <w:lang w:val="en-GB"/>
              </w:rPr>
              <w:tab/>
            </w:r>
            <w:r w:rsidRPr="00FA6812">
              <w:rPr>
                <w:sz w:val="14"/>
                <w:szCs w:val="14"/>
                <w:lang w:val="en-GB"/>
              </w:rPr>
              <w:t>3.75-38 Mbit/s</w:t>
            </w:r>
          </w:p>
          <w:p w:rsidR="00D57BB4" w:rsidRPr="00FA6812" w:rsidRDefault="00D57BB4" w:rsidP="00CF665F">
            <w:pPr>
              <w:pStyle w:val="Tabletext"/>
              <w:tabs>
                <w:tab w:val="clear" w:pos="284"/>
                <w:tab w:val="left" w:pos="233"/>
              </w:tabs>
              <w:ind w:left="233" w:hanging="233"/>
              <w:rPr>
                <w:sz w:val="14"/>
                <w:szCs w:val="14"/>
                <w:lang w:val="en-GB"/>
              </w:rPr>
            </w:pPr>
            <w:r w:rsidRPr="00FA6812">
              <w:rPr>
                <w:sz w:val="14"/>
                <w:szCs w:val="14"/>
                <w:lang w:val="en-GB"/>
              </w:rPr>
              <w:t>b)</w:t>
            </w:r>
            <w:r w:rsidR="00CF665F">
              <w:rPr>
                <w:sz w:val="14"/>
                <w:szCs w:val="14"/>
                <w:lang w:val="en-GB"/>
              </w:rPr>
              <w:tab/>
            </w:r>
            <w:r w:rsidRPr="00FA6812">
              <w:rPr>
                <w:sz w:val="14"/>
                <w:szCs w:val="14"/>
                <w:lang w:val="en-GB"/>
              </w:rPr>
              <w:t>4.38-44.4 Mbit/s</w:t>
            </w:r>
          </w:p>
          <w:p w:rsidR="00D57BB4" w:rsidRPr="00FA6812" w:rsidRDefault="00D57BB4" w:rsidP="00CF665F">
            <w:pPr>
              <w:pStyle w:val="Tabletext"/>
              <w:tabs>
                <w:tab w:val="clear" w:pos="284"/>
                <w:tab w:val="left" w:pos="233"/>
              </w:tabs>
              <w:ind w:left="233" w:hanging="233"/>
              <w:rPr>
                <w:sz w:val="14"/>
                <w:szCs w:val="14"/>
              </w:rPr>
            </w:pPr>
            <w:r w:rsidRPr="00FA6812">
              <w:rPr>
                <w:sz w:val="14"/>
                <w:szCs w:val="14"/>
              </w:rPr>
              <w:t>c)</w:t>
            </w:r>
            <w:r w:rsidR="00CF665F">
              <w:rPr>
                <w:sz w:val="14"/>
                <w:szCs w:val="14"/>
              </w:rPr>
              <w:tab/>
            </w:r>
            <w:r w:rsidRPr="00FA6812">
              <w:rPr>
                <w:sz w:val="14"/>
                <w:szCs w:val="14"/>
              </w:rPr>
              <w:t>5.0-50.73 Mbit/s</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E32EB5">
            <w:pPr>
              <w:pStyle w:val="Tabletext"/>
              <w:tabs>
                <w:tab w:val="clear" w:pos="284"/>
                <w:tab w:val="left" w:pos="155"/>
              </w:tabs>
              <w:ind w:left="155" w:hanging="155"/>
              <w:rPr>
                <w:sz w:val="14"/>
                <w:szCs w:val="14"/>
                <w:lang w:val="en-GB"/>
              </w:rPr>
            </w:pPr>
            <w:r w:rsidRPr="00FA6812">
              <w:rPr>
                <w:sz w:val="14"/>
                <w:szCs w:val="14"/>
                <w:lang w:val="en-GB"/>
              </w:rPr>
              <w:t>a)</w:t>
            </w:r>
            <w:r w:rsidR="008B08D1">
              <w:rPr>
                <w:sz w:val="14"/>
                <w:szCs w:val="14"/>
                <w:lang w:val="en-GB"/>
              </w:rPr>
              <w:tab/>
            </w:r>
            <w:r w:rsidRPr="00FA6812">
              <w:rPr>
                <w:sz w:val="14"/>
                <w:szCs w:val="14"/>
                <w:lang w:val="en-GB"/>
              </w:rPr>
              <w:t xml:space="preserve">0.42 to 3.447 Mbit/s </w:t>
            </w:r>
            <w:r w:rsidRPr="00FA6812">
              <w:rPr>
                <w:sz w:val="14"/>
                <w:szCs w:val="14"/>
                <w:vertAlign w:val="superscript"/>
                <w:lang w:val="en-GB"/>
              </w:rPr>
              <w:t>3</w:t>
            </w:r>
          </w:p>
          <w:p w:rsidR="00D57BB4" w:rsidRPr="00FA6812" w:rsidRDefault="00D57BB4" w:rsidP="00E32EB5">
            <w:pPr>
              <w:pStyle w:val="Tabletext"/>
              <w:tabs>
                <w:tab w:val="clear" w:pos="284"/>
                <w:tab w:val="left" w:pos="155"/>
              </w:tabs>
              <w:ind w:left="155" w:hanging="155"/>
              <w:rPr>
                <w:sz w:val="14"/>
                <w:szCs w:val="14"/>
                <w:lang w:val="en-GB"/>
              </w:rPr>
            </w:pPr>
            <w:r w:rsidRPr="00FA6812">
              <w:rPr>
                <w:sz w:val="14"/>
                <w:szCs w:val="14"/>
                <w:lang w:val="en-GB"/>
              </w:rPr>
              <w:t>b)</w:t>
            </w:r>
            <w:r w:rsidR="008B08D1">
              <w:rPr>
                <w:sz w:val="14"/>
                <w:szCs w:val="14"/>
                <w:lang w:val="en-GB"/>
              </w:rPr>
              <w:tab/>
            </w:r>
            <w:r w:rsidRPr="00FA6812">
              <w:rPr>
                <w:sz w:val="14"/>
                <w:szCs w:val="14"/>
                <w:lang w:val="en-GB"/>
              </w:rPr>
              <w:t xml:space="preserve">1.332 to 10.772 Mbit/s </w:t>
            </w:r>
            <w:r w:rsidRPr="00FA6812">
              <w:rPr>
                <w:sz w:val="14"/>
                <w:szCs w:val="14"/>
                <w:vertAlign w:val="superscript"/>
                <w:lang w:val="en-GB"/>
              </w:rPr>
              <w:t>3</w:t>
            </w:r>
            <w:r w:rsidRPr="00FA6812">
              <w:rPr>
                <w:sz w:val="14"/>
                <w:szCs w:val="14"/>
                <w:lang w:val="en-GB"/>
              </w:rPr>
              <w:t>;</w:t>
            </w:r>
          </w:p>
          <w:p w:rsidR="00D57BB4" w:rsidRPr="00FA6812" w:rsidRDefault="00E32EB5" w:rsidP="00E32EB5">
            <w:pPr>
              <w:pStyle w:val="Tabletext"/>
              <w:tabs>
                <w:tab w:val="clear" w:pos="284"/>
                <w:tab w:val="left" w:pos="155"/>
              </w:tabs>
              <w:ind w:left="155" w:hanging="155"/>
              <w:rPr>
                <w:sz w:val="14"/>
                <w:szCs w:val="14"/>
                <w:lang w:val="en-GB"/>
              </w:rPr>
            </w:pPr>
            <w:r>
              <w:rPr>
                <w:sz w:val="14"/>
                <w:szCs w:val="14"/>
                <w:lang w:val="en-GB"/>
              </w:rPr>
              <w:tab/>
            </w:r>
            <w:r w:rsidR="00D57BB4" w:rsidRPr="00FA6812">
              <w:rPr>
                <w:sz w:val="14"/>
                <w:szCs w:val="14"/>
                <w:lang w:val="en-GB"/>
              </w:rPr>
              <w:t xml:space="preserve">2.33 to 14.89 Mbit/s </w:t>
            </w:r>
            <w:r w:rsidR="00D57BB4" w:rsidRPr="00FA6812">
              <w:rPr>
                <w:sz w:val="14"/>
                <w:szCs w:val="14"/>
                <w:vertAlign w:val="superscript"/>
                <w:lang w:val="en-GB"/>
              </w:rPr>
              <w:t>4</w:t>
            </w:r>
          </w:p>
          <w:p w:rsidR="00D57BB4" w:rsidRPr="00FA6812" w:rsidRDefault="00D57BB4" w:rsidP="00E32EB5">
            <w:pPr>
              <w:pStyle w:val="Tabletext"/>
              <w:tabs>
                <w:tab w:val="clear" w:pos="284"/>
                <w:tab w:val="left" w:pos="155"/>
              </w:tabs>
              <w:rPr>
                <w:sz w:val="14"/>
                <w:szCs w:val="14"/>
                <w:lang w:val="en-GB"/>
              </w:rPr>
            </w:pPr>
            <w:r w:rsidRPr="00FA6812">
              <w:rPr>
                <w:sz w:val="14"/>
                <w:szCs w:val="14"/>
                <w:lang w:val="en-GB"/>
              </w:rPr>
              <w:t>c)</w:t>
            </w:r>
            <w:r w:rsidR="008B08D1">
              <w:rPr>
                <w:sz w:val="14"/>
                <w:szCs w:val="14"/>
                <w:lang w:val="en-GB"/>
              </w:rPr>
              <w:tab/>
            </w:r>
            <w:r w:rsidRPr="00FA6812">
              <w:rPr>
                <w:sz w:val="14"/>
                <w:szCs w:val="14"/>
                <w:lang w:val="en-GB"/>
              </w:rPr>
              <w:t xml:space="preserve">1.60 to </w:t>
            </w:r>
            <w:r w:rsidR="00E32EB5">
              <w:rPr>
                <w:sz w:val="14"/>
                <w:szCs w:val="14"/>
                <w:lang w:val="en-GB"/>
              </w:rPr>
              <w:tab/>
            </w:r>
            <w:r w:rsidRPr="00FA6812">
              <w:rPr>
                <w:sz w:val="14"/>
                <w:szCs w:val="14"/>
                <w:lang w:val="en-GB"/>
              </w:rPr>
              <w:t xml:space="preserve">12.95 Mbit/s </w:t>
            </w:r>
            <w:r w:rsidRPr="00FA6812">
              <w:rPr>
                <w:sz w:val="14"/>
                <w:szCs w:val="14"/>
                <w:vertAlign w:val="superscript"/>
                <w:lang w:val="en-GB"/>
              </w:rPr>
              <w:t>3</w:t>
            </w:r>
            <w:r w:rsidRPr="00FA6812">
              <w:rPr>
                <w:sz w:val="14"/>
                <w:szCs w:val="14"/>
                <w:lang w:val="en-GB"/>
              </w:rPr>
              <w:t>;</w:t>
            </w:r>
          </w:p>
          <w:p w:rsidR="00D57BB4" w:rsidRPr="00FA6812" w:rsidRDefault="00E32EB5" w:rsidP="00E32EB5">
            <w:pPr>
              <w:pStyle w:val="Tabletext"/>
              <w:tabs>
                <w:tab w:val="clear" w:pos="284"/>
                <w:tab w:val="left" w:pos="155"/>
              </w:tabs>
              <w:ind w:left="155" w:hanging="155"/>
              <w:rPr>
                <w:sz w:val="14"/>
                <w:szCs w:val="14"/>
                <w:lang w:val="en-GB"/>
              </w:rPr>
            </w:pPr>
            <w:r>
              <w:rPr>
                <w:sz w:val="14"/>
                <w:szCs w:val="14"/>
                <w:lang w:val="en-GB"/>
              </w:rPr>
              <w:tab/>
            </w:r>
            <w:r w:rsidR="00D57BB4" w:rsidRPr="00FA6812">
              <w:rPr>
                <w:sz w:val="14"/>
                <w:szCs w:val="14"/>
                <w:lang w:val="en-GB"/>
              </w:rPr>
              <w:t xml:space="preserve">2.80 to </w:t>
            </w:r>
            <w:r w:rsidR="00D57BB4" w:rsidRPr="00FA6812">
              <w:rPr>
                <w:sz w:val="14"/>
                <w:szCs w:val="14"/>
                <w:lang w:val="en-GB"/>
              </w:rPr>
              <w:br/>
              <w:t xml:space="preserve">23.5 Mbit/s </w:t>
            </w:r>
            <w:r w:rsidR="00D57BB4" w:rsidRPr="00FA6812">
              <w:rPr>
                <w:sz w:val="14"/>
                <w:szCs w:val="14"/>
                <w:vertAlign w:val="superscript"/>
                <w:lang w:val="en-GB"/>
              </w:rPr>
              <w:t>4</w:t>
            </w:r>
          </w:p>
          <w:p w:rsidR="00D57BB4" w:rsidRPr="00FA6812" w:rsidRDefault="00D57BB4" w:rsidP="00E32EB5">
            <w:pPr>
              <w:pStyle w:val="Tabletext"/>
              <w:tabs>
                <w:tab w:val="clear" w:pos="284"/>
                <w:tab w:val="left" w:pos="155"/>
              </w:tabs>
              <w:rPr>
                <w:sz w:val="14"/>
                <w:szCs w:val="14"/>
                <w:lang w:val="en-GB"/>
              </w:rPr>
            </w:pPr>
            <w:r w:rsidRPr="00FA6812">
              <w:rPr>
                <w:sz w:val="14"/>
                <w:szCs w:val="14"/>
                <w:lang w:val="en-GB"/>
              </w:rPr>
              <w:t>d)</w:t>
            </w:r>
            <w:r w:rsidR="008B08D1">
              <w:rPr>
                <w:sz w:val="14"/>
                <w:szCs w:val="14"/>
                <w:lang w:val="en-GB"/>
              </w:rPr>
              <w:tab/>
            </w:r>
            <w:r w:rsidRPr="00FA6812">
              <w:rPr>
                <w:sz w:val="14"/>
                <w:szCs w:val="14"/>
                <w:lang w:val="en-GB"/>
              </w:rPr>
              <w:t xml:space="preserve">1.868 to </w:t>
            </w:r>
            <w:r w:rsidR="00E32EB5">
              <w:rPr>
                <w:sz w:val="14"/>
                <w:szCs w:val="14"/>
                <w:lang w:val="en-GB"/>
              </w:rPr>
              <w:tab/>
            </w:r>
            <w:r w:rsidRPr="00FA6812">
              <w:rPr>
                <w:sz w:val="14"/>
                <w:szCs w:val="14"/>
                <w:lang w:val="en-GB"/>
              </w:rPr>
              <w:t xml:space="preserve">15.103 Mbit/s </w:t>
            </w:r>
            <w:r w:rsidRPr="00FA6812">
              <w:rPr>
                <w:sz w:val="14"/>
                <w:szCs w:val="14"/>
                <w:vertAlign w:val="superscript"/>
                <w:lang w:val="en-GB"/>
              </w:rPr>
              <w:t>3</w:t>
            </w:r>
            <w:r w:rsidRPr="00FA6812">
              <w:rPr>
                <w:sz w:val="14"/>
                <w:szCs w:val="14"/>
                <w:lang w:val="en-GB"/>
              </w:rPr>
              <w:t>;</w:t>
            </w:r>
          </w:p>
          <w:p w:rsidR="00D57BB4" w:rsidRPr="00FA6812" w:rsidRDefault="00E32EB5" w:rsidP="00E32EB5">
            <w:pPr>
              <w:pStyle w:val="Tabletext"/>
              <w:tabs>
                <w:tab w:val="clear" w:pos="284"/>
                <w:tab w:val="left" w:pos="155"/>
              </w:tabs>
              <w:ind w:left="155" w:hanging="155"/>
              <w:rPr>
                <w:sz w:val="14"/>
                <w:szCs w:val="14"/>
                <w:lang w:val="en-GB"/>
              </w:rPr>
            </w:pPr>
            <w:r>
              <w:rPr>
                <w:sz w:val="14"/>
                <w:szCs w:val="14"/>
                <w:lang w:val="en-GB"/>
              </w:rPr>
              <w:tab/>
            </w:r>
            <w:r w:rsidR="00D57BB4" w:rsidRPr="00FA6812">
              <w:rPr>
                <w:sz w:val="14"/>
                <w:szCs w:val="14"/>
                <w:lang w:val="en-GB"/>
              </w:rPr>
              <w:t xml:space="preserve">3.27 to 27.71 Mbit/s </w:t>
            </w:r>
            <w:r w:rsidR="00D57BB4" w:rsidRPr="00FA6812">
              <w:rPr>
                <w:sz w:val="14"/>
                <w:szCs w:val="14"/>
                <w:vertAlign w:val="superscript"/>
                <w:lang w:val="en-GB"/>
              </w:rPr>
              <w:t>4</w:t>
            </w:r>
          </w:p>
          <w:p w:rsidR="00D57BB4" w:rsidRPr="00FA6812" w:rsidRDefault="00D57BB4" w:rsidP="00E32EB5">
            <w:pPr>
              <w:pStyle w:val="Tabletext"/>
              <w:tabs>
                <w:tab w:val="clear" w:pos="284"/>
                <w:tab w:val="left" w:pos="155"/>
              </w:tabs>
              <w:ind w:left="155" w:hanging="155"/>
              <w:rPr>
                <w:b/>
                <w:sz w:val="14"/>
                <w:szCs w:val="14"/>
                <w:lang w:val="en-GB"/>
              </w:rPr>
            </w:pPr>
            <w:r w:rsidRPr="00FA6812">
              <w:rPr>
                <w:sz w:val="14"/>
                <w:szCs w:val="14"/>
                <w:lang w:val="en-GB"/>
              </w:rPr>
              <w:t>e)</w:t>
            </w:r>
            <w:r w:rsidR="008B08D1">
              <w:rPr>
                <w:sz w:val="14"/>
                <w:szCs w:val="14"/>
                <w:lang w:val="en-GB"/>
              </w:rPr>
              <w:tab/>
            </w:r>
            <w:r w:rsidRPr="00FA6812">
              <w:rPr>
                <w:sz w:val="14"/>
                <w:szCs w:val="14"/>
                <w:lang w:val="en-GB"/>
              </w:rPr>
              <w:t xml:space="preserve">2.135 to 17.257 Mbit/s </w:t>
            </w:r>
            <w:r w:rsidRPr="00FA6812">
              <w:rPr>
                <w:sz w:val="14"/>
                <w:szCs w:val="14"/>
                <w:vertAlign w:val="superscript"/>
                <w:lang w:val="en-GB"/>
              </w:rPr>
              <w:t>3</w:t>
            </w:r>
            <w:r w:rsidRPr="00FA6812">
              <w:rPr>
                <w:sz w:val="14"/>
                <w:szCs w:val="14"/>
                <w:lang w:val="en-GB"/>
              </w:rPr>
              <w:t>;</w:t>
            </w:r>
          </w:p>
          <w:p w:rsidR="00D57BB4" w:rsidRPr="00E32EB5" w:rsidRDefault="00E32EB5" w:rsidP="00E32EB5">
            <w:pPr>
              <w:pStyle w:val="Tabletext"/>
              <w:tabs>
                <w:tab w:val="clear" w:pos="284"/>
                <w:tab w:val="left" w:pos="155"/>
              </w:tabs>
              <w:ind w:left="155" w:hanging="155"/>
              <w:rPr>
                <w:b/>
                <w:sz w:val="14"/>
                <w:szCs w:val="14"/>
                <w:lang w:val="en-GB"/>
              </w:rPr>
            </w:pPr>
            <w:r>
              <w:rPr>
                <w:sz w:val="14"/>
                <w:szCs w:val="14"/>
                <w:lang w:val="en-GB"/>
              </w:rPr>
              <w:tab/>
            </w:r>
            <w:r w:rsidR="00D57BB4" w:rsidRPr="00E32EB5">
              <w:rPr>
                <w:sz w:val="14"/>
                <w:szCs w:val="14"/>
                <w:lang w:val="en-GB"/>
              </w:rPr>
              <w:t xml:space="preserve">3.74 to 31.67 Mbit/s </w:t>
            </w:r>
            <w:r w:rsidR="00D57BB4" w:rsidRPr="00E32EB5">
              <w:rPr>
                <w:sz w:val="14"/>
                <w:szCs w:val="14"/>
                <w:vertAlign w:val="superscript"/>
                <w:lang w:val="en-GB"/>
              </w:rPr>
              <w:t>4</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E32EB5" w:rsidRDefault="00D57BB4" w:rsidP="00FA6812">
            <w:pPr>
              <w:pStyle w:val="Tabletext"/>
              <w:rPr>
                <w:b/>
                <w:sz w:val="14"/>
                <w:szCs w:val="14"/>
                <w:lang w:val="en-GB"/>
              </w:rPr>
            </w:pPr>
            <w:r w:rsidRPr="00E32EB5">
              <w:rPr>
                <w:sz w:val="14"/>
                <w:szCs w:val="14"/>
                <w:lang w:val="en-GB"/>
              </w:rPr>
              <w:t>7.5</w:t>
            </w:r>
            <w:r w:rsidRPr="00E32EB5">
              <w:rPr>
                <w:sz w:val="14"/>
                <w:szCs w:val="14"/>
                <w:lang w:val="en-GB"/>
              </w:rPr>
              <w:noBreakHyphen/>
              <w:t>50.5 Mbit/s</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rFonts w:cs="Arial"/>
                <w:sz w:val="14"/>
                <w:szCs w:val="14"/>
                <w:lang w:val="en-GB"/>
              </w:rPr>
            </w:pPr>
            <w:r w:rsidRPr="00FA6812">
              <w:rPr>
                <w:rFonts w:cs="Arial"/>
                <w:sz w:val="14"/>
                <w:szCs w:val="14"/>
                <w:lang w:val="en-GB"/>
              </w:rPr>
              <w:t>Depending on band, modulation, code rate:</w:t>
            </w:r>
          </w:p>
          <w:p w:rsidR="00D57BB4" w:rsidRPr="00FA6812" w:rsidRDefault="00D57BB4" w:rsidP="00AC23BB">
            <w:pPr>
              <w:pStyle w:val="Tabletext"/>
              <w:ind w:left="284" w:hanging="284"/>
              <w:rPr>
                <w:rFonts w:cs="Arial"/>
                <w:sz w:val="14"/>
                <w:szCs w:val="14"/>
                <w:lang w:val="en-GB"/>
              </w:rPr>
            </w:pPr>
            <w:r w:rsidRPr="00FA6812">
              <w:rPr>
                <w:rFonts w:cs="Arial"/>
                <w:sz w:val="14"/>
                <w:szCs w:val="14"/>
                <w:lang w:val="en-GB"/>
              </w:rPr>
              <w:t>a)</w:t>
            </w:r>
            <w:r w:rsidR="00AC23BB">
              <w:rPr>
                <w:rFonts w:cs="Arial"/>
                <w:sz w:val="14"/>
                <w:szCs w:val="14"/>
                <w:lang w:val="en-GB"/>
              </w:rPr>
              <w:tab/>
            </w:r>
            <w:r w:rsidRPr="00FA6812">
              <w:rPr>
                <w:rFonts w:cs="Arial"/>
                <w:sz w:val="14"/>
                <w:szCs w:val="14"/>
                <w:lang w:val="en-GB"/>
              </w:rPr>
              <w:t>20 to 40 kbit/s</w:t>
            </w:r>
          </w:p>
          <w:p w:rsidR="00D57BB4" w:rsidRPr="00FA6812" w:rsidRDefault="00D57BB4" w:rsidP="00AC23BB">
            <w:pPr>
              <w:pStyle w:val="Tabletext"/>
              <w:ind w:left="284" w:hanging="284"/>
              <w:rPr>
                <w:rFonts w:cs="Arial"/>
                <w:sz w:val="14"/>
                <w:szCs w:val="14"/>
                <w:lang w:val="en-GB"/>
              </w:rPr>
            </w:pPr>
            <w:r w:rsidRPr="00FA6812">
              <w:rPr>
                <w:rFonts w:cs="Arial"/>
                <w:sz w:val="14"/>
                <w:szCs w:val="14"/>
                <w:lang w:val="en-GB"/>
              </w:rPr>
              <w:t>b)</w:t>
            </w:r>
            <w:r w:rsidR="00AC23BB">
              <w:rPr>
                <w:rFonts w:cs="Arial"/>
                <w:sz w:val="14"/>
                <w:szCs w:val="14"/>
                <w:lang w:val="en-GB"/>
              </w:rPr>
              <w:tab/>
            </w:r>
            <w:r w:rsidRPr="00FA6812">
              <w:rPr>
                <w:rFonts w:cs="Arial"/>
                <w:sz w:val="14"/>
                <w:szCs w:val="14"/>
                <w:lang w:val="en-GB"/>
              </w:rPr>
              <w:t>98 to 147 kbit/s</w:t>
            </w:r>
          </w:p>
          <w:p w:rsidR="00D57BB4" w:rsidRPr="00E32EB5" w:rsidRDefault="00D57BB4" w:rsidP="00AC23BB">
            <w:pPr>
              <w:pStyle w:val="Tabletext"/>
              <w:ind w:left="284" w:hanging="284"/>
              <w:rPr>
                <w:sz w:val="14"/>
                <w:szCs w:val="14"/>
                <w:lang w:val="en-GB"/>
              </w:rPr>
            </w:pPr>
            <w:r w:rsidRPr="00E32EB5">
              <w:rPr>
                <w:rFonts w:cs="Arial"/>
                <w:sz w:val="14"/>
                <w:szCs w:val="14"/>
                <w:lang w:val="en-GB"/>
              </w:rPr>
              <w:t>c)</w:t>
            </w:r>
            <w:r w:rsidR="00AC23BB">
              <w:rPr>
                <w:rFonts w:cs="Arial"/>
                <w:sz w:val="14"/>
                <w:szCs w:val="14"/>
                <w:lang w:val="en-GB"/>
              </w:rPr>
              <w:tab/>
            </w:r>
            <w:r w:rsidRPr="00E32EB5">
              <w:rPr>
                <w:rFonts w:cs="Arial"/>
                <w:sz w:val="14"/>
                <w:szCs w:val="14"/>
                <w:lang w:val="en-GB"/>
              </w:rPr>
              <w:t>147 to 294 kbit/s</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lang w:val="en-GB"/>
              </w:rPr>
            </w:pPr>
            <w:r w:rsidRPr="00FA6812">
              <w:rPr>
                <w:sz w:val="14"/>
                <w:szCs w:val="14"/>
                <w:lang w:val="en-GB"/>
              </w:rPr>
              <w:t xml:space="preserve">n × </w:t>
            </w:r>
          </w:p>
          <w:p w:rsidR="00D57BB4" w:rsidRPr="00FA6812" w:rsidRDefault="00D57BB4" w:rsidP="00946CC8">
            <w:pPr>
              <w:pStyle w:val="Tabletext"/>
              <w:tabs>
                <w:tab w:val="clear" w:pos="567"/>
              </w:tabs>
              <w:ind w:left="284" w:hanging="284"/>
              <w:rPr>
                <w:sz w:val="14"/>
                <w:szCs w:val="14"/>
                <w:lang w:val="en-GB"/>
              </w:rPr>
            </w:pPr>
            <w:r w:rsidRPr="00FA6812">
              <w:rPr>
                <w:sz w:val="14"/>
                <w:szCs w:val="14"/>
                <w:lang w:val="en-GB"/>
              </w:rPr>
              <w:t>a)</w:t>
            </w:r>
            <w:r w:rsidR="00AC23BB">
              <w:rPr>
                <w:sz w:val="14"/>
                <w:szCs w:val="14"/>
                <w:lang w:val="en-GB"/>
              </w:rPr>
              <w:tab/>
            </w:r>
            <w:r w:rsidRPr="00FA6812">
              <w:rPr>
                <w:sz w:val="14"/>
                <w:szCs w:val="14"/>
                <w:lang w:val="en-GB"/>
              </w:rPr>
              <w:t>0.281 to 1.787 Mbit/s</w:t>
            </w:r>
          </w:p>
          <w:p w:rsidR="00D57BB4" w:rsidRPr="00FA6812" w:rsidRDefault="00D57BB4" w:rsidP="00946CC8">
            <w:pPr>
              <w:pStyle w:val="Tabletext"/>
              <w:tabs>
                <w:tab w:val="clear" w:pos="567"/>
              </w:tabs>
              <w:ind w:left="284" w:hanging="284"/>
              <w:rPr>
                <w:sz w:val="14"/>
                <w:szCs w:val="14"/>
                <w:lang w:val="en-GB"/>
              </w:rPr>
            </w:pPr>
            <w:r w:rsidRPr="00FA6812">
              <w:rPr>
                <w:sz w:val="14"/>
                <w:szCs w:val="14"/>
                <w:lang w:val="en-GB"/>
              </w:rPr>
              <w:t>b)</w:t>
            </w:r>
            <w:r w:rsidR="00AC23BB">
              <w:rPr>
                <w:sz w:val="14"/>
                <w:szCs w:val="14"/>
                <w:lang w:val="en-GB"/>
              </w:rPr>
              <w:tab/>
            </w:r>
            <w:r w:rsidRPr="00FA6812">
              <w:rPr>
                <w:sz w:val="14"/>
                <w:szCs w:val="14"/>
                <w:lang w:val="en-GB"/>
              </w:rPr>
              <w:t>0.328 to 2.085 Mbit/s</w:t>
            </w:r>
          </w:p>
          <w:p w:rsidR="00D57BB4" w:rsidRPr="00FA6812" w:rsidRDefault="00D57BB4" w:rsidP="00946CC8">
            <w:pPr>
              <w:pStyle w:val="Tabletext"/>
              <w:tabs>
                <w:tab w:val="clear" w:pos="567"/>
              </w:tabs>
              <w:ind w:left="284" w:hanging="284"/>
              <w:rPr>
                <w:b/>
                <w:sz w:val="14"/>
                <w:szCs w:val="14"/>
              </w:rPr>
            </w:pPr>
            <w:r w:rsidRPr="00FA6812">
              <w:rPr>
                <w:sz w:val="14"/>
                <w:szCs w:val="14"/>
              </w:rPr>
              <w:t>c)</w:t>
            </w:r>
            <w:r w:rsidR="00946CC8">
              <w:rPr>
                <w:sz w:val="14"/>
                <w:szCs w:val="14"/>
              </w:rPr>
              <w:tab/>
            </w:r>
            <w:r w:rsidRPr="00FA6812">
              <w:rPr>
                <w:sz w:val="14"/>
                <w:szCs w:val="14"/>
              </w:rPr>
              <w:t>0.374 to 2.383 Mbit/s</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lang w:val="en-GB"/>
              </w:rPr>
            </w:pPr>
            <w:r w:rsidRPr="00FA6812">
              <w:rPr>
                <w:sz w:val="14"/>
                <w:szCs w:val="14"/>
                <w:lang w:val="en-GB"/>
              </w:rPr>
              <w:t>Depending on modulation and code rate for different channel bandwidth:</w:t>
            </w:r>
          </w:p>
          <w:p w:rsidR="00D57BB4" w:rsidRPr="00FA6812" w:rsidRDefault="00D57BB4" w:rsidP="00946CC8">
            <w:pPr>
              <w:pStyle w:val="Tabletext"/>
              <w:rPr>
                <w:sz w:val="14"/>
                <w:szCs w:val="14"/>
                <w:lang w:val="en-GB"/>
              </w:rPr>
            </w:pPr>
            <w:r w:rsidRPr="00FA6812">
              <w:rPr>
                <w:sz w:val="14"/>
                <w:szCs w:val="14"/>
                <w:lang w:val="en-GB"/>
              </w:rPr>
              <w:t>a)</w:t>
            </w:r>
            <w:r w:rsidR="00946CC8">
              <w:rPr>
                <w:sz w:val="14"/>
                <w:szCs w:val="14"/>
                <w:lang w:val="en-GB"/>
              </w:rPr>
              <w:tab/>
            </w:r>
            <w:r w:rsidRPr="00FA6812">
              <w:rPr>
                <w:sz w:val="14"/>
                <w:szCs w:val="14"/>
                <w:lang w:val="en-GB"/>
              </w:rPr>
              <w:t>100 kHz-75</w:t>
            </w:r>
            <w:r w:rsidRPr="00FA6812">
              <w:rPr>
                <w:sz w:val="14"/>
                <w:szCs w:val="14"/>
                <w:lang w:val="en-GB"/>
              </w:rPr>
              <w:noBreakHyphen/>
              <w:t>341 kbit/s</w:t>
            </w:r>
          </w:p>
          <w:p w:rsidR="00D57BB4" w:rsidRPr="00FA6812" w:rsidRDefault="00D57BB4" w:rsidP="00946CC8">
            <w:pPr>
              <w:pStyle w:val="Tabletext"/>
              <w:rPr>
                <w:b/>
                <w:sz w:val="14"/>
                <w:szCs w:val="14"/>
                <w:lang w:val="en-GB"/>
              </w:rPr>
            </w:pPr>
            <w:r w:rsidRPr="00FA6812">
              <w:rPr>
                <w:sz w:val="14"/>
                <w:szCs w:val="14"/>
                <w:lang w:val="en-GB"/>
              </w:rPr>
              <w:t>b)</w:t>
            </w:r>
            <w:r w:rsidR="00946CC8">
              <w:rPr>
                <w:sz w:val="14"/>
                <w:szCs w:val="14"/>
                <w:lang w:val="en-GB"/>
              </w:rPr>
              <w:tab/>
            </w:r>
            <w:r w:rsidRPr="00FA6812">
              <w:rPr>
                <w:sz w:val="14"/>
                <w:szCs w:val="14"/>
                <w:lang w:val="en-GB"/>
              </w:rPr>
              <w:t>200 kHz</w:t>
            </w:r>
            <w:r w:rsidRPr="00FA6812">
              <w:rPr>
                <w:sz w:val="14"/>
                <w:szCs w:val="14"/>
                <w:lang w:val="en-GB"/>
              </w:rPr>
              <w:noBreakHyphen/>
              <w:t>155</w:t>
            </w:r>
            <w:r w:rsidRPr="00FA6812">
              <w:rPr>
                <w:sz w:val="14"/>
                <w:szCs w:val="14"/>
                <w:lang w:val="en-GB"/>
              </w:rPr>
              <w:noBreakHyphen/>
              <w:t>703 kbit/s</w:t>
            </w:r>
          </w:p>
          <w:p w:rsidR="00D57BB4" w:rsidRPr="00FA6812" w:rsidRDefault="00D57BB4" w:rsidP="00946CC8">
            <w:pPr>
              <w:pStyle w:val="Tabletext"/>
              <w:rPr>
                <w:b/>
                <w:sz w:val="14"/>
                <w:szCs w:val="14"/>
              </w:rPr>
            </w:pPr>
            <w:r w:rsidRPr="00FA6812">
              <w:rPr>
                <w:sz w:val="14"/>
                <w:szCs w:val="14"/>
              </w:rPr>
              <w:t>с)</w:t>
            </w:r>
            <w:r w:rsidR="00946CC8">
              <w:rPr>
                <w:sz w:val="14"/>
                <w:szCs w:val="14"/>
              </w:rPr>
              <w:tab/>
            </w:r>
            <w:r w:rsidRPr="00FA6812">
              <w:rPr>
                <w:sz w:val="14"/>
                <w:szCs w:val="14"/>
              </w:rPr>
              <w:t>250 kHz</w:t>
            </w:r>
            <w:r w:rsidRPr="00FA6812">
              <w:rPr>
                <w:sz w:val="14"/>
                <w:szCs w:val="14"/>
              </w:rPr>
              <w:noBreakHyphen/>
              <w:t>196</w:t>
            </w:r>
            <w:r w:rsidRPr="00FA6812">
              <w:rPr>
                <w:sz w:val="14"/>
                <w:szCs w:val="14"/>
              </w:rPr>
              <w:noBreakHyphen/>
              <w:t>888 kbit/s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097D2A">
            <w:pPr>
              <w:pStyle w:val="Tabletext"/>
              <w:rPr>
                <w:sz w:val="14"/>
                <w:szCs w:val="14"/>
                <w:lang w:val="en-GB"/>
              </w:rPr>
            </w:pPr>
            <w:r w:rsidRPr="00FA6812">
              <w:rPr>
                <w:sz w:val="14"/>
                <w:szCs w:val="14"/>
                <w:lang w:val="en-GB"/>
              </w:rPr>
              <w:t>T-DMB: 0.576 to 1.728 Mbit/s</w:t>
            </w:r>
          </w:p>
          <w:p w:rsidR="00D57BB4" w:rsidRPr="00FA6812" w:rsidRDefault="00D57BB4" w:rsidP="00097D2A">
            <w:pPr>
              <w:pStyle w:val="Tabletext"/>
              <w:rPr>
                <w:sz w:val="14"/>
                <w:szCs w:val="14"/>
                <w:lang w:val="en-GB"/>
              </w:rPr>
            </w:pPr>
            <w:r w:rsidRPr="00FA6812">
              <w:rPr>
                <w:sz w:val="14"/>
                <w:szCs w:val="14"/>
                <w:lang w:val="en-GB"/>
              </w:rPr>
              <w:t>AT-DMB: 0.864 to 2.304 Mbit/s at BPSK over DQPSK</w:t>
            </w:r>
          </w:p>
          <w:p w:rsidR="00D57BB4" w:rsidRPr="00FA6812" w:rsidRDefault="00D57BB4" w:rsidP="00097D2A">
            <w:pPr>
              <w:pStyle w:val="Tabletext"/>
              <w:rPr>
                <w:sz w:val="14"/>
                <w:szCs w:val="14"/>
                <w:lang w:val="en-GB"/>
              </w:rPr>
            </w:pPr>
            <w:r w:rsidRPr="00FA6812">
              <w:rPr>
                <w:sz w:val="14"/>
                <w:szCs w:val="14"/>
                <w:lang w:val="en-GB"/>
              </w:rPr>
              <w:t>AT-DMB: 1.152 to 2.88 Mbit/s at QPSK over DQPSK</w:t>
            </w:r>
          </w:p>
        </w:tc>
      </w:tr>
      <w:tr w:rsidR="00D57BB4" w:rsidRPr="00FA6812" w:rsidTr="006B11D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FA6812" w:rsidRDefault="00D57BB4" w:rsidP="00FA6812">
            <w:pPr>
              <w:pStyle w:val="Tabletext"/>
              <w:rPr>
                <w:sz w:val="14"/>
                <w:szCs w:val="14"/>
                <w:lang w:val="en-GB"/>
              </w:rPr>
            </w:pPr>
            <w:r w:rsidRPr="00FA6812">
              <w:rPr>
                <w:sz w:val="14"/>
                <w:szCs w:val="14"/>
                <w:lang w:val="en-GB"/>
              </w:rPr>
              <w:t>Spectrum efficiency (bit/s/Hz)</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0.55-1.48</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0.38-1.1</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097D2A">
            <w:pPr>
              <w:pStyle w:val="Tabletext"/>
              <w:tabs>
                <w:tab w:val="clear" w:pos="284"/>
                <w:tab w:val="left" w:pos="203"/>
              </w:tabs>
              <w:ind w:left="203" w:hanging="203"/>
              <w:rPr>
                <w:b/>
                <w:sz w:val="14"/>
                <w:szCs w:val="14"/>
                <w:lang w:val="en-GB"/>
              </w:rPr>
            </w:pPr>
            <w:r w:rsidRPr="00FA6812">
              <w:rPr>
                <w:sz w:val="14"/>
                <w:szCs w:val="14"/>
                <w:lang w:val="en-GB"/>
              </w:rPr>
              <w:t>1)</w:t>
            </w:r>
            <w:r w:rsidR="00097D2A">
              <w:rPr>
                <w:sz w:val="14"/>
                <w:szCs w:val="14"/>
                <w:lang w:val="en-GB"/>
              </w:rPr>
              <w:tab/>
            </w:r>
            <w:r w:rsidRPr="00FA6812">
              <w:rPr>
                <w:sz w:val="14"/>
                <w:szCs w:val="14"/>
                <w:lang w:val="en-GB"/>
              </w:rPr>
              <w:t>Modes A, B, C, D – 1.1-3.73 kbit/s</w:t>
            </w:r>
          </w:p>
          <w:p w:rsidR="00D57BB4" w:rsidRPr="00FA6812" w:rsidRDefault="00D57BB4" w:rsidP="00097D2A">
            <w:pPr>
              <w:pStyle w:val="Tabletext"/>
              <w:tabs>
                <w:tab w:val="clear" w:pos="284"/>
                <w:tab w:val="left" w:pos="203"/>
              </w:tabs>
              <w:ind w:left="203" w:hanging="203"/>
              <w:rPr>
                <w:sz w:val="14"/>
                <w:szCs w:val="14"/>
              </w:rPr>
            </w:pPr>
            <w:r w:rsidRPr="00FA6812">
              <w:rPr>
                <w:sz w:val="14"/>
                <w:szCs w:val="14"/>
              </w:rPr>
              <w:t>2)</w:t>
            </w:r>
            <w:r w:rsidR="00097D2A">
              <w:rPr>
                <w:sz w:val="14"/>
                <w:szCs w:val="14"/>
              </w:rPr>
              <w:tab/>
            </w:r>
            <w:r w:rsidRPr="00FA6812">
              <w:rPr>
                <w:sz w:val="14"/>
                <w:szCs w:val="14"/>
              </w:rPr>
              <w:t>Mode E –</w:t>
            </w:r>
            <w:r w:rsidR="00097D2A">
              <w:rPr>
                <w:sz w:val="14"/>
                <w:szCs w:val="14"/>
              </w:rPr>
              <w:t xml:space="preserve"> </w:t>
            </w:r>
            <w:r w:rsidRPr="00FA6812">
              <w:rPr>
                <w:sz w:val="14"/>
                <w:szCs w:val="14"/>
              </w:rPr>
              <w:t>0.39-1.9 kbit/s</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0.64-4.30</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0.66-6.52</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 xml:space="preserve">0.28-2.44 </w:t>
            </w:r>
            <w:r w:rsidRPr="00FA6812">
              <w:rPr>
                <w:sz w:val="14"/>
                <w:szCs w:val="14"/>
                <w:vertAlign w:val="superscript"/>
              </w:rPr>
              <w:t>3</w:t>
            </w:r>
          </w:p>
          <w:p w:rsidR="00D57BB4" w:rsidRPr="00FA6812" w:rsidRDefault="00D57BB4" w:rsidP="00FA6812">
            <w:pPr>
              <w:pStyle w:val="Tabletext"/>
              <w:rPr>
                <w:sz w:val="14"/>
                <w:szCs w:val="14"/>
              </w:rPr>
            </w:pPr>
            <w:r w:rsidRPr="00FA6812">
              <w:rPr>
                <w:sz w:val="14"/>
                <w:szCs w:val="14"/>
              </w:rPr>
              <w:t xml:space="preserve">0.46-1.86 </w:t>
            </w:r>
            <w:r w:rsidRPr="00FA6812">
              <w:rPr>
                <w:sz w:val="14"/>
                <w:szCs w:val="14"/>
                <w:vertAlign w:val="superscript"/>
              </w:rPr>
              <w:t>4</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0.98-6.50</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8C14EA">
            <w:pPr>
              <w:pStyle w:val="Tabletext"/>
              <w:rPr>
                <w:rFonts w:cs="Arial"/>
                <w:sz w:val="14"/>
                <w:szCs w:val="14"/>
              </w:rPr>
            </w:pPr>
            <w:r w:rsidRPr="00FA6812">
              <w:rPr>
                <w:rFonts w:cs="Arial"/>
                <w:sz w:val="14"/>
                <w:szCs w:val="14"/>
              </w:rPr>
              <w:t>a)</w:t>
            </w:r>
            <w:r w:rsidR="008C14EA">
              <w:rPr>
                <w:rFonts w:cs="Arial"/>
                <w:sz w:val="14"/>
                <w:szCs w:val="14"/>
              </w:rPr>
              <w:tab/>
            </w:r>
            <w:r w:rsidRPr="00FA6812">
              <w:rPr>
                <w:rFonts w:cs="Arial"/>
                <w:sz w:val="14"/>
                <w:szCs w:val="14"/>
              </w:rPr>
              <w:t>0.55-4.1</w:t>
            </w:r>
          </w:p>
          <w:p w:rsidR="00D57BB4" w:rsidRPr="00FA6812" w:rsidRDefault="00D57BB4" w:rsidP="008C14EA">
            <w:pPr>
              <w:pStyle w:val="Tabletext"/>
              <w:rPr>
                <w:sz w:val="14"/>
                <w:szCs w:val="14"/>
              </w:rPr>
            </w:pPr>
            <w:r w:rsidRPr="00FA6812">
              <w:rPr>
                <w:rFonts w:cs="Arial"/>
                <w:sz w:val="14"/>
                <w:szCs w:val="14"/>
              </w:rPr>
              <w:t>b)</w:t>
            </w:r>
            <w:r w:rsidR="008C14EA">
              <w:rPr>
                <w:rFonts w:cs="Arial"/>
                <w:sz w:val="14"/>
                <w:szCs w:val="14"/>
              </w:rPr>
              <w:tab/>
            </w:r>
            <w:r w:rsidRPr="00FA6812">
              <w:rPr>
                <w:rFonts w:cs="Arial"/>
                <w:sz w:val="14"/>
                <w:szCs w:val="14"/>
              </w:rPr>
              <w:t>0.73-1.4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0.66-4.17</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0.77-3.64</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T-DMB: 0.38</w:t>
            </w:r>
            <w:r w:rsidRPr="00FA6812">
              <w:rPr>
                <w:sz w:val="14"/>
                <w:szCs w:val="14"/>
              </w:rPr>
              <w:noBreakHyphen/>
              <w:t>1.13</w:t>
            </w:r>
          </w:p>
          <w:p w:rsidR="00D57BB4" w:rsidRPr="00FA6812" w:rsidRDefault="00D57BB4" w:rsidP="00FA6812">
            <w:pPr>
              <w:pStyle w:val="Tabletext"/>
              <w:rPr>
                <w:sz w:val="14"/>
                <w:szCs w:val="14"/>
              </w:rPr>
            </w:pPr>
            <w:r w:rsidRPr="00FA6812">
              <w:rPr>
                <w:sz w:val="14"/>
                <w:szCs w:val="14"/>
              </w:rPr>
              <w:t>AT-DMB: 0.56-1.88</w:t>
            </w:r>
          </w:p>
        </w:tc>
      </w:tr>
      <w:tr w:rsidR="006B11D9" w:rsidRPr="00C15B66" w:rsidTr="00D134A0">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6B11D9" w:rsidRPr="00FA6812" w:rsidRDefault="006B11D9" w:rsidP="006B11D9">
            <w:pPr>
              <w:pStyle w:val="Tabletext"/>
              <w:rPr>
                <w:sz w:val="14"/>
                <w:szCs w:val="14"/>
              </w:rPr>
            </w:pPr>
            <w:r w:rsidRPr="00FA6812">
              <w:rPr>
                <w:sz w:val="14"/>
                <w:szCs w:val="14"/>
              </w:rPr>
              <w:t>Single frequency networks</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6B11D9" w:rsidRPr="00FA6812" w:rsidRDefault="006B11D9" w:rsidP="006B11D9">
            <w:pPr>
              <w:pStyle w:val="Tabletext"/>
              <w:rPr>
                <w:sz w:val="14"/>
                <w:szCs w:val="14"/>
              </w:rPr>
            </w:pPr>
            <w:r w:rsidRPr="00FA6812">
              <w:rPr>
                <w:sz w:val="14"/>
                <w:szCs w:val="14"/>
              </w:rPr>
              <w:t>Supported</w:t>
            </w:r>
          </w:p>
        </w:tc>
      </w:tr>
      <w:tr w:rsidR="00B36E54" w:rsidRPr="00C15B66" w:rsidTr="00B36E54">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B36E54" w:rsidRPr="00B36E54" w:rsidRDefault="00B36E54" w:rsidP="00D134A0">
            <w:pPr>
              <w:pStyle w:val="Tabletext"/>
              <w:rPr>
                <w:sz w:val="14"/>
                <w:szCs w:val="14"/>
                <w:lang w:val="en-GB"/>
              </w:rPr>
            </w:pPr>
            <w:r w:rsidRPr="00B36E54">
              <w:rPr>
                <w:sz w:val="14"/>
                <w:szCs w:val="14"/>
                <w:lang w:val="en-GB"/>
              </w:rPr>
              <w:t>Broadcasting types:</w:t>
            </w:r>
          </w:p>
          <w:p w:rsidR="00B36E54" w:rsidRPr="00B36E54" w:rsidRDefault="00B36E54" w:rsidP="00D134A0">
            <w:pPr>
              <w:pStyle w:val="Tabletext"/>
              <w:rPr>
                <w:sz w:val="14"/>
                <w:szCs w:val="14"/>
                <w:lang w:val="en-GB"/>
              </w:rPr>
            </w:pPr>
            <w:r w:rsidRPr="00B36E54">
              <w:rPr>
                <w:sz w:val="14"/>
                <w:szCs w:val="14"/>
                <w:lang w:val="en-GB"/>
              </w:rPr>
              <w:t>–</w:t>
            </w:r>
            <w:r w:rsidRPr="00B36E54">
              <w:rPr>
                <w:sz w:val="14"/>
                <w:szCs w:val="14"/>
                <w:lang w:val="en-GB"/>
              </w:rPr>
              <w:tab/>
              <w:t>sound</w:t>
            </w:r>
          </w:p>
          <w:p w:rsidR="00B36E54" w:rsidRPr="00B36E54" w:rsidRDefault="00B36E54" w:rsidP="00D134A0">
            <w:pPr>
              <w:pStyle w:val="Tabletext"/>
              <w:rPr>
                <w:sz w:val="14"/>
                <w:szCs w:val="14"/>
                <w:lang w:val="en-GB"/>
              </w:rPr>
            </w:pPr>
            <w:r w:rsidRPr="00B36E54">
              <w:rPr>
                <w:sz w:val="14"/>
                <w:szCs w:val="14"/>
                <w:lang w:val="en-GB"/>
              </w:rPr>
              <w:t>–</w:t>
            </w:r>
            <w:r w:rsidRPr="00B36E54">
              <w:rPr>
                <w:sz w:val="14"/>
                <w:szCs w:val="14"/>
                <w:lang w:val="en-GB"/>
              </w:rPr>
              <w:tab/>
              <w:t>multimedia</w:t>
            </w:r>
          </w:p>
          <w:p w:rsidR="00B36E54" w:rsidRPr="00B36E54" w:rsidRDefault="00B36E54" w:rsidP="00D134A0">
            <w:pPr>
              <w:pStyle w:val="Tabletext"/>
              <w:rPr>
                <w:sz w:val="14"/>
                <w:szCs w:val="14"/>
                <w:lang w:val="en-GB"/>
              </w:rPr>
            </w:pPr>
            <w:r w:rsidRPr="00B36E54">
              <w:rPr>
                <w:sz w:val="14"/>
                <w:szCs w:val="14"/>
                <w:lang w:val="en-GB"/>
              </w:rPr>
              <w:t>–</w:t>
            </w:r>
            <w:r w:rsidRPr="00B36E54">
              <w:rPr>
                <w:sz w:val="14"/>
                <w:szCs w:val="14"/>
                <w:lang w:val="en-GB"/>
              </w:rPr>
              <w:tab/>
              <w:t>TV</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D134A0">
            <w:pPr>
              <w:pStyle w:val="Tabletext"/>
              <w:rPr>
                <w:sz w:val="14"/>
                <w:szCs w:val="14"/>
                <w:lang w:val="en-GB"/>
              </w:rPr>
            </w:pPr>
          </w:p>
          <w:p w:rsidR="00B36E54" w:rsidRPr="00B36E54" w:rsidRDefault="00B36E54" w:rsidP="00D134A0">
            <w:pPr>
              <w:pStyle w:val="Tabletext"/>
              <w:rPr>
                <w:sz w:val="14"/>
                <w:szCs w:val="14"/>
                <w:lang w:val="en-GB"/>
              </w:rPr>
            </w:pPr>
          </w:p>
          <w:p w:rsidR="00B36E54" w:rsidRPr="00B36E54" w:rsidRDefault="00B36E54" w:rsidP="00D134A0">
            <w:pPr>
              <w:pStyle w:val="Tabletext"/>
              <w:rPr>
                <w:sz w:val="14"/>
                <w:szCs w:val="14"/>
                <w:lang w:val="en-GB"/>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p w:rsidR="00B36E54" w:rsidRPr="00FA6812" w:rsidRDefault="00B36E54" w:rsidP="00D134A0">
            <w:pPr>
              <w:pStyle w:val="Tabletext"/>
              <w:rPr>
                <w:sz w:val="14"/>
                <w:szCs w:val="14"/>
              </w:rPr>
            </w:pPr>
            <w:r w:rsidRPr="00FA6812">
              <w:rPr>
                <w:sz w:val="14"/>
                <w:szCs w:val="14"/>
              </w:rPr>
              <w:t>+</w:t>
            </w:r>
          </w:p>
        </w:tc>
      </w:tr>
      <w:tr w:rsidR="00B36E54" w:rsidRPr="00C15B66" w:rsidTr="00B36E54">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B36E54" w:rsidRPr="00FA6812" w:rsidRDefault="00B36E54" w:rsidP="00D134A0">
            <w:pPr>
              <w:pStyle w:val="Tabletext"/>
              <w:rPr>
                <w:sz w:val="14"/>
                <w:szCs w:val="14"/>
              </w:rPr>
            </w:pPr>
            <w:r w:rsidRPr="00FA6812">
              <w:rPr>
                <w:sz w:val="14"/>
                <w:szCs w:val="14"/>
              </w:rPr>
              <w:t>Transmission data/service types</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Video, audio, data</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Audio, data</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Audio, data</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Video, audio, data</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Video, audio, data</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Video, audio, data</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Video, audio, data</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D134A0">
            <w:pPr>
              <w:pStyle w:val="Tabletext"/>
              <w:rPr>
                <w:sz w:val="14"/>
                <w:szCs w:val="14"/>
                <w:lang w:val="en-GB"/>
              </w:rPr>
            </w:pPr>
            <w:r w:rsidRPr="00B36E54">
              <w:rPr>
                <w:sz w:val="14"/>
                <w:szCs w:val="14"/>
                <w:lang w:val="en-GB"/>
              </w:rPr>
              <w:t>Audio, images/</w:t>
            </w:r>
            <w:r w:rsidRPr="00B36E54">
              <w:rPr>
                <w:sz w:val="14"/>
                <w:szCs w:val="14"/>
                <w:lang w:val="en-GB"/>
              </w:rPr>
              <w:br/>
              <w:t>pictures, data (traffic, news, weather, alerts)</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Video, audio, data</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D134A0">
            <w:pPr>
              <w:pStyle w:val="Tabletext"/>
              <w:rPr>
                <w:sz w:val="14"/>
                <w:szCs w:val="14"/>
                <w:lang w:val="en-GB"/>
              </w:rPr>
            </w:pPr>
            <w:r w:rsidRPr="00B36E54">
              <w:rPr>
                <w:sz w:val="14"/>
                <w:szCs w:val="14"/>
                <w:lang w:val="en-GB"/>
              </w:rPr>
              <w:t>Video, audio, still pictures, presentations, traffic data, etc.</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FA6812" w:rsidRDefault="00B36E54" w:rsidP="00D134A0">
            <w:pPr>
              <w:pStyle w:val="Tabletext"/>
              <w:rPr>
                <w:sz w:val="14"/>
                <w:szCs w:val="14"/>
              </w:rPr>
            </w:pPr>
            <w:r w:rsidRPr="00FA6812">
              <w:rPr>
                <w:sz w:val="14"/>
                <w:szCs w:val="14"/>
              </w:rPr>
              <w:t>Video, audio, data</w:t>
            </w:r>
          </w:p>
        </w:tc>
      </w:tr>
    </w:tbl>
    <w:p w:rsidR="00D57BB4" w:rsidRPr="00C15B66" w:rsidRDefault="00D57BB4" w:rsidP="00D57BB4">
      <w:pPr>
        <w:pStyle w:val="TableNo"/>
      </w:pPr>
      <w:r w:rsidRPr="00C15B66">
        <w:lastRenderedPageBreak/>
        <w:t>TABLE 1 (</w:t>
      </w:r>
      <w:r w:rsidRPr="00C15B66">
        <w:rPr>
          <w:i/>
          <w:iCs/>
        </w:rPr>
        <w:t>continued</w:t>
      </w:r>
      <w:r w:rsidRPr="00C15B66">
        <w:t>)</w:t>
      </w:r>
    </w:p>
    <w:tbl>
      <w:tblPr>
        <w:tblW w:w="14459" w:type="dxa"/>
        <w:jc w:val="center"/>
        <w:tblLayout w:type="fixed"/>
        <w:tblLook w:val="04A0" w:firstRow="1" w:lastRow="0" w:firstColumn="1" w:lastColumn="0" w:noHBand="0" w:noVBand="1"/>
      </w:tblPr>
      <w:tblGrid>
        <w:gridCol w:w="1160"/>
        <w:gridCol w:w="7"/>
        <w:gridCol w:w="1238"/>
        <w:gridCol w:w="992"/>
        <w:gridCol w:w="1276"/>
        <w:gridCol w:w="1418"/>
        <w:gridCol w:w="1275"/>
        <w:gridCol w:w="1134"/>
        <w:gridCol w:w="1134"/>
        <w:gridCol w:w="993"/>
        <w:gridCol w:w="1134"/>
        <w:gridCol w:w="1724"/>
        <w:gridCol w:w="974"/>
      </w:tblGrid>
      <w:tr w:rsidR="00D57BB4" w:rsidRPr="00FA6812" w:rsidTr="00C8569B">
        <w:trPr>
          <w:cantSplit/>
          <w:jc w:val="center"/>
        </w:trPr>
        <w:tc>
          <w:tcPr>
            <w:tcW w:w="116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Characteristics</w:t>
            </w:r>
          </w:p>
        </w:tc>
        <w:tc>
          <w:tcPr>
            <w:tcW w:w="124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ATSC</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DAB</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DRM</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DTMB</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57BB4" w:rsidRPr="00FA6812" w:rsidRDefault="00D57BB4" w:rsidP="006B11D9">
            <w:pPr>
              <w:pStyle w:val="Tablehead"/>
              <w:keepLines/>
              <w:rPr>
                <w:sz w:val="14"/>
                <w:szCs w:val="14"/>
              </w:rPr>
            </w:pPr>
            <w:r w:rsidRPr="00FA6812">
              <w:rPr>
                <w:sz w:val="14"/>
                <w:szCs w:val="14"/>
              </w:rPr>
              <w:t>DTMB-A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lang w:val="de-CH"/>
              </w:rPr>
            </w:pPr>
            <w:r w:rsidRPr="00FA6812">
              <w:rPr>
                <w:sz w:val="14"/>
                <w:szCs w:val="14"/>
                <w:lang w:val="de-CH"/>
              </w:rPr>
              <w:t>DVB-T, DVB</w:t>
            </w:r>
            <w:r w:rsidRPr="00FA6812">
              <w:rPr>
                <w:sz w:val="14"/>
                <w:szCs w:val="14"/>
                <w:lang w:val="de-CH"/>
              </w:rPr>
              <w:noBreakHyphen/>
              <w:t>H, DVB</w:t>
            </w:r>
            <w:r w:rsidRPr="00FA6812">
              <w:rPr>
                <w:sz w:val="14"/>
                <w:szCs w:val="14"/>
                <w:lang w:val="de-CH"/>
              </w:rPr>
              <w:noBreakHyphen/>
              <w:t>SH</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DVB-T2</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IBOC</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ISDB-T family</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RAVIS</w:t>
            </w:r>
          </w:p>
        </w:tc>
        <w:tc>
          <w:tcPr>
            <w:tcW w:w="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FA6812" w:rsidRDefault="00D57BB4" w:rsidP="006B11D9">
            <w:pPr>
              <w:pStyle w:val="Tablehead"/>
              <w:keepLines/>
              <w:rPr>
                <w:sz w:val="14"/>
                <w:szCs w:val="14"/>
              </w:rPr>
            </w:pPr>
            <w:r w:rsidRPr="00FA6812">
              <w:rPr>
                <w:sz w:val="14"/>
                <w:szCs w:val="14"/>
              </w:rPr>
              <w:t>T-DMB, AT</w:t>
            </w:r>
            <w:r w:rsidRPr="00FA6812">
              <w:rPr>
                <w:sz w:val="14"/>
                <w:szCs w:val="14"/>
              </w:rPr>
              <w:noBreakHyphen/>
              <w:t>DMB</w:t>
            </w:r>
          </w:p>
        </w:tc>
      </w:tr>
      <w:tr w:rsidR="00D57BB4" w:rsidRPr="00C15B66" w:rsidTr="00C8569B">
        <w:trPr>
          <w:cantSplit/>
          <w:jc w:val="center"/>
        </w:trPr>
        <w:tc>
          <w:tcPr>
            <w:tcW w:w="116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FA6812" w:rsidRDefault="00D57BB4" w:rsidP="00FA6812">
            <w:pPr>
              <w:pStyle w:val="Tabletext"/>
              <w:rPr>
                <w:sz w:val="14"/>
                <w:szCs w:val="14"/>
              </w:rPr>
            </w:pPr>
            <w:r w:rsidRPr="00FA6812">
              <w:rPr>
                <w:sz w:val="14"/>
                <w:szCs w:val="14"/>
              </w:rPr>
              <w:t>Frequency bands</w:t>
            </w:r>
          </w:p>
        </w:tc>
        <w:tc>
          <w:tcPr>
            <w:tcW w:w="124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LF, MF, HF (Modes A, B, C, D), VHF (Mode E)</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MF, VHF</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bands I, II</w:t>
            </w:r>
          </w:p>
        </w:tc>
        <w:tc>
          <w:tcPr>
            <w:tcW w:w="97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VHF, UHF</w:t>
            </w:r>
          </w:p>
        </w:tc>
      </w:tr>
      <w:tr w:rsidR="00D57BB4" w:rsidRPr="00C15B66" w:rsidTr="00C8569B">
        <w:trPr>
          <w:cantSplit/>
          <w:jc w:val="center"/>
        </w:trPr>
        <w:tc>
          <w:tcPr>
            <w:tcW w:w="116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FA6812" w:rsidRDefault="00D57BB4" w:rsidP="00FA6812">
            <w:pPr>
              <w:pStyle w:val="Tabletext"/>
              <w:rPr>
                <w:sz w:val="14"/>
                <w:szCs w:val="14"/>
              </w:rPr>
            </w:pPr>
            <w:r w:rsidRPr="00FA6812">
              <w:rPr>
                <w:sz w:val="14"/>
                <w:szCs w:val="14"/>
              </w:rPr>
              <w:t>Channel bandwidth</w:t>
            </w:r>
          </w:p>
        </w:tc>
        <w:tc>
          <w:tcPr>
            <w:tcW w:w="1245"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AA3372">
            <w:pPr>
              <w:pStyle w:val="Tabletext"/>
              <w:rPr>
                <w:sz w:val="14"/>
                <w:szCs w:val="14"/>
                <w:lang w:val="es-ES_tradnl"/>
              </w:rPr>
            </w:pPr>
            <w:r w:rsidRPr="00FA6812">
              <w:rPr>
                <w:sz w:val="14"/>
                <w:szCs w:val="14"/>
                <w:lang w:val="es-ES_tradnl"/>
              </w:rPr>
              <w:t>a)</w:t>
            </w:r>
            <w:r w:rsidR="00AA3372">
              <w:rPr>
                <w:sz w:val="14"/>
                <w:szCs w:val="14"/>
                <w:lang w:val="es-ES_tradnl"/>
              </w:rPr>
              <w:tab/>
            </w:r>
            <w:r w:rsidRPr="00FA6812">
              <w:rPr>
                <w:sz w:val="14"/>
                <w:szCs w:val="14"/>
                <w:lang w:val="es-ES_tradnl"/>
              </w:rPr>
              <w:t>6 MHz</w:t>
            </w:r>
          </w:p>
          <w:p w:rsidR="00D57BB4" w:rsidRPr="00FA6812" w:rsidRDefault="00D57BB4" w:rsidP="00AA3372">
            <w:pPr>
              <w:pStyle w:val="Tabletext"/>
              <w:rPr>
                <w:sz w:val="14"/>
                <w:szCs w:val="14"/>
                <w:lang w:val="es-ES_tradnl"/>
              </w:rPr>
            </w:pPr>
            <w:r w:rsidRPr="00FA6812">
              <w:rPr>
                <w:sz w:val="14"/>
                <w:szCs w:val="14"/>
                <w:lang w:val="es-ES_tradnl"/>
              </w:rPr>
              <w:t>b)</w:t>
            </w:r>
            <w:r w:rsidR="00AA3372">
              <w:rPr>
                <w:sz w:val="14"/>
                <w:szCs w:val="14"/>
                <w:lang w:val="es-ES_tradnl"/>
              </w:rPr>
              <w:tab/>
            </w:r>
            <w:r w:rsidRPr="00FA6812">
              <w:rPr>
                <w:sz w:val="14"/>
                <w:szCs w:val="14"/>
                <w:lang w:val="es-ES_tradnl"/>
              </w:rPr>
              <w:t>7 MHz</w:t>
            </w:r>
          </w:p>
          <w:p w:rsidR="00D57BB4" w:rsidRPr="00FA6812" w:rsidRDefault="00D57BB4" w:rsidP="00AA3372">
            <w:pPr>
              <w:pStyle w:val="Tabletext"/>
              <w:rPr>
                <w:sz w:val="14"/>
                <w:szCs w:val="14"/>
                <w:lang w:val="es-ES_tradnl"/>
              </w:rPr>
            </w:pPr>
            <w:r w:rsidRPr="00FA6812">
              <w:rPr>
                <w:sz w:val="14"/>
                <w:szCs w:val="14"/>
                <w:lang w:val="es-ES_tradnl"/>
              </w:rPr>
              <w:t>c)</w:t>
            </w:r>
            <w:r w:rsidR="00AA3372">
              <w:rPr>
                <w:sz w:val="14"/>
                <w:szCs w:val="14"/>
                <w:lang w:val="es-ES_tradnl"/>
              </w:rPr>
              <w:tab/>
            </w:r>
            <w:r w:rsidRPr="00FA6812">
              <w:rPr>
                <w:sz w:val="14"/>
                <w:szCs w:val="14"/>
                <w:lang w:val="es-ES_tradnl"/>
              </w:rPr>
              <w:t>8 MHz</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1.712 MHz</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4.5, 5, 9, 10, 18, 20 kHz (Modes A, B, C, D); 100 kHz (Mode E)</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AA3372">
            <w:pPr>
              <w:pStyle w:val="Tabletext"/>
              <w:rPr>
                <w:sz w:val="14"/>
                <w:szCs w:val="14"/>
                <w:lang w:val="es-ES_tradnl"/>
              </w:rPr>
            </w:pPr>
            <w:r w:rsidRPr="00FA6812">
              <w:rPr>
                <w:sz w:val="14"/>
                <w:szCs w:val="14"/>
                <w:lang w:val="es-ES_tradnl"/>
              </w:rPr>
              <w:t>a)</w:t>
            </w:r>
            <w:r w:rsidR="00AA3372">
              <w:rPr>
                <w:sz w:val="14"/>
                <w:szCs w:val="14"/>
                <w:lang w:val="es-ES_tradnl"/>
              </w:rPr>
              <w:tab/>
            </w:r>
            <w:r w:rsidRPr="00FA6812">
              <w:rPr>
                <w:sz w:val="14"/>
                <w:szCs w:val="14"/>
                <w:lang w:val="es-ES_tradnl"/>
              </w:rPr>
              <w:t>6 MHz</w:t>
            </w:r>
          </w:p>
          <w:p w:rsidR="00D57BB4" w:rsidRPr="00FA6812" w:rsidRDefault="00D57BB4" w:rsidP="00AA3372">
            <w:pPr>
              <w:pStyle w:val="Tabletext"/>
              <w:rPr>
                <w:sz w:val="14"/>
                <w:szCs w:val="14"/>
                <w:lang w:val="es-ES_tradnl"/>
              </w:rPr>
            </w:pPr>
            <w:r w:rsidRPr="00FA6812">
              <w:rPr>
                <w:sz w:val="14"/>
                <w:szCs w:val="14"/>
                <w:lang w:val="es-ES_tradnl"/>
              </w:rPr>
              <w:t>b)</w:t>
            </w:r>
            <w:r w:rsidR="00AA3372">
              <w:rPr>
                <w:sz w:val="14"/>
                <w:szCs w:val="14"/>
                <w:lang w:val="es-ES_tradnl"/>
              </w:rPr>
              <w:tab/>
            </w:r>
            <w:r w:rsidRPr="00FA6812">
              <w:rPr>
                <w:sz w:val="14"/>
                <w:szCs w:val="14"/>
                <w:lang w:val="es-ES_tradnl"/>
              </w:rPr>
              <w:t>7 MHz</w:t>
            </w:r>
          </w:p>
          <w:p w:rsidR="00D57BB4" w:rsidRPr="00FA6812" w:rsidRDefault="00D57BB4" w:rsidP="00AA3372">
            <w:pPr>
              <w:pStyle w:val="Tabletext"/>
              <w:rPr>
                <w:sz w:val="14"/>
                <w:szCs w:val="14"/>
                <w:lang w:val="es-ES_tradnl"/>
              </w:rPr>
            </w:pPr>
            <w:r w:rsidRPr="00FA6812">
              <w:rPr>
                <w:sz w:val="14"/>
                <w:szCs w:val="14"/>
                <w:lang w:val="es-ES_tradnl"/>
              </w:rPr>
              <w:t>c)</w:t>
            </w:r>
            <w:r w:rsidR="00AA3372">
              <w:rPr>
                <w:sz w:val="14"/>
                <w:szCs w:val="14"/>
                <w:lang w:val="es-ES_tradnl"/>
              </w:rPr>
              <w:tab/>
            </w:r>
            <w:r w:rsidRPr="00FA6812">
              <w:rPr>
                <w:sz w:val="14"/>
                <w:szCs w:val="14"/>
                <w:lang w:val="es-ES_tradnl"/>
              </w:rPr>
              <w:t>8 MHz</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AA3372">
            <w:pPr>
              <w:pStyle w:val="Tabletext"/>
              <w:rPr>
                <w:sz w:val="14"/>
                <w:szCs w:val="14"/>
                <w:lang w:val="es-ES_tradnl"/>
              </w:rPr>
            </w:pPr>
            <w:r w:rsidRPr="00FA6812">
              <w:rPr>
                <w:sz w:val="14"/>
                <w:szCs w:val="14"/>
                <w:lang w:val="es-ES_tradnl"/>
              </w:rPr>
              <w:t>a)</w:t>
            </w:r>
            <w:r w:rsidR="00AA3372">
              <w:rPr>
                <w:sz w:val="14"/>
                <w:szCs w:val="14"/>
                <w:lang w:val="es-ES_tradnl"/>
              </w:rPr>
              <w:tab/>
            </w:r>
            <w:r w:rsidRPr="00FA6812">
              <w:rPr>
                <w:sz w:val="14"/>
                <w:szCs w:val="14"/>
                <w:lang w:val="es-ES_tradnl"/>
              </w:rPr>
              <w:t>6 MHz</w:t>
            </w:r>
          </w:p>
          <w:p w:rsidR="00D57BB4" w:rsidRPr="00FA6812" w:rsidRDefault="00D57BB4" w:rsidP="00AA3372">
            <w:pPr>
              <w:pStyle w:val="Tabletext"/>
              <w:rPr>
                <w:sz w:val="14"/>
                <w:szCs w:val="14"/>
                <w:lang w:val="es-ES_tradnl"/>
              </w:rPr>
            </w:pPr>
            <w:r w:rsidRPr="00FA6812">
              <w:rPr>
                <w:sz w:val="14"/>
                <w:szCs w:val="14"/>
                <w:lang w:val="es-ES_tradnl"/>
              </w:rPr>
              <w:t>b)</w:t>
            </w:r>
            <w:r w:rsidR="00AA3372">
              <w:rPr>
                <w:sz w:val="14"/>
                <w:szCs w:val="14"/>
                <w:lang w:val="es-ES_tradnl"/>
              </w:rPr>
              <w:tab/>
            </w:r>
            <w:r w:rsidRPr="00FA6812">
              <w:rPr>
                <w:sz w:val="14"/>
                <w:szCs w:val="14"/>
                <w:lang w:val="es-ES_tradnl"/>
              </w:rPr>
              <w:t>7 MHz</w:t>
            </w:r>
          </w:p>
          <w:p w:rsidR="00D57BB4" w:rsidRPr="00FA6812" w:rsidRDefault="00D57BB4" w:rsidP="00AA3372">
            <w:pPr>
              <w:pStyle w:val="Tabletext"/>
              <w:rPr>
                <w:sz w:val="14"/>
                <w:szCs w:val="14"/>
                <w:lang w:val="es-ES_tradnl"/>
              </w:rPr>
            </w:pPr>
            <w:r w:rsidRPr="00FA6812">
              <w:rPr>
                <w:sz w:val="14"/>
                <w:szCs w:val="14"/>
                <w:lang w:val="es-ES_tradnl"/>
              </w:rPr>
              <w:t>c)</w:t>
            </w:r>
            <w:r w:rsidR="00AA3372">
              <w:rPr>
                <w:sz w:val="14"/>
                <w:szCs w:val="14"/>
                <w:lang w:val="es-ES_tradnl"/>
              </w:rPr>
              <w:tab/>
            </w:r>
            <w:r w:rsidRPr="00FA6812">
              <w:rPr>
                <w:sz w:val="14"/>
                <w:szCs w:val="14"/>
                <w:lang w:val="es-ES_tradnl"/>
              </w:rPr>
              <w:t>8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AA3372">
            <w:pPr>
              <w:pStyle w:val="Tabletext"/>
              <w:rPr>
                <w:sz w:val="14"/>
                <w:szCs w:val="14"/>
                <w:lang w:val="es-ES_tradnl"/>
              </w:rPr>
            </w:pPr>
            <w:r w:rsidRPr="00FA6812">
              <w:rPr>
                <w:sz w:val="14"/>
                <w:szCs w:val="14"/>
                <w:lang w:val="es-ES_tradnl"/>
              </w:rPr>
              <w:t>a)</w:t>
            </w:r>
            <w:r w:rsidR="00AA3372">
              <w:rPr>
                <w:sz w:val="14"/>
                <w:szCs w:val="14"/>
                <w:lang w:val="es-ES_tradnl"/>
              </w:rPr>
              <w:tab/>
            </w:r>
            <w:r w:rsidRPr="00FA6812">
              <w:rPr>
                <w:sz w:val="14"/>
                <w:szCs w:val="14"/>
                <w:lang w:val="es-ES_tradnl"/>
              </w:rPr>
              <w:t xml:space="preserve">1.7 MHz </w:t>
            </w:r>
            <w:r w:rsidRPr="00FA6812">
              <w:rPr>
                <w:sz w:val="14"/>
                <w:szCs w:val="14"/>
                <w:vertAlign w:val="superscript"/>
                <w:lang w:val="es-ES_tradnl"/>
              </w:rPr>
              <w:t>3</w:t>
            </w:r>
          </w:p>
          <w:p w:rsidR="00D57BB4" w:rsidRPr="00FA6812" w:rsidRDefault="00D57BB4" w:rsidP="00AA3372">
            <w:pPr>
              <w:pStyle w:val="Tabletext"/>
              <w:rPr>
                <w:sz w:val="14"/>
                <w:szCs w:val="14"/>
                <w:lang w:val="es-ES_tradnl"/>
              </w:rPr>
            </w:pPr>
            <w:r w:rsidRPr="00FA6812">
              <w:rPr>
                <w:sz w:val="14"/>
                <w:szCs w:val="14"/>
                <w:lang w:val="es-ES_tradnl"/>
              </w:rPr>
              <w:t>b)</w:t>
            </w:r>
            <w:r w:rsidR="00AA3372">
              <w:rPr>
                <w:sz w:val="14"/>
                <w:szCs w:val="14"/>
                <w:lang w:val="es-ES_tradnl"/>
              </w:rPr>
              <w:tab/>
            </w:r>
            <w:r w:rsidRPr="00FA6812">
              <w:rPr>
                <w:sz w:val="14"/>
                <w:szCs w:val="14"/>
                <w:lang w:val="es-ES_tradnl"/>
              </w:rPr>
              <w:t>5 MHz</w:t>
            </w:r>
          </w:p>
          <w:p w:rsidR="00D57BB4" w:rsidRPr="00FA6812" w:rsidRDefault="00D57BB4" w:rsidP="00AA3372">
            <w:pPr>
              <w:pStyle w:val="Tabletext"/>
              <w:rPr>
                <w:sz w:val="14"/>
                <w:szCs w:val="14"/>
                <w:lang w:val="es-ES_tradnl"/>
              </w:rPr>
            </w:pPr>
            <w:r w:rsidRPr="00FA6812">
              <w:rPr>
                <w:sz w:val="14"/>
                <w:szCs w:val="14"/>
                <w:lang w:val="es-ES_tradnl"/>
              </w:rPr>
              <w:t>c)</w:t>
            </w:r>
            <w:r w:rsidR="00AA3372">
              <w:rPr>
                <w:sz w:val="14"/>
                <w:szCs w:val="14"/>
                <w:lang w:val="es-ES_tradnl"/>
              </w:rPr>
              <w:tab/>
            </w:r>
            <w:r w:rsidRPr="00FA6812">
              <w:rPr>
                <w:sz w:val="14"/>
                <w:szCs w:val="14"/>
                <w:lang w:val="es-ES_tradnl"/>
              </w:rPr>
              <w:t>6 MHz</w:t>
            </w:r>
          </w:p>
          <w:p w:rsidR="00D57BB4" w:rsidRPr="00FA6812" w:rsidRDefault="00D57BB4" w:rsidP="00AA3372">
            <w:pPr>
              <w:pStyle w:val="Tabletext"/>
              <w:rPr>
                <w:sz w:val="14"/>
                <w:szCs w:val="14"/>
                <w:lang w:val="es-ES_tradnl"/>
              </w:rPr>
            </w:pPr>
            <w:r w:rsidRPr="00FA6812">
              <w:rPr>
                <w:sz w:val="14"/>
                <w:szCs w:val="14"/>
                <w:lang w:val="es-ES_tradnl"/>
              </w:rPr>
              <w:t>d)</w:t>
            </w:r>
            <w:r w:rsidR="00AA3372">
              <w:rPr>
                <w:sz w:val="14"/>
                <w:szCs w:val="14"/>
                <w:lang w:val="es-ES_tradnl"/>
              </w:rPr>
              <w:tab/>
            </w:r>
            <w:r w:rsidRPr="00FA6812">
              <w:rPr>
                <w:sz w:val="14"/>
                <w:szCs w:val="14"/>
                <w:lang w:val="es-ES_tradnl"/>
              </w:rPr>
              <w:t>7 MHz</w:t>
            </w:r>
          </w:p>
          <w:p w:rsidR="00D57BB4" w:rsidRPr="00FA6812" w:rsidRDefault="00D57BB4" w:rsidP="00AA3372">
            <w:pPr>
              <w:pStyle w:val="Tabletext"/>
              <w:rPr>
                <w:b/>
                <w:sz w:val="14"/>
                <w:szCs w:val="14"/>
              </w:rPr>
            </w:pPr>
            <w:r w:rsidRPr="00FA6812">
              <w:rPr>
                <w:sz w:val="14"/>
                <w:szCs w:val="14"/>
              </w:rPr>
              <w:t>e)</w:t>
            </w:r>
            <w:r w:rsidR="00AA3372">
              <w:rPr>
                <w:sz w:val="14"/>
                <w:szCs w:val="14"/>
              </w:rPr>
              <w:tab/>
            </w:r>
            <w:r w:rsidRPr="00FA6812">
              <w:rPr>
                <w:sz w:val="14"/>
                <w:szCs w:val="14"/>
              </w:rPr>
              <w:t>8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39536C">
            <w:pPr>
              <w:pStyle w:val="Tabletext"/>
              <w:rPr>
                <w:sz w:val="14"/>
                <w:szCs w:val="14"/>
                <w:lang w:val="es-ES_tradnl"/>
              </w:rPr>
            </w:pPr>
            <w:r w:rsidRPr="00FA6812">
              <w:rPr>
                <w:sz w:val="14"/>
                <w:szCs w:val="14"/>
                <w:lang w:val="es-ES_tradnl"/>
              </w:rPr>
              <w:t>a)</w:t>
            </w:r>
            <w:r w:rsidR="0039536C">
              <w:rPr>
                <w:sz w:val="14"/>
                <w:szCs w:val="14"/>
                <w:lang w:val="es-ES_tradnl"/>
              </w:rPr>
              <w:tab/>
            </w:r>
            <w:r w:rsidRPr="00FA6812">
              <w:rPr>
                <w:sz w:val="14"/>
                <w:szCs w:val="14"/>
                <w:lang w:val="es-ES_tradnl"/>
              </w:rPr>
              <w:t>1.7 MHz</w:t>
            </w:r>
          </w:p>
          <w:p w:rsidR="00D57BB4" w:rsidRPr="00FA6812" w:rsidRDefault="00D57BB4" w:rsidP="0039536C">
            <w:pPr>
              <w:pStyle w:val="Tabletext"/>
              <w:rPr>
                <w:sz w:val="14"/>
                <w:szCs w:val="14"/>
                <w:lang w:val="es-ES_tradnl"/>
              </w:rPr>
            </w:pPr>
            <w:r w:rsidRPr="00FA6812">
              <w:rPr>
                <w:sz w:val="14"/>
                <w:szCs w:val="14"/>
                <w:lang w:val="es-ES_tradnl"/>
              </w:rPr>
              <w:t>b)</w:t>
            </w:r>
            <w:r w:rsidR="0039536C">
              <w:rPr>
                <w:sz w:val="14"/>
                <w:szCs w:val="14"/>
                <w:lang w:val="es-ES_tradnl"/>
              </w:rPr>
              <w:tab/>
            </w:r>
            <w:r w:rsidRPr="00FA6812">
              <w:rPr>
                <w:sz w:val="14"/>
                <w:szCs w:val="14"/>
                <w:lang w:val="es-ES_tradnl"/>
              </w:rPr>
              <w:t>5 MHz</w:t>
            </w:r>
          </w:p>
          <w:p w:rsidR="00D57BB4" w:rsidRPr="00FA6812" w:rsidRDefault="00D57BB4" w:rsidP="0039536C">
            <w:pPr>
              <w:pStyle w:val="Tabletext"/>
              <w:rPr>
                <w:sz w:val="14"/>
                <w:szCs w:val="14"/>
                <w:lang w:val="es-ES_tradnl"/>
              </w:rPr>
            </w:pPr>
            <w:r w:rsidRPr="00FA6812">
              <w:rPr>
                <w:sz w:val="14"/>
                <w:szCs w:val="14"/>
                <w:lang w:val="es-ES_tradnl"/>
              </w:rPr>
              <w:t>c)</w:t>
            </w:r>
            <w:r w:rsidR="0039536C">
              <w:rPr>
                <w:sz w:val="14"/>
                <w:szCs w:val="14"/>
                <w:lang w:val="es-ES_tradnl"/>
              </w:rPr>
              <w:tab/>
            </w:r>
            <w:r w:rsidRPr="00FA6812">
              <w:rPr>
                <w:sz w:val="14"/>
                <w:szCs w:val="14"/>
                <w:lang w:val="es-ES_tradnl"/>
              </w:rPr>
              <w:t>6 MHz</w:t>
            </w:r>
          </w:p>
          <w:p w:rsidR="00D57BB4" w:rsidRPr="00FA6812" w:rsidRDefault="00D57BB4" w:rsidP="0039536C">
            <w:pPr>
              <w:pStyle w:val="Tabletext"/>
              <w:rPr>
                <w:sz w:val="14"/>
                <w:szCs w:val="14"/>
                <w:lang w:val="es-ES_tradnl"/>
              </w:rPr>
            </w:pPr>
            <w:r w:rsidRPr="00FA6812">
              <w:rPr>
                <w:sz w:val="14"/>
                <w:szCs w:val="14"/>
                <w:lang w:val="es-ES_tradnl"/>
              </w:rPr>
              <w:t>d)</w:t>
            </w:r>
            <w:r w:rsidR="0039536C">
              <w:rPr>
                <w:sz w:val="14"/>
                <w:szCs w:val="14"/>
                <w:lang w:val="es-ES_tradnl"/>
              </w:rPr>
              <w:tab/>
            </w:r>
            <w:r w:rsidRPr="00FA6812">
              <w:rPr>
                <w:sz w:val="14"/>
                <w:szCs w:val="14"/>
                <w:lang w:val="es-ES_tradnl"/>
              </w:rPr>
              <w:t>7 MHz</w:t>
            </w:r>
          </w:p>
          <w:p w:rsidR="00D57BB4" w:rsidRPr="00FA6812" w:rsidRDefault="00D57BB4" w:rsidP="0039536C">
            <w:pPr>
              <w:pStyle w:val="Tabletext"/>
              <w:rPr>
                <w:sz w:val="14"/>
                <w:szCs w:val="14"/>
                <w:lang w:val="es-ES_tradnl"/>
              </w:rPr>
            </w:pPr>
            <w:r w:rsidRPr="00FA6812">
              <w:rPr>
                <w:sz w:val="14"/>
                <w:szCs w:val="14"/>
                <w:lang w:val="es-ES_tradnl"/>
              </w:rPr>
              <w:t>e)</w:t>
            </w:r>
            <w:r w:rsidR="0039536C">
              <w:rPr>
                <w:sz w:val="14"/>
                <w:szCs w:val="14"/>
                <w:lang w:val="es-ES_tradnl"/>
              </w:rPr>
              <w:tab/>
            </w:r>
            <w:r w:rsidRPr="00FA6812">
              <w:rPr>
                <w:sz w:val="14"/>
                <w:szCs w:val="14"/>
                <w:lang w:val="es-ES_tradnl"/>
              </w:rPr>
              <w:t>8 MHz</w:t>
            </w:r>
          </w:p>
          <w:p w:rsidR="00D57BB4" w:rsidRPr="00FA6812" w:rsidRDefault="00D57BB4" w:rsidP="0039536C">
            <w:pPr>
              <w:pStyle w:val="Tabletext"/>
              <w:rPr>
                <w:b/>
                <w:sz w:val="14"/>
                <w:szCs w:val="14"/>
                <w:lang w:val="es-ES_tradnl"/>
              </w:rPr>
            </w:pPr>
            <w:r w:rsidRPr="00FA6812">
              <w:rPr>
                <w:sz w:val="14"/>
                <w:szCs w:val="14"/>
                <w:lang w:val="es-ES_tradnl"/>
              </w:rPr>
              <w:t>f)</w:t>
            </w:r>
            <w:r w:rsidR="0039536C">
              <w:rPr>
                <w:sz w:val="14"/>
                <w:szCs w:val="14"/>
                <w:lang w:val="es-ES_tradnl"/>
              </w:rPr>
              <w:tab/>
            </w:r>
            <w:r w:rsidRPr="00FA6812">
              <w:rPr>
                <w:sz w:val="14"/>
                <w:szCs w:val="14"/>
                <w:lang w:val="es-ES_tradnl"/>
              </w:rPr>
              <w:t xml:space="preserve">10 MHz </w:t>
            </w:r>
            <w:r w:rsidRPr="00FA6812">
              <w:rPr>
                <w:sz w:val="14"/>
                <w:szCs w:val="14"/>
                <w:vertAlign w:val="superscript"/>
                <w:lang w:val="es-ES_tradnl"/>
              </w:rPr>
              <w:t>5</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7B1C80">
            <w:pPr>
              <w:pStyle w:val="Tabletext"/>
              <w:ind w:left="284" w:hanging="284"/>
              <w:rPr>
                <w:rFonts w:cs="Arial"/>
                <w:sz w:val="14"/>
                <w:szCs w:val="14"/>
              </w:rPr>
            </w:pPr>
            <w:r w:rsidRPr="00FA6812">
              <w:rPr>
                <w:rFonts w:cs="Arial"/>
                <w:sz w:val="14"/>
                <w:szCs w:val="14"/>
              </w:rPr>
              <w:t>a)</w:t>
            </w:r>
            <w:r w:rsidR="007B1C80">
              <w:rPr>
                <w:rFonts w:cs="Arial"/>
                <w:sz w:val="14"/>
                <w:szCs w:val="14"/>
              </w:rPr>
              <w:tab/>
            </w:r>
            <w:r w:rsidRPr="00FA6812">
              <w:rPr>
                <w:rFonts w:cs="Arial"/>
                <w:sz w:val="14"/>
                <w:szCs w:val="14"/>
              </w:rPr>
              <w:t>5, 10, 20, 30 kHz</w:t>
            </w:r>
          </w:p>
          <w:p w:rsidR="00D57BB4" w:rsidRPr="00FA6812" w:rsidRDefault="00D57BB4" w:rsidP="007B1C80">
            <w:pPr>
              <w:pStyle w:val="Tabletext"/>
              <w:ind w:left="284" w:hanging="284"/>
              <w:rPr>
                <w:rFonts w:cs="Arial"/>
                <w:sz w:val="14"/>
                <w:szCs w:val="14"/>
              </w:rPr>
            </w:pPr>
            <w:r w:rsidRPr="00FA6812">
              <w:rPr>
                <w:rFonts w:cs="Arial"/>
                <w:sz w:val="14"/>
                <w:szCs w:val="14"/>
              </w:rPr>
              <w:t>b)</w:t>
            </w:r>
            <w:r w:rsidR="007B1C80">
              <w:rPr>
                <w:rFonts w:cs="Arial"/>
                <w:sz w:val="14"/>
                <w:szCs w:val="14"/>
              </w:rPr>
              <w:tab/>
            </w:r>
            <w:r w:rsidRPr="00FA6812">
              <w:rPr>
                <w:rFonts w:cs="Arial"/>
                <w:sz w:val="14"/>
                <w:szCs w:val="14"/>
              </w:rPr>
              <w:t xml:space="preserve">70, 100, 140, 170, 200 kHz </w:t>
            </w:r>
          </w:p>
          <w:p w:rsidR="00D57BB4" w:rsidRPr="00FA6812" w:rsidRDefault="00D57BB4" w:rsidP="007B1C80">
            <w:pPr>
              <w:pStyle w:val="Tabletext"/>
              <w:rPr>
                <w:sz w:val="14"/>
                <w:szCs w:val="14"/>
              </w:rPr>
            </w:pPr>
            <w:r w:rsidRPr="00FA6812">
              <w:rPr>
                <w:rFonts w:cs="Arial"/>
                <w:sz w:val="14"/>
                <w:szCs w:val="14"/>
              </w:rPr>
              <w:t>c)</w:t>
            </w:r>
            <w:r w:rsidR="007B1C80">
              <w:rPr>
                <w:rFonts w:cs="Arial"/>
                <w:sz w:val="14"/>
                <w:szCs w:val="14"/>
              </w:rPr>
              <w:tab/>
            </w:r>
            <w:r w:rsidRPr="00FA6812">
              <w:rPr>
                <w:rFonts w:cs="Arial"/>
                <w:sz w:val="14"/>
                <w:szCs w:val="14"/>
              </w:rPr>
              <w:t>400 kHz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lang w:val="en-GB"/>
              </w:rPr>
            </w:pPr>
            <w:r w:rsidRPr="00FA6812">
              <w:rPr>
                <w:sz w:val="14"/>
                <w:szCs w:val="14"/>
                <w:lang w:val="en-GB"/>
              </w:rPr>
              <w:t xml:space="preserve">1/14 × n of </w:t>
            </w:r>
          </w:p>
          <w:p w:rsidR="00D57BB4" w:rsidRPr="00FA6812" w:rsidRDefault="00D57BB4" w:rsidP="007B1C80">
            <w:pPr>
              <w:pStyle w:val="Tabletext"/>
              <w:rPr>
                <w:sz w:val="14"/>
                <w:szCs w:val="14"/>
                <w:lang w:val="en-GB"/>
              </w:rPr>
            </w:pPr>
            <w:r w:rsidRPr="00FA6812">
              <w:rPr>
                <w:sz w:val="14"/>
                <w:szCs w:val="14"/>
                <w:lang w:val="en-GB"/>
              </w:rPr>
              <w:t>a)</w:t>
            </w:r>
            <w:r w:rsidR="007B1C80">
              <w:rPr>
                <w:sz w:val="14"/>
                <w:szCs w:val="14"/>
                <w:lang w:val="en-GB"/>
              </w:rPr>
              <w:tab/>
            </w:r>
            <w:r w:rsidRPr="00FA6812">
              <w:rPr>
                <w:sz w:val="14"/>
                <w:szCs w:val="14"/>
                <w:lang w:val="en-GB"/>
              </w:rPr>
              <w:t>6 MHz</w:t>
            </w:r>
          </w:p>
          <w:p w:rsidR="00D57BB4" w:rsidRPr="00FA6812" w:rsidRDefault="00D57BB4" w:rsidP="007B1C80">
            <w:pPr>
              <w:pStyle w:val="Tabletext"/>
              <w:rPr>
                <w:sz w:val="14"/>
                <w:szCs w:val="14"/>
                <w:lang w:val="en-GB"/>
              </w:rPr>
            </w:pPr>
            <w:r w:rsidRPr="00FA6812">
              <w:rPr>
                <w:sz w:val="14"/>
                <w:szCs w:val="14"/>
                <w:lang w:val="en-GB"/>
              </w:rPr>
              <w:t>b)</w:t>
            </w:r>
            <w:r w:rsidR="007B1C80">
              <w:rPr>
                <w:sz w:val="14"/>
                <w:szCs w:val="14"/>
                <w:lang w:val="en-GB"/>
              </w:rPr>
              <w:tab/>
            </w:r>
            <w:r w:rsidRPr="00FA6812">
              <w:rPr>
                <w:sz w:val="14"/>
                <w:szCs w:val="14"/>
                <w:lang w:val="en-GB"/>
              </w:rPr>
              <w:t>7 MHz</w:t>
            </w:r>
          </w:p>
          <w:p w:rsidR="00D57BB4" w:rsidRPr="00FA6812" w:rsidRDefault="00D57BB4" w:rsidP="007B1C80">
            <w:pPr>
              <w:pStyle w:val="Tabletext"/>
              <w:rPr>
                <w:sz w:val="14"/>
                <w:szCs w:val="14"/>
              </w:rPr>
            </w:pPr>
            <w:r w:rsidRPr="00FA6812">
              <w:rPr>
                <w:sz w:val="14"/>
                <w:szCs w:val="14"/>
              </w:rPr>
              <w:t>c)</w:t>
            </w:r>
            <w:r w:rsidR="007B1C80">
              <w:rPr>
                <w:sz w:val="14"/>
                <w:szCs w:val="14"/>
              </w:rPr>
              <w:tab/>
            </w:r>
            <w:r w:rsidRPr="00FA6812">
              <w:rPr>
                <w:sz w:val="14"/>
                <w:szCs w:val="14"/>
              </w:rPr>
              <w:t>8 MHz</w:t>
            </w:r>
          </w:p>
          <w:p w:rsidR="00D57BB4" w:rsidRPr="00FA6812" w:rsidRDefault="00D57BB4" w:rsidP="00FA6812">
            <w:pPr>
              <w:pStyle w:val="Tabletext"/>
              <w:rPr>
                <w:b/>
                <w:sz w:val="14"/>
                <w:szCs w:val="14"/>
              </w:rPr>
            </w:pPr>
            <w:r w:rsidRPr="00FA6812">
              <w:rPr>
                <w:sz w:val="14"/>
                <w:szCs w:val="14"/>
              </w:rPr>
              <w:t xml:space="preserve">n ≥ 1 </w:t>
            </w:r>
            <w:r w:rsidRPr="00FA6812">
              <w:rPr>
                <w:sz w:val="14"/>
                <w:szCs w:val="14"/>
                <w:vertAlign w:val="superscript"/>
              </w:rPr>
              <w:t>1</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917A1D">
            <w:pPr>
              <w:pStyle w:val="Tabletext"/>
              <w:rPr>
                <w:sz w:val="14"/>
                <w:szCs w:val="14"/>
              </w:rPr>
            </w:pPr>
            <w:r w:rsidRPr="00FA6812">
              <w:rPr>
                <w:sz w:val="14"/>
                <w:szCs w:val="14"/>
              </w:rPr>
              <w:t>a)</w:t>
            </w:r>
            <w:r w:rsidR="00917A1D">
              <w:rPr>
                <w:sz w:val="14"/>
                <w:szCs w:val="14"/>
              </w:rPr>
              <w:tab/>
            </w:r>
            <w:r w:rsidRPr="00FA6812">
              <w:rPr>
                <w:sz w:val="14"/>
                <w:szCs w:val="14"/>
              </w:rPr>
              <w:t>100 kHz</w:t>
            </w:r>
          </w:p>
          <w:p w:rsidR="00D57BB4" w:rsidRPr="00FA6812" w:rsidRDefault="00D57BB4" w:rsidP="00917A1D">
            <w:pPr>
              <w:pStyle w:val="Tabletext"/>
              <w:rPr>
                <w:sz w:val="14"/>
                <w:szCs w:val="14"/>
              </w:rPr>
            </w:pPr>
            <w:r w:rsidRPr="00FA6812">
              <w:rPr>
                <w:sz w:val="14"/>
                <w:szCs w:val="14"/>
              </w:rPr>
              <w:t>b)</w:t>
            </w:r>
            <w:r w:rsidR="00917A1D">
              <w:rPr>
                <w:sz w:val="14"/>
                <w:szCs w:val="14"/>
              </w:rPr>
              <w:tab/>
            </w:r>
            <w:r w:rsidRPr="00FA6812">
              <w:rPr>
                <w:sz w:val="14"/>
                <w:szCs w:val="14"/>
              </w:rPr>
              <w:t>200 kHz</w:t>
            </w:r>
          </w:p>
          <w:p w:rsidR="00D57BB4" w:rsidRPr="00FA6812" w:rsidRDefault="00D57BB4" w:rsidP="00917A1D">
            <w:pPr>
              <w:pStyle w:val="Tabletext"/>
              <w:rPr>
                <w:sz w:val="14"/>
                <w:szCs w:val="14"/>
              </w:rPr>
            </w:pPr>
            <w:r w:rsidRPr="00FA6812">
              <w:rPr>
                <w:sz w:val="14"/>
                <w:szCs w:val="14"/>
              </w:rPr>
              <w:t>c)</w:t>
            </w:r>
            <w:r w:rsidR="00917A1D">
              <w:rPr>
                <w:sz w:val="14"/>
                <w:szCs w:val="14"/>
              </w:rPr>
              <w:tab/>
            </w:r>
            <w:r w:rsidRPr="00FA6812">
              <w:rPr>
                <w:sz w:val="14"/>
                <w:szCs w:val="14"/>
              </w:rPr>
              <w:t>250 kHz</w:t>
            </w:r>
          </w:p>
        </w:tc>
        <w:tc>
          <w:tcPr>
            <w:tcW w:w="97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FA6812" w:rsidRDefault="00D57BB4" w:rsidP="00FA6812">
            <w:pPr>
              <w:pStyle w:val="Tabletext"/>
              <w:rPr>
                <w:sz w:val="14"/>
                <w:szCs w:val="14"/>
              </w:rPr>
            </w:pPr>
            <w:r w:rsidRPr="00FA6812">
              <w:rPr>
                <w:sz w:val="14"/>
                <w:szCs w:val="14"/>
              </w:rPr>
              <w:t>1.712 MHz</w:t>
            </w:r>
          </w:p>
        </w:tc>
      </w:tr>
      <w:tr w:rsidR="00C8569B" w:rsidRPr="000B4D82" w:rsidTr="00C8569B">
        <w:trPr>
          <w:cantSplit/>
          <w:jc w:val="center"/>
        </w:trPr>
        <w:tc>
          <w:tcPr>
            <w:tcW w:w="116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0B4D82" w:rsidRPr="000B4D82" w:rsidRDefault="000B4D82" w:rsidP="000B4D82">
            <w:pPr>
              <w:pStyle w:val="Tabletext"/>
              <w:rPr>
                <w:sz w:val="14"/>
                <w:szCs w:val="14"/>
              </w:rPr>
            </w:pPr>
            <w:r w:rsidRPr="000B4D82">
              <w:rPr>
                <w:sz w:val="14"/>
                <w:szCs w:val="14"/>
              </w:rPr>
              <w:t>Used bandwidth</w:t>
            </w:r>
          </w:p>
        </w:tc>
        <w:tc>
          <w:tcPr>
            <w:tcW w:w="1238"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lang w:val="en-GB"/>
              </w:rPr>
            </w:pPr>
            <w:r w:rsidRPr="000B4D82">
              <w:rPr>
                <w:sz w:val="14"/>
                <w:szCs w:val="14"/>
                <w:lang w:val="en-GB"/>
              </w:rPr>
              <w:t>At –3 dB:</w:t>
            </w:r>
          </w:p>
          <w:p w:rsidR="000B4D82" w:rsidRPr="000B4D82" w:rsidRDefault="000B4D82" w:rsidP="000B4D82">
            <w:pPr>
              <w:pStyle w:val="Tabletext"/>
              <w:rPr>
                <w:sz w:val="14"/>
                <w:szCs w:val="14"/>
                <w:lang w:val="en-GB"/>
              </w:rPr>
            </w:pPr>
            <w:r w:rsidRPr="000B4D82">
              <w:rPr>
                <w:sz w:val="14"/>
                <w:szCs w:val="14"/>
                <w:lang w:val="en-GB"/>
              </w:rPr>
              <w:t>a)</w:t>
            </w:r>
            <w:r>
              <w:rPr>
                <w:sz w:val="14"/>
                <w:szCs w:val="14"/>
                <w:lang w:val="en-GB"/>
              </w:rPr>
              <w:tab/>
            </w:r>
            <w:r w:rsidRPr="000B4D82">
              <w:rPr>
                <w:sz w:val="14"/>
                <w:szCs w:val="14"/>
                <w:lang w:val="en-GB"/>
              </w:rPr>
              <w:t>5.38 MHz</w:t>
            </w:r>
          </w:p>
          <w:p w:rsidR="000B4D82" w:rsidRPr="000B4D82" w:rsidRDefault="000B4D82" w:rsidP="000B4D82">
            <w:pPr>
              <w:pStyle w:val="Tabletext"/>
              <w:rPr>
                <w:sz w:val="14"/>
                <w:szCs w:val="14"/>
                <w:lang w:val="en-GB"/>
              </w:rPr>
            </w:pPr>
            <w:r w:rsidRPr="000B4D82">
              <w:rPr>
                <w:sz w:val="14"/>
                <w:szCs w:val="14"/>
                <w:lang w:val="en-GB"/>
              </w:rPr>
              <w:t>b)</w:t>
            </w:r>
            <w:r>
              <w:rPr>
                <w:sz w:val="14"/>
                <w:szCs w:val="14"/>
                <w:lang w:val="en-GB"/>
              </w:rPr>
              <w:tab/>
            </w:r>
            <w:r w:rsidRPr="000B4D82">
              <w:rPr>
                <w:sz w:val="14"/>
                <w:szCs w:val="14"/>
                <w:lang w:val="en-GB"/>
              </w:rPr>
              <w:t>6.00 MHz</w:t>
            </w:r>
          </w:p>
          <w:p w:rsidR="000B4D82" w:rsidRPr="000B4D82" w:rsidRDefault="000B4D82" w:rsidP="000B4D82">
            <w:pPr>
              <w:pStyle w:val="Tabletext"/>
              <w:rPr>
                <w:b/>
                <w:sz w:val="14"/>
                <w:szCs w:val="14"/>
              </w:rPr>
            </w:pPr>
            <w:r w:rsidRPr="000B4D82">
              <w:rPr>
                <w:sz w:val="14"/>
                <w:szCs w:val="14"/>
              </w:rPr>
              <w:t>c)</w:t>
            </w:r>
            <w:r>
              <w:rPr>
                <w:sz w:val="14"/>
                <w:szCs w:val="14"/>
              </w:rPr>
              <w:tab/>
            </w:r>
            <w:r w:rsidRPr="000B4D82">
              <w:rPr>
                <w:sz w:val="14"/>
                <w:szCs w:val="14"/>
              </w:rPr>
              <w:t>7.00 MHz</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1.536 MHz</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4.4, 4.8, 8.7, 9.8, 17.3, 19.4 kHz (Modes A, B, C, D);</w:t>
            </w:r>
            <w:r w:rsidRPr="000B4D82">
              <w:rPr>
                <w:sz w:val="14"/>
                <w:szCs w:val="14"/>
              </w:rPr>
              <w:br/>
              <w:t xml:space="preserve">96 kHz </w:t>
            </w:r>
            <w:r w:rsidRPr="000B4D82">
              <w:rPr>
                <w:sz w:val="14"/>
                <w:szCs w:val="14"/>
              </w:rPr>
              <w:br/>
              <w:t>(Mode E)</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lang w:val="es-ES_tradnl"/>
              </w:rPr>
            </w:pPr>
            <w:r w:rsidRPr="000B4D82">
              <w:rPr>
                <w:sz w:val="14"/>
                <w:szCs w:val="14"/>
                <w:lang w:val="es-ES_tradnl"/>
              </w:rPr>
              <w:t>a)</w:t>
            </w:r>
            <w:r>
              <w:rPr>
                <w:sz w:val="14"/>
                <w:szCs w:val="14"/>
                <w:lang w:val="es-ES_tradnl"/>
              </w:rPr>
              <w:tab/>
            </w:r>
            <w:r w:rsidRPr="000B4D82">
              <w:rPr>
                <w:sz w:val="14"/>
                <w:szCs w:val="14"/>
                <w:lang w:val="es-ES_tradnl"/>
              </w:rPr>
              <w:t>5.67 MHz</w:t>
            </w:r>
          </w:p>
          <w:p w:rsidR="000B4D82" w:rsidRPr="000B4D82" w:rsidRDefault="000B4D82" w:rsidP="000B4D82">
            <w:pPr>
              <w:pStyle w:val="Tabletext"/>
              <w:rPr>
                <w:sz w:val="14"/>
                <w:szCs w:val="14"/>
                <w:lang w:val="es-ES_tradnl"/>
              </w:rPr>
            </w:pPr>
            <w:r w:rsidRPr="000B4D82">
              <w:rPr>
                <w:sz w:val="14"/>
                <w:szCs w:val="14"/>
                <w:lang w:val="es-ES_tradnl"/>
              </w:rPr>
              <w:t>b)</w:t>
            </w:r>
            <w:r>
              <w:rPr>
                <w:sz w:val="14"/>
                <w:szCs w:val="14"/>
                <w:lang w:val="es-ES_tradnl"/>
              </w:rPr>
              <w:tab/>
            </w:r>
            <w:r w:rsidRPr="000B4D82">
              <w:rPr>
                <w:sz w:val="14"/>
                <w:szCs w:val="14"/>
                <w:lang w:val="es-ES_tradnl"/>
              </w:rPr>
              <w:t>6.62 MHz</w:t>
            </w:r>
          </w:p>
          <w:p w:rsidR="000B4D82" w:rsidRPr="000B4D82" w:rsidRDefault="000B4D82" w:rsidP="000B4D82">
            <w:pPr>
              <w:pStyle w:val="Tabletext"/>
              <w:rPr>
                <w:b/>
                <w:sz w:val="14"/>
                <w:szCs w:val="14"/>
                <w:lang w:val="es-ES_tradnl"/>
              </w:rPr>
            </w:pPr>
            <w:r w:rsidRPr="000B4D82">
              <w:rPr>
                <w:sz w:val="14"/>
                <w:szCs w:val="14"/>
                <w:lang w:val="es-ES_tradnl"/>
              </w:rPr>
              <w:t>c)</w:t>
            </w:r>
            <w:r>
              <w:rPr>
                <w:sz w:val="14"/>
                <w:szCs w:val="14"/>
                <w:lang w:val="es-ES_tradnl"/>
              </w:rPr>
              <w:tab/>
            </w:r>
            <w:r w:rsidRPr="000B4D82">
              <w:rPr>
                <w:sz w:val="14"/>
                <w:szCs w:val="14"/>
                <w:lang w:val="es-ES_tradnl"/>
              </w:rPr>
              <w:t>7.56 MHz</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lang w:val="es-ES_tradnl"/>
              </w:rPr>
            </w:pPr>
            <w:r w:rsidRPr="000B4D82">
              <w:rPr>
                <w:sz w:val="14"/>
                <w:szCs w:val="14"/>
                <w:lang w:val="es-ES_tradnl"/>
              </w:rPr>
              <w:t>a)</w:t>
            </w:r>
            <w:r>
              <w:rPr>
                <w:sz w:val="14"/>
                <w:szCs w:val="14"/>
                <w:lang w:val="es-ES_tradnl"/>
              </w:rPr>
              <w:tab/>
            </w:r>
            <w:r w:rsidRPr="000B4D82">
              <w:rPr>
                <w:sz w:val="14"/>
                <w:szCs w:val="14"/>
                <w:lang w:val="es-ES_tradnl"/>
              </w:rPr>
              <w:t>5.67 MHz</w:t>
            </w:r>
          </w:p>
          <w:p w:rsidR="000B4D82" w:rsidRPr="000B4D82" w:rsidRDefault="000B4D82" w:rsidP="000B4D82">
            <w:pPr>
              <w:pStyle w:val="Tabletext"/>
              <w:rPr>
                <w:sz w:val="14"/>
                <w:szCs w:val="14"/>
                <w:lang w:val="es-ES_tradnl"/>
              </w:rPr>
            </w:pPr>
            <w:r w:rsidRPr="000B4D82">
              <w:rPr>
                <w:sz w:val="14"/>
                <w:szCs w:val="14"/>
                <w:lang w:val="es-ES_tradnl"/>
              </w:rPr>
              <w:t>b)</w:t>
            </w:r>
            <w:r>
              <w:rPr>
                <w:sz w:val="14"/>
                <w:szCs w:val="14"/>
                <w:lang w:val="es-ES_tradnl"/>
              </w:rPr>
              <w:tab/>
            </w:r>
            <w:r w:rsidRPr="000B4D82">
              <w:rPr>
                <w:sz w:val="14"/>
                <w:szCs w:val="14"/>
                <w:lang w:val="es-ES_tradnl"/>
              </w:rPr>
              <w:t>6.62 MHz</w:t>
            </w:r>
          </w:p>
          <w:p w:rsidR="000B4D82" w:rsidRPr="000B4D82" w:rsidRDefault="000B4D82" w:rsidP="000B4D82">
            <w:pPr>
              <w:pStyle w:val="Tabletext"/>
              <w:rPr>
                <w:sz w:val="14"/>
                <w:szCs w:val="14"/>
                <w:lang w:val="es-ES_tradnl"/>
              </w:rPr>
            </w:pPr>
            <w:r w:rsidRPr="000B4D82">
              <w:rPr>
                <w:sz w:val="14"/>
                <w:szCs w:val="14"/>
                <w:lang w:val="es-ES_tradnl"/>
              </w:rPr>
              <w:t>c)</w:t>
            </w:r>
            <w:r>
              <w:rPr>
                <w:sz w:val="14"/>
                <w:szCs w:val="14"/>
                <w:lang w:val="es-ES_tradnl"/>
              </w:rPr>
              <w:tab/>
            </w:r>
            <w:r w:rsidRPr="000B4D82">
              <w:rPr>
                <w:sz w:val="14"/>
                <w:szCs w:val="14"/>
                <w:lang w:val="es-ES_tradnl"/>
              </w:rPr>
              <w:t>7.56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957E1C">
            <w:pPr>
              <w:pStyle w:val="Tabletext"/>
              <w:rPr>
                <w:sz w:val="14"/>
                <w:szCs w:val="14"/>
                <w:lang w:val="es-ES_tradnl"/>
              </w:rPr>
            </w:pPr>
            <w:r w:rsidRPr="000B4D82">
              <w:rPr>
                <w:sz w:val="14"/>
                <w:szCs w:val="14"/>
                <w:lang w:val="es-ES_tradnl"/>
              </w:rPr>
              <w:t>a)</w:t>
            </w:r>
            <w:r w:rsidR="00957E1C">
              <w:rPr>
                <w:sz w:val="14"/>
                <w:szCs w:val="14"/>
                <w:lang w:val="es-ES_tradnl"/>
              </w:rPr>
              <w:tab/>
            </w:r>
            <w:r w:rsidRPr="000B4D82">
              <w:rPr>
                <w:sz w:val="14"/>
                <w:szCs w:val="14"/>
                <w:lang w:val="es-ES_tradnl"/>
              </w:rPr>
              <w:t xml:space="preserve">1.52 MHz </w:t>
            </w:r>
            <w:r w:rsidRPr="000B4D82">
              <w:rPr>
                <w:sz w:val="14"/>
                <w:szCs w:val="14"/>
                <w:vertAlign w:val="superscript"/>
                <w:lang w:val="es-ES_tradnl"/>
              </w:rPr>
              <w:t>3</w:t>
            </w:r>
          </w:p>
          <w:p w:rsidR="000B4D82" w:rsidRPr="000B4D82" w:rsidRDefault="000B4D82" w:rsidP="00141B22">
            <w:pPr>
              <w:pStyle w:val="Tabletext"/>
              <w:rPr>
                <w:sz w:val="14"/>
                <w:szCs w:val="14"/>
                <w:lang w:val="es-ES_tradnl"/>
              </w:rPr>
            </w:pPr>
            <w:r w:rsidRPr="000B4D82">
              <w:rPr>
                <w:sz w:val="14"/>
                <w:szCs w:val="14"/>
                <w:lang w:val="es-ES_tradnl"/>
              </w:rPr>
              <w:t>b)</w:t>
            </w:r>
            <w:r w:rsidR="00141B22">
              <w:rPr>
                <w:sz w:val="14"/>
                <w:szCs w:val="14"/>
                <w:lang w:val="es-ES_tradnl"/>
              </w:rPr>
              <w:tab/>
            </w:r>
            <w:r w:rsidRPr="000B4D82">
              <w:rPr>
                <w:sz w:val="14"/>
                <w:szCs w:val="14"/>
                <w:lang w:val="es-ES_tradnl"/>
              </w:rPr>
              <w:t>4.75 MHz</w:t>
            </w:r>
          </w:p>
          <w:p w:rsidR="000B4D82" w:rsidRPr="000B4D82" w:rsidRDefault="000B4D82" w:rsidP="00141B22">
            <w:pPr>
              <w:pStyle w:val="Tabletext"/>
              <w:rPr>
                <w:sz w:val="14"/>
                <w:szCs w:val="14"/>
                <w:lang w:val="es-ES_tradnl"/>
              </w:rPr>
            </w:pPr>
            <w:r w:rsidRPr="000B4D82">
              <w:rPr>
                <w:sz w:val="14"/>
                <w:szCs w:val="14"/>
                <w:lang w:val="es-ES_tradnl"/>
              </w:rPr>
              <w:t>c)</w:t>
            </w:r>
            <w:r w:rsidR="00141B22">
              <w:rPr>
                <w:sz w:val="14"/>
                <w:szCs w:val="14"/>
                <w:lang w:val="es-ES_tradnl"/>
              </w:rPr>
              <w:tab/>
            </w:r>
            <w:r w:rsidRPr="000B4D82">
              <w:rPr>
                <w:sz w:val="14"/>
                <w:szCs w:val="14"/>
                <w:lang w:val="es-ES_tradnl"/>
              </w:rPr>
              <w:t>5.71 MHz</w:t>
            </w:r>
          </w:p>
          <w:p w:rsidR="000B4D82" w:rsidRPr="000B4D82" w:rsidRDefault="000B4D82" w:rsidP="00141B22">
            <w:pPr>
              <w:pStyle w:val="Tabletext"/>
              <w:rPr>
                <w:sz w:val="14"/>
                <w:szCs w:val="14"/>
                <w:lang w:val="es-ES_tradnl"/>
              </w:rPr>
            </w:pPr>
            <w:r w:rsidRPr="000B4D82">
              <w:rPr>
                <w:sz w:val="14"/>
                <w:szCs w:val="14"/>
                <w:lang w:val="es-ES_tradnl"/>
              </w:rPr>
              <w:t>d)</w:t>
            </w:r>
            <w:r w:rsidR="00141B22">
              <w:rPr>
                <w:sz w:val="14"/>
                <w:szCs w:val="14"/>
                <w:lang w:val="es-ES_tradnl"/>
              </w:rPr>
              <w:tab/>
            </w:r>
            <w:r w:rsidRPr="000B4D82">
              <w:rPr>
                <w:sz w:val="14"/>
                <w:szCs w:val="14"/>
                <w:lang w:val="es-ES_tradnl"/>
              </w:rPr>
              <w:t>6.66 MHz</w:t>
            </w:r>
          </w:p>
          <w:p w:rsidR="000B4D82" w:rsidRPr="000B4D82" w:rsidRDefault="000B4D82" w:rsidP="00141B22">
            <w:pPr>
              <w:pStyle w:val="Tabletext"/>
              <w:rPr>
                <w:b/>
                <w:sz w:val="14"/>
                <w:szCs w:val="14"/>
                <w:lang w:val="de-CH"/>
              </w:rPr>
            </w:pPr>
            <w:r w:rsidRPr="000B4D82">
              <w:rPr>
                <w:sz w:val="14"/>
                <w:szCs w:val="14"/>
                <w:lang w:val="de-CH"/>
              </w:rPr>
              <w:t>e)</w:t>
            </w:r>
            <w:r w:rsidR="00141B22">
              <w:rPr>
                <w:sz w:val="14"/>
                <w:szCs w:val="14"/>
                <w:lang w:val="de-CH"/>
              </w:rPr>
              <w:tab/>
            </w:r>
            <w:r w:rsidRPr="000B4D82">
              <w:rPr>
                <w:sz w:val="14"/>
                <w:szCs w:val="14"/>
                <w:lang w:val="de-CH"/>
              </w:rPr>
              <w:t>7.61 MHz</w:t>
            </w:r>
          </w:p>
          <w:p w:rsidR="000B4D82" w:rsidRPr="000B4D82" w:rsidRDefault="000B4D82" w:rsidP="000B4D82">
            <w:pPr>
              <w:pStyle w:val="Tabletext"/>
              <w:rPr>
                <w:b/>
                <w:sz w:val="14"/>
                <w:szCs w:val="14"/>
                <w:lang w:val="de-CH"/>
              </w:rPr>
            </w:pPr>
            <w:r w:rsidRPr="000B4D82">
              <w:rPr>
                <w:sz w:val="14"/>
                <w:szCs w:val="14"/>
                <w:lang w:val="de-CH"/>
              </w:rPr>
              <w:t xml:space="preserve">TDM </w:t>
            </w:r>
            <w:r w:rsidRPr="000B4D82">
              <w:rPr>
                <w:sz w:val="14"/>
                <w:szCs w:val="14"/>
                <w:vertAlign w:val="superscript"/>
                <w:lang w:val="de-CH"/>
              </w:rPr>
              <w:t>3</w:t>
            </w:r>
            <w:r w:rsidRPr="000B4D82">
              <w:rPr>
                <w:sz w:val="14"/>
                <w:szCs w:val="14"/>
                <w:lang w:val="de-CH"/>
              </w:rPr>
              <w:t>:</w:t>
            </w:r>
          </w:p>
          <w:p w:rsidR="000B4D82" w:rsidRPr="000B4D82" w:rsidRDefault="000B4D82" w:rsidP="00141B22">
            <w:pPr>
              <w:pStyle w:val="Tabletext"/>
              <w:rPr>
                <w:sz w:val="14"/>
                <w:szCs w:val="14"/>
                <w:lang w:val="de-CH"/>
              </w:rPr>
            </w:pPr>
            <w:r w:rsidRPr="000B4D82">
              <w:rPr>
                <w:sz w:val="14"/>
                <w:szCs w:val="14"/>
                <w:lang w:val="de-CH"/>
              </w:rPr>
              <w:t>a)</w:t>
            </w:r>
            <w:r w:rsidR="00141B22">
              <w:rPr>
                <w:sz w:val="14"/>
                <w:szCs w:val="14"/>
                <w:lang w:val="de-CH"/>
              </w:rPr>
              <w:tab/>
            </w:r>
            <w:r w:rsidRPr="000B4D82">
              <w:rPr>
                <w:sz w:val="14"/>
                <w:szCs w:val="14"/>
                <w:lang w:val="de-CH"/>
              </w:rPr>
              <w:t>1.368 MHz</w:t>
            </w:r>
          </w:p>
          <w:p w:rsidR="000B4D82" w:rsidRPr="000B4D82" w:rsidRDefault="000B4D82" w:rsidP="00141B22">
            <w:pPr>
              <w:pStyle w:val="Tabletext"/>
              <w:rPr>
                <w:sz w:val="14"/>
                <w:szCs w:val="14"/>
                <w:lang w:val="de-CH"/>
              </w:rPr>
            </w:pPr>
            <w:r w:rsidRPr="000B4D82">
              <w:rPr>
                <w:sz w:val="14"/>
                <w:szCs w:val="14"/>
                <w:lang w:val="de-CH"/>
              </w:rPr>
              <w:t>b)</w:t>
            </w:r>
            <w:r w:rsidR="00141B22">
              <w:rPr>
                <w:sz w:val="14"/>
                <w:szCs w:val="14"/>
                <w:lang w:val="de-CH"/>
              </w:rPr>
              <w:tab/>
            </w:r>
            <w:r w:rsidRPr="000B4D82">
              <w:rPr>
                <w:sz w:val="14"/>
                <w:szCs w:val="14"/>
                <w:lang w:val="de-CH"/>
              </w:rPr>
              <w:t>4.27 MHz</w:t>
            </w:r>
          </w:p>
          <w:p w:rsidR="000B4D82" w:rsidRPr="000B4D82" w:rsidRDefault="000B4D82" w:rsidP="00141B22">
            <w:pPr>
              <w:pStyle w:val="Tabletext"/>
              <w:rPr>
                <w:sz w:val="14"/>
                <w:szCs w:val="14"/>
                <w:lang w:val="de-CH"/>
              </w:rPr>
            </w:pPr>
            <w:r w:rsidRPr="000B4D82">
              <w:rPr>
                <w:sz w:val="14"/>
                <w:szCs w:val="14"/>
                <w:lang w:val="de-CH"/>
              </w:rPr>
              <w:t>c)</w:t>
            </w:r>
            <w:r w:rsidR="00141B22">
              <w:rPr>
                <w:sz w:val="14"/>
                <w:szCs w:val="14"/>
                <w:lang w:val="de-CH"/>
              </w:rPr>
              <w:tab/>
            </w:r>
            <w:r w:rsidRPr="000B4D82">
              <w:rPr>
                <w:sz w:val="14"/>
                <w:szCs w:val="14"/>
                <w:lang w:val="de-CH"/>
              </w:rPr>
              <w:t>5.13 MHz</w:t>
            </w:r>
          </w:p>
          <w:p w:rsidR="000B4D82" w:rsidRPr="000B4D82" w:rsidRDefault="000B4D82" w:rsidP="00141B22">
            <w:pPr>
              <w:pStyle w:val="Tabletext"/>
              <w:rPr>
                <w:sz w:val="14"/>
                <w:szCs w:val="14"/>
                <w:lang w:val="de-CH"/>
              </w:rPr>
            </w:pPr>
            <w:r w:rsidRPr="000B4D82">
              <w:rPr>
                <w:sz w:val="14"/>
                <w:szCs w:val="14"/>
                <w:lang w:val="de-CH"/>
              </w:rPr>
              <w:t>d)</w:t>
            </w:r>
            <w:r w:rsidR="00141B22">
              <w:rPr>
                <w:sz w:val="14"/>
                <w:szCs w:val="14"/>
                <w:lang w:val="de-CH"/>
              </w:rPr>
              <w:tab/>
            </w:r>
            <w:r w:rsidRPr="000B4D82">
              <w:rPr>
                <w:sz w:val="14"/>
                <w:szCs w:val="14"/>
                <w:lang w:val="de-CH"/>
              </w:rPr>
              <w:t>5.18 MHz</w:t>
            </w:r>
          </w:p>
          <w:p w:rsidR="000B4D82" w:rsidRPr="000B4D82" w:rsidRDefault="000B4D82" w:rsidP="00141B22">
            <w:pPr>
              <w:pStyle w:val="Tabletext"/>
              <w:rPr>
                <w:b/>
                <w:sz w:val="14"/>
                <w:szCs w:val="14"/>
                <w:lang w:val="de-CH"/>
              </w:rPr>
            </w:pPr>
            <w:r w:rsidRPr="000B4D82">
              <w:rPr>
                <w:sz w:val="14"/>
                <w:szCs w:val="14"/>
                <w:lang w:val="de-CH"/>
              </w:rPr>
              <w:t>e)</w:t>
            </w:r>
            <w:r w:rsidR="00141B22">
              <w:rPr>
                <w:sz w:val="14"/>
                <w:szCs w:val="14"/>
                <w:lang w:val="de-CH"/>
              </w:rPr>
              <w:tab/>
            </w:r>
            <w:r w:rsidRPr="000B4D82">
              <w:rPr>
                <w:sz w:val="14"/>
                <w:szCs w:val="14"/>
                <w:lang w:val="de-CH"/>
              </w:rPr>
              <w:t>6.838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141B22">
            <w:pPr>
              <w:pStyle w:val="Tabletext"/>
              <w:rPr>
                <w:sz w:val="14"/>
                <w:szCs w:val="14"/>
                <w:lang w:val="de-CH"/>
              </w:rPr>
            </w:pPr>
            <w:r w:rsidRPr="000B4D82">
              <w:rPr>
                <w:sz w:val="14"/>
                <w:szCs w:val="14"/>
                <w:lang w:val="de-CH"/>
              </w:rPr>
              <w:t>a)</w:t>
            </w:r>
            <w:r w:rsidR="00141B22">
              <w:rPr>
                <w:sz w:val="14"/>
                <w:szCs w:val="14"/>
                <w:lang w:val="de-CH"/>
              </w:rPr>
              <w:tab/>
            </w:r>
            <w:r w:rsidRPr="000B4D82">
              <w:rPr>
                <w:sz w:val="14"/>
                <w:szCs w:val="14"/>
                <w:lang w:val="de-CH"/>
              </w:rPr>
              <w:t>1.52 MHz</w:t>
            </w:r>
          </w:p>
          <w:p w:rsidR="000B4D82" w:rsidRPr="000B4D82" w:rsidRDefault="000B4D82" w:rsidP="00141B22">
            <w:pPr>
              <w:pStyle w:val="Tabletext"/>
              <w:rPr>
                <w:sz w:val="14"/>
                <w:szCs w:val="14"/>
                <w:lang w:val="de-CH"/>
              </w:rPr>
            </w:pPr>
            <w:r w:rsidRPr="000B4D82">
              <w:rPr>
                <w:sz w:val="14"/>
                <w:szCs w:val="14"/>
                <w:lang w:val="de-CH"/>
              </w:rPr>
              <w:t>b)</w:t>
            </w:r>
            <w:r w:rsidR="00141B22">
              <w:rPr>
                <w:sz w:val="14"/>
                <w:szCs w:val="14"/>
                <w:lang w:val="de-CH"/>
              </w:rPr>
              <w:tab/>
            </w:r>
            <w:r w:rsidRPr="000B4D82">
              <w:rPr>
                <w:sz w:val="14"/>
                <w:szCs w:val="14"/>
                <w:lang w:val="de-CH"/>
              </w:rPr>
              <w:t>4.75 MHz</w:t>
            </w:r>
          </w:p>
          <w:p w:rsidR="000B4D82" w:rsidRPr="000B4D82" w:rsidRDefault="000B4D82" w:rsidP="00141B22">
            <w:pPr>
              <w:pStyle w:val="Tabletext"/>
              <w:rPr>
                <w:sz w:val="14"/>
                <w:szCs w:val="14"/>
                <w:lang w:val="de-CH"/>
              </w:rPr>
            </w:pPr>
            <w:r w:rsidRPr="000B4D82">
              <w:rPr>
                <w:sz w:val="14"/>
                <w:szCs w:val="14"/>
                <w:lang w:val="de-CH"/>
              </w:rPr>
              <w:t>c)</w:t>
            </w:r>
            <w:r w:rsidR="00141B22">
              <w:rPr>
                <w:sz w:val="14"/>
                <w:szCs w:val="14"/>
                <w:lang w:val="de-CH"/>
              </w:rPr>
              <w:tab/>
            </w:r>
            <w:r w:rsidRPr="000B4D82">
              <w:rPr>
                <w:sz w:val="14"/>
                <w:szCs w:val="14"/>
                <w:lang w:val="de-CH"/>
              </w:rPr>
              <w:t>5.71 MHz</w:t>
            </w:r>
          </w:p>
          <w:p w:rsidR="000B4D82" w:rsidRPr="000B4D82" w:rsidRDefault="000B4D82" w:rsidP="00141B22">
            <w:pPr>
              <w:pStyle w:val="Tabletext"/>
              <w:rPr>
                <w:sz w:val="14"/>
                <w:szCs w:val="14"/>
                <w:lang w:val="de-CH"/>
              </w:rPr>
            </w:pPr>
            <w:r w:rsidRPr="000B4D82">
              <w:rPr>
                <w:sz w:val="14"/>
                <w:szCs w:val="14"/>
                <w:lang w:val="de-CH"/>
              </w:rPr>
              <w:t>d)</w:t>
            </w:r>
            <w:r w:rsidR="00141B22">
              <w:rPr>
                <w:sz w:val="14"/>
                <w:szCs w:val="14"/>
                <w:lang w:val="de-CH"/>
              </w:rPr>
              <w:tab/>
            </w:r>
            <w:r w:rsidRPr="000B4D82">
              <w:rPr>
                <w:sz w:val="14"/>
                <w:szCs w:val="14"/>
                <w:lang w:val="de-CH"/>
              </w:rPr>
              <w:t>6.66 MHz</w:t>
            </w:r>
          </w:p>
          <w:p w:rsidR="000B4D82" w:rsidRPr="000B4D82" w:rsidRDefault="000B4D82" w:rsidP="00141B22">
            <w:pPr>
              <w:pStyle w:val="Tabletext"/>
              <w:rPr>
                <w:sz w:val="14"/>
                <w:szCs w:val="14"/>
                <w:lang w:val="es-ES_tradnl"/>
              </w:rPr>
            </w:pPr>
            <w:r w:rsidRPr="000B4D82">
              <w:rPr>
                <w:sz w:val="14"/>
                <w:szCs w:val="14"/>
                <w:lang w:val="es-ES_tradnl"/>
              </w:rPr>
              <w:t>e)</w:t>
            </w:r>
            <w:r w:rsidR="00141B22">
              <w:rPr>
                <w:sz w:val="14"/>
                <w:szCs w:val="14"/>
                <w:lang w:val="es-ES_tradnl"/>
              </w:rPr>
              <w:tab/>
            </w:r>
            <w:r w:rsidRPr="000B4D82">
              <w:rPr>
                <w:sz w:val="14"/>
                <w:szCs w:val="14"/>
                <w:lang w:val="es-ES_tradnl"/>
              </w:rPr>
              <w:t>7.61 MHz</w:t>
            </w:r>
          </w:p>
          <w:p w:rsidR="000B4D82" w:rsidRPr="000B4D82" w:rsidRDefault="000B4D82" w:rsidP="00141B22">
            <w:pPr>
              <w:pStyle w:val="Tabletext"/>
              <w:rPr>
                <w:b/>
                <w:sz w:val="14"/>
                <w:szCs w:val="14"/>
                <w:lang w:val="es-ES_tradnl"/>
              </w:rPr>
            </w:pPr>
            <w:r w:rsidRPr="000B4D82">
              <w:rPr>
                <w:sz w:val="14"/>
                <w:szCs w:val="14"/>
                <w:lang w:val="es-ES_tradnl"/>
              </w:rPr>
              <w:t>f)</w:t>
            </w:r>
            <w:r w:rsidR="00141B22">
              <w:rPr>
                <w:sz w:val="14"/>
                <w:szCs w:val="14"/>
                <w:lang w:val="es-ES_tradnl"/>
              </w:rPr>
              <w:tab/>
            </w:r>
            <w:r w:rsidRPr="000B4D82">
              <w:rPr>
                <w:sz w:val="14"/>
                <w:szCs w:val="14"/>
                <w:lang w:val="es-ES_tradnl"/>
              </w:rPr>
              <w:t xml:space="preserve">9.51 MHz </w:t>
            </w:r>
            <w:r w:rsidRPr="000B4D82">
              <w:rPr>
                <w:sz w:val="14"/>
                <w:szCs w:val="14"/>
                <w:vertAlign w:val="superscript"/>
                <w:lang w:val="es-ES_tradnl"/>
              </w:rPr>
              <w:t>5,6</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141B22">
            <w:pPr>
              <w:pStyle w:val="Tabletext"/>
              <w:tabs>
                <w:tab w:val="clear" w:pos="284"/>
                <w:tab w:val="left" w:pos="204"/>
              </w:tabs>
              <w:ind w:left="204" w:hanging="204"/>
              <w:rPr>
                <w:rFonts w:cs="Arial"/>
                <w:sz w:val="14"/>
                <w:szCs w:val="14"/>
              </w:rPr>
            </w:pPr>
            <w:r w:rsidRPr="000B4D82">
              <w:rPr>
                <w:rFonts w:cs="Arial"/>
                <w:sz w:val="14"/>
                <w:szCs w:val="14"/>
              </w:rPr>
              <w:t>a)</w:t>
            </w:r>
            <w:r w:rsidR="00141B22">
              <w:rPr>
                <w:rFonts w:cs="Arial"/>
                <w:sz w:val="14"/>
                <w:szCs w:val="14"/>
              </w:rPr>
              <w:tab/>
            </w:r>
            <w:r w:rsidRPr="000B4D82">
              <w:rPr>
                <w:rFonts w:cs="Arial"/>
                <w:sz w:val="14"/>
                <w:szCs w:val="14"/>
              </w:rPr>
              <w:t>4.9, 9.8, 14.2, 18.9, 28.4 kHz</w:t>
            </w:r>
          </w:p>
          <w:p w:rsidR="000B4D82" w:rsidRPr="000B4D82" w:rsidRDefault="000B4D82" w:rsidP="00141B22">
            <w:pPr>
              <w:pStyle w:val="Tabletext"/>
              <w:tabs>
                <w:tab w:val="clear" w:pos="284"/>
                <w:tab w:val="left" w:pos="204"/>
              </w:tabs>
              <w:ind w:left="204" w:hanging="204"/>
              <w:rPr>
                <w:rFonts w:cs="Arial"/>
                <w:sz w:val="14"/>
                <w:szCs w:val="14"/>
              </w:rPr>
            </w:pPr>
            <w:r w:rsidRPr="000B4D82">
              <w:rPr>
                <w:rFonts w:cs="Arial"/>
                <w:sz w:val="14"/>
                <w:szCs w:val="14"/>
              </w:rPr>
              <w:t>b)</w:t>
            </w:r>
            <w:r w:rsidR="00141B22">
              <w:rPr>
                <w:rFonts w:cs="Arial"/>
                <w:sz w:val="14"/>
                <w:szCs w:val="14"/>
              </w:rPr>
              <w:tab/>
            </w:r>
            <w:r w:rsidRPr="000B4D82">
              <w:rPr>
                <w:rFonts w:cs="Arial"/>
                <w:sz w:val="14"/>
                <w:szCs w:val="14"/>
              </w:rPr>
              <w:t xml:space="preserve">69.4, 97, 139, 166.4, 194, </w:t>
            </w:r>
          </w:p>
          <w:p w:rsidR="000B4D82" w:rsidRPr="000B4D82" w:rsidRDefault="000B4D82" w:rsidP="00141B22">
            <w:pPr>
              <w:pStyle w:val="Tabletext"/>
              <w:tabs>
                <w:tab w:val="clear" w:pos="284"/>
                <w:tab w:val="left" w:pos="204"/>
              </w:tabs>
              <w:rPr>
                <w:sz w:val="14"/>
                <w:szCs w:val="14"/>
              </w:rPr>
            </w:pPr>
            <w:r w:rsidRPr="000B4D82">
              <w:rPr>
                <w:rFonts w:cs="Arial"/>
                <w:sz w:val="14"/>
                <w:szCs w:val="14"/>
              </w:rPr>
              <w:t>c)</w:t>
            </w:r>
            <w:r w:rsidR="00141B22">
              <w:rPr>
                <w:rFonts w:cs="Arial"/>
                <w:sz w:val="14"/>
                <w:szCs w:val="14"/>
              </w:rPr>
              <w:tab/>
            </w:r>
            <w:r w:rsidRPr="000B4D82">
              <w:rPr>
                <w:rFonts w:cs="Arial"/>
                <w:sz w:val="14"/>
                <w:szCs w:val="14"/>
              </w:rPr>
              <w:t>397.2 kHz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lang w:val="en-GB"/>
              </w:rPr>
            </w:pPr>
            <w:r w:rsidRPr="000B4D82">
              <w:rPr>
                <w:sz w:val="14"/>
                <w:szCs w:val="14"/>
                <w:lang w:val="en-GB"/>
              </w:rPr>
              <w:t xml:space="preserve">Subcarrier spacing + 1/14 × n × </w:t>
            </w:r>
          </w:p>
          <w:p w:rsidR="000B4D82" w:rsidRPr="000B4D82" w:rsidRDefault="000B4D82" w:rsidP="00C81B17">
            <w:pPr>
              <w:pStyle w:val="Tabletext"/>
              <w:rPr>
                <w:sz w:val="14"/>
                <w:szCs w:val="14"/>
                <w:lang w:val="en-GB"/>
              </w:rPr>
            </w:pPr>
            <w:r w:rsidRPr="000B4D82">
              <w:rPr>
                <w:sz w:val="14"/>
                <w:szCs w:val="14"/>
                <w:lang w:val="en-GB"/>
              </w:rPr>
              <w:t>a)</w:t>
            </w:r>
            <w:r w:rsidR="00C81B17">
              <w:rPr>
                <w:sz w:val="14"/>
                <w:szCs w:val="14"/>
                <w:lang w:val="en-GB"/>
              </w:rPr>
              <w:tab/>
            </w:r>
            <w:r w:rsidRPr="000B4D82">
              <w:rPr>
                <w:sz w:val="14"/>
                <w:szCs w:val="14"/>
                <w:lang w:val="en-GB"/>
              </w:rPr>
              <w:t>6 MHz</w:t>
            </w:r>
          </w:p>
          <w:p w:rsidR="000B4D82" w:rsidRPr="000B4D82" w:rsidRDefault="000B4D82" w:rsidP="00C81B17">
            <w:pPr>
              <w:pStyle w:val="Tabletext"/>
              <w:rPr>
                <w:sz w:val="14"/>
                <w:szCs w:val="14"/>
                <w:lang w:val="en-GB"/>
              </w:rPr>
            </w:pPr>
            <w:r w:rsidRPr="000B4D82">
              <w:rPr>
                <w:sz w:val="14"/>
                <w:szCs w:val="14"/>
                <w:lang w:val="en-GB"/>
              </w:rPr>
              <w:t>b)</w:t>
            </w:r>
            <w:r w:rsidR="00C81B17">
              <w:rPr>
                <w:sz w:val="14"/>
                <w:szCs w:val="14"/>
                <w:lang w:val="en-GB"/>
              </w:rPr>
              <w:tab/>
            </w:r>
            <w:r w:rsidRPr="000B4D82">
              <w:rPr>
                <w:sz w:val="14"/>
                <w:szCs w:val="14"/>
                <w:lang w:val="en-GB"/>
              </w:rPr>
              <w:t>7 MHz</w:t>
            </w:r>
          </w:p>
          <w:p w:rsidR="000B4D82" w:rsidRPr="000B4D82" w:rsidRDefault="000B4D82" w:rsidP="00C81B17">
            <w:pPr>
              <w:pStyle w:val="Tabletext"/>
              <w:rPr>
                <w:sz w:val="14"/>
                <w:szCs w:val="14"/>
              </w:rPr>
            </w:pPr>
            <w:r w:rsidRPr="000B4D82">
              <w:rPr>
                <w:sz w:val="14"/>
                <w:szCs w:val="14"/>
              </w:rPr>
              <w:t>c)</w:t>
            </w:r>
            <w:r w:rsidR="00C81B17">
              <w:rPr>
                <w:sz w:val="14"/>
                <w:szCs w:val="14"/>
              </w:rPr>
              <w:tab/>
            </w:r>
            <w:r w:rsidRPr="000B4D82">
              <w:rPr>
                <w:sz w:val="14"/>
                <w:szCs w:val="14"/>
              </w:rPr>
              <w:t>8 MHz</w:t>
            </w:r>
          </w:p>
          <w:p w:rsidR="000B4D82" w:rsidRPr="000B4D82" w:rsidRDefault="000B4D82" w:rsidP="000B4D82">
            <w:pPr>
              <w:pStyle w:val="Tabletext"/>
              <w:rPr>
                <w:b/>
                <w:sz w:val="14"/>
                <w:szCs w:val="14"/>
              </w:rPr>
            </w:pPr>
            <w:r w:rsidRPr="000B4D82">
              <w:rPr>
                <w:sz w:val="14"/>
                <w:szCs w:val="14"/>
              </w:rPr>
              <w:t xml:space="preserve">n ≥ 1 </w:t>
            </w:r>
            <w:r w:rsidRPr="000B4D82">
              <w:rPr>
                <w:sz w:val="14"/>
                <w:szCs w:val="14"/>
                <w:vertAlign w:val="superscript"/>
              </w:rPr>
              <w:t>1</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a) 96.0 kHz</w:t>
            </w:r>
          </w:p>
          <w:p w:rsidR="000B4D82" w:rsidRPr="000B4D82" w:rsidRDefault="000B4D82" w:rsidP="00C81B17">
            <w:pPr>
              <w:pStyle w:val="Tabletext"/>
              <w:rPr>
                <w:sz w:val="14"/>
                <w:szCs w:val="14"/>
              </w:rPr>
            </w:pPr>
            <w:r w:rsidRPr="000B4D82">
              <w:rPr>
                <w:sz w:val="14"/>
                <w:szCs w:val="14"/>
              </w:rPr>
              <w:t>b)</w:t>
            </w:r>
            <w:r w:rsidR="00C81B17">
              <w:rPr>
                <w:sz w:val="14"/>
                <w:szCs w:val="14"/>
              </w:rPr>
              <w:tab/>
            </w:r>
            <w:r w:rsidRPr="000B4D82">
              <w:rPr>
                <w:sz w:val="14"/>
                <w:szCs w:val="14"/>
              </w:rPr>
              <w:t>185.6 kHz</w:t>
            </w:r>
          </w:p>
          <w:p w:rsidR="000B4D82" w:rsidRPr="000B4D82" w:rsidRDefault="000B4D82" w:rsidP="00C81B17">
            <w:pPr>
              <w:pStyle w:val="Tabletext"/>
              <w:rPr>
                <w:sz w:val="14"/>
                <w:szCs w:val="14"/>
              </w:rPr>
            </w:pPr>
            <w:r w:rsidRPr="000B4D82">
              <w:rPr>
                <w:sz w:val="14"/>
                <w:szCs w:val="14"/>
              </w:rPr>
              <w:t>c)</w:t>
            </w:r>
            <w:r w:rsidR="00C81B17">
              <w:rPr>
                <w:sz w:val="14"/>
                <w:szCs w:val="14"/>
              </w:rPr>
              <w:tab/>
            </w:r>
            <w:r w:rsidRPr="000B4D82">
              <w:rPr>
                <w:sz w:val="14"/>
                <w:szCs w:val="14"/>
              </w:rPr>
              <w:t>246.2 kHz</w:t>
            </w:r>
          </w:p>
        </w:tc>
        <w:tc>
          <w:tcPr>
            <w:tcW w:w="97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1.536 MHz</w:t>
            </w:r>
          </w:p>
        </w:tc>
      </w:tr>
      <w:tr w:rsidR="00C8569B" w:rsidRPr="000B4D82" w:rsidTr="00C8569B">
        <w:trPr>
          <w:cantSplit/>
          <w:jc w:val="center"/>
        </w:trPr>
        <w:tc>
          <w:tcPr>
            <w:tcW w:w="116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0B4D82" w:rsidRPr="000B4D82" w:rsidRDefault="000B4D82" w:rsidP="00AB26D0">
            <w:pPr>
              <w:pStyle w:val="Tabletext"/>
              <w:rPr>
                <w:sz w:val="14"/>
                <w:szCs w:val="14"/>
              </w:rPr>
            </w:pPr>
            <w:r w:rsidRPr="000B4D82">
              <w:rPr>
                <w:sz w:val="14"/>
                <w:szCs w:val="14"/>
              </w:rPr>
              <w:t>Number of segments</w:t>
            </w:r>
          </w:p>
        </w:tc>
        <w:tc>
          <w:tcPr>
            <w:tcW w:w="1238"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603ABD">
            <w:pPr>
              <w:pStyle w:val="Tabletext"/>
              <w:rPr>
                <w:sz w:val="14"/>
                <w:szCs w:val="14"/>
                <w:lang w:val="en-GB"/>
              </w:rPr>
            </w:pPr>
            <w:r w:rsidRPr="000B4D82">
              <w:rPr>
                <w:sz w:val="14"/>
                <w:szCs w:val="14"/>
                <w:lang w:val="en-GB"/>
              </w:rPr>
              <w:t xml:space="preserve">Configurable number of time slices per bandwidth </w:t>
            </w:r>
            <w:r w:rsidRPr="000B4D82">
              <w:rPr>
                <w:sz w:val="14"/>
                <w:szCs w:val="14"/>
                <w:vertAlign w:val="superscript"/>
                <w:lang w:val="en-GB"/>
              </w:rPr>
              <w:t>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Configurable</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AB26D0">
            <w:pPr>
              <w:pStyle w:val="Tabletext"/>
              <w:rPr>
                <w:rFonts w:cs="Arial"/>
                <w:sz w:val="14"/>
                <w:szCs w:val="14"/>
              </w:rPr>
            </w:pPr>
            <w:r w:rsidRPr="000B4D82">
              <w:rPr>
                <w:rFonts w:cs="Arial"/>
                <w:sz w:val="14"/>
                <w:szCs w:val="14"/>
              </w:rPr>
              <w:t>a)</w:t>
            </w:r>
            <w:r w:rsidR="00AB26D0">
              <w:rPr>
                <w:rFonts w:cs="Arial"/>
                <w:sz w:val="14"/>
                <w:szCs w:val="14"/>
              </w:rPr>
              <w:tab/>
            </w:r>
            <w:r w:rsidRPr="000B4D82">
              <w:rPr>
                <w:rFonts w:cs="Arial"/>
                <w:sz w:val="14"/>
                <w:szCs w:val="14"/>
              </w:rPr>
              <w:t>1 to 6</w:t>
            </w:r>
          </w:p>
          <w:p w:rsidR="000B4D82" w:rsidRPr="000B4D82" w:rsidRDefault="000B4D82" w:rsidP="00AB26D0">
            <w:pPr>
              <w:pStyle w:val="Tabletext"/>
              <w:rPr>
                <w:rFonts w:cs="Arial"/>
                <w:sz w:val="14"/>
                <w:szCs w:val="14"/>
              </w:rPr>
            </w:pPr>
            <w:r w:rsidRPr="000B4D82">
              <w:rPr>
                <w:rFonts w:cs="Arial"/>
                <w:sz w:val="14"/>
                <w:szCs w:val="14"/>
              </w:rPr>
              <w:t>b)</w:t>
            </w:r>
            <w:r w:rsidR="00AB26D0">
              <w:rPr>
                <w:rFonts w:cs="Arial"/>
                <w:sz w:val="14"/>
                <w:szCs w:val="14"/>
              </w:rPr>
              <w:tab/>
            </w:r>
            <w:r w:rsidRPr="000B4D82">
              <w:rPr>
                <w:rFonts w:cs="Arial"/>
                <w:sz w:val="14"/>
                <w:szCs w:val="14"/>
              </w:rPr>
              <w:t>1 to 6</w:t>
            </w:r>
          </w:p>
          <w:p w:rsidR="000B4D82" w:rsidRPr="000B4D82" w:rsidRDefault="000B4D82" w:rsidP="00AB26D0">
            <w:pPr>
              <w:pStyle w:val="Tabletext"/>
              <w:rPr>
                <w:sz w:val="14"/>
                <w:szCs w:val="14"/>
              </w:rPr>
            </w:pPr>
            <w:r w:rsidRPr="000B4D82">
              <w:rPr>
                <w:rFonts w:cs="Arial"/>
                <w:sz w:val="14"/>
                <w:szCs w:val="14"/>
              </w:rPr>
              <w:t>c)</w:t>
            </w:r>
            <w:r w:rsidR="00AB26D0">
              <w:rPr>
                <w:rFonts w:cs="Arial"/>
                <w:sz w:val="14"/>
                <w:szCs w:val="14"/>
              </w:rPr>
              <w:tab/>
            </w:r>
            <w:r w:rsidRPr="000B4D82">
              <w:rPr>
                <w:rFonts w:cs="Arial"/>
                <w:sz w:val="14"/>
                <w:szCs w:val="14"/>
              </w:rPr>
              <w:t>1 to 10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 xml:space="preserve">n ≥ 1 </w:t>
            </w:r>
            <w:r w:rsidRPr="000B4D82">
              <w:rPr>
                <w:sz w:val="14"/>
                <w:szCs w:val="14"/>
                <w:vertAlign w:val="superscript"/>
              </w:rPr>
              <w:t>1</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w:t>
            </w:r>
          </w:p>
        </w:tc>
        <w:tc>
          <w:tcPr>
            <w:tcW w:w="974" w:type="dxa"/>
            <w:tcBorders>
              <w:top w:val="single" w:sz="4" w:space="0" w:color="auto"/>
              <w:left w:val="single" w:sz="4" w:space="0" w:color="auto"/>
              <w:bottom w:val="single" w:sz="4" w:space="0" w:color="auto"/>
              <w:right w:val="single" w:sz="4" w:space="0" w:color="auto"/>
            </w:tcBorders>
            <w:tcMar>
              <w:left w:w="28" w:type="dxa"/>
              <w:right w:w="28" w:type="dxa"/>
            </w:tcMar>
          </w:tcPr>
          <w:p w:rsidR="000B4D82" w:rsidRPr="000B4D82" w:rsidRDefault="000B4D82" w:rsidP="000B4D82">
            <w:pPr>
              <w:pStyle w:val="Tabletext"/>
              <w:rPr>
                <w:sz w:val="14"/>
                <w:szCs w:val="14"/>
              </w:rPr>
            </w:pPr>
            <w:r w:rsidRPr="000B4D82">
              <w:rPr>
                <w:sz w:val="14"/>
                <w:szCs w:val="14"/>
              </w:rPr>
              <w:t>1</w:t>
            </w:r>
          </w:p>
        </w:tc>
      </w:tr>
      <w:tr w:rsidR="00B36E54" w:rsidRPr="00C15B66" w:rsidTr="00C8569B">
        <w:trPr>
          <w:cantSplit/>
          <w:jc w:val="center"/>
        </w:trPr>
        <w:tc>
          <w:tcPr>
            <w:tcW w:w="116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B36E54" w:rsidRPr="00B36E54" w:rsidRDefault="00B36E54" w:rsidP="00B36E54">
            <w:pPr>
              <w:pStyle w:val="Tabletext"/>
              <w:rPr>
                <w:sz w:val="14"/>
                <w:szCs w:val="14"/>
                <w:lang w:val="en-GB"/>
              </w:rPr>
            </w:pPr>
            <w:r w:rsidRPr="00B36E54">
              <w:rPr>
                <w:sz w:val="14"/>
                <w:szCs w:val="14"/>
                <w:lang w:val="en-GB"/>
              </w:rPr>
              <w:t>Number of subcarriers per segment</w:t>
            </w:r>
          </w:p>
        </w:tc>
        <w:tc>
          <w:tcPr>
            <w:tcW w:w="1238"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rPr>
            </w:pPr>
            <w:r w:rsidRPr="00B36E54">
              <w:rPr>
                <w:sz w:val="14"/>
                <w:szCs w:val="14"/>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rPr>
            </w:pPr>
            <w:r w:rsidRPr="00B36E54">
              <w:rPr>
                <w:sz w:val="14"/>
                <w:szCs w:val="14"/>
              </w:rPr>
              <w:t>192</w:t>
            </w:r>
          </w:p>
          <w:p w:rsidR="00B36E54" w:rsidRPr="00B36E54" w:rsidRDefault="00B36E54" w:rsidP="00B36E54">
            <w:pPr>
              <w:pStyle w:val="Tabletext"/>
              <w:rPr>
                <w:sz w:val="14"/>
                <w:szCs w:val="14"/>
              </w:rPr>
            </w:pPr>
            <w:r w:rsidRPr="00B36E54">
              <w:rPr>
                <w:sz w:val="14"/>
                <w:szCs w:val="14"/>
              </w:rPr>
              <w:t>384</w:t>
            </w:r>
          </w:p>
          <w:p w:rsidR="00B36E54" w:rsidRPr="00B36E54" w:rsidRDefault="00B36E54" w:rsidP="00B36E54">
            <w:pPr>
              <w:pStyle w:val="Tabletext"/>
              <w:rPr>
                <w:sz w:val="14"/>
                <w:szCs w:val="14"/>
              </w:rPr>
            </w:pPr>
            <w:r w:rsidRPr="00B36E54">
              <w:rPr>
                <w:sz w:val="14"/>
                <w:szCs w:val="14"/>
              </w:rPr>
              <w:t>768</w:t>
            </w:r>
          </w:p>
          <w:p w:rsidR="00B36E54" w:rsidRPr="00B36E54" w:rsidRDefault="00B36E54" w:rsidP="00B36E54">
            <w:pPr>
              <w:pStyle w:val="Tabletext"/>
              <w:rPr>
                <w:sz w:val="14"/>
                <w:szCs w:val="14"/>
              </w:rPr>
            </w:pPr>
            <w:r w:rsidRPr="00B36E54">
              <w:rPr>
                <w:sz w:val="14"/>
                <w:szCs w:val="14"/>
              </w:rPr>
              <w:t>1 536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603ABD">
            <w:pPr>
              <w:pStyle w:val="Tabletext"/>
              <w:rPr>
                <w:sz w:val="14"/>
                <w:szCs w:val="14"/>
              </w:rPr>
            </w:pPr>
            <w:r w:rsidRPr="00B36E54">
              <w:rPr>
                <w:sz w:val="14"/>
                <w:szCs w:val="14"/>
              </w:rPr>
              <w:t>Mode A: 101 (4.5 kHz), 113 (5 kHz), 205 (9 kHz), 229 (10 kHz), 413 (18 kHz), 461 (20 kHz)</w:t>
            </w:r>
          </w:p>
          <w:p w:rsidR="00B36E54" w:rsidRPr="00B36E54" w:rsidRDefault="00B36E54" w:rsidP="00603ABD">
            <w:pPr>
              <w:pStyle w:val="Tabletext"/>
              <w:rPr>
                <w:sz w:val="14"/>
                <w:szCs w:val="14"/>
              </w:rPr>
            </w:pPr>
            <w:r w:rsidRPr="00B36E54">
              <w:rPr>
                <w:sz w:val="14"/>
                <w:szCs w:val="14"/>
              </w:rPr>
              <w:t>Mode B: 91 (4.5 kHz), 103 (5 kHz), 183 (9 kHz), 207 (10 kHz), 367 (18 kHz), 411 (20 kHz)</w:t>
            </w:r>
          </w:p>
          <w:p w:rsidR="00B36E54" w:rsidRPr="00B36E54" w:rsidRDefault="00B36E54" w:rsidP="00603ABD">
            <w:pPr>
              <w:pStyle w:val="Tabletext"/>
              <w:rPr>
                <w:sz w:val="14"/>
                <w:szCs w:val="14"/>
              </w:rPr>
            </w:pPr>
            <w:r w:rsidRPr="00B36E54">
              <w:rPr>
                <w:sz w:val="14"/>
                <w:szCs w:val="14"/>
              </w:rPr>
              <w:t>Mode C: 139 (10 kHz), 281 (20 kHz)</w:t>
            </w:r>
          </w:p>
          <w:p w:rsidR="00B36E54" w:rsidRPr="00B36E54" w:rsidRDefault="00B36E54" w:rsidP="00603ABD">
            <w:pPr>
              <w:pStyle w:val="Tabletext"/>
              <w:rPr>
                <w:sz w:val="14"/>
                <w:szCs w:val="14"/>
              </w:rPr>
            </w:pPr>
            <w:r w:rsidRPr="00B36E54">
              <w:rPr>
                <w:sz w:val="14"/>
                <w:szCs w:val="14"/>
              </w:rPr>
              <w:t>Mode D: 89 (10 kHz), 179 (20 kHz)</w:t>
            </w:r>
          </w:p>
          <w:p w:rsidR="00B36E54" w:rsidRPr="00B36E54" w:rsidRDefault="00B36E54" w:rsidP="00603ABD">
            <w:pPr>
              <w:pStyle w:val="Tabletext"/>
              <w:rPr>
                <w:sz w:val="14"/>
                <w:szCs w:val="14"/>
              </w:rPr>
            </w:pPr>
            <w:r w:rsidRPr="00B36E54">
              <w:rPr>
                <w:sz w:val="14"/>
                <w:szCs w:val="14"/>
              </w:rPr>
              <w:t>Mode E: 213</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rPr>
            </w:pPr>
            <w:r w:rsidRPr="00B36E54">
              <w:rPr>
                <w:sz w:val="14"/>
                <w:szCs w:val="14"/>
              </w:rPr>
              <w:t>1 (single-carrier mode)</w:t>
            </w:r>
          </w:p>
          <w:p w:rsidR="00B36E54" w:rsidRPr="00B36E54" w:rsidRDefault="00B36E54" w:rsidP="00B36E54">
            <w:pPr>
              <w:pStyle w:val="Tabletext"/>
              <w:rPr>
                <w:sz w:val="14"/>
                <w:szCs w:val="14"/>
              </w:rPr>
            </w:pPr>
            <w:r w:rsidRPr="00B36E54">
              <w:rPr>
                <w:sz w:val="14"/>
                <w:szCs w:val="14"/>
              </w:rPr>
              <w:t>3 780 (multi-carrier mode)</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rPr>
            </w:pPr>
            <w:r w:rsidRPr="00B36E54">
              <w:rPr>
                <w:sz w:val="14"/>
                <w:szCs w:val="14"/>
              </w:rPr>
              <w:t>4096 (4k mode)</w:t>
            </w:r>
          </w:p>
          <w:p w:rsidR="00B36E54" w:rsidRPr="00B36E54" w:rsidRDefault="00B36E54" w:rsidP="00B36E54">
            <w:pPr>
              <w:pStyle w:val="Tabletext"/>
              <w:rPr>
                <w:sz w:val="14"/>
                <w:szCs w:val="14"/>
              </w:rPr>
            </w:pPr>
            <w:r w:rsidRPr="00B36E54">
              <w:rPr>
                <w:sz w:val="14"/>
                <w:szCs w:val="14"/>
              </w:rPr>
              <w:t>8192 (8k mode)</w:t>
            </w:r>
          </w:p>
          <w:p w:rsidR="00B36E54" w:rsidRPr="00B36E54" w:rsidRDefault="00B36E54" w:rsidP="00B36E54">
            <w:pPr>
              <w:pStyle w:val="Tabletext"/>
              <w:rPr>
                <w:sz w:val="14"/>
                <w:szCs w:val="14"/>
              </w:rPr>
            </w:pPr>
            <w:r w:rsidRPr="00B36E54">
              <w:rPr>
                <w:sz w:val="14"/>
                <w:szCs w:val="14"/>
              </w:rPr>
              <w:t>32678 (32k mode)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lang w:val="fr-CH"/>
              </w:rPr>
            </w:pPr>
            <w:r w:rsidRPr="00B36E54">
              <w:rPr>
                <w:sz w:val="14"/>
                <w:szCs w:val="14"/>
                <w:lang w:val="fr-CH"/>
              </w:rPr>
              <w:t>853 (1k mode) 3</w:t>
            </w:r>
          </w:p>
          <w:p w:rsidR="00B36E54" w:rsidRPr="00B36E54" w:rsidRDefault="00B36E54" w:rsidP="00B36E54">
            <w:pPr>
              <w:pStyle w:val="Tabletext"/>
              <w:rPr>
                <w:sz w:val="14"/>
                <w:szCs w:val="14"/>
                <w:lang w:val="fr-CH"/>
              </w:rPr>
            </w:pPr>
            <w:r w:rsidRPr="00B36E54">
              <w:rPr>
                <w:sz w:val="14"/>
                <w:szCs w:val="14"/>
                <w:lang w:val="fr-CH"/>
              </w:rPr>
              <w:t>1 705 (2k mode)</w:t>
            </w:r>
          </w:p>
          <w:p w:rsidR="00B36E54" w:rsidRPr="00B36E54" w:rsidRDefault="00B36E54" w:rsidP="00B36E54">
            <w:pPr>
              <w:pStyle w:val="Tabletext"/>
              <w:rPr>
                <w:sz w:val="14"/>
                <w:szCs w:val="14"/>
                <w:lang w:val="fr-CH"/>
              </w:rPr>
            </w:pPr>
            <w:r w:rsidRPr="00B36E54">
              <w:rPr>
                <w:sz w:val="14"/>
                <w:szCs w:val="14"/>
                <w:lang w:val="fr-CH"/>
              </w:rPr>
              <w:t>3 409 (4k mode)</w:t>
            </w:r>
          </w:p>
          <w:p w:rsidR="00B36E54" w:rsidRPr="00B36E54" w:rsidRDefault="00B36E54" w:rsidP="00B36E54">
            <w:pPr>
              <w:pStyle w:val="Tabletext"/>
              <w:rPr>
                <w:sz w:val="14"/>
                <w:szCs w:val="14"/>
                <w:lang w:val="en-GB"/>
              </w:rPr>
            </w:pPr>
            <w:r w:rsidRPr="00B36E54">
              <w:rPr>
                <w:sz w:val="14"/>
                <w:szCs w:val="14"/>
                <w:lang w:val="en-GB"/>
              </w:rPr>
              <w:t>6 817 (8k mode)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rPr>
            </w:pPr>
            <w:r w:rsidRPr="00B36E54">
              <w:rPr>
                <w:sz w:val="14"/>
                <w:szCs w:val="14"/>
              </w:rPr>
              <w:t>853 (1k mode)</w:t>
            </w:r>
          </w:p>
          <w:p w:rsidR="00B36E54" w:rsidRPr="00B36E54" w:rsidRDefault="00B36E54" w:rsidP="00B36E54">
            <w:pPr>
              <w:pStyle w:val="Tabletext"/>
              <w:rPr>
                <w:sz w:val="14"/>
                <w:szCs w:val="14"/>
              </w:rPr>
            </w:pPr>
            <w:r w:rsidRPr="00B36E54">
              <w:rPr>
                <w:sz w:val="14"/>
                <w:szCs w:val="14"/>
              </w:rPr>
              <w:t>1 705 (2k mode)</w:t>
            </w:r>
          </w:p>
          <w:p w:rsidR="00B36E54" w:rsidRPr="00B36E54" w:rsidRDefault="00B36E54" w:rsidP="00B36E54">
            <w:pPr>
              <w:pStyle w:val="Tabletext"/>
              <w:rPr>
                <w:sz w:val="14"/>
                <w:szCs w:val="14"/>
              </w:rPr>
            </w:pPr>
            <w:r w:rsidRPr="00B36E54">
              <w:rPr>
                <w:sz w:val="14"/>
                <w:szCs w:val="14"/>
              </w:rPr>
              <w:t>3 409 (4k mode)</w:t>
            </w:r>
          </w:p>
          <w:p w:rsidR="00B36E54" w:rsidRPr="00B36E54" w:rsidRDefault="00B36E54" w:rsidP="00B36E54">
            <w:pPr>
              <w:pStyle w:val="Tabletext"/>
              <w:rPr>
                <w:sz w:val="14"/>
                <w:szCs w:val="14"/>
              </w:rPr>
            </w:pPr>
            <w:r w:rsidRPr="00B36E54">
              <w:rPr>
                <w:sz w:val="14"/>
                <w:szCs w:val="14"/>
              </w:rPr>
              <w:t>6 817 (8k mode)</w:t>
            </w:r>
          </w:p>
          <w:p w:rsidR="00B36E54" w:rsidRPr="00B36E54" w:rsidRDefault="00B36E54" w:rsidP="00B36E54">
            <w:pPr>
              <w:pStyle w:val="Tabletext"/>
              <w:rPr>
                <w:sz w:val="14"/>
                <w:szCs w:val="14"/>
              </w:rPr>
            </w:pPr>
            <w:r w:rsidRPr="00B36E54">
              <w:rPr>
                <w:sz w:val="14"/>
                <w:szCs w:val="14"/>
              </w:rPr>
              <w:t>13 633 (16k mode)</w:t>
            </w:r>
          </w:p>
          <w:p w:rsidR="00B36E54" w:rsidRPr="00B36E54" w:rsidRDefault="00B36E54" w:rsidP="00B36E54">
            <w:pPr>
              <w:pStyle w:val="Tabletext"/>
              <w:rPr>
                <w:sz w:val="14"/>
                <w:szCs w:val="14"/>
              </w:rPr>
            </w:pPr>
            <w:r w:rsidRPr="00B36E54">
              <w:rPr>
                <w:sz w:val="14"/>
                <w:szCs w:val="14"/>
              </w:rPr>
              <w:t>27 265 (32k mode) 6,7</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DE7E18">
            <w:pPr>
              <w:pStyle w:val="Tabletext"/>
              <w:rPr>
                <w:rFonts w:cs="Arial"/>
                <w:sz w:val="14"/>
                <w:szCs w:val="14"/>
              </w:rPr>
            </w:pPr>
            <w:r w:rsidRPr="00B36E54">
              <w:rPr>
                <w:rFonts w:cs="Arial"/>
                <w:sz w:val="14"/>
                <w:szCs w:val="14"/>
              </w:rPr>
              <w:t>a)</w:t>
            </w:r>
            <w:r w:rsidR="00DE7E18">
              <w:rPr>
                <w:rFonts w:cs="Arial"/>
                <w:sz w:val="14"/>
                <w:szCs w:val="14"/>
              </w:rPr>
              <w:tab/>
            </w:r>
            <w:r w:rsidRPr="00B36E54">
              <w:rPr>
                <w:rFonts w:cs="Arial"/>
                <w:sz w:val="14"/>
                <w:szCs w:val="14"/>
              </w:rPr>
              <w:t>25 to 27</w:t>
            </w:r>
          </w:p>
          <w:p w:rsidR="00B36E54" w:rsidRPr="00B36E54" w:rsidRDefault="00B36E54" w:rsidP="00DE7E18">
            <w:pPr>
              <w:pStyle w:val="Tabletext"/>
              <w:rPr>
                <w:rFonts w:cs="Arial"/>
                <w:sz w:val="14"/>
                <w:szCs w:val="14"/>
              </w:rPr>
            </w:pPr>
            <w:r w:rsidRPr="00B36E54">
              <w:rPr>
                <w:rFonts w:cs="Arial"/>
                <w:sz w:val="14"/>
                <w:szCs w:val="14"/>
              </w:rPr>
              <w:t>b)</w:t>
            </w:r>
            <w:r w:rsidR="00DE7E18">
              <w:rPr>
                <w:rFonts w:cs="Arial"/>
                <w:sz w:val="14"/>
                <w:szCs w:val="14"/>
              </w:rPr>
              <w:tab/>
            </w:r>
            <w:r w:rsidRPr="00B36E54">
              <w:rPr>
                <w:rFonts w:cs="Arial"/>
                <w:sz w:val="14"/>
                <w:szCs w:val="14"/>
              </w:rPr>
              <w:t>38 to 191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rPr>
            </w:pPr>
            <w:r w:rsidRPr="00B36E54">
              <w:rPr>
                <w:sz w:val="14"/>
                <w:szCs w:val="14"/>
              </w:rPr>
              <w:t>108 (Mode 1)</w:t>
            </w:r>
          </w:p>
          <w:p w:rsidR="00B36E54" w:rsidRPr="00B36E54" w:rsidRDefault="00B36E54" w:rsidP="00B36E54">
            <w:pPr>
              <w:pStyle w:val="Tabletext"/>
              <w:rPr>
                <w:sz w:val="14"/>
                <w:szCs w:val="14"/>
              </w:rPr>
            </w:pPr>
            <w:r w:rsidRPr="00B36E54">
              <w:rPr>
                <w:sz w:val="14"/>
                <w:szCs w:val="14"/>
              </w:rPr>
              <w:t>216 (Mode 2)</w:t>
            </w:r>
          </w:p>
          <w:p w:rsidR="00B36E54" w:rsidRPr="00B36E54" w:rsidRDefault="00B36E54" w:rsidP="00B36E54">
            <w:pPr>
              <w:pStyle w:val="Tabletext"/>
              <w:rPr>
                <w:sz w:val="14"/>
                <w:szCs w:val="14"/>
              </w:rPr>
            </w:pPr>
            <w:r w:rsidRPr="00B36E54">
              <w:rPr>
                <w:sz w:val="14"/>
                <w:szCs w:val="14"/>
              </w:rPr>
              <w:t>432 (Mode 3)</w:t>
            </w:r>
          </w:p>
        </w:tc>
        <w:tc>
          <w:tcPr>
            <w:tcW w:w="1724"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DE7E18">
            <w:pPr>
              <w:pStyle w:val="Tabletext"/>
              <w:rPr>
                <w:sz w:val="14"/>
                <w:szCs w:val="14"/>
              </w:rPr>
            </w:pPr>
            <w:r w:rsidRPr="00B36E54">
              <w:rPr>
                <w:sz w:val="14"/>
                <w:szCs w:val="14"/>
              </w:rPr>
              <w:t>a)</w:t>
            </w:r>
            <w:r w:rsidR="00DE7E18">
              <w:rPr>
                <w:sz w:val="14"/>
                <w:szCs w:val="14"/>
              </w:rPr>
              <w:tab/>
            </w:r>
            <w:r w:rsidRPr="00B36E54">
              <w:rPr>
                <w:sz w:val="14"/>
                <w:szCs w:val="14"/>
              </w:rPr>
              <w:t>215</w:t>
            </w:r>
          </w:p>
          <w:p w:rsidR="00B36E54" w:rsidRPr="00B36E54" w:rsidRDefault="00B36E54" w:rsidP="00DE7E18">
            <w:pPr>
              <w:pStyle w:val="Tabletext"/>
              <w:rPr>
                <w:sz w:val="14"/>
                <w:szCs w:val="14"/>
              </w:rPr>
            </w:pPr>
            <w:r w:rsidRPr="00B36E54">
              <w:rPr>
                <w:sz w:val="14"/>
                <w:szCs w:val="14"/>
              </w:rPr>
              <w:t>b)</w:t>
            </w:r>
            <w:r w:rsidR="00DE7E18">
              <w:rPr>
                <w:sz w:val="14"/>
                <w:szCs w:val="14"/>
              </w:rPr>
              <w:tab/>
            </w:r>
            <w:r w:rsidRPr="00B36E54">
              <w:rPr>
                <w:sz w:val="14"/>
                <w:szCs w:val="14"/>
              </w:rPr>
              <w:t>439</w:t>
            </w:r>
          </w:p>
          <w:p w:rsidR="00B36E54" w:rsidRPr="00B36E54" w:rsidRDefault="00B36E54" w:rsidP="00DE7E18">
            <w:pPr>
              <w:pStyle w:val="Tabletext"/>
              <w:rPr>
                <w:sz w:val="14"/>
                <w:szCs w:val="14"/>
              </w:rPr>
            </w:pPr>
            <w:r w:rsidRPr="00B36E54">
              <w:rPr>
                <w:sz w:val="14"/>
                <w:szCs w:val="14"/>
              </w:rPr>
              <w:t>c)</w:t>
            </w:r>
            <w:r w:rsidR="00DE7E18">
              <w:rPr>
                <w:sz w:val="14"/>
                <w:szCs w:val="14"/>
              </w:rPr>
              <w:tab/>
            </w:r>
            <w:r w:rsidRPr="00B36E54">
              <w:rPr>
                <w:sz w:val="14"/>
                <w:szCs w:val="14"/>
              </w:rPr>
              <w:t>553</w:t>
            </w:r>
          </w:p>
        </w:tc>
        <w:tc>
          <w:tcPr>
            <w:tcW w:w="974" w:type="dxa"/>
            <w:tcBorders>
              <w:top w:val="single" w:sz="4" w:space="0" w:color="auto"/>
              <w:left w:val="single" w:sz="4" w:space="0" w:color="auto"/>
              <w:bottom w:val="single" w:sz="4" w:space="0" w:color="auto"/>
              <w:right w:val="single" w:sz="4" w:space="0" w:color="auto"/>
            </w:tcBorders>
            <w:tcMar>
              <w:left w:w="28" w:type="dxa"/>
              <w:right w:w="28" w:type="dxa"/>
            </w:tcMar>
          </w:tcPr>
          <w:p w:rsidR="00B36E54" w:rsidRPr="00B36E54" w:rsidRDefault="00B36E54" w:rsidP="00B36E54">
            <w:pPr>
              <w:pStyle w:val="Tabletext"/>
              <w:rPr>
                <w:sz w:val="14"/>
                <w:szCs w:val="14"/>
              </w:rPr>
            </w:pPr>
            <w:r w:rsidRPr="00B36E54">
              <w:rPr>
                <w:sz w:val="14"/>
                <w:szCs w:val="14"/>
              </w:rPr>
              <w:t>192</w:t>
            </w:r>
          </w:p>
          <w:p w:rsidR="00B36E54" w:rsidRPr="00B36E54" w:rsidRDefault="00B36E54" w:rsidP="00B36E54">
            <w:pPr>
              <w:pStyle w:val="Tabletext"/>
              <w:rPr>
                <w:sz w:val="14"/>
                <w:szCs w:val="14"/>
              </w:rPr>
            </w:pPr>
            <w:r w:rsidRPr="00B36E54">
              <w:rPr>
                <w:sz w:val="14"/>
                <w:szCs w:val="14"/>
              </w:rPr>
              <w:t>384</w:t>
            </w:r>
          </w:p>
          <w:p w:rsidR="00B36E54" w:rsidRPr="00B36E54" w:rsidRDefault="00B36E54" w:rsidP="00B36E54">
            <w:pPr>
              <w:pStyle w:val="Tabletext"/>
              <w:rPr>
                <w:sz w:val="14"/>
                <w:szCs w:val="14"/>
              </w:rPr>
            </w:pPr>
            <w:r w:rsidRPr="00B36E54">
              <w:rPr>
                <w:sz w:val="14"/>
                <w:szCs w:val="14"/>
              </w:rPr>
              <w:t>768</w:t>
            </w:r>
          </w:p>
          <w:p w:rsidR="00B36E54" w:rsidRPr="00B36E54" w:rsidRDefault="00B36E54" w:rsidP="00B36E54">
            <w:pPr>
              <w:pStyle w:val="Tabletext"/>
              <w:rPr>
                <w:sz w:val="14"/>
                <w:szCs w:val="14"/>
              </w:rPr>
            </w:pPr>
            <w:r w:rsidRPr="00B36E54">
              <w:rPr>
                <w:sz w:val="14"/>
                <w:szCs w:val="14"/>
              </w:rPr>
              <w:t>1 536</w:t>
            </w:r>
          </w:p>
        </w:tc>
      </w:tr>
    </w:tbl>
    <w:p w:rsidR="00D57BB4" w:rsidRPr="00C15B66" w:rsidRDefault="00D57BB4" w:rsidP="00D57BB4">
      <w:pPr>
        <w:pStyle w:val="TableNo"/>
      </w:pPr>
      <w:r w:rsidRPr="00C15B66">
        <w:lastRenderedPageBreak/>
        <w:t>TABLE 1 (</w:t>
      </w:r>
      <w:r w:rsidRPr="00C15B66">
        <w:rPr>
          <w:i/>
          <w:iCs/>
        </w:rPr>
        <w:t>continued</w:t>
      </w:r>
      <w:r w:rsidRPr="00C15B66">
        <w:t>)</w:t>
      </w:r>
    </w:p>
    <w:tbl>
      <w:tblPr>
        <w:tblW w:w="14459" w:type="dxa"/>
        <w:jc w:val="center"/>
        <w:tblLayout w:type="fixed"/>
        <w:tblLook w:val="04A0" w:firstRow="1" w:lastRow="0" w:firstColumn="1" w:lastColumn="0" w:noHBand="0" w:noVBand="1"/>
      </w:tblPr>
      <w:tblGrid>
        <w:gridCol w:w="1161"/>
        <w:gridCol w:w="1327"/>
        <w:gridCol w:w="962"/>
        <w:gridCol w:w="1140"/>
        <w:gridCol w:w="1523"/>
        <w:gridCol w:w="1212"/>
        <w:gridCol w:w="1212"/>
        <w:gridCol w:w="1288"/>
        <w:gridCol w:w="849"/>
        <w:gridCol w:w="1053"/>
        <w:gridCol w:w="1762"/>
        <w:gridCol w:w="970"/>
      </w:tblGrid>
      <w:tr w:rsidR="00D57BB4" w:rsidRPr="00CD5F10" w:rsidTr="00FA6812">
        <w:trPr>
          <w:cantSplit/>
          <w:jc w:val="center"/>
        </w:trPr>
        <w:tc>
          <w:tcPr>
            <w:tcW w:w="12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Characteristics</w:t>
            </w:r>
          </w:p>
        </w:tc>
        <w:tc>
          <w:tcPr>
            <w:tcW w:w="14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ATSC</w:t>
            </w:r>
          </w:p>
        </w:tc>
        <w:tc>
          <w:tcPr>
            <w:tcW w:w="104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DAB</w:t>
            </w:r>
          </w:p>
        </w:tc>
        <w:tc>
          <w:tcPr>
            <w:tcW w:w="124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DRM</w:t>
            </w:r>
          </w:p>
        </w:tc>
        <w:tc>
          <w:tcPr>
            <w:tcW w:w="166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DTMB</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57BB4" w:rsidRPr="00CD5F10" w:rsidRDefault="00D57BB4" w:rsidP="00CD5F10">
            <w:pPr>
              <w:pStyle w:val="Tablehead"/>
              <w:rPr>
                <w:sz w:val="14"/>
                <w:szCs w:val="14"/>
              </w:rPr>
            </w:pPr>
            <w:r w:rsidRPr="00CD5F10">
              <w:rPr>
                <w:sz w:val="14"/>
                <w:szCs w:val="14"/>
              </w:rPr>
              <w:t>DTMB-A</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lang w:val="de-CH"/>
              </w:rPr>
            </w:pPr>
            <w:r w:rsidRPr="00CD5F10">
              <w:rPr>
                <w:sz w:val="14"/>
                <w:szCs w:val="14"/>
                <w:lang w:val="de-CH"/>
              </w:rPr>
              <w:t>DVB-T, DVB</w:t>
            </w:r>
            <w:r w:rsidRPr="00CD5F10">
              <w:rPr>
                <w:sz w:val="14"/>
                <w:szCs w:val="14"/>
                <w:lang w:val="de-CH"/>
              </w:rPr>
              <w:noBreakHyphen/>
              <w:t>H, DVB</w:t>
            </w:r>
            <w:r w:rsidRPr="00CD5F10">
              <w:rPr>
                <w:sz w:val="14"/>
                <w:szCs w:val="14"/>
                <w:lang w:val="de-CH"/>
              </w:rPr>
              <w:noBreakHyphen/>
              <w:t>SH</w:t>
            </w:r>
          </w:p>
        </w:tc>
        <w:tc>
          <w:tcPr>
            <w:tcW w:w="140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DVB-T2</w:t>
            </w:r>
          </w:p>
        </w:tc>
        <w:tc>
          <w:tcPr>
            <w:tcW w:w="9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IBOC</w:t>
            </w:r>
          </w:p>
        </w:tc>
        <w:tc>
          <w:tcPr>
            <w:tcW w:w="114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ISDB-T family</w:t>
            </w:r>
          </w:p>
        </w:tc>
        <w:tc>
          <w:tcPr>
            <w:tcW w:w="19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RAVIS</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D5F10" w:rsidRDefault="00D57BB4" w:rsidP="00CD5F10">
            <w:pPr>
              <w:pStyle w:val="Tablehead"/>
              <w:rPr>
                <w:sz w:val="14"/>
                <w:szCs w:val="14"/>
              </w:rPr>
            </w:pPr>
            <w:r w:rsidRPr="00CD5F10">
              <w:rPr>
                <w:sz w:val="14"/>
                <w:szCs w:val="14"/>
              </w:rPr>
              <w:t>T-DMB, AT</w:t>
            </w:r>
            <w:r w:rsidRPr="00CD5F10">
              <w:rPr>
                <w:sz w:val="14"/>
                <w:szCs w:val="14"/>
              </w:rPr>
              <w:noBreakHyphen/>
              <w:t>DMB</w:t>
            </w:r>
          </w:p>
        </w:tc>
      </w:tr>
      <w:tr w:rsidR="00D57BB4" w:rsidRPr="00CD5F10" w:rsidTr="00FA6812">
        <w:trPr>
          <w:cantSplit/>
          <w:jc w:val="center"/>
        </w:trPr>
        <w:tc>
          <w:tcPr>
            <w:tcW w:w="126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CD5F10" w:rsidRDefault="00D57BB4" w:rsidP="00CD5F10">
            <w:pPr>
              <w:pStyle w:val="Tabletext"/>
              <w:rPr>
                <w:sz w:val="14"/>
                <w:szCs w:val="14"/>
              </w:rPr>
            </w:pPr>
            <w:r w:rsidRPr="00CD5F10">
              <w:rPr>
                <w:sz w:val="14"/>
                <w:szCs w:val="14"/>
              </w:rPr>
              <w:t>Subcarrier spacing</w:t>
            </w:r>
          </w:p>
        </w:tc>
        <w:tc>
          <w:tcPr>
            <w:tcW w:w="1449"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w:t>
            </w:r>
          </w:p>
        </w:tc>
        <w:tc>
          <w:tcPr>
            <w:tcW w:w="104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lang w:val="de-CH"/>
              </w:rPr>
            </w:pPr>
            <w:r w:rsidRPr="00CD5F10">
              <w:rPr>
                <w:sz w:val="14"/>
                <w:szCs w:val="14"/>
                <w:lang w:val="de-CH"/>
              </w:rPr>
              <w:t>a)</w:t>
            </w:r>
            <w:r w:rsidR="00CD5F10">
              <w:rPr>
                <w:sz w:val="14"/>
                <w:szCs w:val="14"/>
                <w:lang w:val="de-CH"/>
              </w:rPr>
              <w:tab/>
            </w:r>
            <w:r w:rsidRPr="00CD5F10">
              <w:rPr>
                <w:sz w:val="14"/>
                <w:szCs w:val="14"/>
                <w:lang w:val="de-CH"/>
              </w:rPr>
              <w:t>8 kHz</w:t>
            </w:r>
          </w:p>
          <w:p w:rsidR="00D57BB4" w:rsidRPr="00CD5F10" w:rsidRDefault="00D57BB4" w:rsidP="00CD5F10">
            <w:pPr>
              <w:pStyle w:val="Tabletext"/>
              <w:rPr>
                <w:sz w:val="14"/>
                <w:szCs w:val="14"/>
                <w:lang w:val="de-CH"/>
              </w:rPr>
            </w:pPr>
            <w:r w:rsidRPr="00CD5F10">
              <w:rPr>
                <w:sz w:val="14"/>
                <w:szCs w:val="14"/>
                <w:lang w:val="de-CH"/>
              </w:rPr>
              <w:t>b)</w:t>
            </w:r>
            <w:r w:rsidR="00CD5F10">
              <w:rPr>
                <w:sz w:val="14"/>
                <w:szCs w:val="14"/>
                <w:lang w:val="de-CH"/>
              </w:rPr>
              <w:tab/>
            </w:r>
            <w:r w:rsidRPr="00CD5F10">
              <w:rPr>
                <w:sz w:val="14"/>
                <w:szCs w:val="14"/>
                <w:lang w:val="de-CH"/>
              </w:rPr>
              <w:t>4 kHz</w:t>
            </w:r>
          </w:p>
          <w:p w:rsidR="00D57BB4" w:rsidRPr="00CD5F10" w:rsidRDefault="00D57BB4" w:rsidP="00CD5F10">
            <w:pPr>
              <w:pStyle w:val="Tabletext"/>
              <w:rPr>
                <w:sz w:val="14"/>
                <w:szCs w:val="14"/>
                <w:lang w:val="de-CH"/>
              </w:rPr>
            </w:pPr>
            <w:r w:rsidRPr="00CD5F10">
              <w:rPr>
                <w:sz w:val="14"/>
                <w:szCs w:val="14"/>
                <w:lang w:val="de-CH"/>
              </w:rPr>
              <w:t>c)</w:t>
            </w:r>
            <w:r w:rsidR="00CD5F10">
              <w:rPr>
                <w:sz w:val="14"/>
                <w:szCs w:val="14"/>
                <w:lang w:val="de-CH"/>
              </w:rPr>
              <w:tab/>
            </w:r>
            <w:r w:rsidRPr="00CD5F10">
              <w:rPr>
                <w:sz w:val="14"/>
                <w:szCs w:val="14"/>
                <w:lang w:val="de-CH"/>
              </w:rPr>
              <w:t>2 kHz</w:t>
            </w:r>
          </w:p>
          <w:p w:rsidR="00D57BB4" w:rsidRPr="00CD5F10" w:rsidRDefault="00D57BB4" w:rsidP="00CD5F10">
            <w:pPr>
              <w:pStyle w:val="Tabletext"/>
              <w:rPr>
                <w:sz w:val="14"/>
                <w:szCs w:val="14"/>
                <w:lang w:val="de-CH"/>
              </w:rPr>
            </w:pPr>
            <w:r w:rsidRPr="00CD5F10">
              <w:rPr>
                <w:sz w:val="14"/>
                <w:szCs w:val="14"/>
                <w:lang w:val="de-CH"/>
              </w:rPr>
              <w:t>d)</w:t>
            </w:r>
            <w:r w:rsidR="00CD5F10">
              <w:rPr>
                <w:sz w:val="14"/>
                <w:szCs w:val="14"/>
                <w:lang w:val="de-CH"/>
              </w:rPr>
              <w:tab/>
            </w:r>
            <w:r w:rsidRPr="00CD5F10">
              <w:rPr>
                <w:sz w:val="14"/>
                <w:szCs w:val="14"/>
                <w:lang w:val="de-CH"/>
              </w:rPr>
              <w:t>1 kHz</w:t>
            </w:r>
          </w:p>
        </w:tc>
        <w:tc>
          <w:tcPr>
            <w:tcW w:w="124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b/>
                <w:sz w:val="14"/>
                <w:szCs w:val="14"/>
              </w:rPr>
            </w:pPr>
            <w:r w:rsidRPr="00CD5F10">
              <w:rPr>
                <w:sz w:val="14"/>
                <w:szCs w:val="14"/>
              </w:rPr>
              <w:t>750/18 Hz (Mode A), 750/16 Hz (Mode B), 750/11 Hz (Mode C), 750/7 Hz (Mode D), 4000/</w:t>
            </w:r>
            <w:r w:rsidRPr="00CD5F10">
              <w:rPr>
                <w:sz w:val="14"/>
                <w:szCs w:val="14"/>
              </w:rPr>
              <w:br/>
              <w:t>9 Hz (Mode E)</w:t>
            </w:r>
          </w:p>
        </w:tc>
        <w:tc>
          <w:tcPr>
            <w:tcW w:w="166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Multi-carrier mode:</w:t>
            </w:r>
          </w:p>
          <w:p w:rsidR="00D57BB4" w:rsidRPr="00CD5F10" w:rsidRDefault="00D57BB4" w:rsidP="00CD5F10">
            <w:pPr>
              <w:pStyle w:val="Tabletext"/>
              <w:rPr>
                <w:sz w:val="14"/>
                <w:szCs w:val="14"/>
              </w:rPr>
            </w:pPr>
            <w:r w:rsidRPr="00CD5F10">
              <w:rPr>
                <w:sz w:val="14"/>
                <w:szCs w:val="14"/>
              </w:rPr>
              <w:t>a)</w:t>
            </w:r>
            <w:r w:rsidR="00CD5F10">
              <w:rPr>
                <w:sz w:val="14"/>
                <w:szCs w:val="14"/>
              </w:rPr>
              <w:tab/>
            </w:r>
            <w:r w:rsidRPr="00CD5F10">
              <w:rPr>
                <w:sz w:val="14"/>
                <w:szCs w:val="14"/>
              </w:rPr>
              <w:t>1.5 kHz</w:t>
            </w:r>
          </w:p>
          <w:p w:rsidR="00D57BB4" w:rsidRPr="00CD5F10" w:rsidRDefault="00D57BB4" w:rsidP="00CD5F10">
            <w:pPr>
              <w:pStyle w:val="Tabletext"/>
              <w:rPr>
                <w:sz w:val="14"/>
                <w:szCs w:val="14"/>
              </w:rPr>
            </w:pPr>
            <w:r w:rsidRPr="00CD5F10">
              <w:rPr>
                <w:sz w:val="14"/>
                <w:szCs w:val="14"/>
              </w:rPr>
              <w:t>b)</w:t>
            </w:r>
            <w:r w:rsidR="00CD5F10">
              <w:rPr>
                <w:sz w:val="14"/>
                <w:szCs w:val="14"/>
              </w:rPr>
              <w:tab/>
            </w:r>
            <w:r w:rsidRPr="00CD5F10">
              <w:rPr>
                <w:sz w:val="14"/>
                <w:szCs w:val="14"/>
              </w:rPr>
              <w:t>1.75 kHz</w:t>
            </w:r>
          </w:p>
          <w:p w:rsidR="00D57BB4" w:rsidRPr="00CD5F10" w:rsidRDefault="00D57BB4" w:rsidP="00CD5F10">
            <w:pPr>
              <w:pStyle w:val="Tabletext"/>
              <w:rPr>
                <w:sz w:val="14"/>
                <w:szCs w:val="14"/>
              </w:rPr>
            </w:pPr>
            <w:r w:rsidRPr="00CD5F10">
              <w:rPr>
                <w:sz w:val="14"/>
                <w:szCs w:val="14"/>
              </w:rPr>
              <w:t>c)</w:t>
            </w:r>
            <w:r w:rsidR="00CD5F10">
              <w:rPr>
                <w:sz w:val="14"/>
                <w:szCs w:val="14"/>
              </w:rPr>
              <w:tab/>
            </w:r>
            <w:r w:rsidRPr="00CD5F10">
              <w:rPr>
                <w:sz w:val="14"/>
                <w:szCs w:val="14"/>
              </w:rPr>
              <w:t>2.0 kHz</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603ABD">
            <w:pPr>
              <w:pStyle w:val="Tabletext"/>
              <w:tabs>
                <w:tab w:val="clear" w:pos="284"/>
                <w:tab w:val="left" w:pos="233"/>
              </w:tabs>
              <w:rPr>
                <w:sz w:val="14"/>
                <w:szCs w:val="14"/>
              </w:rPr>
            </w:pPr>
            <w:r w:rsidRPr="00CD5F10">
              <w:rPr>
                <w:sz w:val="14"/>
                <w:szCs w:val="14"/>
              </w:rPr>
              <w:t>a)</w:t>
            </w:r>
            <w:r w:rsidR="00603ABD">
              <w:rPr>
                <w:sz w:val="14"/>
                <w:szCs w:val="14"/>
              </w:rPr>
              <w:t xml:space="preserve"> </w:t>
            </w:r>
            <w:r w:rsidRPr="00CD5F10">
              <w:rPr>
                <w:sz w:val="14"/>
                <w:szCs w:val="14"/>
              </w:rPr>
              <w:t>6 MHz bandwidth</w:t>
            </w:r>
          </w:p>
          <w:p w:rsidR="00D57BB4" w:rsidRPr="00CD5F10" w:rsidRDefault="00D57BB4" w:rsidP="00740E78">
            <w:pPr>
              <w:pStyle w:val="Tabletext"/>
              <w:tabs>
                <w:tab w:val="clear" w:pos="284"/>
                <w:tab w:val="left" w:pos="233"/>
              </w:tabs>
              <w:rPr>
                <w:sz w:val="14"/>
                <w:szCs w:val="14"/>
              </w:rPr>
            </w:pPr>
            <w:r w:rsidRPr="00CD5F10">
              <w:rPr>
                <w:sz w:val="14"/>
                <w:szCs w:val="14"/>
              </w:rPr>
              <w:t xml:space="preserve">4k mode - </w:t>
            </w:r>
            <w:r w:rsidRPr="00CD5F10">
              <w:rPr>
                <w:sz w:val="14"/>
                <w:szCs w:val="14"/>
              </w:rPr>
              <w:br/>
              <w:t>1 384 Hz, α = 0.05 </w:t>
            </w:r>
            <w:r w:rsidRPr="00CD5F10">
              <w:rPr>
                <w:sz w:val="14"/>
                <w:szCs w:val="14"/>
                <w:vertAlign w:val="superscript"/>
              </w:rPr>
              <w:t>8</w:t>
            </w:r>
            <w:r w:rsidRPr="00CD5F10">
              <w:rPr>
                <w:sz w:val="14"/>
                <w:szCs w:val="14"/>
              </w:rPr>
              <w:br/>
              <w:t>1 424 Hz, α = 0.025</w:t>
            </w:r>
          </w:p>
          <w:p w:rsidR="00D57BB4" w:rsidRPr="00CD5F10" w:rsidRDefault="00D57BB4" w:rsidP="00740E78">
            <w:pPr>
              <w:pStyle w:val="Tabletext"/>
              <w:tabs>
                <w:tab w:val="clear" w:pos="284"/>
                <w:tab w:val="left" w:pos="233"/>
              </w:tabs>
              <w:rPr>
                <w:sz w:val="14"/>
                <w:szCs w:val="14"/>
              </w:rPr>
            </w:pPr>
            <w:r w:rsidRPr="00CD5F10">
              <w:rPr>
                <w:sz w:val="14"/>
                <w:szCs w:val="14"/>
              </w:rPr>
              <w:t>8k mode</w:t>
            </w:r>
            <w:r w:rsidRPr="00CD5F10">
              <w:rPr>
                <w:sz w:val="14"/>
                <w:szCs w:val="14"/>
              </w:rPr>
              <w:tab/>
              <w:t xml:space="preserve"> - </w:t>
            </w:r>
            <w:r w:rsidRPr="00CD5F10">
              <w:rPr>
                <w:sz w:val="14"/>
                <w:szCs w:val="14"/>
              </w:rPr>
              <w:br/>
              <w:t xml:space="preserve">692 Hz, α = 0.05, </w:t>
            </w:r>
            <w:r w:rsidRPr="00CD5F10">
              <w:rPr>
                <w:sz w:val="14"/>
                <w:szCs w:val="14"/>
              </w:rPr>
              <w:br/>
              <w:t>712 Hz, α = 0.025</w:t>
            </w:r>
          </w:p>
          <w:p w:rsidR="00D57BB4" w:rsidRPr="00CD5F10" w:rsidRDefault="00D57BB4" w:rsidP="00740E78">
            <w:pPr>
              <w:pStyle w:val="Tabletext"/>
              <w:tabs>
                <w:tab w:val="clear" w:pos="284"/>
                <w:tab w:val="left" w:pos="233"/>
              </w:tabs>
              <w:rPr>
                <w:sz w:val="14"/>
                <w:szCs w:val="14"/>
              </w:rPr>
            </w:pPr>
            <w:r w:rsidRPr="00CD5F10">
              <w:rPr>
                <w:sz w:val="14"/>
                <w:szCs w:val="14"/>
              </w:rPr>
              <w:t xml:space="preserve">32k mode - </w:t>
            </w:r>
            <w:r w:rsidRPr="00CD5F10">
              <w:rPr>
                <w:sz w:val="14"/>
                <w:szCs w:val="14"/>
              </w:rPr>
              <w:br/>
              <w:t xml:space="preserve">173 Hz, α = 0.05, </w:t>
            </w:r>
            <w:r w:rsidRPr="00CD5F10">
              <w:rPr>
                <w:sz w:val="14"/>
                <w:szCs w:val="14"/>
              </w:rPr>
              <w:br/>
              <w:t>178 Hz, α = 0.025</w:t>
            </w:r>
          </w:p>
          <w:p w:rsidR="00D57BB4" w:rsidRPr="00CD5F10" w:rsidRDefault="00D57BB4" w:rsidP="00603ABD">
            <w:pPr>
              <w:pStyle w:val="Tabletext"/>
              <w:tabs>
                <w:tab w:val="clear" w:pos="284"/>
                <w:tab w:val="left" w:pos="233"/>
              </w:tabs>
              <w:rPr>
                <w:sz w:val="14"/>
                <w:szCs w:val="14"/>
              </w:rPr>
            </w:pPr>
            <w:r w:rsidRPr="00CD5F10">
              <w:rPr>
                <w:sz w:val="14"/>
                <w:szCs w:val="14"/>
              </w:rPr>
              <w:t>b)</w:t>
            </w:r>
            <w:r w:rsidR="00603ABD">
              <w:rPr>
                <w:sz w:val="14"/>
                <w:szCs w:val="14"/>
              </w:rPr>
              <w:t xml:space="preserve"> </w:t>
            </w:r>
            <w:r w:rsidRPr="00CD5F10">
              <w:rPr>
                <w:sz w:val="14"/>
                <w:szCs w:val="14"/>
              </w:rPr>
              <w:t>7 MHz bandwidth</w:t>
            </w:r>
          </w:p>
          <w:p w:rsidR="00D57BB4" w:rsidRPr="00CD5F10" w:rsidRDefault="00D57BB4" w:rsidP="00740E78">
            <w:pPr>
              <w:pStyle w:val="Tabletext"/>
              <w:tabs>
                <w:tab w:val="clear" w:pos="284"/>
                <w:tab w:val="left" w:pos="233"/>
              </w:tabs>
              <w:rPr>
                <w:sz w:val="14"/>
                <w:szCs w:val="14"/>
              </w:rPr>
            </w:pPr>
            <w:r w:rsidRPr="00CD5F10">
              <w:rPr>
                <w:sz w:val="14"/>
                <w:szCs w:val="14"/>
              </w:rPr>
              <w:t xml:space="preserve">4k mode - </w:t>
            </w:r>
            <w:r w:rsidRPr="00CD5F10">
              <w:rPr>
                <w:sz w:val="14"/>
                <w:szCs w:val="14"/>
              </w:rPr>
              <w:br/>
              <w:t xml:space="preserve">1 615 Hz, α = 0.05, </w:t>
            </w:r>
            <w:r w:rsidRPr="00CD5F10">
              <w:rPr>
                <w:sz w:val="14"/>
                <w:szCs w:val="14"/>
              </w:rPr>
              <w:br/>
              <w:t>1 662 Hz, α = 0.025</w:t>
            </w:r>
          </w:p>
          <w:p w:rsidR="00D57BB4" w:rsidRPr="00CD5F10" w:rsidRDefault="00D57BB4" w:rsidP="00740E78">
            <w:pPr>
              <w:pStyle w:val="Tabletext"/>
              <w:tabs>
                <w:tab w:val="clear" w:pos="284"/>
                <w:tab w:val="left" w:pos="233"/>
              </w:tabs>
              <w:rPr>
                <w:sz w:val="14"/>
                <w:szCs w:val="14"/>
              </w:rPr>
            </w:pPr>
            <w:r w:rsidRPr="00CD5F10">
              <w:rPr>
                <w:sz w:val="14"/>
                <w:szCs w:val="14"/>
              </w:rPr>
              <w:t xml:space="preserve">8k mode - </w:t>
            </w:r>
            <w:r w:rsidRPr="00CD5F10">
              <w:rPr>
                <w:sz w:val="14"/>
                <w:szCs w:val="14"/>
              </w:rPr>
              <w:br/>
              <w:t xml:space="preserve">807 Hz, α = 0.05, </w:t>
            </w:r>
            <w:r w:rsidRPr="00CD5F10">
              <w:rPr>
                <w:sz w:val="14"/>
                <w:szCs w:val="14"/>
              </w:rPr>
              <w:br/>
              <w:t>831 Hz, α = 0.025</w:t>
            </w:r>
          </w:p>
          <w:p w:rsidR="00D57BB4" w:rsidRPr="00CD5F10" w:rsidRDefault="00D57BB4" w:rsidP="00740E78">
            <w:pPr>
              <w:pStyle w:val="Tabletext"/>
              <w:tabs>
                <w:tab w:val="clear" w:pos="284"/>
                <w:tab w:val="left" w:pos="233"/>
              </w:tabs>
              <w:rPr>
                <w:sz w:val="14"/>
                <w:szCs w:val="14"/>
              </w:rPr>
            </w:pPr>
            <w:r w:rsidRPr="00CD5F10">
              <w:rPr>
                <w:sz w:val="14"/>
                <w:szCs w:val="14"/>
              </w:rPr>
              <w:t xml:space="preserve">32k mode - </w:t>
            </w:r>
            <w:r w:rsidRPr="00CD5F10">
              <w:rPr>
                <w:sz w:val="14"/>
                <w:szCs w:val="14"/>
              </w:rPr>
              <w:br/>
              <w:t xml:space="preserve">202 Hz, α = 0.05, </w:t>
            </w:r>
            <w:r w:rsidRPr="00CD5F10">
              <w:rPr>
                <w:sz w:val="14"/>
                <w:szCs w:val="14"/>
              </w:rPr>
              <w:br/>
              <w:t>208 Hz, α = 0.025</w:t>
            </w:r>
          </w:p>
          <w:p w:rsidR="00D57BB4" w:rsidRPr="00CD5F10" w:rsidRDefault="00D57BB4" w:rsidP="00740E78">
            <w:pPr>
              <w:pStyle w:val="Tabletext"/>
              <w:tabs>
                <w:tab w:val="clear" w:pos="284"/>
                <w:tab w:val="left" w:pos="233"/>
              </w:tabs>
              <w:rPr>
                <w:sz w:val="14"/>
                <w:szCs w:val="14"/>
              </w:rPr>
            </w:pPr>
            <w:r w:rsidRPr="00CD5F10">
              <w:rPr>
                <w:sz w:val="14"/>
                <w:szCs w:val="14"/>
              </w:rPr>
              <w:t>c) 8MHz bandwidth</w:t>
            </w:r>
          </w:p>
          <w:p w:rsidR="00D57BB4" w:rsidRPr="00CD5F10" w:rsidRDefault="00D57BB4" w:rsidP="00740E78">
            <w:pPr>
              <w:pStyle w:val="Tabletext"/>
              <w:tabs>
                <w:tab w:val="clear" w:pos="284"/>
                <w:tab w:val="left" w:pos="233"/>
              </w:tabs>
              <w:rPr>
                <w:sz w:val="14"/>
                <w:szCs w:val="14"/>
              </w:rPr>
            </w:pPr>
            <w:r w:rsidRPr="00CD5F10">
              <w:rPr>
                <w:sz w:val="14"/>
                <w:szCs w:val="14"/>
              </w:rPr>
              <w:t xml:space="preserve">4k mode - </w:t>
            </w:r>
            <w:r w:rsidRPr="00CD5F10">
              <w:rPr>
                <w:sz w:val="14"/>
                <w:szCs w:val="14"/>
              </w:rPr>
              <w:br/>
              <w:t xml:space="preserve">1 846 Hz, α = 0.05, </w:t>
            </w:r>
            <w:r w:rsidRPr="00CD5F10">
              <w:rPr>
                <w:sz w:val="14"/>
                <w:szCs w:val="14"/>
              </w:rPr>
              <w:br/>
              <w:t>1 899 Hz, α = 0.025</w:t>
            </w:r>
          </w:p>
          <w:p w:rsidR="00D57BB4" w:rsidRPr="00CD5F10" w:rsidRDefault="00D57BB4" w:rsidP="00740E78">
            <w:pPr>
              <w:pStyle w:val="Tabletext"/>
              <w:tabs>
                <w:tab w:val="clear" w:pos="284"/>
                <w:tab w:val="left" w:pos="233"/>
              </w:tabs>
              <w:rPr>
                <w:sz w:val="14"/>
                <w:szCs w:val="14"/>
              </w:rPr>
            </w:pPr>
            <w:r w:rsidRPr="00CD5F10">
              <w:rPr>
                <w:sz w:val="14"/>
                <w:szCs w:val="14"/>
              </w:rPr>
              <w:t xml:space="preserve">8k mode - </w:t>
            </w:r>
            <w:r w:rsidRPr="00CD5F10">
              <w:rPr>
                <w:sz w:val="14"/>
                <w:szCs w:val="14"/>
              </w:rPr>
              <w:br/>
              <w:t xml:space="preserve">923 Hz, α = 0.05, </w:t>
            </w:r>
            <w:r w:rsidRPr="00CD5F10">
              <w:rPr>
                <w:sz w:val="14"/>
                <w:szCs w:val="14"/>
              </w:rPr>
              <w:br/>
              <w:t>949 Hz, α = 0.025</w:t>
            </w:r>
          </w:p>
          <w:p w:rsidR="00D57BB4" w:rsidRPr="00CD5F10" w:rsidRDefault="00D57BB4" w:rsidP="00740E78">
            <w:pPr>
              <w:pStyle w:val="Tabletext"/>
              <w:tabs>
                <w:tab w:val="clear" w:pos="284"/>
                <w:tab w:val="left" w:pos="233"/>
              </w:tabs>
              <w:rPr>
                <w:sz w:val="14"/>
                <w:szCs w:val="14"/>
              </w:rPr>
            </w:pPr>
            <w:r w:rsidRPr="00CD5F10">
              <w:rPr>
                <w:sz w:val="14"/>
                <w:szCs w:val="14"/>
              </w:rPr>
              <w:t xml:space="preserve">32k mode - </w:t>
            </w:r>
            <w:r w:rsidRPr="00CD5F10">
              <w:rPr>
                <w:sz w:val="14"/>
                <w:szCs w:val="14"/>
              </w:rPr>
              <w:br/>
              <w:t xml:space="preserve">231 Hz, α = 0.05, </w:t>
            </w:r>
            <w:r w:rsidRPr="00CD5F10">
              <w:rPr>
                <w:sz w:val="14"/>
                <w:szCs w:val="14"/>
              </w:rPr>
              <w:br/>
              <w:t>237 Hz, α = 0.025</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vertAlign w:val="superscript"/>
              </w:rPr>
            </w:pPr>
            <w:r w:rsidRPr="00CD5F10">
              <w:rPr>
                <w:sz w:val="14"/>
                <w:szCs w:val="14"/>
              </w:rPr>
              <w:t xml:space="preserve">a) 1 786 kHz (1k) </w:t>
            </w:r>
            <w:r w:rsidRPr="00CD5F10">
              <w:rPr>
                <w:sz w:val="14"/>
                <w:szCs w:val="14"/>
                <w:vertAlign w:val="superscript"/>
              </w:rPr>
              <w:t>3</w:t>
            </w:r>
          </w:p>
          <w:p w:rsidR="00D57BB4" w:rsidRPr="00CD5F10" w:rsidRDefault="00D57BB4" w:rsidP="00CD5F10">
            <w:pPr>
              <w:pStyle w:val="Tabletext"/>
              <w:rPr>
                <w:sz w:val="14"/>
                <w:szCs w:val="14"/>
                <w:lang w:val="de-CH"/>
              </w:rPr>
            </w:pPr>
            <w:r w:rsidRPr="00CD5F10">
              <w:rPr>
                <w:sz w:val="14"/>
                <w:szCs w:val="14"/>
                <w:lang w:val="de-CH"/>
              </w:rPr>
              <w:t xml:space="preserve">b) 5 580.322 Hz (1k) </w:t>
            </w:r>
            <w:r w:rsidRPr="00CD5F10">
              <w:rPr>
                <w:sz w:val="14"/>
                <w:szCs w:val="14"/>
                <w:vertAlign w:val="superscript"/>
                <w:lang w:val="de-CH"/>
              </w:rPr>
              <w:t>3</w:t>
            </w:r>
            <w:r w:rsidRPr="00CD5F10">
              <w:rPr>
                <w:sz w:val="14"/>
                <w:szCs w:val="14"/>
                <w:lang w:val="de-CH"/>
              </w:rPr>
              <w:t>,</w:t>
            </w:r>
            <w:r w:rsidRPr="00CD5F10">
              <w:rPr>
                <w:sz w:val="14"/>
                <w:szCs w:val="14"/>
                <w:lang w:val="de-CH"/>
              </w:rPr>
              <w:br/>
              <w:t>2 790.179 Hz (2k),</w:t>
            </w:r>
            <w:r w:rsidRPr="00CD5F10">
              <w:rPr>
                <w:sz w:val="14"/>
                <w:szCs w:val="14"/>
                <w:lang w:val="de-CH"/>
              </w:rPr>
              <w:br/>
              <w:t>1 395.089 Hz (4k),</w:t>
            </w:r>
            <w:r w:rsidRPr="00CD5F10">
              <w:rPr>
                <w:sz w:val="14"/>
                <w:szCs w:val="14"/>
                <w:lang w:val="de-CH"/>
              </w:rPr>
              <w:br/>
              <w:t>697.545 Hz (8k)</w:t>
            </w:r>
          </w:p>
          <w:p w:rsidR="00D57BB4" w:rsidRPr="00CD5F10" w:rsidRDefault="00D57BB4" w:rsidP="00CD5F10">
            <w:pPr>
              <w:pStyle w:val="Tabletext"/>
              <w:rPr>
                <w:sz w:val="14"/>
                <w:szCs w:val="14"/>
                <w:lang w:val="de-CH"/>
              </w:rPr>
            </w:pPr>
            <w:r w:rsidRPr="00CD5F10">
              <w:rPr>
                <w:sz w:val="14"/>
                <w:szCs w:val="14"/>
                <w:lang w:val="de-CH"/>
              </w:rPr>
              <w:t xml:space="preserve">c) 6 696.42 Hz (1k) </w:t>
            </w:r>
            <w:r w:rsidRPr="00CD5F10">
              <w:rPr>
                <w:sz w:val="14"/>
                <w:szCs w:val="14"/>
                <w:vertAlign w:val="superscript"/>
                <w:lang w:val="de-CH"/>
              </w:rPr>
              <w:t>3</w:t>
            </w:r>
            <w:r w:rsidRPr="00CD5F10">
              <w:rPr>
                <w:sz w:val="14"/>
                <w:szCs w:val="14"/>
                <w:lang w:val="de-CH"/>
              </w:rPr>
              <w:t>,</w:t>
            </w:r>
            <w:r w:rsidRPr="00CD5F10">
              <w:rPr>
                <w:sz w:val="14"/>
                <w:szCs w:val="14"/>
                <w:lang w:val="de-CH"/>
              </w:rPr>
              <w:br/>
              <w:t xml:space="preserve">3 348.21 Hz (2k), 1 674.11 Hz (4k), </w:t>
            </w:r>
            <w:r w:rsidRPr="00CD5F10">
              <w:rPr>
                <w:sz w:val="14"/>
                <w:szCs w:val="14"/>
                <w:lang w:val="de-CH"/>
              </w:rPr>
              <w:br/>
              <w:t>837.05 Hz (8k)</w:t>
            </w:r>
          </w:p>
          <w:p w:rsidR="00D57BB4" w:rsidRPr="00CD5F10" w:rsidRDefault="00D57BB4" w:rsidP="00CD5F10">
            <w:pPr>
              <w:pStyle w:val="Tabletext"/>
              <w:rPr>
                <w:sz w:val="14"/>
                <w:szCs w:val="14"/>
                <w:lang w:val="de-CH"/>
              </w:rPr>
            </w:pPr>
            <w:r w:rsidRPr="00CD5F10">
              <w:rPr>
                <w:sz w:val="14"/>
                <w:szCs w:val="14"/>
                <w:lang w:val="de-CH"/>
              </w:rPr>
              <w:t xml:space="preserve">d) 7 812 Hz (1k) </w:t>
            </w:r>
            <w:r w:rsidRPr="00CD5F10">
              <w:rPr>
                <w:sz w:val="14"/>
                <w:szCs w:val="14"/>
                <w:vertAlign w:val="superscript"/>
                <w:lang w:val="de-CH"/>
              </w:rPr>
              <w:t>3</w:t>
            </w:r>
            <w:r w:rsidRPr="00CD5F10">
              <w:rPr>
                <w:sz w:val="14"/>
                <w:szCs w:val="14"/>
                <w:lang w:val="de-CH"/>
              </w:rPr>
              <w:t>,</w:t>
            </w:r>
            <w:r w:rsidRPr="00CD5F10">
              <w:rPr>
                <w:sz w:val="14"/>
                <w:szCs w:val="14"/>
                <w:lang w:val="de-CH"/>
              </w:rPr>
              <w:br/>
              <w:t xml:space="preserve">3 906 Hz (2k), </w:t>
            </w:r>
            <w:r w:rsidRPr="00CD5F10">
              <w:rPr>
                <w:sz w:val="14"/>
                <w:szCs w:val="14"/>
                <w:lang w:val="de-CH"/>
              </w:rPr>
              <w:br/>
              <w:t xml:space="preserve">1 953 Hz (4k), </w:t>
            </w:r>
            <w:r w:rsidRPr="00CD5F10">
              <w:rPr>
                <w:sz w:val="14"/>
                <w:szCs w:val="14"/>
                <w:lang w:val="de-CH"/>
              </w:rPr>
              <w:br/>
              <w:t>976 Hz (8k)</w:t>
            </w:r>
          </w:p>
          <w:p w:rsidR="00D57BB4" w:rsidRPr="00CD5F10" w:rsidRDefault="00D57BB4" w:rsidP="00CD5F10">
            <w:pPr>
              <w:pStyle w:val="Tabletext"/>
              <w:rPr>
                <w:sz w:val="14"/>
                <w:szCs w:val="14"/>
                <w:lang w:val="de-CH"/>
              </w:rPr>
            </w:pPr>
            <w:r w:rsidRPr="00CD5F10">
              <w:rPr>
                <w:sz w:val="14"/>
                <w:szCs w:val="14"/>
                <w:lang w:val="de-CH"/>
              </w:rPr>
              <w:t xml:space="preserve">e) 8 929 Hz (1k) </w:t>
            </w:r>
            <w:r w:rsidRPr="00CD5F10">
              <w:rPr>
                <w:sz w:val="14"/>
                <w:szCs w:val="14"/>
                <w:vertAlign w:val="superscript"/>
                <w:lang w:val="de-CH"/>
              </w:rPr>
              <w:t>3</w:t>
            </w:r>
            <w:r w:rsidRPr="00CD5F10">
              <w:rPr>
                <w:sz w:val="14"/>
                <w:szCs w:val="14"/>
                <w:lang w:val="de-CH"/>
              </w:rPr>
              <w:t>,</w:t>
            </w:r>
            <w:r w:rsidRPr="00CD5F10">
              <w:rPr>
                <w:sz w:val="14"/>
                <w:szCs w:val="14"/>
                <w:lang w:val="de-CH"/>
              </w:rPr>
              <w:br/>
              <w:t xml:space="preserve">4 464 Hz (2k), </w:t>
            </w:r>
            <w:r w:rsidRPr="00CD5F10">
              <w:rPr>
                <w:sz w:val="14"/>
                <w:szCs w:val="14"/>
                <w:lang w:val="de-CH"/>
              </w:rPr>
              <w:br/>
              <w:t xml:space="preserve">2 232 Hz (4k), </w:t>
            </w:r>
            <w:r w:rsidRPr="00CD5F10">
              <w:rPr>
                <w:sz w:val="14"/>
                <w:szCs w:val="14"/>
                <w:lang w:val="de-CH"/>
              </w:rPr>
              <w:br/>
              <w:t>1 116 Hz (8k)</w:t>
            </w:r>
          </w:p>
        </w:tc>
        <w:tc>
          <w:tcPr>
            <w:tcW w:w="1406" w:type="dxa"/>
            <w:tcBorders>
              <w:top w:val="single" w:sz="4" w:space="0" w:color="auto"/>
              <w:left w:val="single" w:sz="4" w:space="0" w:color="auto"/>
              <w:bottom w:val="single" w:sz="4" w:space="0" w:color="auto"/>
              <w:right w:val="single" w:sz="4" w:space="0" w:color="auto"/>
            </w:tcBorders>
            <w:tcMar>
              <w:left w:w="28" w:type="dxa"/>
              <w:right w:w="0" w:type="dxa"/>
            </w:tcMar>
          </w:tcPr>
          <w:p w:rsidR="00D57BB4" w:rsidRPr="00CD5F10" w:rsidRDefault="00D57BB4" w:rsidP="00CD5F10">
            <w:pPr>
              <w:pStyle w:val="Tabletext"/>
              <w:rPr>
                <w:sz w:val="14"/>
                <w:szCs w:val="14"/>
              </w:rPr>
            </w:pPr>
            <w:r w:rsidRPr="00CD5F10">
              <w:rPr>
                <w:sz w:val="14"/>
                <w:szCs w:val="14"/>
              </w:rPr>
              <w:t xml:space="preserve">a) </w:t>
            </w:r>
            <w:r w:rsidRPr="00CD5F10">
              <w:rPr>
                <w:spacing w:val="-6"/>
                <w:sz w:val="14"/>
                <w:szCs w:val="14"/>
              </w:rPr>
              <w:t>1 802 Hz (1k mode)</w:t>
            </w:r>
            <w:r w:rsidRPr="00CD5F10">
              <w:rPr>
                <w:sz w:val="14"/>
                <w:szCs w:val="14"/>
              </w:rPr>
              <w:br/>
              <w:t>901 Hz (2k mode)</w:t>
            </w:r>
            <w:r w:rsidRPr="00CD5F10">
              <w:rPr>
                <w:sz w:val="14"/>
                <w:szCs w:val="14"/>
              </w:rPr>
              <w:br/>
              <w:t>450 Hz (4k mode)</w:t>
            </w:r>
            <w:r w:rsidRPr="00CD5F10">
              <w:rPr>
                <w:sz w:val="14"/>
                <w:szCs w:val="14"/>
              </w:rPr>
              <w:br/>
              <w:t>225 Hz (8k mode)</w:t>
            </w:r>
            <w:r w:rsidRPr="00CD5F10">
              <w:rPr>
                <w:sz w:val="14"/>
                <w:szCs w:val="14"/>
              </w:rPr>
              <w:br/>
              <w:t>113 Hz (16k mode)</w:t>
            </w:r>
            <w:r w:rsidRPr="00CD5F10">
              <w:rPr>
                <w:sz w:val="14"/>
                <w:szCs w:val="14"/>
              </w:rPr>
              <w:br/>
              <w:t>56 Hz (32k mode)</w:t>
            </w:r>
          </w:p>
          <w:p w:rsidR="00D57BB4" w:rsidRPr="00CD5F10" w:rsidRDefault="00D57BB4" w:rsidP="00CD5F10">
            <w:pPr>
              <w:pStyle w:val="Tabletext"/>
              <w:rPr>
                <w:sz w:val="14"/>
                <w:szCs w:val="14"/>
              </w:rPr>
            </w:pPr>
            <w:r w:rsidRPr="00CD5F10">
              <w:rPr>
                <w:sz w:val="14"/>
                <w:szCs w:val="14"/>
              </w:rPr>
              <w:t xml:space="preserve">b) </w:t>
            </w:r>
            <w:r w:rsidRPr="00CD5F10">
              <w:rPr>
                <w:spacing w:val="-6"/>
                <w:sz w:val="14"/>
                <w:szCs w:val="14"/>
              </w:rPr>
              <w:t>5 580 Hz (1k mode)</w:t>
            </w:r>
            <w:r w:rsidRPr="00CD5F10">
              <w:rPr>
                <w:sz w:val="14"/>
                <w:szCs w:val="14"/>
              </w:rPr>
              <w:br/>
              <w:t>2 790 Hz (2k mode)</w:t>
            </w:r>
            <w:r w:rsidRPr="00CD5F10">
              <w:rPr>
                <w:sz w:val="14"/>
                <w:szCs w:val="14"/>
              </w:rPr>
              <w:br/>
              <w:t>1 395 Hz (4k mode)</w:t>
            </w:r>
            <w:r w:rsidRPr="00CD5F10">
              <w:rPr>
                <w:sz w:val="14"/>
                <w:szCs w:val="14"/>
              </w:rPr>
              <w:br/>
              <w:t>698 Hz (8k mode)</w:t>
            </w:r>
            <w:r w:rsidRPr="00CD5F10">
              <w:rPr>
                <w:sz w:val="14"/>
                <w:szCs w:val="14"/>
              </w:rPr>
              <w:br/>
              <w:t>349 Hz (16k mode)</w:t>
            </w:r>
            <w:r w:rsidRPr="00CD5F10">
              <w:rPr>
                <w:sz w:val="14"/>
                <w:szCs w:val="14"/>
              </w:rPr>
              <w:br/>
              <w:t>174 Hz (32k mode)</w:t>
            </w:r>
          </w:p>
          <w:p w:rsidR="00D57BB4" w:rsidRPr="00CD5F10" w:rsidRDefault="00D57BB4" w:rsidP="00CD5F10">
            <w:pPr>
              <w:pStyle w:val="Tabletext"/>
              <w:rPr>
                <w:sz w:val="14"/>
                <w:szCs w:val="14"/>
              </w:rPr>
            </w:pPr>
            <w:r w:rsidRPr="00CD5F10">
              <w:rPr>
                <w:sz w:val="14"/>
                <w:szCs w:val="14"/>
              </w:rPr>
              <w:t xml:space="preserve">c) </w:t>
            </w:r>
            <w:r w:rsidRPr="00CD5F10">
              <w:rPr>
                <w:spacing w:val="-6"/>
                <w:sz w:val="14"/>
                <w:szCs w:val="14"/>
              </w:rPr>
              <w:t>6 696 Hz (1k mode)</w:t>
            </w:r>
            <w:r w:rsidRPr="00CD5F10">
              <w:rPr>
                <w:sz w:val="14"/>
                <w:szCs w:val="14"/>
              </w:rPr>
              <w:br/>
              <w:t>3 348 Hz (2k mode),</w:t>
            </w:r>
            <w:r w:rsidRPr="00CD5F10">
              <w:rPr>
                <w:sz w:val="14"/>
                <w:szCs w:val="14"/>
              </w:rPr>
              <w:br/>
              <w:t>1 674 Hz (4k mode)</w:t>
            </w:r>
            <w:r w:rsidRPr="00CD5F10">
              <w:rPr>
                <w:sz w:val="14"/>
                <w:szCs w:val="14"/>
              </w:rPr>
              <w:br/>
              <w:t>837 Hz (8k mode)</w:t>
            </w:r>
            <w:r w:rsidRPr="00CD5F10">
              <w:rPr>
                <w:sz w:val="14"/>
                <w:szCs w:val="14"/>
              </w:rPr>
              <w:br/>
              <w:t>419 Hz (16k mode)</w:t>
            </w:r>
            <w:r w:rsidRPr="00CD5F10">
              <w:rPr>
                <w:sz w:val="14"/>
                <w:szCs w:val="14"/>
              </w:rPr>
              <w:br/>
              <w:t>209 Hz (32k mode)</w:t>
            </w:r>
          </w:p>
          <w:p w:rsidR="00D57BB4" w:rsidRPr="00CD5F10" w:rsidRDefault="00D57BB4" w:rsidP="00CD5F10">
            <w:pPr>
              <w:pStyle w:val="Tabletext"/>
              <w:rPr>
                <w:sz w:val="14"/>
                <w:szCs w:val="14"/>
              </w:rPr>
            </w:pPr>
            <w:r w:rsidRPr="00CD5F10">
              <w:rPr>
                <w:sz w:val="14"/>
                <w:szCs w:val="14"/>
              </w:rPr>
              <w:t xml:space="preserve">d) </w:t>
            </w:r>
            <w:r w:rsidRPr="00CD5F10">
              <w:rPr>
                <w:spacing w:val="-6"/>
                <w:sz w:val="14"/>
                <w:szCs w:val="14"/>
              </w:rPr>
              <w:t>7 812 Hz (1k mode)</w:t>
            </w:r>
            <w:r w:rsidRPr="00CD5F10">
              <w:rPr>
                <w:sz w:val="14"/>
                <w:szCs w:val="14"/>
              </w:rPr>
              <w:br/>
              <w:t>3 906 Hz (2k mode)</w:t>
            </w:r>
            <w:r w:rsidRPr="00CD5F10">
              <w:rPr>
                <w:sz w:val="14"/>
                <w:szCs w:val="14"/>
              </w:rPr>
              <w:br/>
              <w:t>1 953 Hz (4k mode)</w:t>
            </w:r>
            <w:r w:rsidRPr="00CD5F10">
              <w:rPr>
                <w:sz w:val="14"/>
                <w:szCs w:val="14"/>
              </w:rPr>
              <w:br/>
              <w:t>977 Hz (8k mode)</w:t>
            </w:r>
            <w:r w:rsidRPr="00CD5F10">
              <w:rPr>
                <w:sz w:val="14"/>
                <w:szCs w:val="14"/>
              </w:rPr>
              <w:br/>
              <w:t>488 Hz (16k mode)</w:t>
            </w:r>
            <w:r w:rsidRPr="00CD5F10">
              <w:rPr>
                <w:sz w:val="14"/>
                <w:szCs w:val="14"/>
              </w:rPr>
              <w:br/>
              <w:t>244 Hz (32k mode)</w:t>
            </w:r>
          </w:p>
          <w:p w:rsidR="00D57BB4" w:rsidRPr="00CD5F10" w:rsidRDefault="00D57BB4" w:rsidP="00CD5F10">
            <w:pPr>
              <w:pStyle w:val="Tabletext"/>
              <w:rPr>
                <w:sz w:val="14"/>
                <w:szCs w:val="14"/>
              </w:rPr>
            </w:pPr>
            <w:r w:rsidRPr="00CD5F10">
              <w:rPr>
                <w:sz w:val="14"/>
                <w:szCs w:val="14"/>
              </w:rPr>
              <w:t xml:space="preserve">e) </w:t>
            </w:r>
            <w:r w:rsidRPr="00CD5F10">
              <w:rPr>
                <w:spacing w:val="-6"/>
                <w:sz w:val="14"/>
                <w:szCs w:val="14"/>
              </w:rPr>
              <w:t>8 929 Hz (1k mode)</w:t>
            </w:r>
            <w:r w:rsidRPr="00CD5F10">
              <w:rPr>
                <w:sz w:val="14"/>
                <w:szCs w:val="14"/>
              </w:rPr>
              <w:br/>
              <w:t>4 464 Hz (2k mode)</w:t>
            </w:r>
            <w:r w:rsidRPr="00CD5F10">
              <w:rPr>
                <w:sz w:val="14"/>
                <w:szCs w:val="14"/>
              </w:rPr>
              <w:br/>
              <w:t>2 232 Hz (4k mode)</w:t>
            </w:r>
            <w:r w:rsidRPr="00CD5F10">
              <w:rPr>
                <w:sz w:val="14"/>
                <w:szCs w:val="14"/>
              </w:rPr>
              <w:br/>
              <w:t>1 116 Hz (8k mode)</w:t>
            </w:r>
            <w:r w:rsidRPr="00CD5F10">
              <w:rPr>
                <w:sz w:val="14"/>
                <w:szCs w:val="14"/>
              </w:rPr>
              <w:br/>
              <w:t>558 Hz (16k mode)</w:t>
            </w:r>
            <w:r w:rsidRPr="00CD5F10">
              <w:rPr>
                <w:sz w:val="14"/>
                <w:szCs w:val="14"/>
              </w:rPr>
              <w:br/>
              <w:t>279 Hz (32k mode)</w:t>
            </w:r>
          </w:p>
          <w:p w:rsidR="00D57BB4" w:rsidRPr="00CD5F10" w:rsidRDefault="00D57BB4" w:rsidP="00CD5F10">
            <w:pPr>
              <w:pStyle w:val="Tabletext"/>
              <w:rPr>
                <w:sz w:val="14"/>
                <w:szCs w:val="14"/>
              </w:rPr>
            </w:pPr>
            <w:r w:rsidRPr="00CD5F10">
              <w:rPr>
                <w:sz w:val="14"/>
                <w:szCs w:val="14"/>
              </w:rPr>
              <w:t xml:space="preserve">f) </w:t>
            </w:r>
            <w:r w:rsidRPr="00CD5F10">
              <w:rPr>
                <w:spacing w:val="-10"/>
                <w:sz w:val="14"/>
                <w:szCs w:val="14"/>
              </w:rPr>
              <w:t>11 161 Hz (1k mode)</w:t>
            </w:r>
            <w:r w:rsidRPr="00CD5F10">
              <w:rPr>
                <w:sz w:val="14"/>
                <w:szCs w:val="14"/>
              </w:rPr>
              <w:br/>
              <w:t>5 580 Hz (2k mode)</w:t>
            </w:r>
            <w:r w:rsidRPr="00CD5F10">
              <w:rPr>
                <w:sz w:val="14"/>
                <w:szCs w:val="14"/>
              </w:rPr>
              <w:br/>
              <w:t>2 790 Hz (4k mode)</w:t>
            </w:r>
            <w:r w:rsidRPr="00CD5F10">
              <w:rPr>
                <w:sz w:val="14"/>
                <w:szCs w:val="14"/>
              </w:rPr>
              <w:br/>
              <w:t>1 395 Hz (8k mode)</w:t>
            </w:r>
            <w:r w:rsidRPr="00CD5F10">
              <w:rPr>
                <w:sz w:val="14"/>
                <w:szCs w:val="14"/>
              </w:rPr>
              <w:br/>
              <w:t>698 Hz (16k mode)</w:t>
            </w:r>
            <w:r w:rsidRPr="00CD5F10">
              <w:rPr>
                <w:sz w:val="14"/>
                <w:szCs w:val="14"/>
              </w:rPr>
              <w:br/>
            </w:r>
            <w:r w:rsidRPr="00CD5F10">
              <w:rPr>
                <w:spacing w:val="-4"/>
                <w:sz w:val="14"/>
                <w:szCs w:val="14"/>
              </w:rPr>
              <w:t xml:space="preserve">349 Hz (32k mode) </w:t>
            </w:r>
            <w:r w:rsidRPr="00CD5F10">
              <w:rPr>
                <w:spacing w:val="-4"/>
                <w:sz w:val="14"/>
                <w:szCs w:val="14"/>
                <w:vertAlign w:val="superscript"/>
              </w:rPr>
              <w:t>5,7</w:t>
            </w:r>
          </w:p>
        </w:tc>
        <w:tc>
          <w:tcPr>
            <w:tcW w:w="92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rFonts w:cs="Arial"/>
                <w:sz w:val="14"/>
                <w:szCs w:val="14"/>
              </w:rPr>
            </w:pPr>
            <w:r w:rsidRPr="00CD5F10">
              <w:rPr>
                <w:rFonts w:cs="Arial"/>
                <w:sz w:val="14"/>
                <w:szCs w:val="14"/>
              </w:rPr>
              <w:t>a) 181.7 Hz</w:t>
            </w:r>
          </w:p>
          <w:p w:rsidR="00D57BB4" w:rsidRPr="00CD5F10" w:rsidRDefault="00D57BB4" w:rsidP="00CD5F10">
            <w:pPr>
              <w:pStyle w:val="Tabletext"/>
              <w:rPr>
                <w:sz w:val="14"/>
                <w:szCs w:val="14"/>
              </w:rPr>
            </w:pPr>
            <w:r w:rsidRPr="00CD5F10">
              <w:rPr>
                <w:rFonts w:cs="Arial"/>
                <w:sz w:val="14"/>
                <w:szCs w:val="14"/>
              </w:rPr>
              <w:t xml:space="preserve">b) </w:t>
            </w:r>
            <w:r w:rsidRPr="00CD5F10">
              <w:rPr>
                <w:sz w:val="14"/>
                <w:szCs w:val="14"/>
              </w:rPr>
              <w:t>363.4 Hz</w:t>
            </w:r>
          </w:p>
        </w:tc>
        <w:tc>
          <w:tcPr>
            <w:tcW w:w="114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 xml:space="preserve">a) 3.968 kHz (Mode 1) </w:t>
            </w:r>
            <w:r w:rsidRPr="00CD5F10">
              <w:rPr>
                <w:sz w:val="14"/>
                <w:szCs w:val="14"/>
                <w:vertAlign w:val="superscript"/>
              </w:rPr>
              <w:t>2</w:t>
            </w:r>
            <w:r w:rsidRPr="00CD5F10">
              <w:rPr>
                <w:sz w:val="14"/>
                <w:szCs w:val="14"/>
              </w:rPr>
              <w:t>,</w:t>
            </w:r>
          </w:p>
          <w:p w:rsidR="00D57BB4" w:rsidRPr="00CD5F10" w:rsidRDefault="00D57BB4" w:rsidP="00CD5F10">
            <w:pPr>
              <w:pStyle w:val="Tabletext"/>
              <w:rPr>
                <w:sz w:val="14"/>
                <w:szCs w:val="14"/>
              </w:rPr>
            </w:pPr>
            <w:r w:rsidRPr="00CD5F10">
              <w:rPr>
                <w:sz w:val="14"/>
                <w:szCs w:val="14"/>
              </w:rPr>
              <w:t>1.984 kHz (Mode 2),</w:t>
            </w:r>
          </w:p>
          <w:p w:rsidR="00D57BB4" w:rsidRPr="00CD5F10" w:rsidRDefault="00D57BB4" w:rsidP="00CD5F10">
            <w:pPr>
              <w:pStyle w:val="Tabletext"/>
              <w:rPr>
                <w:sz w:val="14"/>
                <w:szCs w:val="14"/>
              </w:rPr>
            </w:pPr>
            <w:r w:rsidRPr="00CD5F10">
              <w:rPr>
                <w:sz w:val="14"/>
                <w:szCs w:val="14"/>
              </w:rPr>
              <w:t>0.992 kHz (Mode 3)</w:t>
            </w:r>
          </w:p>
          <w:p w:rsidR="00D57BB4" w:rsidRPr="00CD5F10" w:rsidRDefault="00D57BB4" w:rsidP="00CD5F10">
            <w:pPr>
              <w:pStyle w:val="Tabletext"/>
              <w:rPr>
                <w:sz w:val="14"/>
                <w:szCs w:val="14"/>
              </w:rPr>
            </w:pPr>
            <w:r w:rsidRPr="00CD5F10">
              <w:rPr>
                <w:sz w:val="14"/>
                <w:szCs w:val="14"/>
              </w:rPr>
              <w:t>b) 4.629 kHz (Mode 1),</w:t>
            </w:r>
          </w:p>
          <w:p w:rsidR="00D57BB4" w:rsidRPr="00CD5F10" w:rsidRDefault="00D57BB4" w:rsidP="00CD5F10">
            <w:pPr>
              <w:pStyle w:val="Tabletext"/>
              <w:rPr>
                <w:sz w:val="14"/>
                <w:szCs w:val="14"/>
              </w:rPr>
            </w:pPr>
            <w:r w:rsidRPr="00CD5F10">
              <w:rPr>
                <w:sz w:val="14"/>
                <w:szCs w:val="14"/>
              </w:rPr>
              <w:t>2.314 kHz (Mode 2),</w:t>
            </w:r>
          </w:p>
          <w:p w:rsidR="00D57BB4" w:rsidRPr="00CD5F10" w:rsidRDefault="00D57BB4" w:rsidP="00CD5F10">
            <w:pPr>
              <w:pStyle w:val="Tabletext"/>
              <w:rPr>
                <w:sz w:val="14"/>
                <w:szCs w:val="14"/>
              </w:rPr>
            </w:pPr>
            <w:r w:rsidRPr="00CD5F10">
              <w:rPr>
                <w:sz w:val="14"/>
                <w:szCs w:val="14"/>
              </w:rPr>
              <w:t>1.157 kHz (Mode 3)</w:t>
            </w:r>
          </w:p>
          <w:p w:rsidR="00D57BB4" w:rsidRPr="00CD5F10" w:rsidRDefault="00D57BB4" w:rsidP="00CD5F10">
            <w:pPr>
              <w:pStyle w:val="Tabletext"/>
              <w:rPr>
                <w:sz w:val="14"/>
                <w:szCs w:val="14"/>
              </w:rPr>
            </w:pPr>
            <w:r w:rsidRPr="00CD5F10">
              <w:rPr>
                <w:sz w:val="14"/>
                <w:szCs w:val="14"/>
              </w:rPr>
              <w:t>c) 5.291 kHz (Mode 1),</w:t>
            </w:r>
          </w:p>
          <w:p w:rsidR="00D57BB4" w:rsidRPr="00CD5F10" w:rsidRDefault="00D57BB4" w:rsidP="00CD5F10">
            <w:pPr>
              <w:pStyle w:val="Tabletext"/>
              <w:rPr>
                <w:sz w:val="14"/>
                <w:szCs w:val="14"/>
              </w:rPr>
            </w:pPr>
            <w:r w:rsidRPr="00CD5F10">
              <w:rPr>
                <w:sz w:val="14"/>
                <w:szCs w:val="14"/>
              </w:rPr>
              <w:t>2.645 kHz (Mode 2),</w:t>
            </w:r>
          </w:p>
          <w:p w:rsidR="00D57BB4" w:rsidRPr="00CD5F10" w:rsidRDefault="00D57BB4" w:rsidP="00CD5F10">
            <w:pPr>
              <w:pStyle w:val="Tabletext"/>
              <w:rPr>
                <w:sz w:val="14"/>
                <w:szCs w:val="14"/>
              </w:rPr>
            </w:pPr>
            <w:r w:rsidRPr="00CD5F10">
              <w:rPr>
                <w:sz w:val="14"/>
                <w:szCs w:val="14"/>
              </w:rPr>
              <w:t>1.322 kHz (Mode 3)</w:t>
            </w:r>
          </w:p>
        </w:tc>
        <w:tc>
          <w:tcPr>
            <w:tcW w:w="19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4000/9 Hz</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603ABD">
            <w:pPr>
              <w:pStyle w:val="Tabletext"/>
              <w:rPr>
                <w:sz w:val="14"/>
                <w:szCs w:val="14"/>
                <w:lang w:val="de-CH"/>
              </w:rPr>
            </w:pPr>
            <w:r w:rsidRPr="00CD5F10">
              <w:rPr>
                <w:sz w:val="14"/>
                <w:szCs w:val="14"/>
                <w:lang w:val="de-CH"/>
              </w:rPr>
              <w:t>a)</w:t>
            </w:r>
            <w:r w:rsidR="00603ABD">
              <w:rPr>
                <w:sz w:val="14"/>
                <w:szCs w:val="14"/>
                <w:lang w:val="de-CH"/>
              </w:rPr>
              <w:tab/>
            </w:r>
            <w:r w:rsidRPr="00CD5F10">
              <w:rPr>
                <w:sz w:val="14"/>
                <w:szCs w:val="14"/>
                <w:lang w:val="de-CH"/>
              </w:rPr>
              <w:t>8 kHz</w:t>
            </w:r>
          </w:p>
          <w:p w:rsidR="00D57BB4" w:rsidRPr="00CD5F10" w:rsidRDefault="00D57BB4" w:rsidP="00603ABD">
            <w:pPr>
              <w:pStyle w:val="Tabletext"/>
              <w:rPr>
                <w:sz w:val="14"/>
                <w:szCs w:val="14"/>
                <w:lang w:val="de-CH"/>
              </w:rPr>
            </w:pPr>
            <w:r w:rsidRPr="00CD5F10">
              <w:rPr>
                <w:sz w:val="14"/>
                <w:szCs w:val="14"/>
                <w:lang w:val="de-CH"/>
              </w:rPr>
              <w:t>b)</w:t>
            </w:r>
            <w:r w:rsidR="00603ABD">
              <w:rPr>
                <w:sz w:val="14"/>
                <w:szCs w:val="14"/>
                <w:lang w:val="de-CH"/>
              </w:rPr>
              <w:tab/>
            </w:r>
            <w:r w:rsidRPr="00CD5F10">
              <w:rPr>
                <w:sz w:val="14"/>
                <w:szCs w:val="14"/>
                <w:lang w:val="de-CH"/>
              </w:rPr>
              <w:t>4 kHz</w:t>
            </w:r>
          </w:p>
          <w:p w:rsidR="00D57BB4" w:rsidRPr="00CD5F10" w:rsidRDefault="00D57BB4" w:rsidP="00603ABD">
            <w:pPr>
              <w:pStyle w:val="Tabletext"/>
              <w:rPr>
                <w:sz w:val="14"/>
                <w:szCs w:val="14"/>
                <w:lang w:val="de-CH"/>
              </w:rPr>
            </w:pPr>
            <w:r w:rsidRPr="00CD5F10">
              <w:rPr>
                <w:sz w:val="14"/>
                <w:szCs w:val="14"/>
                <w:lang w:val="de-CH"/>
              </w:rPr>
              <w:t>c)</w:t>
            </w:r>
            <w:r w:rsidR="00603ABD">
              <w:rPr>
                <w:sz w:val="14"/>
                <w:szCs w:val="14"/>
                <w:lang w:val="de-CH"/>
              </w:rPr>
              <w:tab/>
            </w:r>
            <w:r w:rsidRPr="00CD5F10">
              <w:rPr>
                <w:sz w:val="14"/>
                <w:szCs w:val="14"/>
                <w:lang w:val="de-CH"/>
              </w:rPr>
              <w:t>2 kHz</w:t>
            </w:r>
          </w:p>
          <w:p w:rsidR="00D57BB4" w:rsidRPr="00CD5F10" w:rsidRDefault="00D57BB4" w:rsidP="00603ABD">
            <w:pPr>
              <w:pStyle w:val="Tabletext"/>
              <w:rPr>
                <w:b/>
                <w:sz w:val="14"/>
                <w:szCs w:val="14"/>
                <w:lang w:val="de-CH"/>
              </w:rPr>
            </w:pPr>
            <w:r w:rsidRPr="00CD5F10">
              <w:rPr>
                <w:sz w:val="14"/>
                <w:szCs w:val="14"/>
                <w:lang w:val="de-CH"/>
              </w:rPr>
              <w:t>d)</w:t>
            </w:r>
            <w:r w:rsidR="00603ABD">
              <w:rPr>
                <w:sz w:val="14"/>
                <w:szCs w:val="14"/>
                <w:lang w:val="de-CH"/>
              </w:rPr>
              <w:tab/>
            </w:r>
            <w:r w:rsidRPr="00CD5F10">
              <w:rPr>
                <w:sz w:val="14"/>
                <w:szCs w:val="14"/>
                <w:lang w:val="de-CH"/>
              </w:rPr>
              <w:t>1 kHz</w:t>
            </w:r>
          </w:p>
        </w:tc>
      </w:tr>
    </w:tbl>
    <w:p w:rsidR="00D55B97" w:rsidRDefault="00D55B97" w:rsidP="00D55B97"/>
    <w:p w:rsidR="00D57BB4" w:rsidRPr="00C15B66" w:rsidRDefault="00D57BB4" w:rsidP="00D55B97">
      <w:pPr>
        <w:pStyle w:val="TableNo"/>
        <w:keepLines/>
      </w:pPr>
      <w:r w:rsidRPr="00C15B66">
        <w:lastRenderedPageBreak/>
        <w:t>TABLE 1 (</w:t>
      </w:r>
      <w:r w:rsidRPr="00C15B66">
        <w:rPr>
          <w:i/>
          <w:iCs/>
        </w:rPr>
        <w:t>continued</w:t>
      </w:r>
      <w:r w:rsidRPr="00C15B66">
        <w:t>)</w:t>
      </w:r>
    </w:p>
    <w:tbl>
      <w:tblPr>
        <w:tblW w:w="14459" w:type="dxa"/>
        <w:jc w:val="center"/>
        <w:tblLayout w:type="fixed"/>
        <w:tblLook w:val="04A0" w:firstRow="1" w:lastRow="0" w:firstColumn="1" w:lastColumn="0" w:noHBand="0" w:noVBand="1"/>
      </w:tblPr>
      <w:tblGrid>
        <w:gridCol w:w="1161"/>
        <w:gridCol w:w="1327"/>
        <w:gridCol w:w="962"/>
        <w:gridCol w:w="1140"/>
        <w:gridCol w:w="1523"/>
        <w:gridCol w:w="1212"/>
        <w:gridCol w:w="1212"/>
        <w:gridCol w:w="1176"/>
        <w:gridCol w:w="908"/>
        <w:gridCol w:w="1106"/>
        <w:gridCol w:w="1762"/>
        <w:gridCol w:w="970"/>
      </w:tblGrid>
      <w:tr w:rsidR="00D57BB4" w:rsidRPr="00C8569B" w:rsidTr="00FA6812">
        <w:trPr>
          <w:cantSplit/>
          <w:jc w:val="center"/>
        </w:trPr>
        <w:tc>
          <w:tcPr>
            <w:tcW w:w="12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Characteristics</w:t>
            </w:r>
          </w:p>
        </w:tc>
        <w:tc>
          <w:tcPr>
            <w:tcW w:w="14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ATSC</w:t>
            </w:r>
          </w:p>
        </w:tc>
        <w:tc>
          <w:tcPr>
            <w:tcW w:w="104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DAB</w:t>
            </w:r>
          </w:p>
        </w:tc>
        <w:tc>
          <w:tcPr>
            <w:tcW w:w="124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DRM</w:t>
            </w:r>
          </w:p>
        </w:tc>
        <w:tc>
          <w:tcPr>
            <w:tcW w:w="166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DTMB</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57BB4" w:rsidRPr="00C8569B" w:rsidRDefault="00D57BB4" w:rsidP="00C8569B">
            <w:pPr>
              <w:pStyle w:val="Tablehead"/>
              <w:rPr>
                <w:sz w:val="14"/>
                <w:szCs w:val="14"/>
              </w:rPr>
            </w:pPr>
            <w:r w:rsidRPr="00C8569B">
              <w:rPr>
                <w:sz w:val="14"/>
                <w:szCs w:val="14"/>
              </w:rPr>
              <w:t>DTMB-A</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lang w:val="de-CH"/>
              </w:rPr>
            </w:pPr>
            <w:r w:rsidRPr="00C8569B">
              <w:rPr>
                <w:sz w:val="14"/>
                <w:szCs w:val="14"/>
                <w:lang w:val="de-CH"/>
              </w:rPr>
              <w:t>DVB-T, DVB</w:t>
            </w:r>
            <w:r w:rsidRPr="00C8569B">
              <w:rPr>
                <w:sz w:val="14"/>
                <w:szCs w:val="14"/>
                <w:lang w:val="de-CH"/>
              </w:rPr>
              <w:noBreakHyphen/>
              <w:t>H, DVB</w:t>
            </w:r>
            <w:r w:rsidRPr="00C8569B">
              <w:rPr>
                <w:sz w:val="14"/>
                <w:szCs w:val="14"/>
                <w:lang w:val="de-CH"/>
              </w:rPr>
              <w:noBreakHyphen/>
              <w:t>SH</w:t>
            </w:r>
          </w:p>
        </w:tc>
        <w:tc>
          <w:tcPr>
            <w:tcW w:w="128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DVB-T2</w:t>
            </w:r>
          </w:p>
        </w:tc>
        <w:tc>
          <w:tcPr>
            <w:tcW w:w="98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IBOC</w:t>
            </w:r>
          </w:p>
        </w:tc>
        <w:tc>
          <w:tcPr>
            <w:tcW w:w="120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ISDB-T family</w:t>
            </w:r>
          </w:p>
        </w:tc>
        <w:tc>
          <w:tcPr>
            <w:tcW w:w="19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RAVIS</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C8569B" w:rsidRDefault="00D57BB4" w:rsidP="00C8569B">
            <w:pPr>
              <w:pStyle w:val="Tablehead"/>
              <w:rPr>
                <w:sz w:val="14"/>
                <w:szCs w:val="14"/>
              </w:rPr>
            </w:pPr>
            <w:r w:rsidRPr="00C8569B">
              <w:rPr>
                <w:sz w:val="14"/>
                <w:szCs w:val="14"/>
              </w:rPr>
              <w:t>T-DMB, AT</w:t>
            </w:r>
            <w:r w:rsidRPr="00C8569B">
              <w:rPr>
                <w:sz w:val="14"/>
                <w:szCs w:val="14"/>
              </w:rPr>
              <w:noBreakHyphen/>
              <w:t>DMB</w:t>
            </w:r>
          </w:p>
        </w:tc>
      </w:tr>
      <w:tr w:rsidR="00D57BB4" w:rsidRPr="00603ABD" w:rsidTr="00FA6812">
        <w:trPr>
          <w:cantSplit/>
          <w:jc w:val="center"/>
        </w:trPr>
        <w:tc>
          <w:tcPr>
            <w:tcW w:w="126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AB620F" w:rsidRDefault="00D57BB4" w:rsidP="00AB620F">
            <w:pPr>
              <w:pStyle w:val="Tabletext"/>
              <w:rPr>
                <w:sz w:val="14"/>
                <w:szCs w:val="14"/>
              </w:rPr>
            </w:pPr>
            <w:r w:rsidRPr="00AB620F">
              <w:rPr>
                <w:sz w:val="14"/>
                <w:szCs w:val="14"/>
              </w:rPr>
              <w:t>Active symbol duration</w:t>
            </w:r>
          </w:p>
        </w:tc>
        <w:tc>
          <w:tcPr>
            <w:tcW w:w="1449"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D55B97">
            <w:pPr>
              <w:pStyle w:val="Tabletext"/>
              <w:rPr>
                <w:sz w:val="14"/>
                <w:szCs w:val="14"/>
              </w:rPr>
            </w:pPr>
            <w:r w:rsidRPr="00AB620F">
              <w:rPr>
                <w:sz w:val="14"/>
                <w:szCs w:val="14"/>
              </w:rPr>
              <w:t>a)</w:t>
            </w:r>
            <w:r w:rsidR="00D55B97">
              <w:rPr>
                <w:sz w:val="14"/>
                <w:szCs w:val="14"/>
              </w:rPr>
              <w:tab/>
            </w:r>
            <w:r w:rsidRPr="00AB620F">
              <w:rPr>
                <w:sz w:val="14"/>
                <w:szCs w:val="14"/>
              </w:rPr>
              <w:t>92.9 ns</w:t>
            </w:r>
          </w:p>
          <w:p w:rsidR="00D57BB4" w:rsidRPr="00AB620F" w:rsidRDefault="00D57BB4" w:rsidP="00D55B97">
            <w:pPr>
              <w:pStyle w:val="Tabletext"/>
              <w:rPr>
                <w:sz w:val="14"/>
                <w:szCs w:val="14"/>
              </w:rPr>
            </w:pPr>
            <w:r w:rsidRPr="00AB620F">
              <w:rPr>
                <w:sz w:val="14"/>
                <w:szCs w:val="14"/>
              </w:rPr>
              <w:t>b)</w:t>
            </w:r>
            <w:r w:rsidR="00D55B97">
              <w:rPr>
                <w:sz w:val="14"/>
                <w:szCs w:val="14"/>
              </w:rPr>
              <w:tab/>
            </w:r>
            <w:r w:rsidRPr="00AB620F">
              <w:rPr>
                <w:sz w:val="14"/>
                <w:szCs w:val="14"/>
              </w:rPr>
              <w:t>83.3 ns</w:t>
            </w:r>
          </w:p>
          <w:p w:rsidR="00D57BB4" w:rsidRPr="00AB620F" w:rsidRDefault="00D57BB4" w:rsidP="00D55B97">
            <w:pPr>
              <w:pStyle w:val="Tabletext"/>
              <w:rPr>
                <w:sz w:val="14"/>
                <w:szCs w:val="14"/>
              </w:rPr>
            </w:pPr>
            <w:r w:rsidRPr="00AB620F">
              <w:rPr>
                <w:sz w:val="14"/>
                <w:szCs w:val="14"/>
              </w:rPr>
              <w:t>c)</w:t>
            </w:r>
            <w:r w:rsidR="00D55B97">
              <w:rPr>
                <w:sz w:val="14"/>
                <w:szCs w:val="14"/>
              </w:rPr>
              <w:tab/>
            </w:r>
            <w:r w:rsidRPr="00AB620F">
              <w:rPr>
                <w:sz w:val="14"/>
                <w:szCs w:val="14"/>
              </w:rPr>
              <w:t>71.4 ns</w:t>
            </w:r>
          </w:p>
        </w:tc>
        <w:tc>
          <w:tcPr>
            <w:tcW w:w="104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D55B97">
            <w:pPr>
              <w:pStyle w:val="Tabletext"/>
              <w:rPr>
                <w:sz w:val="14"/>
                <w:szCs w:val="14"/>
                <w:lang w:val="en-GB"/>
              </w:rPr>
            </w:pPr>
            <w:r w:rsidRPr="00AB620F">
              <w:rPr>
                <w:sz w:val="14"/>
                <w:szCs w:val="14"/>
                <w:lang w:val="en-GB"/>
              </w:rPr>
              <w:t>a)</w:t>
            </w:r>
            <w:r w:rsidR="00D55B97">
              <w:rPr>
                <w:sz w:val="14"/>
                <w:szCs w:val="14"/>
                <w:lang w:val="en-GB"/>
              </w:rPr>
              <w:tab/>
            </w:r>
            <w:r w:rsidRPr="00AB620F">
              <w:rPr>
                <w:sz w:val="14"/>
                <w:szCs w:val="14"/>
                <w:lang w:val="en-GB"/>
              </w:rPr>
              <w:t>156 µs</w:t>
            </w:r>
          </w:p>
          <w:p w:rsidR="00D57BB4" w:rsidRPr="00AB620F" w:rsidRDefault="00D57BB4" w:rsidP="00D55B97">
            <w:pPr>
              <w:pStyle w:val="Tabletext"/>
              <w:rPr>
                <w:sz w:val="14"/>
                <w:szCs w:val="14"/>
                <w:lang w:val="en-GB"/>
              </w:rPr>
            </w:pPr>
            <w:r w:rsidRPr="00AB620F">
              <w:rPr>
                <w:sz w:val="14"/>
                <w:szCs w:val="14"/>
                <w:lang w:val="en-GB"/>
              </w:rPr>
              <w:t>b)</w:t>
            </w:r>
            <w:r w:rsidR="00D55B97">
              <w:rPr>
                <w:sz w:val="14"/>
                <w:szCs w:val="14"/>
                <w:lang w:val="en-GB"/>
              </w:rPr>
              <w:tab/>
            </w:r>
            <w:r w:rsidRPr="00AB620F">
              <w:rPr>
                <w:sz w:val="14"/>
                <w:szCs w:val="14"/>
                <w:lang w:val="en-GB"/>
              </w:rPr>
              <w:t>312 µs</w:t>
            </w:r>
          </w:p>
          <w:p w:rsidR="00D57BB4" w:rsidRPr="00AB620F" w:rsidRDefault="00D57BB4" w:rsidP="00D55B97">
            <w:pPr>
              <w:pStyle w:val="Tabletext"/>
              <w:rPr>
                <w:sz w:val="14"/>
                <w:szCs w:val="14"/>
                <w:lang w:val="en-GB"/>
              </w:rPr>
            </w:pPr>
            <w:r w:rsidRPr="00AB620F">
              <w:rPr>
                <w:sz w:val="14"/>
                <w:szCs w:val="14"/>
                <w:lang w:val="en-GB"/>
              </w:rPr>
              <w:t>c)</w:t>
            </w:r>
            <w:r w:rsidR="00D55B97">
              <w:rPr>
                <w:sz w:val="14"/>
                <w:szCs w:val="14"/>
                <w:lang w:val="en-GB"/>
              </w:rPr>
              <w:tab/>
            </w:r>
            <w:r w:rsidRPr="00AB620F">
              <w:rPr>
                <w:sz w:val="14"/>
                <w:szCs w:val="14"/>
                <w:lang w:val="en-GB"/>
              </w:rPr>
              <w:t>623 µs</w:t>
            </w:r>
          </w:p>
          <w:p w:rsidR="00D57BB4" w:rsidRPr="00AB620F" w:rsidRDefault="00D57BB4" w:rsidP="00D55B97">
            <w:pPr>
              <w:pStyle w:val="Tabletext"/>
              <w:rPr>
                <w:sz w:val="14"/>
                <w:szCs w:val="14"/>
                <w:lang w:val="en-GB"/>
              </w:rPr>
            </w:pPr>
            <w:r w:rsidRPr="00AB620F">
              <w:rPr>
                <w:sz w:val="14"/>
                <w:szCs w:val="14"/>
                <w:lang w:val="en-GB"/>
              </w:rPr>
              <w:t>d)</w:t>
            </w:r>
            <w:r w:rsidR="00D55B97">
              <w:rPr>
                <w:sz w:val="14"/>
                <w:szCs w:val="14"/>
                <w:lang w:val="en-GB"/>
              </w:rPr>
              <w:tab/>
            </w:r>
            <w:r w:rsidRPr="00AB620F">
              <w:rPr>
                <w:sz w:val="14"/>
                <w:szCs w:val="14"/>
                <w:lang w:val="en-GB"/>
              </w:rPr>
              <w:t>1 246 µs</w:t>
            </w:r>
          </w:p>
        </w:tc>
        <w:tc>
          <w:tcPr>
            <w:tcW w:w="124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AB620F">
            <w:pPr>
              <w:pStyle w:val="Tabletext"/>
              <w:rPr>
                <w:sz w:val="14"/>
                <w:szCs w:val="14"/>
              </w:rPr>
            </w:pPr>
            <w:r w:rsidRPr="00AB620F">
              <w:rPr>
                <w:sz w:val="14"/>
                <w:szCs w:val="14"/>
              </w:rPr>
              <w:t>24 ms (Mode A), 21.33 ms (Mode B), 14.66 ms (Mode C), 9.33 ms (Mode D), 2.25 ms (Mode E)</w:t>
            </w:r>
          </w:p>
        </w:tc>
        <w:tc>
          <w:tcPr>
            <w:tcW w:w="166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D03550">
            <w:pPr>
              <w:pStyle w:val="Tabletext"/>
              <w:ind w:left="284" w:hanging="284"/>
              <w:rPr>
                <w:sz w:val="14"/>
                <w:szCs w:val="14"/>
              </w:rPr>
            </w:pPr>
            <w:r w:rsidRPr="00AB620F">
              <w:rPr>
                <w:sz w:val="14"/>
                <w:szCs w:val="14"/>
              </w:rPr>
              <w:t>a)</w:t>
            </w:r>
            <w:r w:rsidR="00D03550">
              <w:rPr>
                <w:sz w:val="14"/>
                <w:szCs w:val="14"/>
              </w:rPr>
              <w:tab/>
            </w:r>
            <w:r w:rsidRPr="00AB620F">
              <w:rPr>
                <w:sz w:val="14"/>
                <w:szCs w:val="14"/>
              </w:rPr>
              <w:t>0.176 μs (single-carrier mode)</w:t>
            </w:r>
          </w:p>
          <w:p w:rsidR="00D57BB4" w:rsidRPr="00AB620F" w:rsidRDefault="00D03550" w:rsidP="00D03550">
            <w:pPr>
              <w:pStyle w:val="Tabletext"/>
              <w:ind w:left="284" w:hanging="284"/>
              <w:rPr>
                <w:b/>
                <w:sz w:val="14"/>
                <w:szCs w:val="14"/>
              </w:rPr>
            </w:pPr>
            <w:r>
              <w:rPr>
                <w:sz w:val="14"/>
                <w:szCs w:val="14"/>
              </w:rPr>
              <w:tab/>
            </w:r>
            <w:r w:rsidR="00D57BB4" w:rsidRPr="00AB620F">
              <w:rPr>
                <w:sz w:val="14"/>
                <w:szCs w:val="14"/>
              </w:rPr>
              <w:t>666.67 μs (multi-carrier mode)</w:t>
            </w:r>
          </w:p>
          <w:p w:rsidR="00D57BB4" w:rsidRPr="00AB620F" w:rsidRDefault="00D57BB4" w:rsidP="00D03550">
            <w:pPr>
              <w:pStyle w:val="Tabletext"/>
              <w:ind w:left="284" w:hanging="284"/>
              <w:rPr>
                <w:sz w:val="14"/>
                <w:szCs w:val="14"/>
              </w:rPr>
            </w:pPr>
            <w:r w:rsidRPr="00AB620F">
              <w:rPr>
                <w:sz w:val="14"/>
                <w:szCs w:val="14"/>
              </w:rPr>
              <w:t>b)</w:t>
            </w:r>
            <w:r w:rsidR="00D03550">
              <w:rPr>
                <w:sz w:val="14"/>
                <w:szCs w:val="14"/>
              </w:rPr>
              <w:tab/>
            </w:r>
            <w:r w:rsidRPr="00AB620F">
              <w:rPr>
                <w:sz w:val="14"/>
                <w:szCs w:val="14"/>
              </w:rPr>
              <w:t>0.151 μs (single-carrier mode)</w:t>
            </w:r>
          </w:p>
          <w:p w:rsidR="00D57BB4" w:rsidRPr="00AB620F" w:rsidRDefault="00D03550" w:rsidP="00D03550">
            <w:pPr>
              <w:pStyle w:val="Tabletext"/>
              <w:ind w:left="284" w:hanging="284"/>
              <w:rPr>
                <w:b/>
                <w:sz w:val="14"/>
                <w:szCs w:val="14"/>
              </w:rPr>
            </w:pPr>
            <w:r>
              <w:rPr>
                <w:sz w:val="14"/>
                <w:szCs w:val="14"/>
              </w:rPr>
              <w:tab/>
            </w:r>
            <w:r w:rsidR="00D57BB4" w:rsidRPr="00AB620F">
              <w:rPr>
                <w:sz w:val="14"/>
                <w:szCs w:val="14"/>
              </w:rPr>
              <w:t>571.43 μs (multi-carrier mode)</w:t>
            </w:r>
          </w:p>
          <w:p w:rsidR="00D57BB4" w:rsidRPr="00AB620F" w:rsidRDefault="00D57BB4" w:rsidP="00D03550">
            <w:pPr>
              <w:pStyle w:val="Tabletext"/>
              <w:ind w:left="284" w:hanging="284"/>
              <w:rPr>
                <w:sz w:val="14"/>
                <w:szCs w:val="14"/>
              </w:rPr>
            </w:pPr>
            <w:r w:rsidRPr="00AB620F">
              <w:rPr>
                <w:sz w:val="14"/>
                <w:szCs w:val="14"/>
              </w:rPr>
              <w:t>c)</w:t>
            </w:r>
            <w:r w:rsidR="00D03550">
              <w:rPr>
                <w:sz w:val="14"/>
                <w:szCs w:val="14"/>
              </w:rPr>
              <w:tab/>
            </w:r>
            <w:r w:rsidRPr="00AB620F">
              <w:rPr>
                <w:sz w:val="14"/>
                <w:szCs w:val="14"/>
              </w:rPr>
              <w:t>0.132 μs (single-carrier mode)</w:t>
            </w:r>
          </w:p>
          <w:p w:rsidR="00D57BB4" w:rsidRPr="00AB620F" w:rsidRDefault="00D03550" w:rsidP="00D03550">
            <w:pPr>
              <w:pStyle w:val="Tabletext"/>
              <w:ind w:left="284" w:hanging="284"/>
              <w:rPr>
                <w:b/>
                <w:sz w:val="14"/>
                <w:szCs w:val="14"/>
              </w:rPr>
            </w:pPr>
            <w:r>
              <w:rPr>
                <w:sz w:val="14"/>
                <w:szCs w:val="14"/>
              </w:rPr>
              <w:tab/>
            </w:r>
            <w:r w:rsidR="00D57BB4" w:rsidRPr="00AB620F">
              <w:rPr>
                <w:sz w:val="14"/>
                <w:szCs w:val="14"/>
              </w:rPr>
              <w:t>500 μs (multi-carrier mode)</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AB620F">
            <w:pPr>
              <w:pStyle w:val="Tabletext"/>
              <w:rPr>
                <w:sz w:val="14"/>
                <w:szCs w:val="14"/>
              </w:rPr>
            </w:pPr>
            <w:r w:rsidRPr="00AB620F">
              <w:rPr>
                <w:sz w:val="14"/>
                <w:szCs w:val="14"/>
              </w:rPr>
              <w:t>a) 6 MHz bandwidth</w:t>
            </w:r>
          </w:p>
          <w:p w:rsidR="00D57BB4" w:rsidRPr="00AB620F" w:rsidRDefault="00D57BB4" w:rsidP="00AB620F">
            <w:pPr>
              <w:pStyle w:val="Tabletext"/>
              <w:rPr>
                <w:sz w:val="14"/>
                <w:szCs w:val="14"/>
              </w:rPr>
            </w:pPr>
            <w:r w:rsidRPr="00AB620F">
              <w:rPr>
                <w:sz w:val="14"/>
                <w:szCs w:val="14"/>
              </w:rPr>
              <w:t xml:space="preserve">4k mode - </w:t>
            </w:r>
            <w:r w:rsidRPr="00AB620F">
              <w:rPr>
                <w:sz w:val="14"/>
                <w:szCs w:val="14"/>
              </w:rPr>
              <w:br/>
              <w:t xml:space="preserve">722.4 μs, </w:t>
            </w:r>
            <w:r w:rsidRPr="00AB620F">
              <w:rPr>
                <w:spacing w:val="-4"/>
                <w:sz w:val="14"/>
                <w:szCs w:val="14"/>
              </w:rPr>
              <w:t>α = 0.05</w:t>
            </w:r>
            <w:r w:rsidRPr="00AB620F">
              <w:rPr>
                <w:sz w:val="14"/>
                <w:szCs w:val="14"/>
              </w:rPr>
              <w:t> </w:t>
            </w:r>
            <w:r w:rsidRPr="00AB620F">
              <w:rPr>
                <w:sz w:val="14"/>
                <w:szCs w:val="14"/>
                <w:vertAlign w:val="superscript"/>
              </w:rPr>
              <w:t>8</w:t>
            </w:r>
            <w:r w:rsidRPr="00AB620F">
              <w:rPr>
                <w:sz w:val="14"/>
                <w:szCs w:val="14"/>
              </w:rPr>
              <w:br/>
              <w:t xml:space="preserve">702.17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8k mode</w:t>
            </w:r>
            <w:r w:rsidRPr="00AB620F">
              <w:rPr>
                <w:sz w:val="14"/>
                <w:szCs w:val="14"/>
              </w:rPr>
              <w:tab/>
              <w:t xml:space="preserve"> - </w:t>
            </w:r>
            <w:r w:rsidRPr="00AB620F">
              <w:rPr>
                <w:sz w:val="14"/>
                <w:szCs w:val="14"/>
              </w:rPr>
              <w:br/>
              <w:t xml:space="preserve">1444.8 μs, </w:t>
            </w:r>
            <w:r w:rsidRPr="00AB620F">
              <w:rPr>
                <w:spacing w:val="-4"/>
                <w:sz w:val="14"/>
                <w:szCs w:val="14"/>
              </w:rPr>
              <w:t>α = 0.05</w:t>
            </w:r>
            <w:r w:rsidRPr="00AB620F">
              <w:rPr>
                <w:sz w:val="14"/>
                <w:szCs w:val="14"/>
              </w:rPr>
              <w:t xml:space="preserve">, </w:t>
            </w:r>
            <w:r w:rsidRPr="00AB620F">
              <w:rPr>
                <w:sz w:val="14"/>
                <w:szCs w:val="14"/>
              </w:rPr>
              <w:br/>
              <w:t xml:space="preserve">1404.34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 xml:space="preserve">32k mode - </w:t>
            </w:r>
            <w:r w:rsidRPr="00AB620F">
              <w:rPr>
                <w:sz w:val="14"/>
                <w:szCs w:val="14"/>
              </w:rPr>
              <w:br/>
              <w:t xml:space="preserve">5779.19 μs, </w:t>
            </w:r>
            <w:r w:rsidRPr="00AB620F">
              <w:rPr>
                <w:spacing w:val="-4"/>
                <w:sz w:val="14"/>
                <w:szCs w:val="14"/>
              </w:rPr>
              <w:t>α = 0.05</w:t>
            </w:r>
            <w:r w:rsidRPr="00AB620F">
              <w:rPr>
                <w:sz w:val="14"/>
                <w:szCs w:val="14"/>
              </w:rPr>
              <w:t xml:space="preserve">, </w:t>
            </w:r>
            <w:r w:rsidRPr="00AB620F">
              <w:rPr>
                <w:sz w:val="14"/>
                <w:szCs w:val="14"/>
              </w:rPr>
              <w:br/>
              <w:t xml:space="preserve">5617.37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b) 7 MHz bandwidth</w:t>
            </w:r>
          </w:p>
          <w:p w:rsidR="00D57BB4" w:rsidRPr="00AB620F" w:rsidRDefault="00D57BB4" w:rsidP="00AB620F">
            <w:pPr>
              <w:pStyle w:val="Tabletext"/>
              <w:rPr>
                <w:sz w:val="14"/>
                <w:szCs w:val="14"/>
              </w:rPr>
            </w:pPr>
            <w:r w:rsidRPr="00AB620F">
              <w:rPr>
                <w:sz w:val="14"/>
                <w:szCs w:val="14"/>
              </w:rPr>
              <w:t xml:space="preserve">4k mode - </w:t>
            </w:r>
            <w:r w:rsidRPr="00AB620F">
              <w:rPr>
                <w:sz w:val="14"/>
                <w:szCs w:val="14"/>
              </w:rPr>
              <w:br/>
              <w:t xml:space="preserve">619.2 μs, </w:t>
            </w:r>
            <w:r w:rsidRPr="00AB620F">
              <w:rPr>
                <w:spacing w:val="-4"/>
                <w:sz w:val="14"/>
                <w:szCs w:val="14"/>
              </w:rPr>
              <w:t>α = 0.05</w:t>
            </w:r>
            <w:r w:rsidRPr="00AB620F">
              <w:rPr>
                <w:sz w:val="14"/>
                <w:szCs w:val="14"/>
              </w:rPr>
              <w:t xml:space="preserve">, </w:t>
            </w:r>
            <w:r w:rsidRPr="00AB620F">
              <w:rPr>
                <w:sz w:val="14"/>
                <w:szCs w:val="14"/>
              </w:rPr>
              <w:br/>
              <w:t xml:space="preserve">601.86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 xml:space="preserve">8k mode - </w:t>
            </w:r>
            <w:r w:rsidRPr="00AB620F">
              <w:rPr>
                <w:sz w:val="14"/>
                <w:szCs w:val="14"/>
              </w:rPr>
              <w:br/>
              <w:t xml:space="preserve">1238.4 μs, </w:t>
            </w:r>
            <w:r w:rsidRPr="00AB620F">
              <w:rPr>
                <w:spacing w:val="-4"/>
                <w:sz w:val="14"/>
                <w:szCs w:val="14"/>
              </w:rPr>
              <w:t>α = 0.05</w:t>
            </w:r>
            <w:r w:rsidRPr="00AB620F">
              <w:rPr>
                <w:sz w:val="14"/>
                <w:szCs w:val="14"/>
              </w:rPr>
              <w:t xml:space="preserve">, </w:t>
            </w:r>
            <w:r w:rsidRPr="00AB620F">
              <w:rPr>
                <w:sz w:val="14"/>
                <w:szCs w:val="14"/>
              </w:rPr>
              <w:br/>
              <w:t xml:space="preserve">1203.72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 xml:space="preserve">32k mode - </w:t>
            </w:r>
            <w:r w:rsidRPr="00AB620F">
              <w:rPr>
                <w:sz w:val="14"/>
                <w:szCs w:val="14"/>
              </w:rPr>
              <w:br/>
              <w:t xml:space="preserve">4953.6 μs, </w:t>
            </w:r>
            <w:r w:rsidRPr="00AB620F">
              <w:rPr>
                <w:spacing w:val="-4"/>
                <w:sz w:val="14"/>
                <w:szCs w:val="14"/>
              </w:rPr>
              <w:t>α = 0.05</w:t>
            </w:r>
            <w:r w:rsidRPr="00AB620F">
              <w:rPr>
                <w:sz w:val="14"/>
                <w:szCs w:val="14"/>
              </w:rPr>
              <w:t xml:space="preserve">, </w:t>
            </w:r>
            <w:r w:rsidRPr="00AB620F">
              <w:rPr>
                <w:sz w:val="14"/>
                <w:szCs w:val="14"/>
              </w:rPr>
              <w:br/>
              <w:t xml:space="preserve">4814.89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c) 8MHz bandwidth</w:t>
            </w:r>
          </w:p>
          <w:p w:rsidR="00D57BB4" w:rsidRPr="00AB620F" w:rsidRDefault="00D57BB4" w:rsidP="00AB620F">
            <w:pPr>
              <w:pStyle w:val="Tabletext"/>
              <w:rPr>
                <w:sz w:val="14"/>
                <w:szCs w:val="14"/>
              </w:rPr>
            </w:pPr>
            <w:r w:rsidRPr="00AB620F">
              <w:rPr>
                <w:sz w:val="14"/>
                <w:szCs w:val="14"/>
              </w:rPr>
              <w:t xml:space="preserve">4k mode - </w:t>
            </w:r>
            <w:r w:rsidRPr="00AB620F">
              <w:rPr>
                <w:sz w:val="14"/>
                <w:szCs w:val="14"/>
              </w:rPr>
              <w:br/>
              <w:t xml:space="preserve">541.8 μs, </w:t>
            </w:r>
            <w:r w:rsidRPr="00AB620F">
              <w:rPr>
                <w:spacing w:val="-4"/>
                <w:sz w:val="14"/>
                <w:szCs w:val="14"/>
              </w:rPr>
              <w:t>α = 0.05</w:t>
            </w:r>
            <w:r w:rsidRPr="00AB620F">
              <w:rPr>
                <w:sz w:val="14"/>
                <w:szCs w:val="14"/>
              </w:rPr>
              <w:t xml:space="preserve">, </w:t>
            </w:r>
            <w:r w:rsidRPr="00AB620F">
              <w:rPr>
                <w:sz w:val="14"/>
                <w:szCs w:val="14"/>
              </w:rPr>
              <w:br/>
              <w:t xml:space="preserve">526.63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 xml:space="preserve">8k mode - </w:t>
            </w:r>
            <w:r w:rsidRPr="00AB620F">
              <w:rPr>
                <w:sz w:val="14"/>
                <w:szCs w:val="14"/>
              </w:rPr>
              <w:br/>
              <w:t xml:space="preserve">1083.6 μs, </w:t>
            </w:r>
            <w:r w:rsidRPr="00AB620F">
              <w:rPr>
                <w:spacing w:val="-4"/>
                <w:sz w:val="14"/>
                <w:szCs w:val="14"/>
              </w:rPr>
              <w:t>α = 0.05</w:t>
            </w:r>
            <w:r w:rsidRPr="00AB620F">
              <w:rPr>
                <w:sz w:val="14"/>
                <w:szCs w:val="14"/>
              </w:rPr>
              <w:t xml:space="preserve">, </w:t>
            </w:r>
            <w:r w:rsidRPr="00AB620F">
              <w:rPr>
                <w:sz w:val="14"/>
                <w:szCs w:val="14"/>
              </w:rPr>
              <w:br/>
              <w:t xml:space="preserve">1053.26 μs, </w:t>
            </w:r>
            <w:r w:rsidRPr="00AB620F">
              <w:rPr>
                <w:spacing w:val="-4"/>
                <w:sz w:val="14"/>
                <w:szCs w:val="14"/>
              </w:rPr>
              <w:t>α = 0.025</w:t>
            </w:r>
          </w:p>
          <w:p w:rsidR="00D57BB4" w:rsidRPr="00AB620F" w:rsidRDefault="00D57BB4" w:rsidP="00AB620F">
            <w:pPr>
              <w:pStyle w:val="Tabletext"/>
              <w:rPr>
                <w:sz w:val="14"/>
                <w:szCs w:val="14"/>
              </w:rPr>
            </w:pPr>
            <w:r w:rsidRPr="00AB620F">
              <w:rPr>
                <w:sz w:val="14"/>
                <w:szCs w:val="14"/>
              </w:rPr>
              <w:t xml:space="preserve">32k mode - </w:t>
            </w:r>
            <w:r w:rsidRPr="00AB620F">
              <w:rPr>
                <w:sz w:val="14"/>
                <w:szCs w:val="14"/>
              </w:rPr>
              <w:br/>
              <w:t xml:space="preserve">4334.4 μs, </w:t>
            </w:r>
            <w:r w:rsidRPr="00AB620F">
              <w:rPr>
                <w:spacing w:val="-4"/>
                <w:sz w:val="14"/>
                <w:szCs w:val="14"/>
              </w:rPr>
              <w:t>α = 0.05</w:t>
            </w:r>
            <w:r w:rsidRPr="00AB620F">
              <w:rPr>
                <w:sz w:val="14"/>
                <w:szCs w:val="14"/>
              </w:rPr>
              <w:t xml:space="preserve">, </w:t>
            </w:r>
            <w:r w:rsidRPr="00AB620F">
              <w:rPr>
                <w:sz w:val="14"/>
                <w:szCs w:val="14"/>
              </w:rPr>
              <w:br/>
              <w:t xml:space="preserve">4213.03 μs, </w:t>
            </w:r>
            <w:r w:rsidRPr="00AB620F">
              <w:rPr>
                <w:spacing w:val="-4"/>
                <w:sz w:val="14"/>
                <w:szCs w:val="14"/>
              </w:rPr>
              <w:t>α = 0.025</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FA0EFB">
            <w:pPr>
              <w:pStyle w:val="Tabletext"/>
              <w:tabs>
                <w:tab w:val="clear" w:pos="284"/>
                <w:tab w:val="left" w:pos="155"/>
              </w:tabs>
              <w:rPr>
                <w:sz w:val="14"/>
                <w:szCs w:val="14"/>
                <w:lang w:val="en-GB"/>
              </w:rPr>
            </w:pPr>
            <w:r w:rsidRPr="00AB620F">
              <w:rPr>
                <w:sz w:val="14"/>
                <w:szCs w:val="14"/>
                <w:lang w:val="en-GB"/>
              </w:rPr>
              <w:t>a)</w:t>
            </w:r>
            <w:r w:rsidR="00FA0EFB">
              <w:rPr>
                <w:sz w:val="14"/>
                <w:szCs w:val="14"/>
                <w:lang w:val="en-GB"/>
              </w:rPr>
              <w:tab/>
            </w:r>
            <w:r w:rsidRPr="00AB620F">
              <w:rPr>
                <w:sz w:val="14"/>
                <w:szCs w:val="14"/>
                <w:lang w:val="en-GB"/>
              </w:rPr>
              <w:t xml:space="preserve">560 µs (1k) </w:t>
            </w:r>
            <w:r w:rsidRPr="00AB620F">
              <w:rPr>
                <w:sz w:val="14"/>
                <w:szCs w:val="14"/>
                <w:vertAlign w:val="superscript"/>
                <w:lang w:val="en-GB"/>
              </w:rPr>
              <w:t>3</w:t>
            </w:r>
          </w:p>
          <w:p w:rsidR="00D57BB4" w:rsidRPr="00AB620F" w:rsidRDefault="00D57BB4" w:rsidP="00FA0EFB">
            <w:pPr>
              <w:pStyle w:val="Tabletext"/>
              <w:tabs>
                <w:tab w:val="clear" w:pos="284"/>
                <w:tab w:val="left" w:pos="155"/>
              </w:tabs>
              <w:rPr>
                <w:sz w:val="14"/>
                <w:szCs w:val="14"/>
                <w:lang w:val="en-GB"/>
              </w:rPr>
            </w:pPr>
            <w:r w:rsidRPr="00AB620F">
              <w:rPr>
                <w:sz w:val="14"/>
                <w:szCs w:val="14"/>
                <w:lang w:val="en-GB"/>
              </w:rPr>
              <w:t>b)</w:t>
            </w:r>
            <w:r w:rsidR="00FA0EFB">
              <w:rPr>
                <w:sz w:val="14"/>
                <w:szCs w:val="14"/>
                <w:lang w:val="en-GB"/>
              </w:rPr>
              <w:tab/>
            </w:r>
            <w:r w:rsidRPr="00AB620F">
              <w:rPr>
                <w:sz w:val="14"/>
                <w:szCs w:val="14"/>
                <w:lang w:val="en-GB"/>
              </w:rPr>
              <w:t xml:space="preserve">179.2 µs (1k) </w:t>
            </w:r>
            <w:r w:rsidRPr="00AB620F">
              <w:rPr>
                <w:sz w:val="14"/>
                <w:szCs w:val="14"/>
                <w:vertAlign w:val="superscript"/>
                <w:lang w:val="en-GB"/>
              </w:rPr>
              <w:t>3</w:t>
            </w:r>
            <w:r w:rsidRPr="00AB620F">
              <w:rPr>
                <w:sz w:val="14"/>
                <w:szCs w:val="14"/>
                <w:lang w:val="en-GB"/>
              </w:rPr>
              <w:t xml:space="preserve">, </w:t>
            </w:r>
          </w:p>
          <w:p w:rsidR="00D57BB4" w:rsidRPr="00AB620F" w:rsidRDefault="00FA0EFB" w:rsidP="00FA0EFB">
            <w:pPr>
              <w:pStyle w:val="Tabletext"/>
              <w:tabs>
                <w:tab w:val="clear" w:pos="284"/>
                <w:tab w:val="left" w:pos="155"/>
              </w:tabs>
              <w:ind w:left="284" w:hanging="284"/>
              <w:rPr>
                <w:sz w:val="14"/>
                <w:szCs w:val="14"/>
                <w:lang w:val="en-GB"/>
              </w:rPr>
            </w:pPr>
            <w:r>
              <w:rPr>
                <w:sz w:val="14"/>
                <w:szCs w:val="14"/>
                <w:lang w:val="en-GB"/>
              </w:rPr>
              <w:tab/>
            </w:r>
            <w:r w:rsidR="00D57BB4" w:rsidRPr="00AB620F">
              <w:rPr>
                <w:sz w:val="14"/>
                <w:szCs w:val="14"/>
                <w:lang w:val="en-GB"/>
              </w:rPr>
              <w:t xml:space="preserve">358.40 µs (2k), </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 xml:space="preserve">716.80 µs (4k), </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1 433.60 µs (8k)</w:t>
            </w:r>
          </w:p>
          <w:p w:rsidR="00D57BB4" w:rsidRPr="00AB620F" w:rsidRDefault="00D57BB4" w:rsidP="00FA0EFB">
            <w:pPr>
              <w:pStyle w:val="Tabletext"/>
              <w:tabs>
                <w:tab w:val="clear" w:pos="284"/>
                <w:tab w:val="left" w:pos="155"/>
              </w:tabs>
              <w:rPr>
                <w:sz w:val="14"/>
                <w:szCs w:val="14"/>
                <w:lang w:val="en-GB"/>
              </w:rPr>
            </w:pPr>
            <w:r w:rsidRPr="00AB620F">
              <w:rPr>
                <w:sz w:val="14"/>
                <w:szCs w:val="14"/>
                <w:lang w:val="en-GB"/>
              </w:rPr>
              <w:t>c)</w:t>
            </w:r>
            <w:r w:rsidR="00FA0EFB">
              <w:rPr>
                <w:sz w:val="14"/>
                <w:szCs w:val="14"/>
                <w:lang w:val="en-GB"/>
              </w:rPr>
              <w:tab/>
            </w:r>
            <w:r w:rsidRPr="00AB620F">
              <w:rPr>
                <w:sz w:val="14"/>
                <w:szCs w:val="14"/>
                <w:lang w:val="en-GB"/>
              </w:rPr>
              <w:t xml:space="preserve">149.33 µs (1k) </w:t>
            </w:r>
            <w:r w:rsidRPr="00AB620F">
              <w:rPr>
                <w:sz w:val="14"/>
                <w:szCs w:val="14"/>
                <w:vertAlign w:val="superscript"/>
                <w:lang w:val="en-GB"/>
              </w:rPr>
              <w:t>3</w:t>
            </w:r>
            <w:r w:rsidRPr="00AB620F">
              <w:rPr>
                <w:sz w:val="14"/>
                <w:szCs w:val="14"/>
                <w:lang w:val="en-GB"/>
              </w:rPr>
              <w:t xml:space="preserve">, </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 xml:space="preserve">298.67 µs (2k), </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 xml:space="preserve">597.33 µs (4k), </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1 194.67 µs (8k)</w:t>
            </w:r>
          </w:p>
          <w:p w:rsidR="00D57BB4" w:rsidRPr="00AB620F" w:rsidRDefault="00D57BB4" w:rsidP="00FA0EFB">
            <w:pPr>
              <w:pStyle w:val="Tabletext"/>
              <w:tabs>
                <w:tab w:val="clear" w:pos="284"/>
                <w:tab w:val="left" w:pos="155"/>
              </w:tabs>
              <w:rPr>
                <w:sz w:val="14"/>
                <w:szCs w:val="14"/>
                <w:lang w:val="en-GB"/>
              </w:rPr>
            </w:pPr>
            <w:r w:rsidRPr="00AB620F">
              <w:rPr>
                <w:sz w:val="14"/>
                <w:szCs w:val="14"/>
                <w:lang w:val="en-GB"/>
              </w:rPr>
              <w:t>d)</w:t>
            </w:r>
            <w:r w:rsidR="00FA0EFB">
              <w:rPr>
                <w:sz w:val="14"/>
                <w:szCs w:val="14"/>
                <w:lang w:val="en-GB"/>
              </w:rPr>
              <w:tab/>
            </w:r>
            <w:r w:rsidRPr="00AB620F">
              <w:rPr>
                <w:sz w:val="14"/>
                <w:szCs w:val="14"/>
                <w:lang w:val="en-GB"/>
              </w:rPr>
              <w:t xml:space="preserve">2 128 µs (1k) </w:t>
            </w:r>
            <w:r w:rsidRPr="00AB620F">
              <w:rPr>
                <w:sz w:val="14"/>
                <w:szCs w:val="14"/>
                <w:vertAlign w:val="superscript"/>
                <w:lang w:val="en-GB"/>
              </w:rPr>
              <w:t>3</w:t>
            </w:r>
            <w:r w:rsidRPr="00AB620F">
              <w:rPr>
                <w:sz w:val="14"/>
                <w:szCs w:val="14"/>
                <w:lang w:val="en-GB"/>
              </w:rPr>
              <w:t>,</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256 µs (2k),</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512 µs (4k),</w:t>
            </w:r>
          </w:p>
          <w:p w:rsidR="00D57BB4" w:rsidRPr="00AB620F" w:rsidRDefault="00FA0EFB" w:rsidP="00FA0EFB">
            <w:pPr>
              <w:pStyle w:val="Tabletext"/>
              <w:tabs>
                <w:tab w:val="clear" w:pos="284"/>
                <w:tab w:val="left" w:pos="155"/>
              </w:tabs>
              <w:rPr>
                <w:sz w:val="14"/>
                <w:szCs w:val="14"/>
                <w:lang w:val="en-GB"/>
              </w:rPr>
            </w:pPr>
            <w:r>
              <w:rPr>
                <w:sz w:val="14"/>
                <w:szCs w:val="14"/>
                <w:lang w:val="en-GB"/>
              </w:rPr>
              <w:tab/>
            </w:r>
            <w:r w:rsidR="00D57BB4" w:rsidRPr="00AB620F">
              <w:rPr>
                <w:sz w:val="14"/>
                <w:szCs w:val="14"/>
                <w:lang w:val="en-GB"/>
              </w:rPr>
              <w:t>1 024 µs (8k)</w:t>
            </w:r>
          </w:p>
          <w:p w:rsidR="00D57BB4" w:rsidRPr="00AB620F" w:rsidRDefault="00D57BB4" w:rsidP="00FA0EFB">
            <w:pPr>
              <w:pStyle w:val="Tabletext"/>
              <w:tabs>
                <w:tab w:val="clear" w:pos="284"/>
                <w:tab w:val="left" w:pos="155"/>
              </w:tabs>
              <w:rPr>
                <w:sz w:val="14"/>
                <w:szCs w:val="14"/>
                <w:lang w:val="en-GB"/>
              </w:rPr>
            </w:pPr>
            <w:r w:rsidRPr="00AB620F">
              <w:rPr>
                <w:sz w:val="14"/>
                <w:szCs w:val="14"/>
                <w:lang w:val="en-GB"/>
              </w:rPr>
              <w:t>e)</w:t>
            </w:r>
            <w:r w:rsidR="00FA0EFB">
              <w:rPr>
                <w:sz w:val="14"/>
                <w:szCs w:val="14"/>
                <w:lang w:val="en-GB"/>
              </w:rPr>
              <w:tab/>
            </w:r>
            <w:r w:rsidRPr="00AB620F">
              <w:rPr>
                <w:sz w:val="14"/>
                <w:szCs w:val="14"/>
                <w:lang w:val="en-GB"/>
              </w:rPr>
              <w:t xml:space="preserve">112 µs (1k) </w:t>
            </w:r>
            <w:r w:rsidRPr="00AB620F">
              <w:rPr>
                <w:sz w:val="14"/>
                <w:szCs w:val="14"/>
                <w:vertAlign w:val="superscript"/>
                <w:lang w:val="en-GB"/>
              </w:rPr>
              <w:t>3</w:t>
            </w:r>
            <w:r w:rsidRPr="00AB620F">
              <w:rPr>
                <w:sz w:val="14"/>
                <w:szCs w:val="14"/>
                <w:lang w:val="en-GB"/>
              </w:rPr>
              <w:t>,</w:t>
            </w:r>
          </w:p>
          <w:p w:rsidR="00D57BB4" w:rsidRPr="00AB620F" w:rsidRDefault="00FA0EFB" w:rsidP="00FA0EFB">
            <w:pPr>
              <w:pStyle w:val="Tabletext"/>
              <w:tabs>
                <w:tab w:val="clear" w:pos="284"/>
                <w:tab w:val="left" w:pos="155"/>
              </w:tabs>
              <w:rPr>
                <w:sz w:val="14"/>
                <w:szCs w:val="14"/>
              </w:rPr>
            </w:pPr>
            <w:r>
              <w:rPr>
                <w:sz w:val="14"/>
                <w:szCs w:val="14"/>
              </w:rPr>
              <w:tab/>
            </w:r>
            <w:r w:rsidR="00D57BB4" w:rsidRPr="00AB620F">
              <w:rPr>
                <w:sz w:val="14"/>
                <w:szCs w:val="14"/>
              </w:rPr>
              <w:t xml:space="preserve">224 µs (2k), </w:t>
            </w:r>
          </w:p>
          <w:p w:rsidR="00D57BB4" w:rsidRPr="00AB620F" w:rsidRDefault="00FA0EFB" w:rsidP="00FA0EFB">
            <w:pPr>
              <w:pStyle w:val="Tabletext"/>
              <w:tabs>
                <w:tab w:val="clear" w:pos="284"/>
                <w:tab w:val="left" w:pos="155"/>
              </w:tabs>
              <w:rPr>
                <w:sz w:val="14"/>
                <w:szCs w:val="14"/>
              </w:rPr>
            </w:pPr>
            <w:r>
              <w:rPr>
                <w:sz w:val="14"/>
                <w:szCs w:val="14"/>
              </w:rPr>
              <w:tab/>
            </w:r>
            <w:r w:rsidR="00D57BB4" w:rsidRPr="00AB620F">
              <w:rPr>
                <w:sz w:val="14"/>
                <w:szCs w:val="14"/>
              </w:rPr>
              <w:t>448 µs (4k),</w:t>
            </w:r>
          </w:p>
          <w:p w:rsidR="00D57BB4" w:rsidRPr="00AB620F" w:rsidRDefault="00FA0EFB" w:rsidP="00FA0EFB">
            <w:pPr>
              <w:pStyle w:val="Tabletext"/>
              <w:tabs>
                <w:tab w:val="clear" w:pos="284"/>
                <w:tab w:val="left" w:pos="155"/>
              </w:tabs>
              <w:rPr>
                <w:sz w:val="14"/>
                <w:szCs w:val="14"/>
              </w:rPr>
            </w:pPr>
            <w:r>
              <w:rPr>
                <w:sz w:val="14"/>
                <w:szCs w:val="14"/>
              </w:rPr>
              <w:tab/>
            </w:r>
            <w:r w:rsidR="00D57BB4" w:rsidRPr="00AB620F">
              <w:rPr>
                <w:sz w:val="14"/>
                <w:szCs w:val="14"/>
              </w:rPr>
              <w:t>896 µs (8k)</w:t>
            </w:r>
          </w:p>
        </w:tc>
        <w:tc>
          <w:tcPr>
            <w:tcW w:w="128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AB620F">
            <w:pPr>
              <w:pStyle w:val="Tabletext"/>
              <w:rPr>
                <w:sz w:val="14"/>
                <w:szCs w:val="14"/>
                <w:lang w:val="en-GB"/>
              </w:rPr>
            </w:pPr>
            <w:r w:rsidRPr="00AB620F">
              <w:rPr>
                <w:sz w:val="14"/>
                <w:szCs w:val="14"/>
                <w:lang w:val="en-GB"/>
              </w:rPr>
              <w:t xml:space="preserve">a) 554.99 </w:t>
            </w:r>
            <w:r w:rsidRPr="00AB620F">
              <w:rPr>
                <w:sz w:val="14"/>
                <w:szCs w:val="14"/>
              </w:rPr>
              <w:t>μ</w:t>
            </w:r>
            <w:r w:rsidRPr="00AB620F">
              <w:rPr>
                <w:sz w:val="14"/>
                <w:szCs w:val="14"/>
                <w:lang w:val="en-GB"/>
              </w:rPr>
              <w:t>s (1k),</w:t>
            </w:r>
          </w:p>
          <w:p w:rsidR="00D57BB4" w:rsidRPr="00AB620F" w:rsidRDefault="00D57BB4" w:rsidP="00AB620F">
            <w:pPr>
              <w:pStyle w:val="Tabletext"/>
              <w:rPr>
                <w:sz w:val="14"/>
                <w:szCs w:val="14"/>
                <w:lang w:val="en-GB"/>
              </w:rPr>
            </w:pPr>
            <w:r w:rsidRPr="00AB620F">
              <w:rPr>
                <w:sz w:val="14"/>
                <w:szCs w:val="14"/>
                <w:lang w:val="en-GB"/>
              </w:rPr>
              <w:t xml:space="preserve">1 109.98 </w:t>
            </w:r>
            <w:r w:rsidRPr="00AB620F">
              <w:rPr>
                <w:sz w:val="14"/>
                <w:szCs w:val="14"/>
              </w:rPr>
              <w:t>μ</w:t>
            </w:r>
            <w:r w:rsidRPr="00AB620F">
              <w:rPr>
                <w:sz w:val="14"/>
                <w:szCs w:val="14"/>
                <w:lang w:val="en-GB"/>
              </w:rPr>
              <w:t>s (2k),</w:t>
            </w:r>
          </w:p>
          <w:p w:rsidR="00D57BB4" w:rsidRPr="00AB620F" w:rsidRDefault="00D57BB4" w:rsidP="00AB620F">
            <w:pPr>
              <w:pStyle w:val="Tabletext"/>
              <w:rPr>
                <w:sz w:val="14"/>
                <w:szCs w:val="14"/>
                <w:lang w:val="en-GB"/>
              </w:rPr>
            </w:pPr>
            <w:r w:rsidRPr="00AB620F">
              <w:rPr>
                <w:sz w:val="14"/>
                <w:szCs w:val="14"/>
                <w:lang w:val="en-GB"/>
              </w:rPr>
              <w:t xml:space="preserve">2 219.97 </w:t>
            </w:r>
            <w:r w:rsidRPr="00AB620F">
              <w:rPr>
                <w:sz w:val="14"/>
                <w:szCs w:val="14"/>
              </w:rPr>
              <w:t>μ</w:t>
            </w:r>
            <w:r w:rsidRPr="00AB620F">
              <w:rPr>
                <w:sz w:val="14"/>
                <w:szCs w:val="14"/>
                <w:lang w:val="en-GB"/>
              </w:rPr>
              <w:t>s (4k),</w:t>
            </w:r>
          </w:p>
          <w:p w:rsidR="00D57BB4" w:rsidRPr="00AB620F" w:rsidRDefault="00D57BB4" w:rsidP="00AB620F">
            <w:pPr>
              <w:pStyle w:val="Tabletext"/>
              <w:rPr>
                <w:sz w:val="14"/>
                <w:szCs w:val="14"/>
                <w:lang w:val="en-GB"/>
              </w:rPr>
            </w:pPr>
            <w:r w:rsidRPr="00AB620F">
              <w:rPr>
                <w:sz w:val="14"/>
                <w:szCs w:val="14"/>
                <w:lang w:val="en-GB"/>
              </w:rPr>
              <w:t xml:space="preserve">4 439.94 </w:t>
            </w:r>
            <w:r w:rsidRPr="00AB620F">
              <w:rPr>
                <w:sz w:val="14"/>
                <w:szCs w:val="14"/>
              </w:rPr>
              <w:t>μ</w:t>
            </w:r>
            <w:r w:rsidRPr="00AB620F">
              <w:rPr>
                <w:sz w:val="14"/>
                <w:szCs w:val="14"/>
                <w:lang w:val="en-GB"/>
              </w:rPr>
              <w:t>s (8k)</w:t>
            </w:r>
          </w:p>
          <w:p w:rsidR="00D57BB4" w:rsidRPr="00AB620F" w:rsidRDefault="00D57BB4" w:rsidP="00AB620F">
            <w:pPr>
              <w:pStyle w:val="Tabletext"/>
              <w:rPr>
                <w:sz w:val="14"/>
                <w:szCs w:val="14"/>
                <w:lang w:val="en-GB"/>
              </w:rPr>
            </w:pPr>
            <w:r w:rsidRPr="00AB620F">
              <w:rPr>
                <w:sz w:val="14"/>
                <w:szCs w:val="14"/>
                <w:lang w:val="en-GB"/>
              </w:rPr>
              <w:t xml:space="preserve">8 879.87 </w:t>
            </w:r>
            <w:r w:rsidRPr="00AB620F">
              <w:rPr>
                <w:sz w:val="14"/>
                <w:szCs w:val="14"/>
              </w:rPr>
              <w:t>μ</w:t>
            </w:r>
            <w:r w:rsidRPr="00AB620F">
              <w:rPr>
                <w:sz w:val="14"/>
                <w:szCs w:val="14"/>
                <w:lang w:val="en-GB"/>
              </w:rPr>
              <w:t>s (16k)</w:t>
            </w:r>
          </w:p>
          <w:p w:rsidR="00D57BB4" w:rsidRPr="00AB620F" w:rsidRDefault="00D57BB4" w:rsidP="00AB620F">
            <w:pPr>
              <w:pStyle w:val="Tabletext"/>
              <w:rPr>
                <w:spacing w:val="-2"/>
                <w:sz w:val="14"/>
                <w:szCs w:val="14"/>
                <w:lang w:val="en-GB"/>
              </w:rPr>
            </w:pPr>
            <w:r w:rsidRPr="00AB620F">
              <w:rPr>
                <w:spacing w:val="-2"/>
                <w:sz w:val="14"/>
                <w:szCs w:val="14"/>
                <w:lang w:val="en-GB"/>
              </w:rPr>
              <w:t xml:space="preserve">17 759.75 </w:t>
            </w:r>
            <w:r w:rsidRPr="00AB620F">
              <w:rPr>
                <w:spacing w:val="-2"/>
                <w:sz w:val="14"/>
                <w:szCs w:val="14"/>
              </w:rPr>
              <w:t>μ</w:t>
            </w:r>
            <w:r w:rsidRPr="00AB620F">
              <w:rPr>
                <w:spacing w:val="-2"/>
                <w:sz w:val="14"/>
                <w:szCs w:val="14"/>
                <w:lang w:val="en-GB"/>
              </w:rPr>
              <w:t>s (32k)</w:t>
            </w:r>
          </w:p>
          <w:p w:rsidR="00D57BB4" w:rsidRPr="00AB620F" w:rsidRDefault="00D57BB4" w:rsidP="00AB620F">
            <w:pPr>
              <w:pStyle w:val="Tabletext"/>
              <w:rPr>
                <w:sz w:val="14"/>
                <w:szCs w:val="14"/>
                <w:lang w:val="en-GB"/>
              </w:rPr>
            </w:pPr>
            <w:r w:rsidRPr="00AB620F">
              <w:rPr>
                <w:sz w:val="14"/>
                <w:szCs w:val="14"/>
                <w:lang w:val="en-GB"/>
              </w:rPr>
              <w:t xml:space="preserve">b) 179.2 </w:t>
            </w:r>
            <w:r w:rsidRPr="00AB620F">
              <w:rPr>
                <w:sz w:val="14"/>
                <w:szCs w:val="14"/>
              </w:rPr>
              <w:t>μ</w:t>
            </w:r>
            <w:r w:rsidRPr="00AB620F">
              <w:rPr>
                <w:sz w:val="14"/>
                <w:szCs w:val="14"/>
                <w:lang w:val="en-GB"/>
              </w:rPr>
              <w:t>s (1k)</w:t>
            </w:r>
          </w:p>
          <w:p w:rsidR="00D57BB4" w:rsidRPr="00AB620F" w:rsidRDefault="00D57BB4" w:rsidP="00AB620F">
            <w:pPr>
              <w:pStyle w:val="Tabletext"/>
              <w:rPr>
                <w:sz w:val="14"/>
                <w:szCs w:val="14"/>
                <w:lang w:val="en-GB"/>
              </w:rPr>
            </w:pPr>
            <w:r w:rsidRPr="00AB620F">
              <w:rPr>
                <w:sz w:val="14"/>
                <w:szCs w:val="14"/>
                <w:lang w:val="en-GB"/>
              </w:rPr>
              <w:t xml:space="preserve">358.4 </w:t>
            </w:r>
            <w:r w:rsidRPr="00AB620F">
              <w:rPr>
                <w:sz w:val="14"/>
                <w:szCs w:val="14"/>
              </w:rPr>
              <w:t>μ</w:t>
            </w:r>
            <w:r w:rsidRPr="00AB620F">
              <w:rPr>
                <w:sz w:val="14"/>
                <w:szCs w:val="14"/>
                <w:lang w:val="en-GB"/>
              </w:rPr>
              <w:t>s (2k),</w:t>
            </w:r>
          </w:p>
          <w:p w:rsidR="00D57BB4" w:rsidRPr="00AB620F" w:rsidRDefault="00D57BB4" w:rsidP="00AB620F">
            <w:pPr>
              <w:pStyle w:val="Tabletext"/>
              <w:rPr>
                <w:sz w:val="14"/>
                <w:szCs w:val="14"/>
                <w:lang w:val="en-GB"/>
              </w:rPr>
            </w:pPr>
            <w:r w:rsidRPr="00AB620F">
              <w:rPr>
                <w:sz w:val="14"/>
                <w:szCs w:val="14"/>
                <w:lang w:val="en-GB"/>
              </w:rPr>
              <w:t xml:space="preserve">716.8 </w:t>
            </w:r>
            <w:r w:rsidRPr="00AB620F">
              <w:rPr>
                <w:sz w:val="14"/>
                <w:szCs w:val="14"/>
              </w:rPr>
              <w:t>μ</w:t>
            </w:r>
            <w:r w:rsidRPr="00AB620F">
              <w:rPr>
                <w:sz w:val="14"/>
                <w:szCs w:val="14"/>
                <w:lang w:val="en-GB"/>
              </w:rPr>
              <w:t>s (4k),</w:t>
            </w:r>
          </w:p>
          <w:p w:rsidR="00D57BB4" w:rsidRPr="00AB620F" w:rsidRDefault="00D57BB4" w:rsidP="00AB620F">
            <w:pPr>
              <w:pStyle w:val="Tabletext"/>
              <w:rPr>
                <w:sz w:val="14"/>
                <w:szCs w:val="14"/>
                <w:lang w:val="en-GB"/>
              </w:rPr>
            </w:pPr>
            <w:r w:rsidRPr="00AB620F">
              <w:rPr>
                <w:sz w:val="14"/>
                <w:szCs w:val="14"/>
                <w:lang w:val="en-GB"/>
              </w:rPr>
              <w:t xml:space="preserve">1 433.6 </w:t>
            </w:r>
            <w:r w:rsidRPr="00AB620F">
              <w:rPr>
                <w:sz w:val="14"/>
                <w:szCs w:val="14"/>
              </w:rPr>
              <w:t>μ</w:t>
            </w:r>
            <w:r w:rsidRPr="00AB620F">
              <w:rPr>
                <w:sz w:val="14"/>
                <w:szCs w:val="14"/>
                <w:lang w:val="en-GB"/>
              </w:rPr>
              <w:t>s (8k),</w:t>
            </w:r>
          </w:p>
          <w:p w:rsidR="00D57BB4" w:rsidRPr="00AB620F" w:rsidRDefault="00D57BB4" w:rsidP="00AB620F">
            <w:pPr>
              <w:pStyle w:val="Tabletext"/>
              <w:rPr>
                <w:sz w:val="14"/>
                <w:szCs w:val="14"/>
                <w:lang w:val="en-GB"/>
              </w:rPr>
            </w:pPr>
            <w:r w:rsidRPr="00AB620F">
              <w:rPr>
                <w:sz w:val="14"/>
                <w:szCs w:val="14"/>
                <w:lang w:val="en-GB"/>
              </w:rPr>
              <w:t xml:space="preserve">2 867.2 </w:t>
            </w:r>
            <w:r w:rsidRPr="00AB620F">
              <w:rPr>
                <w:sz w:val="14"/>
                <w:szCs w:val="14"/>
              </w:rPr>
              <w:t>μ</w:t>
            </w:r>
            <w:r w:rsidRPr="00AB620F">
              <w:rPr>
                <w:sz w:val="14"/>
                <w:szCs w:val="14"/>
                <w:lang w:val="en-GB"/>
              </w:rPr>
              <w:t>s (16k)</w:t>
            </w:r>
          </w:p>
          <w:p w:rsidR="00D57BB4" w:rsidRPr="00AB620F" w:rsidRDefault="00D57BB4" w:rsidP="00AB620F">
            <w:pPr>
              <w:pStyle w:val="Tabletext"/>
              <w:rPr>
                <w:sz w:val="14"/>
                <w:szCs w:val="14"/>
                <w:lang w:val="en-GB"/>
              </w:rPr>
            </w:pPr>
            <w:r w:rsidRPr="00AB620F">
              <w:rPr>
                <w:sz w:val="14"/>
                <w:szCs w:val="14"/>
                <w:lang w:val="en-GB"/>
              </w:rPr>
              <w:t xml:space="preserve">5 734.4 </w:t>
            </w:r>
            <w:r w:rsidRPr="00AB620F">
              <w:rPr>
                <w:sz w:val="14"/>
                <w:szCs w:val="14"/>
              </w:rPr>
              <w:t>μ</w:t>
            </w:r>
            <w:r w:rsidRPr="00AB620F">
              <w:rPr>
                <w:sz w:val="14"/>
                <w:szCs w:val="14"/>
                <w:lang w:val="en-GB"/>
              </w:rPr>
              <w:t>s (32k)</w:t>
            </w:r>
          </w:p>
          <w:p w:rsidR="00D57BB4" w:rsidRPr="00AB620F" w:rsidRDefault="00D57BB4" w:rsidP="00AB620F">
            <w:pPr>
              <w:pStyle w:val="Tabletext"/>
              <w:rPr>
                <w:sz w:val="14"/>
                <w:szCs w:val="14"/>
                <w:lang w:val="en-GB"/>
              </w:rPr>
            </w:pPr>
            <w:r w:rsidRPr="00AB620F">
              <w:rPr>
                <w:sz w:val="14"/>
                <w:szCs w:val="14"/>
                <w:lang w:val="en-GB"/>
              </w:rPr>
              <w:t xml:space="preserve">c) 149.3 </w:t>
            </w:r>
            <w:r w:rsidRPr="00AB620F">
              <w:rPr>
                <w:sz w:val="14"/>
                <w:szCs w:val="14"/>
              </w:rPr>
              <w:t>μ</w:t>
            </w:r>
            <w:r w:rsidRPr="00AB620F">
              <w:rPr>
                <w:sz w:val="14"/>
                <w:szCs w:val="14"/>
                <w:lang w:val="en-GB"/>
              </w:rPr>
              <w:t>s (1k)</w:t>
            </w:r>
          </w:p>
          <w:p w:rsidR="00D57BB4" w:rsidRPr="00AB620F" w:rsidRDefault="00D57BB4" w:rsidP="00AB620F">
            <w:pPr>
              <w:pStyle w:val="Tabletext"/>
              <w:rPr>
                <w:sz w:val="14"/>
                <w:szCs w:val="14"/>
                <w:lang w:val="en-GB"/>
              </w:rPr>
            </w:pPr>
            <w:r w:rsidRPr="00AB620F">
              <w:rPr>
                <w:sz w:val="14"/>
                <w:szCs w:val="14"/>
                <w:lang w:val="en-GB"/>
              </w:rPr>
              <w:t xml:space="preserve">298.67 </w:t>
            </w:r>
            <w:r w:rsidRPr="00AB620F">
              <w:rPr>
                <w:sz w:val="14"/>
                <w:szCs w:val="14"/>
              </w:rPr>
              <w:t>μ</w:t>
            </w:r>
            <w:r w:rsidRPr="00AB620F">
              <w:rPr>
                <w:sz w:val="14"/>
                <w:szCs w:val="14"/>
                <w:lang w:val="en-GB"/>
              </w:rPr>
              <w:t>s (2k),</w:t>
            </w:r>
          </w:p>
          <w:p w:rsidR="00D57BB4" w:rsidRPr="00AB620F" w:rsidRDefault="00D57BB4" w:rsidP="00AB620F">
            <w:pPr>
              <w:pStyle w:val="Tabletext"/>
              <w:rPr>
                <w:sz w:val="14"/>
                <w:szCs w:val="14"/>
                <w:lang w:val="en-GB"/>
              </w:rPr>
            </w:pPr>
            <w:r w:rsidRPr="00AB620F">
              <w:rPr>
                <w:sz w:val="14"/>
                <w:szCs w:val="14"/>
                <w:lang w:val="en-GB"/>
              </w:rPr>
              <w:t xml:space="preserve">597.33 </w:t>
            </w:r>
            <w:r w:rsidRPr="00AB620F">
              <w:rPr>
                <w:sz w:val="14"/>
                <w:szCs w:val="14"/>
              </w:rPr>
              <w:t>μ</w:t>
            </w:r>
            <w:r w:rsidRPr="00AB620F">
              <w:rPr>
                <w:sz w:val="14"/>
                <w:szCs w:val="14"/>
                <w:lang w:val="en-GB"/>
              </w:rPr>
              <w:t>s (4k),</w:t>
            </w:r>
          </w:p>
          <w:p w:rsidR="00D57BB4" w:rsidRPr="00AB620F" w:rsidRDefault="00D57BB4" w:rsidP="00AB620F">
            <w:pPr>
              <w:pStyle w:val="Tabletext"/>
              <w:rPr>
                <w:sz w:val="14"/>
                <w:szCs w:val="14"/>
                <w:lang w:val="en-GB"/>
              </w:rPr>
            </w:pPr>
            <w:r w:rsidRPr="00AB620F">
              <w:rPr>
                <w:sz w:val="14"/>
                <w:szCs w:val="14"/>
                <w:lang w:val="en-GB"/>
              </w:rPr>
              <w:t xml:space="preserve">1 194.67 </w:t>
            </w:r>
            <w:r w:rsidRPr="00AB620F">
              <w:rPr>
                <w:sz w:val="14"/>
                <w:szCs w:val="14"/>
              </w:rPr>
              <w:t>μ</w:t>
            </w:r>
            <w:r w:rsidRPr="00AB620F">
              <w:rPr>
                <w:sz w:val="14"/>
                <w:szCs w:val="14"/>
                <w:lang w:val="en-GB"/>
              </w:rPr>
              <w:t>s (8k),</w:t>
            </w:r>
          </w:p>
          <w:p w:rsidR="00D57BB4" w:rsidRPr="00AB620F" w:rsidRDefault="00D57BB4" w:rsidP="00AB620F">
            <w:pPr>
              <w:pStyle w:val="Tabletext"/>
              <w:rPr>
                <w:sz w:val="14"/>
                <w:szCs w:val="14"/>
                <w:lang w:val="en-GB"/>
              </w:rPr>
            </w:pPr>
            <w:r w:rsidRPr="00AB620F">
              <w:rPr>
                <w:sz w:val="14"/>
                <w:szCs w:val="14"/>
                <w:lang w:val="en-GB"/>
              </w:rPr>
              <w:t xml:space="preserve">2 389.33 </w:t>
            </w:r>
            <w:r w:rsidRPr="00AB620F">
              <w:rPr>
                <w:sz w:val="14"/>
                <w:szCs w:val="14"/>
              </w:rPr>
              <w:t>μ</w:t>
            </w:r>
            <w:r w:rsidRPr="00AB620F">
              <w:rPr>
                <w:sz w:val="14"/>
                <w:szCs w:val="14"/>
                <w:lang w:val="en-GB"/>
              </w:rPr>
              <w:t>s (16k)</w:t>
            </w:r>
          </w:p>
          <w:p w:rsidR="00D57BB4" w:rsidRPr="00AB620F" w:rsidRDefault="00D57BB4" w:rsidP="00AB620F">
            <w:pPr>
              <w:pStyle w:val="Tabletext"/>
              <w:rPr>
                <w:sz w:val="14"/>
                <w:szCs w:val="14"/>
                <w:lang w:val="en-GB"/>
              </w:rPr>
            </w:pPr>
            <w:r w:rsidRPr="00AB620F">
              <w:rPr>
                <w:sz w:val="14"/>
                <w:szCs w:val="14"/>
                <w:lang w:val="en-GB"/>
              </w:rPr>
              <w:t xml:space="preserve">4 778.67 </w:t>
            </w:r>
            <w:r w:rsidRPr="00AB620F">
              <w:rPr>
                <w:sz w:val="14"/>
                <w:szCs w:val="14"/>
              </w:rPr>
              <w:t>μ</w:t>
            </w:r>
            <w:r w:rsidRPr="00AB620F">
              <w:rPr>
                <w:sz w:val="14"/>
                <w:szCs w:val="14"/>
                <w:lang w:val="en-GB"/>
              </w:rPr>
              <w:t>s (32k)</w:t>
            </w:r>
          </w:p>
          <w:p w:rsidR="00D57BB4" w:rsidRPr="00AB620F" w:rsidRDefault="00D57BB4" w:rsidP="00AB620F">
            <w:pPr>
              <w:pStyle w:val="Tabletext"/>
              <w:rPr>
                <w:sz w:val="14"/>
                <w:szCs w:val="14"/>
                <w:lang w:val="en-GB"/>
              </w:rPr>
            </w:pPr>
            <w:r w:rsidRPr="00AB620F">
              <w:rPr>
                <w:sz w:val="14"/>
                <w:szCs w:val="14"/>
                <w:lang w:val="en-GB"/>
              </w:rPr>
              <w:t xml:space="preserve">d) 128 </w:t>
            </w:r>
            <w:r w:rsidRPr="00AB620F">
              <w:rPr>
                <w:sz w:val="14"/>
                <w:szCs w:val="14"/>
              </w:rPr>
              <w:t>μ</w:t>
            </w:r>
            <w:r w:rsidRPr="00AB620F">
              <w:rPr>
                <w:sz w:val="14"/>
                <w:szCs w:val="14"/>
                <w:lang w:val="en-GB"/>
              </w:rPr>
              <w:t>s (1k)</w:t>
            </w:r>
          </w:p>
          <w:p w:rsidR="00D57BB4" w:rsidRPr="00AB620F" w:rsidRDefault="00D57BB4" w:rsidP="00AB620F">
            <w:pPr>
              <w:pStyle w:val="Tabletext"/>
              <w:rPr>
                <w:sz w:val="14"/>
                <w:szCs w:val="14"/>
                <w:lang w:val="en-GB"/>
              </w:rPr>
            </w:pPr>
            <w:r w:rsidRPr="00AB620F">
              <w:rPr>
                <w:sz w:val="14"/>
                <w:szCs w:val="14"/>
                <w:lang w:val="en-GB"/>
              </w:rPr>
              <w:t xml:space="preserve">256 </w:t>
            </w:r>
            <w:r w:rsidRPr="00AB620F">
              <w:rPr>
                <w:sz w:val="14"/>
                <w:szCs w:val="14"/>
              </w:rPr>
              <w:t>μ</w:t>
            </w:r>
            <w:r w:rsidRPr="00AB620F">
              <w:rPr>
                <w:sz w:val="14"/>
                <w:szCs w:val="14"/>
                <w:lang w:val="en-GB"/>
              </w:rPr>
              <w:t>s (2k),</w:t>
            </w:r>
          </w:p>
          <w:p w:rsidR="00D57BB4" w:rsidRPr="00AB620F" w:rsidRDefault="00D57BB4" w:rsidP="00AB620F">
            <w:pPr>
              <w:pStyle w:val="Tabletext"/>
              <w:rPr>
                <w:sz w:val="14"/>
                <w:szCs w:val="14"/>
                <w:lang w:val="en-GB"/>
              </w:rPr>
            </w:pPr>
            <w:r w:rsidRPr="00AB620F">
              <w:rPr>
                <w:sz w:val="14"/>
                <w:szCs w:val="14"/>
                <w:lang w:val="en-GB"/>
              </w:rPr>
              <w:t xml:space="preserve">512 </w:t>
            </w:r>
            <w:r w:rsidRPr="00AB620F">
              <w:rPr>
                <w:sz w:val="14"/>
                <w:szCs w:val="14"/>
              </w:rPr>
              <w:t>μ</w:t>
            </w:r>
            <w:r w:rsidRPr="00AB620F">
              <w:rPr>
                <w:sz w:val="14"/>
                <w:szCs w:val="14"/>
                <w:lang w:val="en-GB"/>
              </w:rPr>
              <w:t>s (4k),</w:t>
            </w:r>
          </w:p>
          <w:p w:rsidR="00D57BB4" w:rsidRPr="00AB620F" w:rsidRDefault="00D57BB4" w:rsidP="00AB620F">
            <w:pPr>
              <w:pStyle w:val="Tabletext"/>
              <w:rPr>
                <w:sz w:val="14"/>
                <w:szCs w:val="14"/>
                <w:lang w:val="en-GB"/>
              </w:rPr>
            </w:pPr>
            <w:r w:rsidRPr="00AB620F">
              <w:rPr>
                <w:sz w:val="14"/>
                <w:szCs w:val="14"/>
                <w:lang w:val="en-GB"/>
              </w:rPr>
              <w:t xml:space="preserve">1 024 </w:t>
            </w:r>
            <w:r w:rsidRPr="00AB620F">
              <w:rPr>
                <w:sz w:val="14"/>
                <w:szCs w:val="14"/>
              </w:rPr>
              <w:t>μ</w:t>
            </w:r>
            <w:r w:rsidRPr="00AB620F">
              <w:rPr>
                <w:sz w:val="14"/>
                <w:szCs w:val="14"/>
                <w:lang w:val="en-GB"/>
              </w:rPr>
              <w:t>s (8k),</w:t>
            </w:r>
          </w:p>
          <w:p w:rsidR="00D57BB4" w:rsidRPr="00AB620F" w:rsidRDefault="00D57BB4" w:rsidP="00AB620F">
            <w:pPr>
              <w:pStyle w:val="Tabletext"/>
              <w:rPr>
                <w:sz w:val="14"/>
                <w:szCs w:val="14"/>
                <w:lang w:val="en-GB"/>
              </w:rPr>
            </w:pPr>
            <w:r w:rsidRPr="00AB620F">
              <w:rPr>
                <w:sz w:val="14"/>
                <w:szCs w:val="14"/>
                <w:lang w:val="en-GB"/>
              </w:rPr>
              <w:t xml:space="preserve">2 048 </w:t>
            </w:r>
            <w:r w:rsidRPr="00AB620F">
              <w:rPr>
                <w:sz w:val="14"/>
                <w:szCs w:val="14"/>
              </w:rPr>
              <w:t>μ</w:t>
            </w:r>
            <w:r w:rsidRPr="00AB620F">
              <w:rPr>
                <w:sz w:val="14"/>
                <w:szCs w:val="14"/>
                <w:lang w:val="en-GB"/>
              </w:rPr>
              <w:t>s (16k)</w:t>
            </w:r>
          </w:p>
          <w:p w:rsidR="00D57BB4" w:rsidRPr="00AB620F" w:rsidRDefault="00D57BB4" w:rsidP="00AB620F">
            <w:pPr>
              <w:pStyle w:val="Tabletext"/>
              <w:rPr>
                <w:sz w:val="14"/>
                <w:szCs w:val="14"/>
                <w:lang w:val="en-GB"/>
              </w:rPr>
            </w:pPr>
            <w:r w:rsidRPr="00AB620F">
              <w:rPr>
                <w:sz w:val="14"/>
                <w:szCs w:val="14"/>
                <w:lang w:val="en-GB"/>
              </w:rPr>
              <w:t xml:space="preserve">4 096 </w:t>
            </w:r>
            <w:r w:rsidRPr="00AB620F">
              <w:rPr>
                <w:sz w:val="14"/>
                <w:szCs w:val="14"/>
              </w:rPr>
              <w:t>μ</w:t>
            </w:r>
            <w:r w:rsidRPr="00AB620F">
              <w:rPr>
                <w:sz w:val="14"/>
                <w:szCs w:val="14"/>
                <w:lang w:val="en-GB"/>
              </w:rPr>
              <w:t>s (32k)</w:t>
            </w:r>
          </w:p>
          <w:p w:rsidR="00D57BB4" w:rsidRPr="00AB620F" w:rsidRDefault="00D57BB4" w:rsidP="00AB620F">
            <w:pPr>
              <w:pStyle w:val="Tabletext"/>
              <w:rPr>
                <w:sz w:val="14"/>
                <w:szCs w:val="14"/>
                <w:lang w:val="en-GB"/>
              </w:rPr>
            </w:pPr>
            <w:r w:rsidRPr="00AB620F">
              <w:rPr>
                <w:sz w:val="14"/>
                <w:szCs w:val="14"/>
                <w:lang w:val="en-GB"/>
              </w:rPr>
              <w:t>e) 112 µs (1k)</w:t>
            </w:r>
          </w:p>
          <w:p w:rsidR="00D57BB4" w:rsidRPr="00AB620F" w:rsidRDefault="00D57BB4" w:rsidP="00AB620F">
            <w:pPr>
              <w:pStyle w:val="Tabletext"/>
              <w:rPr>
                <w:sz w:val="14"/>
                <w:szCs w:val="14"/>
                <w:lang w:val="en-GB"/>
              </w:rPr>
            </w:pPr>
            <w:r w:rsidRPr="00AB620F">
              <w:rPr>
                <w:sz w:val="14"/>
                <w:szCs w:val="14"/>
                <w:lang w:val="en-GB"/>
              </w:rPr>
              <w:t>224 µs (2k),</w:t>
            </w:r>
          </w:p>
          <w:p w:rsidR="00D57BB4" w:rsidRPr="00AB620F" w:rsidRDefault="00D57BB4" w:rsidP="00AB620F">
            <w:pPr>
              <w:pStyle w:val="Tabletext"/>
              <w:rPr>
                <w:sz w:val="14"/>
                <w:szCs w:val="14"/>
                <w:lang w:val="en-GB"/>
              </w:rPr>
            </w:pPr>
            <w:r w:rsidRPr="00AB620F">
              <w:rPr>
                <w:sz w:val="14"/>
                <w:szCs w:val="14"/>
                <w:lang w:val="en-GB"/>
              </w:rPr>
              <w:t>448 µs (4k),</w:t>
            </w:r>
          </w:p>
          <w:p w:rsidR="00D57BB4" w:rsidRPr="00AB620F" w:rsidRDefault="00D57BB4" w:rsidP="00AB620F">
            <w:pPr>
              <w:pStyle w:val="Tabletext"/>
              <w:rPr>
                <w:sz w:val="14"/>
                <w:szCs w:val="14"/>
                <w:lang w:val="en-GB"/>
              </w:rPr>
            </w:pPr>
            <w:r w:rsidRPr="00AB620F">
              <w:rPr>
                <w:sz w:val="14"/>
                <w:szCs w:val="14"/>
                <w:lang w:val="en-GB"/>
              </w:rPr>
              <w:t>896 µs (8k),</w:t>
            </w:r>
          </w:p>
          <w:p w:rsidR="00D57BB4" w:rsidRPr="00AB620F" w:rsidRDefault="00D57BB4" w:rsidP="00AB620F">
            <w:pPr>
              <w:pStyle w:val="Tabletext"/>
              <w:rPr>
                <w:sz w:val="14"/>
                <w:szCs w:val="14"/>
                <w:lang w:val="en-GB"/>
              </w:rPr>
            </w:pPr>
            <w:r w:rsidRPr="00AB620F">
              <w:rPr>
                <w:sz w:val="14"/>
                <w:szCs w:val="14"/>
                <w:lang w:val="en-GB"/>
              </w:rPr>
              <w:t>1 792 µs (16k)</w:t>
            </w:r>
          </w:p>
          <w:p w:rsidR="00D57BB4" w:rsidRPr="00AB620F" w:rsidRDefault="00D57BB4" w:rsidP="00AB620F">
            <w:pPr>
              <w:pStyle w:val="Tabletext"/>
              <w:rPr>
                <w:sz w:val="14"/>
                <w:szCs w:val="14"/>
                <w:lang w:val="en-GB"/>
              </w:rPr>
            </w:pPr>
            <w:r w:rsidRPr="00AB620F">
              <w:rPr>
                <w:sz w:val="14"/>
                <w:szCs w:val="14"/>
                <w:lang w:val="en-GB"/>
              </w:rPr>
              <w:t xml:space="preserve">3 584 </w:t>
            </w:r>
            <w:r w:rsidRPr="00AB620F">
              <w:rPr>
                <w:sz w:val="14"/>
                <w:szCs w:val="14"/>
              </w:rPr>
              <w:t>μ</w:t>
            </w:r>
            <w:r w:rsidRPr="00AB620F">
              <w:rPr>
                <w:sz w:val="14"/>
                <w:szCs w:val="14"/>
                <w:lang w:val="en-GB"/>
              </w:rPr>
              <w:t>s (32k)</w:t>
            </w:r>
          </w:p>
          <w:p w:rsidR="00D57BB4" w:rsidRPr="00AB620F" w:rsidRDefault="00D57BB4" w:rsidP="00AB620F">
            <w:pPr>
              <w:pStyle w:val="Tabletext"/>
              <w:rPr>
                <w:sz w:val="14"/>
                <w:szCs w:val="14"/>
                <w:lang w:val="en-GB"/>
              </w:rPr>
            </w:pPr>
            <w:r w:rsidRPr="00AB620F">
              <w:rPr>
                <w:sz w:val="14"/>
                <w:szCs w:val="14"/>
                <w:lang w:val="en-GB"/>
              </w:rPr>
              <w:t xml:space="preserve">f) 89.6 </w:t>
            </w:r>
            <w:r w:rsidRPr="00AB620F">
              <w:rPr>
                <w:sz w:val="14"/>
                <w:szCs w:val="14"/>
              </w:rPr>
              <w:t>μ</w:t>
            </w:r>
            <w:r w:rsidRPr="00AB620F">
              <w:rPr>
                <w:sz w:val="14"/>
                <w:szCs w:val="14"/>
                <w:lang w:val="en-GB"/>
              </w:rPr>
              <w:t>s (1k)</w:t>
            </w:r>
          </w:p>
          <w:p w:rsidR="00D57BB4" w:rsidRPr="00AB620F" w:rsidRDefault="00D57BB4" w:rsidP="00AB620F">
            <w:pPr>
              <w:pStyle w:val="Tabletext"/>
              <w:rPr>
                <w:sz w:val="14"/>
                <w:szCs w:val="14"/>
                <w:lang w:val="en-GB"/>
              </w:rPr>
            </w:pPr>
            <w:r w:rsidRPr="00AB620F">
              <w:rPr>
                <w:sz w:val="14"/>
                <w:szCs w:val="14"/>
                <w:lang w:val="en-GB"/>
              </w:rPr>
              <w:t xml:space="preserve">179.2 </w:t>
            </w:r>
            <w:r w:rsidRPr="00AB620F">
              <w:rPr>
                <w:sz w:val="14"/>
                <w:szCs w:val="14"/>
              </w:rPr>
              <w:t>μ</w:t>
            </w:r>
            <w:r w:rsidRPr="00AB620F">
              <w:rPr>
                <w:sz w:val="14"/>
                <w:szCs w:val="14"/>
                <w:lang w:val="en-GB"/>
              </w:rPr>
              <w:t>s (2k)</w:t>
            </w:r>
          </w:p>
          <w:p w:rsidR="00D57BB4" w:rsidRPr="00AB620F" w:rsidRDefault="00D57BB4" w:rsidP="00AB620F">
            <w:pPr>
              <w:pStyle w:val="Tabletext"/>
              <w:rPr>
                <w:sz w:val="14"/>
                <w:szCs w:val="14"/>
                <w:lang w:val="en-GB"/>
              </w:rPr>
            </w:pPr>
            <w:r w:rsidRPr="00AB620F">
              <w:rPr>
                <w:sz w:val="14"/>
                <w:szCs w:val="14"/>
                <w:lang w:val="en-GB"/>
              </w:rPr>
              <w:t xml:space="preserve">358.4 </w:t>
            </w:r>
            <w:r w:rsidRPr="00AB620F">
              <w:rPr>
                <w:sz w:val="14"/>
                <w:szCs w:val="14"/>
              </w:rPr>
              <w:t>μ</w:t>
            </w:r>
            <w:r w:rsidRPr="00AB620F">
              <w:rPr>
                <w:sz w:val="14"/>
                <w:szCs w:val="14"/>
                <w:lang w:val="en-GB"/>
              </w:rPr>
              <w:t>s (4k)</w:t>
            </w:r>
          </w:p>
          <w:p w:rsidR="00D57BB4" w:rsidRPr="00AB620F" w:rsidRDefault="00D57BB4" w:rsidP="00AB620F">
            <w:pPr>
              <w:pStyle w:val="Tabletext"/>
              <w:rPr>
                <w:sz w:val="14"/>
                <w:szCs w:val="14"/>
                <w:lang w:val="en-GB"/>
              </w:rPr>
            </w:pPr>
            <w:r w:rsidRPr="00AB620F">
              <w:rPr>
                <w:sz w:val="14"/>
                <w:szCs w:val="14"/>
                <w:lang w:val="en-GB"/>
              </w:rPr>
              <w:t xml:space="preserve">716.8 </w:t>
            </w:r>
            <w:r w:rsidRPr="00AB620F">
              <w:rPr>
                <w:sz w:val="14"/>
                <w:szCs w:val="14"/>
              </w:rPr>
              <w:t>μ</w:t>
            </w:r>
            <w:r w:rsidRPr="00AB620F">
              <w:rPr>
                <w:sz w:val="14"/>
                <w:szCs w:val="14"/>
                <w:lang w:val="en-GB"/>
              </w:rPr>
              <w:t>s (8k)</w:t>
            </w:r>
          </w:p>
          <w:p w:rsidR="00D57BB4" w:rsidRPr="00AB620F" w:rsidRDefault="00D57BB4" w:rsidP="00AB620F">
            <w:pPr>
              <w:pStyle w:val="Tabletext"/>
              <w:rPr>
                <w:sz w:val="14"/>
                <w:szCs w:val="14"/>
                <w:lang w:val="en-GB"/>
              </w:rPr>
            </w:pPr>
            <w:r w:rsidRPr="00AB620F">
              <w:rPr>
                <w:sz w:val="14"/>
                <w:szCs w:val="14"/>
                <w:lang w:val="en-GB"/>
              </w:rPr>
              <w:t xml:space="preserve">1 433.6 </w:t>
            </w:r>
            <w:r w:rsidRPr="00AB620F">
              <w:rPr>
                <w:sz w:val="14"/>
                <w:szCs w:val="14"/>
              </w:rPr>
              <w:t>μ</w:t>
            </w:r>
            <w:r w:rsidRPr="00AB620F">
              <w:rPr>
                <w:sz w:val="14"/>
                <w:szCs w:val="14"/>
                <w:lang w:val="en-GB"/>
              </w:rPr>
              <w:t>s (16k)</w:t>
            </w:r>
          </w:p>
          <w:p w:rsidR="00D57BB4" w:rsidRPr="00AB620F" w:rsidRDefault="00D57BB4" w:rsidP="00AB620F">
            <w:pPr>
              <w:pStyle w:val="Tabletext"/>
              <w:rPr>
                <w:spacing w:val="-2"/>
                <w:sz w:val="14"/>
                <w:szCs w:val="14"/>
                <w:lang w:val="en-GB"/>
              </w:rPr>
            </w:pPr>
            <w:r w:rsidRPr="00AB620F">
              <w:rPr>
                <w:spacing w:val="-2"/>
                <w:sz w:val="14"/>
                <w:szCs w:val="14"/>
                <w:lang w:val="en-GB"/>
              </w:rPr>
              <w:t xml:space="preserve">2 867.2 </w:t>
            </w:r>
            <w:r w:rsidRPr="00AB620F">
              <w:rPr>
                <w:spacing w:val="-2"/>
                <w:sz w:val="14"/>
                <w:szCs w:val="14"/>
              </w:rPr>
              <w:t>μ</w:t>
            </w:r>
            <w:r w:rsidRPr="00AB620F">
              <w:rPr>
                <w:spacing w:val="-2"/>
                <w:sz w:val="14"/>
                <w:szCs w:val="14"/>
                <w:lang w:val="en-GB"/>
              </w:rPr>
              <w:t xml:space="preserve">s (32k) </w:t>
            </w:r>
            <w:r w:rsidRPr="00AB620F">
              <w:rPr>
                <w:spacing w:val="-2"/>
                <w:sz w:val="14"/>
                <w:szCs w:val="14"/>
                <w:vertAlign w:val="superscript"/>
                <w:lang w:val="en-GB"/>
              </w:rPr>
              <w:t>5,7</w:t>
            </w:r>
          </w:p>
        </w:tc>
        <w:tc>
          <w:tcPr>
            <w:tcW w:w="989"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AB620F">
            <w:pPr>
              <w:pStyle w:val="Tabletext"/>
              <w:rPr>
                <w:rFonts w:cs="Arial"/>
                <w:sz w:val="14"/>
                <w:szCs w:val="14"/>
              </w:rPr>
            </w:pPr>
            <w:r w:rsidRPr="00AB620F">
              <w:rPr>
                <w:rFonts w:cs="Arial"/>
                <w:sz w:val="14"/>
                <w:szCs w:val="14"/>
              </w:rPr>
              <w:t>a) 5.504 ms</w:t>
            </w:r>
          </w:p>
          <w:p w:rsidR="00D57BB4" w:rsidRPr="00AB620F" w:rsidRDefault="00D57BB4" w:rsidP="00AB620F">
            <w:pPr>
              <w:pStyle w:val="Tabletext"/>
              <w:rPr>
                <w:sz w:val="14"/>
                <w:szCs w:val="14"/>
              </w:rPr>
            </w:pPr>
            <w:r w:rsidRPr="00AB620F">
              <w:rPr>
                <w:rFonts w:cs="Arial"/>
                <w:sz w:val="14"/>
                <w:szCs w:val="14"/>
              </w:rPr>
              <w:t xml:space="preserve">b) </w:t>
            </w:r>
            <w:r w:rsidRPr="00AB620F">
              <w:rPr>
                <w:sz w:val="14"/>
                <w:szCs w:val="14"/>
              </w:rPr>
              <w:t>2.752 ms</w:t>
            </w:r>
          </w:p>
        </w:tc>
        <w:tc>
          <w:tcPr>
            <w:tcW w:w="120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D1468B" w:rsidRDefault="00D57BB4" w:rsidP="00D1468B">
            <w:pPr>
              <w:pStyle w:val="Tabletext"/>
              <w:ind w:left="284" w:hanging="284"/>
              <w:rPr>
                <w:sz w:val="14"/>
                <w:szCs w:val="14"/>
                <w:lang w:val="en-GB"/>
              </w:rPr>
            </w:pPr>
            <w:r w:rsidRPr="00D1468B">
              <w:rPr>
                <w:sz w:val="14"/>
                <w:szCs w:val="14"/>
                <w:lang w:val="en-GB"/>
              </w:rPr>
              <w:t>a)</w:t>
            </w:r>
            <w:r w:rsidR="00D1468B" w:rsidRPr="00D1468B">
              <w:rPr>
                <w:sz w:val="14"/>
                <w:szCs w:val="14"/>
                <w:lang w:val="en-GB"/>
              </w:rPr>
              <w:tab/>
            </w:r>
            <w:r w:rsidRPr="00D1468B">
              <w:rPr>
                <w:sz w:val="14"/>
                <w:szCs w:val="14"/>
                <w:lang w:val="en-GB"/>
              </w:rPr>
              <w:t xml:space="preserve">252 µs (Mode 1) </w:t>
            </w:r>
            <w:r w:rsidRPr="00D1468B">
              <w:rPr>
                <w:sz w:val="14"/>
                <w:szCs w:val="14"/>
                <w:vertAlign w:val="superscript"/>
                <w:lang w:val="en-GB"/>
              </w:rPr>
              <w:t>2</w:t>
            </w:r>
            <w:r w:rsidRPr="00D1468B">
              <w:rPr>
                <w:sz w:val="14"/>
                <w:szCs w:val="14"/>
                <w:lang w:val="en-GB"/>
              </w:rPr>
              <w:t>,</w:t>
            </w:r>
          </w:p>
          <w:p w:rsidR="00D57BB4" w:rsidRPr="00D1468B" w:rsidRDefault="00D57BB4" w:rsidP="00AB620F">
            <w:pPr>
              <w:pStyle w:val="Tabletext"/>
              <w:rPr>
                <w:sz w:val="14"/>
                <w:szCs w:val="14"/>
                <w:lang w:val="en-GB"/>
              </w:rPr>
            </w:pPr>
            <w:r w:rsidRPr="00D1468B">
              <w:rPr>
                <w:sz w:val="14"/>
                <w:szCs w:val="14"/>
                <w:lang w:val="en-GB"/>
              </w:rPr>
              <w:t>504 µs (Mode 2),</w:t>
            </w:r>
          </w:p>
          <w:p w:rsidR="00D57BB4" w:rsidRPr="00D1468B" w:rsidRDefault="00D57BB4" w:rsidP="00AB620F">
            <w:pPr>
              <w:pStyle w:val="Tabletext"/>
              <w:rPr>
                <w:sz w:val="14"/>
                <w:szCs w:val="14"/>
                <w:lang w:val="en-GB"/>
              </w:rPr>
            </w:pPr>
            <w:r w:rsidRPr="00D1468B">
              <w:rPr>
                <w:sz w:val="14"/>
                <w:szCs w:val="14"/>
                <w:lang w:val="en-GB"/>
              </w:rPr>
              <w:t>1 008 µs (Mode 3)</w:t>
            </w:r>
          </w:p>
          <w:p w:rsidR="00D57BB4" w:rsidRPr="00D1468B" w:rsidRDefault="00D57BB4" w:rsidP="00D1468B">
            <w:pPr>
              <w:pStyle w:val="Tabletext"/>
              <w:ind w:left="284" w:hanging="284"/>
              <w:rPr>
                <w:sz w:val="14"/>
                <w:szCs w:val="14"/>
                <w:lang w:val="en-GB"/>
              </w:rPr>
            </w:pPr>
            <w:r w:rsidRPr="00D1468B">
              <w:rPr>
                <w:sz w:val="14"/>
                <w:szCs w:val="14"/>
                <w:lang w:val="en-GB"/>
              </w:rPr>
              <w:t>b)</w:t>
            </w:r>
            <w:r w:rsidR="00D1468B">
              <w:rPr>
                <w:sz w:val="14"/>
                <w:szCs w:val="14"/>
                <w:lang w:val="en-GB"/>
              </w:rPr>
              <w:tab/>
            </w:r>
            <w:r w:rsidRPr="00D1468B">
              <w:rPr>
                <w:sz w:val="14"/>
                <w:szCs w:val="14"/>
                <w:lang w:val="en-GB"/>
              </w:rPr>
              <w:t>216 µs (Mode 1),</w:t>
            </w:r>
          </w:p>
          <w:p w:rsidR="00D57BB4" w:rsidRPr="00D1468B" w:rsidRDefault="00D57BB4" w:rsidP="00AB620F">
            <w:pPr>
              <w:pStyle w:val="Tabletext"/>
              <w:rPr>
                <w:sz w:val="14"/>
                <w:szCs w:val="14"/>
                <w:lang w:val="en-GB"/>
              </w:rPr>
            </w:pPr>
            <w:r w:rsidRPr="00D1468B">
              <w:rPr>
                <w:sz w:val="14"/>
                <w:szCs w:val="14"/>
                <w:lang w:val="en-GB"/>
              </w:rPr>
              <w:t>432 µs (Mode 2),</w:t>
            </w:r>
          </w:p>
          <w:p w:rsidR="00D57BB4" w:rsidRPr="00D1468B" w:rsidRDefault="00D57BB4" w:rsidP="00AB620F">
            <w:pPr>
              <w:pStyle w:val="Tabletext"/>
              <w:rPr>
                <w:sz w:val="14"/>
                <w:szCs w:val="14"/>
                <w:lang w:val="en-GB"/>
              </w:rPr>
            </w:pPr>
            <w:r w:rsidRPr="00D1468B">
              <w:rPr>
                <w:sz w:val="14"/>
                <w:szCs w:val="14"/>
                <w:lang w:val="en-GB"/>
              </w:rPr>
              <w:t>864 µs (Mode 3)</w:t>
            </w:r>
          </w:p>
          <w:p w:rsidR="00D57BB4" w:rsidRPr="00D1468B" w:rsidRDefault="00D57BB4" w:rsidP="00D1468B">
            <w:pPr>
              <w:pStyle w:val="Tabletext"/>
              <w:ind w:left="284" w:hanging="284"/>
              <w:rPr>
                <w:sz w:val="14"/>
                <w:szCs w:val="14"/>
                <w:lang w:val="en-GB"/>
              </w:rPr>
            </w:pPr>
            <w:r w:rsidRPr="00D1468B">
              <w:rPr>
                <w:sz w:val="14"/>
                <w:szCs w:val="14"/>
                <w:lang w:val="en-GB"/>
              </w:rPr>
              <w:t>c)</w:t>
            </w:r>
            <w:r w:rsidR="00D1468B">
              <w:rPr>
                <w:sz w:val="14"/>
                <w:szCs w:val="14"/>
                <w:lang w:val="en-GB"/>
              </w:rPr>
              <w:tab/>
            </w:r>
            <w:r w:rsidRPr="00D1468B">
              <w:rPr>
                <w:sz w:val="14"/>
                <w:szCs w:val="14"/>
                <w:lang w:val="en-GB"/>
              </w:rPr>
              <w:t>189 µs (Mode 1),</w:t>
            </w:r>
          </w:p>
          <w:p w:rsidR="00D57BB4" w:rsidRPr="00D1468B" w:rsidRDefault="00D57BB4" w:rsidP="00AB620F">
            <w:pPr>
              <w:pStyle w:val="Tabletext"/>
              <w:rPr>
                <w:sz w:val="14"/>
                <w:szCs w:val="14"/>
                <w:lang w:val="en-GB"/>
              </w:rPr>
            </w:pPr>
            <w:r w:rsidRPr="00D1468B">
              <w:rPr>
                <w:sz w:val="14"/>
                <w:szCs w:val="14"/>
                <w:lang w:val="en-GB"/>
              </w:rPr>
              <w:t>378 µs (Mode 2),</w:t>
            </w:r>
          </w:p>
          <w:p w:rsidR="00D57BB4" w:rsidRPr="00D1468B" w:rsidRDefault="00D57BB4" w:rsidP="00AB620F">
            <w:pPr>
              <w:pStyle w:val="Tabletext"/>
              <w:rPr>
                <w:sz w:val="14"/>
                <w:szCs w:val="14"/>
                <w:lang w:val="en-GB"/>
              </w:rPr>
            </w:pPr>
            <w:r w:rsidRPr="00D1468B">
              <w:rPr>
                <w:sz w:val="14"/>
                <w:szCs w:val="14"/>
                <w:lang w:val="en-GB"/>
              </w:rPr>
              <w:t>756 µs (Mode 3)</w:t>
            </w:r>
          </w:p>
        </w:tc>
        <w:tc>
          <w:tcPr>
            <w:tcW w:w="19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D1468B" w:rsidRDefault="00D57BB4" w:rsidP="00AB620F">
            <w:pPr>
              <w:pStyle w:val="Tabletext"/>
              <w:rPr>
                <w:sz w:val="14"/>
                <w:szCs w:val="14"/>
                <w:lang w:val="en-GB"/>
              </w:rPr>
            </w:pPr>
            <w:r w:rsidRPr="00D1468B">
              <w:rPr>
                <w:sz w:val="14"/>
                <w:szCs w:val="14"/>
                <w:lang w:val="en-GB"/>
              </w:rPr>
              <w:t>2.25 ms</w:t>
            </w:r>
          </w:p>
        </w:tc>
        <w:tc>
          <w:tcPr>
            <w:tcW w:w="105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AB620F" w:rsidRDefault="00D57BB4" w:rsidP="00D1468B">
            <w:pPr>
              <w:pStyle w:val="Tabletext"/>
              <w:rPr>
                <w:sz w:val="14"/>
                <w:szCs w:val="14"/>
                <w:lang w:val="en-GB"/>
              </w:rPr>
            </w:pPr>
            <w:r w:rsidRPr="00AB620F">
              <w:rPr>
                <w:sz w:val="14"/>
                <w:szCs w:val="14"/>
                <w:lang w:val="en-GB"/>
              </w:rPr>
              <w:t>a)</w:t>
            </w:r>
            <w:r w:rsidR="00D1468B">
              <w:rPr>
                <w:sz w:val="14"/>
                <w:szCs w:val="14"/>
                <w:lang w:val="en-GB"/>
              </w:rPr>
              <w:tab/>
            </w:r>
            <w:r w:rsidRPr="00AB620F">
              <w:rPr>
                <w:sz w:val="14"/>
                <w:szCs w:val="14"/>
                <w:lang w:val="en-GB"/>
              </w:rPr>
              <w:t>156 µs</w:t>
            </w:r>
          </w:p>
          <w:p w:rsidR="00D57BB4" w:rsidRPr="00AB620F" w:rsidRDefault="00D57BB4" w:rsidP="00D1468B">
            <w:pPr>
              <w:pStyle w:val="Tabletext"/>
              <w:rPr>
                <w:sz w:val="14"/>
                <w:szCs w:val="14"/>
                <w:lang w:val="en-GB"/>
              </w:rPr>
            </w:pPr>
            <w:r w:rsidRPr="00AB620F">
              <w:rPr>
                <w:sz w:val="14"/>
                <w:szCs w:val="14"/>
                <w:lang w:val="en-GB"/>
              </w:rPr>
              <w:t>b)</w:t>
            </w:r>
            <w:r w:rsidR="00D1468B">
              <w:rPr>
                <w:sz w:val="14"/>
                <w:szCs w:val="14"/>
                <w:lang w:val="en-GB"/>
              </w:rPr>
              <w:tab/>
            </w:r>
            <w:r w:rsidRPr="00AB620F">
              <w:rPr>
                <w:sz w:val="14"/>
                <w:szCs w:val="14"/>
                <w:lang w:val="en-GB"/>
              </w:rPr>
              <w:t>312 µs</w:t>
            </w:r>
          </w:p>
          <w:p w:rsidR="00D57BB4" w:rsidRPr="00AB620F" w:rsidRDefault="00D57BB4" w:rsidP="00D1468B">
            <w:pPr>
              <w:pStyle w:val="Tabletext"/>
              <w:rPr>
                <w:sz w:val="14"/>
                <w:szCs w:val="14"/>
                <w:lang w:val="en-GB"/>
              </w:rPr>
            </w:pPr>
            <w:r w:rsidRPr="00AB620F">
              <w:rPr>
                <w:sz w:val="14"/>
                <w:szCs w:val="14"/>
                <w:lang w:val="en-GB"/>
              </w:rPr>
              <w:t>c)</w:t>
            </w:r>
            <w:r w:rsidR="00D1468B">
              <w:rPr>
                <w:sz w:val="14"/>
                <w:szCs w:val="14"/>
                <w:lang w:val="en-GB"/>
              </w:rPr>
              <w:tab/>
            </w:r>
            <w:r w:rsidRPr="00AB620F">
              <w:rPr>
                <w:sz w:val="14"/>
                <w:szCs w:val="14"/>
                <w:lang w:val="en-GB"/>
              </w:rPr>
              <w:t>623 µs</w:t>
            </w:r>
          </w:p>
          <w:p w:rsidR="00D57BB4" w:rsidRPr="00AB620F" w:rsidRDefault="00D57BB4" w:rsidP="00D1468B">
            <w:pPr>
              <w:pStyle w:val="Tabletext"/>
              <w:rPr>
                <w:sz w:val="14"/>
                <w:szCs w:val="14"/>
                <w:lang w:val="en-GB"/>
              </w:rPr>
            </w:pPr>
            <w:r w:rsidRPr="00AB620F">
              <w:rPr>
                <w:sz w:val="14"/>
                <w:szCs w:val="14"/>
                <w:lang w:val="en-GB"/>
              </w:rPr>
              <w:t>d)</w:t>
            </w:r>
            <w:r w:rsidR="00D1468B">
              <w:rPr>
                <w:sz w:val="14"/>
                <w:szCs w:val="14"/>
                <w:lang w:val="en-GB"/>
              </w:rPr>
              <w:tab/>
            </w:r>
            <w:r w:rsidRPr="00AB620F">
              <w:rPr>
                <w:sz w:val="14"/>
                <w:szCs w:val="14"/>
                <w:lang w:val="en-GB"/>
              </w:rPr>
              <w:t>1 246 µs</w:t>
            </w:r>
          </w:p>
        </w:tc>
      </w:tr>
    </w:tbl>
    <w:p w:rsidR="00D57BB4" w:rsidRPr="00165630" w:rsidRDefault="00D57BB4" w:rsidP="00D57BB4">
      <w:pPr>
        <w:rPr>
          <w:sz w:val="12"/>
          <w:lang w:val="en-GB"/>
        </w:rPr>
      </w:pPr>
    </w:p>
    <w:p w:rsidR="00D57BB4" w:rsidRPr="00D1468B" w:rsidRDefault="00D57BB4" w:rsidP="00D57BB4">
      <w:pPr>
        <w:pStyle w:val="TableNo"/>
        <w:rPr>
          <w:lang w:val="en-GB"/>
        </w:rPr>
      </w:pPr>
      <w:r w:rsidRPr="00D1468B">
        <w:rPr>
          <w:lang w:val="en-GB"/>
        </w:rPr>
        <w:lastRenderedPageBreak/>
        <w:t>TABLE 1 (</w:t>
      </w:r>
      <w:r w:rsidRPr="00D1468B">
        <w:rPr>
          <w:i/>
          <w:iCs/>
          <w:lang w:val="en-GB"/>
        </w:rPr>
        <w:t>continued</w:t>
      </w:r>
      <w:r w:rsidRPr="00D1468B">
        <w:rPr>
          <w:lang w:val="en-GB"/>
        </w:rPr>
        <w:t>)</w:t>
      </w:r>
    </w:p>
    <w:tbl>
      <w:tblPr>
        <w:tblW w:w="14459" w:type="dxa"/>
        <w:jc w:val="center"/>
        <w:tblLayout w:type="fixed"/>
        <w:tblLook w:val="04A0" w:firstRow="1" w:lastRow="0" w:firstColumn="1" w:lastColumn="0" w:noHBand="0" w:noVBand="1"/>
      </w:tblPr>
      <w:tblGrid>
        <w:gridCol w:w="1161"/>
        <w:gridCol w:w="1327"/>
        <w:gridCol w:w="962"/>
        <w:gridCol w:w="1140"/>
        <w:gridCol w:w="1523"/>
        <w:gridCol w:w="1212"/>
        <w:gridCol w:w="1212"/>
        <w:gridCol w:w="1176"/>
        <w:gridCol w:w="908"/>
        <w:gridCol w:w="1106"/>
        <w:gridCol w:w="1762"/>
        <w:gridCol w:w="970"/>
      </w:tblGrid>
      <w:tr w:rsidR="00D57BB4" w:rsidRPr="00435079" w:rsidTr="0043507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lang w:val="en-GB"/>
              </w:rPr>
            </w:pPr>
            <w:r w:rsidRPr="00435079">
              <w:rPr>
                <w:sz w:val="14"/>
                <w:szCs w:val="14"/>
                <w:lang w:val="en-GB"/>
              </w:rPr>
              <w:t>Characteristics</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lang w:val="en-GB"/>
              </w:rPr>
            </w:pPr>
            <w:r w:rsidRPr="00435079">
              <w:rPr>
                <w:sz w:val="14"/>
                <w:szCs w:val="14"/>
                <w:lang w:val="en-GB"/>
              </w:rPr>
              <w:t>ATSC</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lang w:val="en-GB"/>
              </w:rPr>
            </w:pPr>
            <w:r w:rsidRPr="00435079">
              <w:rPr>
                <w:sz w:val="14"/>
                <w:szCs w:val="14"/>
                <w:lang w:val="en-GB"/>
              </w:rPr>
              <w:t>DAB</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lang w:val="en-GB"/>
              </w:rPr>
            </w:pPr>
            <w:r w:rsidRPr="00435079">
              <w:rPr>
                <w:sz w:val="14"/>
                <w:szCs w:val="14"/>
                <w:lang w:val="en-GB"/>
              </w:rPr>
              <w:t>DRM</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lang w:val="en-GB"/>
              </w:rPr>
            </w:pPr>
            <w:r w:rsidRPr="00435079">
              <w:rPr>
                <w:sz w:val="14"/>
                <w:szCs w:val="14"/>
                <w:lang w:val="en-GB"/>
              </w:rPr>
              <w:t>DTMB</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57BB4" w:rsidRPr="00435079" w:rsidRDefault="00D57BB4" w:rsidP="00CD5F10">
            <w:pPr>
              <w:pStyle w:val="Tablehead"/>
              <w:rPr>
                <w:sz w:val="14"/>
                <w:szCs w:val="14"/>
                <w:lang w:val="en-GB"/>
              </w:rPr>
            </w:pPr>
            <w:r w:rsidRPr="00435079">
              <w:rPr>
                <w:sz w:val="14"/>
                <w:szCs w:val="14"/>
                <w:lang w:val="en-GB"/>
              </w:rPr>
              <w:t>DTMB-A</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lang w:val="de-CH"/>
              </w:rPr>
            </w:pPr>
            <w:r w:rsidRPr="00435079">
              <w:rPr>
                <w:sz w:val="14"/>
                <w:szCs w:val="14"/>
                <w:lang w:val="de-CH"/>
              </w:rPr>
              <w:t>DVB-T, DVB</w:t>
            </w:r>
            <w:r w:rsidRPr="00435079">
              <w:rPr>
                <w:sz w:val="14"/>
                <w:szCs w:val="14"/>
                <w:lang w:val="de-CH"/>
              </w:rPr>
              <w:noBreakHyphen/>
              <w:t>H, DVB</w:t>
            </w:r>
            <w:r w:rsidRPr="00435079">
              <w:rPr>
                <w:sz w:val="14"/>
                <w:szCs w:val="14"/>
                <w:lang w:val="de-CH"/>
              </w:rPr>
              <w:noBreakHyphen/>
              <w:t>SH</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rPr>
            </w:pPr>
            <w:r w:rsidRPr="00435079">
              <w:rPr>
                <w:sz w:val="14"/>
                <w:szCs w:val="14"/>
              </w:rPr>
              <w:t>DVB-T2</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rPr>
            </w:pPr>
            <w:r w:rsidRPr="00435079">
              <w:rPr>
                <w:sz w:val="14"/>
                <w:szCs w:val="14"/>
              </w:rPr>
              <w:t>IBOC</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rPr>
            </w:pPr>
            <w:r w:rsidRPr="00435079">
              <w:rPr>
                <w:sz w:val="14"/>
                <w:szCs w:val="14"/>
              </w:rPr>
              <w:t>ISDB-T family</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rPr>
            </w:pPr>
            <w:r w:rsidRPr="00435079">
              <w:rPr>
                <w:sz w:val="14"/>
                <w:szCs w:val="14"/>
              </w:rPr>
              <w:t>RAVIS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435079" w:rsidRDefault="00D57BB4" w:rsidP="00CD5F10">
            <w:pPr>
              <w:pStyle w:val="Tablehead"/>
              <w:rPr>
                <w:sz w:val="14"/>
                <w:szCs w:val="14"/>
              </w:rPr>
            </w:pPr>
            <w:r w:rsidRPr="00435079">
              <w:rPr>
                <w:sz w:val="14"/>
                <w:szCs w:val="14"/>
              </w:rPr>
              <w:t>T-DMB, AT</w:t>
            </w:r>
            <w:r w:rsidRPr="00435079">
              <w:rPr>
                <w:sz w:val="14"/>
                <w:szCs w:val="14"/>
              </w:rPr>
              <w:noBreakHyphen/>
              <w:t>DMB</w:t>
            </w:r>
          </w:p>
        </w:tc>
      </w:tr>
      <w:tr w:rsidR="00D57BB4" w:rsidRPr="00603ABD" w:rsidTr="0043507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CD5F10" w:rsidRDefault="00D57BB4" w:rsidP="00CD5F10">
            <w:pPr>
              <w:pStyle w:val="Tabletext"/>
              <w:rPr>
                <w:sz w:val="14"/>
                <w:szCs w:val="14"/>
              </w:rPr>
            </w:pPr>
            <w:r w:rsidRPr="00CD5F10">
              <w:rPr>
                <w:sz w:val="14"/>
                <w:szCs w:val="14"/>
              </w:rPr>
              <w:t>Guard interval duration/</w:t>
            </w:r>
            <w:r w:rsidRPr="00CD5F10">
              <w:rPr>
                <w:sz w:val="14"/>
                <w:szCs w:val="14"/>
              </w:rPr>
              <w:br/>
              <w:t>ratio</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435079">
            <w:pPr>
              <w:pStyle w:val="Tabletext"/>
              <w:rPr>
                <w:sz w:val="14"/>
                <w:szCs w:val="14"/>
                <w:lang w:val="en-GB"/>
              </w:rPr>
            </w:pPr>
            <w:r w:rsidRPr="00CD5F10">
              <w:rPr>
                <w:sz w:val="14"/>
                <w:szCs w:val="14"/>
                <w:lang w:val="en-GB"/>
              </w:rPr>
              <w:t>a)</w:t>
            </w:r>
            <w:r w:rsidR="00435079">
              <w:rPr>
                <w:sz w:val="14"/>
                <w:szCs w:val="14"/>
                <w:lang w:val="en-GB"/>
              </w:rPr>
              <w:tab/>
            </w:r>
            <w:r w:rsidRPr="00CD5F10">
              <w:rPr>
                <w:sz w:val="14"/>
                <w:szCs w:val="14"/>
                <w:lang w:val="en-GB"/>
              </w:rPr>
              <w:t>31µs</w:t>
            </w:r>
          </w:p>
          <w:p w:rsidR="00D57BB4" w:rsidRPr="00CD5F10" w:rsidRDefault="00D57BB4" w:rsidP="00435079">
            <w:pPr>
              <w:pStyle w:val="Tabletext"/>
              <w:rPr>
                <w:sz w:val="14"/>
                <w:szCs w:val="14"/>
                <w:lang w:val="en-GB"/>
              </w:rPr>
            </w:pPr>
            <w:r w:rsidRPr="00CD5F10">
              <w:rPr>
                <w:sz w:val="14"/>
                <w:szCs w:val="14"/>
                <w:lang w:val="en-GB"/>
              </w:rPr>
              <w:t>b)</w:t>
            </w:r>
            <w:r w:rsidR="00435079">
              <w:rPr>
                <w:sz w:val="14"/>
                <w:szCs w:val="14"/>
                <w:lang w:val="en-GB"/>
              </w:rPr>
              <w:tab/>
            </w:r>
            <w:r w:rsidRPr="00CD5F10">
              <w:rPr>
                <w:sz w:val="14"/>
                <w:szCs w:val="14"/>
                <w:lang w:val="en-GB"/>
              </w:rPr>
              <w:t>62 µs</w:t>
            </w:r>
          </w:p>
          <w:p w:rsidR="00D57BB4" w:rsidRPr="00CD5F10" w:rsidRDefault="00D57BB4" w:rsidP="00435079">
            <w:pPr>
              <w:pStyle w:val="Tabletext"/>
              <w:rPr>
                <w:sz w:val="14"/>
                <w:szCs w:val="14"/>
                <w:lang w:val="en-GB"/>
              </w:rPr>
            </w:pPr>
            <w:r w:rsidRPr="00CD5F10">
              <w:rPr>
                <w:sz w:val="14"/>
                <w:szCs w:val="14"/>
                <w:lang w:val="en-GB"/>
              </w:rPr>
              <w:t>c)</w:t>
            </w:r>
            <w:r w:rsidR="00435079">
              <w:rPr>
                <w:sz w:val="14"/>
                <w:szCs w:val="14"/>
                <w:lang w:val="en-GB"/>
              </w:rPr>
              <w:tab/>
            </w:r>
            <w:r w:rsidRPr="00CD5F10">
              <w:rPr>
                <w:sz w:val="14"/>
                <w:szCs w:val="14"/>
                <w:lang w:val="en-GB"/>
              </w:rPr>
              <w:t>123 µs</w:t>
            </w:r>
          </w:p>
          <w:p w:rsidR="00D57BB4" w:rsidRPr="00CD5F10" w:rsidRDefault="00D57BB4" w:rsidP="00435079">
            <w:pPr>
              <w:pStyle w:val="Tabletext"/>
              <w:rPr>
                <w:sz w:val="14"/>
                <w:szCs w:val="14"/>
                <w:lang w:val="en-GB"/>
              </w:rPr>
            </w:pPr>
            <w:r w:rsidRPr="00CD5F10">
              <w:rPr>
                <w:sz w:val="14"/>
                <w:szCs w:val="14"/>
                <w:lang w:val="en-GB"/>
              </w:rPr>
              <w:t>d)</w:t>
            </w:r>
            <w:r w:rsidR="00435079">
              <w:rPr>
                <w:sz w:val="14"/>
                <w:szCs w:val="14"/>
                <w:lang w:val="en-GB"/>
              </w:rPr>
              <w:tab/>
            </w:r>
            <w:r w:rsidRPr="00CD5F10">
              <w:rPr>
                <w:sz w:val="14"/>
                <w:szCs w:val="14"/>
                <w:lang w:val="en-GB"/>
              </w:rPr>
              <w:t>246 µs</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b/>
                <w:sz w:val="14"/>
                <w:szCs w:val="14"/>
              </w:rPr>
            </w:pPr>
            <w:r w:rsidRPr="00CD5F10">
              <w:rPr>
                <w:sz w:val="14"/>
                <w:szCs w:val="14"/>
              </w:rPr>
              <w:t>1/9 (Mode A), 1/4 (Mode B), 4/11 (Mode C), 11/14 (Mode D), 1/9 (Mode E)</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rFonts w:ascii="TimesNewRoman" w:hAnsi="TimesNewRoman" w:cs="TimesNewRoman"/>
                <w:sz w:val="14"/>
                <w:szCs w:val="14"/>
                <w:lang w:val="en-GB" w:eastAsia="zh-CN"/>
              </w:rPr>
            </w:pPr>
            <w:r w:rsidRPr="00CD5F10">
              <w:rPr>
                <w:sz w:val="14"/>
                <w:szCs w:val="14"/>
                <w:lang w:val="en-GB"/>
              </w:rPr>
              <w:t xml:space="preserve">Frame header </w:t>
            </w:r>
            <w:r w:rsidRPr="00CD5F10">
              <w:rPr>
                <w:rFonts w:ascii="TimesNewRoman" w:hAnsi="TimesNewRoman" w:cs="TimesNewRoman"/>
                <w:sz w:val="14"/>
                <w:szCs w:val="14"/>
                <w:lang w:val="en-GB" w:eastAsia="zh-CN"/>
              </w:rPr>
              <w:t>1/9, 1/6, 1/4 of frame body:</w:t>
            </w:r>
          </w:p>
          <w:p w:rsidR="00D57BB4" w:rsidRPr="00CD5F10" w:rsidRDefault="00D57BB4" w:rsidP="00CD5F10">
            <w:pPr>
              <w:pStyle w:val="Tabletext"/>
              <w:rPr>
                <w:rFonts w:ascii="TimesNewRoman" w:hAnsi="TimesNewRoman" w:cs="TimesNewRoman"/>
                <w:sz w:val="14"/>
                <w:szCs w:val="14"/>
                <w:lang w:eastAsia="zh-CN"/>
              </w:rPr>
            </w:pPr>
            <w:r w:rsidRPr="00CD5F10">
              <w:rPr>
                <w:rFonts w:ascii="TimesNewRoman" w:hAnsi="TimesNewRoman" w:cs="TimesNewRoman"/>
                <w:sz w:val="14"/>
                <w:szCs w:val="14"/>
                <w:lang w:eastAsia="zh-CN"/>
              </w:rPr>
              <w:t>a) 74.07, 104.94, 166.67 μs</w:t>
            </w:r>
          </w:p>
          <w:p w:rsidR="00D57BB4" w:rsidRPr="00CD5F10" w:rsidRDefault="00D57BB4" w:rsidP="00CD5F10">
            <w:pPr>
              <w:pStyle w:val="Tabletext"/>
              <w:rPr>
                <w:rFonts w:ascii="TimesNewRoman" w:hAnsi="TimesNewRoman" w:cs="TimesNewRoman"/>
                <w:sz w:val="14"/>
                <w:szCs w:val="14"/>
                <w:lang w:eastAsia="zh-CN"/>
              </w:rPr>
            </w:pPr>
            <w:r w:rsidRPr="00CD5F10">
              <w:rPr>
                <w:rFonts w:ascii="TimesNewRoman" w:hAnsi="TimesNewRoman" w:cs="TimesNewRoman"/>
                <w:sz w:val="14"/>
                <w:szCs w:val="14"/>
                <w:lang w:eastAsia="zh-CN"/>
              </w:rPr>
              <w:t>b) 63.49, 89.95, 142.86 μs</w:t>
            </w:r>
          </w:p>
          <w:p w:rsidR="00D57BB4" w:rsidRPr="00CD5F10" w:rsidRDefault="00D57BB4" w:rsidP="00CD5F10">
            <w:pPr>
              <w:pStyle w:val="Tabletext"/>
              <w:rPr>
                <w:sz w:val="14"/>
                <w:szCs w:val="14"/>
              </w:rPr>
            </w:pPr>
            <w:r w:rsidRPr="00CD5F10">
              <w:rPr>
                <w:rFonts w:ascii="TimesNewRoman" w:hAnsi="TimesNewRoman" w:cs="TimesNewRoman"/>
                <w:sz w:val="14"/>
                <w:szCs w:val="14"/>
                <w:lang w:eastAsia="zh-CN"/>
              </w:rPr>
              <w:t>c) 55.56, 78.70, 125.00 μs</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1/2, 1/4, 1/8, 1/16, 1/32, 1/64</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1/32, 1/16, 1/8, 1/4</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1/128, 1/32, 1/16, 19/256, 1/8, 19/128, 1/4</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7/128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b/>
                <w:sz w:val="14"/>
                <w:szCs w:val="14"/>
              </w:rPr>
            </w:pPr>
            <w:r w:rsidRPr="00CD5F10">
              <w:rPr>
                <w:sz w:val="14"/>
                <w:szCs w:val="14"/>
              </w:rPr>
              <w:t>1/32, 1/16, 1/8, 1/4</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CD5F10">
            <w:pPr>
              <w:pStyle w:val="Tabletext"/>
              <w:rPr>
                <w:sz w:val="14"/>
                <w:szCs w:val="14"/>
              </w:rPr>
            </w:pPr>
            <w:r w:rsidRPr="00CD5F10">
              <w:rPr>
                <w:sz w:val="14"/>
                <w:szCs w:val="14"/>
              </w:rPr>
              <w:t>1/8</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D5F10" w:rsidRDefault="00D57BB4" w:rsidP="00435079">
            <w:pPr>
              <w:pStyle w:val="Tabletext"/>
              <w:rPr>
                <w:sz w:val="14"/>
                <w:szCs w:val="14"/>
                <w:lang w:val="en-GB"/>
              </w:rPr>
            </w:pPr>
            <w:r w:rsidRPr="00CD5F10">
              <w:rPr>
                <w:sz w:val="14"/>
                <w:szCs w:val="14"/>
                <w:lang w:val="en-GB"/>
              </w:rPr>
              <w:t>a)</w:t>
            </w:r>
            <w:r w:rsidR="00435079">
              <w:rPr>
                <w:sz w:val="14"/>
                <w:szCs w:val="14"/>
                <w:lang w:val="en-GB"/>
              </w:rPr>
              <w:tab/>
            </w:r>
            <w:r w:rsidRPr="00CD5F10">
              <w:rPr>
                <w:sz w:val="14"/>
                <w:szCs w:val="14"/>
                <w:lang w:val="en-GB"/>
              </w:rPr>
              <w:t>31 µs</w:t>
            </w:r>
          </w:p>
          <w:p w:rsidR="00D57BB4" w:rsidRPr="00CD5F10" w:rsidRDefault="00D57BB4" w:rsidP="00435079">
            <w:pPr>
              <w:pStyle w:val="Tabletext"/>
              <w:rPr>
                <w:sz w:val="14"/>
                <w:szCs w:val="14"/>
                <w:lang w:val="en-GB"/>
              </w:rPr>
            </w:pPr>
            <w:r w:rsidRPr="00CD5F10">
              <w:rPr>
                <w:sz w:val="14"/>
                <w:szCs w:val="14"/>
                <w:lang w:val="en-GB"/>
              </w:rPr>
              <w:t>b)</w:t>
            </w:r>
            <w:r w:rsidR="00435079">
              <w:rPr>
                <w:sz w:val="14"/>
                <w:szCs w:val="14"/>
                <w:lang w:val="en-GB"/>
              </w:rPr>
              <w:tab/>
            </w:r>
            <w:r w:rsidRPr="00CD5F10">
              <w:rPr>
                <w:sz w:val="14"/>
                <w:szCs w:val="14"/>
                <w:lang w:val="en-GB"/>
              </w:rPr>
              <w:t>62 µs</w:t>
            </w:r>
          </w:p>
          <w:p w:rsidR="00D57BB4" w:rsidRPr="00CD5F10" w:rsidRDefault="00D57BB4" w:rsidP="00435079">
            <w:pPr>
              <w:pStyle w:val="Tabletext"/>
              <w:rPr>
                <w:sz w:val="14"/>
                <w:szCs w:val="14"/>
                <w:lang w:val="en-GB"/>
              </w:rPr>
            </w:pPr>
            <w:r w:rsidRPr="00CD5F10">
              <w:rPr>
                <w:sz w:val="14"/>
                <w:szCs w:val="14"/>
                <w:lang w:val="en-GB"/>
              </w:rPr>
              <w:t>c)</w:t>
            </w:r>
            <w:r w:rsidR="00435079">
              <w:rPr>
                <w:sz w:val="14"/>
                <w:szCs w:val="14"/>
                <w:lang w:val="en-GB"/>
              </w:rPr>
              <w:tab/>
            </w:r>
            <w:r w:rsidRPr="00CD5F10">
              <w:rPr>
                <w:sz w:val="14"/>
                <w:szCs w:val="14"/>
                <w:lang w:val="en-GB"/>
              </w:rPr>
              <w:t>123 µs</w:t>
            </w:r>
          </w:p>
          <w:p w:rsidR="00D57BB4" w:rsidRPr="00CD5F10" w:rsidRDefault="00D57BB4" w:rsidP="00435079">
            <w:pPr>
              <w:pStyle w:val="Tabletext"/>
              <w:rPr>
                <w:sz w:val="14"/>
                <w:szCs w:val="14"/>
                <w:lang w:val="en-GB"/>
              </w:rPr>
            </w:pPr>
            <w:r w:rsidRPr="00CD5F10">
              <w:rPr>
                <w:sz w:val="14"/>
                <w:szCs w:val="14"/>
                <w:lang w:val="en-GB"/>
              </w:rPr>
              <w:t>d)</w:t>
            </w:r>
            <w:r w:rsidR="00435079">
              <w:rPr>
                <w:sz w:val="14"/>
                <w:szCs w:val="14"/>
                <w:lang w:val="en-GB"/>
              </w:rPr>
              <w:tab/>
            </w:r>
            <w:r w:rsidRPr="00CD5F10">
              <w:rPr>
                <w:sz w:val="14"/>
                <w:szCs w:val="14"/>
                <w:lang w:val="en-GB"/>
              </w:rPr>
              <w:t>246 µs</w:t>
            </w:r>
          </w:p>
        </w:tc>
      </w:tr>
      <w:tr w:rsidR="00435079" w:rsidRPr="00BF1973" w:rsidTr="0043507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CD5F10" w:rsidRDefault="00435079" w:rsidP="00CD5F10">
            <w:pPr>
              <w:pStyle w:val="Tabletext"/>
              <w:rPr>
                <w:sz w:val="14"/>
                <w:szCs w:val="14"/>
              </w:rPr>
            </w:pPr>
            <w:r w:rsidRPr="00435079">
              <w:rPr>
                <w:sz w:val="14"/>
                <w:szCs w:val="14"/>
              </w:rPr>
              <w:t>Frame duration</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435079" w:rsidRDefault="00435079" w:rsidP="00435079">
            <w:pPr>
              <w:pStyle w:val="Tabletext"/>
              <w:rPr>
                <w:sz w:val="14"/>
                <w:szCs w:val="14"/>
              </w:rPr>
            </w:pPr>
            <w:r w:rsidRPr="00435079">
              <w:rPr>
                <w:sz w:val="14"/>
                <w:szCs w:val="14"/>
              </w:rPr>
              <w:t>a)</w:t>
            </w:r>
            <w:r>
              <w:rPr>
                <w:sz w:val="14"/>
                <w:szCs w:val="14"/>
              </w:rPr>
              <w:tab/>
            </w:r>
            <w:r w:rsidRPr="00435079">
              <w:rPr>
                <w:sz w:val="14"/>
                <w:szCs w:val="14"/>
              </w:rPr>
              <w:t>48.4 ms</w:t>
            </w:r>
          </w:p>
          <w:p w:rsidR="00435079" w:rsidRPr="00435079" w:rsidRDefault="00435079" w:rsidP="00435079">
            <w:pPr>
              <w:pStyle w:val="Tabletext"/>
              <w:rPr>
                <w:sz w:val="14"/>
                <w:szCs w:val="14"/>
              </w:rPr>
            </w:pPr>
            <w:r w:rsidRPr="00435079">
              <w:rPr>
                <w:sz w:val="14"/>
                <w:szCs w:val="14"/>
              </w:rPr>
              <w:t>b)</w:t>
            </w:r>
            <w:r>
              <w:rPr>
                <w:sz w:val="14"/>
                <w:szCs w:val="14"/>
              </w:rPr>
              <w:tab/>
            </w:r>
            <w:r w:rsidRPr="00435079">
              <w:rPr>
                <w:sz w:val="14"/>
                <w:szCs w:val="14"/>
              </w:rPr>
              <w:t>43.4 ms</w:t>
            </w:r>
          </w:p>
          <w:p w:rsidR="00435079" w:rsidRPr="00CD5F10" w:rsidRDefault="00435079" w:rsidP="00435079">
            <w:pPr>
              <w:pStyle w:val="Tabletext"/>
              <w:rPr>
                <w:sz w:val="14"/>
                <w:szCs w:val="14"/>
              </w:rPr>
            </w:pPr>
            <w:r w:rsidRPr="00435079">
              <w:rPr>
                <w:sz w:val="14"/>
                <w:szCs w:val="14"/>
              </w:rPr>
              <w:t>a)</w:t>
            </w:r>
            <w:r>
              <w:rPr>
                <w:sz w:val="14"/>
                <w:szCs w:val="14"/>
              </w:rPr>
              <w:tab/>
            </w:r>
            <w:r w:rsidRPr="00435079">
              <w:rPr>
                <w:sz w:val="14"/>
                <w:szCs w:val="14"/>
              </w:rPr>
              <w:t>37.2 ms</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435079" w:rsidRDefault="00435079" w:rsidP="00435079">
            <w:pPr>
              <w:pStyle w:val="Tabletext"/>
              <w:rPr>
                <w:sz w:val="14"/>
                <w:szCs w:val="14"/>
              </w:rPr>
            </w:pPr>
            <w:r w:rsidRPr="00435079">
              <w:rPr>
                <w:sz w:val="14"/>
                <w:szCs w:val="14"/>
              </w:rPr>
              <w:t>96 ms</w:t>
            </w:r>
          </w:p>
          <w:p w:rsidR="00435079" w:rsidRPr="00435079" w:rsidRDefault="00435079" w:rsidP="00435079">
            <w:pPr>
              <w:pStyle w:val="Tabletext"/>
              <w:rPr>
                <w:sz w:val="14"/>
                <w:szCs w:val="14"/>
              </w:rPr>
            </w:pPr>
            <w:r w:rsidRPr="00435079">
              <w:rPr>
                <w:sz w:val="14"/>
                <w:szCs w:val="14"/>
              </w:rPr>
              <w:t>48 ms</w:t>
            </w:r>
          </w:p>
          <w:p w:rsidR="00435079" w:rsidRPr="00CD5F10" w:rsidRDefault="00435079" w:rsidP="00435079">
            <w:pPr>
              <w:pStyle w:val="Tabletext"/>
              <w:rPr>
                <w:sz w:val="14"/>
                <w:szCs w:val="14"/>
                <w:lang w:val="en-GB"/>
              </w:rPr>
            </w:pPr>
            <w:r w:rsidRPr="00435079">
              <w:rPr>
                <w:sz w:val="14"/>
                <w:szCs w:val="14"/>
              </w:rPr>
              <w:t>24 ms</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435079" w:rsidRDefault="00435079" w:rsidP="00435079">
            <w:pPr>
              <w:pStyle w:val="Tabletext"/>
              <w:rPr>
                <w:b/>
                <w:sz w:val="14"/>
                <w:szCs w:val="14"/>
                <w:lang w:val="en-GB"/>
              </w:rPr>
            </w:pPr>
            <w:r w:rsidRPr="00435079">
              <w:rPr>
                <w:sz w:val="14"/>
                <w:szCs w:val="14"/>
                <w:lang w:val="en-GB"/>
              </w:rPr>
              <w:t>Mode A: 400 ms (15 OFDM symbols)</w:t>
            </w:r>
          </w:p>
          <w:p w:rsidR="00435079" w:rsidRPr="00435079" w:rsidRDefault="00435079" w:rsidP="00435079">
            <w:pPr>
              <w:pStyle w:val="Tabletext"/>
              <w:rPr>
                <w:b/>
                <w:sz w:val="14"/>
                <w:szCs w:val="14"/>
                <w:lang w:val="en-GB"/>
              </w:rPr>
            </w:pPr>
            <w:r w:rsidRPr="00435079">
              <w:rPr>
                <w:sz w:val="14"/>
                <w:szCs w:val="14"/>
                <w:lang w:val="en-GB"/>
              </w:rPr>
              <w:t>Mode B: 400 ms (15 OFDM symbols)</w:t>
            </w:r>
          </w:p>
          <w:p w:rsidR="00435079" w:rsidRPr="00435079" w:rsidRDefault="00435079" w:rsidP="00435079">
            <w:pPr>
              <w:pStyle w:val="Tabletext"/>
              <w:rPr>
                <w:sz w:val="14"/>
                <w:szCs w:val="14"/>
                <w:lang w:val="en-GB"/>
              </w:rPr>
            </w:pPr>
            <w:r w:rsidRPr="00435079">
              <w:rPr>
                <w:sz w:val="14"/>
                <w:szCs w:val="14"/>
                <w:lang w:val="en-GB"/>
              </w:rPr>
              <w:t>Mode C: 400 ms (20 OFDM symbols)</w:t>
            </w:r>
          </w:p>
          <w:p w:rsidR="00435079" w:rsidRPr="00435079" w:rsidRDefault="00435079" w:rsidP="00435079">
            <w:pPr>
              <w:pStyle w:val="Tabletext"/>
              <w:rPr>
                <w:sz w:val="14"/>
                <w:szCs w:val="14"/>
                <w:lang w:val="en-GB"/>
              </w:rPr>
            </w:pPr>
            <w:r w:rsidRPr="00435079">
              <w:rPr>
                <w:sz w:val="14"/>
                <w:szCs w:val="14"/>
                <w:lang w:val="en-GB"/>
              </w:rPr>
              <w:t>Mode D: 400 ms (24 OFDM symbols)</w:t>
            </w:r>
          </w:p>
          <w:p w:rsidR="00435079" w:rsidRPr="00CD5F10" w:rsidRDefault="00435079" w:rsidP="00435079">
            <w:pPr>
              <w:pStyle w:val="Tabletext"/>
              <w:rPr>
                <w:sz w:val="14"/>
                <w:szCs w:val="14"/>
              </w:rPr>
            </w:pPr>
            <w:r w:rsidRPr="00435079">
              <w:rPr>
                <w:sz w:val="14"/>
                <w:szCs w:val="14"/>
              </w:rPr>
              <w:t>Mode E: 100 ms (40 OFDM symbols)</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435079" w:rsidRDefault="00435079" w:rsidP="00435079">
            <w:pPr>
              <w:pStyle w:val="Tabletext"/>
              <w:ind w:left="284" w:hanging="284"/>
              <w:rPr>
                <w:sz w:val="14"/>
                <w:szCs w:val="14"/>
              </w:rPr>
            </w:pPr>
            <w:r w:rsidRPr="00435079">
              <w:rPr>
                <w:sz w:val="14"/>
                <w:szCs w:val="14"/>
              </w:rPr>
              <w:t>a)</w:t>
            </w:r>
            <w:r>
              <w:rPr>
                <w:sz w:val="14"/>
                <w:szCs w:val="14"/>
              </w:rPr>
              <w:tab/>
            </w:r>
            <w:r w:rsidRPr="00435079">
              <w:rPr>
                <w:sz w:val="14"/>
                <w:szCs w:val="14"/>
              </w:rPr>
              <w:t>740.74, 771.60, 833.33 μs</w:t>
            </w:r>
          </w:p>
          <w:p w:rsidR="00435079" w:rsidRPr="00435079" w:rsidRDefault="00435079" w:rsidP="00435079">
            <w:pPr>
              <w:pStyle w:val="Tabletext"/>
              <w:ind w:left="284" w:hanging="284"/>
              <w:rPr>
                <w:sz w:val="14"/>
                <w:szCs w:val="14"/>
              </w:rPr>
            </w:pPr>
            <w:r w:rsidRPr="00435079">
              <w:rPr>
                <w:sz w:val="14"/>
                <w:szCs w:val="14"/>
              </w:rPr>
              <w:t>b)</w:t>
            </w:r>
            <w:r>
              <w:rPr>
                <w:sz w:val="14"/>
                <w:szCs w:val="14"/>
              </w:rPr>
              <w:tab/>
            </w:r>
            <w:r w:rsidRPr="00435079">
              <w:rPr>
                <w:sz w:val="14"/>
                <w:szCs w:val="14"/>
              </w:rPr>
              <w:t>634.92, 661.38, 714.29 μs</w:t>
            </w:r>
          </w:p>
          <w:p w:rsidR="00435079" w:rsidRPr="00435079" w:rsidRDefault="00435079" w:rsidP="00435079">
            <w:pPr>
              <w:pStyle w:val="Tabletext"/>
              <w:ind w:left="284" w:hanging="284"/>
              <w:rPr>
                <w:sz w:val="14"/>
                <w:szCs w:val="14"/>
                <w:lang w:val="fr-CH"/>
              </w:rPr>
            </w:pPr>
            <w:r w:rsidRPr="00435079">
              <w:rPr>
                <w:sz w:val="14"/>
                <w:szCs w:val="14"/>
              </w:rPr>
              <w:t>c)</w:t>
            </w:r>
            <w:r>
              <w:rPr>
                <w:sz w:val="14"/>
                <w:szCs w:val="14"/>
              </w:rPr>
              <w:tab/>
            </w:r>
            <w:r w:rsidRPr="00435079">
              <w:rPr>
                <w:sz w:val="14"/>
                <w:szCs w:val="14"/>
              </w:rPr>
              <w:t>555.56, 578.70, 625.00 μs</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BF1973" w:rsidRPr="00435079" w:rsidRDefault="00BF1973" w:rsidP="00BF1973">
            <w:pPr>
              <w:pStyle w:val="Tabletext"/>
              <w:rPr>
                <w:sz w:val="14"/>
                <w:szCs w:val="14"/>
              </w:rPr>
            </w:pPr>
            <w:r w:rsidRPr="00435079">
              <w:rPr>
                <w:sz w:val="14"/>
                <w:szCs w:val="14"/>
              </w:rPr>
              <w:t>a) 6 MHz bandwidth</w:t>
            </w:r>
          </w:p>
          <w:p w:rsidR="00BF1973" w:rsidRPr="00435079" w:rsidRDefault="00BF1973" w:rsidP="00BF1973">
            <w:pPr>
              <w:pStyle w:val="Tabletext"/>
              <w:rPr>
                <w:sz w:val="14"/>
                <w:szCs w:val="14"/>
              </w:rPr>
            </w:pPr>
            <w:r w:rsidRPr="00435079">
              <w:rPr>
                <w:sz w:val="14"/>
                <w:szCs w:val="14"/>
              </w:rPr>
              <w:t xml:space="preserve">4k mode - </w:t>
            </w:r>
            <w:r w:rsidRPr="00435079">
              <w:rPr>
                <w:sz w:val="14"/>
                <w:szCs w:val="14"/>
              </w:rPr>
              <w:br/>
              <w:t xml:space="preserve">813, 903, 1 084 μs, </w:t>
            </w:r>
            <w:r w:rsidRPr="00435079">
              <w:rPr>
                <w:spacing w:val="-4"/>
                <w:sz w:val="14"/>
                <w:szCs w:val="14"/>
              </w:rPr>
              <w:t>α = 0.05</w:t>
            </w:r>
            <w:r w:rsidRPr="00435079">
              <w:rPr>
                <w:sz w:val="14"/>
                <w:szCs w:val="14"/>
              </w:rPr>
              <w:t> </w:t>
            </w:r>
            <w:r w:rsidRPr="00435079">
              <w:rPr>
                <w:sz w:val="14"/>
                <w:szCs w:val="14"/>
                <w:vertAlign w:val="superscript"/>
              </w:rPr>
              <w:t>8</w:t>
            </w:r>
            <w:r w:rsidRPr="00435079">
              <w:rPr>
                <w:sz w:val="14"/>
                <w:szCs w:val="14"/>
              </w:rPr>
              <w:br/>
              <w:t xml:space="preserve">790, 878, 1 053 μs, </w:t>
            </w:r>
            <w:r w:rsidRPr="00435079">
              <w:rPr>
                <w:spacing w:val="-4"/>
                <w:sz w:val="14"/>
                <w:szCs w:val="14"/>
              </w:rPr>
              <w:t>α = 0.025</w:t>
            </w:r>
          </w:p>
          <w:p w:rsidR="00BF1973" w:rsidRPr="00435079" w:rsidRDefault="00BF1973" w:rsidP="00BF1973">
            <w:pPr>
              <w:pStyle w:val="Tabletext"/>
              <w:rPr>
                <w:sz w:val="14"/>
                <w:szCs w:val="14"/>
              </w:rPr>
            </w:pPr>
            <w:r w:rsidRPr="00435079">
              <w:rPr>
                <w:sz w:val="14"/>
                <w:szCs w:val="14"/>
              </w:rPr>
              <w:t>8k mode</w:t>
            </w:r>
            <w:r w:rsidRPr="00435079">
              <w:rPr>
                <w:sz w:val="14"/>
                <w:szCs w:val="14"/>
              </w:rPr>
              <w:tab/>
              <w:t xml:space="preserve"> - </w:t>
            </w:r>
            <w:r w:rsidRPr="00435079">
              <w:rPr>
                <w:sz w:val="14"/>
                <w:szCs w:val="14"/>
              </w:rPr>
              <w:br/>
              <w:t xml:space="preserve">1 535, 1 625, 1 806 μs, </w:t>
            </w:r>
            <w:r w:rsidRPr="00435079">
              <w:rPr>
                <w:spacing w:val="-4"/>
                <w:sz w:val="14"/>
                <w:szCs w:val="14"/>
              </w:rPr>
              <w:t>α = 0.05</w:t>
            </w:r>
            <w:r w:rsidRPr="00435079">
              <w:rPr>
                <w:sz w:val="14"/>
                <w:szCs w:val="14"/>
              </w:rPr>
              <w:t xml:space="preserve">, </w:t>
            </w:r>
            <w:r w:rsidRPr="00435079">
              <w:rPr>
                <w:sz w:val="14"/>
                <w:szCs w:val="14"/>
              </w:rPr>
              <w:br/>
              <w:t xml:space="preserve">1 492, 1 580, 1 755 μs, </w:t>
            </w:r>
            <w:r w:rsidRPr="00435079">
              <w:rPr>
                <w:spacing w:val="-4"/>
                <w:sz w:val="14"/>
                <w:szCs w:val="14"/>
              </w:rPr>
              <w:t>α = 0.025</w:t>
            </w:r>
          </w:p>
          <w:p w:rsidR="00BF1973" w:rsidRPr="00435079" w:rsidRDefault="00BF1973" w:rsidP="00BF1973">
            <w:pPr>
              <w:pStyle w:val="Tabletext"/>
              <w:rPr>
                <w:sz w:val="14"/>
                <w:szCs w:val="14"/>
              </w:rPr>
            </w:pPr>
            <w:r w:rsidRPr="00435079">
              <w:rPr>
                <w:sz w:val="14"/>
                <w:szCs w:val="14"/>
              </w:rPr>
              <w:t xml:space="preserve">32k mode - </w:t>
            </w:r>
            <w:r w:rsidRPr="00435079">
              <w:rPr>
                <w:sz w:val="14"/>
                <w:szCs w:val="14"/>
              </w:rPr>
              <w:br/>
              <w:t xml:space="preserve">5 869, 5 960, 6 140 μs, </w:t>
            </w:r>
            <w:r w:rsidRPr="00435079">
              <w:rPr>
                <w:spacing w:val="-4"/>
                <w:sz w:val="14"/>
                <w:szCs w:val="14"/>
              </w:rPr>
              <w:t>α = 0.05</w:t>
            </w:r>
            <w:r w:rsidRPr="00435079">
              <w:rPr>
                <w:sz w:val="14"/>
                <w:szCs w:val="14"/>
              </w:rPr>
              <w:t xml:space="preserve">, </w:t>
            </w:r>
            <w:r w:rsidRPr="00435079">
              <w:rPr>
                <w:sz w:val="14"/>
                <w:szCs w:val="14"/>
              </w:rPr>
              <w:br/>
              <w:t xml:space="preserve">5 705, 5 793, 5 968 μs, </w:t>
            </w:r>
            <w:r w:rsidRPr="00435079">
              <w:rPr>
                <w:spacing w:val="-4"/>
                <w:sz w:val="14"/>
                <w:szCs w:val="14"/>
              </w:rPr>
              <w:t>α = 0.025</w:t>
            </w:r>
          </w:p>
          <w:p w:rsidR="00BF1973" w:rsidRPr="00435079" w:rsidRDefault="00BF1973" w:rsidP="00BF1973">
            <w:pPr>
              <w:pStyle w:val="Tabletext"/>
              <w:rPr>
                <w:sz w:val="14"/>
                <w:szCs w:val="14"/>
              </w:rPr>
            </w:pPr>
            <w:r w:rsidRPr="00435079">
              <w:rPr>
                <w:sz w:val="14"/>
                <w:szCs w:val="14"/>
              </w:rPr>
              <w:t>b) 7 MHz bandwidth</w:t>
            </w:r>
          </w:p>
          <w:p w:rsidR="00BF1973" w:rsidRPr="00435079" w:rsidRDefault="00BF1973" w:rsidP="00BF1973">
            <w:pPr>
              <w:pStyle w:val="Tabletext"/>
              <w:rPr>
                <w:sz w:val="14"/>
                <w:szCs w:val="14"/>
              </w:rPr>
            </w:pPr>
            <w:r w:rsidRPr="00435079">
              <w:rPr>
                <w:sz w:val="14"/>
                <w:szCs w:val="14"/>
              </w:rPr>
              <w:t xml:space="preserve">4k mode - </w:t>
            </w:r>
            <w:r w:rsidRPr="00435079">
              <w:rPr>
                <w:sz w:val="14"/>
                <w:szCs w:val="14"/>
              </w:rPr>
              <w:br/>
              <w:t xml:space="preserve">679, 774, 929 μs, </w:t>
            </w:r>
            <w:r w:rsidRPr="00435079">
              <w:rPr>
                <w:spacing w:val="-4"/>
                <w:sz w:val="14"/>
                <w:szCs w:val="14"/>
              </w:rPr>
              <w:t>α = 0.05</w:t>
            </w:r>
            <w:r w:rsidRPr="00435079">
              <w:rPr>
                <w:sz w:val="14"/>
                <w:szCs w:val="14"/>
              </w:rPr>
              <w:t xml:space="preserve">, </w:t>
            </w:r>
            <w:r w:rsidRPr="00435079">
              <w:rPr>
                <w:sz w:val="14"/>
                <w:szCs w:val="14"/>
              </w:rPr>
              <w:br/>
              <w:t xml:space="preserve">677, 752, 903 μs, </w:t>
            </w:r>
            <w:r w:rsidRPr="00435079">
              <w:rPr>
                <w:spacing w:val="-4"/>
                <w:sz w:val="14"/>
                <w:szCs w:val="14"/>
              </w:rPr>
              <w:t>α = 0.025</w:t>
            </w:r>
          </w:p>
          <w:p w:rsidR="00BF1973" w:rsidRPr="00435079" w:rsidRDefault="00BF1973" w:rsidP="00BF1973">
            <w:pPr>
              <w:pStyle w:val="Tabletext"/>
              <w:rPr>
                <w:sz w:val="14"/>
                <w:szCs w:val="14"/>
              </w:rPr>
            </w:pPr>
            <w:r w:rsidRPr="00435079">
              <w:rPr>
                <w:sz w:val="14"/>
                <w:szCs w:val="14"/>
              </w:rPr>
              <w:t xml:space="preserve">8k mode - </w:t>
            </w:r>
            <w:r w:rsidRPr="00435079">
              <w:rPr>
                <w:sz w:val="14"/>
                <w:szCs w:val="14"/>
              </w:rPr>
              <w:br/>
              <w:t xml:space="preserve">1 316, 1 393, 1 548 μs, </w:t>
            </w:r>
            <w:r w:rsidRPr="00435079">
              <w:rPr>
                <w:spacing w:val="-4"/>
                <w:sz w:val="14"/>
                <w:szCs w:val="14"/>
              </w:rPr>
              <w:t>α = 0.05</w:t>
            </w:r>
            <w:r w:rsidRPr="00435079">
              <w:rPr>
                <w:sz w:val="14"/>
                <w:szCs w:val="14"/>
              </w:rPr>
              <w:t xml:space="preserve">, </w:t>
            </w:r>
            <w:r w:rsidRPr="00435079">
              <w:rPr>
                <w:sz w:val="14"/>
                <w:szCs w:val="14"/>
              </w:rPr>
              <w:br/>
              <w:t xml:space="preserve">1 279, 1 354, 1 505 μs, </w:t>
            </w:r>
            <w:r w:rsidRPr="00435079">
              <w:rPr>
                <w:spacing w:val="-4"/>
                <w:sz w:val="14"/>
                <w:szCs w:val="14"/>
              </w:rPr>
              <w:t>α = 0.025</w:t>
            </w:r>
          </w:p>
          <w:p w:rsidR="00BF1973" w:rsidRPr="00435079" w:rsidRDefault="00BF1973" w:rsidP="00BF1973">
            <w:pPr>
              <w:pStyle w:val="Tabletext"/>
              <w:rPr>
                <w:sz w:val="14"/>
                <w:szCs w:val="14"/>
              </w:rPr>
            </w:pPr>
            <w:r w:rsidRPr="00435079">
              <w:rPr>
                <w:sz w:val="14"/>
                <w:szCs w:val="14"/>
              </w:rPr>
              <w:t xml:space="preserve">32k mode - </w:t>
            </w:r>
            <w:r w:rsidRPr="00435079">
              <w:rPr>
                <w:sz w:val="14"/>
                <w:szCs w:val="14"/>
              </w:rPr>
              <w:br/>
              <w:t xml:space="preserve">5 031, 5 108, 5 263 μs, </w:t>
            </w:r>
            <w:r w:rsidRPr="00435079">
              <w:rPr>
                <w:spacing w:val="-4"/>
                <w:sz w:val="14"/>
                <w:szCs w:val="14"/>
              </w:rPr>
              <w:t>α = 0.05</w:t>
            </w:r>
            <w:r w:rsidRPr="00435079">
              <w:rPr>
                <w:sz w:val="14"/>
                <w:szCs w:val="14"/>
              </w:rPr>
              <w:t xml:space="preserve">, </w:t>
            </w:r>
            <w:r w:rsidRPr="00435079">
              <w:rPr>
                <w:sz w:val="14"/>
                <w:szCs w:val="14"/>
              </w:rPr>
              <w:br/>
              <w:t xml:space="preserve">4 890, 4 965, 5 116 μs, </w:t>
            </w:r>
            <w:r w:rsidRPr="00435079">
              <w:rPr>
                <w:spacing w:val="-4"/>
                <w:sz w:val="14"/>
                <w:szCs w:val="14"/>
              </w:rPr>
              <w:t>α = 0.025</w:t>
            </w:r>
          </w:p>
          <w:p w:rsidR="00435079" w:rsidRPr="00CD5F10" w:rsidRDefault="00435079" w:rsidP="00CD5F10">
            <w:pPr>
              <w:pStyle w:val="Tabletext"/>
              <w:rPr>
                <w:sz w:val="14"/>
                <w:szCs w:val="14"/>
              </w:rPr>
            </w:pP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BF1973" w:rsidRPr="00435079" w:rsidRDefault="00BF1973" w:rsidP="00BF1973">
            <w:pPr>
              <w:pStyle w:val="Tabletext"/>
              <w:rPr>
                <w:sz w:val="14"/>
                <w:szCs w:val="14"/>
                <w:lang w:val="en-GB"/>
              </w:rPr>
            </w:pPr>
            <w:r w:rsidRPr="00435079">
              <w:rPr>
                <w:sz w:val="14"/>
                <w:szCs w:val="14"/>
                <w:lang w:val="en-GB"/>
              </w:rPr>
              <w:t>68 OFDM symbols.</w:t>
            </w:r>
          </w:p>
          <w:p w:rsidR="00BF1973" w:rsidRPr="00435079" w:rsidRDefault="00BF1973" w:rsidP="00BF1973">
            <w:pPr>
              <w:pStyle w:val="Tabletext"/>
              <w:rPr>
                <w:sz w:val="14"/>
                <w:szCs w:val="14"/>
                <w:lang w:val="en-GB"/>
              </w:rPr>
            </w:pPr>
            <w:r w:rsidRPr="00435079">
              <w:rPr>
                <w:sz w:val="14"/>
                <w:szCs w:val="14"/>
                <w:lang w:val="en-GB"/>
              </w:rPr>
              <w:t>One super-frame consists of 4 frames</w:t>
            </w:r>
          </w:p>
          <w:p w:rsidR="00435079" w:rsidRPr="00BF1973" w:rsidRDefault="00BF1973" w:rsidP="00BF1973">
            <w:pPr>
              <w:pStyle w:val="Tabletext"/>
              <w:rPr>
                <w:sz w:val="14"/>
                <w:szCs w:val="14"/>
                <w:lang w:val="en-GB"/>
              </w:rPr>
            </w:pPr>
            <w:r w:rsidRPr="00435079">
              <w:rPr>
                <w:sz w:val="14"/>
                <w:szCs w:val="14"/>
                <w:lang w:val="en-GB"/>
              </w:rPr>
              <w:t xml:space="preserve">TDM </w:t>
            </w:r>
            <w:r w:rsidRPr="00435079">
              <w:rPr>
                <w:sz w:val="14"/>
                <w:szCs w:val="14"/>
                <w:vertAlign w:val="superscript"/>
                <w:lang w:val="en-GB"/>
              </w:rPr>
              <w:t>3</w:t>
            </w:r>
            <w:r w:rsidRPr="00435079">
              <w:rPr>
                <w:sz w:val="14"/>
                <w:szCs w:val="14"/>
                <w:lang w:val="en-GB"/>
              </w:rPr>
              <w:t>: 476 physical layer slots, each of them comprising 2 176 symbols</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BF1973" w:rsidRDefault="00BF1973" w:rsidP="00CD5F10">
            <w:pPr>
              <w:pStyle w:val="Tabletext"/>
              <w:rPr>
                <w:sz w:val="14"/>
                <w:szCs w:val="14"/>
                <w:lang w:val="en-GB"/>
              </w:rPr>
            </w:pPr>
            <w:r w:rsidRPr="00435079">
              <w:rPr>
                <w:sz w:val="14"/>
                <w:szCs w:val="14"/>
                <w:lang w:val="en-GB"/>
              </w:rPr>
              <w:t xml:space="preserve">Flexible with possibility of changing on frame-by-frame basis. </w:t>
            </w:r>
            <w:r w:rsidRPr="00BF1973">
              <w:rPr>
                <w:sz w:val="14"/>
                <w:szCs w:val="14"/>
                <w:lang w:val="en-GB"/>
              </w:rPr>
              <w:t>Max 250 ms</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BF1973" w:rsidRPr="00435079" w:rsidRDefault="00BF1973" w:rsidP="00BF1973">
            <w:pPr>
              <w:pStyle w:val="Tabletext"/>
              <w:tabs>
                <w:tab w:val="clear" w:pos="284"/>
                <w:tab w:val="left" w:pos="177"/>
              </w:tabs>
              <w:ind w:left="177" w:hanging="177"/>
              <w:rPr>
                <w:rFonts w:cs="Arial"/>
                <w:sz w:val="14"/>
                <w:szCs w:val="14"/>
                <w:lang w:val="en-GB"/>
              </w:rPr>
            </w:pPr>
            <w:r w:rsidRPr="00435079">
              <w:rPr>
                <w:rFonts w:cs="Arial"/>
                <w:sz w:val="14"/>
                <w:szCs w:val="14"/>
                <w:lang w:val="en-GB"/>
              </w:rPr>
              <w:t>a)</w:t>
            </w:r>
            <w:r>
              <w:rPr>
                <w:rFonts w:cs="Arial"/>
                <w:sz w:val="14"/>
                <w:szCs w:val="14"/>
                <w:lang w:val="en-GB"/>
              </w:rPr>
              <w:tab/>
            </w:r>
            <w:r w:rsidRPr="00435079">
              <w:rPr>
                <w:rFonts w:cs="Arial"/>
                <w:sz w:val="14"/>
                <w:szCs w:val="14"/>
                <w:lang w:val="en-GB"/>
              </w:rPr>
              <w:t>Sub-frame 92.88 ms</w:t>
            </w:r>
          </w:p>
          <w:p w:rsidR="00435079" w:rsidRPr="00BF1973" w:rsidRDefault="00BF1973" w:rsidP="00BF1973">
            <w:pPr>
              <w:pStyle w:val="Tabletext"/>
              <w:tabs>
                <w:tab w:val="clear" w:pos="284"/>
                <w:tab w:val="left" w:pos="177"/>
              </w:tabs>
              <w:ind w:left="177" w:hanging="177"/>
              <w:rPr>
                <w:sz w:val="14"/>
                <w:szCs w:val="14"/>
                <w:lang w:val="en-GB"/>
              </w:rPr>
            </w:pPr>
            <w:r w:rsidRPr="00435079">
              <w:rPr>
                <w:rFonts w:cs="Arial"/>
                <w:sz w:val="14"/>
                <w:szCs w:val="14"/>
                <w:lang w:val="en-GB"/>
              </w:rPr>
              <w:t>b)</w:t>
            </w:r>
            <w:r>
              <w:rPr>
                <w:rFonts w:cs="Arial"/>
                <w:sz w:val="14"/>
                <w:szCs w:val="14"/>
                <w:lang w:val="en-GB"/>
              </w:rPr>
              <w:tab/>
            </w:r>
            <w:r w:rsidRPr="00435079">
              <w:rPr>
                <w:rFonts w:cs="Arial"/>
                <w:sz w:val="14"/>
                <w:szCs w:val="14"/>
                <w:lang w:val="en-GB"/>
              </w:rPr>
              <w:t xml:space="preserve">frame </w:t>
            </w:r>
            <w:r>
              <w:rPr>
                <w:rFonts w:cs="Arial"/>
                <w:sz w:val="14"/>
                <w:szCs w:val="14"/>
                <w:lang w:val="en-GB"/>
              </w:rPr>
              <w:br/>
            </w:r>
            <w:r w:rsidRPr="00435079">
              <w:rPr>
                <w:rFonts w:cs="Arial"/>
                <w:sz w:val="14"/>
                <w:szCs w:val="14"/>
                <w:lang w:val="en-GB"/>
              </w:rPr>
              <w:t>1.486 s</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BF1973" w:rsidRDefault="00900B1A" w:rsidP="00CD5F10">
            <w:pPr>
              <w:pStyle w:val="Tabletext"/>
              <w:rPr>
                <w:sz w:val="14"/>
                <w:szCs w:val="14"/>
                <w:lang w:val="en-GB"/>
              </w:rPr>
            </w:pPr>
            <w:r w:rsidRPr="00435079">
              <w:rPr>
                <w:sz w:val="14"/>
                <w:szCs w:val="14"/>
              </w:rPr>
              <w:t>204 OFDM symbols</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435079" w:rsidRPr="00BF1973" w:rsidRDefault="00900B1A" w:rsidP="00CD5F10">
            <w:pPr>
              <w:pStyle w:val="Tabletext"/>
              <w:rPr>
                <w:sz w:val="14"/>
                <w:szCs w:val="14"/>
                <w:lang w:val="en-GB"/>
              </w:rPr>
            </w:pPr>
            <w:r w:rsidRPr="00435079">
              <w:rPr>
                <w:sz w:val="14"/>
                <w:szCs w:val="14"/>
              </w:rPr>
              <w:t xml:space="preserve">103.78125 ms </w:t>
            </w:r>
            <w:r w:rsidRPr="00435079">
              <w:rPr>
                <w:sz w:val="14"/>
                <w:szCs w:val="14"/>
              </w:rPr>
              <w:br/>
              <w:t>(41 OFDM symbols)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900B1A" w:rsidRPr="00435079" w:rsidRDefault="00900B1A" w:rsidP="00900B1A">
            <w:pPr>
              <w:pStyle w:val="Tabletext"/>
              <w:rPr>
                <w:sz w:val="14"/>
                <w:szCs w:val="14"/>
              </w:rPr>
            </w:pPr>
            <w:r w:rsidRPr="00435079">
              <w:rPr>
                <w:sz w:val="14"/>
                <w:szCs w:val="14"/>
              </w:rPr>
              <w:t>96 ms</w:t>
            </w:r>
          </w:p>
          <w:p w:rsidR="00900B1A" w:rsidRPr="00435079" w:rsidRDefault="00900B1A" w:rsidP="00900B1A">
            <w:pPr>
              <w:pStyle w:val="Tabletext"/>
              <w:rPr>
                <w:sz w:val="14"/>
                <w:szCs w:val="14"/>
              </w:rPr>
            </w:pPr>
            <w:r w:rsidRPr="00435079">
              <w:rPr>
                <w:sz w:val="14"/>
                <w:szCs w:val="14"/>
              </w:rPr>
              <w:t>48 ms</w:t>
            </w:r>
          </w:p>
          <w:p w:rsidR="00435079" w:rsidRPr="00BF1973" w:rsidRDefault="00900B1A" w:rsidP="00900B1A">
            <w:pPr>
              <w:pStyle w:val="Tabletext"/>
              <w:rPr>
                <w:sz w:val="14"/>
                <w:szCs w:val="14"/>
                <w:lang w:val="en-GB"/>
              </w:rPr>
            </w:pPr>
            <w:r w:rsidRPr="00435079">
              <w:rPr>
                <w:sz w:val="14"/>
                <w:szCs w:val="14"/>
              </w:rPr>
              <w:t>24 ms</w:t>
            </w:r>
          </w:p>
        </w:tc>
      </w:tr>
    </w:tbl>
    <w:p w:rsidR="00BF1973" w:rsidRDefault="00BF1973">
      <w:pPr>
        <w:rPr>
          <w:lang w:val="en-GB"/>
        </w:rPr>
      </w:pPr>
    </w:p>
    <w:p w:rsidR="00651BCB" w:rsidRPr="00D1468B" w:rsidRDefault="00651BCB" w:rsidP="00651BCB">
      <w:pPr>
        <w:pStyle w:val="TableNo"/>
        <w:rPr>
          <w:lang w:val="en-GB"/>
        </w:rPr>
      </w:pPr>
      <w:r w:rsidRPr="00D1468B">
        <w:rPr>
          <w:lang w:val="en-GB"/>
        </w:rPr>
        <w:lastRenderedPageBreak/>
        <w:t>TABLE 1 (</w:t>
      </w:r>
      <w:r w:rsidRPr="00D1468B">
        <w:rPr>
          <w:i/>
          <w:iCs/>
          <w:lang w:val="en-GB"/>
        </w:rPr>
        <w:t>continued</w:t>
      </w:r>
      <w:r w:rsidRPr="00D1468B">
        <w:rPr>
          <w:lang w:val="en-GB"/>
        </w:rPr>
        <w:t>)</w:t>
      </w:r>
    </w:p>
    <w:tbl>
      <w:tblPr>
        <w:tblW w:w="14459" w:type="dxa"/>
        <w:jc w:val="center"/>
        <w:tblLayout w:type="fixed"/>
        <w:tblLook w:val="04A0" w:firstRow="1" w:lastRow="0" w:firstColumn="1" w:lastColumn="0" w:noHBand="0" w:noVBand="1"/>
      </w:tblPr>
      <w:tblGrid>
        <w:gridCol w:w="1161"/>
        <w:gridCol w:w="1327"/>
        <w:gridCol w:w="962"/>
        <w:gridCol w:w="1140"/>
        <w:gridCol w:w="1523"/>
        <w:gridCol w:w="1212"/>
        <w:gridCol w:w="1212"/>
        <w:gridCol w:w="1176"/>
        <w:gridCol w:w="908"/>
        <w:gridCol w:w="1106"/>
        <w:gridCol w:w="1762"/>
        <w:gridCol w:w="970"/>
      </w:tblGrid>
      <w:tr w:rsidR="00651BCB" w:rsidRPr="00435079" w:rsidTr="00175C5A">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lang w:val="en-GB"/>
              </w:rPr>
            </w:pPr>
            <w:r w:rsidRPr="00435079">
              <w:rPr>
                <w:sz w:val="14"/>
                <w:szCs w:val="14"/>
                <w:lang w:val="en-GB"/>
              </w:rPr>
              <w:t>Characteristics</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lang w:val="en-GB"/>
              </w:rPr>
            </w:pPr>
            <w:r w:rsidRPr="00435079">
              <w:rPr>
                <w:sz w:val="14"/>
                <w:szCs w:val="14"/>
                <w:lang w:val="en-GB"/>
              </w:rPr>
              <w:t>ATSC</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lang w:val="en-GB"/>
              </w:rPr>
            </w:pPr>
            <w:r w:rsidRPr="00435079">
              <w:rPr>
                <w:sz w:val="14"/>
                <w:szCs w:val="14"/>
                <w:lang w:val="en-GB"/>
              </w:rPr>
              <w:t>DAB</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lang w:val="en-GB"/>
              </w:rPr>
            </w:pPr>
            <w:r w:rsidRPr="00435079">
              <w:rPr>
                <w:sz w:val="14"/>
                <w:szCs w:val="14"/>
                <w:lang w:val="en-GB"/>
              </w:rPr>
              <w:t>DRM</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lang w:val="en-GB"/>
              </w:rPr>
            </w:pPr>
            <w:r w:rsidRPr="00435079">
              <w:rPr>
                <w:sz w:val="14"/>
                <w:szCs w:val="14"/>
                <w:lang w:val="en-GB"/>
              </w:rPr>
              <w:t>DTMB</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1BCB" w:rsidRPr="00435079" w:rsidRDefault="00651BCB" w:rsidP="00175C5A">
            <w:pPr>
              <w:pStyle w:val="Tablehead"/>
              <w:rPr>
                <w:sz w:val="14"/>
                <w:szCs w:val="14"/>
                <w:lang w:val="en-GB"/>
              </w:rPr>
            </w:pPr>
            <w:r w:rsidRPr="00435079">
              <w:rPr>
                <w:sz w:val="14"/>
                <w:szCs w:val="14"/>
                <w:lang w:val="en-GB"/>
              </w:rPr>
              <w:t>DTMB-A</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lang w:val="de-CH"/>
              </w:rPr>
            </w:pPr>
            <w:r w:rsidRPr="00435079">
              <w:rPr>
                <w:sz w:val="14"/>
                <w:szCs w:val="14"/>
                <w:lang w:val="de-CH"/>
              </w:rPr>
              <w:t>DVB-T, DVB</w:t>
            </w:r>
            <w:r w:rsidRPr="00435079">
              <w:rPr>
                <w:sz w:val="14"/>
                <w:szCs w:val="14"/>
                <w:lang w:val="de-CH"/>
              </w:rPr>
              <w:noBreakHyphen/>
              <w:t>H, DVB</w:t>
            </w:r>
            <w:r w:rsidRPr="00435079">
              <w:rPr>
                <w:sz w:val="14"/>
                <w:szCs w:val="14"/>
                <w:lang w:val="de-CH"/>
              </w:rPr>
              <w:noBreakHyphen/>
              <w:t>SH</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rPr>
            </w:pPr>
            <w:r w:rsidRPr="00435079">
              <w:rPr>
                <w:sz w:val="14"/>
                <w:szCs w:val="14"/>
              </w:rPr>
              <w:t>DVB-T2</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rPr>
            </w:pPr>
            <w:r w:rsidRPr="00435079">
              <w:rPr>
                <w:sz w:val="14"/>
                <w:szCs w:val="14"/>
              </w:rPr>
              <w:t>IBOC</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rPr>
            </w:pPr>
            <w:r w:rsidRPr="00435079">
              <w:rPr>
                <w:sz w:val="14"/>
                <w:szCs w:val="14"/>
              </w:rPr>
              <w:t>ISDB-T family</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rPr>
            </w:pPr>
            <w:r w:rsidRPr="00435079">
              <w:rPr>
                <w:sz w:val="14"/>
                <w:szCs w:val="14"/>
              </w:rPr>
              <w:t>RAVIS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435079" w:rsidRDefault="00651BCB" w:rsidP="00175C5A">
            <w:pPr>
              <w:pStyle w:val="Tablehead"/>
              <w:rPr>
                <w:sz w:val="14"/>
                <w:szCs w:val="14"/>
              </w:rPr>
            </w:pPr>
            <w:r w:rsidRPr="00435079">
              <w:rPr>
                <w:sz w:val="14"/>
                <w:szCs w:val="14"/>
              </w:rPr>
              <w:t>T-DMB, AT</w:t>
            </w:r>
            <w:r w:rsidRPr="00435079">
              <w:rPr>
                <w:sz w:val="14"/>
                <w:szCs w:val="14"/>
              </w:rPr>
              <w:noBreakHyphen/>
              <w:t>DMB</w:t>
            </w:r>
          </w:p>
        </w:tc>
      </w:tr>
      <w:tr w:rsidR="00D57BB4" w:rsidRPr="00435079" w:rsidTr="0043507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BF1973" w:rsidRDefault="00D57BB4" w:rsidP="00435079">
            <w:pPr>
              <w:pStyle w:val="Tabletext"/>
              <w:rPr>
                <w:sz w:val="14"/>
                <w:szCs w:val="14"/>
                <w:lang w:val="en-GB"/>
              </w:rPr>
            </w:pP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BF1973" w:rsidRDefault="00D57BB4" w:rsidP="00435079">
            <w:pPr>
              <w:pStyle w:val="Tabletext"/>
              <w:rPr>
                <w:sz w:val="14"/>
                <w:szCs w:val="14"/>
                <w:lang w:val="en-GB"/>
              </w:rPr>
            </w:pP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BF1973" w:rsidRDefault="00D57BB4" w:rsidP="00435079">
            <w:pPr>
              <w:pStyle w:val="Tabletext"/>
              <w:rPr>
                <w:sz w:val="14"/>
                <w:szCs w:val="14"/>
                <w:lang w:val="en-GB"/>
              </w:rPr>
            </w:pP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BF1973" w:rsidRDefault="00D57BB4" w:rsidP="00435079">
            <w:pPr>
              <w:pStyle w:val="Tabletext"/>
              <w:rPr>
                <w:b/>
                <w:sz w:val="14"/>
                <w:szCs w:val="14"/>
                <w:lang w:val="en-GB"/>
              </w:rPr>
            </w:pP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BF1973" w:rsidRDefault="00D57BB4" w:rsidP="00435079">
            <w:pPr>
              <w:pStyle w:val="Tabletext"/>
              <w:rPr>
                <w:sz w:val="14"/>
                <w:szCs w:val="14"/>
                <w:lang w:val="en-GB"/>
              </w:rPr>
            </w:pP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r w:rsidRPr="00435079">
              <w:rPr>
                <w:sz w:val="14"/>
                <w:szCs w:val="14"/>
              </w:rPr>
              <w:t>c) 8MHz bandwidth</w:t>
            </w:r>
          </w:p>
          <w:p w:rsidR="00D57BB4" w:rsidRPr="00435079" w:rsidRDefault="00D57BB4" w:rsidP="00435079">
            <w:pPr>
              <w:pStyle w:val="Tabletext"/>
              <w:rPr>
                <w:sz w:val="14"/>
                <w:szCs w:val="14"/>
              </w:rPr>
            </w:pPr>
            <w:r w:rsidRPr="00435079">
              <w:rPr>
                <w:sz w:val="14"/>
                <w:szCs w:val="14"/>
              </w:rPr>
              <w:t xml:space="preserve">4k mode - </w:t>
            </w:r>
            <w:r w:rsidRPr="00435079">
              <w:rPr>
                <w:sz w:val="14"/>
                <w:szCs w:val="14"/>
              </w:rPr>
              <w:br/>
              <w:t xml:space="preserve">610, 677, 813 μs, </w:t>
            </w:r>
            <w:r w:rsidRPr="00435079">
              <w:rPr>
                <w:spacing w:val="-4"/>
                <w:sz w:val="14"/>
                <w:szCs w:val="14"/>
              </w:rPr>
              <w:t>α = 0.05</w:t>
            </w:r>
            <w:r w:rsidRPr="00435079">
              <w:rPr>
                <w:sz w:val="14"/>
                <w:szCs w:val="14"/>
              </w:rPr>
              <w:t xml:space="preserve">, </w:t>
            </w:r>
            <w:r w:rsidRPr="00435079">
              <w:rPr>
                <w:sz w:val="14"/>
                <w:szCs w:val="14"/>
              </w:rPr>
              <w:br/>
              <w:t xml:space="preserve">592, 658, 790 μs, </w:t>
            </w:r>
            <w:r w:rsidRPr="00435079">
              <w:rPr>
                <w:spacing w:val="-4"/>
                <w:sz w:val="14"/>
                <w:szCs w:val="14"/>
              </w:rPr>
              <w:t>α = 0.025</w:t>
            </w:r>
          </w:p>
          <w:p w:rsidR="00D57BB4" w:rsidRPr="00435079" w:rsidRDefault="00D57BB4" w:rsidP="00435079">
            <w:pPr>
              <w:pStyle w:val="Tabletext"/>
              <w:rPr>
                <w:sz w:val="14"/>
                <w:szCs w:val="14"/>
              </w:rPr>
            </w:pPr>
            <w:r w:rsidRPr="00435079">
              <w:rPr>
                <w:sz w:val="14"/>
                <w:szCs w:val="14"/>
              </w:rPr>
              <w:t xml:space="preserve">8k mode - </w:t>
            </w:r>
            <w:r w:rsidRPr="00435079">
              <w:rPr>
                <w:sz w:val="14"/>
                <w:szCs w:val="14"/>
              </w:rPr>
              <w:br/>
              <w:t xml:space="preserve">1 151, 1 219, 1 354 μs, </w:t>
            </w:r>
            <w:r w:rsidRPr="00435079">
              <w:rPr>
                <w:spacing w:val="-4"/>
                <w:sz w:val="14"/>
                <w:szCs w:val="14"/>
              </w:rPr>
              <w:t>α = 0.05</w:t>
            </w:r>
            <w:r w:rsidRPr="00435079">
              <w:rPr>
                <w:sz w:val="14"/>
                <w:szCs w:val="14"/>
              </w:rPr>
              <w:t xml:space="preserve">, </w:t>
            </w:r>
            <w:r w:rsidRPr="00435079">
              <w:rPr>
                <w:sz w:val="14"/>
                <w:szCs w:val="14"/>
              </w:rPr>
              <w:br/>
              <w:t xml:space="preserve">1 119, 1 185, 1 317 μs, </w:t>
            </w:r>
            <w:r w:rsidRPr="00435079">
              <w:rPr>
                <w:spacing w:val="-4"/>
                <w:sz w:val="14"/>
                <w:szCs w:val="14"/>
              </w:rPr>
              <w:t>α = 0.025</w:t>
            </w:r>
          </w:p>
          <w:p w:rsidR="00D57BB4" w:rsidRPr="00435079" w:rsidRDefault="00D57BB4" w:rsidP="00435079">
            <w:pPr>
              <w:pStyle w:val="Tabletext"/>
              <w:rPr>
                <w:sz w:val="14"/>
                <w:szCs w:val="14"/>
              </w:rPr>
            </w:pPr>
            <w:r w:rsidRPr="00435079">
              <w:rPr>
                <w:sz w:val="14"/>
                <w:szCs w:val="14"/>
              </w:rPr>
              <w:t xml:space="preserve">32k mode - </w:t>
            </w:r>
            <w:r w:rsidRPr="00435079">
              <w:rPr>
                <w:sz w:val="14"/>
                <w:szCs w:val="14"/>
              </w:rPr>
              <w:br/>
              <w:t xml:space="preserve">4 402, 4 470, 4 605 μs, </w:t>
            </w:r>
            <w:r w:rsidRPr="00435079">
              <w:rPr>
                <w:spacing w:val="-4"/>
                <w:sz w:val="14"/>
                <w:szCs w:val="14"/>
              </w:rPr>
              <w:t>α = 0.05</w:t>
            </w:r>
            <w:r w:rsidRPr="00435079">
              <w:rPr>
                <w:sz w:val="14"/>
                <w:szCs w:val="14"/>
              </w:rPr>
              <w:t xml:space="preserve">, </w:t>
            </w:r>
            <w:r w:rsidRPr="00435079">
              <w:rPr>
                <w:sz w:val="14"/>
                <w:szCs w:val="14"/>
              </w:rPr>
              <w:br/>
              <w:t xml:space="preserve">4 279, 4 345, 4 467 μs, </w:t>
            </w:r>
            <w:r w:rsidRPr="00435079">
              <w:rPr>
                <w:spacing w:val="-4"/>
                <w:sz w:val="14"/>
                <w:szCs w:val="14"/>
              </w:rPr>
              <w:t>α = 0.025</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BF1973" w:rsidRDefault="00D57BB4" w:rsidP="00435079">
            <w:pPr>
              <w:pStyle w:val="Tabletext"/>
              <w:rPr>
                <w:sz w:val="14"/>
                <w:szCs w:val="14"/>
                <w:lang w:val="en-GB"/>
              </w:rPr>
            </w:pP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p>
        </w:tc>
      </w:tr>
      <w:tr w:rsidR="00D57BB4" w:rsidRPr="00435079" w:rsidTr="0043507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435079" w:rsidRDefault="00D57BB4" w:rsidP="00435079">
            <w:pPr>
              <w:pStyle w:val="Tabletext"/>
              <w:rPr>
                <w:sz w:val="14"/>
                <w:szCs w:val="14"/>
              </w:rPr>
            </w:pPr>
            <w:r w:rsidRPr="00435079">
              <w:rPr>
                <w:sz w:val="14"/>
                <w:szCs w:val="14"/>
              </w:rPr>
              <w:t>Time/</w:t>
            </w:r>
            <w:r w:rsidRPr="00435079">
              <w:rPr>
                <w:sz w:val="14"/>
                <w:szCs w:val="14"/>
              </w:rPr>
              <w:br/>
              <w:t>frequency</w:t>
            </w:r>
            <w:r w:rsidRPr="00435079">
              <w:rPr>
                <w:sz w:val="14"/>
                <w:szCs w:val="14"/>
              </w:rPr>
              <w:br/>
              <w:t>synchronization</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r w:rsidRPr="00435079">
              <w:rPr>
                <w:sz w:val="14"/>
                <w:szCs w:val="14"/>
              </w:rPr>
              <w:t>Segment sync, pilot carrier; Frame sync</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r w:rsidRPr="00435079">
              <w:rPr>
                <w:sz w:val="14"/>
                <w:szCs w:val="14"/>
                <w:lang w:val="en-GB"/>
              </w:rPr>
              <w:t>Null symbol and centre frequency and phase reference symbol</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b/>
                <w:sz w:val="14"/>
                <w:szCs w:val="14"/>
              </w:rPr>
            </w:pPr>
            <w:r w:rsidRPr="00435079">
              <w:rPr>
                <w:sz w:val="14"/>
                <w:szCs w:val="14"/>
              </w:rPr>
              <w:t>Guard interval/</w:t>
            </w:r>
            <w:r w:rsidRPr="00435079">
              <w:rPr>
                <w:sz w:val="14"/>
                <w:szCs w:val="14"/>
              </w:rPr>
              <w:br/>
              <w:t>Pilot carriers</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r w:rsidRPr="00435079">
              <w:rPr>
                <w:sz w:val="14"/>
                <w:szCs w:val="14"/>
                <w:lang w:val="en-GB"/>
              </w:rPr>
              <w:t>PN sequence as the frame header of signal frame</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r w:rsidRPr="00435079">
              <w:rPr>
                <w:sz w:val="14"/>
                <w:szCs w:val="14"/>
                <w:lang w:val="en-GB"/>
              </w:rPr>
              <w:t>Super-frame synchronization channel and dual PN-MC symbols of each signal frame</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r w:rsidRPr="00435079">
              <w:rPr>
                <w:sz w:val="14"/>
                <w:szCs w:val="14"/>
                <w:lang w:val="en-GB"/>
              </w:rPr>
              <w:t>Guard interval/</w:t>
            </w:r>
            <w:r w:rsidRPr="00435079">
              <w:rPr>
                <w:sz w:val="14"/>
                <w:szCs w:val="14"/>
                <w:lang w:val="en-GB"/>
              </w:rPr>
              <w:br/>
              <w:t>Pilot carriers</w:t>
            </w:r>
          </w:p>
          <w:p w:rsidR="00D57BB4" w:rsidRPr="00435079" w:rsidRDefault="00D57BB4" w:rsidP="00435079">
            <w:pPr>
              <w:pStyle w:val="Tabletext"/>
              <w:rPr>
                <w:sz w:val="14"/>
                <w:szCs w:val="14"/>
                <w:lang w:val="en-GB"/>
              </w:rPr>
            </w:pPr>
            <w:r w:rsidRPr="00435079">
              <w:rPr>
                <w:sz w:val="14"/>
                <w:szCs w:val="14"/>
                <w:lang w:val="en-GB"/>
              </w:rPr>
              <w:t xml:space="preserve">TDM </w:t>
            </w:r>
            <w:r w:rsidRPr="00435079">
              <w:rPr>
                <w:sz w:val="14"/>
                <w:szCs w:val="14"/>
                <w:vertAlign w:val="superscript"/>
                <w:lang w:val="en-GB"/>
              </w:rPr>
              <w:t>3</w:t>
            </w:r>
            <w:r w:rsidRPr="00435079">
              <w:rPr>
                <w:sz w:val="14"/>
                <w:szCs w:val="14"/>
                <w:lang w:val="en-GB"/>
              </w:rPr>
              <w:t>: Pilot symbols</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r w:rsidRPr="00435079">
              <w:rPr>
                <w:sz w:val="14"/>
                <w:szCs w:val="14"/>
                <w:lang w:val="en-GB"/>
              </w:rPr>
              <w:t>P1 symbol/Guard interval/Pilot carriers</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r w:rsidRPr="00435079">
              <w:rPr>
                <w:rFonts w:cs="Arial"/>
                <w:sz w:val="14"/>
                <w:szCs w:val="14"/>
              </w:rPr>
              <w:t>Guard interval/</w:t>
            </w:r>
            <w:r w:rsidRPr="00435079">
              <w:rPr>
                <w:rFonts w:cs="Arial"/>
                <w:sz w:val="14"/>
                <w:szCs w:val="14"/>
              </w:rPr>
              <w:br/>
              <w:t>pilot carriers</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r w:rsidRPr="00435079">
              <w:rPr>
                <w:sz w:val="14"/>
                <w:szCs w:val="14"/>
              </w:rPr>
              <w:t>Pilot carriers</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rPr>
            </w:pPr>
            <w:r w:rsidRPr="00435079">
              <w:rPr>
                <w:sz w:val="14"/>
                <w:szCs w:val="14"/>
              </w:rPr>
              <w:t>Guard interval/</w:t>
            </w:r>
            <w:r w:rsidRPr="00435079">
              <w:rPr>
                <w:sz w:val="14"/>
                <w:szCs w:val="14"/>
              </w:rPr>
              <w:br/>
              <w:t>Pilot carriers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435079" w:rsidRDefault="00D57BB4" w:rsidP="00435079">
            <w:pPr>
              <w:pStyle w:val="Tabletext"/>
              <w:rPr>
                <w:sz w:val="14"/>
                <w:szCs w:val="14"/>
                <w:lang w:val="en-GB"/>
              </w:rPr>
            </w:pPr>
            <w:r w:rsidRPr="00435079">
              <w:rPr>
                <w:sz w:val="14"/>
                <w:szCs w:val="14"/>
                <w:lang w:val="en-GB"/>
              </w:rPr>
              <w:t>Null symbol and centre frequency and phase reference symbol</w:t>
            </w:r>
          </w:p>
        </w:tc>
      </w:tr>
      <w:tr w:rsidR="00D57BB4" w:rsidRPr="00651BCB" w:rsidTr="00435079">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651BCB" w:rsidRDefault="00D57BB4" w:rsidP="00651BCB">
            <w:pPr>
              <w:pStyle w:val="Tabletext"/>
              <w:rPr>
                <w:sz w:val="14"/>
                <w:szCs w:val="14"/>
              </w:rPr>
            </w:pPr>
            <w:r w:rsidRPr="00651BCB">
              <w:rPr>
                <w:sz w:val="14"/>
                <w:szCs w:val="14"/>
              </w:rPr>
              <w:t>Modulation methods</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sz w:val="14"/>
                <w:szCs w:val="14"/>
              </w:rPr>
            </w:pPr>
            <w:r w:rsidRPr="00651BCB">
              <w:rPr>
                <w:sz w:val="14"/>
                <w:szCs w:val="14"/>
              </w:rPr>
              <w:t>8-VSB</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sz w:val="14"/>
                <w:szCs w:val="14"/>
              </w:rPr>
            </w:pPr>
            <w:r w:rsidRPr="00651BCB">
              <w:rPr>
                <w:sz w:val="14"/>
                <w:szCs w:val="14"/>
              </w:rPr>
              <w:t>4-DQPSK</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sz w:val="14"/>
                <w:szCs w:val="14"/>
                <w:lang w:val="en-GB"/>
              </w:rPr>
            </w:pPr>
            <w:r w:rsidRPr="00651BCB">
              <w:rPr>
                <w:sz w:val="14"/>
                <w:szCs w:val="14"/>
                <w:lang w:val="en-GB"/>
              </w:rPr>
              <w:t>16-QAM, 64-QAM (Modes A, B, C, D)</w:t>
            </w:r>
          </w:p>
          <w:p w:rsidR="00D57BB4" w:rsidRPr="00651BCB" w:rsidRDefault="00D57BB4" w:rsidP="00651BCB">
            <w:pPr>
              <w:pStyle w:val="Tabletext"/>
              <w:rPr>
                <w:sz w:val="14"/>
                <w:szCs w:val="14"/>
              </w:rPr>
            </w:pPr>
            <w:r w:rsidRPr="00651BCB">
              <w:rPr>
                <w:sz w:val="14"/>
                <w:szCs w:val="14"/>
              </w:rPr>
              <w:t>4-QAM, 16</w:t>
            </w:r>
            <w:r w:rsidRPr="00651BCB">
              <w:rPr>
                <w:sz w:val="14"/>
                <w:szCs w:val="14"/>
              </w:rPr>
              <w:noBreakHyphen/>
              <w:t>QAM (Mode E)</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sz w:val="14"/>
                <w:szCs w:val="14"/>
              </w:rPr>
            </w:pPr>
            <w:r w:rsidRPr="00651BCB">
              <w:rPr>
                <w:sz w:val="14"/>
                <w:szCs w:val="14"/>
              </w:rPr>
              <w:t>4-QAM-NR, 4</w:t>
            </w:r>
            <w:r w:rsidRPr="00651BCB">
              <w:rPr>
                <w:sz w:val="14"/>
                <w:szCs w:val="14"/>
              </w:rPr>
              <w:noBreakHyphen/>
              <w:t>QAM,</w:t>
            </w:r>
          </w:p>
          <w:p w:rsidR="00D57BB4" w:rsidRPr="00651BCB" w:rsidRDefault="00D57BB4" w:rsidP="00651BCB">
            <w:pPr>
              <w:pStyle w:val="Tabletext"/>
              <w:rPr>
                <w:sz w:val="14"/>
                <w:szCs w:val="14"/>
              </w:rPr>
            </w:pPr>
            <w:r w:rsidRPr="00651BCB">
              <w:rPr>
                <w:sz w:val="14"/>
                <w:szCs w:val="14"/>
              </w:rPr>
              <w:t xml:space="preserve">16-QAM, </w:t>
            </w:r>
          </w:p>
          <w:p w:rsidR="00D57BB4" w:rsidRPr="00651BCB" w:rsidRDefault="00D57BB4" w:rsidP="00651BCB">
            <w:pPr>
              <w:pStyle w:val="Tabletext"/>
              <w:rPr>
                <w:sz w:val="14"/>
                <w:szCs w:val="14"/>
              </w:rPr>
            </w:pPr>
            <w:r w:rsidRPr="00651BCB">
              <w:rPr>
                <w:sz w:val="14"/>
                <w:szCs w:val="14"/>
              </w:rPr>
              <w:t>32-QAM,</w:t>
            </w:r>
          </w:p>
          <w:p w:rsidR="00D57BB4" w:rsidRPr="00651BCB" w:rsidRDefault="00D57BB4" w:rsidP="00651BCB">
            <w:pPr>
              <w:pStyle w:val="Tabletext"/>
              <w:rPr>
                <w:b/>
                <w:sz w:val="14"/>
                <w:szCs w:val="14"/>
              </w:rPr>
            </w:pPr>
            <w:r w:rsidRPr="00651BCB">
              <w:rPr>
                <w:sz w:val="14"/>
                <w:szCs w:val="14"/>
              </w:rPr>
              <w:t>64-QAM</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sz w:val="14"/>
                <w:szCs w:val="14"/>
              </w:rPr>
            </w:pPr>
            <w:r w:rsidRPr="00651BCB">
              <w:rPr>
                <w:sz w:val="14"/>
                <w:szCs w:val="14"/>
              </w:rPr>
              <w:t xml:space="preserve">QPSK, </w:t>
            </w:r>
            <w:r w:rsidRPr="00651BCB">
              <w:rPr>
                <w:sz w:val="14"/>
                <w:szCs w:val="14"/>
              </w:rPr>
              <w:br/>
              <w:t xml:space="preserve">16-APSK, </w:t>
            </w:r>
            <w:r w:rsidRPr="00651BCB">
              <w:rPr>
                <w:sz w:val="14"/>
                <w:szCs w:val="14"/>
              </w:rPr>
              <w:br/>
              <w:t xml:space="preserve">64-APSK, </w:t>
            </w:r>
            <w:r w:rsidRPr="00651BCB">
              <w:rPr>
                <w:sz w:val="14"/>
                <w:szCs w:val="14"/>
              </w:rPr>
              <w:br/>
              <w:t>256-APSK</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sz w:val="14"/>
                <w:szCs w:val="14"/>
                <w:lang w:val="en-GB"/>
              </w:rPr>
            </w:pPr>
            <w:r w:rsidRPr="00651BCB">
              <w:rPr>
                <w:sz w:val="14"/>
                <w:szCs w:val="14"/>
                <w:lang w:val="en-GB"/>
              </w:rPr>
              <w:t>QPSK, 16</w:t>
            </w:r>
            <w:r w:rsidRPr="00651BCB">
              <w:rPr>
                <w:sz w:val="14"/>
                <w:szCs w:val="14"/>
                <w:lang w:val="en-GB"/>
              </w:rPr>
              <w:noBreakHyphen/>
              <w:t>QAM, 64</w:t>
            </w:r>
            <w:r w:rsidRPr="00651BCB">
              <w:rPr>
                <w:sz w:val="14"/>
                <w:szCs w:val="14"/>
                <w:lang w:val="en-GB"/>
              </w:rPr>
              <w:noBreakHyphen/>
              <w:t xml:space="preserve">QAM </w:t>
            </w:r>
            <w:r w:rsidRPr="00651BCB">
              <w:rPr>
                <w:sz w:val="14"/>
                <w:szCs w:val="14"/>
                <w:vertAlign w:val="superscript"/>
                <w:lang w:val="en-GB"/>
              </w:rPr>
              <w:t>4</w:t>
            </w:r>
            <w:r w:rsidRPr="00651BCB">
              <w:rPr>
                <w:sz w:val="14"/>
                <w:szCs w:val="14"/>
                <w:lang w:val="en-GB"/>
              </w:rPr>
              <w:t>, MR</w:t>
            </w:r>
            <w:r w:rsidRPr="00651BCB">
              <w:rPr>
                <w:sz w:val="14"/>
                <w:szCs w:val="14"/>
                <w:lang w:val="en-GB"/>
              </w:rPr>
              <w:noBreakHyphen/>
              <w:t>16-QAM </w:t>
            </w:r>
            <w:r w:rsidRPr="00651BCB">
              <w:rPr>
                <w:sz w:val="14"/>
                <w:szCs w:val="14"/>
                <w:vertAlign w:val="superscript"/>
                <w:lang w:val="en-GB"/>
              </w:rPr>
              <w:t>4</w:t>
            </w:r>
            <w:r w:rsidRPr="00651BCB">
              <w:rPr>
                <w:sz w:val="14"/>
                <w:szCs w:val="14"/>
                <w:lang w:val="en-GB"/>
              </w:rPr>
              <w:t>, MR-64-QAM </w:t>
            </w:r>
            <w:r w:rsidRPr="00651BCB">
              <w:rPr>
                <w:sz w:val="14"/>
                <w:szCs w:val="14"/>
                <w:vertAlign w:val="superscript"/>
                <w:lang w:val="en-GB"/>
              </w:rPr>
              <w:t>4</w:t>
            </w:r>
          </w:p>
          <w:p w:rsidR="00D57BB4" w:rsidRPr="00651BCB" w:rsidRDefault="00D57BB4" w:rsidP="00651BCB">
            <w:pPr>
              <w:pStyle w:val="Tabletext"/>
              <w:rPr>
                <w:b/>
                <w:sz w:val="14"/>
                <w:szCs w:val="14"/>
              </w:rPr>
            </w:pPr>
            <w:r w:rsidRPr="00651BCB">
              <w:rPr>
                <w:sz w:val="14"/>
                <w:szCs w:val="14"/>
              </w:rPr>
              <w:t xml:space="preserve">TDM </w:t>
            </w:r>
            <w:r w:rsidRPr="00651BCB">
              <w:rPr>
                <w:sz w:val="14"/>
                <w:szCs w:val="14"/>
                <w:vertAlign w:val="superscript"/>
              </w:rPr>
              <w:t>3</w:t>
            </w:r>
            <w:r w:rsidRPr="00651BCB">
              <w:rPr>
                <w:sz w:val="14"/>
                <w:szCs w:val="14"/>
              </w:rPr>
              <w:t xml:space="preserve">: QPSK, </w:t>
            </w:r>
            <w:r w:rsidRPr="00651BCB">
              <w:rPr>
                <w:sz w:val="14"/>
                <w:szCs w:val="14"/>
              </w:rPr>
              <w:br/>
              <w:t>8-PSK, 16</w:t>
            </w:r>
            <w:r w:rsidRPr="00651BCB">
              <w:rPr>
                <w:sz w:val="14"/>
                <w:szCs w:val="14"/>
              </w:rPr>
              <w:noBreakHyphen/>
              <w:t>APSK</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b/>
                <w:sz w:val="14"/>
                <w:szCs w:val="14"/>
                <w:lang w:val="en-GB"/>
              </w:rPr>
            </w:pPr>
            <w:r w:rsidRPr="00651BCB">
              <w:rPr>
                <w:sz w:val="14"/>
                <w:szCs w:val="14"/>
                <w:lang w:val="en-GB"/>
              </w:rPr>
              <w:t xml:space="preserve">QPSK, </w:t>
            </w:r>
            <w:r w:rsidRPr="00651BCB">
              <w:rPr>
                <w:sz w:val="14"/>
                <w:szCs w:val="14"/>
                <w:lang w:val="en-GB"/>
              </w:rPr>
              <w:br/>
              <w:t xml:space="preserve">16-QAM, </w:t>
            </w:r>
            <w:r w:rsidRPr="00651BCB">
              <w:rPr>
                <w:sz w:val="14"/>
                <w:szCs w:val="14"/>
                <w:lang w:val="en-GB"/>
              </w:rPr>
              <w:br/>
              <w:t xml:space="preserve">64-QAM, </w:t>
            </w:r>
            <w:r w:rsidRPr="00651BCB">
              <w:rPr>
                <w:sz w:val="14"/>
                <w:szCs w:val="14"/>
                <w:lang w:val="en-GB"/>
              </w:rPr>
              <w:br/>
              <w:t>256-QAM with or without constellation rotation specific for each physical layer pipe</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rFonts w:cs="Arial"/>
                <w:sz w:val="14"/>
                <w:szCs w:val="14"/>
                <w:lang w:val="en-GB"/>
              </w:rPr>
            </w:pPr>
            <w:r w:rsidRPr="00651BCB">
              <w:rPr>
                <w:rFonts w:cs="Arial"/>
                <w:sz w:val="14"/>
                <w:szCs w:val="14"/>
                <w:lang w:val="en-GB"/>
              </w:rPr>
              <w:t xml:space="preserve">a) BPSK, QPSK, </w:t>
            </w:r>
            <w:r w:rsidRPr="00651BCB">
              <w:rPr>
                <w:rFonts w:cs="Arial"/>
                <w:sz w:val="14"/>
                <w:szCs w:val="14"/>
                <w:lang w:val="en-GB"/>
              </w:rPr>
              <w:br/>
              <w:t xml:space="preserve">16-QAM, </w:t>
            </w:r>
            <w:r w:rsidRPr="00651BCB">
              <w:rPr>
                <w:rFonts w:cs="Arial"/>
                <w:sz w:val="14"/>
                <w:szCs w:val="14"/>
                <w:lang w:val="en-GB"/>
              </w:rPr>
              <w:br/>
              <w:t>64-QAM</w:t>
            </w:r>
          </w:p>
          <w:p w:rsidR="00D57BB4" w:rsidRPr="00651BCB" w:rsidRDefault="00D57BB4" w:rsidP="00651BCB">
            <w:pPr>
              <w:pStyle w:val="Tabletext"/>
              <w:rPr>
                <w:sz w:val="14"/>
                <w:szCs w:val="14"/>
                <w:lang w:val="en-GB"/>
              </w:rPr>
            </w:pPr>
            <w:r w:rsidRPr="00651BCB">
              <w:rPr>
                <w:rFonts w:cs="Arial"/>
                <w:sz w:val="14"/>
                <w:szCs w:val="14"/>
                <w:lang w:val="en-GB"/>
              </w:rPr>
              <w:t>b) BPSK, QPSK</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b/>
                <w:sz w:val="14"/>
                <w:szCs w:val="14"/>
              </w:rPr>
            </w:pPr>
            <w:r w:rsidRPr="00651BCB">
              <w:rPr>
                <w:sz w:val="14"/>
                <w:szCs w:val="14"/>
              </w:rPr>
              <w:t xml:space="preserve">DQPSK, QPSK, </w:t>
            </w:r>
            <w:r w:rsidRPr="00651BCB">
              <w:rPr>
                <w:sz w:val="14"/>
                <w:szCs w:val="14"/>
              </w:rPr>
              <w:br/>
              <w:t xml:space="preserve">16-QAM, </w:t>
            </w:r>
            <w:r w:rsidRPr="00651BCB">
              <w:rPr>
                <w:sz w:val="14"/>
                <w:szCs w:val="14"/>
              </w:rPr>
              <w:br/>
              <w:t>64-QAM</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b/>
                <w:sz w:val="14"/>
                <w:szCs w:val="14"/>
              </w:rPr>
            </w:pPr>
            <w:r w:rsidRPr="00651BCB">
              <w:rPr>
                <w:sz w:val="14"/>
                <w:szCs w:val="14"/>
              </w:rPr>
              <w:t xml:space="preserve">QPSK, 16-QAM, </w:t>
            </w:r>
            <w:r w:rsidRPr="00651BCB">
              <w:rPr>
                <w:sz w:val="14"/>
                <w:szCs w:val="14"/>
              </w:rPr>
              <w:br/>
              <w:t>64-QAM</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651BCB" w:rsidRDefault="00D57BB4" w:rsidP="00651BCB">
            <w:pPr>
              <w:pStyle w:val="Tabletext"/>
              <w:rPr>
                <w:sz w:val="14"/>
                <w:szCs w:val="14"/>
                <w:lang w:val="en-GB"/>
              </w:rPr>
            </w:pPr>
            <w:r w:rsidRPr="00651BCB">
              <w:rPr>
                <w:sz w:val="14"/>
                <w:szCs w:val="14"/>
                <w:lang w:val="en-GB"/>
              </w:rPr>
              <w:t>T-DMB:</w:t>
            </w:r>
          </w:p>
          <w:p w:rsidR="00D57BB4" w:rsidRPr="00651BCB" w:rsidRDefault="00D57BB4" w:rsidP="00651BCB">
            <w:pPr>
              <w:pStyle w:val="Tabletext"/>
              <w:rPr>
                <w:sz w:val="14"/>
                <w:szCs w:val="14"/>
                <w:lang w:val="en-GB"/>
              </w:rPr>
            </w:pPr>
            <w:r w:rsidRPr="00651BCB">
              <w:rPr>
                <w:sz w:val="14"/>
                <w:szCs w:val="14"/>
                <w:lang w:val="en-GB"/>
              </w:rPr>
              <w:t>DQPSK</w:t>
            </w:r>
          </w:p>
          <w:p w:rsidR="00D57BB4" w:rsidRPr="00651BCB" w:rsidRDefault="00D57BB4" w:rsidP="00651BCB">
            <w:pPr>
              <w:pStyle w:val="Tabletext"/>
              <w:rPr>
                <w:sz w:val="14"/>
                <w:szCs w:val="14"/>
                <w:lang w:val="en-GB"/>
              </w:rPr>
            </w:pPr>
            <w:r w:rsidRPr="00651BCB">
              <w:rPr>
                <w:sz w:val="14"/>
                <w:szCs w:val="14"/>
                <w:lang w:val="en-GB"/>
              </w:rPr>
              <w:t>AT-DMB:</w:t>
            </w:r>
          </w:p>
          <w:p w:rsidR="00D57BB4" w:rsidRPr="00651BCB" w:rsidRDefault="00D57BB4" w:rsidP="00651BCB">
            <w:pPr>
              <w:pStyle w:val="Tabletext"/>
              <w:rPr>
                <w:sz w:val="14"/>
                <w:szCs w:val="14"/>
                <w:lang w:val="en-GB"/>
              </w:rPr>
            </w:pPr>
            <w:r w:rsidRPr="00651BCB">
              <w:rPr>
                <w:sz w:val="14"/>
                <w:szCs w:val="14"/>
                <w:lang w:val="en-GB"/>
              </w:rPr>
              <w:t>DQPSK</w:t>
            </w:r>
          </w:p>
          <w:p w:rsidR="00D57BB4" w:rsidRPr="00651BCB" w:rsidRDefault="00D57BB4" w:rsidP="00651BCB">
            <w:pPr>
              <w:pStyle w:val="Tabletext"/>
              <w:rPr>
                <w:sz w:val="14"/>
                <w:szCs w:val="14"/>
                <w:lang w:val="en-GB"/>
              </w:rPr>
            </w:pPr>
            <w:r w:rsidRPr="00651BCB">
              <w:rPr>
                <w:sz w:val="14"/>
                <w:szCs w:val="14"/>
                <w:lang w:val="en-GB"/>
              </w:rPr>
              <w:t>BPSK over DQPSK</w:t>
            </w:r>
          </w:p>
          <w:p w:rsidR="00D57BB4" w:rsidRPr="00651BCB" w:rsidRDefault="00D57BB4" w:rsidP="00651BCB">
            <w:pPr>
              <w:pStyle w:val="Tabletext"/>
              <w:rPr>
                <w:sz w:val="14"/>
                <w:szCs w:val="14"/>
                <w:lang w:val="en-GB"/>
              </w:rPr>
            </w:pPr>
            <w:r w:rsidRPr="00651BCB">
              <w:rPr>
                <w:sz w:val="14"/>
                <w:szCs w:val="14"/>
                <w:lang w:val="en-GB"/>
              </w:rPr>
              <w:t>QPSK over DQPSK</w:t>
            </w:r>
          </w:p>
        </w:tc>
      </w:tr>
      <w:tr w:rsidR="00651BCB" w:rsidRPr="00C15B66" w:rsidTr="00651BCB">
        <w:trPr>
          <w:cantSplit/>
          <w:jc w:val="center"/>
        </w:trPr>
        <w:tc>
          <w:tcPr>
            <w:tcW w:w="1161"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651BCB" w:rsidRPr="00651BCB" w:rsidRDefault="00651BCB" w:rsidP="00651BCB">
            <w:pPr>
              <w:pStyle w:val="Tabletext"/>
              <w:rPr>
                <w:sz w:val="14"/>
                <w:szCs w:val="14"/>
              </w:rPr>
            </w:pPr>
            <w:r w:rsidRPr="00651BCB">
              <w:rPr>
                <w:sz w:val="14"/>
                <w:szCs w:val="14"/>
              </w:rPr>
              <w:t>Inner FEC</w:t>
            </w:r>
          </w:p>
        </w:tc>
        <w:tc>
          <w:tcPr>
            <w:tcW w:w="1327"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rPr>
            </w:pPr>
            <w:r w:rsidRPr="00651BCB">
              <w:rPr>
                <w:sz w:val="14"/>
                <w:szCs w:val="14"/>
              </w:rPr>
              <w:t>2/3 trellis, concatenated 1/2 or 1/4 trellis</w:t>
            </w:r>
          </w:p>
        </w:tc>
        <w:tc>
          <w:tcPr>
            <w:tcW w:w="962"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rPr>
            </w:pPr>
            <w:r w:rsidRPr="00651BCB">
              <w:rPr>
                <w:sz w:val="14"/>
                <w:szCs w:val="14"/>
              </w:rPr>
              <w:t>Convolution code (1/4 to 3/4)</w:t>
            </w:r>
          </w:p>
        </w:tc>
        <w:tc>
          <w:tcPr>
            <w:tcW w:w="1140"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lang w:val="en-GB"/>
              </w:rPr>
            </w:pPr>
            <w:r w:rsidRPr="00651BCB">
              <w:rPr>
                <w:sz w:val="14"/>
                <w:szCs w:val="14"/>
                <w:lang w:val="en-GB"/>
              </w:rPr>
              <w:t>Multilevel punctured convolutional code with mother code rate 1/6 and constraint length 7 (0.25, 0.33, 0.4, 0.41, 0.45, 0.48, 0.5, 0.55, 0.57, 0.58, 0.6, 0.62, 0.67, 0.71, 0.72, 0.78)</w:t>
            </w:r>
          </w:p>
        </w:tc>
        <w:tc>
          <w:tcPr>
            <w:tcW w:w="1523"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rPr>
            </w:pPr>
            <w:r w:rsidRPr="00651BCB">
              <w:rPr>
                <w:sz w:val="14"/>
                <w:szCs w:val="14"/>
              </w:rPr>
              <w:t>LDPC code</w:t>
            </w:r>
          </w:p>
          <w:p w:rsidR="00651BCB" w:rsidRPr="00651BCB" w:rsidRDefault="00651BCB" w:rsidP="00651BCB">
            <w:pPr>
              <w:pStyle w:val="Tabletext"/>
              <w:rPr>
                <w:sz w:val="14"/>
                <w:szCs w:val="14"/>
              </w:rPr>
            </w:pPr>
            <w:r w:rsidRPr="00651BCB">
              <w:rPr>
                <w:sz w:val="14"/>
                <w:szCs w:val="14"/>
              </w:rPr>
              <w:t xml:space="preserve">0.4 (7 488, </w:t>
            </w:r>
            <w:r w:rsidRPr="00651BCB">
              <w:rPr>
                <w:sz w:val="14"/>
                <w:szCs w:val="14"/>
              </w:rPr>
              <w:br/>
              <w:t>3 008),</w:t>
            </w:r>
          </w:p>
          <w:p w:rsidR="00651BCB" w:rsidRPr="00651BCB" w:rsidRDefault="00651BCB" w:rsidP="00651BCB">
            <w:pPr>
              <w:pStyle w:val="Tabletext"/>
              <w:rPr>
                <w:sz w:val="14"/>
                <w:szCs w:val="14"/>
              </w:rPr>
            </w:pPr>
            <w:r w:rsidRPr="00651BCB">
              <w:rPr>
                <w:sz w:val="14"/>
                <w:szCs w:val="14"/>
              </w:rPr>
              <w:t xml:space="preserve">0.6 (7 488, </w:t>
            </w:r>
            <w:r w:rsidRPr="00651BCB">
              <w:rPr>
                <w:sz w:val="14"/>
                <w:szCs w:val="14"/>
              </w:rPr>
              <w:br/>
              <w:t>4 512),</w:t>
            </w:r>
          </w:p>
          <w:p w:rsidR="00651BCB" w:rsidRPr="00651BCB" w:rsidRDefault="00651BCB" w:rsidP="00651BCB">
            <w:pPr>
              <w:pStyle w:val="Tabletext"/>
              <w:rPr>
                <w:sz w:val="14"/>
                <w:szCs w:val="14"/>
              </w:rPr>
            </w:pPr>
            <w:r w:rsidRPr="00651BCB">
              <w:rPr>
                <w:sz w:val="14"/>
                <w:szCs w:val="14"/>
              </w:rPr>
              <w:t>0.8 (7 488, 6 016)</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lang w:val="en-GB"/>
              </w:rPr>
            </w:pPr>
            <w:r w:rsidRPr="00651BCB">
              <w:rPr>
                <w:sz w:val="14"/>
                <w:szCs w:val="14"/>
                <w:lang w:val="en-GB"/>
              </w:rPr>
              <w:t>LDPC code with block size of 61 440 or 15 360 bits and code rates of 1/2, 2/3, 5/6</w:t>
            </w:r>
          </w:p>
        </w:tc>
        <w:tc>
          <w:tcPr>
            <w:tcW w:w="1212"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lang w:val="en-GB"/>
              </w:rPr>
            </w:pPr>
            <w:r w:rsidRPr="00651BCB">
              <w:rPr>
                <w:sz w:val="14"/>
                <w:szCs w:val="14"/>
                <w:lang w:val="en-GB"/>
              </w:rPr>
              <w:t>a) Convolution code, mother rate 1/2 with 64 states. Puncturing to rate 2/3, 3/4, 5/6, 7/8 4</w:t>
            </w:r>
          </w:p>
          <w:p w:rsidR="00651BCB" w:rsidRPr="00651BCB" w:rsidRDefault="00651BCB" w:rsidP="00651BCB">
            <w:pPr>
              <w:pStyle w:val="Tabletext"/>
              <w:rPr>
                <w:sz w:val="14"/>
                <w:szCs w:val="14"/>
                <w:lang w:val="en-GB"/>
              </w:rPr>
            </w:pPr>
            <w:proofErr w:type="gramStart"/>
            <w:r w:rsidRPr="00651BCB">
              <w:rPr>
                <w:sz w:val="14"/>
                <w:szCs w:val="14"/>
                <w:lang w:val="en-GB"/>
              </w:rPr>
              <w:t>b</w:t>
            </w:r>
            <w:proofErr w:type="gramEnd"/>
            <w:r w:rsidRPr="00651BCB">
              <w:rPr>
                <w:sz w:val="14"/>
                <w:szCs w:val="14"/>
                <w:lang w:val="en-GB"/>
              </w:rPr>
              <w:t>) Turbo Code from 3GPP2 with mother information block size of 12 282 bits.</w:t>
            </w:r>
          </w:p>
          <w:p w:rsidR="00651BCB" w:rsidRPr="00651BCB" w:rsidRDefault="00651BCB" w:rsidP="00651BCB">
            <w:pPr>
              <w:pStyle w:val="Tabletext"/>
              <w:rPr>
                <w:sz w:val="14"/>
                <w:szCs w:val="14"/>
                <w:lang w:val="en-GB"/>
              </w:rPr>
            </w:pPr>
            <w:r w:rsidRPr="00651BCB">
              <w:rPr>
                <w:sz w:val="14"/>
                <w:szCs w:val="14"/>
                <w:lang w:val="en-GB"/>
              </w:rPr>
              <w:t>Rates obtained by puncturing: 1/5, 2/9, 1/4, 2/7, 1/3, 2/5, 1/2, 2/3 3</w:t>
            </w:r>
          </w:p>
        </w:tc>
        <w:tc>
          <w:tcPr>
            <w:tcW w:w="1176"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lang w:val="en-GB"/>
              </w:rPr>
            </w:pPr>
            <w:r w:rsidRPr="00651BCB">
              <w:rPr>
                <w:sz w:val="14"/>
                <w:szCs w:val="14"/>
                <w:lang w:val="en-GB"/>
              </w:rPr>
              <w:t>LDPC code with code rates 1/3, 2/5, 1/2, 3/5, 2/3, 3/4</w:t>
            </w:r>
          </w:p>
        </w:tc>
        <w:tc>
          <w:tcPr>
            <w:tcW w:w="908"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rFonts w:cs="Arial"/>
                <w:sz w:val="14"/>
                <w:szCs w:val="14"/>
                <w:lang w:val="en-GB"/>
              </w:rPr>
            </w:pPr>
            <w:r w:rsidRPr="00651BCB">
              <w:rPr>
                <w:rFonts w:cs="Arial"/>
                <w:sz w:val="14"/>
                <w:szCs w:val="14"/>
                <w:lang w:val="en-GB"/>
              </w:rPr>
              <w:t>Convolu</w:t>
            </w:r>
            <w:r w:rsidRPr="00651BCB">
              <w:rPr>
                <w:rFonts w:cs="Arial"/>
                <w:sz w:val="14"/>
                <w:szCs w:val="14"/>
                <w:lang w:val="en-GB"/>
              </w:rPr>
              <w:softHyphen/>
              <w:t>tion code 2/11 to 5/6</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lang w:val="en-GB"/>
              </w:rPr>
            </w:pPr>
            <w:r w:rsidRPr="00651BCB">
              <w:rPr>
                <w:sz w:val="14"/>
                <w:szCs w:val="14"/>
                <w:lang w:val="en-GB"/>
              </w:rPr>
              <w:t xml:space="preserve">Convolution code, </w:t>
            </w:r>
          </w:p>
          <w:p w:rsidR="00651BCB" w:rsidRPr="00651BCB" w:rsidRDefault="00651BCB" w:rsidP="00651BCB">
            <w:pPr>
              <w:pStyle w:val="Tabletext"/>
              <w:rPr>
                <w:sz w:val="14"/>
                <w:szCs w:val="14"/>
                <w:lang w:val="en-GB"/>
              </w:rPr>
            </w:pPr>
            <w:r w:rsidRPr="00651BCB">
              <w:rPr>
                <w:sz w:val="14"/>
                <w:szCs w:val="14"/>
                <w:lang w:val="en-GB"/>
              </w:rPr>
              <w:t>Mother rate 1/2 with 64 states.</w:t>
            </w:r>
          </w:p>
          <w:p w:rsidR="00651BCB" w:rsidRPr="00651BCB" w:rsidRDefault="00651BCB" w:rsidP="00651BCB">
            <w:pPr>
              <w:pStyle w:val="Tabletext"/>
              <w:rPr>
                <w:sz w:val="14"/>
                <w:szCs w:val="14"/>
              </w:rPr>
            </w:pPr>
            <w:r w:rsidRPr="00651BCB">
              <w:rPr>
                <w:sz w:val="14"/>
                <w:szCs w:val="14"/>
              </w:rPr>
              <w:t>Puncturing to rate 2/3, 3/4, 5/6, 7/8</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lang w:val="en-GB"/>
              </w:rPr>
            </w:pPr>
            <w:r w:rsidRPr="00651BCB">
              <w:rPr>
                <w:sz w:val="14"/>
                <w:szCs w:val="14"/>
                <w:lang w:val="en-GB"/>
              </w:rPr>
              <w:t>LDPC code with approximate code rates 1/2, 2/3, 3/4</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651BCB" w:rsidRPr="00651BCB" w:rsidRDefault="00651BCB" w:rsidP="00651BCB">
            <w:pPr>
              <w:pStyle w:val="Tabletext"/>
              <w:rPr>
                <w:sz w:val="14"/>
                <w:szCs w:val="14"/>
                <w:lang w:val="fr-CH"/>
              </w:rPr>
            </w:pPr>
            <w:r w:rsidRPr="00651BCB">
              <w:rPr>
                <w:sz w:val="14"/>
                <w:szCs w:val="14"/>
                <w:lang w:val="fr-CH"/>
              </w:rPr>
              <w:t>T-DMB: Convolution code (1/4 to 3/4)</w:t>
            </w:r>
          </w:p>
          <w:p w:rsidR="00651BCB" w:rsidRPr="00651BCB" w:rsidRDefault="00651BCB" w:rsidP="00651BCB">
            <w:pPr>
              <w:pStyle w:val="Tabletext"/>
              <w:rPr>
                <w:sz w:val="14"/>
                <w:szCs w:val="14"/>
                <w:lang w:val="en-GB"/>
              </w:rPr>
            </w:pPr>
            <w:r w:rsidRPr="00651BCB">
              <w:rPr>
                <w:sz w:val="14"/>
                <w:szCs w:val="14"/>
                <w:lang w:val="en-GB"/>
              </w:rPr>
              <w:t>AT-DMB:</w:t>
            </w:r>
          </w:p>
          <w:p w:rsidR="00651BCB" w:rsidRPr="00651BCB" w:rsidRDefault="00651BCB" w:rsidP="00651BCB">
            <w:pPr>
              <w:pStyle w:val="Tabletext"/>
              <w:rPr>
                <w:sz w:val="14"/>
                <w:szCs w:val="14"/>
                <w:lang w:val="en-GB"/>
              </w:rPr>
            </w:pPr>
            <w:r w:rsidRPr="00651BCB">
              <w:rPr>
                <w:sz w:val="14"/>
                <w:szCs w:val="14"/>
                <w:lang w:val="en-GB"/>
              </w:rPr>
              <w:t>Convolution code + Turbo code (1/4 to 1/2)</w:t>
            </w:r>
          </w:p>
        </w:tc>
      </w:tr>
    </w:tbl>
    <w:p w:rsidR="00D57BB4" w:rsidRPr="00C15B66" w:rsidRDefault="00D57BB4" w:rsidP="00D57BB4">
      <w:pPr>
        <w:pStyle w:val="TableNo"/>
      </w:pPr>
      <w:r w:rsidRPr="00C15B66">
        <w:lastRenderedPageBreak/>
        <w:t>TABLE 1 (</w:t>
      </w:r>
      <w:r w:rsidRPr="00C15B66">
        <w:rPr>
          <w:i/>
          <w:iCs/>
        </w:rPr>
        <w:t>continued</w:t>
      </w:r>
      <w:r w:rsidRPr="00C15B66">
        <w:t>)</w:t>
      </w:r>
    </w:p>
    <w:tbl>
      <w:tblPr>
        <w:tblW w:w="14459" w:type="dxa"/>
        <w:jc w:val="center"/>
        <w:tblLayout w:type="fixed"/>
        <w:tblLook w:val="04A0" w:firstRow="1" w:lastRow="0" w:firstColumn="1" w:lastColumn="0" w:noHBand="0" w:noVBand="1"/>
      </w:tblPr>
      <w:tblGrid>
        <w:gridCol w:w="1129"/>
        <w:gridCol w:w="1276"/>
        <w:gridCol w:w="992"/>
        <w:gridCol w:w="1134"/>
        <w:gridCol w:w="1560"/>
        <w:gridCol w:w="1275"/>
        <w:gridCol w:w="1134"/>
        <w:gridCol w:w="1134"/>
        <w:gridCol w:w="993"/>
        <w:gridCol w:w="1100"/>
        <w:gridCol w:w="1762"/>
        <w:gridCol w:w="970"/>
      </w:tblGrid>
      <w:tr w:rsidR="00D57BB4" w:rsidRPr="00843D64" w:rsidTr="00651BCB">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Characteristics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ATSC</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DAB</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DRM</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DTMB</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57BB4" w:rsidRPr="00843D64" w:rsidRDefault="00D57BB4" w:rsidP="00843D64">
            <w:pPr>
              <w:pStyle w:val="Tablehead"/>
              <w:rPr>
                <w:sz w:val="14"/>
                <w:szCs w:val="14"/>
              </w:rPr>
            </w:pPr>
            <w:r w:rsidRPr="00843D64">
              <w:rPr>
                <w:sz w:val="14"/>
                <w:szCs w:val="14"/>
              </w:rPr>
              <w:t>DTMB-A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lang w:val="de-CH"/>
              </w:rPr>
            </w:pPr>
            <w:r w:rsidRPr="00843D64">
              <w:rPr>
                <w:sz w:val="14"/>
                <w:szCs w:val="14"/>
                <w:lang w:val="de-CH"/>
              </w:rPr>
              <w:t>DVB-T, DVB</w:t>
            </w:r>
            <w:r w:rsidRPr="00843D64">
              <w:rPr>
                <w:sz w:val="14"/>
                <w:szCs w:val="14"/>
                <w:lang w:val="de-CH"/>
              </w:rPr>
              <w:noBreakHyphen/>
              <w:t>H, DVB</w:t>
            </w:r>
            <w:r w:rsidRPr="00843D64">
              <w:rPr>
                <w:sz w:val="14"/>
                <w:szCs w:val="14"/>
                <w:lang w:val="de-CH"/>
              </w:rPr>
              <w:noBreakHyphen/>
              <w:t>SH</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DVB-T2</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IBOC</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ISDB-T family</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RAVIS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57BB4" w:rsidRPr="00843D64" w:rsidRDefault="00D57BB4" w:rsidP="00843D64">
            <w:pPr>
              <w:pStyle w:val="Tablehead"/>
              <w:rPr>
                <w:sz w:val="14"/>
                <w:szCs w:val="14"/>
              </w:rPr>
            </w:pPr>
            <w:r w:rsidRPr="00843D64">
              <w:rPr>
                <w:sz w:val="14"/>
                <w:szCs w:val="14"/>
              </w:rPr>
              <w:t>T-DMB, AT</w:t>
            </w:r>
            <w:r w:rsidRPr="00843D64">
              <w:rPr>
                <w:sz w:val="14"/>
                <w:szCs w:val="14"/>
              </w:rPr>
              <w:noBreakHyphen/>
              <w:t>DMB</w:t>
            </w:r>
          </w:p>
        </w:tc>
      </w:tr>
      <w:tr w:rsidR="00D57BB4" w:rsidRPr="00843D64" w:rsidTr="00651BCB">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843D64" w:rsidRDefault="00D57BB4" w:rsidP="00843D64">
            <w:pPr>
              <w:pStyle w:val="Tabletext"/>
              <w:rPr>
                <w:sz w:val="14"/>
                <w:szCs w:val="14"/>
              </w:rPr>
            </w:pPr>
            <w:r w:rsidRPr="00843D64">
              <w:rPr>
                <w:sz w:val="14"/>
                <w:szCs w:val="14"/>
              </w:rPr>
              <w:t>Inner interleaving</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b/>
                <w:sz w:val="14"/>
                <w:szCs w:val="14"/>
                <w:lang w:val="en-GB"/>
              </w:rPr>
            </w:pPr>
            <w:r w:rsidRPr="00843D64">
              <w:rPr>
                <w:sz w:val="14"/>
                <w:szCs w:val="14"/>
                <w:lang w:val="en-GB"/>
              </w:rPr>
              <w:t>Independently encoded streams interleaved in time:</w:t>
            </w:r>
          </w:p>
          <w:p w:rsidR="00D57BB4" w:rsidRPr="00843D64" w:rsidRDefault="00D57BB4" w:rsidP="00843D64">
            <w:pPr>
              <w:pStyle w:val="Tabletext"/>
              <w:rPr>
                <w:b/>
                <w:sz w:val="14"/>
                <w:szCs w:val="14"/>
              </w:rPr>
            </w:pPr>
            <w:r w:rsidRPr="00843D64">
              <w:rPr>
                <w:sz w:val="14"/>
                <w:szCs w:val="14"/>
              </w:rPr>
              <w:t>a)</w:t>
            </w:r>
            <w:r w:rsidR="00843D64">
              <w:rPr>
                <w:sz w:val="14"/>
                <w:szCs w:val="14"/>
              </w:rPr>
              <w:tab/>
            </w:r>
            <w:r w:rsidRPr="00843D64">
              <w:rPr>
                <w:sz w:val="14"/>
                <w:szCs w:val="14"/>
              </w:rPr>
              <w:t>12</w:t>
            </w:r>
          </w:p>
          <w:p w:rsidR="00D57BB4" w:rsidRPr="00843D64" w:rsidRDefault="00D57BB4" w:rsidP="00843D64">
            <w:pPr>
              <w:pStyle w:val="Tabletext"/>
              <w:rPr>
                <w:b/>
                <w:sz w:val="14"/>
                <w:szCs w:val="14"/>
              </w:rPr>
            </w:pPr>
            <w:r w:rsidRPr="00843D64">
              <w:rPr>
                <w:sz w:val="14"/>
                <w:szCs w:val="14"/>
              </w:rPr>
              <w:t>b)</w:t>
            </w:r>
            <w:r w:rsidR="00843D64">
              <w:rPr>
                <w:sz w:val="14"/>
                <w:szCs w:val="14"/>
              </w:rPr>
              <w:tab/>
            </w:r>
            <w:r w:rsidRPr="00843D64">
              <w:rPr>
                <w:sz w:val="14"/>
                <w:szCs w:val="14"/>
              </w:rPr>
              <w:t>24</w:t>
            </w:r>
          </w:p>
          <w:p w:rsidR="00D57BB4" w:rsidRPr="00843D64" w:rsidRDefault="00D57BB4" w:rsidP="00843D64">
            <w:pPr>
              <w:pStyle w:val="Tabletext"/>
              <w:rPr>
                <w:b/>
                <w:sz w:val="14"/>
                <w:szCs w:val="14"/>
              </w:rPr>
            </w:pPr>
            <w:r w:rsidRPr="00843D64">
              <w:rPr>
                <w:sz w:val="14"/>
                <w:szCs w:val="14"/>
              </w:rPr>
              <w:t>c)</w:t>
            </w:r>
            <w:r w:rsidR="00843D64">
              <w:rPr>
                <w:sz w:val="14"/>
                <w:szCs w:val="14"/>
              </w:rPr>
              <w:tab/>
            </w:r>
            <w:r w:rsidRPr="00843D64">
              <w:rPr>
                <w:sz w:val="14"/>
                <w:szCs w:val="14"/>
              </w:rPr>
              <w:t>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Time interleaving and frequency interleaving</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Bit interleaving, cell interleaving</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In frequency domain inside one signal frame</w:t>
            </w:r>
          </w:p>
          <w:p w:rsidR="00D57BB4" w:rsidRPr="00843D64" w:rsidRDefault="00D57BB4" w:rsidP="00843D64">
            <w:pPr>
              <w:pStyle w:val="Tabletext"/>
              <w:rPr>
                <w:sz w:val="14"/>
                <w:szCs w:val="14"/>
              </w:rPr>
            </w:pPr>
            <w:r w:rsidRPr="00843D64">
              <w:rPr>
                <w:sz w:val="14"/>
                <w:szCs w:val="14"/>
              </w:rPr>
              <w:t>(multi-carrier mode)</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Bit interleaving, bit permutation and time interleaving separately for each service channel</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 xml:space="preserve">a) Bit interleaving, combined with native or in-depth symbol interleaving </w:t>
            </w:r>
            <w:r w:rsidRPr="00843D64">
              <w:rPr>
                <w:sz w:val="14"/>
                <w:szCs w:val="14"/>
                <w:vertAlign w:val="superscript"/>
                <w:lang w:val="en-GB"/>
              </w:rPr>
              <w:t>4</w:t>
            </w:r>
          </w:p>
          <w:p w:rsidR="00D57BB4" w:rsidRPr="00843D64" w:rsidRDefault="00D57BB4" w:rsidP="00843D64">
            <w:pPr>
              <w:pStyle w:val="Tabletext"/>
              <w:rPr>
                <w:sz w:val="14"/>
                <w:szCs w:val="14"/>
                <w:lang w:val="en-GB"/>
              </w:rPr>
            </w:pPr>
            <w:r w:rsidRPr="00843D64">
              <w:rPr>
                <w:sz w:val="14"/>
                <w:szCs w:val="14"/>
                <w:lang w:val="en-GB"/>
              </w:rPr>
              <w:t>b) Frequency interleaving; Time interleaving (Forney with 48 branches</w:t>
            </w:r>
          </w:p>
          <w:p w:rsidR="00D57BB4" w:rsidRPr="00843D64" w:rsidRDefault="00D57BB4" w:rsidP="00843D64">
            <w:pPr>
              <w:pStyle w:val="Tabletext"/>
              <w:rPr>
                <w:sz w:val="14"/>
                <w:szCs w:val="14"/>
              </w:rPr>
            </w:pPr>
            <w:r w:rsidRPr="00843D64">
              <w:rPr>
                <w:sz w:val="14"/>
                <w:szCs w:val="14"/>
              </w:rPr>
              <w:t>QPSK: 320/</w:t>
            </w:r>
            <w:r w:rsidRPr="00843D64">
              <w:rPr>
                <w:sz w:val="14"/>
                <w:szCs w:val="14"/>
              </w:rPr>
              <w:br/>
              <w:t>9 600 ms</w:t>
            </w:r>
          </w:p>
          <w:p w:rsidR="00D57BB4" w:rsidRPr="00843D64" w:rsidRDefault="00D57BB4" w:rsidP="00843D64">
            <w:pPr>
              <w:pStyle w:val="Tabletext"/>
              <w:rPr>
                <w:sz w:val="14"/>
                <w:szCs w:val="14"/>
              </w:rPr>
            </w:pPr>
            <w:r w:rsidRPr="00843D64">
              <w:rPr>
                <w:sz w:val="14"/>
                <w:szCs w:val="14"/>
              </w:rPr>
              <w:t>16</w:t>
            </w:r>
            <w:r w:rsidRPr="00843D64">
              <w:rPr>
                <w:sz w:val="14"/>
                <w:szCs w:val="14"/>
              </w:rPr>
              <w:noBreakHyphen/>
              <w:t>QAM:160/</w:t>
            </w:r>
            <w:r w:rsidRPr="00843D64">
              <w:rPr>
                <w:sz w:val="14"/>
                <w:szCs w:val="14"/>
              </w:rPr>
              <w:br/>
              <w:t xml:space="preserve">4 800 ms) </w:t>
            </w:r>
            <w:r w:rsidRPr="00843D64">
              <w:rPr>
                <w:sz w:val="14"/>
                <w:szCs w:val="14"/>
                <w:vertAlign w:val="superscript"/>
              </w:rPr>
              <w:t>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Cell, time and frequency interleaving</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rFonts w:cs="Arial"/>
                <w:sz w:val="14"/>
                <w:szCs w:val="14"/>
                <w:lang w:val="en-GB"/>
              </w:rPr>
              <w:t>Time interleaving and frequency interleaving</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 xml:space="preserve">Frequency interleaving: </w:t>
            </w:r>
          </w:p>
          <w:p w:rsidR="00D57BB4" w:rsidRPr="00843D64" w:rsidRDefault="00D57BB4" w:rsidP="00843D64">
            <w:pPr>
              <w:pStyle w:val="Tabletext"/>
              <w:rPr>
                <w:sz w:val="14"/>
                <w:szCs w:val="14"/>
                <w:lang w:val="en-GB"/>
              </w:rPr>
            </w:pPr>
            <w:r w:rsidRPr="00843D64">
              <w:rPr>
                <w:sz w:val="14"/>
                <w:szCs w:val="14"/>
                <w:lang w:val="en-GB"/>
              </w:rPr>
              <w:t>Intra and inter segments interleaving</w:t>
            </w:r>
          </w:p>
          <w:p w:rsidR="00D57BB4" w:rsidRPr="00843D64" w:rsidRDefault="00D57BB4" w:rsidP="00843D64">
            <w:pPr>
              <w:pStyle w:val="Tabletext"/>
              <w:rPr>
                <w:sz w:val="14"/>
                <w:szCs w:val="14"/>
                <w:lang w:val="en-GB"/>
              </w:rPr>
            </w:pPr>
            <w:r w:rsidRPr="00843D64">
              <w:rPr>
                <w:sz w:val="14"/>
                <w:szCs w:val="14"/>
                <w:lang w:val="en-GB"/>
              </w:rPr>
              <w:t xml:space="preserve">Time interleaving: </w:t>
            </w:r>
          </w:p>
          <w:p w:rsidR="00D57BB4" w:rsidRPr="00843D64" w:rsidRDefault="00D57BB4" w:rsidP="00843D64">
            <w:pPr>
              <w:pStyle w:val="Tabletext"/>
              <w:rPr>
                <w:sz w:val="14"/>
                <w:szCs w:val="14"/>
                <w:lang w:val="en-GB"/>
              </w:rPr>
            </w:pPr>
            <w:r w:rsidRPr="00843D64">
              <w:rPr>
                <w:sz w:val="14"/>
                <w:szCs w:val="14"/>
                <w:lang w:val="en-GB"/>
              </w:rPr>
              <w:t>Symbol-wise convolutional interleaving</w:t>
            </w:r>
          </w:p>
          <w:p w:rsidR="00D57BB4" w:rsidRPr="00843D64" w:rsidRDefault="00D57BB4" w:rsidP="00843D64">
            <w:pPr>
              <w:pStyle w:val="Tabletext"/>
              <w:rPr>
                <w:sz w:val="14"/>
                <w:szCs w:val="14"/>
              </w:rPr>
            </w:pPr>
            <w:r w:rsidRPr="00843D64">
              <w:rPr>
                <w:sz w:val="14"/>
                <w:szCs w:val="14"/>
              </w:rPr>
              <w:t>0, 380, 760, 1 520, 3 040 symbols (Mode 1)</w:t>
            </w:r>
            <w:r w:rsidRPr="00843D64">
              <w:rPr>
                <w:sz w:val="14"/>
                <w:szCs w:val="14"/>
                <w:vertAlign w:val="superscript"/>
              </w:rPr>
              <w:t>2</w:t>
            </w:r>
            <w:r w:rsidRPr="00843D64">
              <w:rPr>
                <w:sz w:val="14"/>
                <w:szCs w:val="14"/>
              </w:rPr>
              <w:t xml:space="preserve"> 0, 190, 380, 760, 1 520 symbols (Mode 2)</w:t>
            </w:r>
          </w:p>
          <w:p w:rsidR="00D57BB4" w:rsidRPr="00843D64" w:rsidRDefault="00D57BB4" w:rsidP="00843D64">
            <w:pPr>
              <w:pStyle w:val="Tabletext"/>
              <w:rPr>
                <w:sz w:val="14"/>
                <w:szCs w:val="14"/>
              </w:rPr>
            </w:pPr>
            <w:r w:rsidRPr="00843D64">
              <w:rPr>
                <w:sz w:val="14"/>
                <w:szCs w:val="14"/>
              </w:rPr>
              <w:t xml:space="preserve">0, 95, 190, 380, 760 symbols </w:t>
            </w:r>
          </w:p>
          <w:p w:rsidR="00D57BB4" w:rsidRPr="00843D64" w:rsidRDefault="00D57BB4" w:rsidP="00843D64">
            <w:pPr>
              <w:pStyle w:val="Tabletext"/>
              <w:rPr>
                <w:sz w:val="14"/>
                <w:szCs w:val="14"/>
              </w:rPr>
            </w:pPr>
            <w:r w:rsidRPr="00843D64">
              <w:rPr>
                <w:sz w:val="14"/>
                <w:szCs w:val="14"/>
              </w:rPr>
              <w:t>(Mode 3)</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Bit, cell, time and frequency interleaving</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Time interleaving and frequency interleaving</w:t>
            </w:r>
          </w:p>
        </w:tc>
      </w:tr>
      <w:tr w:rsidR="00D57BB4" w:rsidRPr="00843D64" w:rsidTr="00651BCB">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843D64" w:rsidRDefault="00D57BB4" w:rsidP="00843D64">
            <w:pPr>
              <w:pStyle w:val="Tabletext"/>
              <w:rPr>
                <w:sz w:val="14"/>
                <w:szCs w:val="14"/>
              </w:rPr>
            </w:pPr>
            <w:r w:rsidRPr="00843D64">
              <w:rPr>
                <w:sz w:val="14"/>
                <w:szCs w:val="14"/>
              </w:rPr>
              <w:t>Outer FEC</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RS (207,187, T = 10), concatenated RS (184,164, T = 10)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rFonts w:ascii="TimesNewRoman" w:hAnsi="TimesNewRoman" w:cs="TimesNewRoman"/>
                <w:sz w:val="14"/>
                <w:szCs w:val="14"/>
                <w:lang w:eastAsia="zh-CN"/>
              </w:rPr>
            </w:pPr>
            <w:r w:rsidRPr="00843D64">
              <w:rPr>
                <w:rFonts w:ascii="TimesNewRoman" w:hAnsi="TimesNewRoman" w:cs="TimesNewRoman"/>
                <w:sz w:val="14"/>
                <w:szCs w:val="14"/>
                <w:lang w:eastAsia="zh-CN"/>
              </w:rPr>
              <w:t>BCH (762, 752) derived</w:t>
            </w:r>
          </w:p>
          <w:p w:rsidR="00D57BB4" w:rsidRPr="00843D64" w:rsidRDefault="00D57BB4" w:rsidP="00843D64">
            <w:pPr>
              <w:pStyle w:val="Tabletext"/>
              <w:rPr>
                <w:sz w:val="14"/>
                <w:szCs w:val="14"/>
              </w:rPr>
            </w:pPr>
            <w:r w:rsidRPr="00843D64">
              <w:rPr>
                <w:rFonts w:ascii="TimesNewRoman" w:hAnsi="TimesNewRoman" w:cs="TimesNewRoman"/>
                <w:sz w:val="14"/>
                <w:szCs w:val="14"/>
                <w:lang w:eastAsia="zh-CN"/>
              </w:rPr>
              <w:t>from BCH (1 023, 1 013)</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BCH</w:t>
            </w:r>
            <w:r w:rsidRPr="00843D64">
              <w:rPr>
                <w:spacing w:val="-4"/>
                <w:sz w:val="14"/>
                <w:szCs w:val="14"/>
                <w:lang w:val="en-GB"/>
              </w:rPr>
              <w:t>(30720,30512)</w:t>
            </w:r>
            <w:r w:rsidRPr="00843D64">
              <w:rPr>
                <w:sz w:val="14"/>
                <w:szCs w:val="14"/>
                <w:lang w:val="en-GB"/>
              </w:rPr>
              <w:t xml:space="preserve"> for LDPC 1/2</w:t>
            </w:r>
          </w:p>
          <w:p w:rsidR="00D57BB4" w:rsidRPr="00843D64" w:rsidRDefault="00D57BB4" w:rsidP="00843D64">
            <w:pPr>
              <w:pStyle w:val="Tabletext"/>
              <w:rPr>
                <w:sz w:val="14"/>
                <w:szCs w:val="14"/>
                <w:lang w:val="en-GB"/>
              </w:rPr>
            </w:pPr>
            <w:r w:rsidRPr="00843D64">
              <w:rPr>
                <w:sz w:val="14"/>
                <w:szCs w:val="14"/>
                <w:lang w:val="en-GB"/>
              </w:rPr>
              <w:t>BCH</w:t>
            </w:r>
            <w:r w:rsidRPr="00843D64">
              <w:rPr>
                <w:spacing w:val="-4"/>
                <w:sz w:val="14"/>
                <w:szCs w:val="14"/>
                <w:lang w:val="en-GB"/>
              </w:rPr>
              <w:t>(40960,40752)</w:t>
            </w:r>
            <w:r w:rsidRPr="00843D64">
              <w:rPr>
                <w:sz w:val="14"/>
                <w:szCs w:val="14"/>
                <w:lang w:val="en-GB"/>
              </w:rPr>
              <w:t xml:space="preserve"> for LDPC 2/3</w:t>
            </w:r>
          </w:p>
          <w:p w:rsidR="00D57BB4" w:rsidRPr="00843D64" w:rsidRDefault="00D57BB4" w:rsidP="00843D64">
            <w:pPr>
              <w:pStyle w:val="Tabletext"/>
              <w:rPr>
                <w:sz w:val="14"/>
                <w:szCs w:val="14"/>
              </w:rPr>
            </w:pPr>
            <w:r w:rsidRPr="00843D64">
              <w:rPr>
                <w:sz w:val="14"/>
                <w:szCs w:val="14"/>
              </w:rPr>
              <w:t>BCH</w:t>
            </w:r>
            <w:r w:rsidRPr="00843D64">
              <w:rPr>
                <w:spacing w:val="-4"/>
                <w:sz w:val="14"/>
                <w:szCs w:val="14"/>
              </w:rPr>
              <w:t>(51200,50992)</w:t>
            </w:r>
            <w:r w:rsidRPr="00843D64">
              <w:rPr>
                <w:sz w:val="14"/>
                <w:szCs w:val="14"/>
              </w:rPr>
              <w:t xml:space="preserve"> for LDPC 5/6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 xml:space="preserve">Outer Code: RS (204, 188, T = 8) </w:t>
            </w:r>
            <w:r w:rsidRPr="00843D64">
              <w:rPr>
                <w:sz w:val="14"/>
                <w:szCs w:val="14"/>
                <w:vertAlign w:val="superscript"/>
              </w:rPr>
              <w:t>4</w:t>
            </w:r>
          </w:p>
          <w:p w:rsidR="00D57BB4" w:rsidRPr="00843D64" w:rsidRDefault="00D57BB4" w:rsidP="00843D64">
            <w:pPr>
              <w:pStyle w:val="Tabletext"/>
              <w:rPr>
                <w:sz w:val="14"/>
                <w:szCs w:val="14"/>
              </w:rPr>
            </w:pPr>
            <w:r w:rsidRPr="00843D64">
              <w:rPr>
                <w:sz w:val="14"/>
                <w:szCs w:val="14"/>
              </w:rPr>
              <w:t xml:space="preserve">IP outer channel code: MPE-FEC RS (255,191) </w:t>
            </w:r>
            <w:r w:rsidRPr="00843D64">
              <w:rPr>
                <w:sz w:val="14"/>
                <w:szCs w:val="14"/>
                <w:vertAlign w:val="superscript"/>
              </w:rPr>
              <w:t>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lang w:val="en-GB"/>
              </w:rPr>
              <w:t xml:space="preserve">BCH (16 200, x, t), there x – depends on LDPC code rate. </w:t>
            </w:r>
            <w:r w:rsidRPr="00843D64">
              <w:rPr>
                <w:sz w:val="14"/>
                <w:szCs w:val="14"/>
              </w:rPr>
              <w:t>Error correction capability t = 12 errors</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rFonts w:cs="Arial"/>
                <w:sz w:val="14"/>
                <w:szCs w:val="14"/>
              </w:rPr>
            </w:pPr>
            <w:r w:rsidRPr="00843D64">
              <w:rPr>
                <w:rFonts w:cs="Arial"/>
                <w:sz w:val="14"/>
                <w:szCs w:val="14"/>
              </w:rPr>
              <w:t>RS (96, 88, 4)</w:t>
            </w:r>
          </w:p>
          <w:p w:rsidR="00D57BB4" w:rsidRPr="00843D64" w:rsidRDefault="00D57BB4" w:rsidP="00843D64">
            <w:pPr>
              <w:pStyle w:val="Tabletext"/>
              <w:rPr>
                <w:rFonts w:cs="Arial"/>
                <w:sz w:val="14"/>
                <w:szCs w:val="14"/>
              </w:rPr>
            </w:pPr>
            <w:r w:rsidRPr="00843D64">
              <w:rPr>
                <w:rFonts w:cs="Arial"/>
                <w:sz w:val="14"/>
                <w:szCs w:val="14"/>
              </w:rPr>
              <w:t>RS (255, 223, 16)</w:t>
            </w:r>
          </w:p>
          <w:p w:rsidR="00D57BB4" w:rsidRPr="00843D64" w:rsidRDefault="00D57BB4" w:rsidP="00843D64">
            <w:pPr>
              <w:pStyle w:val="Tabletext"/>
              <w:rPr>
                <w:sz w:val="14"/>
                <w:szCs w:val="14"/>
              </w:rPr>
            </w:pPr>
            <w:r w:rsidRPr="00843D64">
              <w:rPr>
                <w:rFonts w:cs="Arial"/>
                <w:sz w:val="14"/>
                <w:szCs w:val="14"/>
              </w:rPr>
              <w:t>RS (255, 191, 32)</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RS (204, 188, T = 8)</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BCH (n, k, t); n, k depend on channel bandwidth, LDPC code rate; error correction capability t = 10 errors (for main service channel)</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RS (204, 188, T=8) code for video service and scalable video service</w:t>
            </w:r>
          </w:p>
        </w:tc>
      </w:tr>
      <w:tr w:rsidR="00D57BB4" w:rsidRPr="00843D64" w:rsidTr="00651BCB">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843D64" w:rsidRDefault="00D57BB4" w:rsidP="00843D64">
            <w:pPr>
              <w:pStyle w:val="Tabletext"/>
              <w:rPr>
                <w:sz w:val="14"/>
                <w:szCs w:val="14"/>
              </w:rPr>
            </w:pPr>
            <w:r w:rsidRPr="00843D64">
              <w:rPr>
                <w:sz w:val="14"/>
                <w:szCs w:val="14"/>
              </w:rPr>
              <w:t>Outer interleaving</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52 segment convolutional byte interleaved, concatenated 46 segment byte interleaved</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Convolutional interleaving in time domain, number of interleaving branches B = 52, interleaving depth M = 240, 720</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Symbol interleaving 240 rows and 4096 columns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b/>
                <w:sz w:val="14"/>
                <w:szCs w:val="14"/>
                <w:lang w:val="en-GB"/>
              </w:rPr>
            </w:pPr>
            <w:r w:rsidRPr="00843D64">
              <w:rPr>
                <w:sz w:val="14"/>
                <w:szCs w:val="14"/>
                <w:lang w:val="en-GB"/>
              </w:rPr>
              <w:t xml:space="preserve">Byte-wise convolutional interleaving, </w:t>
            </w:r>
            <w:r w:rsidRPr="00843D64">
              <w:rPr>
                <w:sz w:val="14"/>
                <w:szCs w:val="14"/>
                <w:lang w:val="en-GB"/>
              </w:rPr>
              <w:br/>
              <w:t xml:space="preserve">I = 12 </w:t>
            </w:r>
            <w:r w:rsidRPr="00843D64">
              <w:rPr>
                <w:sz w:val="14"/>
                <w:szCs w:val="14"/>
                <w:vertAlign w:val="superscript"/>
                <w:lang w:val="en-GB"/>
              </w:rPr>
              <w:t>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Bit (parity &amp; column twist) interleaving</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rFonts w:cs="Arial"/>
                <w:sz w:val="14"/>
                <w:szCs w:val="14"/>
              </w:rPr>
              <w:t>Up to 64 code words</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lang w:val="en-GB"/>
              </w:rPr>
            </w:pPr>
            <w:r w:rsidRPr="00843D64">
              <w:rPr>
                <w:sz w:val="14"/>
                <w:szCs w:val="14"/>
                <w:lang w:val="en-GB"/>
              </w:rPr>
              <w:t>Byte-wise convolutional interleaving, I = 12</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1C6EA5">
            <w:pPr>
              <w:pStyle w:val="Tabletext"/>
              <w:rPr>
                <w:sz w:val="14"/>
                <w:szCs w:val="14"/>
                <w:lang w:val="en-GB"/>
              </w:rPr>
            </w:pPr>
            <w:r w:rsidRPr="00843D64">
              <w:rPr>
                <w:sz w:val="14"/>
                <w:szCs w:val="14"/>
                <w:lang w:val="en-GB"/>
              </w:rPr>
              <w:t>Convolutional interleaving for video service and scalable video service</w:t>
            </w:r>
          </w:p>
        </w:tc>
      </w:tr>
      <w:tr w:rsidR="00D57BB4" w:rsidRPr="00843D64" w:rsidTr="00651BCB">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843D64" w:rsidRDefault="00D57BB4" w:rsidP="00843D64">
            <w:pPr>
              <w:pStyle w:val="Tabletext"/>
              <w:rPr>
                <w:sz w:val="14"/>
                <w:szCs w:val="14"/>
              </w:rPr>
            </w:pPr>
            <w:r w:rsidRPr="00843D64">
              <w:rPr>
                <w:sz w:val="14"/>
                <w:szCs w:val="14"/>
              </w:rPr>
              <w:t>Data randomization/</w:t>
            </w:r>
            <w:r w:rsidRPr="00843D64">
              <w:rPr>
                <w:sz w:val="14"/>
                <w:szCs w:val="14"/>
              </w:rPr>
              <w:br/>
              <w:t>energy dispersal</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16 bit PRBS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16 bit PRBS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16 bit PRBS</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PRBS</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PRBS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16 bit PRBS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16 bit PRBS</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rFonts w:cs="Arial"/>
                <w:sz w:val="14"/>
                <w:szCs w:val="14"/>
              </w:rPr>
              <w:t>13 bit PRBS</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PRBS</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16 bit PRBS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16 bit PRBS</w:t>
            </w:r>
          </w:p>
        </w:tc>
      </w:tr>
      <w:tr w:rsidR="00D57BB4" w:rsidRPr="00843D64" w:rsidTr="00651BCB">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843D64" w:rsidRDefault="00D57BB4" w:rsidP="00843D64">
            <w:pPr>
              <w:pStyle w:val="Tabletext"/>
              <w:rPr>
                <w:sz w:val="14"/>
                <w:szCs w:val="14"/>
              </w:rPr>
            </w:pPr>
            <w:r w:rsidRPr="00843D64">
              <w:rPr>
                <w:sz w:val="14"/>
                <w:szCs w:val="14"/>
              </w:rPr>
              <w:t>Hierarchical transmission</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10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176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843D64" w:rsidRDefault="00D57BB4" w:rsidP="00843D64">
            <w:pPr>
              <w:pStyle w:val="Tabletext"/>
              <w:rPr>
                <w:sz w:val="14"/>
                <w:szCs w:val="14"/>
              </w:rPr>
            </w:pPr>
            <w:r w:rsidRPr="00843D64">
              <w:rPr>
                <w:sz w:val="14"/>
                <w:szCs w:val="14"/>
              </w:rPr>
              <w:t>–</w:t>
            </w:r>
          </w:p>
        </w:tc>
      </w:tr>
    </w:tbl>
    <w:p w:rsidR="00651BCB" w:rsidRPr="00C15B66" w:rsidRDefault="00651BCB" w:rsidP="00651BCB">
      <w:pPr>
        <w:pStyle w:val="TableNo"/>
      </w:pPr>
      <w:r w:rsidRPr="00C15B66">
        <w:lastRenderedPageBreak/>
        <w:t>TABLE 1 (</w:t>
      </w:r>
      <w:r w:rsidRPr="00C15B66">
        <w:rPr>
          <w:i/>
          <w:iCs/>
        </w:rPr>
        <w:t>end</w:t>
      </w:r>
      <w:r w:rsidRPr="00C15B66">
        <w:t>)</w:t>
      </w:r>
    </w:p>
    <w:tbl>
      <w:tblPr>
        <w:tblW w:w="14459" w:type="dxa"/>
        <w:jc w:val="center"/>
        <w:tblLayout w:type="fixed"/>
        <w:tblLook w:val="04A0" w:firstRow="1" w:lastRow="0" w:firstColumn="1" w:lastColumn="0" w:noHBand="0" w:noVBand="1"/>
      </w:tblPr>
      <w:tblGrid>
        <w:gridCol w:w="1194"/>
        <w:gridCol w:w="1323"/>
        <w:gridCol w:w="959"/>
        <w:gridCol w:w="1138"/>
        <w:gridCol w:w="1519"/>
        <w:gridCol w:w="1209"/>
        <w:gridCol w:w="1209"/>
        <w:gridCol w:w="1172"/>
        <w:gridCol w:w="905"/>
        <w:gridCol w:w="1103"/>
        <w:gridCol w:w="1758"/>
        <w:gridCol w:w="970"/>
      </w:tblGrid>
      <w:tr w:rsidR="00651BCB" w:rsidRPr="00C15B66" w:rsidTr="00175C5A">
        <w:trPr>
          <w:cantSplit/>
          <w:jc w:val="center"/>
        </w:trPr>
        <w:tc>
          <w:tcPr>
            <w:tcW w:w="119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Characteristics</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ATSC</w:t>
            </w:r>
          </w:p>
        </w:tc>
        <w:tc>
          <w:tcPr>
            <w:tcW w:w="9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DAB</w:t>
            </w:r>
          </w:p>
        </w:tc>
        <w:tc>
          <w:tcPr>
            <w:tcW w:w="113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DRM</w:t>
            </w:r>
          </w:p>
        </w:tc>
        <w:tc>
          <w:tcPr>
            <w:tcW w:w="151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DTMB</w:t>
            </w:r>
          </w:p>
        </w:tc>
        <w:tc>
          <w:tcPr>
            <w:tcW w:w="12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DTMB-A</w:t>
            </w:r>
          </w:p>
        </w:tc>
        <w:tc>
          <w:tcPr>
            <w:tcW w:w="12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5111FE"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lang w:val="de-CH"/>
              </w:rPr>
            </w:pPr>
            <w:r w:rsidRPr="005111FE">
              <w:rPr>
                <w:b/>
                <w:sz w:val="16"/>
                <w:szCs w:val="16"/>
                <w:lang w:val="de-CH"/>
              </w:rPr>
              <w:t>DVB-T, DVB</w:t>
            </w:r>
            <w:r w:rsidRPr="005111FE">
              <w:rPr>
                <w:b/>
                <w:sz w:val="16"/>
                <w:szCs w:val="16"/>
                <w:lang w:val="de-CH"/>
              </w:rPr>
              <w:noBreakHyphen/>
              <w:t>H, DVB</w:t>
            </w:r>
            <w:r w:rsidRPr="005111FE">
              <w:rPr>
                <w:b/>
                <w:sz w:val="16"/>
                <w:szCs w:val="16"/>
                <w:lang w:val="de-CH"/>
              </w:rPr>
              <w:noBreakHyphen/>
              <w:t>SH</w:t>
            </w:r>
          </w:p>
        </w:tc>
        <w:tc>
          <w:tcPr>
            <w:tcW w:w="11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DVB-T2</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IBOC</w:t>
            </w:r>
          </w:p>
        </w:tc>
        <w:tc>
          <w:tcPr>
            <w:tcW w:w="110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ISDB-T family</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RAVIS</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51BCB" w:rsidRPr="00C15B66" w:rsidRDefault="00651BCB" w:rsidP="00175C5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16"/>
                <w:szCs w:val="16"/>
              </w:rPr>
            </w:pPr>
            <w:r w:rsidRPr="00C15B66">
              <w:rPr>
                <w:b/>
                <w:sz w:val="16"/>
                <w:szCs w:val="16"/>
              </w:rPr>
              <w:t>T-DMB, AT-DMB</w:t>
            </w:r>
          </w:p>
        </w:tc>
      </w:tr>
      <w:tr w:rsidR="00D57BB4" w:rsidRPr="00C15B66" w:rsidTr="00651BCB">
        <w:trPr>
          <w:cantSplit/>
          <w:jc w:val="center"/>
        </w:trPr>
        <w:tc>
          <w:tcPr>
            <w:tcW w:w="119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bCs/>
                <w:sz w:val="16"/>
                <w:szCs w:val="16"/>
              </w:rPr>
              <w:t>Transmission parameter signalling</w:t>
            </w:r>
          </w:p>
        </w:tc>
        <w:tc>
          <w:tcPr>
            <w:tcW w:w="132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sz w:val="16"/>
                <w:szCs w:val="16"/>
              </w:rPr>
              <w:t>Mode symbols in frame sync</w:t>
            </w:r>
          </w:p>
        </w:tc>
        <w:tc>
          <w:tcPr>
            <w:tcW w:w="959"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sz w:val="16"/>
                <w:szCs w:val="16"/>
              </w:rPr>
              <w:t>Phase reference symbol</w:t>
            </w:r>
          </w:p>
        </w:tc>
        <w:tc>
          <w:tcPr>
            <w:tcW w:w="113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sz w:val="16"/>
                <w:szCs w:val="16"/>
              </w:rPr>
              <w:t>Control cells</w:t>
            </w:r>
          </w:p>
        </w:tc>
        <w:tc>
          <w:tcPr>
            <w:tcW w:w="1519"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165630"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lang w:val="en-GB"/>
              </w:rPr>
            </w:pPr>
            <w:r w:rsidRPr="00165630">
              <w:rPr>
                <w:sz w:val="16"/>
                <w:szCs w:val="16"/>
                <w:lang w:val="en-GB"/>
              </w:rPr>
              <w:t>Carried by 36 system information symbol per signal frame</w:t>
            </w:r>
          </w:p>
        </w:tc>
        <w:tc>
          <w:tcPr>
            <w:tcW w:w="1209"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165630"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lang w:val="en-GB"/>
              </w:rPr>
            </w:pPr>
            <w:r w:rsidRPr="00165630">
              <w:rPr>
                <w:sz w:val="16"/>
                <w:szCs w:val="16"/>
                <w:lang w:val="en-GB"/>
              </w:rPr>
              <w:t>Service channel signalling is carried by control channel in the super frame</w:t>
            </w:r>
          </w:p>
        </w:tc>
        <w:tc>
          <w:tcPr>
            <w:tcW w:w="1209"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sz w:val="16"/>
                <w:szCs w:val="16"/>
              </w:rPr>
              <w:t>TPS pilot carriers</w:t>
            </w:r>
          </w:p>
        </w:tc>
        <w:tc>
          <w:tcPr>
            <w:tcW w:w="1172"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sz w:val="16"/>
                <w:szCs w:val="16"/>
              </w:rPr>
              <w:t>Preamble symbol P1</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165630"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lang w:val="en-GB"/>
              </w:rPr>
            </w:pPr>
            <w:r w:rsidRPr="00165630">
              <w:rPr>
                <w:rFonts w:cs="Arial"/>
                <w:sz w:val="16"/>
                <w:szCs w:val="16"/>
                <w:lang w:val="en-GB"/>
              </w:rPr>
              <w:t>32 bit information sequence provided cyclically</w:t>
            </w:r>
          </w:p>
        </w:tc>
        <w:tc>
          <w:tcPr>
            <w:tcW w:w="1103"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sz w:val="16"/>
                <w:szCs w:val="16"/>
              </w:rPr>
              <w:t>TMCC pilot</w:t>
            </w:r>
          </w:p>
          <w:p w:rsidR="00D57BB4" w:rsidRPr="00C15B66"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rPr>
            </w:pPr>
            <w:r w:rsidRPr="00C15B66">
              <w:rPr>
                <w:sz w:val="16"/>
                <w:szCs w:val="16"/>
              </w:rPr>
              <w:t>carriers</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165630" w:rsidRDefault="00D57BB4" w:rsidP="001C6E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szCs w:val="16"/>
                <w:lang w:val="en-GB"/>
              </w:rPr>
            </w:pPr>
            <w:r w:rsidRPr="00165630">
              <w:rPr>
                <w:sz w:val="16"/>
                <w:szCs w:val="16"/>
                <w:lang w:val="en-GB"/>
              </w:rPr>
              <w:t>4 subcarriers per OFDM symbol, 41 bit per OFDM frame</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tcPr>
          <w:p w:rsidR="00D57BB4" w:rsidRPr="00C15B66" w:rsidRDefault="00D57BB4" w:rsidP="001C6EA5">
            <w:pPr>
              <w:spacing w:before="0"/>
              <w:jc w:val="left"/>
              <w:rPr>
                <w:sz w:val="16"/>
                <w:szCs w:val="16"/>
              </w:rPr>
            </w:pPr>
            <w:r w:rsidRPr="00C15B66">
              <w:rPr>
                <w:sz w:val="16"/>
                <w:szCs w:val="16"/>
              </w:rPr>
              <w:t>Phase reference symbol</w:t>
            </w:r>
          </w:p>
        </w:tc>
      </w:tr>
      <w:tr w:rsidR="00D57BB4" w:rsidRPr="00603ABD" w:rsidTr="00651BCB">
        <w:trPr>
          <w:cantSplit/>
          <w:jc w:val="center"/>
        </w:trPr>
        <w:tc>
          <w:tcPr>
            <w:tcW w:w="14459" w:type="dxa"/>
            <w:gridSpan w:val="12"/>
            <w:tcBorders>
              <w:top w:val="single" w:sz="4" w:space="0" w:color="auto"/>
              <w:left w:val="nil"/>
              <w:bottom w:val="nil"/>
              <w:right w:val="nil"/>
            </w:tcBorders>
          </w:tcPr>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6"/>
                <w:szCs w:val="16"/>
                <w:lang w:val="en-GB"/>
              </w:rPr>
            </w:pPr>
            <w:r w:rsidRPr="00165630">
              <w:rPr>
                <w:sz w:val="16"/>
                <w:szCs w:val="16"/>
                <w:vertAlign w:val="superscript"/>
                <w:lang w:val="en-GB"/>
              </w:rPr>
              <w:t>1</w:t>
            </w:r>
            <w:r w:rsidRPr="00165630">
              <w:rPr>
                <w:sz w:val="16"/>
                <w:szCs w:val="16"/>
                <w:lang w:val="en-GB"/>
              </w:rPr>
              <w:tab/>
              <w:t>The number of segments “</w:t>
            </w:r>
            <w:r w:rsidRPr="00165630">
              <w:rPr>
                <w:i/>
                <w:iCs/>
                <w:sz w:val="16"/>
                <w:szCs w:val="16"/>
                <w:lang w:val="en-GB"/>
              </w:rPr>
              <w:t>n</w:t>
            </w:r>
            <w:r w:rsidRPr="00165630">
              <w:rPr>
                <w:sz w:val="16"/>
                <w:szCs w:val="16"/>
                <w:lang w:val="en-GB"/>
              </w:rPr>
              <w:t>” is determined by the available bandwidth.</w:t>
            </w:r>
          </w:p>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b/>
                <w:sz w:val="16"/>
                <w:szCs w:val="16"/>
                <w:lang w:val="en-GB"/>
              </w:rPr>
            </w:pPr>
            <w:r w:rsidRPr="00165630">
              <w:rPr>
                <w:sz w:val="16"/>
                <w:szCs w:val="16"/>
                <w:vertAlign w:val="superscript"/>
                <w:lang w:val="en-GB"/>
              </w:rPr>
              <w:t>2</w:t>
            </w:r>
            <w:r w:rsidRPr="00165630">
              <w:rPr>
                <w:sz w:val="16"/>
                <w:szCs w:val="16"/>
                <w:lang w:val="en-GB"/>
              </w:rPr>
              <w:tab/>
              <w:t>Modes 1, 2 and 3 can be selected by the scale of the single frequency network (SFN)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SFN, and the type of service reception into consideration.</w:t>
            </w:r>
          </w:p>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b/>
                <w:sz w:val="16"/>
                <w:szCs w:val="16"/>
                <w:lang w:val="en-GB"/>
              </w:rPr>
            </w:pPr>
            <w:r w:rsidRPr="00165630">
              <w:rPr>
                <w:sz w:val="16"/>
                <w:szCs w:val="16"/>
                <w:vertAlign w:val="superscript"/>
                <w:lang w:val="en-GB"/>
              </w:rPr>
              <w:t>3</w:t>
            </w:r>
            <w:r w:rsidRPr="00165630">
              <w:rPr>
                <w:sz w:val="16"/>
                <w:szCs w:val="16"/>
                <w:lang w:val="en-GB"/>
              </w:rPr>
              <w:tab/>
              <w:t>Available for DVB-SH.</w:t>
            </w:r>
          </w:p>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6"/>
                <w:szCs w:val="16"/>
                <w:lang w:val="en-GB"/>
              </w:rPr>
            </w:pPr>
            <w:r w:rsidRPr="00165630">
              <w:rPr>
                <w:sz w:val="16"/>
                <w:szCs w:val="16"/>
                <w:vertAlign w:val="superscript"/>
                <w:lang w:val="en-GB"/>
              </w:rPr>
              <w:t>4</w:t>
            </w:r>
            <w:r w:rsidRPr="00165630">
              <w:rPr>
                <w:sz w:val="16"/>
                <w:szCs w:val="16"/>
                <w:lang w:val="en-GB"/>
              </w:rPr>
              <w:tab/>
              <w:t>Available for DVB-T, DVB-H.</w:t>
            </w:r>
          </w:p>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6"/>
                <w:szCs w:val="16"/>
                <w:lang w:val="en-GB"/>
              </w:rPr>
            </w:pPr>
            <w:r w:rsidRPr="00165630">
              <w:rPr>
                <w:sz w:val="16"/>
                <w:szCs w:val="16"/>
                <w:vertAlign w:val="superscript"/>
                <w:lang w:val="en-GB"/>
              </w:rPr>
              <w:t>5</w:t>
            </w:r>
            <w:r w:rsidRPr="00165630">
              <w:rPr>
                <w:sz w:val="16"/>
                <w:szCs w:val="16"/>
                <w:lang w:val="en-GB"/>
              </w:rPr>
              <w:tab/>
              <w:t>The 10 MHz configuration of DVB-T2 is only intended for professional applications and is not expected to be supported by domestic receivers.</w:t>
            </w:r>
          </w:p>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6"/>
                <w:szCs w:val="16"/>
                <w:lang w:val="en-GB"/>
              </w:rPr>
            </w:pPr>
            <w:r w:rsidRPr="00165630">
              <w:rPr>
                <w:sz w:val="16"/>
                <w:szCs w:val="16"/>
                <w:vertAlign w:val="superscript"/>
                <w:lang w:val="en-GB"/>
              </w:rPr>
              <w:t>6</w:t>
            </w:r>
            <w:r w:rsidRPr="00165630">
              <w:rPr>
                <w:sz w:val="16"/>
                <w:szCs w:val="16"/>
                <w:lang w:val="en-GB"/>
              </w:rPr>
              <w:tab/>
              <w:t>The values in the DVB-T2 table apply to the normal carrier mode. An extended carrier mode is available for 8k, 16k and 32k modes.</w:t>
            </w:r>
          </w:p>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6"/>
                <w:szCs w:val="16"/>
                <w:lang w:val="en-GB"/>
              </w:rPr>
            </w:pPr>
            <w:r w:rsidRPr="00165630">
              <w:rPr>
                <w:sz w:val="16"/>
                <w:szCs w:val="16"/>
                <w:vertAlign w:val="superscript"/>
                <w:lang w:val="en-GB"/>
              </w:rPr>
              <w:t>7</w:t>
            </w:r>
            <w:r w:rsidRPr="00165630">
              <w:rPr>
                <w:sz w:val="16"/>
                <w:szCs w:val="16"/>
                <w:lang w:val="en-GB"/>
              </w:rPr>
              <w:tab/>
              <w:t>A limited sub-set of modes shall be used for DVB-T2 Lite. The mode limitations apply to FFT size, pilot patterns and to the allowed combinations of these parameters and guard interval. The allowed set of FFT sizes for DVB-T2 Lite is restricted to 2k, 4k, 8k and 16k.</w:t>
            </w:r>
          </w:p>
          <w:p w:rsidR="00D57BB4" w:rsidRPr="00165630" w:rsidRDefault="00D57BB4" w:rsidP="00FA681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b/>
                <w:sz w:val="16"/>
                <w:szCs w:val="16"/>
                <w:lang w:val="en-GB"/>
              </w:rPr>
            </w:pPr>
            <w:r w:rsidRPr="00165630">
              <w:rPr>
                <w:sz w:val="16"/>
                <w:szCs w:val="16"/>
                <w:vertAlign w:val="superscript"/>
                <w:lang w:val="en-GB"/>
              </w:rPr>
              <w:t>8</w:t>
            </w:r>
            <w:r w:rsidRPr="00165630">
              <w:rPr>
                <w:sz w:val="16"/>
                <w:szCs w:val="16"/>
                <w:lang w:val="en-GB"/>
              </w:rPr>
              <w:tab/>
              <w:t xml:space="preserve">For DTMB-A system </w:t>
            </w:r>
            <w:r w:rsidRPr="00C15B66">
              <w:rPr>
                <w:sz w:val="16"/>
                <w:szCs w:val="16"/>
              </w:rPr>
              <w:t>α</w:t>
            </w:r>
            <w:r w:rsidRPr="00165630">
              <w:rPr>
                <w:sz w:val="16"/>
                <w:szCs w:val="16"/>
                <w:lang w:val="en-GB"/>
              </w:rPr>
              <w:t xml:space="preserve"> - the roll off factor.</w:t>
            </w:r>
          </w:p>
        </w:tc>
      </w:tr>
    </w:tbl>
    <w:p w:rsidR="00D57BB4" w:rsidRPr="00165630" w:rsidRDefault="00D57BB4" w:rsidP="00D57BB4">
      <w:pPr>
        <w:rPr>
          <w:lang w:val="en-GB" w:eastAsia="zh-CN"/>
        </w:rPr>
        <w:sectPr w:rsidR="00D57BB4" w:rsidRPr="00165630" w:rsidSect="00FA6812">
          <w:headerReference w:type="even" r:id="rId20"/>
          <w:headerReference w:type="default" r:id="rId21"/>
          <w:footerReference w:type="default" r:id="rId22"/>
          <w:pgSz w:w="16834" w:h="11907" w:orient="landscape"/>
          <w:pgMar w:top="1134" w:right="1418" w:bottom="1134" w:left="1418" w:header="720" w:footer="720" w:gutter="0"/>
          <w:paperSrc w:first="15" w:other="15"/>
          <w:cols w:space="720"/>
          <w:docGrid w:linePitch="326"/>
        </w:sectPr>
      </w:pPr>
    </w:p>
    <w:p w:rsidR="00D57BB4" w:rsidRPr="00165630" w:rsidRDefault="00D57BB4" w:rsidP="00D57BB4">
      <w:pPr>
        <w:pStyle w:val="Heading1"/>
        <w:rPr>
          <w:lang w:val="en-GB" w:eastAsia="ja-JP"/>
        </w:rPr>
      </w:pPr>
      <w:bookmarkStart w:id="10" w:name="_Toc372289976"/>
      <w:bookmarkStart w:id="11" w:name="_Toc383163767"/>
      <w:bookmarkStart w:id="12" w:name="_Toc383163796"/>
      <w:r w:rsidRPr="00165630">
        <w:rPr>
          <w:lang w:val="en-GB" w:eastAsia="ja-JP"/>
        </w:rPr>
        <w:lastRenderedPageBreak/>
        <w:t>3</w:t>
      </w:r>
      <w:r w:rsidRPr="00165630">
        <w:rPr>
          <w:lang w:val="en-GB" w:eastAsia="ja-JP"/>
        </w:rPr>
        <w:tab/>
        <w:t>Summaries of digital terrestrial broadcasting systems and references to ITU-R Recommendations and Reports</w:t>
      </w:r>
      <w:bookmarkEnd w:id="10"/>
      <w:bookmarkEnd w:id="11"/>
      <w:bookmarkEnd w:id="12"/>
    </w:p>
    <w:p w:rsidR="00D57BB4" w:rsidRPr="00165630" w:rsidRDefault="00D57BB4" w:rsidP="00D57BB4">
      <w:pPr>
        <w:pStyle w:val="Heading2"/>
        <w:rPr>
          <w:lang w:val="en-GB"/>
        </w:rPr>
      </w:pPr>
      <w:bookmarkStart w:id="13" w:name="_Toc372289977"/>
      <w:bookmarkStart w:id="14" w:name="_Toc383163768"/>
      <w:bookmarkStart w:id="15" w:name="_Toc383163797"/>
      <w:r w:rsidRPr="00165630">
        <w:rPr>
          <w:lang w:val="en-GB"/>
        </w:rPr>
        <w:t>3.1</w:t>
      </w:r>
      <w:r w:rsidRPr="00165630">
        <w:rPr>
          <w:lang w:val="en-GB"/>
        </w:rPr>
        <w:tab/>
        <w:t>Summary of ATSC system</w:t>
      </w:r>
      <w:bookmarkEnd w:id="13"/>
      <w:bookmarkEnd w:id="14"/>
      <w:bookmarkEnd w:id="15"/>
    </w:p>
    <w:p w:rsidR="00D57BB4" w:rsidRPr="00165630" w:rsidRDefault="00D57BB4" w:rsidP="00843D64">
      <w:pPr>
        <w:rPr>
          <w:lang w:val="en-GB"/>
        </w:rPr>
      </w:pPr>
      <w:r w:rsidRPr="00165630">
        <w:rPr>
          <w:lang w:val="en-GB"/>
        </w:rPr>
        <w:t>ATSC standards are a set of standards developed by the Advanced Television Systems Committee for digital television transmission over terrestrial, cable, and satellite networks.</w:t>
      </w:r>
    </w:p>
    <w:p w:rsidR="00D57BB4" w:rsidRPr="00165630" w:rsidRDefault="00D57BB4" w:rsidP="00D57BB4">
      <w:pPr>
        <w:rPr>
          <w:lang w:val="en-GB"/>
        </w:rPr>
      </w:pPr>
      <w:r w:rsidRPr="00165630">
        <w:rPr>
          <w:lang w:val="en-GB"/>
        </w:rPr>
        <w:t>ATSC Mobile DTV is an enhancement of the ATSC system to provide multimedia services including video, audio, and interactive data service delivery to small (power efficient) receivers, for fixed, handheld and vehicular environments. The system uses IP-based mechanism with control of time synchronized delivery via buffer modelling for an end-to-end broadcast system including enablement of a return path to facilitate delivery of any type of digital content and service.</w:t>
      </w:r>
    </w:p>
    <w:p w:rsidR="00D57BB4" w:rsidRPr="00165630" w:rsidRDefault="00D57BB4" w:rsidP="00D57BB4">
      <w:pPr>
        <w:rPr>
          <w:lang w:val="en-GB"/>
        </w:rPr>
      </w:pPr>
      <w:r w:rsidRPr="00165630">
        <w:rPr>
          <w:lang w:val="en-GB"/>
        </w:rPr>
        <w:t>Recommendation ITU-R BT.1306-7 (06/2015) provides transmission parameters (Table 1 Part a) and bibliography (Appendix 1 to Annex 1) for ATSC system standard (System A).</w:t>
      </w:r>
    </w:p>
    <w:p w:rsidR="00D57BB4" w:rsidRPr="00165630" w:rsidRDefault="00D57BB4" w:rsidP="00D57BB4">
      <w:pPr>
        <w:rPr>
          <w:lang w:val="en-GB"/>
        </w:rPr>
      </w:pPr>
      <w:r w:rsidRPr="00165630">
        <w:rPr>
          <w:lang w:val="en-GB"/>
        </w:rPr>
        <w:t>Recommendation ITU-R BT.1368-13 (06/2017) provides planning criteria for ATSC system (Annex 1). Planning criteria includes protection ratios (ATSC signal interfered with by ATSC signal, ATSC signal interfered with by analogue TV signal, analogue TV signal and TV sound signal interfered with by ATSC signal) and minimum field strengths.</w:t>
      </w:r>
    </w:p>
    <w:p w:rsidR="00D57BB4" w:rsidRPr="00165630" w:rsidRDefault="00D57BB4" w:rsidP="00D57BB4">
      <w:pPr>
        <w:rPr>
          <w:lang w:val="en-GB"/>
        </w:rPr>
      </w:pPr>
      <w:r w:rsidRPr="00165630">
        <w:rPr>
          <w:lang w:val="en-GB"/>
        </w:rPr>
        <w:t>Recommendation ITU-R BT.2036-1 (06/2016) establishes characteristics (Annexes 1 and 2) for a reference ATSC television receiving system to be used as a basis for frequency planning.</w:t>
      </w:r>
    </w:p>
    <w:p w:rsidR="00D57BB4" w:rsidRPr="00165630" w:rsidRDefault="00D57BB4" w:rsidP="00D57BB4">
      <w:pPr>
        <w:rPr>
          <w:lang w:val="en-GB"/>
        </w:rPr>
      </w:pPr>
      <w:r w:rsidRPr="00165630">
        <w:rPr>
          <w:lang w:val="en-GB"/>
        </w:rPr>
        <w:t>Recommendation ITU-R BT.1833-3 (02/2014) provides general system characteristics (Table 1) for ATSC Mobile DTV (Multimedia system B).</w:t>
      </w:r>
    </w:p>
    <w:p w:rsidR="00D57BB4" w:rsidRPr="00165630" w:rsidRDefault="00D57BB4" w:rsidP="00D57BB4">
      <w:pPr>
        <w:rPr>
          <w:lang w:val="en-GB"/>
        </w:rPr>
      </w:pPr>
      <w:r w:rsidRPr="00165630">
        <w:rPr>
          <w:lang w:val="en-GB"/>
        </w:rPr>
        <w:t>Report ITU-R BT.2049-7 (02/2016) gives summary of broadcasting transport mechanisms (Table 1), transmission parameters (Table 2a), technical performance overview (Table 3a), user requirements (Table 5a) and general description (Annex 7) for ATSC Mobile DTV (Multimedia system B) for mobile reception.</w:t>
      </w:r>
    </w:p>
    <w:p w:rsidR="00D57BB4" w:rsidRPr="00165630" w:rsidRDefault="00D57BB4" w:rsidP="008625B1">
      <w:pPr>
        <w:rPr>
          <w:lang w:val="en-GB"/>
        </w:rPr>
      </w:pPr>
      <w:r w:rsidRPr="00165630">
        <w:rPr>
          <w:lang w:val="en-GB"/>
        </w:rPr>
        <w:t xml:space="preserve">Report ITU-R BT.2382-1 (10/2016) provides the description of interference into a digital terrestrial television (DTT) receiver, i.e. violation of the protection ratio (PR), that can impact the received picture. Field measurement and analysis of various multipath interference scenarios (Annex 3), measurement and analysis of intermodulation in the DTT receiver (Annex 4) for ATSC receiver are given.Report ITU-R BT.2383-1 (10/2016) describes the characteristics of DTTB systems in the frequency band 470-862 MHz for frequency sharing/interference analysis. Section 8 gives ATSC reference broadcasting network characteristics, </w:t>
      </w:r>
      <w:r w:rsidR="008625B1">
        <w:rPr>
          <w:lang w:val="en-GB"/>
        </w:rPr>
        <w:t>§§</w:t>
      </w:r>
      <w:r w:rsidRPr="00165630">
        <w:rPr>
          <w:lang w:val="en-GB"/>
        </w:rPr>
        <w:t xml:space="preserve"> 11 and 12 gives reception modes and system parameters of DTTB systems, including ATSC.</w:t>
      </w:r>
    </w:p>
    <w:p w:rsidR="00D57BB4" w:rsidRPr="00165630" w:rsidRDefault="00D57BB4" w:rsidP="008625B1">
      <w:pPr>
        <w:rPr>
          <w:lang w:val="en-GB"/>
        </w:rPr>
      </w:pPr>
      <w:r w:rsidRPr="00165630">
        <w:rPr>
          <w:lang w:val="en-GB"/>
        </w:rPr>
        <w:t>Report ITU-R BT.2389-0 (02/2016) gives the guidelines on measurements for digital terrestrial television broadcasting systems, including ATSC specific (</w:t>
      </w:r>
      <w:r w:rsidR="008625B1">
        <w:rPr>
          <w:lang w:val="en-GB"/>
        </w:rPr>
        <w:t>§§</w:t>
      </w:r>
      <w:r w:rsidRPr="00165630">
        <w:rPr>
          <w:lang w:val="en-GB"/>
        </w:rPr>
        <w:t xml:space="preserve"> 3.2, 5.2).</w:t>
      </w:r>
    </w:p>
    <w:p w:rsidR="00D57BB4" w:rsidRPr="00165630" w:rsidRDefault="00D57BB4" w:rsidP="00D57BB4">
      <w:pPr>
        <w:rPr>
          <w:lang w:val="en-GB"/>
        </w:rPr>
      </w:pPr>
      <w:r w:rsidRPr="00165630">
        <w:rPr>
          <w:lang w:val="en-GB"/>
        </w:rPr>
        <w:t xml:space="preserve">More information about the system and standards can be found at </w:t>
      </w:r>
      <w:hyperlink r:id="rId23" w:history="1">
        <w:r w:rsidRPr="00165630">
          <w:rPr>
            <w:rStyle w:val="Hyperlink"/>
            <w:lang w:val="en-GB"/>
          </w:rPr>
          <w:t>http://www.atsc.org/</w:t>
        </w:r>
      </w:hyperlink>
      <w:r w:rsidRPr="00165630">
        <w:rPr>
          <w:lang w:val="en-GB"/>
        </w:rPr>
        <w:t>.</w:t>
      </w:r>
    </w:p>
    <w:p w:rsidR="00D57BB4" w:rsidRPr="00165630" w:rsidRDefault="00D57BB4" w:rsidP="00D57BB4">
      <w:pPr>
        <w:pStyle w:val="Heading2"/>
        <w:rPr>
          <w:lang w:val="en-GB"/>
        </w:rPr>
      </w:pPr>
      <w:bookmarkStart w:id="16" w:name="_Toc372289978"/>
      <w:bookmarkStart w:id="17" w:name="_Toc383163769"/>
      <w:bookmarkStart w:id="18" w:name="_Toc383163798"/>
      <w:r w:rsidRPr="00165630">
        <w:rPr>
          <w:lang w:val="en-GB"/>
        </w:rPr>
        <w:t>3.2</w:t>
      </w:r>
      <w:r w:rsidRPr="00165630">
        <w:rPr>
          <w:lang w:val="en-GB"/>
        </w:rPr>
        <w:tab/>
        <w:t>Summary of DAB system</w:t>
      </w:r>
      <w:bookmarkEnd w:id="16"/>
      <w:bookmarkEnd w:id="17"/>
      <w:bookmarkEnd w:id="18"/>
    </w:p>
    <w:p w:rsidR="00D57BB4" w:rsidRPr="00165630" w:rsidRDefault="00D57BB4" w:rsidP="00D57BB4">
      <w:pPr>
        <w:rPr>
          <w:lang w:val="en-GB"/>
        </w:rPr>
      </w:pPr>
      <w:r w:rsidRPr="00165630">
        <w:rPr>
          <w:lang w:val="en-GB"/>
        </w:rPr>
        <w:t xml:space="preserve">DAB system, also known as the Eureka 147 digital audio broadcasting (DAB)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DAB system allows for complementary use of satellite and terrestrial broadcast transmitters resulting in better spectrum efficiency and higher service availability in all receiving situations. It especially </w:t>
      </w:r>
      <w:r w:rsidRPr="00165630">
        <w:rPr>
          <w:lang w:val="en-GB"/>
        </w:rPr>
        <w:lastRenderedPageBreak/>
        <w:t>offers improved performance in multipath and shadowing environments which are typical of urban reception conditions by the use of on-channel terrestrial repeaters to serve as gap-fillers. DAB system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rsidR="00D57BB4" w:rsidRPr="00165630" w:rsidRDefault="00D57BB4" w:rsidP="00D57BB4">
      <w:pPr>
        <w:rPr>
          <w:lang w:val="en-GB"/>
        </w:rPr>
      </w:pPr>
      <w:r w:rsidRPr="00165630">
        <w:rPr>
          <w:lang w:val="en-GB"/>
        </w:rPr>
        <w:t>Recommendation ITU-R BS.1114-9 (06/2015) provides performance (Table 1) of DAB system (Digital system A), summary (Annex 1 Part 1) and description (Annex 2) of the system, including spectrum mask and RF performance characteristics in AWGN and Rayleigh channels.</w:t>
      </w:r>
    </w:p>
    <w:p w:rsidR="00D57BB4" w:rsidRPr="00165630" w:rsidRDefault="00D57BB4" w:rsidP="00D57BB4">
      <w:pPr>
        <w:rPr>
          <w:lang w:val="en-GB"/>
        </w:rPr>
      </w:pPr>
      <w:r w:rsidRPr="00165630">
        <w:rPr>
          <w:lang w:val="en-GB"/>
        </w:rPr>
        <w:t>Recommendation ITU-R BS.1660-7 (10/2015) gives the technical basis for planning of terrestrial digital sound broadcasting (T-DAB) in the VHF band (Annex 1), including minimum wanted field strength used for planning, spectrum masks for T-DAB out-of-band emissions, position of frequency blocks in Band III (Wiesbaden 1995 Special Arrangement), T-DAB reference network, protection ratios (T-DAB interfered with by T-DAB, T-DAB interfered with by analogue sound broadcasting, T-DAB interfered with by digital terrestrial television broadcasting, T-DAB interfered with by analogue terrestrial television broadcasting, T-DAB interfered with by services other than broadcasting), and bibliography.</w:t>
      </w:r>
    </w:p>
    <w:p w:rsidR="00D57BB4" w:rsidRPr="00165630" w:rsidRDefault="00D57BB4" w:rsidP="00D57BB4">
      <w:pPr>
        <w:rPr>
          <w:lang w:val="en-GB"/>
        </w:rPr>
      </w:pPr>
      <w:r w:rsidRPr="00165630">
        <w:rPr>
          <w:lang w:val="en-GB"/>
        </w:rPr>
        <w:t>Report ITU-R BS.1203-1 (1994) gives DAB system description (Annex 1-A), system experimental evaluations (1988-1993) (Annex 1-B), applicable propagation/channel characteristics and related experimental results (Annex 1-C), computer simulations of coverage concepts (Annex 1-D), computer simulations of system performance (Annex 1-E).</w:t>
      </w:r>
    </w:p>
    <w:p w:rsidR="00D57BB4" w:rsidRPr="00165630" w:rsidRDefault="00D57BB4" w:rsidP="00D57BB4">
      <w:pPr>
        <w:rPr>
          <w:lang w:val="en-GB"/>
        </w:rPr>
      </w:pPr>
      <w:r w:rsidRPr="00165630">
        <w:rPr>
          <w:lang w:val="en-GB"/>
        </w:rPr>
        <w:t>Report ITU-R BS.2384-0 (07/2015) gives the observation of current and planned DAB implementations (</w:t>
      </w:r>
      <w:r w:rsidR="008625B1">
        <w:rPr>
          <w:lang w:val="en-GB"/>
        </w:rPr>
        <w:t>§</w:t>
      </w:r>
      <w:r w:rsidRPr="00165630">
        <w:rPr>
          <w:lang w:val="en-GB"/>
        </w:rPr>
        <w:t xml:space="preserve"> 3.1) and social, regulatory and technical factors involved when considering a transition to the DAB or DAB+ systems (Annex 3).</w:t>
      </w:r>
    </w:p>
    <w:p w:rsidR="00D57BB4" w:rsidRPr="00165630" w:rsidRDefault="00D57BB4" w:rsidP="00D57BB4">
      <w:pPr>
        <w:rPr>
          <w:lang w:val="en-GB"/>
        </w:rPr>
      </w:pPr>
      <w:r w:rsidRPr="00165630">
        <w:rPr>
          <w:lang w:val="en-GB"/>
        </w:rPr>
        <w:t xml:space="preserve">More information about the system and standards can be found at </w:t>
      </w:r>
      <w:hyperlink r:id="rId24" w:history="1">
        <w:r w:rsidRPr="00165630">
          <w:rPr>
            <w:color w:val="0000FF"/>
            <w:u w:val="single"/>
            <w:lang w:val="en-GB"/>
          </w:rPr>
          <w:t>http://www.worlddab.org/</w:t>
        </w:r>
      </w:hyperlink>
      <w:r w:rsidRPr="00165630">
        <w:rPr>
          <w:lang w:val="en-GB"/>
        </w:rPr>
        <w:t>.</w:t>
      </w:r>
    </w:p>
    <w:p w:rsidR="00D57BB4" w:rsidRPr="00165630" w:rsidRDefault="00D57BB4" w:rsidP="00D57BB4">
      <w:pPr>
        <w:pStyle w:val="Heading2"/>
        <w:rPr>
          <w:lang w:val="en-GB"/>
        </w:rPr>
      </w:pPr>
      <w:bookmarkStart w:id="19" w:name="_Toc372289979"/>
      <w:bookmarkStart w:id="20" w:name="_Toc383163770"/>
      <w:bookmarkStart w:id="21" w:name="_Toc383163799"/>
      <w:r w:rsidRPr="00165630">
        <w:rPr>
          <w:lang w:val="en-GB"/>
        </w:rPr>
        <w:t>3.3</w:t>
      </w:r>
      <w:r w:rsidRPr="00165630">
        <w:rPr>
          <w:lang w:val="en-GB"/>
        </w:rPr>
        <w:tab/>
        <w:t>Summary of DRM system</w:t>
      </w:r>
      <w:bookmarkEnd w:id="19"/>
      <w:bookmarkEnd w:id="20"/>
      <w:bookmarkEnd w:id="21"/>
    </w:p>
    <w:p w:rsidR="00D57BB4" w:rsidRPr="00165630" w:rsidRDefault="00D57BB4" w:rsidP="00D57BB4">
      <w:pPr>
        <w:rPr>
          <w:lang w:val="en-GB"/>
        </w:rPr>
      </w:pPr>
      <w:r w:rsidRPr="00165630">
        <w:rPr>
          <w:lang w:val="en-GB"/>
        </w:rPr>
        <w:t>Digital Radio Mondiale (DRM) system has been developed for terrestrial broadcasting applications in all the frequency bands allocated worldwide for analogue sound broadcasting. It respects the ITU</w:t>
      </w:r>
      <w:r w:rsidRPr="00165630">
        <w:rPr>
          <w:lang w:val="en-GB"/>
        </w:rPr>
        <w:noBreakHyphen/>
        <w:t>defined spectrum masks, allowing a smooth transition from analogue to digital broadcasting. The system is designed as a digital-only system. In the bands above 30 MHz, it defines Robustness Mode E (also known as DRM+) to offer audio quality comparable to that obtained from consumer digital recorded media. In addition, DRM system also offers various data services, including images and electronic programme guides, and the capability of dynamically rearranging the various services contained in the multiplex without loss of audio.</w:t>
      </w:r>
    </w:p>
    <w:p w:rsidR="00D57BB4" w:rsidRPr="00165630" w:rsidRDefault="00D57BB4" w:rsidP="00D57BB4">
      <w:pPr>
        <w:rPr>
          <w:lang w:val="en-GB"/>
        </w:rPr>
      </w:pPr>
      <w:r w:rsidRPr="00165630">
        <w:rPr>
          <w:lang w:val="en-GB"/>
        </w:rPr>
        <w:t>Recommendation ITU-R BS.1114-9 (06/2015) provides performance (Table 1) of DRM system Mode E (Digital system G), summary (Annex 1 Part 4) and description (Annex 5) of the system, including simulated system performance.</w:t>
      </w:r>
    </w:p>
    <w:p w:rsidR="00D57BB4" w:rsidRPr="00165630" w:rsidRDefault="00D57BB4" w:rsidP="00D57BB4">
      <w:pPr>
        <w:rPr>
          <w:lang w:val="en-GB"/>
        </w:rPr>
      </w:pPr>
      <w:r w:rsidRPr="00165630">
        <w:rPr>
          <w:lang w:val="en-GB"/>
        </w:rPr>
        <w:t>Recommendation ITU-R BS.1514-2 (03/2011) provides summary description of DRM system for operation below 30 MHz (Modes A, B, C, D) (Annex 1) and summary of DRM system performance below 30 MHz (Annex 4).</w:t>
      </w:r>
    </w:p>
    <w:p w:rsidR="00D57BB4" w:rsidRPr="00165630" w:rsidRDefault="00D57BB4" w:rsidP="00D57BB4">
      <w:pPr>
        <w:rPr>
          <w:lang w:val="en-GB"/>
        </w:rPr>
      </w:pPr>
      <w:r w:rsidRPr="00165630">
        <w:rPr>
          <w:lang w:val="en-GB"/>
        </w:rPr>
        <w:t>Recommendation ITU-R BS.1615-1 (05/2011) provides planning parameters DRM sound broadcasting below 30 MHz including minimum usable field strengths (Annex 1) and RF protection ratios (Annex 2).</w:t>
      </w:r>
    </w:p>
    <w:p w:rsidR="00D57BB4" w:rsidRPr="00165630" w:rsidRDefault="00D57BB4" w:rsidP="00D57BB4">
      <w:pPr>
        <w:rPr>
          <w:lang w:val="en-GB"/>
        </w:rPr>
      </w:pPr>
      <w:r w:rsidRPr="00165630">
        <w:rPr>
          <w:lang w:val="en-GB"/>
        </w:rPr>
        <w:t xml:space="preserve">Recommendation ITU-R BS.1660-7 (10/2015) gives the technical basis for planning of DRM terrestrial digital sound broadcasting in the VHF band (Annex 3), including minimum wanted field strength used for planning, out-of-band spectrum masks, protection ratios (DRM interfered with by </w:t>
      </w:r>
      <w:r w:rsidRPr="00165630">
        <w:rPr>
          <w:lang w:val="en-GB"/>
        </w:rPr>
        <w:lastRenderedPageBreak/>
        <w:t>DRM, DRM interfered with by analogue FM in Band II, DRM interfered with by DAB in Band III, DRM interfered with by DVB-T in Band III, analogue FM interfered with by DRM in Band II, DAB interfered with by DRM in Band III), and bibliography.</w:t>
      </w:r>
    </w:p>
    <w:p w:rsidR="00D57BB4" w:rsidRPr="00165630" w:rsidRDefault="00D57BB4" w:rsidP="00D57BB4">
      <w:pPr>
        <w:rPr>
          <w:lang w:val="en-GB"/>
        </w:rPr>
      </w:pPr>
      <w:r w:rsidRPr="00165630">
        <w:rPr>
          <w:lang w:val="en-GB"/>
        </w:rPr>
        <w:t>Recommendation ITU-R BS.1661 (12/2003) sets that IEC Standard 62272-1 should be used for DRM system in the bands below 30 MHz.</w:t>
      </w:r>
    </w:p>
    <w:p w:rsidR="00D57BB4" w:rsidRPr="00165630" w:rsidRDefault="00D57BB4" w:rsidP="00D57BB4">
      <w:pPr>
        <w:rPr>
          <w:lang w:val="en-GB"/>
        </w:rPr>
      </w:pPr>
      <w:r w:rsidRPr="00165630">
        <w:rPr>
          <w:lang w:val="en-GB"/>
        </w:rPr>
        <w:t>Report ITU-R BS.2144 (05/2009) gives planning parameters and coverage for DRM broadcasting at frequencies below 30 MHz, including DRM system aspects, required S/N ratios for DRM reception, minimum usable field-strength values for planning, RF protection ratios, simulcast aspects, examples of SFN and international regulation aspects.</w:t>
      </w:r>
    </w:p>
    <w:p w:rsidR="00D57BB4" w:rsidRPr="00165630" w:rsidRDefault="00D57BB4" w:rsidP="00D57BB4">
      <w:pPr>
        <w:rPr>
          <w:lang w:val="en-GB"/>
        </w:rPr>
      </w:pPr>
      <w:r w:rsidRPr="00165630">
        <w:rPr>
          <w:lang w:val="en-GB"/>
        </w:rPr>
        <w:t>Report ITU-R BS.2208 (10/2010) considers possible use of VHF Band I for digital sound broadcasting using in particular DRM system.</w:t>
      </w:r>
    </w:p>
    <w:p w:rsidR="00D57BB4" w:rsidRPr="00165630" w:rsidRDefault="00D57BB4" w:rsidP="00D57BB4">
      <w:pPr>
        <w:rPr>
          <w:lang w:val="en-GB"/>
        </w:rPr>
      </w:pPr>
      <w:r w:rsidRPr="00165630">
        <w:rPr>
          <w:lang w:val="en-GB"/>
        </w:rPr>
        <w:t xml:space="preserve">Report ITU-R BS.2214-2 (10/2016) gives planning parameters for DRM broadcasting in VHF </w:t>
      </w:r>
      <w:r w:rsidRPr="00165630">
        <w:rPr>
          <w:lang w:val="en-GB"/>
        </w:rPr>
        <w:br/>
        <w:t>bands I, II and III (</w:t>
      </w:r>
      <w:r w:rsidR="008625B1">
        <w:rPr>
          <w:lang w:val="en-GB"/>
        </w:rPr>
        <w:t>§</w:t>
      </w:r>
      <w:r w:rsidRPr="00165630">
        <w:rPr>
          <w:lang w:val="en-GB"/>
        </w:rPr>
        <w:t xml:space="preserve"> 4), such as minimum median field-strength level, position of DRM frequencies, out-of-band spectrum mask and protection ratios (for DRM, for broadcasting systems interfered with by DRM, for other services interfered with by DRM).</w:t>
      </w:r>
    </w:p>
    <w:p w:rsidR="00D57BB4" w:rsidRPr="00165630" w:rsidRDefault="00D57BB4" w:rsidP="00D57BB4">
      <w:pPr>
        <w:rPr>
          <w:lang w:val="en-GB"/>
        </w:rPr>
      </w:pPr>
      <w:r w:rsidRPr="00165630">
        <w:rPr>
          <w:lang w:val="en-GB"/>
        </w:rPr>
        <w:t>Report ITU-R BS.2251-1 (10/2012) gives some aspects of using DRM broadcasting in the 26 MHz band (25 670-26 100 kHz).</w:t>
      </w:r>
    </w:p>
    <w:p w:rsidR="00D57BB4" w:rsidRPr="00165630" w:rsidRDefault="00D57BB4" w:rsidP="00D57BB4">
      <w:pPr>
        <w:rPr>
          <w:lang w:val="en-GB"/>
        </w:rPr>
      </w:pPr>
      <w:r w:rsidRPr="00165630">
        <w:rPr>
          <w:lang w:val="en-GB"/>
        </w:rPr>
        <w:t>Report ITU-R BS.2384-0 (07/2015) gives the observation of current and planned DRM implementations (</w:t>
      </w:r>
      <w:r w:rsidR="008625B1">
        <w:rPr>
          <w:lang w:val="en-GB"/>
        </w:rPr>
        <w:t>§</w:t>
      </w:r>
      <w:r w:rsidRPr="00165630">
        <w:rPr>
          <w:lang w:val="en-GB"/>
        </w:rPr>
        <w:t xml:space="preserve"> 3.2) and social, regulatory and technical factors involved when considering a transition to the DRM system (Annex 1).</w:t>
      </w:r>
    </w:p>
    <w:p w:rsidR="00D57BB4" w:rsidRPr="00165630" w:rsidRDefault="00D57BB4" w:rsidP="00D57BB4">
      <w:pPr>
        <w:rPr>
          <w:lang w:val="en-GB"/>
        </w:rPr>
      </w:pPr>
      <w:r w:rsidRPr="00165630">
        <w:rPr>
          <w:lang w:val="en-GB"/>
        </w:rPr>
        <w:t xml:space="preserve">More information about the system and standards can be found at </w:t>
      </w:r>
      <w:hyperlink r:id="rId25" w:history="1">
        <w:r w:rsidRPr="00165630">
          <w:rPr>
            <w:color w:val="0000FF"/>
            <w:u w:val="single"/>
            <w:lang w:val="en-GB"/>
          </w:rPr>
          <w:t>http://www.drm.org/</w:t>
        </w:r>
      </w:hyperlink>
      <w:r w:rsidRPr="00165630">
        <w:rPr>
          <w:lang w:val="en-GB"/>
        </w:rPr>
        <w:t>.</w:t>
      </w:r>
    </w:p>
    <w:p w:rsidR="00D57BB4" w:rsidRPr="00165630" w:rsidRDefault="00D57BB4" w:rsidP="00D57BB4">
      <w:pPr>
        <w:pStyle w:val="Heading2"/>
        <w:rPr>
          <w:lang w:val="en-GB"/>
        </w:rPr>
      </w:pPr>
      <w:bookmarkStart w:id="22" w:name="_Toc372289980"/>
      <w:bookmarkStart w:id="23" w:name="_Toc383163771"/>
      <w:bookmarkStart w:id="24" w:name="_Toc383163800"/>
      <w:r w:rsidRPr="00165630">
        <w:rPr>
          <w:lang w:val="en-GB"/>
        </w:rPr>
        <w:t>3.4</w:t>
      </w:r>
      <w:r w:rsidRPr="00165630">
        <w:rPr>
          <w:lang w:val="en-GB"/>
        </w:rPr>
        <w:tab/>
        <w:t>Summary of DTMB and DTMB-A system</w:t>
      </w:r>
      <w:bookmarkEnd w:id="22"/>
      <w:bookmarkEnd w:id="23"/>
      <w:bookmarkEnd w:id="24"/>
      <w:r w:rsidRPr="00165630">
        <w:rPr>
          <w:lang w:val="en-GB"/>
        </w:rPr>
        <w:t>s</w:t>
      </w:r>
    </w:p>
    <w:p w:rsidR="00D57BB4" w:rsidRPr="00165630" w:rsidRDefault="00D57BB4" w:rsidP="00D57BB4">
      <w:pPr>
        <w:rPr>
          <w:lang w:val="en-GB"/>
        </w:rPr>
      </w:pPr>
      <w:r w:rsidRPr="00165630">
        <w:rPr>
          <w:lang w:val="en-GB"/>
        </w:rPr>
        <w:t>DTMB (Digital Terrestrial Multimedia Broadcast) is the TV standard for mobile and fixed terminals. Besides the basic functions of traditional television service, the DTMB allows additional services. DTMB system is compatible with fixed reception (indoor and outdoor) and mobile digital terrestrial television. Mobile reception is compatible with standard definition digital TV broadcasting, digital audio broadcasting, multimedia broadcasting and data broadcasting service. Fixed reception in addition to the previous services also supports high definition digital TV broadcasting.</w:t>
      </w:r>
    </w:p>
    <w:p w:rsidR="00D57BB4" w:rsidRPr="00165630" w:rsidRDefault="00D57BB4" w:rsidP="00D57BB4">
      <w:pPr>
        <w:rPr>
          <w:lang w:val="en-GB"/>
        </w:rPr>
      </w:pPr>
      <w:r w:rsidRPr="00165630">
        <w:rPr>
          <w:lang w:val="en-GB"/>
        </w:rPr>
        <w:t>Recommendation ITU-R BT.1306-7 (06/2015) provides transmission parameters (Table 1 Parts d, e) and bibliography (Attachments 4, 5 to Annex 1) for DTMB system standard (System D) and DTMB-A system standard (System E).</w:t>
      </w:r>
    </w:p>
    <w:p w:rsidR="00D57BB4" w:rsidRPr="00165630" w:rsidRDefault="00D57BB4" w:rsidP="00D57BB4">
      <w:pPr>
        <w:rPr>
          <w:lang w:val="en-GB"/>
        </w:rPr>
      </w:pPr>
      <w:r w:rsidRPr="00165630">
        <w:rPr>
          <w:lang w:val="en-GB"/>
        </w:rPr>
        <w:t>Recommendation ITU-R BT.1368-13 (06/2017) provides planning criteria for DTMB and DTMB-A systems (Annexes 4, 5). Planning criteria includes protection ratios for DTMB and DTMB-A wanted digital terrestrial television signals, protection ratios for wanted analogue terrestrial television signals interfered with by unwanted DTMB (6, 7, 8 MHz) and DTMB-A (8MHz) signals, minimum field strengths for DTMB and DTMB-A fixed reception, minimum median field strength for mobile DTMB and DTMB-A reception.</w:t>
      </w:r>
    </w:p>
    <w:p w:rsidR="00D57BB4" w:rsidRPr="00165630" w:rsidRDefault="00D57BB4" w:rsidP="008625B1">
      <w:pPr>
        <w:rPr>
          <w:lang w:val="en-GB"/>
        </w:rPr>
      </w:pPr>
      <w:r w:rsidRPr="00165630">
        <w:rPr>
          <w:lang w:val="en-GB"/>
        </w:rPr>
        <w:t xml:space="preserve">Report ITU-R BT.2383-1 (10/2016) describes the characteristics of DTTB systems in the frequency band 470-862 MHz for frequency sharing/interference analysis. Section 10 gives DTMB reference broadcasting network characteristics, </w:t>
      </w:r>
      <w:r w:rsidR="008625B1">
        <w:rPr>
          <w:lang w:val="en-GB"/>
        </w:rPr>
        <w:t>§§</w:t>
      </w:r>
      <w:r w:rsidRPr="00165630">
        <w:rPr>
          <w:lang w:val="en-GB"/>
        </w:rPr>
        <w:t xml:space="preserve"> 11 and 12 gives reception modes and system parameters of DTTB systems, including DTMB.</w:t>
      </w:r>
    </w:p>
    <w:p w:rsidR="00D57BB4" w:rsidRPr="00165630" w:rsidRDefault="00D57BB4" w:rsidP="00D57BB4">
      <w:pPr>
        <w:rPr>
          <w:lang w:val="en-GB"/>
        </w:rPr>
      </w:pPr>
      <w:r w:rsidRPr="00165630">
        <w:rPr>
          <w:lang w:val="en-GB"/>
        </w:rPr>
        <w:t>Report ITU-R BT.2386-0 (07/2015) provides the DTTB design and implementation of single frequency networks (SFN), including DTMB case study (Part 4).</w:t>
      </w:r>
    </w:p>
    <w:p w:rsidR="00D57BB4" w:rsidRPr="00165630" w:rsidRDefault="00D57BB4" w:rsidP="008625B1">
      <w:pPr>
        <w:rPr>
          <w:lang w:val="en-GB"/>
        </w:rPr>
      </w:pPr>
      <w:r w:rsidRPr="00165630">
        <w:rPr>
          <w:lang w:val="en-GB"/>
        </w:rPr>
        <w:lastRenderedPageBreak/>
        <w:t>Report ITU-R BT.2389-0 (02/2016) gives the guidelines on measurements for digital terrestrial television broadcasting systems, including DTMB specific (</w:t>
      </w:r>
      <w:r w:rsidR="008625B1">
        <w:rPr>
          <w:lang w:val="en-GB"/>
        </w:rPr>
        <w:t>§§</w:t>
      </w:r>
      <w:r w:rsidRPr="00165630">
        <w:rPr>
          <w:lang w:val="en-GB"/>
        </w:rPr>
        <w:t xml:space="preserve"> 3.5 and 5.5).</w:t>
      </w:r>
    </w:p>
    <w:p w:rsidR="00D57BB4" w:rsidRPr="00165630" w:rsidRDefault="00D57BB4" w:rsidP="00D57BB4">
      <w:pPr>
        <w:pStyle w:val="Heading2"/>
        <w:rPr>
          <w:lang w:val="en-GB"/>
        </w:rPr>
      </w:pPr>
      <w:bookmarkStart w:id="25" w:name="_Toc372289981"/>
      <w:bookmarkStart w:id="26" w:name="_Toc383163772"/>
      <w:bookmarkStart w:id="27" w:name="_Toc383163801"/>
      <w:r w:rsidRPr="00165630">
        <w:rPr>
          <w:lang w:val="en-GB"/>
        </w:rPr>
        <w:t>3.5</w:t>
      </w:r>
      <w:r w:rsidRPr="00165630">
        <w:rPr>
          <w:lang w:val="en-GB"/>
        </w:rPr>
        <w:tab/>
        <w:t>Summary of DVB-T, DVB-H, DVB-SH systems</w:t>
      </w:r>
      <w:bookmarkEnd w:id="25"/>
      <w:bookmarkEnd w:id="26"/>
      <w:bookmarkEnd w:id="27"/>
    </w:p>
    <w:p w:rsidR="00D57BB4" w:rsidRPr="00165630" w:rsidRDefault="00D57BB4" w:rsidP="00D57BB4">
      <w:pPr>
        <w:rPr>
          <w:lang w:val="en-GB"/>
        </w:rPr>
      </w:pPr>
      <w:r w:rsidRPr="00165630">
        <w:rPr>
          <w:lang w:val="en-GB"/>
        </w:rPr>
        <w:t>DVB-T is the standard for the broadcast transmission of digital terrestrial television. The system transmits compressed digital audio, digital video and other data in an MPEG transport stream, using COFDM modulation. DVB-H and DVB-SH systems are end-to-end broadcast systems for delivery of any types of digital content and services using IP-based mechanisms optimized for devices with limitations on computational resources and battery. They consist of a unidirectional broadcast path that may be combined with a bidirectional mobile cellular (2G/3G) interactivity path. The broadcast path of DVB-SH system uses combined or integrated satellite and terrestrial networks. Both DVB</w:t>
      </w:r>
      <w:r w:rsidRPr="00165630">
        <w:rPr>
          <w:lang w:val="en-GB"/>
        </w:rPr>
        <w:noBreakHyphen/>
        <w:t>H and DVB-SH are platforms that can be used for enabling the convergence of services from broadcast/media and telecommunications domains (e.g. mobile/cellular).</w:t>
      </w:r>
    </w:p>
    <w:p w:rsidR="00D57BB4" w:rsidRPr="00165630" w:rsidRDefault="00D57BB4" w:rsidP="00D57BB4">
      <w:pPr>
        <w:rPr>
          <w:lang w:val="en-GB"/>
        </w:rPr>
      </w:pPr>
      <w:r w:rsidRPr="00165630">
        <w:rPr>
          <w:lang w:val="en-GB"/>
        </w:rPr>
        <w:t>Recommendation ITU-R BT.1306-7 (06/2015) provides transmission parameters (Table 1 Part b) and bibliography (Appendix 2 to Annex 1) for DVB-T system standard (System B).</w:t>
      </w:r>
    </w:p>
    <w:p w:rsidR="00D57BB4" w:rsidRPr="00165630" w:rsidRDefault="00D57BB4" w:rsidP="00D57BB4">
      <w:pPr>
        <w:rPr>
          <w:lang w:val="en-GB"/>
        </w:rPr>
      </w:pPr>
      <w:r w:rsidRPr="00165630">
        <w:rPr>
          <w:lang w:val="en-GB"/>
        </w:rPr>
        <w:t>Recommendation ITU-R BT.1368-13 (06/2017) provides planning criteria for DVB-T system (Annex 2). Planning criteria includes:</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for DVB-T wanted signals (DVB-T signal interfered with by digital terrestrial television signal, DVB-T signal interfered with by analogue terrestrial TV signal, DVB-T signal interfered with by CW or FM signals, DVB-T signal interfered with by T</w:t>
      </w:r>
      <w:r w:rsidRPr="00165630">
        <w:rPr>
          <w:lang w:val="en-GB"/>
        </w:rPr>
        <w:noBreakHyphen/>
        <w:t>DAB signals, DVB-T signal interfered with by wideband signals other than terrestrial broadcasting);</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for wanted analogue terrestrial TV signals interfered with by unwanted DVB-T signals;</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for sound signals of wanted analogue terrestrial television signals interfered with by unwanted DVB-T signals;</w:t>
      </w:r>
    </w:p>
    <w:p w:rsidR="00D57BB4" w:rsidRPr="00165630" w:rsidRDefault="00D57BB4" w:rsidP="00D57BB4">
      <w:pPr>
        <w:spacing w:before="80"/>
        <w:ind w:left="794" w:hanging="794"/>
        <w:rPr>
          <w:lang w:val="en-GB"/>
        </w:rPr>
      </w:pPr>
      <w:r w:rsidRPr="00165630">
        <w:rPr>
          <w:lang w:val="en-GB"/>
        </w:rPr>
        <w:t>–</w:t>
      </w:r>
      <w:r w:rsidRPr="00165630">
        <w:rPr>
          <w:lang w:val="en-GB"/>
        </w:rPr>
        <w:tab/>
        <w:t>correction factors for different wanted DVB-T system variants and different reception conditions;</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for a T-DAB signal interfered with by an unwanted DVB-T signal;</w:t>
      </w:r>
    </w:p>
    <w:p w:rsidR="00D57BB4" w:rsidRPr="00165630" w:rsidRDefault="00D57BB4" w:rsidP="00D57BB4">
      <w:pPr>
        <w:spacing w:before="80"/>
        <w:ind w:left="794" w:hanging="794"/>
        <w:rPr>
          <w:lang w:val="en-GB"/>
        </w:rPr>
      </w:pPr>
      <w:r w:rsidRPr="00165630">
        <w:rPr>
          <w:lang w:val="en-GB"/>
        </w:rPr>
        <w:t>–</w:t>
      </w:r>
      <w:r w:rsidRPr="00165630">
        <w:rPr>
          <w:lang w:val="en-GB"/>
        </w:rPr>
        <w:tab/>
        <w:t>minimum field strengths for DVB-T signal (fixed reception);</w:t>
      </w:r>
    </w:p>
    <w:p w:rsidR="00D57BB4" w:rsidRPr="00165630" w:rsidRDefault="00D57BB4" w:rsidP="00D57BB4">
      <w:pPr>
        <w:spacing w:before="80"/>
        <w:ind w:left="794" w:hanging="794"/>
        <w:rPr>
          <w:lang w:val="en-GB"/>
        </w:rPr>
      </w:pPr>
      <w:r w:rsidRPr="00165630">
        <w:rPr>
          <w:lang w:val="en-GB"/>
        </w:rPr>
        <w:t>–</w:t>
      </w:r>
      <w:r w:rsidRPr="00165630">
        <w:rPr>
          <w:lang w:val="en-GB"/>
        </w:rPr>
        <w:tab/>
        <w:t>minimum median field strength for mobile DVB-T reception;</w:t>
      </w:r>
    </w:p>
    <w:p w:rsidR="00D57BB4" w:rsidRPr="00165630" w:rsidRDefault="00D57BB4" w:rsidP="00D57BB4">
      <w:pPr>
        <w:spacing w:before="80"/>
        <w:ind w:left="794" w:hanging="794"/>
        <w:rPr>
          <w:lang w:val="en-GB"/>
        </w:rPr>
      </w:pPr>
      <w:r w:rsidRPr="00165630">
        <w:rPr>
          <w:lang w:val="en-GB"/>
        </w:rPr>
        <w:t>–</w:t>
      </w:r>
      <w:r w:rsidRPr="00165630">
        <w:rPr>
          <w:lang w:val="en-GB"/>
        </w:rPr>
        <w:tab/>
        <w:t>minimum median field strength for handheld pedestrian indoor, pedestrian outdoor and mobile DVB-H reception.</w:t>
      </w:r>
    </w:p>
    <w:p w:rsidR="00D57BB4" w:rsidRPr="00165630" w:rsidRDefault="00D57BB4" w:rsidP="00D57BB4">
      <w:pPr>
        <w:rPr>
          <w:lang w:val="en-GB"/>
        </w:rPr>
      </w:pPr>
      <w:r w:rsidRPr="00165630">
        <w:rPr>
          <w:lang w:val="en-GB"/>
        </w:rPr>
        <w:t>Recommendation ITU-R BT.2036-1 (06/2016) establishes characteristics (Annexes 1 and 2) for a reference DVB-T television receiving system to be used as a basis for frequency planning.</w:t>
      </w:r>
    </w:p>
    <w:p w:rsidR="00D57BB4" w:rsidRPr="00165630" w:rsidRDefault="00D57BB4" w:rsidP="00D57BB4">
      <w:pPr>
        <w:rPr>
          <w:lang w:val="en-GB"/>
        </w:rPr>
      </w:pPr>
      <w:r w:rsidRPr="00165630">
        <w:rPr>
          <w:lang w:val="en-GB"/>
        </w:rPr>
        <w:t>Recommendation ITU-R BT.1833-3 (02/2014) provides general system characteristics (Table 1) for DVB-H (Multimedia system H) and DVB-SH (Multimedia system I) for mobile reception by handheld receivers.</w:t>
      </w:r>
    </w:p>
    <w:p w:rsidR="00D57BB4" w:rsidRPr="00165630" w:rsidRDefault="00D57BB4" w:rsidP="00D57BB4">
      <w:pPr>
        <w:rPr>
          <w:lang w:val="en-GB"/>
        </w:rPr>
      </w:pPr>
      <w:r w:rsidRPr="00165630">
        <w:rPr>
          <w:lang w:val="en-GB"/>
        </w:rPr>
        <w:t>Recommendation ITU-R BT.2016-1 (01/2013) provides error-correction, data framing, modulation and emission methods for terrestrial multimedia broadcasting for mobile reception using handheld receivers in VHF/UHF bands, particularly for DVB-H (Multimedia system H) and DVB-SH (Multimedia system I). The Recommendation includes the parameters for emission for the systems (Table 1), technical features of the systems (Table 2), description and bibliography for DVB-SH system (Appendix 3 to Annex 1), description and bibliography for DVB-H system (Appendix 4 to Annex 1).</w:t>
      </w:r>
    </w:p>
    <w:p w:rsidR="00D57BB4" w:rsidRPr="00165630" w:rsidRDefault="00D57BB4" w:rsidP="00843D64">
      <w:pPr>
        <w:rPr>
          <w:lang w:val="en-GB"/>
        </w:rPr>
      </w:pPr>
      <w:r w:rsidRPr="00165630">
        <w:rPr>
          <w:lang w:val="en-GB"/>
        </w:rPr>
        <w:lastRenderedPageBreak/>
        <w:t>Report ITU-R BS.2049-7 (02/2016) gives summary of broadcasting transport mechanisms (Table 1), transmission parameters (Table 2b), technical performance overview (Table 3b) and user requirements (Table 5b) for DVB-H (Multimedia system H) and DVB-SH (Multimedia system I). Overview of DVB-H standard is given in Annex 3, overview of DVB-SH standard is given in Annex</w:t>
      </w:r>
      <w:r w:rsidR="00843D64">
        <w:rPr>
          <w:lang w:val="en-GB"/>
        </w:rPr>
        <w:t> </w:t>
      </w:r>
      <w:r w:rsidRPr="00165630">
        <w:rPr>
          <w:lang w:val="en-GB"/>
        </w:rPr>
        <w:t>6.</w:t>
      </w:r>
    </w:p>
    <w:p w:rsidR="00D57BB4" w:rsidRPr="00165630" w:rsidRDefault="00D57BB4" w:rsidP="00D57BB4">
      <w:pPr>
        <w:rPr>
          <w:lang w:val="en-GB"/>
        </w:rPr>
      </w:pPr>
      <w:r w:rsidRPr="00165630">
        <w:rPr>
          <w:lang w:val="en-GB"/>
        </w:rPr>
        <w:t>Report ITU-R BT.2382-1 (10/2016) provides the description of interference into a digital terrestrial television (DTT) receiver, i.e. violation of the protection ratio (PR), that can impact the received picture. The impact of in band and out-of-band emissions of discontinuous interference on DTT reception (Annex 2), field measurement and analysis of various multipath interference scenarios (Annex 3), measurement and analysis of intermodulation in the DTT receiver (Annex 4) for DVB-T receiver are given.</w:t>
      </w:r>
    </w:p>
    <w:p w:rsidR="00D57BB4" w:rsidRPr="00165630" w:rsidRDefault="00D57BB4" w:rsidP="008625B1">
      <w:pPr>
        <w:rPr>
          <w:lang w:val="en-GB"/>
        </w:rPr>
      </w:pPr>
      <w:r w:rsidRPr="00165630">
        <w:rPr>
          <w:lang w:val="en-GB"/>
        </w:rPr>
        <w:t xml:space="preserve">Report ITU-R BT.2383-1 (10/2016) describes the characteristics of DTTB systems in the frequency band 470-862 MHz for frequency sharing/interference analysis. Section 7 gives DVB-T reference broadcasting network characteristics, </w:t>
      </w:r>
      <w:r w:rsidR="008625B1">
        <w:rPr>
          <w:lang w:val="en-GB"/>
        </w:rPr>
        <w:t>§§</w:t>
      </w:r>
      <w:r w:rsidRPr="00165630">
        <w:rPr>
          <w:lang w:val="en-GB"/>
        </w:rPr>
        <w:t xml:space="preserve"> 11 and 12 gives reception modes and system parameters of DTTB systems, including DVB-T.</w:t>
      </w:r>
    </w:p>
    <w:p w:rsidR="00D57BB4" w:rsidRPr="00165630" w:rsidRDefault="00D57BB4" w:rsidP="00D57BB4">
      <w:pPr>
        <w:rPr>
          <w:lang w:val="en-GB"/>
        </w:rPr>
      </w:pPr>
      <w:r w:rsidRPr="00165630">
        <w:rPr>
          <w:lang w:val="en-GB"/>
        </w:rPr>
        <w:t>Report ITU-R BT.2386-0 (07/2015) provides the DTTB design and implementation of single frequency networks (SFN), including DVB-T system (Part 2).</w:t>
      </w:r>
    </w:p>
    <w:p w:rsidR="00D57BB4" w:rsidRPr="00165630" w:rsidRDefault="00D57BB4" w:rsidP="008625B1">
      <w:pPr>
        <w:rPr>
          <w:lang w:val="en-GB"/>
        </w:rPr>
      </w:pPr>
      <w:r w:rsidRPr="00165630">
        <w:rPr>
          <w:lang w:val="en-GB"/>
        </w:rPr>
        <w:t>Report ITU-R BT.2389-0 (02/2016) gives the guidelines on measurements for digital terrestrial television broadcasting systems, including DVB specific (</w:t>
      </w:r>
      <w:r w:rsidR="008625B1">
        <w:rPr>
          <w:lang w:val="en-GB"/>
        </w:rPr>
        <w:t>§§</w:t>
      </w:r>
      <w:r w:rsidRPr="00165630">
        <w:rPr>
          <w:lang w:val="en-GB"/>
        </w:rPr>
        <w:t xml:space="preserve"> 3.3 and 5.3).</w:t>
      </w:r>
    </w:p>
    <w:p w:rsidR="00D57BB4" w:rsidRPr="00165630" w:rsidRDefault="00D57BB4" w:rsidP="00D57BB4">
      <w:pPr>
        <w:rPr>
          <w:lang w:val="en-GB"/>
        </w:rPr>
      </w:pPr>
      <w:r w:rsidRPr="00165630">
        <w:rPr>
          <w:lang w:val="en-GB"/>
        </w:rPr>
        <w:t xml:space="preserve">More information about the system and standards can be found at </w:t>
      </w:r>
      <w:hyperlink r:id="rId26" w:history="1">
        <w:r w:rsidRPr="00165630">
          <w:rPr>
            <w:color w:val="0000FF"/>
            <w:u w:val="single"/>
            <w:lang w:val="en-GB"/>
          </w:rPr>
          <w:t>http://www.dvb.org/</w:t>
        </w:r>
      </w:hyperlink>
      <w:r w:rsidRPr="00165630">
        <w:rPr>
          <w:lang w:val="en-GB"/>
        </w:rPr>
        <w:t>.</w:t>
      </w:r>
    </w:p>
    <w:p w:rsidR="00D57BB4" w:rsidRPr="00165630" w:rsidRDefault="00D57BB4" w:rsidP="00D57BB4">
      <w:pPr>
        <w:pStyle w:val="Heading2"/>
        <w:rPr>
          <w:lang w:val="en-GB"/>
        </w:rPr>
      </w:pPr>
      <w:bookmarkStart w:id="28" w:name="_Toc372289982"/>
      <w:bookmarkStart w:id="29" w:name="_Toc383163773"/>
      <w:bookmarkStart w:id="30" w:name="_Toc383163802"/>
      <w:r w:rsidRPr="00165630">
        <w:rPr>
          <w:lang w:val="en-GB"/>
        </w:rPr>
        <w:t>3.6</w:t>
      </w:r>
      <w:r w:rsidRPr="00165630">
        <w:rPr>
          <w:lang w:val="en-GB"/>
        </w:rPr>
        <w:tab/>
        <w:t>Summary of DVB-T2 system</w:t>
      </w:r>
      <w:bookmarkEnd w:id="28"/>
      <w:bookmarkEnd w:id="29"/>
      <w:bookmarkEnd w:id="30"/>
    </w:p>
    <w:p w:rsidR="00D57BB4" w:rsidRPr="00165630" w:rsidRDefault="00D57BB4" w:rsidP="00D57BB4">
      <w:pPr>
        <w:rPr>
          <w:lang w:val="en-GB"/>
        </w:rPr>
      </w:pPr>
      <w:r w:rsidRPr="00165630">
        <w:rPr>
          <w:lang w:val="en-GB"/>
        </w:rPr>
        <w:t>DVB-T2 is a 2</w:t>
      </w:r>
      <w:r w:rsidRPr="00165630">
        <w:rPr>
          <w:vertAlign w:val="superscript"/>
          <w:lang w:val="en-GB"/>
        </w:rPr>
        <w:t>nd</w:t>
      </w:r>
      <w:r w:rsidRPr="00165630">
        <w:rPr>
          <w:lang w:val="en-GB"/>
        </w:rPr>
        <w:t xml:space="preserve"> generation terrestrial broadcast transmission system developed since 2006. The main purpose was to increase capacity, ruggedness and flexibility to the DVB-T system. The first version was published in 2009.</w:t>
      </w:r>
    </w:p>
    <w:p w:rsidR="00D57BB4" w:rsidRPr="00165630" w:rsidRDefault="00D57BB4" w:rsidP="00D57BB4">
      <w:pPr>
        <w:rPr>
          <w:lang w:val="en-GB"/>
        </w:rPr>
      </w:pPr>
      <w:r w:rsidRPr="00165630">
        <w:rPr>
          <w:lang w:val="en-GB"/>
        </w:rPr>
        <w:t>DVB-T2 Lite profile is designed to make use of the same reliable features we are familiar with from DVB-T2, but by a careful selection of a sub-set of modes, allows for receivers to be implemented using much smaller and more efficient silicon chips. So T2-Lite will efficiently deliver TV and radio to mobile devices such as phones and tablets (for which power consumption is an important issue) and in-car at the same time as providing services to existing fixed receivers.</w:t>
      </w:r>
    </w:p>
    <w:p w:rsidR="00D57BB4" w:rsidRPr="00165630" w:rsidRDefault="00D57BB4" w:rsidP="00D57BB4">
      <w:pPr>
        <w:rPr>
          <w:lang w:val="en-GB"/>
        </w:rPr>
      </w:pPr>
      <w:r w:rsidRPr="00165630">
        <w:rPr>
          <w:lang w:val="en-GB"/>
        </w:rPr>
        <w:t>Recommendation ITU-R BT.1833-3 (02/2014) provides general system characteristics (Table 1) for DVB-T2 Lite profile (Multimedia system T2) for mobile reception by handheld receivers.</w:t>
      </w:r>
    </w:p>
    <w:p w:rsidR="00D57BB4" w:rsidRPr="00165630" w:rsidRDefault="00D57BB4" w:rsidP="00D57BB4">
      <w:pPr>
        <w:rPr>
          <w:lang w:val="en-GB"/>
        </w:rPr>
      </w:pPr>
      <w:r w:rsidRPr="00165630">
        <w:rPr>
          <w:lang w:val="en-GB"/>
        </w:rPr>
        <w:t>Recommendation ITU-R BT.1877-1 (08/2012) provides error-correction, data framing, modulation and emission methods for DVB-T2 system. The Recommendation includes general transmission parameters of the system (Table 1) and references to system standards (Appendix 1 to Annex 1).</w:t>
      </w:r>
    </w:p>
    <w:p w:rsidR="00D57BB4" w:rsidRPr="00165630" w:rsidRDefault="00D57BB4" w:rsidP="00D57BB4">
      <w:pPr>
        <w:rPr>
          <w:lang w:val="en-GB"/>
        </w:rPr>
      </w:pPr>
      <w:r w:rsidRPr="00165630">
        <w:rPr>
          <w:lang w:val="en-GB"/>
        </w:rPr>
        <w:t>Recommendation ITU-R BT.2016-1 (01/2013) provides error-correction, data framing, modulation and emission methods for terrestrial multimedia broadcasting for mobile reception using handheld receivers in VHF/UHF bands, particularly for DVB-T2 Lite profile (Multimedia system T2). The Recommendation includes the parameters for emission for the systems (Table 1), technical features of the systems (Table 2), short description and bibliography for DVB-T2 Lite profile (Appendix 5 to Annex 1).</w:t>
      </w:r>
    </w:p>
    <w:p w:rsidR="00D57BB4" w:rsidRPr="00165630" w:rsidRDefault="00D57BB4" w:rsidP="00D57BB4">
      <w:pPr>
        <w:rPr>
          <w:lang w:val="en-GB"/>
        </w:rPr>
      </w:pPr>
      <w:r w:rsidRPr="00165630">
        <w:rPr>
          <w:lang w:val="en-GB"/>
        </w:rPr>
        <w:t>Recommendation ITU-R BT.2033-1 (02/2015) provides planning criteria, including protection ratios, for DVB-T2 system in the VHF/UHF bands, particularly:</w:t>
      </w:r>
    </w:p>
    <w:p w:rsidR="00D57BB4" w:rsidRPr="00165630" w:rsidRDefault="00D57BB4" w:rsidP="00D57BB4">
      <w:pPr>
        <w:spacing w:before="80"/>
        <w:ind w:left="794" w:hanging="794"/>
        <w:rPr>
          <w:lang w:val="en-GB"/>
        </w:rPr>
      </w:pPr>
      <w:r w:rsidRPr="00165630">
        <w:rPr>
          <w:lang w:val="en-GB"/>
        </w:rPr>
        <w:t>–</w:t>
      </w:r>
      <w:r w:rsidRPr="00165630">
        <w:rPr>
          <w:lang w:val="en-GB"/>
        </w:rPr>
        <w:tab/>
        <w:t>p</w:t>
      </w:r>
      <w:r w:rsidRPr="00165630">
        <w:rPr>
          <w:noProof/>
          <w:lang w:val="en-GB"/>
        </w:rPr>
        <w:t>lanning criteria, including protection ratios, for DVB-T2 system in the VHF/UHF bands for 7 and 8 MHz channel bandwidth</w:t>
      </w:r>
      <w:r w:rsidRPr="00165630">
        <w:rPr>
          <w:lang w:val="en-GB"/>
        </w:rPr>
        <w:t xml:space="preserve"> (Annex 1);</w:t>
      </w:r>
    </w:p>
    <w:p w:rsidR="00D57BB4" w:rsidRPr="00165630" w:rsidRDefault="00D57BB4" w:rsidP="00D57BB4">
      <w:pPr>
        <w:spacing w:before="80"/>
        <w:ind w:left="794" w:hanging="794"/>
        <w:rPr>
          <w:noProof/>
          <w:lang w:val="en-GB"/>
        </w:rPr>
      </w:pPr>
      <w:r w:rsidRPr="00165630">
        <w:rPr>
          <w:lang w:val="en-GB"/>
        </w:rPr>
        <w:lastRenderedPageBreak/>
        <w:t>–</w:t>
      </w:r>
      <w:r w:rsidRPr="00165630">
        <w:rPr>
          <w:lang w:val="en-GB"/>
        </w:rPr>
        <w:tab/>
      </w:r>
      <w:r w:rsidRPr="00165630">
        <w:rPr>
          <w:noProof/>
          <w:lang w:val="en-GB"/>
        </w:rPr>
        <w:t>planning criteria, including protection ratios, for DVB-T2 system in the VHF/UHF bands for 6 MHz channel bandwidth (Annex 2);</w:t>
      </w:r>
    </w:p>
    <w:p w:rsidR="00D57BB4" w:rsidRPr="00165630" w:rsidRDefault="00D57BB4" w:rsidP="00D57BB4">
      <w:pPr>
        <w:spacing w:before="80"/>
        <w:ind w:left="794" w:hanging="794"/>
        <w:rPr>
          <w:lang w:val="en-GB"/>
        </w:rPr>
      </w:pPr>
      <w:r w:rsidRPr="00165630">
        <w:rPr>
          <w:lang w:val="en-GB"/>
        </w:rPr>
        <w:t>–</w:t>
      </w:r>
      <w:r w:rsidRPr="00165630">
        <w:rPr>
          <w:lang w:val="en-GB"/>
        </w:rPr>
        <w:tab/>
        <w:t>additional test results from UK and Russian Federation (Annex 3);</w:t>
      </w:r>
    </w:p>
    <w:p w:rsidR="00D57BB4" w:rsidRPr="00165630" w:rsidRDefault="00D57BB4" w:rsidP="00D57BB4">
      <w:pPr>
        <w:spacing w:before="80"/>
        <w:ind w:left="794" w:hanging="794"/>
        <w:rPr>
          <w:lang w:val="en-GB"/>
        </w:rPr>
      </w:pPr>
      <w:r w:rsidRPr="00165630">
        <w:rPr>
          <w:lang w:val="en-GB"/>
        </w:rPr>
        <w:t>–</w:t>
      </w:r>
      <w:r w:rsidRPr="00165630">
        <w:rPr>
          <w:lang w:val="en-GB"/>
        </w:rPr>
        <w:tab/>
        <w:t>other planning factors such as antenna types and antenna discrimination, height loss, etc. (Annex 4);</w:t>
      </w:r>
    </w:p>
    <w:p w:rsidR="00D57BB4" w:rsidRPr="00165630" w:rsidRDefault="00D57BB4" w:rsidP="00D57BB4">
      <w:pPr>
        <w:spacing w:before="80"/>
        <w:ind w:left="794" w:hanging="794"/>
        <w:rPr>
          <w:lang w:val="en-GB"/>
        </w:rPr>
      </w:pPr>
      <w:r w:rsidRPr="00165630">
        <w:rPr>
          <w:lang w:val="en-GB"/>
        </w:rPr>
        <w:t>–</w:t>
      </w:r>
      <w:r w:rsidRPr="00165630">
        <w:rPr>
          <w:lang w:val="en-GB"/>
        </w:rPr>
        <w:tab/>
        <w:t>subjective failure point description (Annex 5);</w:t>
      </w:r>
    </w:p>
    <w:p w:rsidR="00D57BB4" w:rsidRPr="00165630" w:rsidRDefault="00D57BB4" w:rsidP="00D57BB4">
      <w:pPr>
        <w:spacing w:before="80"/>
        <w:ind w:left="794" w:hanging="794"/>
        <w:rPr>
          <w:lang w:val="en-GB"/>
        </w:rPr>
      </w:pPr>
      <w:r w:rsidRPr="00165630">
        <w:rPr>
          <w:lang w:val="en-GB"/>
        </w:rPr>
        <w:t>–</w:t>
      </w:r>
      <w:r w:rsidRPr="00165630">
        <w:rPr>
          <w:lang w:val="en-GB"/>
        </w:rPr>
        <w:tab/>
        <w:t>tropospheric and continuous interference (Annex 6).</w:t>
      </w:r>
    </w:p>
    <w:p w:rsidR="00D57BB4" w:rsidRPr="00165630" w:rsidRDefault="00D57BB4" w:rsidP="00D57BB4">
      <w:pPr>
        <w:rPr>
          <w:lang w:val="en-GB"/>
        </w:rPr>
      </w:pPr>
      <w:r w:rsidRPr="00165630">
        <w:rPr>
          <w:lang w:val="en-GB"/>
        </w:rPr>
        <w:t>Recommendation ITU-R BT.2036-1 (06/2016) establishes characteristics (Annexes 1 and 3) for a reference DVB-T2 television receiving system to be used as a basis for frequency planning.</w:t>
      </w:r>
    </w:p>
    <w:p w:rsidR="00D57BB4" w:rsidRPr="00165630" w:rsidRDefault="00D57BB4" w:rsidP="00D57BB4">
      <w:pPr>
        <w:rPr>
          <w:lang w:val="en-GB"/>
        </w:rPr>
      </w:pPr>
      <w:r w:rsidRPr="00165630">
        <w:rPr>
          <w:lang w:val="en-GB"/>
        </w:rPr>
        <w:t xml:space="preserve">Report ITU-R BT.2049-7 (02/2016) gives summary of broadcasting transport mechanisms </w:t>
      </w:r>
      <w:r w:rsidRPr="00165630">
        <w:rPr>
          <w:lang w:val="en-GB"/>
        </w:rPr>
        <w:br/>
        <w:t xml:space="preserve">(Table 1), transmission parameters (Table 2a), technical performance overview (Table 3a), </w:t>
      </w:r>
      <w:r w:rsidRPr="00165630">
        <w:rPr>
          <w:lang w:val="en-GB"/>
        </w:rPr>
        <w:br/>
        <w:t>user requirements (Table 5a) and general description (Annex 8) for DVB-T2 Lite standard for multimedia broadcasting (Multimedia system T2).</w:t>
      </w:r>
    </w:p>
    <w:p w:rsidR="00D57BB4" w:rsidRPr="00165630" w:rsidRDefault="00D57BB4" w:rsidP="00D57BB4">
      <w:pPr>
        <w:rPr>
          <w:lang w:val="en-GB"/>
        </w:rPr>
      </w:pPr>
      <w:r w:rsidRPr="00165630">
        <w:rPr>
          <w:lang w:val="en-GB"/>
        </w:rPr>
        <w:t>Report ITU-R BT.2254-3 (03/2017) gives frequency and network planning aspects of DVB-T2, including system properties, receiver properties, sharing and compatibility, network planning parameters, new planning features (SFN extension, degradation beyond guard interval, MISO, time</w:t>
      </w:r>
      <w:r w:rsidRPr="00165630">
        <w:rPr>
          <w:lang w:val="en-GB"/>
        </w:rPr>
        <w:noBreakHyphen/>
        <w:t xml:space="preserve">frequency slicing, time slicing, physical layer pipes, PAPR reduction techniques, future extension frames), implementation scenarios, transition to DVB-T2 scenarios and references. </w:t>
      </w:r>
      <w:r w:rsidRPr="00165630">
        <w:rPr>
          <w:lang w:val="en-GB"/>
        </w:rPr>
        <w:br/>
        <w:t>The Report consider DVB-T2 Lite profile also (Annex 5).</w:t>
      </w:r>
    </w:p>
    <w:p w:rsidR="00D57BB4" w:rsidRPr="00165630" w:rsidRDefault="00D57BB4" w:rsidP="00D57BB4">
      <w:pPr>
        <w:rPr>
          <w:lang w:val="en-GB"/>
        </w:rPr>
      </w:pPr>
      <w:r w:rsidRPr="00165630">
        <w:rPr>
          <w:lang w:val="en-GB"/>
        </w:rPr>
        <w:t>Report ITU-R BT.2343-2 (10/2016) provides the collection of field trials of UHDTV over DTT networks including DVB-T2 networks.</w:t>
      </w:r>
    </w:p>
    <w:p w:rsidR="00D57BB4" w:rsidRPr="00165630" w:rsidRDefault="00D57BB4" w:rsidP="00D57BB4">
      <w:pPr>
        <w:rPr>
          <w:lang w:val="en-GB"/>
        </w:rPr>
      </w:pPr>
      <w:r w:rsidRPr="00165630">
        <w:rPr>
          <w:lang w:val="en-GB"/>
        </w:rPr>
        <w:t>Report ITU-R BT.2382-1 (10/2016) provides the description of interference into a digital terrestrial television (DTT) receiver, i.e. violation of the protection ratio (PR), that can impact the received picture. The impact of in band and out-of-band emissions of discontinuous interference on DTT reception (Annex 2), field measurement and analysis of various multipath interference scenarios (Annex 3), measurement and analysis of intermodulation in the DTT receiver (Annex 4) for DVB-T2 receiver are given.</w:t>
      </w:r>
    </w:p>
    <w:p w:rsidR="00D57BB4" w:rsidRPr="00165630" w:rsidRDefault="00D57BB4" w:rsidP="008625B1">
      <w:pPr>
        <w:rPr>
          <w:lang w:val="en-GB"/>
        </w:rPr>
      </w:pPr>
      <w:r w:rsidRPr="00165630">
        <w:rPr>
          <w:lang w:val="en-GB"/>
        </w:rPr>
        <w:t xml:space="preserve">Report ITU-R BT.2383-1 (10/2016) describes the characteristics of DTTB systems in the frequency band 470-862 MHz for frequency sharing/interference analysis. Section 7 gives DVB-T2 reference broadcasting network characteristics, </w:t>
      </w:r>
      <w:r w:rsidR="008625B1">
        <w:rPr>
          <w:lang w:val="en-GB"/>
        </w:rPr>
        <w:t>§§</w:t>
      </w:r>
      <w:r w:rsidRPr="00165630">
        <w:rPr>
          <w:lang w:val="en-GB"/>
        </w:rPr>
        <w:t xml:space="preserve"> 11 and 12 gives reception modes and system parameters of DTTB systems, including DVB-T2.</w:t>
      </w:r>
    </w:p>
    <w:p w:rsidR="00D57BB4" w:rsidRPr="00165630" w:rsidRDefault="00D57BB4" w:rsidP="00D57BB4">
      <w:pPr>
        <w:rPr>
          <w:lang w:val="en-GB"/>
        </w:rPr>
      </w:pPr>
      <w:r w:rsidRPr="00165630">
        <w:rPr>
          <w:lang w:val="en-GB"/>
        </w:rPr>
        <w:t>Report ITU-R BT.2386-0 (07/2015) provides the DTTB design and implementation of single frequency networks (SFN), including DVB-T2 system (Part 2).</w:t>
      </w:r>
    </w:p>
    <w:p w:rsidR="00D57BB4" w:rsidRPr="00165630" w:rsidRDefault="00D57BB4" w:rsidP="008625B1">
      <w:pPr>
        <w:rPr>
          <w:lang w:val="en-GB"/>
        </w:rPr>
      </w:pPr>
      <w:r w:rsidRPr="00165630">
        <w:rPr>
          <w:lang w:val="en-GB"/>
        </w:rPr>
        <w:t>Report ITU-R BT.2389-0 (02/2016) gives the guidelines on measurements for digital terrestrial television broadcasting systems, including DVB specific (</w:t>
      </w:r>
      <w:r w:rsidR="008625B1">
        <w:rPr>
          <w:lang w:val="en-GB"/>
        </w:rPr>
        <w:t>§§</w:t>
      </w:r>
      <w:r w:rsidRPr="00165630">
        <w:rPr>
          <w:lang w:val="en-GB"/>
        </w:rPr>
        <w:t xml:space="preserve"> 3.3 and 5.3).</w:t>
      </w:r>
    </w:p>
    <w:p w:rsidR="00D57BB4" w:rsidRPr="00165630" w:rsidRDefault="00D57BB4" w:rsidP="00D57BB4">
      <w:pPr>
        <w:rPr>
          <w:lang w:val="en-GB"/>
        </w:rPr>
      </w:pPr>
      <w:r w:rsidRPr="00165630">
        <w:rPr>
          <w:lang w:val="en-GB"/>
        </w:rPr>
        <w:t xml:space="preserve">More information about the system and standards can be found at </w:t>
      </w:r>
      <w:hyperlink r:id="rId27" w:history="1">
        <w:r w:rsidRPr="00165630">
          <w:rPr>
            <w:color w:val="0000FF"/>
            <w:u w:val="single"/>
            <w:lang w:val="en-GB"/>
          </w:rPr>
          <w:t>http://www.dvb.org/</w:t>
        </w:r>
      </w:hyperlink>
      <w:r w:rsidRPr="00165630">
        <w:rPr>
          <w:lang w:val="en-GB"/>
        </w:rPr>
        <w:t>.</w:t>
      </w:r>
    </w:p>
    <w:p w:rsidR="00D57BB4" w:rsidRPr="00165630" w:rsidRDefault="00D57BB4" w:rsidP="00D57BB4">
      <w:pPr>
        <w:pStyle w:val="Heading2"/>
        <w:rPr>
          <w:lang w:val="en-GB"/>
        </w:rPr>
      </w:pPr>
      <w:bookmarkStart w:id="31" w:name="_Toc372289983"/>
      <w:bookmarkStart w:id="32" w:name="_Toc383163774"/>
      <w:bookmarkStart w:id="33" w:name="_Toc383163803"/>
      <w:r w:rsidRPr="00165630">
        <w:rPr>
          <w:lang w:val="en-GB"/>
        </w:rPr>
        <w:t>3.7</w:t>
      </w:r>
      <w:r w:rsidRPr="00165630">
        <w:rPr>
          <w:lang w:val="en-GB"/>
        </w:rPr>
        <w:tab/>
        <w:t>Summary of IBOC system</w:t>
      </w:r>
      <w:bookmarkEnd w:id="31"/>
      <w:bookmarkEnd w:id="32"/>
      <w:bookmarkEnd w:id="33"/>
    </w:p>
    <w:p w:rsidR="00D57BB4" w:rsidRPr="00165630" w:rsidRDefault="00D57BB4" w:rsidP="00D57BB4">
      <w:pPr>
        <w:rPr>
          <w:lang w:val="en-GB"/>
        </w:rPr>
      </w:pPr>
      <w:r w:rsidRPr="00165630">
        <w:rPr>
          <w:lang w:val="en-GB"/>
        </w:rPr>
        <w:t>In-band on-channel (IBOC) digital sound broadcasting (DSB) system was designed to provide vehicular, portable and fixed reception using terrestrial transmitters. Although IBOC system can be implemented in unoccupied spectrum, a significant feature of the system is its ability to offer simulcasting of analogue and digital signals in the existing AM and FM sound broadcasting bands.</w:t>
      </w:r>
    </w:p>
    <w:p w:rsidR="00D57BB4" w:rsidRPr="00165630" w:rsidRDefault="00D57BB4" w:rsidP="00D57BB4">
      <w:pPr>
        <w:rPr>
          <w:lang w:val="en-GB"/>
        </w:rPr>
      </w:pPr>
      <w:r w:rsidRPr="00165630">
        <w:rPr>
          <w:lang w:val="en-GB"/>
        </w:rPr>
        <w:t xml:space="preserve">The system offers improved performance in multipath environments resulting in greater reliability than is offered by existing analogue AM and FM operations. IBOC system (also called HD Radio system) offers enhanced audio quality comparable to that obtained from consumer digital recorded </w:t>
      </w:r>
      <w:r w:rsidRPr="00165630">
        <w:rPr>
          <w:lang w:val="en-GB"/>
        </w:rPr>
        <w:lastRenderedPageBreak/>
        <w:t>media, new data-casting services in addition to the enhanced audio programming. In addition, the system allows for allocation of bits between audio and data-casting capacity to maximize the data-casting capabilities.</w:t>
      </w:r>
    </w:p>
    <w:p w:rsidR="00D57BB4" w:rsidRPr="00165630" w:rsidRDefault="00D57BB4" w:rsidP="00D57BB4">
      <w:pPr>
        <w:rPr>
          <w:lang w:val="en-GB"/>
        </w:rPr>
      </w:pPr>
      <w:r w:rsidRPr="00165630">
        <w:rPr>
          <w:lang w:val="en-GB"/>
        </w:rPr>
        <w:t>Recommendation ITU-R BS.1114-9 (06/2015) provides performance (Table 1) of IBOC system in VHF band (Digital system C), summary (Annex 1 Part 3) and description (Annex 4) of the system, including simulated system performance.</w:t>
      </w:r>
    </w:p>
    <w:p w:rsidR="00D57BB4" w:rsidRPr="00165630" w:rsidRDefault="00D57BB4" w:rsidP="00D57BB4">
      <w:pPr>
        <w:rPr>
          <w:lang w:val="en-GB"/>
        </w:rPr>
      </w:pPr>
      <w:r w:rsidRPr="00165630">
        <w:rPr>
          <w:lang w:val="en-GB"/>
        </w:rPr>
        <w:t>Recommendation ITU-R BS.1514-2 (03/2011) provides summary description of IBOC system for operation below 30 MHz (Annex 2) and summary of IBOC system performance below 30 MHz (Annex 5).</w:t>
      </w:r>
    </w:p>
    <w:p w:rsidR="00D57BB4" w:rsidRPr="00165630" w:rsidRDefault="00D57BB4" w:rsidP="00D57BB4">
      <w:pPr>
        <w:rPr>
          <w:lang w:val="en-GB"/>
        </w:rPr>
      </w:pPr>
      <w:r w:rsidRPr="00165630">
        <w:rPr>
          <w:lang w:val="en-GB"/>
        </w:rPr>
        <w:t>Recommendation ITU-R BS.1615-1 (05/2011) provides planning parameters IBOC sound broadcasting below 30 MHz including measured RF protection ratios in the MF band (Annex 3).</w:t>
      </w:r>
    </w:p>
    <w:p w:rsidR="00D57BB4" w:rsidRPr="00165630" w:rsidRDefault="00D57BB4" w:rsidP="00D57BB4">
      <w:pPr>
        <w:rPr>
          <w:lang w:val="en-GB"/>
        </w:rPr>
      </w:pPr>
      <w:r w:rsidRPr="00165630">
        <w:rPr>
          <w:lang w:val="en-GB"/>
        </w:rPr>
        <w:t>Report ITU-R BS.1203-1 (1994) gives IBOC system description (Annex 2).</w:t>
      </w:r>
    </w:p>
    <w:p w:rsidR="00D57BB4" w:rsidRPr="00165630" w:rsidRDefault="00D57BB4" w:rsidP="008625B1">
      <w:pPr>
        <w:rPr>
          <w:lang w:val="en-GB"/>
        </w:rPr>
      </w:pPr>
      <w:r w:rsidRPr="00165630">
        <w:rPr>
          <w:lang w:val="en-GB"/>
        </w:rPr>
        <w:t>Report ITU-R BS.2384-0 (07/2015) gives the observation of current and planned HD Radio implementations (</w:t>
      </w:r>
      <w:r w:rsidR="008625B1">
        <w:rPr>
          <w:lang w:val="en-GB"/>
        </w:rPr>
        <w:t>§</w:t>
      </w:r>
      <w:r w:rsidRPr="00165630">
        <w:rPr>
          <w:lang w:val="en-GB"/>
        </w:rPr>
        <w:t xml:space="preserve"> 3.3). HD Radio system overview, key features and status of implementations are given in Annex 3.</w:t>
      </w:r>
    </w:p>
    <w:p w:rsidR="00D57BB4" w:rsidRPr="00165630" w:rsidRDefault="00D57BB4" w:rsidP="00D57BB4">
      <w:pPr>
        <w:rPr>
          <w:lang w:val="en-GB"/>
        </w:rPr>
      </w:pPr>
      <w:r w:rsidRPr="00165630">
        <w:rPr>
          <w:lang w:val="en-GB"/>
        </w:rPr>
        <w:t xml:space="preserve">More information about the system and standards can be found at </w:t>
      </w:r>
      <w:r w:rsidRPr="00165630">
        <w:rPr>
          <w:color w:val="0000FF"/>
          <w:u w:val="single"/>
          <w:lang w:val="en-GB"/>
        </w:rPr>
        <w:t>http://www.hdradio.com</w:t>
      </w:r>
    </w:p>
    <w:p w:rsidR="00D57BB4" w:rsidRPr="00165630" w:rsidRDefault="00D57BB4" w:rsidP="00D57BB4">
      <w:pPr>
        <w:pStyle w:val="Heading2"/>
        <w:rPr>
          <w:lang w:val="en-GB"/>
        </w:rPr>
      </w:pPr>
      <w:bookmarkStart w:id="34" w:name="_Toc372289984"/>
      <w:bookmarkStart w:id="35" w:name="_Toc383163775"/>
      <w:bookmarkStart w:id="36" w:name="_Toc383163804"/>
      <w:r w:rsidRPr="00165630">
        <w:rPr>
          <w:lang w:val="en-GB"/>
        </w:rPr>
        <w:t>3.8</w:t>
      </w:r>
      <w:r w:rsidRPr="00165630">
        <w:rPr>
          <w:lang w:val="en-GB"/>
        </w:rPr>
        <w:tab/>
        <w:t>Summary of ISDB-T systems family</w:t>
      </w:r>
      <w:bookmarkEnd w:id="34"/>
      <w:bookmarkEnd w:id="35"/>
      <w:bookmarkEnd w:id="36"/>
    </w:p>
    <w:p w:rsidR="00D57BB4" w:rsidRPr="00165630" w:rsidRDefault="00D57BB4" w:rsidP="00D57BB4">
      <w:pPr>
        <w:rPr>
          <w:lang w:val="en-GB" w:eastAsia="ja-JP"/>
        </w:rPr>
      </w:pPr>
      <w:r w:rsidRPr="00165630">
        <w:rPr>
          <w:lang w:val="en-GB" w:eastAsia="ja-JP"/>
        </w:rPr>
        <w:t>The ISDB-T family (ISDB-T, ISDB-TSB, ISDB-T multimedia systems) was designed on the basis of the OFDM band-segmented transmission scheme. One OFDM segment corresponds to 1/13 of the bandwidth of a television channel. The number of segments can be chosen in accordance with the available bandwidth and application; 13 for television service, 1 or 3 for sound service, and 1 or more determined by the available bandwidth for multimedia service. The ISDB-T family of terrestrial broadcasting systems of sound, television, and multimedia has commonality and interoperability.</w:t>
      </w:r>
    </w:p>
    <w:p w:rsidR="00D57BB4" w:rsidRPr="00165630" w:rsidRDefault="00D57BB4" w:rsidP="00D57BB4">
      <w:pPr>
        <w:rPr>
          <w:lang w:val="en-GB"/>
        </w:rPr>
      </w:pPr>
      <w:r w:rsidRPr="00165630">
        <w:rPr>
          <w:lang w:val="en-GB"/>
        </w:rPr>
        <w:t>Recommendation ITU-R BS.1114-9 (06/2015) provides performance (Table 1) of ISDB-TSB system (Digital system F), summary (Annex 1 Part 2) and description (Annex 3) of the system, including RF performance characteristics.</w:t>
      </w:r>
    </w:p>
    <w:p w:rsidR="00D57BB4" w:rsidRPr="00165630" w:rsidRDefault="00D57BB4" w:rsidP="00D57BB4">
      <w:pPr>
        <w:rPr>
          <w:lang w:val="en-GB"/>
        </w:rPr>
      </w:pPr>
      <w:r w:rsidRPr="00165630">
        <w:rPr>
          <w:lang w:val="en-GB"/>
        </w:rPr>
        <w:t>Recommendation ITU-R BT.1306-7 (06/2015) provides transmission parameters (Table 1 Part c) and bibliography (Appendix 3 to Annex 1) for ISDB-T system standard (System C).</w:t>
      </w:r>
    </w:p>
    <w:p w:rsidR="00D57BB4" w:rsidRPr="00165630" w:rsidRDefault="00D57BB4" w:rsidP="00D57BB4">
      <w:pPr>
        <w:rPr>
          <w:lang w:val="en-GB"/>
        </w:rPr>
      </w:pPr>
      <w:r w:rsidRPr="00165630">
        <w:rPr>
          <w:lang w:val="en-GB"/>
        </w:rPr>
        <w:t>Recommendation ITU-R BT.1368-13 (06/2017) provides planning criteria for ISDB-T system (Annex 3). Planning criteria includes:</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for ISDB-T wanted signals (ISDB-T signal interfered with by digital terrestrial television signal, ISDB-T signal interfered with by analogue terrestrial TV signal);</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for wanted analogue terrestrial TV signals interfered with by unwanted ISDB-T signals;</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for sound signals of wanted analogue terrestrial television signals interfered with by unwanted ISDB-T signals;</w:t>
      </w:r>
    </w:p>
    <w:p w:rsidR="00D57BB4" w:rsidRPr="00165630" w:rsidRDefault="00D57BB4" w:rsidP="00D57BB4">
      <w:pPr>
        <w:spacing w:before="80"/>
        <w:ind w:left="794" w:hanging="794"/>
        <w:rPr>
          <w:lang w:val="en-GB"/>
        </w:rPr>
      </w:pPr>
      <w:r w:rsidRPr="00165630">
        <w:rPr>
          <w:lang w:val="en-GB"/>
        </w:rPr>
        <w:t>–</w:t>
      </w:r>
      <w:r w:rsidRPr="00165630">
        <w:rPr>
          <w:lang w:val="en-GB"/>
        </w:rPr>
        <w:tab/>
        <w:t>protection ratios and overload threshold for a 6 MHz ISDB-T signal interfered with by an LTE base station or user equipment signal;</w:t>
      </w:r>
    </w:p>
    <w:p w:rsidR="00D57BB4" w:rsidRPr="00165630" w:rsidRDefault="00D57BB4" w:rsidP="00D57BB4">
      <w:pPr>
        <w:spacing w:before="80"/>
        <w:ind w:left="794" w:hanging="794"/>
        <w:rPr>
          <w:lang w:val="en-GB"/>
        </w:rPr>
      </w:pPr>
      <w:r w:rsidRPr="00165630">
        <w:rPr>
          <w:lang w:val="en-GB"/>
        </w:rPr>
        <w:t>–</w:t>
      </w:r>
      <w:r w:rsidRPr="00165630">
        <w:rPr>
          <w:lang w:val="en-GB"/>
        </w:rPr>
        <w:tab/>
        <w:t>minimum field strengths for ISDB-T signal (fixed reception);</w:t>
      </w:r>
    </w:p>
    <w:p w:rsidR="00D57BB4" w:rsidRPr="00165630" w:rsidRDefault="00D57BB4" w:rsidP="00D57BB4">
      <w:pPr>
        <w:spacing w:before="80"/>
        <w:ind w:left="794" w:hanging="794"/>
        <w:rPr>
          <w:lang w:val="en-GB"/>
        </w:rPr>
      </w:pPr>
      <w:r w:rsidRPr="00165630">
        <w:rPr>
          <w:lang w:val="en-GB"/>
        </w:rPr>
        <w:t>–</w:t>
      </w:r>
      <w:r w:rsidRPr="00165630">
        <w:rPr>
          <w:lang w:val="en-GB"/>
        </w:rPr>
        <w:tab/>
        <w:t>minimum median field strength for handheld pedestrian indoor, pedestrian outdoor and mobile ISDB-T reception.</w:t>
      </w:r>
    </w:p>
    <w:p w:rsidR="00D57BB4" w:rsidRPr="00165630" w:rsidRDefault="00D57BB4" w:rsidP="00D57BB4">
      <w:pPr>
        <w:rPr>
          <w:lang w:val="en-GB"/>
        </w:rPr>
      </w:pPr>
      <w:r w:rsidRPr="00165630">
        <w:rPr>
          <w:lang w:val="en-GB"/>
        </w:rPr>
        <w:t xml:space="preserve">Recommendation ITU-R BS.1660-7 (10/2015) gives the technical basis for planning of ISDB-TSB terrestrial digital sound broadcasting in the VHF band (Annex 2), including spectrum masks for out-of-band emissions, frequency conditions, minimum usable field strengths, protection of </w:t>
      </w:r>
      <w:r w:rsidRPr="00165630">
        <w:rPr>
          <w:lang w:val="en-GB"/>
        </w:rPr>
        <w:br/>
      </w:r>
      <w:r w:rsidRPr="00165630">
        <w:rPr>
          <w:lang w:val="en-GB"/>
        </w:rPr>
        <w:lastRenderedPageBreak/>
        <w:t>ISDB-TSB (protection ratios for ISDB-TSB interfered with by ISDB-TSB, protection ratios for ISDB-TSB interfered with by analogue television (NTSC), protection ratios for analogue television (NTSC) interfered with by ISDB-TSB, maximum interfering field strength density interfered with by services other than broadcasting).</w:t>
      </w:r>
    </w:p>
    <w:p w:rsidR="00D57BB4" w:rsidRPr="00165630" w:rsidRDefault="00D57BB4" w:rsidP="00D57BB4">
      <w:pPr>
        <w:rPr>
          <w:lang w:val="en-GB"/>
        </w:rPr>
      </w:pPr>
      <w:r w:rsidRPr="00165630">
        <w:rPr>
          <w:lang w:val="en-GB"/>
        </w:rPr>
        <w:t>Recommendation ITU-R BT.1833-3 (02/2014) provides general system characteristics (Table 1) for ISDB-TSB (Multimedia system C) and ISDB-T (Multimedia system F) for mobile reception by handheld receivers.</w:t>
      </w:r>
    </w:p>
    <w:p w:rsidR="00D57BB4" w:rsidRPr="00165630" w:rsidRDefault="00D57BB4" w:rsidP="00D57BB4">
      <w:pPr>
        <w:rPr>
          <w:lang w:val="en-GB"/>
        </w:rPr>
      </w:pPr>
      <w:r w:rsidRPr="00165630">
        <w:rPr>
          <w:lang w:val="en-GB"/>
        </w:rPr>
        <w:t>Recommendation ITU-R BT.2016-1 (01/2013) provides error-correction, data framing, modulation and emission methods for terrestrial multimedia broadcasting for mobile reception using handheld receivers in VHF/UHF bands, particularly for ISDB-T (Multimedia system F). The Recommendation include the parameters for emission for the system (Table 1), technical features of the system (Table 2), description and bibliography for ISDB-T system (Appendix 2 to Annex 1).</w:t>
      </w:r>
    </w:p>
    <w:p w:rsidR="00D57BB4" w:rsidRPr="00165630" w:rsidRDefault="00D57BB4" w:rsidP="00D57BB4">
      <w:pPr>
        <w:rPr>
          <w:lang w:val="en-GB"/>
        </w:rPr>
      </w:pPr>
      <w:r w:rsidRPr="00165630">
        <w:rPr>
          <w:lang w:val="en-GB"/>
        </w:rPr>
        <w:t>Recommendation ITU-R BT.2036-1 (06/2016) establishes characteristics (Annexes 1 and 2) for a reference ISDB-T television receiving system to be used as a basis for frequency planning.</w:t>
      </w:r>
    </w:p>
    <w:p w:rsidR="00D57BB4" w:rsidRPr="00165630" w:rsidRDefault="00D57BB4" w:rsidP="00D57BB4">
      <w:pPr>
        <w:rPr>
          <w:lang w:val="en-GB"/>
        </w:rPr>
      </w:pPr>
      <w:r w:rsidRPr="00165630">
        <w:rPr>
          <w:lang w:val="en-GB"/>
        </w:rPr>
        <w:t>Recommendation ITU-R BT.2052-1 (10/2015) provides planning criteria</w:t>
      </w:r>
      <w:r w:rsidRPr="00165630">
        <w:rPr>
          <w:lang w:val="en-GB" w:eastAsia="ja-JP"/>
        </w:rPr>
        <w:t xml:space="preserve"> </w:t>
      </w:r>
      <w:r w:rsidRPr="00165630">
        <w:rPr>
          <w:lang w:val="en-GB"/>
        </w:rPr>
        <w:t xml:space="preserve">for </w:t>
      </w:r>
      <w:r w:rsidRPr="00165630">
        <w:rPr>
          <w:lang w:val="en-GB" w:eastAsia="ja-JP"/>
        </w:rPr>
        <w:t>ISDB-T multimedia broadcasting (Multimedia System F)</w:t>
      </w:r>
      <w:r w:rsidRPr="00165630">
        <w:rPr>
          <w:lang w:val="en-GB"/>
        </w:rPr>
        <w:t xml:space="preserve"> in VHF/UHF bands characteristics (Annex 2) including:</w:t>
      </w:r>
    </w:p>
    <w:p w:rsidR="00D57BB4" w:rsidRPr="00165630" w:rsidRDefault="00D57BB4" w:rsidP="00D57BB4">
      <w:pPr>
        <w:spacing w:before="80"/>
        <w:ind w:left="794" w:hanging="794"/>
        <w:rPr>
          <w:lang w:val="en-GB"/>
        </w:rPr>
      </w:pPr>
      <w:r w:rsidRPr="00165630">
        <w:rPr>
          <w:lang w:val="en-GB"/>
        </w:rPr>
        <w:t>–</w:t>
      </w:r>
      <w:r w:rsidRPr="00165630">
        <w:rPr>
          <w:lang w:val="en-GB"/>
        </w:rPr>
        <w:tab/>
        <w:t>characteristics</w:t>
      </w:r>
      <w:r w:rsidRPr="00165630">
        <w:rPr>
          <w:lang w:val="en-GB" w:eastAsia="ja-JP"/>
        </w:rPr>
        <w:t xml:space="preserve"> of reference receiver</w:t>
      </w:r>
      <w:r w:rsidRPr="00165630">
        <w:rPr>
          <w:lang w:val="en-GB"/>
        </w:rPr>
        <w:t>;</w:t>
      </w:r>
    </w:p>
    <w:p w:rsidR="00D57BB4" w:rsidRPr="00165630" w:rsidRDefault="00D57BB4" w:rsidP="00D57BB4">
      <w:pPr>
        <w:spacing w:before="80"/>
        <w:ind w:left="794" w:hanging="794"/>
        <w:rPr>
          <w:lang w:val="en-GB"/>
        </w:rPr>
      </w:pPr>
      <w:r w:rsidRPr="00165630">
        <w:rPr>
          <w:lang w:val="en-GB"/>
        </w:rPr>
        <w:t>–</w:t>
      </w:r>
      <w:r w:rsidRPr="00165630">
        <w:rPr>
          <w:lang w:val="en-GB"/>
        </w:rPr>
        <w:tab/>
      </w:r>
      <w:r w:rsidRPr="00165630">
        <w:rPr>
          <w:lang w:val="en-GB" w:eastAsia="ja-JP"/>
        </w:rPr>
        <w:t>protection ratios for wanted ISDB-T multimedia broadcasting signals</w:t>
      </w:r>
      <w:r w:rsidRPr="00165630">
        <w:rPr>
          <w:lang w:val="en-GB"/>
        </w:rPr>
        <w:t>;</w:t>
      </w:r>
    </w:p>
    <w:p w:rsidR="00D57BB4" w:rsidRPr="00165630" w:rsidRDefault="00D57BB4" w:rsidP="00D57BB4">
      <w:pPr>
        <w:spacing w:before="80"/>
        <w:ind w:left="794" w:hanging="794"/>
        <w:rPr>
          <w:lang w:val="en-GB"/>
        </w:rPr>
      </w:pPr>
      <w:r w:rsidRPr="00165630">
        <w:rPr>
          <w:lang w:val="en-GB"/>
        </w:rPr>
        <w:t>–</w:t>
      </w:r>
      <w:r w:rsidRPr="00165630">
        <w:rPr>
          <w:lang w:val="en-GB"/>
        </w:rPr>
        <w:tab/>
      </w:r>
      <w:r w:rsidRPr="00165630">
        <w:rPr>
          <w:lang w:val="en-GB" w:eastAsia="ja-JP"/>
        </w:rPr>
        <w:t>protection ratios for other broadcasting systems interfered with by ISDB-T multimedia broadcasting signal</w:t>
      </w:r>
      <w:r w:rsidRPr="00165630">
        <w:rPr>
          <w:lang w:val="en-GB"/>
        </w:rPr>
        <w:t>;</w:t>
      </w:r>
    </w:p>
    <w:p w:rsidR="00D57BB4" w:rsidRPr="00165630" w:rsidRDefault="00D57BB4" w:rsidP="00D57BB4">
      <w:pPr>
        <w:spacing w:before="80"/>
        <w:ind w:left="794" w:hanging="794"/>
        <w:rPr>
          <w:lang w:val="en-GB"/>
        </w:rPr>
      </w:pPr>
      <w:r w:rsidRPr="00165630">
        <w:rPr>
          <w:lang w:val="en-GB"/>
        </w:rPr>
        <w:t>–</w:t>
      </w:r>
      <w:r w:rsidRPr="00165630">
        <w:rPr>
          <w:lang w:val="en-GB"/>
        </w:rPr>
        <w:tab/>
      </w:r>
      <w:r w:rsidRPr="00165630">
        <w:rPr>
          <w:lang w:val="en-GB" w:eastAsia="ja-JP"/>
        </w:rPr>
        <w:t>minimum field strength for ISDB-T multimedia broadcasting</w:t>
      </w:r>
      <w:r w:rsidRPr="00165630">
        <w:rPr>
          <w:lang w:val="en-GB"/>
        </w:rPr>
        <w:t>.</w:t>
      </w:r>
    </w:p>
    <w:p w:rsidR="00D57BB4" w:rsidRPr="00165630" w:rsidRDefault="00D57BB4" w:rsidP="00D57BB4">
      <w:pPr>
        <w:rPr>
          <w:lang w:val="en-GB"/>
        </w:rPr>
      </w:pPr>
      <w:r w:rsidRPr="00165630">
        <w:rPr>
          <w:lang w:val="en-GB"/>
        </w:rPr>
        <w:t>Report ITU-R BT.2049-7 (02/2016) gives summary of broadcasting transport mechanisms (Table 1), transmission parameters (Table 2a), technical performance overview (Table 3a) and user requirements (Table 5a) for ISDB-TSB (Multimedia system C) and ISDB-T multimedia broadcasting (Multimedia system F). Overview of ISDB-T system multimedia broadcasting for mobile reception is given in Annex 1.</w:t>
      </w:r>
    </w:p>
    <w:p w:rsidR="00D57BB4" w:rsidRPr="00165630" w:rsidRDefault="00D57BB4" w:rsidP="00D57BB4">
      <w:pPr>
        <w:rPr>
          <w:lang w:val="en-GB"/>
        </w:rPr>
      </w:pPr>
      <w:r w:rsidRPr="00165630">
        <w:rPr>
          <w:lang w:val="en-GB"/>
        </w:rPr>
        <w:t>Report ITU-R BT.2209-1 (05/2013) provides detailed considerations on receiver characteristics under single frequency network (SFN) conditions for ISDB-T system. It introduces new technical parameters that dominate receiver performances, in addition to the conventional planning parameters: amplitude proportional noise (APN), FFT window setting margin and interpolation filter characteristics used for reference carrier recovery. Using these parameters, the overall receiver characteristics can be expressed by a single parameter called guard interval mask characteristics, which is useful in estimating whether or not the signal is received correctly. The Report also gives a reference receiver characteristic that would be applied in frequency planning and/or network design of ISDB-T based broadcasting systems.</w:t>
      </w:r>
    </w:p>
    <w:p w:rsidR="00D57BB4" w:rsidRPr="00165630" w:rsidRDefault="00D57BB4" w:rsidP="00D57BB4">
      <w:pPr>
        <w:rPr>
          <w:lang w:val="en-GB"/>
        </w:rPr>
      </w:pPr>
      <w:r w:rsidRPr="00165630">
        <w:rPr>
          <w:lang w:val="en-GB"/>
        </w:rPr>
        <w:t>Report ITU-R BT.2294 (11/2013) describes construction technique of DTTB relay station network for ISDB-T system. It provides how to determine relay system</w:t>
      </w:r>
      <w:r w:rsidRPr="00165630">
        <w:rPr>
          <w:lang w:val="en-GB" w:eastAsia="ja-JP"/>
        </w:rPr>
        <w:t xml:space="preserve"> between a relay station and its upper node station, and single frequency network (SFN) delay time adjustment design.</w:t>
      </w:r>
    </w:p>
    <w:p w:rsidR="00D57BB4" w:rsidRPr="00165630" w:rsidRDefault="00D57BB4" w:rsidP="00D57BB4">
      <w:pPr>
        <w:rPr>
          <w:lang w:val="en-GB"/>
        </w:rPr>
      </w:pPr>
      <w:r w:rsidRPr="00165630">
        <w:rPr>
          <w:lang w:val="en-GB"/>
        </w:rPr>
        <w:t>Report ITU-R BT.2343-2 (10/2016) provides the collection of field trials of UHDTV over DTT networks including advanced ISDB-T networks.</w:t>
      </w:r>
    </w:p>
    <w:p w:rsidR="00D57BB4" w:rsidRPr="00165630" w:rsidRDefault="00D57BB4" w:rsidP="008625B1">
      <w:pPr>
        <w:rPr>
          <w:lang w:val="en-GB"/>
        </w:rPr>
      </w:pPr>
      <w:r w:rsidRPr="00165630">
        <w:rPr>
          <w:lang w:val="en-GB"/>
        </w:rPr>
        <w:t xml:space="preserve">Report ITU-R BT.2383-1 (10/2016) describes the characteristics of DTTB systems in the frequency band 470-862 MHz for frequency sharing/interference analysis. Section 9 gives ISDB-T reference broadcasting network characteristics, </w:t>
      </w:r>
      <w:r w:rsidR="008625B1">
        <w:rPr>
          <w:lang w:val="en-GB"/>
        </w:rPr>
        <w:t>§§</w:t>
      </w:r>
      <w:r w:rsidRPr="00165630">
        <w:rPr>
          <w:lang w:val="en-GB"/>
        </w:rPr>
        <w:t xml:space="preserve"> 11 and 12 gives reception modes and system parameters of DTTB systems, including ISDB-T.</w:t>
      </w:r>
    </w:p>
    <w:p w:rsidR="00D57BB4" w:rsidRPr="00165630" w:rsidRDefault="00D57BB4" w:rsidP="00D57BB4">
      <w:pPr>
        <w:rPr>
          <w:lang w:val="en-GB"/>
        </w:rPr>
      </w:pPr>
      <w:r w:rsidRPr="00165630">
        <w:rPr>
          <w:lang w:val="en-GB"/>
        </w:rPr>
        <w:lastRenderedPageBreak/>
        <w:t>Report ITU-R BS.2384-0 (07/2015) gives the observation of current and planned ISDB-Tmm implementations (</w:t>
      </w:r>
      <w:r w:rsidR="008625B1">
        <w:rPr>
          <w:lang w:val="en-GB"/>
        </w:rPr>
        <w:t>§</w:t>
      </w:r>
      <w:r w:rsidRPr="00165630">
        <w:rPr>
          <w:lang w:val="en-GB"/>
        </w:rPr>
        <w:t xml:space="preserve"> 3.4) and social, regulatory and technical factors involved when considering a transition to the ISDB-Tmm system (Annex 4).</w:t>
      </w:r>
    </w:p>
    <w:p w:rsidR="00D57BB4" w:rsidRPr="00165630" w:rsidRDefault="00D57BB4" w:rsidP="008625B1">
      <w:pPr>
        <w:rPr>
          <w:lang w:val="en-GB"/>
        </w:rPr>
      </w:pPr>
      <w:r w:rsidRPr="00165630">
        <w:rPr>
          <w:lang w:val="en-GB"/>
        </w:rPr>
        <w:t>Report ITU-R BT.2389-0 (02/2016) gives the guidelines on measurements for digital terrestrial television broadcasting systems, including ISDB specific (</w:t>
      </w:r>
      <w:r w:rsidR="008625B1">
        <w:rPr>
          <w:lang w:val="en-GB"/>
        </w:rPr>
        <w:t>§§</w:t>
      </w:r>
      <w:r w:rsidRPr="00165630">
        <w:rPr>
          <w:lang w:val="en-GB"/>
        </w:rPr>
        <w:t xml:space="preserve"> 3.4 and 5.4).</w:t>
      </w:r>
    </w:p>
    <w:p w:rsidR="00D57BB4" w:rsidRPr="00165630" w:rsidRDefault="00D57BB4" w:rsidP="00D57BB4">
      <w:pPr>
        <w:rPr>
          <w:lang w:val="en-GB"/>
        </w:rPr>
      </w:pPr>
      <w:r w:rsidRPr="00165630">
        <w:rPr>
          <w:lang w:val="en-GB"/>
        </w:rPr>
        <w:t xml:space="preserve">More information about the system and standards can be found at </w:t>
      </w:r>
      <w:hyperlink r:id="rId28" w:history="1">
        <w:r w:rsidRPr="00165630">
          <w:rPr>
            <w:rStyle w:val="Hyperlink"/>
            <w:lang w:val="en-GB"/>
          </w:rPr>
          <w:t>http://www.dibeg.org/</w:t>
        </w:r>
      </w:hyperlink>
      <w:r w:rsidRPr="00165630">
        <w:rPr>
          <w:lang w:val="en-GB"/>
        </w:rPr>
        <w:t>.</w:t>
      </w:r>
    </w:p>
    <w:p w:rsidR="00D57BB4" w:rsidRPr="00165630" w:rsidRDefault="00D57BB4" w:rsidP="00D57BB4">
      <w:pPr>
        <w:pStyle w:val="Heading2"/>
        <w:rPr>
          <w:lang w:val="en-GB"/>
        </w:rPr>
      </w:pPr>
      <w:bookmarkStart w:id="37" w:name="_Toc372289985"/>
      <w:bookmarkStart w:id="38" w:name="_Toc383163776"/>
      <w:bookmarkStart w:id="39" w:name="_Toc383163805"/>
      <w:r w:rsidRPr="00165630">
        <w:rPr>
          <w:lang w:val="en-GB"/>
        </w:rPr>
        <w:t>3.9</w:t>
      </w:r>
      <w:r w:rsidRPr="00165630">
        <w:rPr>
          <w:lang w:val="en-GB"/>
        </w:rPr>
        <w:tab/>
        <w:t>Summary of RAVIS system</w:t>
      </w:r>
      <w:bookmarkEnd w:id="37"/>
      <w:bookmarkEnd w:id="38"/>
      <w:bookmarkEnd w:id="39"/>
    </w:p>
    <w:p w:rsidR="00D57BB4" w:rsidRPr="00165630" w:rsidRDefault="00D57BB4" w:rsidP="00D57BB4">
      <w:pPr>
        <w:rPr>
          <w:lang w:val="en-GB"/>
        </w:rPr>
      </w:pPr>
      <w:r w:rsidRPr="00165630">
        <w:rPr>
          <w:lang w:val="en-GB"/>
        </w:rPr>
        <w:t>Digital terrestrial sound and multimedia broadcasting system RAVIS have been developed for the purpose of efficiency enhancement of utilization of spectrum bands used now for audio FM broadcasting, i.e. VHF Bands I and II. RAVIS allows to deliver digital data with bit rates from 150 to 900 kbit/s through one 100, 200 or 250 kHz bandwidth radio-frequency channel. Channel capacity provides transmission of video programme with standard TV definition of several audio programmes with various quality from mono or stereo sound to multichannel or object-oriented immersive sound. RAVIS provides for steady mobile reception (up to 250 km/h) in urban environment, in the districts with difficult topography, in mountainous and dense forested areas, in water areas, that is under conditions characterized by multipath propagation, without direct visibility of transmitting antenna and so forth.</w:t>
      </w:r>
    </w:p>
    <w:p w:rsidR="00D57BB4" w:rsidRPr="00165630" w:rsidRDefault="00D57BB4" w:rsidP="00D57BB4">
      <w:pPr>
        <w:rPr>
          <w:lang w:val="en-GB"/>
        </w:rPr>
      </w:pPr>
      <w:r w:rsidRPr="00165630">
        <w:rPr>
          <w:lang w:val="en-GB"/>
        </w:rPr>
        <w:t>Report ITU-R BS.2214-2 (10/2016) gives planning parameters for RAVIS broadcasting in VHF bands I and II (</w:t>
      </w:r>
      <w:r w:rsidR="008625B1">
        <w:rPr>
          <w:lang w:val="en-GB"/>
        </w:rPr>
        <w:t>§</w:t>
      </w:r>
      <w:r w:rsidRPr="00165630">
        <w:rPr>
          <w:lang w:val="en-GB"/>
        </w:rPr>
        <w:t xml:space="preserve"> 5), such as minimum field-strength requirements, out-of-band spectrum mask and protection ratios (FM interfered with by RAVIS, RAVIS interfered with by RAVIS, RAVIS interfered with by FM).</w:t>
      </w:r>
    </w:p>
    <w:p w:rsidR="00D57BB4" w:rsidRPr="00165630" w:rsidRDefault="00D57BB4" w:rsidP="00D57BB4">
      <w:pPr>
        <w:rPr>
          <w:lang w:val="en-GB"/>
        </w:rPr>
      </w:pPr>
      <w:r w:rsidRPr="00165630">
        <w:rPr>
          <w:lang w:val="en-GB"/>
        </w:rPr>
        <w:t>Report ITU-R BT.2049-7 (02/2016) gives summary of broadcasting transport mechanisms (Table 1) and general description of RAVIS system (Annex 5), including service requirements for RAVIS use cases, technical aspects of source and channel coding, transmission mechanisms, network architecture, performance simulation and testing, user requirements and references for source coding and multiplexing.</w:t>
      </w:r>
    </w:p>
    <w:p w:rsidR="00D57BB4" w:rsidRPr="00165630" w:rsidRDefault="00D57BB4" w:rsidP="00D57BB4">
      <w:pPr>
        <w:rPr>
          <w:lang w:val="en-GB"/>
        </w:rPr>
      </w:pPr>
      <w:r w:rsidRPr="00165630">
        <w:rPr>
          <w:lang w:val="en-GB"/>
        </w:rPr>
        <w:t xml:space="preserve">More information about the system and standards can be found at </w:t>
      </w:r>
      <w:hyperlink r:id="rId29" w:history="1">
        <w:r w:rsidRPr="00165630">
          <w:rPr>
            <w:color w:val="0000FF"/>
            <w:u w:val="single"/>
            <w:lang w:val="en-GB"/>
          </w:rPr>
          <w:t>http://www.ravis-radio.com/</w:t>
        </w:r>
      </w:hyperlink>
      <w:r w:rsidRPr="00165630">
        <w:rPr>
          <w:lang w:val="en-GB"/>
        </w:rPr>
        <w:t>.</w:t>
      </w:r>
    </w:p>
    <w:p w:rsidR="00D57BB4" w:rsidRPr="00165630" w:rsidRDefault="00D57BB4" w:rsidP="00D57BB4">
      <w:pPr>
        <w:pStyle w:val="Heading2"/>
        <w:rPr>
          <w:lang w:val="en-GB"/>
        </w:rPr>
      </w:pPr>
      <w:bookmarkStart w:id="40" w:name="_Toc372289986"/>
      <w:bookmarkStart w:id="41" w:name="_Toc383163777"/>
      <w:bookmarkStart w:id="42" w:name="_Toc383163806"/>
      <w:r w:rsidRPr="00165630">
        <w:rPr>
          <w:lang w:val="en-GB"/>
        </w:rPr>
        <w:t>3.10</w:t>
      </w:r>
      <w:r w:rsidRPr="00165630">
        <w:rPr>
          <w:lang w:val="en-GB"/>
        </w:rPr>
        <w:tab/>
        <w:t>Summary of T-DMB, AT-DMB systems</w:t>
      </w:r>
      <w:bookmarkEnd w:id="40"/>
      <w:bookmarkEnd w:id="41"/>
      <w:bookmarkEnd w:id="42"/>
    </w:p>
    <w:p w:rsidR="00D57BB4" w:rsidRPr="00165630" w:rsidRDefault="00D57BB4" w:rsidP="00D57BB4">
      <w:pPr>
        <w:rPr>
          <w:lang w:val="en-GB"/>
        </w:rPr>
      </w:pPr>
      <w:r w:rsidRPr="00165630">
        <w:rPr>
          <w:lang w:val="en-GB"/>
        </w:rPr>
        <w:t>Terrestrial digital multimedia broadcasting (T-DMB) system is the extended system compatible with digital sound broadcasting system T-DAB, which enables video services using T-DAB networks for handheld receivers in a mobile environment. T-DMB provides multimedia services including video, audio, and interactive data.</w:t>
      </w:r>
    </w:p>
    <w:p w:rsidR="00D57BB4" w:rsidRPr="00165630" w:rsidRDefault="00D57BB4" w:rsidP="00D57BB4">
      <w:pPr>
        <w:rPr>
          <w:lang w:val="en-GB"/>
        </w:rPr>
      </w:pPr>
      <w:r w:rsidRPr="00165630">
        <w:rPr>
          <w:lang w:val="en-GB"/>
        </w:rPr>
        <w:t>AT-DMB is the extended system of guaranteeing backward compatibility with T-DMB, which increases channel capacity of T-DMB by applying hierarchical modulation mechanism. AT-DMB provides a scalable video service as well as all kinds of T-DMB services.</w:t>
      </w:r>
    </w:p>
    <w:p w:rsidR="00D57BB4" w:rsidRPr="00165630" w:rsidRDefault="00D57BB4" w:rsidP="00D57BB4">
      <w:pPr>
        <w:rPr>
          <w:lang w:val="en-GB"/>
        </w:rPr>
      </w:pPr>
      <w:r w:rsidRPr="00165630">
        <w:rPr>
          <w:lang w:val="en-GB"/>
        </w:rPr>
        <w:t>Recommendation ITU-R BT.1833-3 (02/2014) provides general system characteristics (Table 1) for T-DMB and AT-DMB (Multimedia system A) for mobile reception by handheld receivers.</w:t>
      </w:r>
    </w:p>
    <w:p w:rsidR="00D57BB4" w:rsidRPr="00165630" w:rsidRDefault="00D57BB4" w:rsidP="00D57BB4">
      <w:pPr>
        <w:rPr>
          <w:lang w:val="en-GB"/>
        </w:rPr>
      </w:pPr>
      <w:r w:rsidRPr="00165630">
        <w:rPr>
          <w:lang w:val="en-GB"/>
        </w:rPr>
        <w:t>Recommendation ITU-R BT.2016-1 (01/2013) provides error-correction, data framing, modulation and emission methods for T-DMB and AT-DMB (Multimedia system A) for mobile reception using handheld receivers in VHF/UHF bands, including parameters for emission (Table 1), technical features (Table 2), description of the systems and bibliography (Appendix 1 to Annex 1).</w:t>
      </w:r>
    </w:p>
    <w:p w:rsidR="00D57BB4" w:rsidRPr="00165630" w:rsidRDefault="00D57BB4" w:rsidP="00D57BB4">
      <w:pPr>
        <w:rPr>
          <w:lang w:val="en-GB"/>
        </w:rPr>
      </w:pPr>
      <w:r w:rsidRPr="00165630">
        <w:rPr>
          <w:lang w:val="en-GB"/>
        </w:rPr>
        <w:t>Recommendation ITU-R BT.2052-1 (10/2015) provides planning criteria</w:t>
      </w:r>
      <w:r w:rsidRPr="00165630">
        <w:rPr>
          <w:lang w:val="en-GB" w:eastAsia="ja-JP"/>
        </w:rPr>
        <w:t xml:space="preserve"> </w:t>
      </w:r>
      <w:r w:rsidRPr="00165630">
        <w:rPr>
          <w:lang w:val="en-GB"/>
        </w:rPr>
        <w:t>for T-DMB and AT-DMB</w:t>
      </w:r>
      <w:r w:rsidRPr="00165630">
        <w:rPr>
          <w:lang w:val="en-GB" w:eastAsia="ja-JP"/>
        </w:rPr>
        <w:t xml:space="preserve"> terrestrial multimedia broadcasting systems (Multimedia System A)</w:t>
      </w:r>
      <w:r w:rsidRPr="00165630">
        <w:rPr>
          <w:lang w:val="en-GB"/>
        </w:rPr>
        <w:t xml:space="preserve"> in VHF/UHF bands characteristics (Annex 1) including:</w:t>
      </w:r>
    </w:p>
    <w:p w:rsidR="00D57BB4" w:rsidRPr="00165630" w:rsidRDefault="00D57BB4" w:rsidP="00D57BB4">
      <w:pPr>
        <w:spacing w:before="80"/>
        <w:ind w:left="794" w:hanging="794"/>
        <w:rPr>
          <w:lang w:val="en-GB"/>
        </w:rPr>
      </w:pPr>
      <w:r w:rsidRPr="00165630">
        <w:rPr>
          <w:lang w:val="en-GB"/>
        </w:rPr>
        <w:lastRenderedPageBreak/>
        <w:t>–</w:t>
      </w:r>
      <w:r w:rsidRPr="00165630">
        <w:rPr>
          <w:lang w:val="en-GB"/>
        </w:rPr>
        <w:tab/>
        <w:t>characteristics</w:t>
      </w:r>
      <w:r w:rsidRPr="00165630">
        <w:rPr>
          <w:lang w:val="en-GB" w:eastAsia="ja-JP"/>
        </w:rPr>
        <w:t xml:space="preserve"> of reference receiver</w:t>
      </w:r>
      <w:r w:rsidRPr="00165630">
        <w:rPr>
          <w:lang w:val="en-GB"/>
        </w:rPr>
        <w:t>;</w:t>
      </w:r>
    </w:p>
    <w:p w:rsidR="00D57BB4" w:rsidRPr="00165630" w:rsidRDefault="00D57BB4" w:rsidP="00D57BB4">
      <w:pPr>
        <w:spacing w:before="80"/>
        <w:ind w:left="794" w:hanging="794"/>
        <w:rPr>
          <w:lang w:val="en-GB"/>
        </w:rPr>
      </w:pPr>
      <w:r w:rsidRPr="00165630">
        <w:rPr>
          <w:lang w:val="en-GB"/>
        </w:rPr>
        <w:t>–</w:t>
      </w:r>
      <w:r w:rsidRPr="00165630">
        <w:rPr>
          <w:lang w:val="en-GB"/>
        </w:rPr>
        <w:tab/>
      </w:r>
      <w:r w:rsidRPr="00165630">
        <w:rPr>
          <w:lang w:val="en-GB" w:eastAsia="ja-JP"/>
        </w:rPr>
        <w:t xml:space="preserve">protection ratios for </w:t>
      </w:r>
      <w:r w:rsidRPr="00165630">
        <w:rPr>
          <w:lang w:val="en-GB"/>
        </w:rPr>
        <w:t xml:space="preserve">T-DMB/AT-DMB </w:t>
      </w:r>
      <w:r w:rsidRPr="00165630">
        <w:rPr>
          <w:lang w:val="en-GB" w:eastAsia="ja-JP"/>
        </w:rPr>
        <w:t>wanted multimedia broadcasting signals</w:t>
      </w:r>
      <w:r w:rsidRPr="00165630">
        <w:rPr>
          <w:lang w:val="en-GB"/>
        </w:rPr>
        <w:t>;</w:t>
      </w:r>
    </w:p>
    <w:p w:rsidR="00D57BB4" w:rsidRPr="00165630" w:rsidRDefault="00D57BB4" w:rsidP="00D57BB4">
      <w:pPr>
        <w:spacing w:before="80"/>
        <w:ind w:left="794" w:hanging="794"/>
        <w:rPr>
          <w:lang w:val="en-GB"/>
        </w:rPr>
      </w:pPr>
      <w:r w:rsidRPr="00165630">
        <w:rPr>
          <w:lang w:val="en-GB"/>
        </w:rPr>
        <w:t>–</w:t>
      </w:r>
      <w:r w:rsidRPr="00165630">
        <w:rPr>
          <w:lang w:val="en-GB"/>
        </w:rPr>
        <w:tab/>
      </w:r>
      <w:r w:rsidRPr="00165630">
        <w:rPr>
          <w:lang w:val="en-GB" w:eastAsia="ja-JP"/>
        </w:rPr>
        <w:t>minimum field strength for T-DMB/AT-DMB</w:t>
      </w:r>
      <w:r w:rsidRPr="00165630">
        <w:rPr>
          <w:lang w:val="en-GB"/>
        </w:rPr>
        <w:t>.</w:t>
      </w:r>
    </w:p>
    <w:p w:rsidR="00D57BB4" w:rsidRPr="00165630" w:rsidRDefault="00D57BB4" w:rsidP="00D57BB4">
      <w:pPr>
        <w:rPr>
          <w:lang w:val="en-GB"/>
        </w:rPr>
      </w:pPr>
      <w:r w:rsidRPr="00165630">
        <w:rPr>
          <w:lang w:val="en-GB"/>
        </w:rPr>
        <w:t>Report ITU-R BT.2049-7 (02/2016) gives summary of broadcasting transport mechanisms (Table 1), transmission parameters (Table 2a), technical performance overview (Table 3a), user requirements (Table 5a) and general description (Annex 2) of T-DMB and AT-DMB systems (Multimedia system A).</w:t>
      </w:r>
    </w:p>
    <w:p w:rsidR="00D57BB4" w:rsidRPr="00165630" w:rsidRDefault="00D57BB4" w:rsidP="00D57BB4">
      <w:pPr>
        <w:rPr>
          <w:lang w:val="en-GB"/>
        </w:rPr>
      </w:pPr>
      <w:r w:rsidRPr="00165630">
        <w:rPr>
          <w:lang w:val="en-GB"/>
        </w:rPr>
        <w:t xml:space="preserve">More information about the systems and standards can be found at </w:t>
      </w:r>
      <w:hyperlink r:id="rId30" w:history="1">
        <w:r w:rsidRPr="00165630">
          <w:rPr>
            <w:color w:val="0000FF"/>
            <w:u w:val="single"/>
            <w:lang w:val="en-GB"/>
          </w:rPr>
          <w:t>http://www.worlddab.org/</w:t>
        </w:r>
      </w:hyperlink>
      <w:r w:rsidRPr="00165630">
        <w:rPr>
          <w:lang w:val="en-GB"/>
        </w:rPr>
        <w:t>.</w:t>
      </w:r>
    </w:p>
    <w:p w:rsidR="00D57BB4" w:rsidRPr="00165630" w:rsidRDefault="00D57BB4" w:rsidP="00D57BB4">
      <w:pPr>
        <w:rPr>
          <w:lang w:val="en-GB"/>
        </w:rPr>
      </w:pPr>
    </w:p>
    <w:p w:rsidR="00D57BB4" w:rsidRPr="00165630" w:rsidRDefault="00D57BB4" w:rsidP="00D57BB4">
      <w:pPr>
        <w:rPr>
          <w:lang w:val="en-GB"/>
        </w:rPr>
      </w:pPr>
    </w:p>
    <w:p w:rsidR="00D57BB4" w:rsidRPr="00D57BB4" w:rsidRDefault="00D57BB4" w:rsidP="00FE4341">
      <w:pPr>
        <w:pStyle w:val="AnnexNoTitle"/>
        <w:rPr>
          <w:lang w:val="en-GB"/>
        </w:rPr>
      </w:pPr>
      <w:bookmarkStart w:id="43" w:name="_Toc372289987"/>
      <w:bookmarkStart w:id="44" w:name="_Toc383163807"/>
      <w:r w:rsidRPr="00D57BB4">
        <w:rPr>
          <w:lang w:val="en-GB"/>
        </w:rPr>
        <w:t>Attachment 1</w:t>
      </w:r>
      <w:bookmarkEnd w:id="43"/>
      <w:r w:rsidRPr="00D57BB4">
        <w:rPr>
          <w:lang w:val="en-GB"/>
        </w:rPr>
        <w:br/>
      </w:r>
      <w:r w:rsidRPr="00D57BB4">
        <w:rPr>
          <w:lang w:val="en-GB"/>
        </w:rPr>
        <w:br/>
        <w:t>Summary of MBMS system (</w:t>
      </w:r>
      <w:r w:rsidRPr="00D57BB4">
        <w:rPr>
          <w:lang w:val="en-GB"/>
        </w:rPr>
        <w:br/>
        <w:t>Multimedia Broadcast/Multicast Services)</w:t>
      </w:r>
      <w:bookmarkEnd w:id="44"/>
    </w:p>
    <w:p w:rsidR="00D57BB4" w:rsidRPr="00FE4341" w:rsidRDefault="00D57BB4" w:rsidP="00FE4341">
      <w:pPr>
        <w:pStyle w:val="Normalaftertitle"/>
        <w:rPr>
          <w:lang w:val="en-GB"/>
        </w:rPr>
      </w:pPr>
      <w:r w:rsidRPr="00C15B66">
        <w:t xml:space="preserve">There are telecommunication systems, such as Multimedia broadcast/multicast services (MBMS), that fulfil the requirements for interoperability between mobile telecommunication services and interactive digital broadcasting services. </w:t>
      </w:r>
      <w:r w:rsidRPr="00FE4341">
        <w:rPr>
          <w:lang w:val="en-GB"/>
        </w:rPr>
        <w:t>The MBMS system is intended to work within services other than broadcasting.</w:t>
      </w:r>
    </w:p>
    <w:p w:rsidR="00D57BB4" w:rsidRPr="00D57BB4" w:rsidRDefault="00D57BB4" w:rsidP="00D57BB4">
      <w:pPr>
        <w:rPr>
          <w:lang w:val="en-GB"/>
        </w:rPr>
      </w:pPr>
      <w:r w:rsidRPr="00D57BB4">
        <w:rPr>
          <w:lang w:val="en-GB"/>
        </w:rPr>
        <w:t>Report ITU-R BT.2049-7 (02/2016) includes Annex 9 that provides:</w:t>
      </w:r>
    </w:p>
    <w:p w:rsidR="00D57BB4" w:rsidRPr="00D57BB4" w:rsidRDefault="00D57BB4" w:rsidP="00794E08">
      <w:pPr>
        <w:pStyle w:val="enumlev1"/>
        <w:rPr>
          <w:lang w:val="en-GB"/>
        </w:rPr>
      </w:pPr>
      <w:r w:rsidRPr="00D57BB4">
        <w:rPr>
          <w:lang w:val="en-GB"/>
        </w:rPr>
        <w:t>–</w:t>
      </w:r>
      <w:r w:rsidRPr="00D57BB4">
        <w:rPr>
          <w:lang w:val="en-GB"/>
        </w:rPr>
        <w:tab/>
        <w:t>MBMS key characteristics;</w:t>
      </w:r>
    </w:p>
    <w:p w:rsidR="00D57BB4" w:rsidRPr="00D57BB4" w:rsidRDefault="00D57BB4" w:rsidP="00794E08">
      <w:pPr>
        <w:pStyle w:val="enumlev1"/>
        <w:rPr>
          <w:lang w:val="en-GB"/>
        </w:rPr>
      </w:pPr>
      <w:r w:rsidRPr="00D57BB4">
        <w:rPr>
          <w:lang w:val="en-GB"/>
        </w:rPr>
        <w:t>–</w:t>
      </w:r>
      <w:r w:rsidRPr="00D57BB4">
        <w:rPr>
          <w:lang w:val="en-GB"/>
        </w:rPr>
        <w:tab/>
        <w:t>MBMS requirements;</w:t>
      </w:r>
    </w:p>
    <w:p w:rsidR="00D57BB4" w:rsidRPr="00D57BB4" w:rsidRDefault="00D57BB4" w:rsidP="00794E08">
      <w:pPr>
        <w:pStyle w:val="enumlev1"/>
        <w:rPr>
          <w:lang w:val="en-GB"/>
        </w:rPr>
      </w:pPr>
      <w:r w:rsidRPr="00D57BB4">
        <w:rPr>
          <w:lang w:val="en-GB"/>
        </w:rPr>
        <w:t>–</w:t>
      </w:r>
      <w:r w:rsidRPr="00D57BB4">
        <w:rPr>
          <w:lang w:val="en-GB"/>
        </w:rPr>
        <w:tab/>
        <w:t>MBMS Broadcast Multicast Service Centre description;</w:t>
      </w:r>
    </w:p>
    <w:p w:rsidR="00D57BB4" w:rsidRPr="00D57BB4" w:rsidRDefault="00D57BB4" w:rsidP="00794E08">
      <w:pPr>
        <w:pStyle w:val="enumlev1"/>
        <w:rPr>
          <w:lang w:val="en-GB"/>
        </w:rPr>
      </w:pPr>
      <w:r w:rsidRPr="00D57BB4">
        <w:rPr>
          <w:lang w:val="en-GB"/>
        </w:rPr>
        <w:t>–</w:t>
      </w:r>
      <w:r w:rsidRPr="00D57BB4">
        <w:rPr>
          <w:lang w:val="en-GB"/>
        </w:rPr>
        <w:tab/>
        <w:t>MBMS user equipment handheld terminal capabilities;</w:t>
      </w:r>
    </w:p>
    <w:p w:rsidR="00D57BB4" w:rsidRPr="00D57BB4" w:rsidRDefault="00D57BB4" w:rsidP="00794E08">
      <w:pPr>
        <w:pStyle w:val="enumlev1"/>
        <w:rPr>
          <w:lang w:val="en-GB"/>
        </w:rPr>
      </w:pPr>
      <w:r w:rsidRPr="00D57BB4">
        <w:rPr>
          <w:lang w:val="en-GB"/>
        </w:rPr>
        <w:t>–</w:t>
      </w:r>
      <w:r w:rsidRPr="00D57BB4">
        <w:rPr>
          <w:lang w:val="en-GB"/>
        </w:rPr>
        <w:tab/>
        <w:t>MBMS service and application types;</w:t>
      </w:r>
    </w:p>
    <w:p w:rsidR="00D57BB4" w:rsidRPr="00C15B66" w:rsidRDefault="00D57BB4" w:rsidP="00794E08">
      <w:pPr>
        <w:pStyle w:val="enumlev1"/>
        <w:rPr>
          <w:lang w:eastAsia="ja-JP"/>
        </w:rPr>
      </w:pPr>
      <w:r w:rsidRPr="00C15B66">
        <w:t>–</w:t>
      </w:r>
      <w:r w:rsidRPr="00C15B66">
        <w:rPr>
          <w:lang w:eastAsia="ja-JP"/>
        </w:rPr>
        <w:tab/>
        <w:t>MBMS radio bearer implementation description;</w:t>
      </w:r>
    </w:p>
    <w:p w:rsidR="00D57BB4" w:rsidRPr="00D57BB4" w:rsidRDefault="00D57BB4" w:rsidP="00794E08">
      <w:pPr>
        <w:pStyle w:val="enumlev1"/>
        <w:rPr>
          <w:lang w:val="en-GB"/>
        </w:rPr>
      </w:pPr>
      <w:r w:rsidRPr="00D57BB4">
        <w:rPr>
          <w:lang w:val="en-GB"/>
        </w:rPr>
        <w:t>–</w:t>
      </w:r>
      <w:r w:rsidRPr="00D57BB4">
        <w:rPr>
          <w:lang w:val="en-GB"/>
        </w:rPr>
        <w:tab/>
        <w:t>performance of MBMS for mobile reception;</w:t>
      </w:r>
    </w:p>
    <w:p w:rsidR="00D57BB4" w:rsidRPr="00D57BB4" w:rsidRDefault="00D57BB4" w:rsidP="00794E08">
      <w:pPr>
        <w:pStyle w:val="enumlev1"/>
        <w:rPr>
          <w:lang w:val="en-GB"/>
        </w:rPr>
      </w:pPr>
      <w:r w:rsidRPr="00D57BB4">
        <w:rPr>
          <w:lang w:val="en-GB"/>
        </w:rPr>
        <w:t>–</w:t>
      </w:r>
      <w:r w:rsidRPr="00D57BB4">
        <w:rPr>
          <w:lang w:val="en-GB"/>
        </w:rPr>
        <w:tab/>
        <w:t>specifications of MBMS for mobile reception; and</w:t>
      </w:r>
    </w:p>
    <w:p w:rsidR="00D57BB4" w:rsidRPr="00C15B66" w:rsidRDefault="00D57BB4" w:rsidP="00794E08">
      <w:pPr>
        <w:pStyle w:val="enumlev1"/>
      </w:pPr>
      <w:r w:rsidRPr="00C15B66">
        <w:t>–</w:t>
      </w:r>
      <w:r w:rsidRPr="00C15B66">
        <w:tab/>
        <w:t>informative references.</w:t>
      </w:r>
    </w:p>
    <w:p w:rsidR="00D57BB4" w:rsidRDefault="00D57BB4" w:rsidP="00D57BB4">
      <w:pPr>
        <w:spacing w:before="80"/>
        <w:ind w:left="794" w:hanging="794"/>
      </w:pPr>
    </w:p>
    <w:p w:rsidR="00794E08" w:rsidRPr="00C15B66" w:rsidRDefault="00794E08" w:rsidP="00D57BB4">
      <w:pPr>
        <w:spacing w:before="80"/>
        <w:ind w:left="794" w:hanging="794"/>
      </w:pPr>
    </w:p>
    <w:p w:rsidR="00D57BB4" w:rsidRPr="00C15B66" w:rsidRDefault="00D57BB4" w:rsidP="00D57BB4">
      <w:pPr>
        <w:spacing w:before="80"/>
        <w:ind w:left="794" w:hanging="794"/>
      </w:pPr>
    </w:p>
    <w:p w:rsidR="00F6037A" w:rsidRPr="00F6037A" w:rsidRDefault="00F6037A" w:rsidP="00165630">
      <w:pPr>
        <w:pStyle w:val="Line"/>
      </w:pPr>
    </w:p>
    <w:sectPr w:rsidR="00F6037A" w:rsidRPr="00F6037A" w:rsidSect="00A95832">
      <w:headerReference w:type="even" r:id="rId31"/>
      <w:headerReference w:type="default" r:id="rId32"/>
      <w:footerReference w:type="even" r:id="rId33"/>
      <w:footerReference w:type="default" r:id="rId3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812" w:rsidRDefault="00FA6812">
      <w:r>
        <w:separator/>
      </w:r>
    </w:p>
  </w:endnote>
  <w:endnote w:type="continuationSeparator" w:id="0">
    <w:p w:rsidR="00FA6812" w:rsidRDefault="00FA6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Default="00FA6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A95832" w:rsidRDefault="00FA6812" w:rsidP="00A95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BC0388" w:rsidRDefault="00FA6812" w:rsidP="00BC03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A95832" w:rsidRDefault="00FA6812" w:rsidP="00A958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Default="00FA68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A95832" w:rsidRDefault="00FA6812" w:rsidP="00A95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812" w:rsidRDefault="00FA6812">
      <w:r>
        <w:separator/>
      </w:r>
    </w:p>
  </w:footnote>
  <w:footnote w:type="continuationSeparator" w:id="0">
    <w:p w:rsidR="00FA6812" w:rsidRDefault="00FA6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CB2BE1" w:rsidRDefault="00FA6812"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20813">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B20813" w:rsidRPr="00B2081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20813">
      <w:rPr>
        <w:b/>
        <w:bCs/>
        <w:noProof/>
      </w:rPr>
      <w:t>ITU-R  BT.2295-2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Default="00FA6812" w:rsidP="00B033C8">
    <w:pPr>
      <w:pStyle w:val="Header"/>
      <w:ind w:right="360" w:firstLine="360"/>
    </w:pPr>
    <w:r>
      <w:rPr>
        <w:noProof/>
        <w:lang w:val="en-GB" w:eastAsia="en-GB"/>
      </w:rPr>
      <w:drawing>
        <wp:anchor distT="0" distB="0" distL="114300" distR="114300" simplePos="0" relativeHeight="25165670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CB2BE1" w:rsidRDefault="00FA6812" w:rsidP="00A95832">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B20813" w:rsidRPr="00B2081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20813">
      <w:rPr>
        <w:b/>
        <w:bCs/>
        <w:noProof/>
      </w:rPr>
      <w:t>ITU-R  BT.2295-2</w:t>
    </w:r>
    <w:r w:rsidRPr="00292604">
      <w:fldChar w:fldCharType="end"/>
    </w:r>
    <w:r w:rsidRPr="00A95832">
      <w:rPr>
        <w:lang w:val="en-GB"/>
      </w:rPr>
      <w:tab/>
    </w:r>
    <w:r w:rsidRPr="00292604">
      <w:rPr>
        <w:b/>
        <w:bCs/>
      </w:rPr>
      <w:fldChar w:fldCharType="begin"/>
    </w:r>
    <w:r w:rsidRPr="00292604">
      <w:rPr>
        <w:b/>
        <w:bCs/>
        <w:lang w:val="en-US"/>
      </w:rPr>
      <w:instrText xml:space="preserve"> PAGE </w:instrText>
    </w:r>
    <w:r w:rsidRPr="00292604">
      <w:rPr>
        <w:b/>
        <w:bCs/>
      </w:rPr>
      <w:fldChar w:fldCharType="separate"/>
    </w:r>
    <w:r w:rsidR="00B20813">
      <w:rPr>
        <w:b/>
        <w:bCs/>
        <w:noProof/>
        <w:lang w:val="en-US"/>
      </w:rPr>
      <w:t>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CB2BE1" w:rsidRDefault="00FA6812" w:rsidP="00BC0388">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20813">
      <w:rPr>
        <w:b/>
        <w:bCs/>
        <w:noProof/>
        <w:lang w:val="en-US"/>
      </w:rPr>
      <w:t>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B20813" w:rsidRPr="00B2081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20813">
      <w:rPr>
        <w:b/>
        <w:bCs/>
        <w:noProof/>
      </w:rPr>
      <w:t>ITU-R  BT.2295-2</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CB2BE1" w:rsidRDefault="00FA6812" w:rsidP="00A95832">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B20813" w:rsidRPr="00B2081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20813">
      <w:rPr>
        <w:b/>
        <w:bCs/>
        <w:noProof/>
      </w:rPr>
      <w:t>ITU-R  BT.2295-2</w:t>
    </w:r>
    <w:r w:rsidRPr="00292604">
      <w:fldChar w:fldCharType="end"/>
    </w:r>
    <w:r w:rsidRPr="00A95832">
      <w:rPr>
        <w:lang w:val="en-GB"/>
      </w:rPr>
      <w:tab/>
    </w:r>
    <w:r w:rsidRPr="00292604">
      <w:rPr>
        <w:b/>
        <w:bCs/>
      </w:rPr>
      <w:fldChar w:fldCharType="begin"/>
    </w:r>
    <w:r w:rsidRPr="00292604">
      <w:rPr>
        <w:b/>
        <w:bCs/>
        <w:lang w:val="en-US"/>
      </w:rPr>
      <w:instrText xml:space="preserve"> PAGE </w:instrText>
    </w:r>
    <w:r w:rsidRPr="00292604">
      <w:rPr>
        <w:b/>
        <w:bCs/>
      </w:rPr>
      <w:fldChar w:fldCharType="separate"/>
    </w:r>
    <w:r w:rsidR="00B20813">
      <w:rPr>
        <w:b/>
        <w:bCs/>
        <w:noProof/>
        <w:lang w:val="en-US"/>
      </w:rPr>
      <w:t>3</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CB2BE1" w:rsidRDefault="00FA6812" w:rsidP="00B17D2D">
    <w:pPr>
      <w:pStyle w:val="Header"/>
      <w:tabs>
        <w:tab w:val="clear" w:pos="4848"/>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20813">
      <w:rPr>
        <w:b/>
        <w:bCs/>
        <w:noProof/>
        <w:lang w:val="en-US"/>
      </w:rPr>
      <w:t>12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B20813" w:rsidRPr="00B2081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20813">
      <w:rPr>
        <w:b/>
        <w:bCs/>
        <w:noProof/>
      </w:rPr>
      <w:t>ITU-R  BT.2295-2</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CB2BE1" w:rsidRDefault="00FA6812" w:rsidP="00B17D2D">
    <w:pPr>
      <w:pStyle w:val="Header"/>
      <w:tabs>
        <w:tab w:val="clear" w:pos="4848"/>
        <w:tab w:val="clear" w:pos="9696"/>
        <w:tab w:val="center" w:pos="7088"/>
        <w:tab w:val="right" w:pos="13750"/>
        <w:tab w:val="left" w:pos="13998"/>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B20813" w:rsidRPr="00B2081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20813">
      <w:rPr>
        <w:b/>
        <w:bCs/>
        <w:noProof/>
      </w:rPr>
      <w:t>ITU-R  BT.2295-2</w:t>
    </w:r>
    <w:r w:rsidRPr="00292604">
      <w:fldChar w:fldCharType="end"/>
    </w:r>
    <w:r w:rsidRPr="00A95832">
      <w:rPr>
        <w:lang w:val="en-GB"/>
      </w:rPr>
      <w:tab/>
    </w:r>
    <w:r w:rsidRPr="00292604">
      <w:rPr>
        <w:b/>
        <w:bCs/>
      </w:rPr>
      <w:fldChar w:fldCharType="begin"/>
    </w:r>
    <w:r w:rsidRPr="00292604">
      <w:rPr>
        <w:b/>
        <w:bCs/>
        <w:lang w:val="en-US"/>
      </w:rPr>
      <w:instrText xml:space="preserve"> PAGE </w:instrText>
    </w:r>
    <w:r w:rsidRPr="00292604">
      <w:rPr>
        <w:b/>
        <w:bCs/>
      </w:rPr>
      <w:fldChar w:fldCharType="separate"/>
    </w:r>
    <w:r w:rsidR="00B20813">
      <w:rPr>
        <w:b/>
        <w:bCs/>
        <w:noProof/>
        <w:lang w:val="en-US"/>
      </w:rPr>
      <w:t>11</w:t>
    </w:r>
    <w:r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Default="00FA6812"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0813">
      <w:rPr>
        <w:rStyle w:val="PageNumber"/>
        <w:b/>
        <w:bCs/>
        <w:noProof/>
        <w:lang w:val="en-US"/>
      </w:rPr>
      <w:t>22</w:t>
    </w:r>
    <w:r>
      <w:rPr>
        <w:rStyle w:val="PageNumber"/>
        <w:b/>
        <w:bCs/>
      </w:rPr>
      <w:fldChar w:fldCharType="end"/>
    </w:r>
    <w:r>
      <w:rPr>
        <w:lang w:val="en-US"/>
      </w:rPr>
      <w:tab/>
    </w:r>
    <w:r w:rsidRPr="007A4F79">
      <w:rPr>
        <w:b/>
        <w:bCs/>
      </w:rPr>
      <w:t>Rep.  ITU-</w:t>
    </w:r>
    <w:proofErr w:type="gramStart"/>
    <w:r w:rsidRPr="007A4F79">
      <w:rPr>
        <w:b/>
        <w:bCs/>
      </w:rPr>
      <w:t>R  BT</w:t>
    </w:r>
    <w:proofErr w:type="gramEnd"/>
    <w:r w:rsidRPr="007A4F79">
      <w:rPr>
        <w:b/>
        <w:bCs/>
      </w:rPr>
      <w:t>.2140-1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12" w:rsidRPr="00CB2BE1" w:rsidRDefault="00FA6812" w:rsidP="00A95832">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B20813" w:rsidRPr="00B20813">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20813">
      <w:rPr>
        <w:b/>
        <w:bCs/>
        <w:noProof/>
      </w:rPr>
      <w:t>ITU-R  BT.2295-2</w:t>
    </w:r>
    <w:r w:rsidRPr="00292604">
      <w:fldChar w:fldCharType="end"/>
    </w:r>
    <w:r w:rsidRPr="00A95832">
      <w:rPr>
        <w:lang w:val="en-GB"/>
      </w:rPr>
      <w:tab/>
    </w:r>
    <w:r w:rsidRPr="00292604">
      <w:rPr>
        <w:b/>
        <w:bCs/>
      </w:rPr>
      <w:fldChar w:fldCharType="begin"/>
    </w:r>
    <w:r w:rsidRPr="00292604">
      <w:rPr>
        <w:b/>
        <w:bCs/>
        <w:lang w:val="en-US"/>
      </w:rPr>
      <w:instrText xml:space="preserve"> PAGE </w:instrText>
    </w:r>
    <w:r w:rsidRPr="00292604">
      <w:rPr>
        <w:b/>
        <w:bCs/>
      </w:rPr>
      <w:fldChar w:fldCharType="separate"/>
    </w:r>
    <w:r w:rsidR="00B20813">
      <w:rPr>
        <w:b/>
        <w:bCs/>
        <w:noProof/>
        <w:lang w:val="en-US"/>
      </w:rPr>
      <w:t>19</w:t>
    </w:r>
    <w:r w:rsidRPr="00292604">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612A"/>
    <w:rsid w:val="00050D41"/>
    <w:rsid w:val="00064DD7"/>
    <w:rsid w:val="00072484"/>
    <w:rsid w:val="00081C0B"/>
    <w:rsid w:val="0009150E"/>
    <w:rsid w:val="00096612"/>
    <w:rsid w:val="00097D2A"/>
    <w:rsid w:val="000A5275"/>
    <w:rsid w:val="000B4D82"/>
    <w:rsid w:val="000B7683"/>
    <w:rsid w:val="000B7B53"/>
    <w:rsid w:val="000C0413"/>
    <w:rsid w:val="000C3624"/>
    <w:rsid w:val="000E4FD1"/>
    <w:rsid w:val="000F3C25"/>
    <w:rsid w:val="000F6FC4"/>
    <w:rsid w:val="00102934"/>
    <w:rsid w:val="00141B22"/>
    <w:rsid w:val="00142E95"/>
    <w:rsid w:val="00147110"/>
    <w:rsid w:val="00165630"/>
    <w:rsid w:val="0017724E"/>
    <w:rsid w:val="001A5259"/>
    <w:rsid w:val="001C6EA5"/>
    <w:rsid w:val="001C70F6"/>
    <w:rsid w:val="001E576F"/>
    <w:rsid w:val="00201545"/>
    <w:rsid w:val="002058CE"/>
    <w:rsid w:val="00213578"/>
    <w:rsid w:val="002165F1"/>
    <w:rsid w:val="00222CBB"/>
    <w:rsid w:val="00247681"/>
    <w:rsid w:val="0025259A"/>
    <w:rsid w:val="002558DC"/>
    <w:rsid w:val="00276D21"/>
    <w:rsid w:val="00280CD5"/>
    <w:rsid w:val="00292604"/>
    <w:rsid w:val="00296D7F"/>
    <w:rsid w:val="00297D43"/>
    <w:rsid w:val="002A4ED2"/>
    <w:rsid w:val="002B32C9"/>
    <w:rsid w:val="002B3CF6"/>
    <w:rsid w:val="002C768A"/>
    <w:rsid w:val="002D1160"/>
    <w:rsid w:val="002D76C4"/>
    <w:rsid w:val="002F5333"/>
    <w:rsid w:val="00333184"/>
    <w:rsid w:val="00337E0B"/>
    <w:rsid w:val="00351573"/>
    <w:rsid w:val="003571CE"/>
    <w:rsid w:val="00357282"/>
    <w:rsid w:val="00362ED1"/>
    <w:rsid w:val="00382E8A"/>
    <w:rsid w:val="0039536C"/>
    <w:rsid w:val="003E3E82"/>
    <w:rsid w:val="00420DFD"/>
    <w:rsid w:val="004319C1"/>
    <w:rsid w:val="00435079"/>
    <w:rsid w:val="00452388"/>
    <w:rsid w:val="00470E28"/>
    <w:rsid w:val="004720FC"/>
    <w:rsid w:val="004934C5"/>
    <w:rsid w:val="00505FB4"/>
    <w:rsid w:val="00510551"/>
    <w:rsid w:val="005111FE"/>
    <w:rsid w:val="00525893"/>
    <w:rsid w:val="00526063"/>
    <w:rsid w:val="00556548"/>
    <w:rsid w:val="005600C9"/>
    <w:rsid w:val="00586EF8"/>
    <w:rsid w:val="005A791E"/>
    <w:rsid w:val="005B49AB"/>
    <w:rsid w:val="005B50E7"/>
    <w:rsid w:val="005E7B4F"/>
    <w:rsid w:val="00603ABD"/>
    <w:rsid w:val="00607D68"/>
    <w:rsid w:val="006149B1"/>
    <w:rsid w:val="00651BCB"/>
    <w:rsid w:val="00667B9B"/>
    <w:rsid w:val="00680D2B"/>
    <w:rsid w:val="00681B32"/>
    <w:rsid w:val="0069130F"/>
    <w:rsid w:val="006A1F02"/>
    <w:rsid w:val="006B0B82"/>
    <w:rsid w:val="006B11D9"/>
    <w:rsid w:val="006D23DC"/>
    <w:rsid w:val="006E2037"/>
    <w:rsid w:val="00712870"/>
    <w:rsid w:val="007345FD"/>
    <w:rsid w:val="00740E78"/>
    <w:rsid w:val="00743D85"/>
    <w:rsid w:val="0074518F"/>
    <w:rsid w:val="00752FD3"/>
    <w:rsid w:val="00753CF4"/>
    <w:rsid w:val="007565CC"/>
    <w:rsid w:val="00763B9A"/>
    <w:rsid w:val="00794E08"/>
    <w:rsid w:val="00796F3B"/>
    <w:rsid w:val="007A4F79"/>
    <w:rsid w:val="007A6AA8"/>
    <w:rsid w:val="007B1C80"/>
    <w:rsid w:val="007B203C"/>
    <w:rsid w:val="007C2459"/>
    <w:rsid w:val="00811FBD"/>
    <w:rsid w:val="008310C9"/>
    <w:rsid w:val="00836298"/>
    <w:rsid w:val="00843D64"/>
    <w:rsid w:val="008625B1"/>
    <w:rsid w:val="00862B50"/>
    <w:rsid w:val="00870342"/>
    <w:rsid w:val="008723FB"/>
    <w:rsid w:val="0087251C"/>
    <w:rsid w:val="008815AC"/>
    <w:rsid w:val="008B08D1"/>
    <w:rsid w:val="008B2CC6"/>
    <w:rsid w:val="008C14EA"/>
    <w:rsid w:val="008C7848"/>
    <w:rsid w:val="008D3D8D"/>
    <w:rsid w:val="00900B1A"/>
    <w:rsid w:val="009030CC"/>
    <w:rsid w:val="00917A1D"/>
    <w:rsid w:val="00917AF2"/>
    <w:rsid w:val="0092418A"/>
    <w:rsid w:val="00934ED7"/>
    <w:rsid w:val="00946CC8"/>
    <w:rsid w:val="009474D9"/>
    <w:rsid w:val="009543C3"/>
    <w:rsid w:val="00957E1C"/>
    <w:rsid w:val="00966E1B"/>
    <w:rsid w:val="009A351D"/>
    <w:rsid w:val="009F2D2C"/>
    <w:rsid w:val="00A3377C"/>
    <w:rsid w:val="00A54559"/>
    <w:rsid w:val="00A6617B"/>
    <w:rsid w:val="00A71FE5"/>
    <w:rsid w:val="00A95832"/>
    <w:rsid w:val="00AA1476"/>
    <w:rsid w:val="00AA3372"/>
    <w:rsid w:val="00AA3AD8"/>
    <w:rsid w:val="00AB0DC8"/>
    <w:rsid w:val="00AB26D0"/>
    <w:rsid w:val="00AB620F"/>
    <w:rsid w:val="00AC23BB"/>
    <w:rsid w:val="00AC3946"/>
    <w:rsid w:val="00AD26B8"/>
    <w:rsid w:val="00B033C8"/>
    <w:rsid w:val="00B036D9"/>
    <w:rsid w:val="00B17D2D"/>
    <w:rsid w:val="00B20813"/>
    <w:rsid w:val="00B257C1"/>
    <w:rsid w:val="00B32B52"/>
    <w:rsid w:val="00B33425"/>
    <w:rsid w:val="00B36E54"/>
    <w:rsid w:val="00B44E24"/>
    <w:rsid w:val="00B47809"/>
    <w:rsid w:val="00B54ECC"/>
    <w:rsid w:val="00B567BC"/>
    <w:rsid w:val="00B61918"/>
    <w:rsid w:val="00B714F3"/>
    <w:rsid w:val="00B75A37"/>
    <w:rsid w:val="00BC0388"/>
    <w:rsid w:val="00BC5D77"/>
    <w:rsid w:val="00BC6FC2"/>
    <w:rsid w:val="00BD3A6E"/>
    <w:rsid w:val="00BE5B84"/>
    <w:rsid w:val="00BF15C3"/>
    <w:rsid w:val="00BF1973"/>
    <w:rsid w:val="00BF487A"/>
    <w:rsid w:val="00C46BD9"/>
    <w:rsid w:val="00C55258"/>
    <w:rsid w:val="00C728FC"/>
    <w:rsid w:val="00C73560"/>
    <w:rsid w:val="00C7761D"/>
    <w:rsid w:val="00C81B17"/>
    <w:rsid w:val="00C8569B"/>
    <w:rsid w:val="00C93B65"/>
    <w:rsid w:val="00CB0F14"/>
    <w:rsid w:val="00CB2BE1"/>
    <w:rsid w:val="00CB47A0"/>
    <w:rsid w:val="00CB60A4"/>
    <w:rsid w:val="00CD58B5"/>
    <w:rsid w:val="00CD5F10"/>
    <w:rsid w:val="00CD659B"/>
    <w:rsid w:val="00CD7A62"/>
    <w:rsid w:val="00CE4858"/>
    <w:rsid w:val="00CE67B1"/>
    <w:rsid w:val="00CF0D45"/>
    <w:rsid w:val="00CF34B5"/>
    <w:rsid w:val="00CF665F"/>
    <w:rsid w:val="00D0034D"/>
    <w:rsid w:val="00D03550"/>
    <w:rsid w:val="00D10CF1"/>
    <w:rsid w:val="00D1468B"/>
    <w:rsid w:val="00D3253D"/>
    <w:rsid w:val="00D503C9"/>
    <w:rsid w:val="00D50B43"/>
    <w:rsid w:val="00D55B97"/>
    <w:rsid w:val="00D57367"/>
    <w:rsid w:val="00D57BB4"/>
    <w:rsid w:val="00D725CA"/>
    <w:rsid w:val="00D73FBE"/>
    <w:rsid w:val="00D8150A"/>
    <w:rsid w:val="00D83331"/>
    <w:rsid w:val="00D91F7F"/>
    <w:rsid w:val="00DB4F6A"/>
    <w:rsid w:val="00DE7E18"/>
    <w:rsid w:val="00DF087C"/>
    <w:rsid w:val="00DF4176"/>
    <w:rsid w:val="00E17240"/>
    <w:rsid w:val="00E1785F"/>
    <w:rsid w:val="00E32EB5"/>
    <w:rsid w:val="00E7610E"/>
    <w:rsid w:val="00E83CDE"/>
    <w:rsid w:val="00E91720"/>
    <w:rsid w:val="00ED683F"/>
    <w:rsid w:val="00F103A9"/>
    <w:rsid w:val="00F20231"/>
    <w:rsid w:val="00F23F2A"/>
    <w:rsid w:val="00F30C9B"/>
    <w:rsid w:val="00F354B1"/>
    <w:rsid w:val="00F44B7F"/>
    <w:rsid w:val="00F545E6"/>
    <w:rsid w:val="00F552B2"/>
    <w:rsid w:val="00F6037A"/>
    <w:rsid w:val="00F72869"/>
    <w:rsid w:val="00F77437"/>
    <w:rsid w:val="00F90896"/>
    <w:rsid w:val="00FA0EFB"/>
    <w:rsid w:val="00FA6812"/>
    <w:rsid w:val="00FB0E4E"/>
    <w:rsid w:val="00FE434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6865">
      <o:colormru v:ext="edit" colors="#d62a47"/>
      <o:colormenu v:ext="edit" strokecolor="#d62a47"/>
    </o:shapedefaults>
    <o:shapelayout v:ext="edit">
      <o:idmap v:ext="edit" data="1"/>
    </o:shapelayout>
  </w:shapeDefaults>
  <w:decimalSymbol w:val="."/>
  <w:listSeparator w:val=","/>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2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A6812"/>
    <w:pPr>
      <w:keepNext/>
      <w:keepLines/>
      <w:spacing w:before="480"/>
      <w:ind w:left="794" w:hanging="794"/>
      <w:outlineLvl w:val="0"/>
    </w:pPr>
    <w:rPr>
      <w:b/>
    </w:rPr>
  </w:style>
  <w:style w:type="paragraph" w:styleId="Heading2">
    <w:name w:val="heading 2"/>
    <w:basedOn w:val="Heading1"/>
    <w:next w:val="Normal"/>
    <w:link w:val="Heading2Char"/>
    <w:qFormat/>
    <w:rsid w:val="00FA6812"/>
    <w:pPr>
      <w:spacing w:before="320"/>
      <w:outlineLvl w:val="1"/>
    </w:pPr>
  </w:style>
  <w:style w:type="paragraph" w:styleId="Heading3">
    <w:name w:val="heading 3"/>
    <w:basedOn w:val="Heading1"/>
    <w:next w:val="Normal"/>
    <w:link w:val="Heading3Char"/>
    <w:qFormat/>
    <w:rsid w:val="00FA6812"/>
    <w:pPr>
      <w:spacing w:before="200"/>
      <w:outlineLvl w:val="2"/>
    </w:pPr>
  </w:style>
  <w:style w:type="paragraph" w:styleId="Heading4">
    <w:name w:val="heading 4"/>
    <w:basedOn w:val="Heading3"/>
    <w:next w:val="Normal"/>
    <w:link w:val="Heading4Char"/>
    <w:qFormat/>
    <w:rsid w:val="00FA6812"/>
    <w:pPr>
      <w:tabs>
        <w:tab w:val="clear" w:pos="794"/>
        <w:tab w:val="left" w:pos="992"/>
      </w:tabs>
      <w:ind w:left="992" w:hanging="992"/>
      <w:outlineLvl w:val="3"/>
    </w:pPr>
  </w:style>
  <w:style w:type="paragraph" w:styleId="Heading5">
    <w:name w:val="heading 5"/>
    <w:basedOn w:val="Heading4"/>
    <w:next w:val="Normal"/>
    <w:link w:val="Heading5Char"/>
    <w:qFormat/>
    <w:rsid w:val="00FA6812"/>
    <w:pPr>
      <w:outlineLvl w:val="4"/>
    </w:pPr>
  </w:style>
  <w:style w:type="paragraph" w:styleId="Heading6">
    <w:name w:val="heading 6"/>
    <w:basedOn w:val="Heading4"/>
    <w:next w:val="Normal"/>
    <w:link w:val="Heading6Char"/>
    <w:qFormat/>
    <w:rsid w:val="00FA6812"/>
    <w:pPr>
      <w:tabs>
        <w:tab w:val="clear" w:pos="992"/>
        <w:tab w:val="clear" w:pos="1191"/>
      </w:tabs>
      <w:ind w:left="1588" w:hanging="1588"/>
      <w:outlineLvl w:val="5"/>
    </w:pPr>
  </w:style>
  <w:style w:type="paragraph" w:styleId="Heading7">
    <w:name w:val="heading 7"/>
    <w:basedOn w:val="Heading6"/>
    <w:next w:val="Normal"/>
    <w:link w:val="Heading7Char"/>
    <w:qFormat/>
    <w:rsid w:val="00FA6812"/>
    <w:pPr>
      <w:outlineLvl w:val="6"/>
    </w:pPr>
  </w:style>
  <w:style w:type="paragraph" w:styleId="Heading8">
    <w:name w:val="heading 8"/>
    <w:basedOn w:val="Heading6"/>
    <w:next w:val="Normal"/>
    <w:link w:val="Heading8Char"/>
    <w:qFormat/>
    <w:rsid w:val="00FA6812"/>
    <w:pPr>
      <w:outlineLvl w:val="7"/>
    </w:pPr>
  </w:style>
  <w:style w:type="paragraph" w:styleId="Heading9">
    <w:name w:val="heading 9"/>
    <w:basedOn w:val="Heading6"/>
    <w:next w:val="Normal"/>
    <w:link w:val="Heading9Char"/>
    <w:qFormat/>
    <w:rsid w:val="00FA681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A6812"/>
    <w:pPr>
      <w:keepNext/>
      <w:keepLines/>
      <w:spacing w:after="280"/>
      <w:jc w:val="center"/>
    </w:pPr>
  </w:style>
  <w:style w:type="paragraph" w:customStyle="1" w:styleId="Blanc">
    <w:name w:val="Blanc"/>
    <w:basedOn w:val="Normal"/>
    <w:next w:val="Tabletext"/>
    <w:rsid w:val="00FA681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552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FA681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A681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A6812"/>
  </w:style>
  <w:style w:type="paragraph" w:customStyle="1" w:styleId="Headingb">
    <w:name w:val="Heading_b"/>
    <w:basedOn w:val="Heading3"/>
    <w:next w:val="Normal"/>
    <w:link w:val="HeadingbChar"/>
    <w:rsid w:val="00FA6812"/>
    <w:pPr>
      <w:spacing w:before="160"/>
      <w:ind w:left="0" w:firstLine="0"/>
      <w:outlineLvl w:val="9"/>
    </w:pPr>
  </w:style>
  <w:style w:type="paragraph" w:customStyle="1" w:styleId="Headingi">
    <w:name w:val="Heading_i"/>
    <w:basedOn w:val="Heading3"/>
    <w:next w:val="Normal"/>
    <w:rsid w:val="00FA6812"/>
    <w:pPr>
      <w:spacing w:before="160"/>
      <w:ind w:left="0" w:firstLine="0"/>
    </w:pPr>
    <w:rPr>
      <w:b w:val="0"/>
      <w:i/>
    </w:rPr>
  </w:style>
  <w:style w:type="character" w:customStyle="1" w:styleId="href">
    <w:name w:val="href"/>
    <w:basedOn w:val="DefaultParagraphFont"/>
    <w:rsid w:val="00FA6812"/>
  </w:style>
  <w:style w:type="paragraph" w:customStyle="1" w:styleId="AnnexNoTitle">
    <w:name w:val="Annex_NoTitle"/>
    <w:basedOn w:val="Normal"/>
    <w:next w:val="Normalaftertitle"/>
    <w:link w:val="AnnexNoTitleChar"/>
    <w:rsid w:val="00FA6812"/>
    <w:pPr>
      <w:keepNext/>
      <w:keepLines/>
      <w:spacing w:before="480" w:after="80"/>
      <w:jc w:val="center"/>
    </w:pPr>
    <w:rPr>
      <w:b/>
      <w:sz w:val="28"/>
    </w:rPr>
  </w:style>
  <w:style w:type="paragraph" w:customStyle="1" w:styleId="enumlev1">
    <w:name w:val="enumlev1"/>
    <w:basedOn w:val="Normal"/>
    <w:link w:val="enumlev1Char"/>
    <w:rsid w:val="00FA6812"/>
    <w:pPr>
      <w:spacing w:before="80"/>
      <w:ind w:left="794" w:hanging="794"/>
    </w:pPr>
  </w:style>
  <w:style w:type="paragraph" w:customStyle="1" w:styleId="Equation">
    <w:name w:val="Equation"/>
    <w:basedOn w:val="Normal"/>
    <w:rsid w:val="00FA6812"/>
    <w:pPr>
      <w:tabs>
        <w:tab w:val="clear" w:pos="1191"/>
        <w:tab w:val="clear" w:pos="1588"/>
        <w:tab w:val="clear" w:pos="1985"/>
        <w:tab w:val="center" w:pos="4820"/>
        <w:tab w:val="right" w:pos="9639"/>
      </w:tabs>
    </w:pPr>
  </w:style>
  <w:style w:type="paragraph" w:customStyle="1" w:styleId="enumlev2">
    <w:name w:val="enumlev2"/>
    <w:basedOn w:val="enumlev1"/>
    <w:rsid w:val="00FA6812"/>
    <w:pPr>
      <w:ind w:left="1191" w:hanging="397"/>
    </w:pPr>
  </w:style>
  <w:style w:type="paragraph" w:styleId="FootnoteText">
    <w:name w:val="footnote text"/>
    <w:basedOn w:val="Normal"/>
    <w:link w:val="FootnoteTextChar"/>
    <w:rsid w:val="00FA6812"/>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A6812"/>
    <w:pPr>
      <w:spacing w:before="320"/>
    </w:pPr>
  </w:style>
  <w:style w:type="paragraph" w:customStyle="1" w:styleId="enumlev3">
    <w:name w:val="enumlev3"/>
    <w:basedOn w:val="enumlev2"/>
    <w:rsid w:val="00FA6812"/>
    <w:pPr>
      <w:ind w:left="1588"/>
    </w:pPr>
  </w:style>
  <w:style w:type="paragraph" w:customStyle="1" w:styleId="Note">
    <w:name w:val="Note"/>
    <w:basedOn w:val="Normal"/>
    <w:rsid w:val="00FA681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A681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A6812"/>
    <w:pPr>
      <w:keepNext/>
      <w:keepLines/>
      <w:spacing w:before="240"/>
      <w:jc w:val="center"/>
    </w:pPr>
    <w:rPr>
      <w:b/>
      <w:sz w:val="28"/>
    </w:rPr>
  </w:style>
  <w:style w:type="paragraph" w:customStyle="1" w:styleId="Recref">
    <w:name w:val="Rec_ref"/>
    <w:basedOn w:val="Normal"/>
    <w:next w:val="Recdate"/>
    <w:rsid w:val="00FA6812"/>
    <w:pPr>
      <w:jc w:val="center"/>
    </w:pPr>
  </w:style>
  <w:style w:type="paragraph" w:customStyle="1" w:styleId="Recdate">
    <w:name w:val="Rec_date"/>
    <w:basedOn w:val="Recref"/>
    <w:next w:val="Normalaftertitle"/>
    <w:rsid w:val="00FA6812"/>
    <w:pPr>
      <w:jc w:val="right"/>
    </w:pPr>
  </w:style>
  <w:style w:type="paragraph" w:customStyle="1" w:styleId="HeadingSum">
    <w:name w:val="Heading_Sum"/>
    <w:basedOn w:val="Headingb"/>
    <w:next w:val="Normal"/>
    <w:autoRedefine/>
    <w:rsid w:val="00FA6812"/>
    <w:pPr>
      <w:spacing w:before="240"/>
    </w:pPr>
    <w:rPr>
      <w:sz w:val="22"/>
      <w:lang w:val="es-ES_tradnl"/>
    </w:rPr>
  </w:style>
  <w:style w:type="paragraph" w:customStyle="1" w:styleId="AppendixNoTitle">
    <w:name w:val="Appendix_NoTitle"/>
    <w:basedOn w:val="AnnexNoTitle"/>
    <w:next w:val="Normal"/>
    <w:rsid w:val="00FA6812"/>
  </w:style>
  <w:style w:type="paragraph" w:customStyle="1" w:styleId="Tablefin">
    <w:name w:val="Table_fin"/>
    <w:basedOn w:val="Normal"/>
    <w:next w:val="Normal"/>
    <w:rsid w:val="00FA6812"/>
    <w:pPr>
      <w:spacing w:before="0"/>
    </w:pPr>
    <w:rPr>
      <w:sz w:val="20"/>
      <w:lang w:val="en-GB"/>
    </w:rPr>
  </w:style>
  <w:style w:type="paragraph" w:customStyle="1" w:styleId="Tablehead">
    <w:name w:val="Table_head"/>
    <w:basedOn w:val="Normal"/>
    <w:next w:val="Normal"/>
    <w:link w:val="TableheadChar"/>
    <w:rsid w:val="00FA681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A68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A6812"/>
    <w:pPr>
      <w:keepNext/>
      <w:spacing w:before="360" w:after="120"/>
      <w:jc w:val="center"/>
    </w:pPr>
  </w:style>
  <w:style w:type="paragraph" w:customStyle="1" w:styleId="Equationlegend">
    <w:name w:val="Equation_legend"/>
    <w:basedOn w:val="NormalIndent"/>
    <w:rsid w:val="00FA681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6812"/>
    <w:pPr>
      <w:ind w:left="794"/>
    </w:pPr>
  </w:style>
  <w:style w:type="paragraph" w:customStyle="1" w:styleId="Figurelegend">
    <w:name w:val="Figure_legend"/>
    <w:basedOn w:val="Normal"/>
    <w:rsid w:val="00FA681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A6812"/>
    <w:pPr>
      <w:keepNext/>
      <w:keepLines/>
      <w:spacing w:before="480" w:after="80"/>
      <w:jc w:val="center"/>
    </w:pPr>
    <w:rPr>
      <w:caps/>
      <w:sz w:val="18"/>
    </w:rPr>
  </w:style>
  <w:style w:type="paragraph" w:customStyle="1" w:styleId="Figuretitle">
    <w:name w:val="Figure_title"/>
    <w:basedOn w:val="Normal"/>
    <w:next w:val="Figure"/>
    <w:link w:val="FiguretitleChar"/>
    <w:rsid w:val="00FA6812"/>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A6812"/>
    <w:pPr>
      <w:keepNext w:val="0"/>
      <w:spacing w:before="0" w:after="240"/>
    </w:pPr>
  </w:style>
  <w:style w:type="paragraph" w:customStyle="1" w:styleId="tocpart">
    <w:name w:val="tocpart"/>
    <w:basedOn w:val="Normal"/>
    <w:rsid w:val="00FA681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6812"/>
    <w:pPr>
      <w:keepNext/>
      <w:keepLines/>
      <w:spacing w:before="480"/>
      <w:jc w:val="center"/>
    </w:pPr>
    <w:rPr>
      <w:sz w:val="28"/>
    </w:rPr>
  </w:style>
  <w:style w:type="paragraph" w:customStyle="1" w:styleId="Arttitle">
    <w:name w:val="Art_title"/>
    <w:basedOn w:val="Normal"/>
    <w:next w:val="Normalaftertitle"/>
    <w:rsid w:val="00FA6812"/>
    <w:pPr>
      <w:keepNext/>
      <w:keepLines/>
      <w:spacing w:before="240"/>
      <w:jc w:val="center"/>
    </w:pPr>
    <w:rPr>
      <w:b/>
      <w:sz w:val="28"/>
    </w:rPr>
  </w:style>
  <w:style w:type="paragraph" w:customStyle="1" w:styleId="ASN1">
    <w:name w:val="ASN.1"/>
    <w:basedOn w:val="Normal"/>
    <w:next w:val="Normal"/>
    <w:rsid w:val="00FA68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A6812"/>
    <w:pPr>
      <w:keepNext/>
      <w:keepLines/>
      <w:spacing w:before="160"/>
      <w:ind w:left="794"/>
    </w:pPr>
    <w:rPr>
      <w:i/>
    </w:rPr>
  </w:style>
  <w:style w:type="paragraph" w:customStyle="1" w:styleId="ChapNo">
    <w:name w:val="Chap_No"/>
    <w:basedOn w:val="ArtNo"/>
    <w:next w:val="Chaptitle"/>
    <w:rsid w:val="00FA6812"/>
    <w:rPr>
      <w:b/>
    </w:rPr>
  </w:style>
  <w:style w:type="character" w:styleId="FootnoteReference">
    <w:name w:val="footnote reference"/>
    <w:basedOn w:val="DefaultParagraphFont"/>
    <w:rsid w:val="00FA6812"/>
    <w:rPr>
      <w:position w:val="6"/>
      <w:sz w:val="18"/>
    </w:rPr>
  </w:style>
  <w:style w:type="paragraph" w:styleId="Index1">
    <w:name w:val="index 1"/>
    <w:basedOn w:val="Normal"/>
    <w:next w:val="Normal"/>
    <w:rsid w:val="00FA6812"/>
  </w:style>
  <w:style w:type="paragraph" w:styleId="Index2">
    <w:name w:val="index 2"/>
    <w:basedOn w:val="Normal"/>
    <w:next w:val="Normal"/>
    <w:rsid w:val="00FA6812"/>
    <w:pPr>
      <w:ind w:left="283"/>
    </w:pPr>
  </w:style>
  <w:style w:type="paragraph" w:styleId="Index3">
    <w:name w:val="index 3"/>
    <w:basedOn w:val="Normal"/>
    <w:next w:val="Normal"/>
    <w:rsid w:val="00FA6812"/>
    <w:pPr>
      <w:ind w:left="566"/>
    </w:pPr>
  </w:style>
  <w:style w:type="paragraph" w:styleId="IndexHeading">
    <w:name w:val="index heading"/>
    <w:basedOn w:val="Normal"/>
    <w:next w:val="Index1"/>
    <w:rsid w:val="00FA6812"/>
  </w:style>
  <w:style w:type="paragraph" w:customStyle="1" w:styleId="Line">
    <w:name w:val="Line"/>
    <w:basedOn w:val="Normal"/>
    <w:next w:val="Normal"/>
    <w:rsid w:val="00FA681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681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6812"/>
  </w:style>
  <w:style w:type="paragraph" w:customStyle="1" w:styleId="Partref">
    <w:name w:val="Part_ref"/>
    <w:basedOn w:val="Normal"/>
    <w:next w:val="Normal"/>
    <w:rsid w:val="00FA6812"/>
    <w:pPr>
      <w:keepNext/>
      <w:keepLines/>
      <w:spacing w:after="280"/>
      <w:jc w:val="center"/>
    </w:pPr>
  </w:style>
  <w:style w:type="paragraph" w:customStyle="1" w:styleId="Parttitle">
    <w:name w:val="Part_title"/>
    <w:basedOn w:val="Normal"/>
    <w:next w:val="Normalaftertitle"/>
    <w:rsid w:val="00FA681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6812"/>
  </w:style>
  <w:style w:type="paragraph" w:customStyle="1" w:styleId="QuestionNo">
    <w:name w:val="Question_No"/>
    <w:basedOn w:val="RecNo"/>
    <w:next w:val="Normal"/>
    <w:rsid w:val="00FA6812"/>
  </w:style>
  <w:style w:type="paragraph" w:customStyle="1" w:styleId="Questionref">
    <w:name w:val="Question_ref"/>
    <w:basedOn w:val="Recref"/>
    <w:next w:val="Questiondate"/>
    <w:rsid w:val="00FA6812"/>
  </w:style>
  <w:style w:type="paragraph" w:customStyle="1" w:styleId="Questiontitle">
    <w:name w:val="Question_title"/>
    <w:basedOn w:val="Normal"/>
    <w:next w:val="Questionref"/>
    <w:rsid w:val="00FA6812"/>
  </w:style>
  <w:style w:type="paragraph" w:customStyle="1" w:styleId="Reftext">
    <w:name w:val="Ref_text"/>
    <w:basedOn w:val="Normal"/>
    <w:rsid w:val="00FA6812"/>
    <w:pPr>
      <w:ind w:left="794" w:hanging="794"/>
    </w:pPr>
    <w:rPr>
      <w:sz w:val="22"/>
    </w:rPr>
  </w:style>
  <w:style w:type="paragraph" w:customStyle="1" w:styleId="Reftitle">
    <w:name w:val="Ref_title"/>
    <w:basedOn w:val="Normal"/>
    <w:next w:val="Reftext"/>
    <w:rsid w:val="00FA681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A6812"/>
  </w:style>
  <w:style w:type="paragraph" w:customStyle="1" w:styleId="RepNo">
    <w:name w:val="Rep_No"/>
    <w:basedOn w:val="RecNo"/>
    <w:next w:val="Reptitle"/>
    <w:rsid w:val="00FA6812"/>
  </w:style>
  <w:style w:type="paragraph" w:customStyle="1" w:styleId="Reptitle">
    <w:name w:val="Rep_title"/>
    <w:basedOn w:val="Rectitle"/>
    <w:next w:val="Repref"/>
    <w:rsid w:val="00FA6812"/>
  </w:style>
  <w:style w:type="paragraph" w:customStyle="1" w:styleId="Repref">
    <w:name w:val="Rep_ref"/>
    <w:basedOn w:val="Recref"/>
    <w:next w:val="Repdate"/>
    <w:rsid w:val="00FA6812"/>
  </w:style>
  <w:style w:type="paragraph" w:customStyle="1" w:styleId="Resdate">
    <w:name w:val="Res_date"/>
    <w:basedOn w:val="Recdate"/>
    <w:next w:val="Normalaftertitle"/>
    <w:rsid w:val="00FA6812"/>
  </w:style>
  <w:style w:type="paragraph" w:customStyle="1" w:styleId="ResNo">
    <w:name w:val="Res_No"/>
    <w:basedOn w:val="RecNo"/>
    <w:next w:val="Restitle"/>
    <w:rsid w:val="00FA6812"/>
  </w:style>
  <w:style w:type="paragraph" w:customStyle="1" w:styleId="Restitle">
    <w:name w:val="Res_title"/>
    <w:basedOn w:val="Normal"/>
    <w:next w:val="Resref"/>
    <w:rsid w:val="00FA6812"/>
    <w:pPr>
      <w:spacing w:before="240"/>
      <w:jc w:val="center"/>
    </w:pPr>
    <w:rPr>
      <w:b/>
      <w:sz w:val="28"/>
    </w:rPr>
  </w:style>
  <w:style w:type="paragraph" w:customStyle="1" w:styleId="Resref">
    <w:name w:val="Res_ref"/>
    <w:basedOn w:val="Recref"/>
    <w:next w:val="Resdate"/>
    <w:rsid w:val="00FA6812"/>
  </w:style>
  <w:style w:type="paragraph" w:customStyle="1" w:styleId="SectionNo">
    <w:name w:val="Section_No"/>
    <w:basedOn w:val="Normal"/>
    <w:next w:val="Normal"/>
    <w:rsid w:val="00FA6812"/>
  </w:style>
  <w:style w:type="paragraph" w:customStyle="1" w:styleId="Sectiontitle">
    <w:name w:val="Section_title"/>
    <w:basedOn w:val="Normal"/>
    <w:next w:val="Normalaftertitle"/>
    <w:rsid w:val="00FA681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6812"/>
    <w:pPr>
      <w:tabs>
        <w:tab w:val="clear" w:pos="794"/>
        <w:tab w:val="clear" w:pos="1191"/>
        <w:tab w:val="clear" w:pos="1588"/>
        <w:tab w:val="clear" w:pos="1985"/>
        <w:tab w:val="right" w:pos="9611"/>
      </w:tabs>
    </w:pPr>
    <w:rPr>
      <w:i/>
    </w:rPr>
  </w:style>
  <w:style w:type="paragraph" w:styleId="TOC1">
    <w:name w:val="toc 1"/>
    <w:basedOn w:val="Normal"/>
    <w:rsid w:val="00FA681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A6812"/>
    <w:pPr>
      <w:tabs>
        <w:tab w:val="clear" w:pos="567"/>
        <w:tab w:val="left" w:pos="1276"/>
      </w:tabs>
      <w:spacing w:before="160"/>
      <w:ind w:left="1276" w:hanging="709"/>
    </w:pPr>
  </w:style>
  <w:style w:type="paragraph" w:styleId="TOC3">
    <w:name w:val="toc 3"/>
    <w:basedOn w:val="TOC2"/>
    <w:rsid w:val="00FA6812"/>
    <w:pPr>
      <w:tabs>
        <w:tab w:val="clear" w:pos="1276"/>
        <w:tab w:val="left" w:pos="2155"/>
      </w:tabs>
      <w:ind w:left="2155" w:hanging="879"/>
    </w:pPr>
  </w:style>
  <w:style w:type="paragraph" w:styleId="TOC4">
    <w:name w:val="toc 4"/>
    <w:basedOn w:val="TOC3"/>
    <w:rsid w:val="00FA6812"/>
    <w:pPr>
      <w:tabs>
        <w:tab w:val="left" w:pos="3261"/>
      </w:tabs>
      <w:spacing w:before="80"/>
      <w:ind w:left="3261" w:hanging="993"/>
    </w:pPr>
  </w:style>
  <w:style w:type="paragraph" w:styleId="TOC5">
    <w:name w:val="toc 5"/>
    <w:basedOn w:val="TOC4"/>
    <w:rsid w:val="00FA6812"/>
  </w:style>
  <w:style w:type="paragraph" w:styleId="TOC6">
    <w:name w:val="toc 6"/>
    <w:basedOn w:val="TOC4"/>
    <w:rsid w:val="00FA6812"/>
  </w:style>
  <w:style w:type="paragraph" w:styleId="TOC7">
    <w:name w:val="toc 7"/>
    <w:basedOn w:val="TOC4"/>
    <w:rsid w:val="00FA6812"/>
  </w:style>
  <w:style w:type="paragraph" w:styleId="TOC8">
    <w:name w:val="toc 8"/>
    <w:basedOn w:val="TOC4"/>
    <w:rsid w:val="00FA6812"/>
  </w:style>
  <w:style w:type="paragraph" w:customStyle="1" w:styleId="Appendixref">
    <w:name w:val="Appendix_ref"/>
    <w:basedOn w:val="Annexref"/>
    <w:next w:val="Normalaftertitle"/>
    <w:rsid w:val="00FA6812"/>
  </w:style>
  <w:style w:type="paragraph" w:customStyle="1" w:styleId="Tabletitle">
    <w:name w:val="Table_title"/>
    <w:basedOn w:val="Normal"/>
    <w:next w:val="Tablehead"/>
    <w:link w:val="TabletitleChar"/>
    <w:rsid w:val="00FA6812"/>
    <w:pPr>
      <w:keepNext/>
      <w:spacing w:before="0" w:after="120"/>
      <w:jc w:val="center"/>
    </w:pPr>
    <w:rPr>
      <w:b/>
    </w:rPr>
  </w:style>
  <w:style w:type="paragraph" w:customStyle="1" w:styleId="Summary">
    <w:name w:val="Summary"/>
    <w:basedOn w:val="Normal"/>
    <w:next w:val="Normalaftertitle"/>
    <w:autoRedefine/>
    <w:rsid w:val="00FA681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FA6812"/>
  </w:style>
  <w:style w:type="paragraph" w:customStyle="1" w:styleId="TableLegendNote">
    <w:name w:val="Table_Legend_Note"/>
    <w:basedOn w:val="Tablelegend"/>
    <w:next w:val="Tablelegend"/>
    <w:rsid w:val="00FA6812"/>
    <w:pPr>
      <w:ind w:left="-85" w:firstLine="0"/>
    </w:pPr>
    <w:rPr>
      <w:lang w:val="en-US"/>
    </w:rPr>
  </w:style>
  <w:style w:type="paragraph" w:customStyle="1" w:styleId="Artheading">
    <w:name w:val="Art_heading"/>
    <w:basedOn w:val="Normal"/>
    <w:next w:val="Normal"/>
    <w:rsid w:val="00D57BB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57BB4"/>
    <w:rPr>
      <w:vertAlign w:val="superscript"/>
    </w:rPr>
  </w:style>
  <w:style w:type="paragraph" w:customStyle="1" w:styleId="Figurewithouttitle">
    <w:name w:val="Figure_without_title"/>
    <w:basedOn w:val="FigureNo"/>
    <w:next w:val="Normal"/>
    <w:rsid w:val="00D57BB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D57BB4"/>
    <w:pPr>
      <w:overflowPunct/>
      <w:autoSpaceDE/>
      <w:autoSpaceDN/>
      <w:adjustRightInd/>
      <w:spacing w:before="40"/>
      <w:textAlignment w:val="auto"/>
    </w:pPr>
    <w:rPr>
      <w:noProof w:val="0"/>
      <w:sz w:val="16"/>
      <w:lang w:val="en-GB"/>
    </w:rPr>
  </w:style>
  <w:style w:type="paragraph" w:customStyle="1" w:styleId="Source">
    <w:name w:val="Source"/>
    <w:basedOn w:val="Normal"/>
    <w:next w:val="Normal"/>
    <w:rsid w:val="00D57BB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57BB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57BB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57BB4"/>
    <w:pPr>
      <w:tabs>
        <w:tab w:val="left" w:pos="567"/>
        <w:tab w:val="left" w:pos="1701"/>
        <w:tab w:val="left" w:pos="2835"/>
      </w:tabs>
      <w:spacing w:before="240"/>
    </w:pPr>
    <w:rPr>
      <w:b w:val="0"/>
      <w:caps/>
    </w:rPr>
  </w:style>
  <w:style w:type="paragraph" w:customStyle="1" w:styleId="Title2">
    <w:name w:val="Title 2"/>
    <w:basedOn w:val="Source"/>
    <w:next w:val="Normal"/>
    <w:rsid w:val="00D57BB4"/>
    <w:pPr>
      <w:overflowPunct/>
      <w:autoSpaceDE/>
      <w:autoSpaceDN/>
      <w:adjustRightInd/>
      <w:spacing w:before="480"/>
      <w:textAlignment w:val="auto"/>
    </w:pPr>
    <w:rPr>
      <w:b w:val="0"/>
      <w:caps/>
    </w:rPr>
  </w:style>
  <w:style w:type="paragraph" w:customStyle="1" w:styleId="Title3">
    <w:name w:val="Title 3"/>
    <w:basedOn w:val="Title2"/>
    <w:next w:val="Normal"/>
    <w:rsid w:val="00D57BB4"/>
    <w:pPr>
      <w:spacing w:before="240"/>
    </w:pPr>
    <w:rPr>
      <w:caps w:val="0"/>
    </w:rPr>
  </w:style>
  <w:style w:type="paragraph" w:customStyle="1" w:styleId="Title4">
    <w:name w:val="Title 4"/>
    <w:basedOn w:val="Title3"/>
    <w:next w:val="Heading1"/>
    <w:rsid w:val="00D57BB4"/>
    <w:rPr>
      <w:b/>
    </w:rPr>
  </w:style>
  <w:style w:type="character" w:customStyle="1" w:styleId="Appdef">
    <w:name w:val="App_def"/>
    <w:basedOn w:val="DefaultParagraphFont"/>
    <w:rsid w:val="00D57BB4"/>
    <w:rPr>
      <w:rFonts w:ascii="Times New Roman" w:hAnsi="Times New Roman"/>
      <w:b/>
    </w:rPr>
  </w:style>
  <w:style w:type="character" w:customStyle="1" w:styleId="Appref">
    <w:name w:val="App_ref"/>
    <w:basedOn w:val="DefaultParagraphFont"/>
    <w:rsid w:val="00D57BB4"/>
  </w:style>
  <w:style w:type="character" w:customStyle="1" w:styleId="Artdef">
    <w:name w:val="Art_def"/>
    <w:basedOn w:val="DefaultParagraphFont"/>
    <w:rsid w:val="00D57BB4"/>
    <w:rPr>
      <w:rFonts w:ascii="Times New Roman" w:hAnsi="Times New Roman"/>
      <w:b/>
    </w:rPr>
  </w:style>
  <w:style w:type="character" w:customStyle="1" w:styleId="Artref">
    <w:name w:val="Art_ref"/>
    <w:basedOn w:val="DefaultParagraphFont"/>
    <w:rsid w:val="00D57BB4"/>
  </w:style>
  <w:style w:type="character" w:customStyle="1" w:styleId="Recdef">
    <w:name w:val="Rec_def"/>
    <w:basedOn w:val="DefaultParagraphFont"/>
    <w:rsid w:val="00D57BB4"/>
    <w:rPr>
      <w:b/>
    </w:rPr>
  </w:style>
  <w:style w:type="character" w:customStyle="1" w:styleId="Resdef">
    <w:name w:val="Res_def"/>
    <w:basedOn w:val="DefaultParagraphFont"/>
    <w:rsid w:val="00D57BB4"/>
    <w:rPr>
      <w:rFonts w:ascii="Times New Roman" w:hAnsi="Times New Roman"/>
      <w:b/>
    </w:rPr>
  </w:style>
  <w:style w:type="character" w:customStyle="1" w:styleId="Tablefreq">
    <w:name w:val="Table_freq"/>
    <w:basedOn w:val="DefaultParagraphFont"/>
    <w:rsid w:val="00D57BB4"/>
    <w:rPr>
      <w:b/>
      <w:color w:val="auto"/>
      <w:sz w:val="20"/>
    </w:rPr>
  </w:style>
  <w:style w:type="paragraph" w:customStyle="1" w:styleId="Formal">
    <w:name w:val="Formal"/>
    <w:basedOn w:val="ASN1"/>
    <w:rsid w:val="00D57BB4"/>
    <w:pPr>
      <w:tabs>
        <w:tab w:val="left" w:pos="1871"/>
      </w:tabs>
    </w:pPr>
    <w:rPr>
      <w:rFonts w:ascii="Times New Roman Bold" w:hAnsi="Times New Roman Bold"/>
      <w:b w:val="0"/>
      <w:lang w:val="en-GB"/>
    </w:rPr>
  </w:style>
  <w:style w:type="paragraph" w:customStyle="1" w:styleId="Section1">
    <w:name w:val="Section_1"/>
    <w:basedOn w:val="Normal"/>
    <w:rsid w:val="00D57BB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57BB4"/>
    <w:rPr>
      <w:b w:val="0"/>
      <w:i/>
    </w:rPr>
  </w:style>
  <w:style w:type="paragraph" w:customStyle="1" w:styleId="AnnexNo">
    <w:name w:val="Annex_No"/>
    <w:basedOn w:val="Normal"/>
    <w:next w:val="Normal"/>
    <w:link w:val="AnnexNoCar"/>
    <w:rsid w:val="00D57BB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57BB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57BB4"/>
  </w:style>
  <w:style w:type="paragraph" w:customStyle="1" w:styleId="Appendixtitle">
    <w:name w:val="Appendix_title"/>
    <w:basedOn w:val="Annextitle"/>
    <w:next w:val="Normal"/>
    <w:rsid w:val="00D57BB4"/>
  </w:style>
  <w:style w:type="paragraph" w:customStyle="1" w:styleId="Border">
    <w:name w:val="Border"/>
    <w:basedOn w:val="Normal"/>
    <w:rsid w:val="00D57BB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57BB4"/>
    <w:pPr>
      <w:tabs>
        <w:tab w:val="clear" w:pos="794"/>
        <w:tab w:val="clear" w:pos="1191"/>
        <w:tab w:val="clear" w:pos="1588"/>
        <w:tab w:val="clear" w:pos="1985"/>
        <w:tab w:val="left" w:pos="1134"/>
        <w:tab w:val="left" w:pos="1871"/>
        <w:tab w:val="left" w:pos="2268"/>
      </w:tabs>
      <w:ind w:left="849"/>
    </w:pPr>
    <w:rPr>
      <w:lang w:val="en-GB"/>
    </w:rPr>
  </w:style>
  <w:style w:type="paragraph" w:styleId="Index5">
    <w:name w:val="index 5"/>
    <w:basedOn w:val="Normal"/>
    <w:next w:val="Normal"/>
    <w:rsid w:val="00D57BB4"/>
    <w:pPr>
      <w:tabs>
        <w:tab w:val="clear" w:pos="794"/>
        <w:tab w:val="clear" w:pos="1191"/>
        <w:tab w:val="clear" w:pos="1588"/>
        <w:tab w:val="clear" w:pos="1985"/>
        <w:tab w:val="left" w:pos="1134"/>
        <w:tab w:val="left" w:pos="1871"/>
        <w:tab w:val="left" w:pos="2268"/>
      </w:tabs>
      <w:ind w:left="1132"/>
    </w:pPr>
    <w:rPr>
      <w:lang w:val="en-GB"/>
    </w:rPr>
  </w:style>
  <w:style w:type="paragraph" w:styleId="Index6">
    <w:name w:val="index 6"/>
    <w:basedOn w:val="Normal"/>
    <w:next w:val="Normal"/>
    <w:rsid w:val="00D57BB4"/>
    <w:pPr>
      <w:tabs>
        <w:tab w:val="clear" w:pos="794"/>
        <w:tab w:val="clear" w:pos="1191"/>
        <w:tab w:val="clear" w:pos="1588"/>
        <w:tab w:val="clear" w:pos="1985"/>
        <w:tab w:val="left" w:pos="1134"/>
        <w:tab w:val="left" w:pos="1871"/>
        <w:tab w:val="left" w:pos="2268"/>
      </w:tabs>
      <w:ind w:left="1415"/>
    </w:pPr>
    <w:rPr>
      <w:lang w:val="en-GB"/>
    </w:rPr>
  </w:style>
  <w:style w:type="paragraph" w:styleId="Index7">
    <w:name w:val="index 7"/>
    <w:basedOn w:val="Normal"/>
    <w:next w:val="Normal"/>
    <w:rsid w:val="00D57BB4"/>
    <w:pPr>
      <w:tabs>
        <w:tab w:val="clear" w:pos="794"/>
        <w:tab w:val="clear" w:pos="1191"/>
        <w:tab w:val="clear" w:pos="1588"/>
        <w:tab w:val="clear" w:pos="1985"/>
        <w:tab w:val="left" w:pos="1134"/>
        <w:tab w:val="left" w:pos="1871"/>
        <w:tab w:val="left" w:pos="2268"/>
      </w:tabs>
      <w:ind w:left="1698"/>
    </w:pPr>
    <w:rPr>
      <w:lang w:val="en-GB"/>
    </w:rPr>
  </w:style>
  <w:style w:type="character" w:styleId="LineNumber">
    <w:name w:val="line number"/>
    <w:basedOn w:val="DefaultParagraphFont"/>
    <w:rsid w:val="00D57BB4"/>
  </w:style>
  <w:style w:type="paragraph" w:customStyle="1" w:styleId="Normalaftertitle0">
    <w:name w:val="Normal after title"/>
    <w:basedOn w:val="Normal"/>
    <w:next w:val="Normal"/>
    <w:rsid w:val="00D57BB4"/>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rsid w:val="00D57BB4"/>
    <w:pPr>
      <w:keepNext/>
      <w:tabs>
        <w:tab w:val="clear" w:pos="794"/>
        <w:tab w:val="clear" w:pos="1191"/>
        <w:tab w:val="clear" w:pos="1588"/>
        <w:tab w:val="clear" w:pos="1985"/>
        <w:tab w:val="left" w:pos="1134"/>
        <w:tab w:val="left" w:pos="1871"/>
        <w:tab w:val="left" w:pos="2268"/>
      </w:tabs>
      <w:spacing w:before="240"/>
    </w:pPr>
    <w:rPr>
      <w:rFonts w:hAnsi="Times New Roman Bold"/>
      <w:b/>
      <w:lang w:val="en-GB"/>
    </w:rPr>
  </w:style>
  <w:style w:type="paragraph" w:customStyle="1" w:styleId="Reasons">
    <w:name w:val="Reasons"/>
    <w:basedOn w:val="Normal"/>
    <w:qFormat/>
    <w:rsid w:val="00D57BB4"/>
    <w:pPr>
      <w:tabs>
        <w:tab w:val="clear" w:pos="794"/>
        <w:tab w:val="clear" w:pos="1191"/>
        <w:tab w:val="left" w:pos="1134"/>
      </w:tabs>
    </w:pPr>
    <w:rPr>
      <w:lang w:val="en-GB"/>
    </w:rPr>
  </w:style>
  <w:style w:type="paragraph" w:customStyle="1" w:styleId="Section3">
    <w:name w:val="Section_3"/>
    <w:basedOn w:val="Section1"/>
    <w:rsid w:val="00D57BB4"/>
    <w:rPr>
      <w:b w:val="0"/>
    </w:rPr>
  </w:style>
  <w:style w:type="paragraph" w:customStyle="1" w:styleId="TableTextS5">
    <w:name w:val="Table_TextS5"/>
    <w:basedOn w:val="Normal"/>
    <w:rsid w:val="00D57BB4"/>
    <w:pPr>
      <w:tabs>
        <w:tab w:val="clear" w:pos="794"/>
        <w:tab w:val="clear" w:pos="1191"/>
        <w:tab w:val="clear" w:pos="1588"/>
        <w:tab w:val="clear" w:pos="1985"/>
        <w:tab w:val="left" w:pos="170"/>
        <w:tab w:val="left" w:pos="567"/>
        <w:tab w:val="left" w:pos="737"/>
        <w:tab w:val="left" w:pos="2977"/>
        <w:tab w:val="left" w:pos="3266"/>
      </w:tabs>
      <w:spacing w:before="40" w:after="40"/>
    </w:pPr>
    <w:rPr>
      <w:sz w:val="20"/>
      <w:lang w:val="en-GB"/>
    </w:rPr>
  </w:style>
  <w:style w:type="paragraph" w:customStyle="1" w:styleId="Agendaitem">
    <w:name w:val="Agenda_item"/>
    <w:basedOn w:val="Normal"/>
    <w:next w:val="Normal"/>
    <w:qFormat/>
    <w:rsid w:val="00D57BB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57BB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57BB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57BB4"/>
  </w:style>
  <w:style w:type="paragraph" w:customStyle="1" w:styleId="Committee">
    <w:name w:val="Committee"/>
    <w:basedOn w:val="Normal"/>
    <w:qFormat/>
    <w:rsid w:val="00D57BB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Cs w:val="24"/>
      <w:lang w:val="en-GB"/>
    </w:rPr>
  </w:style>
  <w:style w:type="character" w:customStyle="1" w:styleId="FooterChar">
    <w:name w:val="Footer Char"/>
    <w:basedOn w:val="DefaultParagraphFont"/>
    <w:link w:val="Footer"/>
    <w:rsid w:val="00D57BB4"/>
    <w:rPr>
      <w:noProof/>
      <w:sz w:val="18"/>
      <w:lang w:val="fr-FR" w:eastAsia="en-US"/>
    </w:rPr>
  </w:style>
  <w:style w:type="character" w:customStyle="1" w:styleId="FootnoteTextChar">
    <w:name w:val="Footnote Text Char"/>
    <w:basedOn w:val="DefaultParagraphFont"/>
    <w:link w:val="FootnoteText"/>
    <w:rsid w:val="00D57BB4"/>
    <w:rPr>
      <w:sz w:val="22"/>
      <w:lang w:val="fr-FR" w:eastAsia="en-US"/>
    </w:rPr>
  </w:style>
  <w:style w:type="character" w:customStyle="1" w:styleId="HeaderChar">
    <w:name w:val="Header Char"/>
    <w:basedOn w:val="DefaultParagraphFont"/>
    <w:link w:val="Header"/>
    <w:rsid w:val="00D57BB4"/>
    <w:rPr>
      <w:sz w:val="24"/>
      <w:lang w:val="fr-FR" w:eastAsia="en-US"/>
    </w:rPr>
  </w:style>
  <w:style w:type="paragraph" w:customStyle="1" w:styleId="Normalend">
    <w:name w:val="Normal_end"/>
    <w:basedOn w:val="Normal"/>
    <w:next w:val="Normal"/>
    <w:qFormat/>
    <w:rsid w:val="00D57BB4"/>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qFormat/>
    <w:rsid w:val="00D57BB4"/>
  </w:style>
  <w:style w:type="paragraph" w:customStyle="1" w:styleId="Subsection1">
    <w:name w:val="Subsection_1"/>
    <w:basedOn w:val="Section1"/>
    <w:next w:val="Normalaftertitle0"/>
    <w:qFormat/>
    <w:rsid w:val="00D57BB4"/>
  </w:style>
  <w:style w:type="paragraph" w:customStyle="1" w:styleId="Volumetitle">
    <w:name w:val="Volume_title"/>
    <w:basedOn w:val="Normal"/>
    <w:qFormat/>
    <w:rsid w:val="00D57BB4"/>
    <w:pPr>
      <w:tabs>
        <w:tab w:val="clear" w:pos="794"/>
        <w:tab w:val="clear" w:pos="1191"/>
        <w:tab w:val="clear" w:pos="1588"/>
        <w:tab w:val="clear" w:pos="1985"/>
        <w:tab w:val="left" w:pos="1134"/>
        <w:tab w:val="left" w:pos="1871"/>
        <w:tab w:val="left" w:pos="2268"/>
      </w:tabs>
      <w:jc w:val="center"/>
    </w:pPr>
    <w:rPr>
      <w:b/>
      <w:bCs/>
      <w:sz w:val="28"/>
      <w:szCs w:val="28"/>
      <w:lang w:val="en-GB"/>
    </w:rPr>
  </w:style>
  <w:style w:type="numbering" w:customStyle="1" w:styleId="1">
    <w:name w:val="Нет списка1"/>
    <w:next w:val="NoList"/>
    <w:uiPriority w:val="99"/>
    <w:semiHidden/>
    <w:unhideWhenUsed/>
    <w:rsid w:val="00D57BB4"/>
  </w:style>
  <w:style w:type="character" w:customStyle="1" w:styleId="Heading1Char">
    <w:name w:val="Heading 1 Char"/>
    <w:basedOn w:val="DefaultParagraphFont"/>
    <w:link w:val="Heading1"/>
    <w:rsid w:val="00D57BB4"/>
    <w:rPr>
      <w:b/>
      <w:sz w:val="24"/>
      <w:lang w:val="fr-FR" w:eastAsia="en-US"/>
    </w:rPr>
  </w:style>
  <w:style w:type="character" w:customStyle="1" w:styleId="Heading2Char">
    <w:name w:val="Heading 2 Char"/>
    <w:basedOn w:val="DefaultParagraphFont"/>
    <w:link w:val="Heading2"/>
    <w:rsid w:val="00D57BB4"/>
    <w:rPr>
      <w:b/>
      <w:sz w:val="24"/>
      <w:lang w:val="fr-FR" w:eastAsia="en-US"/>
    </w:rPr>
  </w:style>
  <w:style w:type="character" w:customStyle="1" w:styleId="Heading3Char">
    <w:name w:val="Heading 3 Char"/>
    <w:basedOn w:val="DefaultParagraphFont"/>
    <w:link w:val="Heading3"/>
    <w:rsid w:val="00D57BB4"/>
    <w:rPr>
      <w:b/>
      <w:sz w:val="24"/>
      <w:lang w:val="fr-FR" w:eastAsia="en-US"/>
    </w:rPr>
  </w:style>
  <w:style w:type="character" w:customStyle="1" w:styleId="Heading4Char">
    <w:name w:val="Heading 4 Char"/>
    <w:basedOn w:val="DefaultParagraphFont"/>
    <w:link w:val="Heading4"/>
    <w:rsid w:val="00D57BB4"/>
    <w:rPr>
      <w:b/>
      <w:sz w:val="24"/>
      <w:lang w:val="fr-FR" w:eastAsia="en-US"/>
    </w:rPr>
  </w:style>
  <w:style w:type="character" w:customStyle="1" w:styleId="Heading5Char">
    <w:name w:val="Heading 5 Char"/>
    <w:basedOn w:val="DefaultParagraphFont"/>
    <w:link w:val="Heading5"/>
    <w:rsid w:val="00D57BB4"/>
    <w:rPr>
      <w:b/>
      <w:sz w:val="24"/>
      <w:lang w:val="fr-FR" w:eastAsia="en-US"/>
    </w:rPr>
  </w:style>
  <w:style w:type="character" w:customStyle="1" w:styleId="Heading6Char">
    <w:name w:val="Heading 6 Char"/>
    <w:basedOn w:val="DefaultParagraphFont"/>
    <w:link w:val="Heading6"/>
    <w:rsid w:val="00D57BB4"/>
    <w:rPr>
      <w:b/>
      <w:sz w:val="24"/>
      <w:lang w:val="fr-FR" w:eastAsia="en-US"/>
    </w:rPr>
  </w:style>
  <w:style w:type="character" w:customStyle="1" w:styleId="Heading7Char">
    <w:name w:val="Heading 7 Char"/>
    <w:basedOn w:val="DefaultParagraphFont"/>
    <w:link w:val="Heading7"/>
    <w:rsid w:val="00D57BB4"/>
    <w:rPr>
      <w:b/>
      <w:sz w:val="24"/>
      <w:lang w:val="fr-FR" w:eastAsia="en-US"/>
    </w:rPr>
  </w:style>
  <w:style w:type="character" w:customStyle="1" w:styleId="Heading8Char">
    <w:name w:val="Heading 8 Char"/>
    <w:basedOn w:val="DefaultParagraphFont"/>
    <w:link w:val="Heading8"/>
    <w:rsid w:val="00D57BB4"/>
    <w:rPr>
      <w:b/>
      <w:sz w:val="24"/>
      <w:lang w:val="fr-FR" w:eastAsia="en-US"/>
    </w:rPr>
  </w:style>
  <w:style w:type="character" w:customStyle="1" w:styleId="Heading9Char">
    <w:name w:val="Heading 9 Char"/>
    <w:basedOn w:val="DefaultParagraphFont"/>
    <w:link w:val="Heading9"/>
    <w:rsid w:val="00D57BB4"/>
    <w:rPr>
      <w:b/>
      <w:sz w:val="24"/>
      <w:lang w:val="fr-FR" w:eastAsia="en-US"/>
    </w:rPr>
  </w:style>
  <w:style w:type="character" w:customStyle="1" w:styleId="HeadingbChar">
    <w:name w:val="Heading_b Char"/>
    <w:basedOn w:val="DefaultParagraphFont"/>
    <w:link w:val="Headingb"/>
    <w:locked/>
    <w:rsid w:val="00D57BB4"/>
    <w:rPr>
      <w:b/>
      <w:sz w:val="24"/>
      <w:lang w:val="fr-FR" w:eastAsia="en-US"/>
    </w:rPr>
  </w:style>
  <w:style w:type="character" w:customStyle="1" w:styleId="enumlev1Char">
    <w:name w:val="enumlev1 Char"/>
    <w:basedOn w:val="DefaultParagraphFont"/>
    <w:link w:val="enumlev1"/>
    <w:locked/>
    <w:rsid w:val="00D57BB4"/>
    <w:rPr>
      <w:sz w:val="24"/>
      <w:lang w:val="fr-FR" w:eastAsia="en-US"/>
    </w:rPr>
  </w:style>
  <w:style w:type="character" w:customStyle="1" w:styleId="NormalaftertitleChar">
    <w:name w:val="Normal_after_title Char"/>
    <w:basedOn w:val="DefaultParagraphFont"/>
    <w:link w:val="Normalaftertitle"/>
    <w:locked/>
    <w:rsid w:val="00D57BB4"/>
    <w:rPr>
      <w:sz w:val="24"/>
      <w:lang w:val="fr-FR" w:eastAsia="en-US"/>
    </w:rPr>
  </w:style>
  <w:style w:type="character" w:customStyle="1" w:styleId="RectitleChar">
    <w:name w:val="Rec_title Char"/>
    <w:basedOn w:val="DefaultParagraphFont"/>
    <w:link w:val="Rectitle"/>
    <w:locked/>
    <w:rsid w:val="00D57BB4"/>
    <w:rPr>
      <w:b/>
      <w:sz w:val="28"/>
      <w:lang w:val="fr-FR" w:eastAsia="en-US"/>
    </w:rPr>
  </w:style>
  <w:style w:type="character" w:customStyle="1" w:styleId="RecNoChar">
    <w:name w:val="Rec_No Char"/>
    <w:basedOn w:val="DefaultParagraphFont"/>
    <w:link w:val="RecNo"/>
    <w:locked/>
    <w:rsid w:val="00D57BB4"/>
    <w:rPr>
      <w:sz w:val="28"/>
      <w:lang w:val="fr-FR" w:eastAsia="en-US"/>
    </w:rPr>
  </w:style>
  <w:style w:type="character" w:customStyle="1" w:styleId="AnnexNoTitleChar">
    <w:name w:val="Annex_NoTitle Char"/>
    <w:basedOn w:val="DefaultParagraphFont"/>
    <w:link w:val="AnnexNoTitle"/>
    <w:locked/>
    <w:rsid w:val="00D57BB4"/>
    <w:rPr>
      <w:b/>
      <w:sz w:val="28"/>
      <w:lang w:val="fr-FR" w:eastAsia="en-US"/>
    </w:rPr>
  </w:style>
  <w:style w:type="character" w:customStyle="1" w:styleId="TableheadChar">
    <w:name w:val="Table_head Char"/>
    <w:link w:val="Tablehead"/>
    <w:locked/>
    <w:rsid w:val="00D57BB4"/>
    <w:rPr>
      <w:b/>
      <w:sz w:val="22"/>
      <w:lang w:val="fr-FR" w:eastAsia="en-US"/>
    </w:rPr>
  </w:style>
  <w:style w:type="character" w:customStyle="1" w:styleId="TablelegendChar">
    <w:name w:val="Table_legend Char"/>
    <w:basedOn w:val="DefaultParagraphFont"/>
    <w:link w:val="Tablelegend"/>
    <w:locked/>
    <w:rsid w:val="00D57BB4"/>
    <w:rPr>
      <w:sz w:val="22"/>
      <w:lang w:val="fr-FR" w:eastAsia="en-US"/>
    </w:rPr>
  </w:style>
  <w:style w:type="character" w:customStyle="1" w:styleId="TableNoChar">
    <w:name w:val="Table_No Char"/>
    <w:basedOn w:val="DefaultParagraphFont"/>
    <w:link w:val="TableNo"/>
    <w:locked/>
    <w:rsid w:val="00D57BB4"/>
    <w:rPr>
      <w:sz w:val="24"/>
      <w:lang w:val="fr-FR" w:eastAsia="en-US"/>
    </w:rPr>
  </w:style>
  <w:style w:type="character" w:customStyle="1" w:styleId="TabletextChar">
    <w:name w:val="Table_text Char"/>
    <w:basedOn w:val="DefaultParagraphFont"/>
    <w:link w:val="Tabletext"/>
    <w:locked/>
    <w:rsid w:val="00F552B2"/>
    <w:rPr>
      <w:sz w:val="22"/>
      <w:lang w:val="fr-FR" w:eastAsia="en-US"/>
    </w:rPr>
  </w:style>
  <w:style w:type="character" w:customStyle="1" w:styleId="FigureChar">
    <w:name w:val="Figure Char"/>
    <w:basedOn w:val="FigureNoChar"/>
    <w:link w:val="Figure"/>
    <w:rsid w:val="00D57BB4"/>
    <w:rPr>
      <w:caps/>
      <w:sz w:val="18"/>
      <w:lang w:val="fr-FR" w:eastAsia="en-US"/>
    </w:rPr>
  </w:style>
  <w:style w:type="character" w:customStyle="1" w:styleId="FigureNoChar">
    <w:name w:val="Figure_No Char"/>
    <w:basedOn w:val="DefaultParagraphFont"/>
    <w:link w:val="FigureNo"/>
    <w:locked/>
    <w:rsid w:val="00D57BB4"/>
    <w:rPr>
      <w:caps/>
      <w:sz w:val="18"/>
      <w:lang w:val="fr-FR" w:eastAsia="en-US"/>
    </w:rPr>
  </w:style>
  <w:style w:type="character" w:customStyle="1" w:styleId="FiguretitleChar">
    <w:name w:val="Figure_title Char"/>
    <w:basedOn w:val="DefaultParagraphFont"/>
    <w:link w:val="Figuretitle"/>
    <w:locked/>
    <w:rsid w:val="00D57BB4"/>
    <w:rPr>
      <w:rFonts w:ascii="Times New Roman Bold" w:hAnsi="Times New Roman Bold"/>
      <w:b/>
      <w:sz w:val="18"/>
      <w:lang w:val="fr-FR" w:eastAsia="en-US"/>
    </w:rPr>
  </w:style>
  <w:style w:type="character" w:customStyle="1" w:styleId="CallChar">
    <w:name w:val="Call Char"/>
    <w:basedOn w:val="DefaultParagraphFont"/>
    <w:link w:val="Call"/>
    <w:locked/>
    <w:rsid w:val="00D57BB4"/>
    <w:rPr>
      <w:i/>
      <w:sz w:val="24"/>
      <w:lang w:val="fr-FR" w:eastAsia="en-US"/>
    </w:rPr>
  </w:style>
  <w:style w:type="character" w:customStyle="1" w:styleId="TabletitleChar">
    <w:name w:val="Table_title Char"/>
    <w:basedOn w:val="DefaultParagraphFont"/>
    <w:link w:val="Tabletitle"/>
    <w:locked/>
    <w:rsid w:val="00D57BB4"/>
    <w:rPr>
      <w:b/>
      <w:sz w:val="24"/>
      <w:lang w:val="fr-FR" w:eastAsia="en-US"/>
    </w:rPr>
  </w:style>
  <w:style w:type="paragraph" w:styleId="PlainText">
    <w:name w:val="Plain Text"/>
    <w:basedOn w:val="Normal"/>
    <w:link w:val="PlainTextChar"/>
    <w:uiPriority w:val="99"/>
    <w:unhideWhenUsed/>
    <w:rsid w:val="00D57BB4"/>
    <w:pPr>
      <w:tabs>
        <w:tab w:val="clear" w:pos="794"/>
        <w:tab w:val="clear" w:pos="1191"/>
        <w:tab w:val="clear" w:pos="1588"/>
        <w:tab w:val="clear" w:pos="1985"/>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D57BB4"/>
    <w:rPr>
      <w:rFonts w:ascii="Consolas" w:eastAsia="Calibri" w:hAnsi="Consolas"/>
      <w:sz w:val="21"/>
      <w:szCs w:val="21"/>
      <w:lang w:eastAsia="en-US"/>
    </w:rPr>
  </w:style>
  <w:style w:type="character" w:customStyle="1" w:styleId="AnnexNoCar">
    <w:name w:val="Annex_No Car"/>
    <w:basedOn w:val="DefaultParagraphFont"/>
    <w:link w:val="AnnexNo"/>
    <w:locked/>
    <w:rsid w:val="00D57BB4"/>
    <w:rPr>
      <w:caps/>
      <w:sz w:val="28"/>
      <w:lang w:val="en-GB" w:eastAsia="en-US"/>
    </w:rPr>
  </w:style>
  <w:style w:type="paragraph" w:styleId="z-TopofForm">
    <w:name w:val="HTML Top of Form"/>
    <w:basedOn w:val="Normal"/>
    <w:next w:val="Normal"/>
    <w:link w:val="z-TopofFormChar"/>
    <w:hidden/>
    <w:uiPriority w:val="99"/>
    <w:rsid w:val="00D57BB4"/>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D57BB4"/>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D57BB4"/>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D57BB4"/>
    <w:rPr>
      <w:rFonts w:ascii="Arial" w:eastAsia="Arial Unicode MS" w:hAnsi="Arial" w:cs="Arial"/>
      <w:vanish/>
      <w:sz w:val="16"/>
      <w:szCs w:val="16"/>
      <w:lang w:eastAsia="en-US"/>
    </w:rPr>
  </w:style>
  <w:style w:type="character" w:customStyle="1" w:styleId="BalloonTextChar">
    <w:name w:val="Balloon Text Char"/>
    <w:basedOn w:val="DefaultParagraphFont"/>
    <w:link w:val="BalloonText"/>
    <w:semiHidden/>
    <w:rsid w:val="00D57BB4"/>
    <w:rPr>
      <w:rFonts w:ascii="Tahoma" w:hAnsi="Tahoma" w:cs="Tahoma"/>
      <w:sz w:val="16"/>
      <w:szCs w:val="16"/>
      <w:lang w:val="en-GB" w:eastAsia="en-US"/>
    </w:rPr>
  </w:style>
  <w:style w:type="paragraph" w:styleId="BalloonText">
    <w:name w:val="Balloon Text"/>
    <w:basedOn w:val="Normal"/>
    <w:link w:val="BalloonTextChar"/>
    <w:semiHidden/>
    <w:unhideWhenUsed/>
    <w:rsid w:val="00D57BB4"/>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1">
    <w:name w:val="Balloon Text Char1"/>
    <w:basedOn w:val="DefaultParagraphFont"/>
    <w:semiHidden/>
    <w:rsid w:val="00D57BB4"/>
    <w:rPr>
      <w:rFonts w:ascii="Segoe UI" w:hAnsi="Segoe UI" w:cs="Segoe UI"/>
      <w:sz w:val="18"/>
      <w:szCs w:val="18"/>
      <w:lang w:val="fr-FR" w:eastAsia="en-US"/>
    </w:rPr>
  </w:style>
  <w:style w:type="character" w:customStyle="1" w:styleId="10">
    <w:name w:val="Текст выноски Знак1"/>
    <w:basedOn w:val="DefaultParagraphFont"/>
    <w:semiHidden/>
    <w:rsid w:val="00D57BB4"/>
    <w:rPr>
      <w:rFonts w:ascii="Segoe UI" w:hAnsi="Segoe UI" w:cs="Segoe UI"/>
      <w:sz w:val="18"/>
      <w:szCs w:val="18"/>
      <w:lang w:val="en-GB" w:eastAsia="en-US"/>
    </w:rPr>
  </w:style>
  <w:style w:type="paragraph" w:styleId="ListParagraph">
    <w:name w:val="List Paragraph"/>
    <w:basedOn w:val="Normal"/>
    <w:uiPriority w:val="34"/>
    <w:qFormat/>
    <w:rsid w:val="00D57BB4"/>
    <w:pPr>
      <w:tabs>
        <w:tab w:val="clear" w:pos="794"/>
        <w:tab w:val="clear" w:pos="1191"/>
        <w:tab w:val="clear" w:pos="1588"/>
        <w:tab w:val="clear" w:pos="1985"/>
        <w:tab w:val="left" w:pos="1134"/>
        <w:tab w:val="left" w:pos="1871"/>
        <w:tab w:val="left" w:pos="2268"/>
      </w:tabs>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hyperlink" Target="http://www.dvb.org/" TargetMode="External"/><Relationship Id="rId3" Type="http://schemas.openxmlformats.org/officeDocument/2006/relationships/webSettings" Target="webSetting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oleObject" Target="embeddings/oleObject1.bin"/><Relationship Id="rId12" Type="http://schemas.openxmlformats.org/officeDocument/2006/relationships/hyperlink" Target="http://www.itu.int/publ/R-REP/en" TargetMode="External"/><Relationship Id="rId17" Type="http://schemas.openxmlformats.org/officeDocument/2006/relationships/footer" Target="footer1.xml"/><Relationship Id="rId25" Type="http://schemas.openxmlformats.org/officeDocument/2006/relationships/hyperlink" Target="http://www.drm.org/" TargetMode="External"/><Relationship Id="rId33"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yperlink" Target="http://www.ravis-radio.com/" TargetMode="Externa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ITU-R/go/patents/en" TargetMode="External"/><Relationship Id="rId24" Type="http://schemas.openxmlformats.org/officeDocument/2006/relationships/hyperlink" Target="http://www.worlddab.org/" TargetMode="External"/><Relationship Id="rId32"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www.atsc.org/" TargetMode="External"/><Relationship Id="rId28" Type="http://schemas.openxmlformats.org/officeDocument/2006/relationships/hyperlink" Target="http://www.dibeg.org/" TargetMode="Externa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header" Target="header8.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oleObject" Target="embeddings/Microsoft_Visio_2003-2010_Drawing1111111111111111111111.vsd"/><Relationship Id="rId22" Type="http://schemas.openxmlformats.org/officeDocument/2006/relationships/footer" Target="footer4.xml"/><Relationship Id="rId27" Type="http://schemas.openxmlformats.org/officeDocument/2006/relationships/hyperlink" Target="http://www.dvb.org/" TargetMode="External"/><Relationship Id="rId30" Type="http://schemas.openxmlformats.org/officeDocument/2006/relationships/hyperlink" Target="http://www.worlddab.org/"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484</TotalTime>
  <Pages>24</Pages>
  <Words>8609</Words>
  <Characters>55103</Characters>
  <Application>Microsoft Office Word</Application>
  <DocSecurity>0</DocSecurity>
  <Lines>1836</Lines>
  <Paragraphs>81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63631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66</cp:revision>
  <cp:lastPrinted>2017-12-04T10:24:00Z</cp:lastPrinted>
  <dcterms:created xsi:type="dcterms:W3CDTF">2017-11-21T09:23:00Z</dcterms:created>
  <dcterms:modified xsi:type="dcterms:W3CDTF">2017-12-04T10:28:00Z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