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D2230" w14:textId="77777777" w:rsidR="00FE79FE" w:rsidRDefault="00FE79FE"/>
    <w:p w14:paraId="2B756B33" w14:textId="77777777" w:rsidR="00FE79FE" w:rsidRDefault="00FE79FE"/>
    <w:p w14:paraId="529E3C3F" w14:textId="77777777" w:rsidR="00FE79FE" w:rsidRDefault="00FE79FE"/>
    <w:p w14:paraId="1B7A29FC" w14:textId="77777777" w:rsidR="00FE79FE" w:rsidRDefault="00FE79FE"/>
    <w:p w14:paraId="38A96E02" w14:textId="77777777" w:rsidR="00FE79FE" w:rsidRDefault="00FE79FE"/>
    <w:p w14:paraId="56EE04D0" w14:textId="77777777" w:rsidR="00013002" w:rsidRDefault="00013002"/>
    <w:p w14:paraId="043B8159" w14:textId="77777777" w:rsidR="00013002" w:rsidRDefault="00013002"/>
    <w:p w14:paraId="79DDE861" w14:textId="77777777" w:rsidR="00013002" w:rsidRDefault="00013002"/>
    <w:p w14:paraId="5128C228" w14:textId="77777777" w:rsidR="00FE79FE" w:rsidRDefault="00FE79FE"/>
    <w:p w14:paraId="23AD482F" w14:textId="77777777" w:rsidR="00FE79FE" w:rsidRDefault="00FE79FE"/>
    <w:p w14:paraId="49B6E9C6" w14:textId="77777777" w:rsidR="00FE79FE" w:rsidRDefault="00FE79FE"/>
    <w:p w14:paraId="09331B56" w14:textId="77777777" w:rsidR="00FE79FE" w:rsidRDefault="00FE79FE"/>
    <w:tbl>
      <w:tblPr>
        <w:tblW w:w="10089" w:type="dxa"/>
        <w:tblLook w:val="01E0" w:firstRow="1" w:lastRow="1" w:firstColumn="1" w:lastColumn="1" w:noHBand="0" w:noVBand="0"/>
      </w:tblPr>
      <w:tblGrid>
        <w:gridCol w:w="10089"/>
      </w:tblGrid>
      <w:tr w:rsidR="00FE79FE" w:rsidRPr="00333AA4" w14:paraId="17022E85" w14:textId="77777777" w:rsidTr="009A2427">
        <w:tc>
          <w:tcPr>
            <w:tcW w:w="10089" w:type="dxa"/>
          </w:tcPr>
          <w:p w14:paraId="08AC73E2" w14:textId="77777777"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w14:anchorId="2DD00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45pt" o:ole="">
                  <v:imagedata r:id="rId7" o:title=""/>
                </v:shape>
                <o:OLEObject Type="Embed" ProgID="Equation.3" ShapeID="_x0000_i1025" DrawAspect="Content" ObjectID="_1605008790" r:id="rId8"/>
              </w:object>
            </w:r>
          </w:p>
          <w:p w14:paraId="5AE65D12" w14:textId="77777777" w:rsidR="00FE79FE" w:rsidRPr="009A2427" w:rsidRDefault="00FE79FE" w:rsidP="00333AA4">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333AA4" w:rsidRPr="00333AA4">
              <w:rPr>
                <w:rFonts w:ascii="Tahoma" w:hAnsi="Tahoma" w:cs="Tahoma"/>
                <w:b/>
                <w:bCs/>
                <w:iCs/>
                <w:color w:val="509141"/>
                <w:sz w:val="36"/>
                <w:szCs w:val="36"/>
                <w:lang w:val="en-GB"/>
              </w:rPr>
              <w:t>2433-0</w:t>
            </w:r>
          </w:p>
          <w:p w14:paraId="528D6FAD" w14:textId="77777777" w:rsidR="00FE79FE" w:rsidRPr="009A2427" w:rsidRDefault="00FE79FE" w:rsidP="00333AA4">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333AA4">
              <w:rPr>
                <w:rFonts w:ascii="Tahoma" w:hAnsi="Tahoma" w:cs="Tahoma"/>
                <w:b/>
                <w:bCs/>
                <w:iCs/>
                <w:color w:val="509141"/>
                <w:szCs w:val="24"/>
                <w:lang w:val="en-US"/>
              </w:rPr>
              <w:t>1</w:t>
            </w:r>
            <w:r w:rsidR="00CB60A4" w:rsidRPr="009A2427">
              <w:rPr>
                <w:rFonts w:ascii="Tahoma" w:hAnsi="Tahoma" w:cs="Tahoma"/>
                <w:b/>
                <w:bCs/>
                <w:iCs/>
                <w:color w:val="509141"/>
                <w:szCs w:val="24"/>
                <w:lang w:val="en-US"/>
              </w:rPr>
              <w:t>0</w:t>
            </w:r>
            <w:r w:rsidRPr="009A2427">
              <w:rPr>
                <w:rFonts w:ascii="Tahoma" w:hAnsi="Tahoma" w:cs="Tahoma"/>
                <w:b/>
                <w:bCs/>
                <w:iCs/>
                <w:color w:val="509141"/>
                <w:szCs w:val="24"/>
                <w:lang w:val="en-US"/>
              </w:rPr>
              <w:t>/</w:t>
            </w:r>
            <w:r w:rsidR="00333AA4">
              <w:rPr>
                <w:rFonts w:ascii="Tahoma" w:hAnsi="Tahoma" w:cs="Tahoma"/>
                <w:b/>
                <w:bCs/>
                <w:iCs/>
                <w:color w:val="509141"/>
                <w:szCs w:val="24"/>
                <w:lang w:val="en-US"/>
              </w:rPr>
              <w:t>2018</w:t>
            </w:r>
            <w:r w:rsidRPr="009A2427">
              <w:rPr>
                <w:rFonts w:ascii="Tahoma" w:hAnsi="Tahoma" w:cs="Tahoma"/>
                <w:b/>
                <w:bCs/>
                <w:iCs/>
                <w:color w:val="509141"/>
                <w:szCs w:val="24"/>
                <w:lang w:val="en-US"/>
              </w:rPr>
              <w:t>)</w:t>
            </w:r>
          </w:p>
        </w:tc>
      </w:tr>
      <w:tr w:rsidR="00FE79FE" w:rsidRPr="005D14A3" w14:paraId="020AF7F8" w14:textId="77777777" w:rsidTr="009A2427">
        <w:tc>
          <w:tcPr>
            <w:tcW w:w="10089" w:type="dxa"/>
          </w:tcPr>
          <w:p w14:paraId="49BF62A8" w14:textId="77777777" w:rsidR="00013002" w:rsidRPr="009A2427" w:rsidRDefault="00013002" w:rsidP="009A2427">
            <w:pPr>
              <w:spacing w:before="80" w:line="500" w:lineRule="exact"/>
              <w:jc w:val="right"/>
              <w:rPr>
                <w:rFonts w:ascii="Tahoma" w:hAnsi="Tahoma" w:cs="Tahoma"/>
                <w:b/>
                <w:bCs/>
                <w:iCs/>
                <w:color w:val="509141"/>
                <w:sz w:val="44"/>
                <w:szCs w:val="44"/>
                <w:lang w:val="en-US"/>
              </w:rPr>
            </w:pPr>
          </w:p>
          <w:p w14:paraId="4E38A5AA" w14:textId="77777777" w:rsidR="00D8150A" w:rsidRPr="009A2427" w:rsidRDefault="00333AA4" w:rsidP="00333AA4">
            <w:pPr>
              <w:spacing w:before="80" w:line="500" w:lineRule="exact"/>
              <w:jc w:val="right"/>
              <w:rPr>
                <w:rFonts w:ascii="Tahoma" w:hAnsi="Tahoma" w:cs="Tahoma"/>
                <w:b/>
                <w:bCs/>
                <w:iCs/>
                <w:color w:val="509141"/>
                <w:sz w:val="44"/>
                <w:szCs w:val="44"/>
                <w:lang w:val="en-US"/>
              </w:rPr>
            </w:pPr>
            <w:r w:rsidRPr="00333AA4">
              <w:rPr>
                <w:rFonts w:ascii="Tahoma" w:hAnsi="Tahoma" w:cs="Tahoma"/>
                <w:b/>
                <w:bCs/>
                <w:iCs/>
                <w:color w:val="509141"/>
                <w:sz w:val="44"/>
                <w:szCs w:val="44"/>
                <w:lang w:val="en-GB"/>
              </w:rPr>
              <w:t>Assessment of modulation depth for AM sound broadcasting transmissions</w:t>
            </w:r>
          </w:p>
          <w:p w14:paraId="6E385467" w14:textId="77777777"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5D14A3" w14:paraId="22A945CC" w14:textId="77777777" w:rsidTr="009A2427">
        <w:tc>
          <w:tcPr>
            <w:tcW w:w="10089" w:type="dxa"/>
          </w:tcPr>
          <w:p w14:paraId="79D7A501" w14:textId="77777777" w:rsidR="007B203C" w:rsidRPr="009A2427" w:rsidRDefault="007B203C" w:rsidP="009A2427">
            <w:pPr>
              <w:spacing w:before="80" w:line="280" w:lineRule="exact"/>
              <w:ind w:right="640"/>
              <w:rPr>
                <w:rFonts w:ascii="Tahoma" w:hAnsi="Tahoma" w:cs="Tahoma"/>
                <w:b/>
                <w:bCs/>
                <w:iCs/>
                <w:color w:val="243285"/>
                <w:sz w:val="32"/>
                <w:szCs w:val="32"/>
                <w:lang w:val="en-US"/>
              </w:rPr>
            </w:pPr>
          </w:p>
          <w:p w14:paraId="60E2153E" w14:textId="77777777" w:rsidR="007B203C" w:rsidRPr="009A2427" w:rsidRDefault="007B203C" w:rsidP="009A2427">
            <w:pPr>
              <w:spacing w:before="80" w:line="280" w:lineRule="exact"/>
              <w:ind w:right="640"/>
              <w:rPr>
                <w:rFonts w:ascii="Tahoma" w:hAnsi="Tahoma" w:cs="Tahoma"/>
                <w:b/>
                <w:bCs/>
                <w:iCs/>
                <w:color w:val="243285"/>
                <w:sz w:val="32"/>
                <w:szCs w:val="32"/>
                <w:lang w:val="en-US"/>
              </w:rPr>
            </w:pPr>
          </w:p>
          <w:p w14:paraId="5C55E26F" w14:textId="77777777" w:rsidR="007B203C" w:rsidRPr="009A2427" w:rsidRDefault="007B203C" w:rsidP="009A2427">
            <w:pPr>
              <w:spacing w:before="80" w:line="280" w:lineRule="exact"/>
              <w:ind w:right="640"/>
              <w:rPr>
                <w:rFonts w:ascii="Tahoma" w:hAnsi="Tahoma" w:cs="Tahoma"/>
                <w:b/>
                <w:bCs/>
                <w:iCs/>
                <w:color w:val="243285"/>
                <w:sz w:val="32"/>
                <w:szCs w:val="32"/>
                <w:lang w:val="en-US"/>
              </w:rPr>
            </w:pPr>
          </w:p>
          <w:p w14:paraId="65DCA047" w14:textId="77777777" w:rsidR="007B203C" w:rsidRPr="009A2427" w:rsidRDefault="007B203C" w:rsidP="009A2427">
            <w:pPr>
              <w:spacing w:before="80" w:after="180" w:line="360" w:lineRule="exact"/>
              <w:jc w:val="right"/>
              <w:rPr>
                <w:rFonts w:ascii="Tahoma" w:hAnsi="Tahoma" w:cs="Tahoma"/>
                <w:b/>
                <w:bCs/>
                <w:iCs/>
                <w:color w:val="243285"/>
                <w:sz w:val="36"/>
                <w:szCs w:val="36"/>
                <w:lang w:val="en-US"/>
              </w:rPr>
            </w:pPr>
          </w:p>
          <w:p w14:paraId="5BFDA978" w14:textId="77777777"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14:paraId="2D5B4D17" w14:textId="77777777"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14:paraId="52E75FCD" w14:textId="77777777" w:rsidR="00A71FE5" w:rsidRDefault="00A71FE5" w:rsidP="00CD659B">
      <w:pPr>
        <w:spacing w:before="80"/>
        <w:rPr>
          <w:i/>
          <w:sz w:val="22"/>
          <w:lang w:val="en-US"/>
        </w:rPr>
      </w:pPr>
    </w:p>
    <w:p w14:paraId="11531A43" w14:textId="77777777" w:rsidR="00FE79FE" w:rsidRDefault="00FE79FE" w:rsidP="00CD659B">
      <w:pPr>
        <w:spacing w:before="80"/>
        <w:rPr>
          <w:i/>
          <w:sz w:val="22"/>
          <w:lang w:val="en-US"/>
        </w:rPr>
      </w:pPr>
    </w:p>
    <w:p w14:paraId="3C232733" w14:textId="77777777" w:rsidR="00FE79FE" w:rsidRDefault="00FE79FE" w:rsidP="00CD659B">
      <w:pPr>
        <w:spacing w:before="80"/>
        <w:rPr>
          <w:i/>
          <w:sz w:val="22"/>
          <w:lang w:val="en-US"/>
        </w:rPr>
      </w:pPr>
    </w:p>
    <w:p w14:paraId="2BA3A579" w14:textId="77777777" w:rsidR="00FE79FE" w:rsidRDefault="00FE79FE" w:rsidP="00CD659B">
      <w:pPr>
        <w:spacing w:before="80"/>
        <w:rPr>
          <w:i/>
          <w:sz w:val="22"/>
          <w:lang w:val="en-US"/>
        </w:rPr>
      </w:pPr>
    </w:p>
    <w:p w14:paraId="400FD38C" w14:textId="77777777" w:rsidR="00FE79FE" w:rsidRDefault="00FE79FE" w:rsidP="00CD659B">
      <w:pPr>
        <w:spacing w:before="80"/>
        <w:rPr>
          <w:i/>
          <w:sz w:val="22"/>
          <w:lang w:val="en-US"/>
        </w:rPr>
      </w:pPr>
    </w:p>
    <w:p w14:paraId="3A336B5D" w14:textId="77777777" w:rsidR="00A71FE5" w:rsidRDefault="00A71FE5" w:rsidP="00CD659B">
      <w:pPr>
        <w:spacing w:before="80"/>
        <w:rPr>
          <w:i/>
          <w:sz w:val="22"/>
          <w:lang w:val="en-US"/>
        </w:rPr>
      </w:pPr>
    </w:p>
    <w:p w14:paraId="61AAAFE4" w14:textId="77777777"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14:paraId="6C2AA740"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3B5F31E5"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E09EA8B"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77B3DB" w14:textId="77777777" w:rsidR="00505FB4" w:rsidRDefault="00505FB4" w:rsidP="00505FB4">
      <w:pPr>
        <w:pStyle w:val="Heading1"/>
        <w:spacing w:before="400"/>
        <w:jc w:val="center"/>
        <w:rPr>
          <w:szCs w:val="24"/>
          <w:lang w:val="en-US"/>
        </w:rPr>
      </w:pPr>
    </w:p>
    <w:p w14:paraId="243BBED6" w14:textId="77777777" w:rsidR="00CB60A4" w:rsidRDefault="00CB60A4" w:rsidP="000C0413">
      <w:pPr>
        <w:pStyle w:val="Heading1"/>
        <w:spacing w:before="540"/>
        <w:jc w:val="center"/>
        <w:rPr>
          <w:szCs w:val="24"/>
          <w:lang w:val="en-US"/>
        </w:rPr>
      </w:pPr>
      <w:r>
        <w:rPr>
          <w:szCs w:val="24"/>
          <w:lang w:val="en-US"/>
        </w:rPr>
        <w:t>Policy on Intellectual Property Right (IPR)</w:t>
      </w:r>
    </w:p>
    <w:p w14:paraId="2314EF56" w14:textId="1E27395C" w:rsidR="00CB60A4" w:rsidRDefault="00CB60A4" w:rsidP="00264ACF">
      <w:pPr>
        <w:tabs>
          <w:tab w:val="left" w:pos="720"/>
        </w:tabs>
        <w:spacing w:before="240"/>
        <w:rPr>
          <w:sz w:val="20"/>
          <w:lang w:val="en-US"/>
        </w:rPr>
      </w:pPr>
      <w:r>
        <w:rPr>
          <w:sz w:val="20"/>
          <w:lang w:val="en-US"/>
        </w:rPr>
        <w:t>ITU-R policy on IPR is described in the Common Patent Policy for ITU-T/ITU-R/ISO/IEC referenced in Resolution ITU</w:t>
      </w:r>
      <w:r w:rsidR="00264ACF">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752E76AD" w14:textId="77777777" w:rsidR="00CB60A4" w:rsidRDefault="00CB60A4" w:rsidP="00CB60A4">
      <w:pPr>
        <w:jc w:val="center"/>
        <w:rPr>
          <w:sz w:val="22"/>
          <w:lang w:val="en-US"/>
        </w:rPr>
      </w:pPr>
    </w:p>
    <w:p w14:paraId="128BD325" w14:textId="77777777" w:rsidR="00505FB4" w:rsidRDefault="00505FB4" w:rsidP="00CB60A4">
      <w:pPr>
        <w:jc w:val="center"/>
        <w:rPr>
          <w:sz w:val="22"/>
          <w:lang w:val="en-US"/>
        </w:rPr>
      </w:pPr>
    </w:p>
    <w:p w14:paraId="192FF581"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5D14A3" w14:paraId="726E7B5D" w14:textId="77777777">
        <w:tc>
          <w:tcPr>
            <w:tcW w:w="9360" w:type="dxa"/>
            <w:gridSpan w:val="2"/>
            <w:tcBorders>
              <w:top w:val="single" w:sz="12" w:space="0" w:color="000080"/>
              <w:left w:val="single" w:sz="12" w:space="0" w:color="000080"/>
              <w:bottom w:val="nil"/>
              <w:right w:val="single" w:sz="12" w:space="0" w:color="000080"/>
            </w:tcBorders>
          </w:tcPr>
          <w:p w14:paraId="5FEA1F24"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33B99AA5"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44456C31" w14:textId="77777777" w:rsidTr="006F2B77">
        <w:tc>
          <w:tcPr>
            <w:tcW w:w="1140" w:type="dxa"/>
            <w:tcBorders>
              <w:top w:val="nil"/>
              <w:left w:val="single" w:sz="12" w:space="0" w:color="000080"/>
              <w:bottom w:val="nil"/>
              <w:right w:val="nil"/>
            </w:tcBorders>
          </w:tcPr>
          <w:p w14:paraId="137F8D4F"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1F5CC02E"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38951AAD" w14:textId="77777777" w:rsidTr="006F2B77">
        <w:tc>
          <w:tcPr>
            <w:tcW w:w="1140" w:type="dxa"/>
            <w:tcBorders>
              <w:top w:val="nil"/>
              <w:left w:val="single" w:sz="12" w:space="0" w:color="000080"/>
              <w:bottom w:val="nil"/>
              <w:right w:val="nil"/>
            </w:tcBorders>
            <w:shd w:val="clear" w:color="auto" w:fill="auto"/>
          </w:tcPr>
          <w:p w14:paraId="36547895" w14:textId="77777777"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61A2AB5E" w14:textId="77777777"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5D14A3" w14:paraId="1DD40E2D" w14:textId="77777777" w:rsidTr="006F2B77">
        <w:tc>
          <w:tcPr>
            <w:tcW w:w="1140" w:type="dxa"/>
            <w:tcBorders>
              <w:top w:val="nil"/>
              <w:left w:val="single" w:sz="12" w:space="0" w:color="000080"/>
              <w:bottom w:val="nil"/>
              <w:right w:val="nil"/>
            </w:tcBorders>
          </w:tcPr>
          <w:p w14:paraId="4B2D3D68"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2199A177"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14:paraId="34A52733" w14:textId="77777777" w:rsidTr="006F2B77">
        <w:tc>
          <w:tcPr>
            <w:tcW w:w="1140" w:type="dxa"/>
            <w:tcBorders>
              <w:top w:val="nil"/>
              <w:left w:val="single" w:sz="12" w:space="0" w:color="000080"/>
              <w:bottom w:val="nil"/>
              <w:right w:val="nil"/>
            </w:tcBorders>
            <w:shd w:val="clear" w:color="auto" w:fill="F3F3F3"/>
          </w:tcPr>
          <w:p w14:paraId="6B3093CF" w14:textId="77777777"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14:paraId="41A366A2" w14:textId="77777777"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14:paraId="67F518C7" w14:textId="77777777" w:rsidTr="00BD3F5C">
        <w:tc>
          <w:tcPr>
            <w:tcW w:w="1140" w:type="dxa"/>
            <w:tcBorders>
              <w:top w:val="nil"/>
              <w:left w:val="single" w:sz="12" w:space="0" w:color="000080"/>
              <w:bottom w:val="nil"/>
              <w:right w:val="nil"/>
            </w:tcBorders>
            <w:shd w:val="clear" w:color="auto" w:fill="auto"/>
          </w:tcPr>
          <w:p w14:paraId="3EDD9AE8" w14:textId="77777777"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568C85C7" w14:textId="77777777"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14:paraId="3FBE5816" w14:textId="77777777">
        <w:tc>
          <w:tcPr>
            <w:tcW w:w="1140" w:type="dxa"/>
            <w:tcBorders>
              <w:top w:val="nil"/>
              <w:left w:val="single" w:sz="12" w:space="0" w:color="000080"/>
              <w:bottom w:val="nil"/>
              <w:right w:val="nil"/>
            </w:tcBorders>
          </w:tcPr>
          <w:p w14:paraId="40C4834D"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4DEE0839"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63FE598F" w14:textId="77777777">
        <w:tc>
          <w:tcPr>
            <w:tcW w:w="1140" w:type="dxa"/>
            <w:tcBorders>
              <w:top w:val="nil"/>
              <w:left w:val="single" w:sz="12" w:space="0" w:color="000080"/>
              <w:bottom w:val="nil"/>
              <w:right w:val="nil"/>
            </w:tcBorders>
            <w:shd w:val="clear" w:color="auto" w:fill="auto"/>
          </w:tcPr>
          <w:p w14:paraId="0446149E"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0F91B5F6"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14:paraId="62D1D9B4" w14:textId="77777777">
        <w:tc>
          <w:tcPr>
            <w:tcW w:w="1140" w:type="dxa"/>
            <w:tcBorders>
              <w:top w:val="nil"/>
              <w:left w:val="single" w:sz="12" w:space="0" w:color="000080"/>
              <w:bottom w:val="nil"/>
              <w:right w:val="nil"/>
            </w:tcBorders>
          </w:tcPr>
          <w:p w14:paraId="2FBEAFD2"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416BE235" w14:textId="77777777" w:rsidR="00CB60A4" w:rsidRDefault="00CB60A4">
            <w:pPr>
              <w:spacing w:before="30" w:after="30"/>
              <w:jc w:val="left"/>
              <w:rPr>
                <w:sz w:val="20"/>
                <w:lang w:val="fr-CH"/>
              </w:rPr>
            </w:pPr>
            <w:r>
              <w:rPr>
                <w:sz w:val="20"/>
                <w:lang w:val="fr-CH"/>
              </w:rPr>
              <w:t>Radiowave propagation</w:t>
            </w:r>
          </w:p>
        </w:tc>
      </w:tr>
      <w:tr w:rsidR="00CB60A4" w14:paraId="3CB9D640" w14:textId="77777777">
        <w:tc>
          <w:tcPr>
            <w:tcW w:w="1140" w:type="dxa"/>
            <w:tcBorders>
              <w:top w:val="nil"/>
              <w:left w:val="single" w:sz="12" w:space="0" w:color="000080"/>
              <w:bottom w:val="nil"/>
              <w:right w:val="nil"/>
            </w:tcBorders>
          </w:tcPr>
          <w:p w14:paraId="2799AF0D"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4DDD4556"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6D9BD01C" w14:textId="77777777">
        <w:tc>
          <w:tcPr>
            <w:tcW w:w="1140" w:type="dxa"/>
            <w:tcBorders>
              <w:top w:val="nil"/>
              <w:left w:val="single" w:sz="12" w:space="0" w:color="000080"/>
              <w:bottom w:val="nil"/>
              <w:right w:val="nil"/>
            </w:tcBorders>
          </w:tcPr>
          <w:p w14:paraId="405D1F34"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4F82F272"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46280922" w14:textId="77777777">
        <w:tc>
          <w:tcPr>
            <w:tcW w:w="1140" w:type="dxa"/>
            <w:tcBorders>
              <w:top w:val="nil"/>
              <w:left w:val="single" w:sz="12" w:space="0" w:color="000080"/>
              <w:bottom w:val="nil"/>
              <w:right w:val="nil"/>
            </w:tcBorders>
          </w:tcPr>
          <w:p w14:paraId="0D8BB411"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4387A740" w14:textId="77777777"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14:paraId="03717CC1" w14:textId="77777777">
        <w:tc>
          <w:tcPr>
            <w:tcW w:w="1140" w:type="dxa"/>
            <w:tcBorders>
              <w:top w:val="nil"/>
              <w:left w:val="single" w:sz="12" w:space="0" w:color="000080"/>
              <w:bottom w:val="nil"/>
              <w:right w:val="nil"/>
            </w:tcBorders>
          </w:tcPr>
          <w:p w14:paraId="08F330C0"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4A1EF97" w14:textId="77777777" w:rsidR="00CB60A4" w:rsidRDefault="00CB60A4">
            <w:pPr>
              <w:spacing w:before="30" w:after="30"/>
              <w:jc w:val="left"/>
              <w:rPr>
                <w:sz w:val="20"/>
                <w:lang w:val="en-US"/>
              </w:rPr>
            </w:pPr>
            <w:r>
              <w:rPr>
                <w:sz w:val="20"/>
                <w:lang w:val="en-US"/>
              </w:rPr>
              <w:t>Space applications and meteorology</w:t>
            </w:r>
          </w:p>
        </w:tc>
      </w:tr>
      <w:tr w:rsidR="00CB60A4" w:rsidRPr="005D14A3" w14:paraId="5347F94E" w14:textId="77777777">
        <w:tc>
          <w:tcPr>
            <w:tcW w:w="1140" w:type="dxa"/>
            <w:tcBorders>
              <w:top w:val="nil"/>
              <w:left w:val="single" w:sz="12" w:space="0" w:color="000080"/>
              <w:bottom w:val="nil"/>
              <w:right w:val="nil"/>
            </w:tcBorders>
          </w:tcPr>
          <w:p w14:paraId="33CBA632"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26B39AD7"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7DCBE288" w14:textId="77777777">
        <w:tc>
          <w:tcPr>
            <w:tcW w:w="1140" w:type="dxa"/>
            <w:tcBorders>
              <w:top w:val="nil"/>
              <w:left w:val="single" w:sz="12" w:space="0" w:color="000080"/>
              <w:bottom w:val="single" w:sz="12" w:space="0" w:color="000080"/>
              <w:right w:val="nil"/>
            </w:tcBorders>
          </w:tcPr>
          <w:p w14:paraId="0B33FEF4"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64C89368" w14:textId="77777777" w:rsidR="00CB60A4" w:rsidRDefault="00CB60A4" w:rsidP="00505FB4">
            <w:pPr>
              <w:spacing w:before="30" w:after="180"/>
              <w:jc w:val="left"/>
              <w:rPr>
                <w:sz w:val="20"/>
                <w:lang w:val="en-US"/>
              </w:rPr>
            </w:pPr>
            <w:r>
              <w:rPr>
                <w:sz w:val="20"/>
                <w:lang w:val="en-US"/>
              </w:rPr>
              <w:t>Spectrum management</w:t>
            </w:r>
          </w:p>
        </w:tc>
      </w:tr>
    </w:tbl>
    <w:p w14:paraId="11BE6EE0"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704A54D0" w14:textId="77777777">
        <w:tc>
          <w:tcPr>
            <w:tcW w:w="720" w:type="dxa"/>
          </w:tcPr>
          <w:p w14:paraId="51B03767" w14:textId="77777777" w:rsidR="00CB60A4" w:rsidRDefault="00CB60A4">
            <w:pPr>
              <w:jc w:val="center"/>
              <w:rPr>
                <w:sz w:val="22"/>
                <w:lang w:val="en-US"/>
              </w:rPr>
            </w:pPr>
          </w:p>
        </w:tc>
      </w:tr>
    </w:tbl>
    <w:p w14:paraId="6EA4AD11"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5D14A3" w14:paraId="403E3DA6" w14:textId="77777777" w:rsidTr="009A2427">
        <w:tc>
          <w:tcPr>
            <w:tcW w:w="9360" w:type="dxa"/>
            <w:tcBorders>
              <w:top w:val="single" w:sz="12" w:space="0" w:color="000080"/>
              <w:left w:val="single" w:sz="12" w:space="0" w:color="000080"/>
              <w:bottom w:val="single" w:sz="12" w:space="0" w:color="000080"/>
              <w:right w:val="single" w:sz="12" w:space="0" w:color="000080"/>
            </w:tcBorders>
          </w:tcPr>
          <w:p w14:paraId="3E90489B" w14:textId="77777777" w:rsidR="00CB60A4" w:rsidRPr="009A2427" w:rsidRDefault="00CB60A4" w:rsidP="00DA4BD1">
            <w:pPr>
              <w:spacing w:after="120"/>
              <w:jc w:val="left"/>
              <w:rPr>
                <w:b/>
                <w:bCs/>
                <w:sz w:val="20"/>
                <w:lang w:val="en-US"/>
              </w:rPr>
            </w:pPr>
            <w:r w:rsidRPr="009A2427">
              <w:rPr>
                <w:b/>
                <w:bCs/>
                <w:i/>
                <w:iCs/>
                <w:sz w:val="20"/>
                <w:lang w:val="en-US"/>
              </w:rPr>
              <w:t>Note</w:t>
            </w:r>
            <w:r w:rsidRPr="009A2427">
              <w:rPr>
                <w:i/>
                <w:iCs/>
                <w:sz w:val="20"/>
                <w:lang w:val="en-US"/>
              </w:rPr>
              <w:t xml:space="preserve">: This ITU-R </w:t>
            </w:r>
            <w:r w:rsidR="00505FB4" w:rsidRPr="009A2427">
              <w:rPr>
                <w:i/>
                <w:iCs/>
                <w:sz w:val="20"/>
                <w:lang w:val="en-US"/>
              </w:rPr>
              <w:t>Report</w:t>
            </w:r>
            <w:r w:rsidRPr="009A2427">
              <w:rPr>
                <w:i/>
                <w:iCs/>
                <w:sz w:val="20"/>
                <w:lang w:val="en-US"/>
              </w:rPr>
              <w:t xml:space="preserve"> was approved in English </w:t>
            </w:r>
            <w:r w:rsidR="001A5259" w:rsidRPr="009A2427">
              <w:rPr>
                <w:i/>
                <w:iCs/>
                <w:sz w:val="20"/>
                <w:lang w:val="en-US"/>
              </w:rPr>
              <w:t xml:space="preserve">by the Study Group </w:t>
            </w:r>
            <w:r w:rsidRPr="009A2427">
              <w:rPr>
                <w:i/>
                <w:iCs/>
                <w:sz w:val="20"/>
                <w:lang w:val="en-US"/>
              </w:rPr>
              <w:t xml:space="preserve">under the </w:t>
            </w:r>
            <w:r w:rsidR="001A5259" w:rsidRPr="009A2427">
              <w:rPr>
                <w:i/>
                <w:iCs/>
                <w:sz w:val="20"/>
                <w:lang w:val="en-US"/>
              </w:rPr>
              <w:t>procedure detailed in Resolution</w:t>
            </w:r>
            <w:r w:rsidR="00DA4BD1">
              <w:rPr>
                <w:i/>
                <w:iCs/>
                <w:sz w:val="20"/>
                <w:lang w:val="en-US"/>
              </w:rPr>
              <w:t> </w:t>
            </w:r>
            <w:r w:rsidRPr="009A2427">
              <w:rPr>
                <w:i/>
                <w:iCs/>
                <w:sz w:val="20"/>
                <w:lang w:val="en-US"/>
              </w:rPr>
              <w:t>ITU-R 1.</w:t>
            </w:r>
          </w:p>
        </w:tc>
      </w:tr>
    </w:tbl>
    <w:p w14:paraId="2ECFCCE4" w14:textId="77777777" w:rsidR="00CB60A4" w:rsidRDefault="00CB60A4" w:rsidP="00CB60A4">
      <w:pPr>
        <w:spacing w:before="0"/>
        <w:jc w:val="center"/>
        <w:rPr>
          <w:sz w:val="22"/>
          <w:lang w:val="en-US"/>
        </w:rPr>
      </w:pPr>
    </w:p>
    <w:p w14:paraId="74F41A85" w14:textId="77777777" w:rsidR="00CB60A4" w:rsidRDefault="00CB60A4" w:rsidP="00CB60A4">
      <w:pPr>
        <w:spacing w:before="0"/>
        <w:jc w:val="center"/>
        <w:rPr>
          <w:sz w:val="22"/>
          <w:lang w:val="en-US"/>
        </w:rPr>
      </w:pPr>
    </w:p>
    <w:p w14:paraId="53AA5C66" w14:textId="77777777" w:rsidR="00CB60A4" w:rsidRDefault="00CB60A4" w:rsidP="00CB60A4">
      <w:pPr>
        <w:spacing w:before="0"/>
        <w:jc w:val="right"/>
        <w:rPr>
          <w:i/>
          <w:iCs/>
          <w:sz w:val="20"/>
          <w:lang w:val="en-US"/>
        </w:rPr>
      </w:pPr>
      <w:r>
        <w:rPr>
          <w:i/>
          <w:iCs/>
          <w:sz w:val="20"/>
          <w:lang w:val="en-US"/>
        </w:rPr>
        <w:t>Electronic Publication</w:t>
      </w:r>
    </w:p>
    <w:p w14:paraId="49A7871A" w14:textId="77777777" w:rsidR="00CB60A4" w:rsidRDefault="00CB60A4" w:rsidP="000F329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w:t>
      </w:r>
      <w:r w:rsidR="00333AA4">
        <w:rPr>
          <w:sz w:val="20"/>
          <w:lang w:val="en-US"/>
        </w:rPr>
        <w:t>8</w:t>
      </w:r>
    </w:p>
    <w:p w14:paraId="3AF6C650" w14:textId="77777777" w:rsidR="00CB60A4" w:rsidRDefault="00CB60A4" w:rsidP="00F2791E">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90499B">
        <w:rPr>
          <w:sz w:val="20"/>
          <w:lang w:val="en-US"/>
        </w:rPr>
        <w:t>1</w:t>
      </w:r>
      <w:r w:rsidR="00333AA4">
        <w:rPr>
          <w:sz w:val="20"/>
          <w:lang w:val="en-US"/>
        </w:rPr>
        <w:t>8</w:t>
      </w:r>
    </w:p>
    <w:p w14:paraId="2822CB0C"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59D458FC"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42669C48" w14:textId="77777777" w:rsidR="005E3779" w:rsidRPr="007070CE" w:rsidRDefault="005E3779" w:rsidP="00333AA4">
      <w:pPr>
        <w:pStyle w:val="RepNo"/>
        <w:spacing w:before="0"/>
        <w:rPr>
          <w:lang w:val="en-GB"/>
        </w:rPr>
      </w:pPr>
      <w:bookmarkStart w:id="2" w:name="irecnoe"/>
      <w:bookmarkEnd w:id="2"/>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333AA4">
        <w:rPr>
          <w:rStyle w:val="href"/>
          <w:lang w:val="en-US"/>
        </w:rPr>
        <w:t>2433-0</w:t>
      </w:r>
    </w:p>
    <w:p w14:paraId="75863CBC" w14:textId="77777777" w:rsidR="00333AA4" w:rsidRDefault="007070CE" w:rsidP="00333AA4">
      <w:pPr>
        <w:pStyle w:val="Reptitle"/>
        <w:rPr>
          <w:lang w:val="en-GB"/>
        </w:rPr>
      </w:pPr>
      <w:r w:rsidRPr="00E711B5">
        <w:rPr>
          <w:lang w:val="en-GB"/>
        </w:rPr>
        <w:t>Assessment of modulation depth for AM sound broadcasting transmissions</w:t>
      </w:r>
    </w:p>
    <w:p w14:paraId="39D4FC8C" w14:textId="77777777" w:rsidR="00E711B5" w:rsidRDefault="007070CE" w:rsidP="00E711B5">
      <w:pPr>
        <w:pStyle w:val="Repdate"/>
        <w:rPr>
          <w:lang w:val="en-US"/>
        </w:rPr>
      </w:pPr>
      <w:r w:rsidRPr="00E711B5">
        <w:rPr>
          <w:lang w:val="en-GB"/>
        </w:rPr>
        <w:t>(2018)</w:t>
      </w:r>
    </w:p>
    <w:p w14:paraId="3AE95144" w14:textId="77777777" w:rsidR="00E711B5" w:rsidRPr="00E711B5" w:rsidRDefault="00E711B5" w:rsidP="00E711B5">
      <w:pPr>
        <w:pStyle w:val="Heading1"/>
        <w:rPr>
          <w:lang w:val="en-GB"/>
        </w:rPr>
      </w:pPr>
      <w:r w:rsidRPr="00E711B5">
        <w:rPr>
          <w:lang w:val="en-GB"/>
        </w:rPr>
        <w:t>1</w:t>
      </w:r>
      <w:r w:rsidRPr="00E711B5">
        <w:rPr>
          <w:lang w:val="en-GB"/>
        </w:rPr>
        <w:tab/>
        <w:t>Summary</w:t>
      </w:r>
    </w:p>
    <w:p w14:paraId="23DF5F58" w14:textId="77777777" w:rsidR="00E711B5" w:rsidRPr="00E711B5" w:rsidRDefault="00E711B5" w:rsidP="00E711B5">
      <w:pPr>
        <w:rPr>
          <w:lang w:val="en-GB"/>
        </w:rPr>
      </w:pPr>
      <w:r w:rsidRPr="00E711B5">
        <w:rPr>
          <w:lang w:val="en-GB"/>
        </w:rPr>
        <w:t>The work described in this Report was carried out in support of efforts to ensure that analogue and digital transmissions in the bands below 30 MHz could successfully co-exist. The main part of the work was carried out using the facilities and transmissions of the BBC and this is reflected in the text. Some further work was carried out with transmissions of a UK commercial broadcaster.</w:t>
      </w:r>
    </w:p>
    <w:p w14:paraId="4B596AF1" w14:textId="77777777" w:rsidR="00E711B5" w:rsidRPr="00E711B5" w:rsidRDefault="00E711B5" w:rsidP="00E711B5">
      <w:pPr>
        <w:rPr>
          <w:lang w:val="en-GB"/>
        </w:rPr>
      </w:pPr>
      <w:r w:rsidRPr="00E711B5">
        <w:rPr>
          <w:lang w:val="en-GB"/>
        </w:rPr>
        <w:t xml:space="preserve">Measurements to assess typical modulation depths encountered on real AM (HF and MF) transmissions are described. The majority of the measurements were carried out ‘off line’ using recordings representing the demodulated transmitter output with various types of real, broadcast, programme material and typical service compression levels. A computer programme was used to find the peak to mean (rms) ratio. As a cross check, some measurements were also made of the sideband energy at the output of an operational 300 kW HF broadcast transmitter. </w:t>
      </w:r>
    </w:p>
    <w:p w14:paraId="40686D54" w14:textId="77777777" w:rsidR="00E711B5" w:rsidRPr="00E711B5" w:rsidRDefault="00E711B5" w:rsidP="00E711B5">
      <w:pPr>
        <w:rPr>
          <w:lang w:val="en-GB"/>
        </w:rPr>
      </w:pPr>
      <w:r w:rsidRPr="00E711B5">
        <w:rPr>
          <w:lang w:val="en-GB"/>
        </w:rPr>
        <w:t>Modulation depths in the range 20% to 40% rms were encountered depending on the ‘genre’ of the programme material. The lower values were found with speech-based material, which is simultaneously the most vulnerable to interference. These results suggest that it may be preferable to use the low end figure (20%) when assessing protection ratios where the analogue AM broadcast service is suffering interference from a source other than an analogue AM transmission in the broadcast service</w:t>
      </w:r>
    </w:p>
    <w:p w14:paraId="0136F7D3" w14:textId="77777777" w:rsidR="00E711B5" w:rsidRPr="00E711B5" w:rsidRDefault="00E711B5" w:rsidP="00E711B5">
      <w:pPr>
        <w:pStyle w:val="Heading1"/>
        <w:rPr>
          <w:lang w:val="en-GB"/>
        </w:rPr>
      </w:pPr>
      <w:r w:rsidRPr="00E711B5">
        <w:rPr>
          <w:lang w:val="en-GB"/>
        </w:rPr>
        <w:t>2</w:t>
      </w:r>
      <w:r w:rsidRPr="00E711B5">
        <w:rPr>
          <w:lang w:val="en-GB"/>
        </w:rPr>
        <w:tab/>
        <w:t>Background</w:t>
      </w:r>
    </w:p>
    <w:p w14:paraId="34CE17FE" w14:textId="77777777" w:rsidR="00E711B5" w:rsidRPr="00E711B5" w:rsidRDefault="00E711B5" w:rsidP="00E711B5">
      <w:pPr>
        <w:rPr>
          <w:lang w:val="en-GB"/>
        </w:rPr>
      </w:pPr>
      <w:r w:rsidRPr="00E711B5">
        <w:rPr>
          <w:lang w:val="en-GB"/>
        </w:rPr>
        <w:t>This Report primarily describes measurements made by BBC World Service on some of its own transmissions. The study was extended to include: longer continuous samples (circa 1 hour), a greater proportion of music and samples from other broadcasters which had not been included in the original programme of measurements. The BBC was fortunate in securing the co-operation of the UK transmission service providers and one of their commercial customers. Samples of the transmissions of this commercial station were recorded at the input to a transmitter –</w:t>
      </w:r>
      <w:r w:rsidR="00F66314">
        <w:rPr>
          <w:lang w:val="en-GB"/>
        </w:rPr>
        <w:t xml:space="preserve"> </w:t>
      </w:r>
      <w:r w:rsidRPr="00E711B5">
        <w:rPr>
          <w:lang w:val="en-GB"/>
        </w:rPr>
        <w:t>after the transmission processor</w:t>
      </w:r>
      <w:r w:rsidR="00F66314">
        <w:rPr>
          <w:lang w:val="en-GB"/>
        </w:rPr>
        <w:t xml:space="preserve"> </w:t>
      </w:r>
      <w:r w:rsidRPr="00E711B5">
        <w:rPr>
          <w:lang w:val="en-GB"/>
        </w:rPr>
        <w:t>– for off line statistical analysis. The results of these supplementary measurements are presented in Annex 5.</w:t>
      </w:r>
    </w:p>
    <w:p w14:paraId="617B49E8" w14:textId="77777777" w:rsidR="00E711B5" w:rsidRPr="00E711B5" w:rsidRDefault="00E711B5" w:rsidP="00E711B5">
      <w:pPr>
        <w:pStyle w:val="Heading1"/>
        <w:rPr>
          <w:lang w:val="en-GB"/>
        </w:rPr>
      </w:pPr>
      <w:r w:rsidRPr="00E711B5">
        <w:rPr>
          <w:lang w:val="en-GB"/>
        </w:rPr>
        <w:t>3</w:t>
      </w:r>
      <w:r w:rsidRPr="00E711B5">
        <w:rPr>
          <w:lang w:val="en-GB"/>
        </w:rPr>
        <w:tab/>
        <w:t>Overall measurement strategy</w:t>
      </w:r>
    </w:p>
    <w:p w14:paraId="51CF3E6E" w14:textId="77777777" w:rsidR="00E711B5" w:rsidRPr="00E711B5" w:rsidRDefault="00E711B5" w:rsidP="00E711B5">
      <w:pPr>
        <w:rPr>
          <w:lang w:val="en-GB"/>
        </w:rPr>
      </w:pPr>
      <w:r w:rsidRPr="00E711B5">
        <w:rPr>
          <w:lang w:val="en-GB"/>
        </w:rPr>
        <w:t>A quantitative overview of AM modulation is given in Annex 6. From this it can be seen that the modulation depth of an AM signal can quite simply be expressed as the mean (rms) to peak ratio of the demodulated signal (the demodulated transmitter output). In the case of sine wave, which fully modulates the carrier, this is 0.7 or 70% (see equation (1) and Annex 6 below) and for a fully modulated square wave it is 1 or 100%. For a random signal, like an audio signal, the mean to peak ratio has to be established by means of a statistical analysis of the demodulated output over a period of time. For speech measurements the time period was chosen to give a representative sample while for music the time period typically covered a complete ‘track’.</w:t>
      </w:r>
    </w:p>
    <w:p w14:paraId="169AEEC2" w14:textId="77777777" w:rsidR="00E711B5" w:rsidRPr="00406F58" w:rsidRDefault="00E711B5" w:rsidP="00E711B5">
      <w:pPr>
        <w:pStyle w:val="FigureNo"/>
        <w:rPr>
          <w:lang w:eastAsia="en-GB"/>
        </w:rPr>
      </w:pPr>
      <w:r w:rsidRPr="00406F58">
        <w:rPr>
          <w:lang w:eastAsia="en-GB"/>
        </w:rPr>
        <w:lastRenderedPageBreak/>
        <w:t>Figure 1</w:t>
      </w:r>
    </w:p>
    <w:p w14:paraId="50C6586D" w14:textId="77777777" w:rsidR="00E711B5" w:rsidRPr="00406F58" w:rsidRDefault="00E711B5" w:rsidP="00E711B5">
      <w:pPr>
        <w:pStyle w:val="Figuretitle"/>
      </w:pPr>
      <w:r w:rsidRPr="00406F58">
        <w:t>Simplified transmission chain</w:t>
      </w:r>
    </w:p>
    <w:p w14:paraId="643B202B" w14:textId="12336B19" w:rsidR="00E711B5" w:rsidRPr="00406F58" w:rsidRDefault="005D14A3" w:rsidP="00E711B5">
      <w:pPr>
        <w:pStyle w:val="Figure"/>
      </w:pPr>
      <w:r>
        <w:rPr>
          <w:noProof/>
          <w:lang w:val="en-GB" w:eastAsia="zh-CN"/>
        </w:rPr>
        <w:drawing>
          <wp:inline distT="0" distB="0" distL="0" distR="0" wp14:anchorId="59A06B08" wp14:editId="243E1069">
            <wp:extent cx="4943866" cy="944882"/>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433-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3866" cy="944882"/>
                    </a:xfrm>
                    <a:prstGeom prst="rect">
                      <a:avLst/>
                    </a:prstGeom>
                  </pic:spPr>
                </pic:pic>
              </a:graphicData>
            </a:graphic>
          </wp:inline>
        </w:drawing>
      </w:r>
    </w:p>
    <w:p w14:paraId="4B4DF1E7" w14:textId="77777777" w:rsidR="00E711B5" w:rsidRPr="00E711B5" w:rsidRDefault="00E711B5" w:rsidP="004A20C4">
      <w:pPr>
        <w:pStyle w:val="Normalaftertitle"/>
        <w:rPr>
          <w:b/>
          <w:bCs/>
          <w:lang w:val="en-GB"/>
        </w:rPr>
      </w:pPr>
      <w:r w:rsidRPr="00E711B5">
        <w:rPr>
          <w:lang w:val="en-GB"/>
        </w:rPr>
        <w:t xml:space="preserve">The diagram shows the important elements of the transmission chain in a simplified form. An audio input signal is applied at point A. Before transmission this is processed in order to enhance the audibility of the overall system output at B. The signal is modulated on to a carrier, transmitted, received and demodulated. It </w:t>
      </w:r>
      <w:r w:rsidR="00F66314">
        <w:rPr>
          <w:lang w:val="en-GB"/>
        </w:rPr>
        <w:t>is assumed that the transmitter/</w:t>
      </w:r>
      <w:r w:rsidRPr="00E711B5">
        <w:rPr>
          <w:lang w:val="en-GB"/>
        </w:rPr>
        <w:t>antenna combination is ‘transparent’ and, when properly aligned, the demodulated signal at B should be very little different from the output of the processor</w:t>
      </w:r>
      <w:r w:rsidRPr="00406F58">
        <w:rPr>
          <w:rStyle w:val="FootnoteReference"/>
        </w:rPr>
        <w:footnoteReference w:id="1"/>
      </w:r>
      <w:r w:rsidRPr="00E711B5">
        <w:rPr>
          <w:lang w:val="en-GB"/>
        </w:rPr>
        <w:t>.</w:t>
      </w:r>
    </w:p>
    <w:p w14:paraId="0846146C" w14:textId="77777777" w:rsidR="00E711B5" w:rsidRPr="00E711B5" w:rsidRDefault="00E711B5" w:rsidP="00E711B5">
      <w:pPr>
        <w:rPr>
          <w:lang w:val="en-GB"/>
        </w:rPr>
      </w:pPr>
      <w:r w:rsidRPr="00E711B5">
        <w:rPr>
          <w:lang w:val="en-GB"/>
        </w:rPr>
        <w:t>For convenience, therefore, the analysis was performed on the output of the audio processor. The output from the audio processor was recorded onto a Compact Disc for analysis off line. The high sampling rate of a CD is more than adequate for accurate representation of the audio processor output and care was taken to keep well within the ‘digital headroom’ of the recorder.</w:t>
      </w:r>
    </w:p>
    <w:p w14:paraId="038A1D20" w14:textId="77777777" w:rsidR="00E711B5" w:rsidRPr="00E711B5" w:rsidRDefault="00E711B5" w:rsidP="00E711B5">
      <w:pPr>
        <w:rPr>
          <w:lang w:val="en-GB"/>
        </w:rPr>
      </w:pPr>
      <w:r w:rsidRPr="00E711B5">
        <w:rPr>
          <w:lang w:val="en-GB"/>
        </w:rPr>
        <w:t>Audio samples were converted to .wav files and these were analysed using a software package. The software package has a facility to normalise the level of the audio sample to any given reference and to find the average (rms) level of the signal. Therefore if the signal is normalised with its maximum excursion set to a value of 100 (%), the indicated rms level gives the rms modulation depth (%) directly.</w:t>
      </w:r>
    </w:p>
    <w:p w14:paraId="648BF657" w14:textId="77777777" w:rsidR="00E711B5" w:rsidRPr="00E711B5" w:rsidRDefault="00E711B5" w:rsidP="00E711B5">
      <w:pPr>
        <w:pStyle w:val="FigureNo"/>
        <w:rPr>
          <w:lang w:val="en-GB"/>
        </w:rPr>
      </w:pPr>
      <w:r w:rsidRPr="00E711B5">
        <w:rPr>
          <w:lang w:val="en-GB"/>
        </w:rPr>
        <w:t>Figure 2</w:t>
      </w:r>
    </w:p>
    <w:p w14:paraId="68765DC4" w14:textId="77777777" w:rsidR="00E711B5" w:rsidRPr="00E711B5" w:rsidRDefault="00E711B5" w:rsidP="00E711B5">
      <w:pPr>
        <w:pStyle w:val="Figuretitle"/>
        <w:rPr>
          <w:lang w:val="en-GB"/>
        </w:rPr>
      </w:pPr>
      <w:r w:rsidRPr="00E711B5">
        <w:rPr>
          <w:lang w:val="en-GB"/>
        </w:rPr>
        <w:t>Measurement configuration (processor only)</w:t>
      </w:r>
    </w:p>
    <w:p w14:paraId="1FF81334" w14:textId="3A3F7FAE" w:rsidR="00E711B5" w:rsidRPr="00406F58" w:rsidRDefault="005D14A3" w:rsidP="00E711B5">
      <w:pPr>
        <w:pStyle w:val="Figure"/>
      </w:pPr>
      <w:r>
        <w:rPr>
          <w:noProof/>
          <w:lang w:val="en-GB" w:eastAsia="zh-CN"/>
        </w:rPr>
        <w:drawing>
          <wp:inline distT="0" distB="0" distL="0" distR="0" wp14:anchorId="311201F7" wp14:editId="52BDCDBC">
            <wp:extent cx="3313183" cy="79553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2433-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3183" cy="795530"/>
                    </a:xfrm>
                    <a:prstGeom prst="rect">
                      <a:avLst/>
                    </a:prstGeom>
                  </pic:spPr>
                </pic:pic>
              </a:graphicData>
            </a:graphic>
          </wp:inline>
        </w:drawing>
      </w:r>
    </w:p>
    <w:p w14:paraId="0B05740E" w14:textId="77777777" w:rsidR="00E711B5" w:rsidRPr="00AF002E" w:rsidRDefault="00E711B5" w:rsidP="00AF002E">
      <w:pPr>
        <w:pStyle w:val="FigureNo"/>
      </w:pPr>
      <w:r w:rsidRPr="00AF002E">
        <w:t>Figure 3</w:t>
      </w:r>
    </w:p>
    <w:p w14:paraId="6B41FF78" w14:textId="77777777" w:rsidR="00E711B5" w:rsidRPr="00406F58" w:rsidRDefault="00E711B5" w:rsidP="00E711B5">
      <w:pPr>
        <w:pStyle w:val="Figuretitle"/>
      </w:pPr>
      <w:r w:rsidRPr="00406F58">
        <w:t>Measurement configuration (complete chain)</w:t>
      </w:r>
    </w:p>
    <w:p w14:paraId="5DF29C3F" w14:textId="73250C79" w:rsidR="00E711B5" w:rsidRPr="00406F58" w:rsidRDefault="005D14A3" w:rsidP="00E711B5">
      <w:pPr>
        <w:pStyle w:val="Figure"/>
        <w:rPr>
          <w:b/>
          <w:bCs/>
          <w:szCs w:val="24"/>
        </w:rPr>
      </w:pPr>
      <w:r>
        <w:rPr>
          <w:b/>
          <w:bCs/>
          <w:noProof/>
          <w:szCs w:val="24"/>
          <w:lang w:val="en-GB" w:eastAsia="zh-CN"/>
        </w:rPr>
        <w:drawing>
          <wp:inline distT="0" distB="0" distL="0" distR="0" wp14:anchorId="6F5C83ED" wp14:editId="2B4DB9E3">
            <wp:extent cx="5998476" cy="93573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2433-03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8476" cy="935738"/>
                    </a:xfrm>
                    <a:prstGeom prst="rect">
                      <a:avLst/>
                    </a:prstGeom>
                  </pic:spPr>
                </pic:pic>
              </a:graphicData>
            </a:graphic>
          </wp:inline>
        </w:drawing>
      </w:r>
    </w:p>
    <w:p w14:paraId="3F610E41" w14:textId="77777777" w:rsidR="00E711B5" w:rsidRDefault="00E711B5" w:rsidP="00E711B5">
      <w:pPr>
        <w:overflowPunct/>
        <w:autoSpaceDE/>
        <w:autoSpaceDN/>
        <w:adjustRightInd/>
        <w:spacing w:before="0"/>
        <w:textAlignment w:val="auto"/>
        <w:rPr>
          <w:i/>
        </w:rPr>
      </w:pPr>
      <w:r>
        <w:br w:type="page"/>
      </w:r>
    </w:p>
    <w:p w14:paraId="096CA6A3" w14:textId="77777777" w:rsidR="00E711B5" w:rsidRPr="00E711B5" w:rsidRDefault="00E711B5" w:rsidP="00E711B5">
      <w:pPr>
        <w:pStyle w:val="Headingb"/>
        <w:rPr>
          <w:lang w:val="en-GB"/>
        </w:rPr>
      </w:pPr>
      <w:r w:rsidRPr="00E711B5">
        <w:rPr>
          <w:lang w:val="en-GB"/>
        </w:rPr>
        <w:lastRenderedPageBreak/>
        <w:t>Programme samples</w:t>
      </w:r>
    </w:p>
    <w:p w14:paraId="28417895" w14:textId="77777777" w:rsidR="00E711B5" w:rsidRPr="00E711B5" w:rsidRDefault="00E711B5" w:rsidP="00E711B5">
      <w:pPr>
        <w:rPr>
          <w:lang w:val="en-GB"/>
        </w:rPr>
      </w:pPr>
      <w:r w:rsidRPr="00E711B5">
        <w:rPr>
          <w:lang w:val="en-GB"/>
        </w:rPr>
        <w:t xml:space="preserve">Different types of programme were analysed; speech, pop music, etc. The study concentrated, however, on speech. There are </w:t>
      </w:r>
      <w:r w:rsidRPr="004A20C4">
        <w:rPr>
          <w:lang w:val="en-GB"/>
        </w:rPr>
        <w:t>three</w:t>
      </w:r>
      <w:r w:rsidRPr="00E711B5">
        <w:rPr>
          <w:lang w:val="en-GB"/>
        </w:rPr>
        <w:t xml:space="preserve"> related reasons for this:</w:t>
      </w:r>
    </w:p>
    <w:p w14:paraId="72BBBCE6" w14:textId="77777777" w:rsidR="00E711B5" w:rsidRPr="00E711B5" w:rsidRDefault="00E711B5" w:rsidP="00E711B5">
      <w:pPr>
        <w:pStyle w:val="enumlev1"/>
        <w:rPr>
          <w:lang w:val="en-GB"/>
        </w:rPr>
      </w:pPr>
      <w:r w:rsidRPr="00E711B5">
        <w:rPr>
          <w:lang w:val="en-GB"/>
        </w:rPr>
        <w:t>–</w:t>
      </w:r>
      <w:r w:rsidRPr="00E711B5">
        <w:rPr>
          <w:lang w:val="en-GB"/>
        </w:rPr>
        <w:tab/>
        <w:t>Importance: Along with many other ‘AM’ broadcasters, BBC World Service output is predominantly speech based; typically news and current affairs. This material is by far the most important part of the output.</w:t>
      </w:r>
    </w:p>
    <w:p w14:paraId="274ABC6A" w14:textId="77777777" w:rsidR="00E711B5" w:rsidRPr="00E711B5" w:rsidRDefault="00E711B5" w:rsidP="00E711B5">
      <w:pPr>
        <w:pStyle w:val="enumlev1"/>
        <w:rPr>
          <w:lang w:val="en-GB"/>
        </w:rPr>
      </w:pPr>
      <w:r w:rsidRPr="00E711B5">
        <w:rPr>
          <w:lang w:val="en-GB"/>
        </w:rPr>
        <w:t>–</w:t>
      </w:r>
      <w:r w:rsidRPr="00E711B5">
        <w:rPr>
          <w:lang w:val="en-GB"/>
        </w:rPr>
        <w:tab/>
        <w:t>Vulnerability: The study supports the intuitive idea that speech is more vulnerable to interference than other types of programme. Not only does it have a lower average modulation depth, it is also characterised by frequent gaps and silences</w:t>
      </w:r>
      <w:r w:rsidRPr="00406F58">
        <w:rPr>
          <w:rStyle w:val="FootnoteReference"/>
          <w:szCs w:val="24"/>
        </w:rPr>
        <w:footnoteReference w:id="2"/>
      </w:r>
      <w:r w:rsidRPr="00E711B5">
        <w:rPr>
          <w:lang w:val="en-GB"/>
        </w:rPr>
        <w:t>. Protection criteria should be set to protect the quietest and (therefore) most vulnerable signals and not the loudest and least vulnerable.</w:t>
      </w:r>
    </w:p>
    <w:p w14:paraId="792B07E5" w14:textId="77777777" w:rsidR="00E711B5" w:rsidRPr="00E711B5" w:rsidRDefault="00E711B5" w:rsidP="00E711B5">
      <w:pPr>
        <w:rPr>
          <w:lang w:val="en-GB"/>
        </w:rPr>
      </w:pPr>
      <w:r w:rsidRPr="00E711B5">
        <w:rPr>
          <w:lang w:val="en-GB"/>
        </w:rPr>
        <w:t>The different types of material analysed are listed along with the numerical results in Annexes 1 and 2. Wherever possible, samples were taken live off the network using the whole of the distribution chain including satellite up and down links. It was not, however, always possible to do this and so programme was sometimes fed directly to the audio processor input. All directly fed samples are identified in the Tables. Like the transmitter, the network distribution should be completely transparent and so the effect of directly feeding the audio processor should be insignificant. Some samples were recorded simultaneously at different points in the distribution chain to test this assertion and the relevant results are given in Annex 3.</w:t>
      </w:r>
    </w:p>
    <w:p w14:paraId="02DAD0C9" w14:textId="77777777" w:rsidR="00E711B5" w:rsidRPr="00E711B5" w:rsidRDefault="00E711B5" w:rsidP="00E711B5">
      <w:pPr>
        <w:rPr>
          <w:lang w:val="en-GB"/>
        </w:rPr>
      </w:pPr>
      <w:r w:rsidRPr="00E711B5">
        <w:rPr>
          <w:lang w:val="en-GB"/>
        </w:rPr>
        <w:t>Some sine wave samples were also used as a basic check on the method and on system calibration. The rms level of a clean (unclipped) sine wave can be calculated as:</w:t>
      </w:r>
    </w:p>
    <w:p w14:paraId="1F885469" w14:textId="77777777" w:rsidR="00E711B5" w:rsidRPr="00E711B5" w:rsidRDefault="00E711B5" w:rsidP="00E711B5">
      <w:pPr>
        <w:pStyle w:val="Equation"/>
        <w:rPr>
          <w:lang w:val="en-GB"/>
        </w:rPr>
      </w:pPr>
      <w:r w:rsidRPr="00E711B5">
        <w:rPr>
          <w:lang w:val="en-GB"/>
        </w:rPr>
        <w:tab/>
      </w:r>
      <w:r w:rsidRPr="00E711B5">
        <w:rPr>
          <w:lang w:val="en-GB"/>
        </w:rPr>
        <w:tab/>
      </w:r>
      <m:oMath>
        <m:sSub>
          <m:sSubPr>
            <m:ctrlPr>
              <w:rPr>
                <w:rFonts w:ascii="Cambria Math" w:hAnsi="Cambria Math"/>
              </w:rPr>
            </m:ctrlPr>
          </m:sSubPr>
          <m:e>
            <m:r>
              <w:rPr>
                <w:rFonts w:ascii="Cambria Math" w:hAnsi="Cambria Math"/>
              </w:rPr>
              <m:t>V</m:t>
            </m:r>
          </m:e>
          <m:sub>
            <m:r>
              <w:rPr>
                <w:rFonts w:ascii="Cambria Math" w:hAnsi="Cambria Math"/>
              </w:rPr>
              <m:t>rms</m:t>
            </m:r>
          </m:sub>
        </m:sSub>
        <m:r>
          <m:rPr>
            <m:sty m:val="p"/>
          </m:rPr>
          <w:rPr>
            <w:rFonts w:ascii="Cambria Math" w:hAnsi="Cambria Math"/>
            <w:lang w:val="en-GB"/>
          </w:rPr>
          <m:t xml:space="preserve">=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pk</m:t>
                    </m:r>
                  </m:sub>
                </m:sSub>
                <m:r>
                  <m:rPr>
                    <m:sty m:val="p"/>
                  </m:rPr>
                  <w:rPr>
                    <w:rFonts w:ascii="Cambria Math" w:hAnsi="Cambria Math"/>
                    <w:lang w:val="en-GB"/>
                  </w:rPr>
                  <m:t xml:space="preserve"> </m:t>
                </m:r>
                <m:nary>
                  <m:naryPr>
                    <m:limLoc m:val="subSup"/>
                    <m:ctrlPr>
                      <w:rPr>
                        <w:rFonts w:ascii="Cambria Math" w:hAnsi="Cambria Math"/>
                      </w:rPr>
                    </m:ctrlPr>
                  </m:naryPr>
                  <m:sub>
                    <m:r>
                      <m:rPr>
                        <m:sty m:val="p"/>
                      </m:rPr>
                      <w:rPr>
                        <w:rFonts w:ascii="Cambria Math" w:hAnsi="Cambria Math"/>
                        <w:lang w:val="en-GB"/>
                      </w:rPr>
                      <m:t>0</m:t>
                    </m:r>
                  </m:sub>
                  <m:sup>
                    <m:r>
                      <m:rPr>
                        <m:sty m:val="p"/>
                      </m:rPr>
                      <w:rPr>
                        <w:rFonts w:ascii="Cambria Math" w:hAnsi="Cambria Math"/>
                        <w:lang w:val="en-GB"/>
                      </w:rPr>
                      <m:t>2</m:t>
                    </m:r>
                    <m:r>
                      <m:rPr>
                        <m:sty m:val="p"/>
                      </m:rPr>
                      <w:rPr>
                        <w:rFonts w:ascii="Cambria Math" w:hAnsi="Cambria Math"/>
                      </w:rPr>
                      <m:t>π</m:t>
                    </m:r>
                  </m:sup>
                  <m:e>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r>
                          <m:rPr>
                            <m:sty m:val="p"/>
                          </m:rPr>
                          <w:rPr>
                            <w:rFonts w:ascii="Cambria Math" w:hAnsi="Cambria Math"/>
                          </w:rPr>
                          <m:t>π</m:t>
                        </m:r>
                        <m:r>
                          <m:rPr>
                            <m:sty m:val="p"/>
                          </m:rPr>
                          <w:rPr>
                            <w:rFonts w:ascii="Cambria Math" w:hAnsi="Cambria Math"/>
                            <w:lang w:val="en-GB"/>
                          </w:rPr>
                          <m:t xml:space="preserve"> </m:t>
                        </m:r>
                        <m:sSup>
                          <m:sSupPr>
                            <m:ctrlPr>
                              <w:rPr>
                                <w:rFonts w:ascii="Cambria Math" w:hAnsi="Cambria Math"/>
                              </w:rPr>
                            </m:ctrlPr>
                          </m:sSupPr>
                          <m:e>
                            <m:r>
                              <w:rPr>
                                <w:rFonts w:ascii="Cambria Math" w:hAnsi="Cambria Math"/>
                              </w:rPr>
                              <m:t>sin</m:t>
                            </m:r>
                          </m:e>
                          <m:sup>
                            <m:r>
                              <m:rPr>
                                <m:sty m:val="p"/>
                              </m:rPr>
                              <w:rPr>
                                <w:rFonts w:ascii="Cambria Math" w:hAnsi="Cambria Math"/>
                                <w:lang w:val="en-GB"/>
                              </w:rPr>
                              <m:t>2</m:t>
                            </m:r>
                          </m:sup>
                        </m:sSup>
                        <m:r>
                          <m:rPr>
                            <m:sty m:val="p"/>
                          </m:rPr>
                          <w:rPr>
                            <w:rFonts w:ascii="Cambria Math" w:hAnsi="Cambria Math"/>
                          </w:rPr>
                          <m:t>θ</m:t>
                        </m:r>
                      </m:den>
                    </m:f>
                    <m:r>
                      <w:rPr>
                        <w:rFonts w:ascii="Cambria Math" w:hAnsi="Cambria Math"/>
                      </w:rPr>
                      <m:t>d</m:t>
                    </m:r>
                    <m:r>
                      <m:rPr>
                        <m:sty m:val="p"/>
                      </m:rPr>
                      <w:rPr>
                        <w:rFonts w:ascii="Cambria Math" w:hAnsi="Cambria Math"/>
                      </w:rPr>
                      <m:t>θ</m:t>
                    </m:r>
                  </m:e>
                </m:nary>
              </m:e>
            </m:d>
          </m:e>
        </m:rad>
      </m:oMath>
      <w:r w:rsidRPr="00E711B5">
        <w:rPr>
          <w:lang w:val="en-GB"/>
        </w:rPr>
        <w:tab/>
        <w:t>(1)</w:t>
      </w:r>
    </w:p>
    <w:p w14:paraId="4C1B0C20" w14:textId="77777777" w:rsidR="00E711B5" w:rsidRPr="00E711B5" w:rsidRDefault="00E711B5" w:rsidP="00E711B5">
      <w:pPr>
        <w:rPr>
          <w:lang w:val="en-GB"/>
        </w:rPr>
      </w:pPr>
      <w:r w:rsidRPr="00E711B5">
        <w:rPr>
          <w:lang w:val="en-GB"/>
        </w:rPr>
        <w:t xml:space="preserve">For </w:t>
      </w:r>
      <w:r w:rsidRPr="00E711B5">
        <w:rPr>
          <w:i/>
          <w:iCs/>
          <w:lang w:val="en-GB"/>
        </w:rPr>
        <w:t>V</w:t>
      </w:r>
      <w:r w:rsidRPr="00E711B5">
        <w:rPr>
          <w:i/>
          <w:iCs/>
          <w:vertAlign w:val="subscript"/>
          <w:lang w:val="en-GB"/>
        </w:rPr>
        <w:t>pk</w:t>
      </w:r>
      <w:r w:rsidRPr="00E711B5">
        <w:rPr>
          <w:lang w:val="en-GB"/>
        </w:rPr>
        <w:t xml:space="preserve"> equal to unity, this yields the familiar result that </w:t>
      </w:r>
      <w:r w:rsidRPr="00E711B5">
        <w:rPr>
          <w:i/>
          <w:iCs/>
          <w:lang w:val="en-GB"/>
        </w:rPr>
        <w:t>V</w:t>
      </w:r>
      <w:r w:rsidRPr="00E711B5">
        <w:rPr>
          <w:i/>
          <w:iCs/>
          <w:vertAlign w:val="subscript"/>
          <w:lang w:val="en-GB"/>
        </w:rPr>
        <w:t>rms</w:t>
      </w:r>
      <w:r w:rsidRPr="00E711B5">
        <w:rPr>
          <w:lang w:val="en-GB"/>
        </w:rPr>
        <w:t xml:space="preserve"> is equal to 0.707 (1/</w:t>
      </w:r>
      <w:r w:rsidRPr="00406F58">
        <w:sym w:font="Symbol" w:char="F0D6"/>
      </w:r>
      <w:r w:rsidRPr="00E711B5">
        <w:rPr>
          <w:lang w:val="en-GB"/>
        </w:rPr>
        <w:t xml:space="preserve">2). Clearly, if </w:t>
      </w:r>
      <w:r w:rsidRPr="00E711B5">
        <w:rPr>
          <w:i/>
          <w:iCs/>
          <w:lang w:val="en-GB"/>
        </w:rPr>
        <w:t>V</w:t>
      </w:r>
      <w:r w:rsidRPr="00E711B5">
        <w:rPr>
          <w:i/>
          <w:iCs/>
          <w:vertAlign w:val="subscript"/>
          <w:lang w:val="en-GB"/>
        </w:rPr>
        <w:t>pk</w:t>
      </w:r>
      <w:r w:rsidRPr="00E711B5">
        <w:rPr>
          <w:lang w:val="en-GB"/>
        </w:rPr>
        <w:t xml:space="preserve"> is 100% (modulation) the rms value is 70.7%.</w:t>
      </w:r>
    </w:p>
    <w:p w14:paraId="44ACF926" w14:textId="77777777" w:rsidR="00E711B5" w:rsidRPr="00E711B5" w:rsidRDefault="00E711B5" w:rsidP="00E711B5">
      <w:pPr>
        <w:rPr>
          <w:spacing w:val="-2"/>
          <w:szCs w:val="24"/>
          <w:lang w:val="en-GB"/>
        </w:rPr>
      </w:pPr>
      <w:r w:rsidRPr="00E711B5">
        <w:rPr>
          <w:spacing w:val="-2"/>
          <w:szCs w:val="24"/>
          <w:lang w:val="en-GB"/>
        </w:rPr>
        <w:t>It should be noted that modulation depth for sine waves is conventionally expressed in terms of the peak excursion and not the rms level. A sine wave that just reaches the clipping point is seen as modulated to 100%. As shown above, such modulation has an rms depth of 70.7%</w:t>
      </w:r>
      <w:r w:rsidRPr="00406F58">
        <w:rPr>
          <w:rStyle w:val="FootnoteReference"/>
          <w:spacing w:val="-2"/>
          <w:szCs w:val="24"/>
        </w:rPr>
        <w:footnoteReference w:id="3"/>
      </w:r>
      <w:r w:rsidRPr="00E711B5">
        <w:rPr>
          <w:spacing w:val="-2"/>
          <w:szCs w:val="24"/>
          <w:lang w:val="en-GB"/>
        </w:rPr>
        <w:t xml:space="preserve">. The level of random signals </w:t>
      </w:r>
      <w:r w:rsidR="00904035" w:rsidRPr="00904035">
        <w:rPr>
          <w:spacing w:val="-2"/>
          <w:szCs w:val="24"/>
          <w:lang w:val="en-GB"/>
        </w:rPr>
        <w:t>–</w:t>
      </w:r>
      <w:r w:rsidR="00904035">
        <w:rPr>
          <w:spacing w:val="-2"/>
          <w:szCs w:val="24"/>
          <w:lang w:val="en-GB"/>
        </w:rPr>
        <w:t xml:space="preserve"> </w:t>
      </w:r>
      <w:r w:rsidRPr="00E711B5">
        <w:rPr>
          <w:spacing w:val="-2"/>
          <w:szCs w:val="24"/>
          <w:lang w:val="en-GB"/>
        </w:rPr>
        <w:t>speech, music, noise, etc.</w:t>
      </w:r>
      <w:r w:rsidR="00904035" w:rsidRPr="00904035">
        <w:rPr>
          <w:spacing w:val="-2"/>
          <w:lang w:val="en-GB"/>
        </w:rPr>
        <w:t>–</w:t>
      </w:r>
      <w:r w:rsidRPr="00E711B5">
        <w:rPr>
          <w:spacing w:val="-2"/>
          <w:szCs w:val="24"/>
          <w:lang w:val="en-GB"/>
        </w:rPr>
        <w:t xml:space="preserve"> is best expressed as an rms value for direct comparison with the potential sideband level of a noise like interfering signal. For consistency, therefore, rms levels are used throughout this analysis. It would be possible to use ‘equivalent peak sine wave’ levels by multiplying all rms values for ‘random’ signals by </w:t>
      </w:r>
      <w:r w:rsidRPr="00406F58">
        <w:rPr>
          <w:spacing w:val="-2"/>
          <w:szCs w:val="24"/>
        </w:rPr>
        <w:sym w:font="Symbol" w:char="F0D6"/>
      </w:r>
      <w:r w:rsidRPr="00E711B5">
        <w:rPr>
          <w:spacing w:val="-2"/>
          <w:szCs w:val="24"/>
          <w:lang w:val="en-GB"/>
        </w:rPr>
        <w:t>2. A more thorough quantitative overview of AM modulation and the assessment of modulation depth is given in Annex 6.</w:t>
      </w:r>
    </w:p>
    <w:p w14:paraId="3ADEF242" w14:textId="77777777" w:rsidR="00E711B5" w:rsidRPr="00E711B5" w:rsidRDefault="00E711B5" w:rsidP="00717123">
      <w:pPr>
        <w:rPr>
          <w:i/>
          <w:lang w:val="en-GB"/>
        </w:rPr>
      </w:pPr>
      <w:r w:rsidRPr="00E711B5">
        <w:rPr>
          <w:szCs w:val="24"/>
          <w:lang w:val="en-GB"/>
        </w:rPr>
        <w:t>Sine wave examples are included with the audio processor input taken either from an audio test CD or from a broadcast network; actually a section from a time signal pip. It will be seen from samples 1, 17 and 18 in Annexes 1 and 2 that the measured result is close agreement with theory in both cases. In the case of the test disc it is virtually identical while the time signal shows slight</w:t>
      </w:r>
      <w:r w:rsidR="00717123">
        <w:rPr>
          <w:szCs w:val="24"/>
          <w:lang w:val="en-GB"/>
        </w:rPr>
        <w:t>.</w:t>
      </w:r>
    </w:p>
    <w:p w14:paraId="1600A472" w14:textId="77777777" w:rsidR="00E711B5" w:rsidRPr="00E711B5" w:rsidRDefault="00E711B5" w:rsidP="00E711B5">
      <w:pPr>
        <w:pStyle w:val="Headingb"/>
        <w:rPr>
          <w:lang w:val="en-GB"/>
        </w:rPr>
      </w:pPr>
      <w:r w:rsidRPr="00E711B5">
        <w:rPr>
          <w:lang w:val="en-GB"/>
        </w:rPr>
        <w:t>A note abo</w:t>
      </w:r>
      <w:r w:rsidR="009D16EC">
        <w:rPr>
          <w:lang w:val="en-GB"/>
        </w:rPr>
        <w:t>ut real high power transmitters</w:t>
      </w:r>
    </w:p>
    <w:p w14:paraId="31B1746B" w14:textId="77777777" w:rsidR="00E711B5" w:rsidRPr="009D16EC" w:rsidRDefault="00E711B5" w:rsidP="00E711B5">
      <w:pPr>
        <w:rPr>
          <w:lang w:val="en-GB"/>
        </w:rPr>
      </w:pPr>
      <w:r w:rsidRPr="009D16EC">
        <w:rPr>
          <w:lang w:val="en-GB"/>
        </w:rPr>
        <w:t>Few high power AM transmitters are capable of carrying sine wave modulation at 70% rms (100% peak) on a continuous basis. The BBC’s specifications state that a transmitter should be able to carry</w:t>
      </w:r>
      <w:r w:rsidRPr="00E711B5">
        <w:rPr>
          <w:spacing w:val="-2"/>
          <w:lang w:val="en-GB"/>
        </w:rPr>
        <w:t xml:space="preserve"> </w:t>
      </w:r>
      <w:r w:rsidRPr="009D16EC">
        <w:rPr>
          <w:lang w:val="en-GB"/>
        </w:rPr>
        <w:lastRenderedPageBreak/>
        <w:t>this level of modulation with a duty cycle of 1 to 6. It is actually specified as 10 minutes in every hour. The specified continuous rating for BBC transmitters is 56% rms (80% peak) modulation.</w:t>
      </w:r>
    </w:p>
    <w:p w14:paraId="7FCBFFE3" w14:textId="77777777" w:rsidR="00E711B5" w:rsidRPr="00E711B5" w:rsidRDefault="00E711B5" w:rsidP="00E711B5">
      <w:pPr>
        <w:pStyle w:val="Heading1"/>
        <w:rPr>
          <w:lang w:val="en-GB"/>
        </w:rPr>
      </w:pPr>
      <w:r w:rsidRPr="00E711B5">
        <w:rPr>
          <w:lang w:val="en-GB"/>
        </w:rPr>
        <w:t>4</w:t>
      </w:r>
      <w:r w:rsidRPr="00E711B5">
        <w:rPr>
          <w:lang w:val="en-GB"/>
        </w:rPr>
        <w:tab/>
        <w:t>System calibration – Sources of error</w:t>
      </w:r>
    </w:p>
    <w:p w14:paraId="5024B18F" w14:textId="77777777" w:rsidR="00E711B5" w:rsidRPr="00E711B5" w:rsidRDefault="00E711B5" w:rsidP="00E711B5">
      <w:pPr>
        <w:rPr>
          <w:lang w:val="en-GB"/>
        </w:rPr>
      </w:pPr>
      <w:r w:rsidRPr="00E711B5">
        <w:rPr>
          <w:lang w:val="en-GB"/>
        </w:rPr>
        <w:t>At the simplest level, the test system did not need any calibration. The computer programme analysed the incoming audio file to find the maximum voltage excursion and normalised to this as 100% modulation. The actual voltage did not matter and no attempt was made to set it to any particular level save to keep comfortably within the overall system headroom. The first column of results in Annexes 1 and 2 (“No Clip”) shows rms modulation depths normalised with the absolute maximum excursion of the input signal set to 100%.</w:t>
      </w:r>
    </w:p>
    <w:p w14:paraId="2ABC8BCC" w14:textId="77777777" w:rsidR="00E711B5" w:rsidRPr="00E711B5" w:rsidRDefault="00E711B5" w:rsidP="00E711B5">
      <w:pPr>
        <w:rPr>
          <w:spacing w:val="-2"/>
          <w:lang w:val="en-GB"/>
        </w:rPr>
      </w:pPr>
      <w:r w:rsidRPr="00E711B5">
        <w:rPr>
          <w:spacing w:val="-2"/>
          <w:lang w:val="en-GB"/>
        </w:rPr>
        <w:t>Closer examination of the waveforms showed that the bulk of the audio signal was contained well below the 100% point set in the above manner. Excursions to the 100% point were rare and brief; rarer and briefer than might be expected on a real transmitter. One reason for this could be that the audio processor allowed a small amount of ‘overshoot’. While the overshoot was insignificant in practical terms, the software programme was taking it into account where an engineer aligning a transmitter might very well ignore it. An alternative reference for the peak level was therefore sought.</w:t>
      </w:r>
    </w:p>
    <w:p w14:paraId="1E4BEA93" w14:textId="77777777" w:rsidR="00E711B5" w:rsidRPr="00E711B5" w:rsidRDefault="00E711B5" w:rsidP="009D16EC">
      <w:pPr>
        <w:rPr>
          <w:lang w:val="en-GB"/>
        </w:rPr>
      </w:pPr>
      <w:r w:rsidRPr="00E711B5">
        <w:rPr>
          <w:lang w:val="en-GB"/>
        </w:rPr>
        <w:t xml:space="preserve">Results are presented for 3% clipping and 6% clipping, designated “3% Clip” and “6% Clip” in the Tables in Annexes 1 and 2. By 3% clipping it is meant that the normalised signal is first amplified by 3% (+0.25 dB) </w:t>
      </w:r>
      <w:r w:rsidR="009D16EC" w:rsidRPr="009D16EC">
        <w:rPr>
          <w:lang w:val="en-GB"/>
        </w:rPr>
        <w:t>–</w:t>
      </w:r>
      <w:r w:rsidR="009D16EC">
        <w:rPr>
          <w:lang w:val="en-GB"/>
        </w:rPr>
        <w:t xml:space="preserve"> </w:t>
      </w:r>
      <w:r w:rsidRPr="00E711B5">
        <w:rPr>
          <w:lang w:val="en-GB"/>
        </w:rPr>
        <w:t>so that the peaks are now 103%</w:t>
      </w:r>
      <w:r w:rsidR="009D16EC">
        <w:rPr>
          <w:lang w:val="en-GB"/>
        </w:rPr>
        <w:t xml:space="preserve"> </w:t>
      </w:r>
      <w:r w:rsidR="009D16EC" w:rsidRPr="009D16EC">
        <w:rPr>
          <w:lang w:val="en-GB"/>
        </w:rPr>
        <w:t>–</w:t>
      </w:r>
      <w:r w:rsidRPr="00E711B5">
        <w:rPr>
          <w:lang w:val="en-GB"/>
        </w:rPr>
        <w:t xml:space="preserve"> and then ‘clipped’ back to 100% simulating the transmitter running out of dynamic range at this level. This is shown in Fig. 4. Assuming the transmitter to be otherwise linear up to the clipping point, clipping by 3% would introduce non</w:t>
      </w:r>
      <w:r w:rsidRPr="00E711B5">
        <w:rPr>
          <w:lang w:val="en-GB"/>
        </w:rPr>
        <w:noBreakHyphen/>
        <w:t>linear (harmonic) distortion of slightly more than 2% to a sine wave. Clipping by 6% would introduce slightly less than 5% distortion. If a sine wave is clipped at 3% and 6%, the calculated rms values are 72.5% and 73.9% respectively.</w:t>
      </w:r>
    </w:p>
    <w:p w14:paraId="6172DE98" w14:textId="77777777" w:rsidR="00E711B5" w:rsidRPr="00870912" w:rsidRDefault="00E711B5" w:rsidP="00E711B5">
      <w:pPr>
        <w:pStyle w:val="FigureNo"/>
        <w:rPr>
          <w:lang w:val="en-GB"/>
        </w:rPr>
      </w:pPr>
      <w:r w:rsidRPr="00870912">
        <w:rPr>
          <w:lang w:val="en-GB"/>
        </w:rPr>
        <w:t>Figure 4</w:t>
      </w:r>
    </w:p>
    <w:p w14:paraId="0ED25B38" w14:textId="77777777" w:rsidR="00E711B5" w:rsidRPr="00870912" w:rsidRDefault="00E711B5" w:rsidP="00E711B5">
      <w:pPr>
        <w:pStyle w:val="Figuretitle"/>
        <w:rPr>
          <w:lang w:val="en-GB"/>
        </w:rPr>
      </w:pPr>
      <w:r w:rsidRPr="00870912">
        <w:rPr>
          <w:lang w:val="en-GB"/>
        </w:rPr>
        <w:t>3% clipping</w:t>
      </w:r>
    </w:p>
    <w:p w14:paraId="6692AF3D" w14:textId="4C0773B4" w:rsidR="00E711B5" w:rsidRPr="00870912" w:rsidRDefault="00870912" w:rsidP="00870912">
      <w:pPr>
        <w:pStyle w:val="Figure"/>
        <w:rPr>
          <w:lang w:val="en-GB"/>
        </w:rPr>
      </w:pPr>
      <w:r>
        <w:rPr>
          <w:noProof/>
          <w:lang w:val="en-GB" w:eastAsia="zh-CN"/>
        </w:rPr>
        <w:drawing>
          <wp:inline distT="0" distB="0" distL="0" distR="0" wp14:anchorId="54EEAC96" wp14:editId="71FE186D">
            <wp:extent cx="3764288" cy="335585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2433-04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4288" cy="3355855"/>
                    </a:xfrm>
                    <a:prstGeom prst="rect">
                      <a:avLst/>
                    </a:prstGeom>
                  </pic:spPr>
                </pic:pic>
              </a:graphicData>
            </a:graphic>
          </wp:inline>
        </w:drawing>
      </w:r>
    </w:p>
    <w:p w14:paraId="24599D70" w14:textId="77777777" w:rsidR="00E711B5" w:rsidRPr="00E711B5" w:rsidRDefault="00E711B5" w:rsidP="00E711B5">
      <w:pPr>
        <w:rPr>
          <w:lang w:val="en-GB"/>
        </w:rPr>
      </w:pPr>
      <w:r w:rsidRPr="00E711B5">
        <w:rPr>
          <w:lang w:val="en-GB"/>
        </w:rPr>
        <w:lastRenderedPageBreak/>
        <w:t>Careful analysis of a 45 second sample of English language male speech originated in a studio showed that with 3% clipping there were, on average, approximately 1.2 instances per second of negative peaks being clipped and 2.2 instances per second of positive peaks being clipped</w:t>
      </w:r>
      <w:r w:rsidRPr="00406F58">
        <w:rPr>
          <w:rStyle w:val="FootnoteReference"/>
          <w:szCs w:val="24"/>
        </w:rPr>
        <w:footnoteReference w:id="4"/>
      </w:r>
      <w:r w:rsidRPr="00E711B5">
        <w:rPr>
          <w:lang w:val="en-GB"/>
        </w:rPr>
        <w:t>. This aligned well with the authors’ own (subjective) experience of aligning modern, audio processor-driven AM transmitters. With 6% clipping there were 2.2 instances per second of negative going peaks being clipped and 5.7 instances per second of positive going peaks being clipped; slightly more than would normally be expected.</w:t>
      </w:r>
    </w:p>
    <w:p w14:paraId="1CF9A935" w14:textId="77777777" w:rsidR="00E711B5" w:rsidRPr="00E711B5" w:rsidRDefault="00E711B5" w:rsidP="00E711B5">
      <w:pPr>
        <w:pStyle w:val="Heading1"/>
        <w:rPr>
          <w:lang w:val="en-GB"/>
        </w:rPr>
      </w:pPr>
      <w:r w:rsidRPr="00E711B5">
        <w:rPr>
          <w:lang w:val="en-GB"/>
        </w:rPr>
        <w:t>5</w:t>
      </w:r>
      <w:r w:rsidRPr="00E711B5">
        <w:rPr>
          <w:lang w:val="en-GB"/>
        </w:rPr>
        <w:tab/>
        <w:t>Dynamic Carrier Control</w:t>
      </w:r>
    </w:p>
    <w:p w14:paraId="30DD0FBA" w14:textId="77777777" w:rsidR="00E711B5" w:rsidRPr="00E711B5" w:rsidRDefault="00E711B5" w:rsidP="00E711B5">
      <w:pPr>
        <w:spacing w:after="240"/>
        <w:rPr>
          <w:spacing w:val="-2"/>
          <w:lang w:val="en-GB"/>
        </w:rPr>
      </w:pPr>
      <w:r w:rsidRPr="00E711B5">
        <w:rPr>
          <w:spacing w:val="-2"/>
          <w:lang w:val="en-GB"/>
        </w:rPr>
        <w:t>Most broadcasters now use some kind of Dynamic Carrier Control (DCC) on their AM transmissions. The BBC uses its own AMC (Amplitude Modulation Companding) system. In this system, the presence of modulation has the effect of reducing the overall gain of the transmitter and hence the sideband energy. The reduction in sideband energy can be regarded as an effective reduction in the modulation depth. The greater the modulation the further the gain is reduced. Different characteristics are used for HF and MF. A purely static assessment gives the following result:</w:t>
      </w:r>
    </w:p>
    <w:tbl>
      <w:tblPr>
        <w:tblW w:w="8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7"/>
        <w:gridCol w:w="1066"/>
        <w:gridCol w:w="1065"/>
        <w:gridCol w:w="1065"/>
        <w:gridCol w:w="1065"/>
        <w:gridCol w:w="1065"/>
      </w:tblGrid>
      <w:tr w:rsidR="00E711B5" w:rsidRPr="00406F58" w14:paraId="5778B898" w14:textId="77777777" w:rsidTr="00870912">
        <w:trPr>
          <w:jc w:val="center"/>
        </w:trPr>
        <w:tc>
          <w:tcPr>
            <w:tcW w:w="3307" w:type="dxa"/>
          </w:tcPr>
          <w:p w14:paraId="2BB11243" w14:textId="77777777" w:rsidR="00E711B5" w:rsidRPr="00406F58" w:rsidRDefault="00E711B5" w:rsidP="00870912">
            <w:pPr>
              <w:pStyle w:val="Tablehead"/>
            </w:pPr>
            <w:r w:rsidRPr="00406F58">
              <w:t>Original modulation %</w:t>
            </w:r>
          </w:p>
        </w:tc>
        <w:tc>
          <w:tcPr>
            <w:tcW w:w="1066" w:type="dxa"/>
          </w:tcPr>
          <w:p w14:paraId="431656F4" w14:textId="77777777" w:rsidR="00E711B5" w:rsidRPr="00406F58" w:rsidRDefault="00E711B5" w:rsidP="00870912">
            <w:pPr>
              <w:pStyle w:val="Tablehead"/>
              <w:rPr>
                <w:bCs/>
              </w:rPr>
            </w:pPr>
            <w:r w:rsidRPr="00406F58">
              <w:rPr>
                <w:bCs/>
              </w:rPr>
              <w:t>20</w:t>
            </w:r>
          </w:p>
        </w:tc>
        <w:tc>
          <w:tcPr>
            <w:tcW w:w="1065" w:type="dxa"/>
          </w:tcPr>
          <w:p w14:paraId="4B129479" w14:textId="77777777" w:rsidR="00E711B5" w:rsidRPr="00406F58" w:rsidRDefault="00E711B5" w:rsidP="00870912">
            <w:pPr>
              <w:pStyle w:val="Tablehead"/>
              <w:rPr>
                <w:bCs/>
              </w:rPr>
            </w:pPr>
            <w:r w:rsidRPr="00406F58">
              <w:rPr>
                <w:bCs/>
              </w:rPr>
              <w:t>25</w:t>
            </w:r>
          </w:p>
        </w:tc>
        <w:tc>
          <w:tcPr>
            <w:tcW w:w="1065" w:type="dxa"/>
          </w:tcPr>
          <w:p w14:paraId="22D6CAE3" w14:textId="77777777" w:rsidR="00E711B5" w:rsidRPr="00406F58" w:rsidRDefault="00E711B5" w:rsidP="00870912">
            <w:pPr>
              <w:pStyle w:val="Tablehead"/>
              <w:rPr>
                <w:bCs/>
              </w:rPr>
            </w:pPr>
            <w:r w:rsidRPr="00406F58">
              <w:rPr>
                <w:bCs/>
              </w:rPr>
              <w:t>30</w:t>
            </w:r>
          </w:p>
        </w:tc>
        <w:tc>
          <w:tcPr>
            <w:tcW w:w="1065" w:type="dxa"/>
          </w:tcPr>
          <w:p w14:paraId="253233A5" w14:textId="77777777" w:rsidR="00E711B5" w:rsidRPr="00406F58" w:rsidRDefault="00E711B5" w:rsidP="00870912">
            <w:pPr>
              <w:pStyle w:val="Tablehead"/>
              <w:rPr>
                <w:bCs/>
              </w:rPr>
            </w:pPr>
            <w:r w:rsidRPr="00406F58">
              <w:rPr>
                <w:bCs/>
              </w:rPr>
              <w:t>35</w:t>
            </w:r>
          </w:p>
        </w:tc>
        <w:tc>
          <w:tcPr>
            <w:tcW w:w="1065" w:type="dxa"/>
          </w:tcPr>
          <w:p w14:paraId="11F3F7DE" w14:textId="77777777" w:rsidR="00E711B5" w:rsidRPr="00406F58" w:rsidRDefault="00E711B5" w:rsidP="00870912">
            <w:pPr>
              <w:pStyle w:val="Tablehead"/>
              <w:rPr>
                <w:bCs/>
              </w:rPr>
            </w:pPr>
            <w:r w:rsidRPr="00406F58">
              <w:rPr>
                <w:bCs/>
              </w:rPr>
              <w:t>40</w:t>
            </w:r>
          </w:p>
        </w:tc>
      </w:tr>
      <w:tr w:rsidR="00E711B5" w:rsidRPr="00406F58" w14:paraId="5D98EE4A" w14:textId="77777777" w:rsidTr="00870912">
        <w:trPr>
          <w:jc w:val="center"/>
        </w:trPr>
        <w:tc>
          <w:tcPr>
            <w:tcW w:w="3307" w:type="dxa"/>
          </w:tcPr>
          <w:p w14:paraId="4D4E7ADB" w14:textId="77777777" w:rsidR="00E711B5" w:rsidRPr="00406F58" w:rsidRDefault="00E711B5" w:rsidP="00870912">
            <w:pPr>
              <w:pStyle w:val="Tabletext"/>
              <w:rPr>
                <w:b/>
                <w:bCs/>
              </w:rPr>
            </w:pPr>
            <w:r w:rsidRPr="00406F58">
              <w:rPr>
                <w:b/>
                <w:bCs/>
              </w:rPr>
              <w:t xml:space="preserve">HF </w:t>
            </w:r>
            <w:r w:rsidRPr="00406F58">
              <w:t>– with AMC</w:t>
            </w:r>
          </w:p>
        </w:tc>
        <w:tc>
          <w:tcPr>
            <w:tcW w:w="1066" w:type="dxa"/>
          </w:tcPr>
          <w:p w14:paraId="56CC0304" w14:textId="77777777" w:rsidR="00E711B5" w:rsidRPr="00406F58" w:rsidRDefault="00E711B5" w:rsidP="00870912">
            <w:pPr>
              <w:pStyle w:val="Tabletext"/>
            </w:pPr>
          </w:p>
        </w:tc>
        <w:tc>
          <w:tcPr>
            <w:tcW w:w="1065" w:type="dxa"/>
          </w:tcPr>
          <w:p w14:paraId="6B9C9A06" w14:textId="77777777" w:rsidR="00E711B5" w:rsidRPr="00406F58" w:rsidRDefault="00E711B5" w:rsidP="00870912">
            <w:pPr>
              <w:pStyle w:val="Tabletext"/>
            </w:pPr>
          </w:p>
        </w:tc>
        <w:tc>
          <w:tcPr>
            <w:tcW w:w="1065" w:type="dxa"/>
          </w:tcPr>
          <w:p w14:paraId="71CDD5C2" w14:textId="77777777" w:rsidR="00E711B5" w:rsidRPr="00406F58" w:rsidRDefault="00E711B5" w:rsidP="00870912">
            <w:pPr>
              <w:pStyle w:val="Tabletext"/>
            </w:pPr>
          </w:p>
        </w:tc>
        <w:tc>
          <w:tcPr>
            <w:tcW w:w="1065" w:type="dxa"/>
          </w:tcPr>
          <w:p w14:paraId="008E5DCE" w14:textId="77777777" w:rsidR="00E711B5" w:rsidRPr="00406F58" w:rsidRDefault="00E711B5" w:rsidP="00870912">
            <w:pPr>
              <w:pStyle w:val="Tabletext"/>
            </w:pPr>
          </w:p>
        </w:tc>
        <w:tc>
          <w:tcPr>
            <w:tcW w:w="1065" w:type="dxa"/>
          </w:tcPr>
          <w:p w14:paraId="70B151B8" w14:textId="77777777" w:rsidR="00E711B5" w:rsidRPr="00406F58" w:rsidRDefault="00E711B5" w:rsidP="00870912">
            <w:pPr>
              <w:pStyle w:val="Tabletext"/>
            </w:pPr>
          </w:p>
        </w:tc>
      </w:tr>
      <w:tr w:rsidR="00E711B5" w:rsidRPr="00406F58" w14:paraId="40C5B39B" w14:textId="77777777" w:rsidTr="00870912">
        <w:trPr>
          <w:jc w:val="center"/>
        </w:trPr>
        <w:tc>
          <w:tcPr>
            <w:tcW w:w="3307" w:type="dxa"/>
          </w:tcPr>
          <w:p w14:paraId="4EFA6838" w14:textId="77777777" w:rsidR="00E711B5" w:rsidRPr="00406F58" w:rsidRDefault="00E711B5" w:rsidP="00870912">
            <w:pPr>
              <w:pStyle w:val="Tabletext"/>
            </w:pPr>
            <w:r w:rsidRPr="00406F58">
              <w:t>Equivalent modulation %</w:t>
            </w:r>
          </w:p>
        </w:tc>
        <w:tc>
          <w:tcPr>
            <w:tcW w:w="1066" w:type="dxa"/>
          </w:tcPr>
          <w:p w14:paraId="777D164A" w14:textId="77777777" w:rsidR="00E711B5" w:rsidRPr="00406F58" w:rsidRDefault="00E711B5" w:rsidP="00870912">
            <w:pPr>
              <w:pStyle w:val="Tabletext"/>
              <w:jc w:val="center"/>
            </w:pPr>
            <w:r w:rsidRPr="00406F58">
              <w:t>19.0</w:t>
            </w:r>
          </w:p>
        </w:tc>
        <w:tc>
          <w:tcPr>
            <w:tcW w:w="1065" w:type="dxa"/>
          </w:tcPr>
          <w:p w14:paraId="14CD0EF2" w14:textId="77777777" w:rsidR="00E711B5" w:rsidRPr="00406F58" w:rsidRDefault="00E711B5" w:rsidP="00870912">
            <w:pPr>
              <w:pStyle w:val="Tabletext"/>
              <w:jc w:val="center"/>
            </w:pPr>
            <w:r w:rsidRPr="00406F58">
              <w:t>22.8</w:t>
            </w:r>
          </w:p>
        </w:tc>
        <w:tc>
          <w:tcPr>
            <w:tcW w:w="1065" w:type="dxa"/>
          </w:tcPr>
          <w:p w14:paraId="19C30959" w14:textId="77777777" w:rsidR="00E711B5" w:rsidRPr="00406F58" w:rsidRDefault="00E711B5" w:rsidP="00870912">
            <w:pPr>
              <w:pStyle w:val="Tabletext"/>
              <w:jc w:val="center"/>
            </w:pPr>
            <w:r w:rsidRPr="00406F58">
              <w:t>26.8</w:t>
            </w:r>
          </w:p>
        </w:tc>
        <w:tc>
          <w:tcPr>
            <w:tcW w:w="1065" w:type="dxa"/>
          </w:tcPr>
          <w:p w14:paraId="6A4A4DFB" w14:textId="77777777" w:rsidR="00E711B5" w:rsidRPr="00406F58" w:rsidRDefault="00E711B5" w:rsidP="00870912">
            <w:pPr>
              <w:pStyle w:val="Tabletext"/>
              <w:jc w:val="center"/>
            </w:pPr>
            <w:r w:rsidRPr="00406F58">
              <w:t>30.1</w:t>
            </w:r>
          </w:p>
        </w:tc>
        <w:tc>
          <w:tcPr>
            <w:tcW w:w="1065" w:type="dxa"/>
          </w:tcPr>
          <w:p w14:paraId="3F9E8E4B" w14:textId="77777777" w:rsidR="00E711B5" w:rsidRPr="00406F58" w:rsidRDefault="00E711B5" w:rsidP="00870912">
            <w:pPr>
              <w:pStyle w:val="Tabletext"/>
              <w:jc w:val="center"/>
            </w:pPr>
            <w:r w:rsidRPr="00406F58">
              <w:t>33.4</w:t>
            </w:r>
          </w:p>
        </w:tc>
      </w:tr>
      <w:tr w:rsidR="00E711B5" w:rsidRPr="00406F58" w14:paraId="3DE4EE85" w14:textId="77777777" w:rsidTr="00870912">
        <w:trPr>
          <w:jc w:val="center"/>
        </w:trPr>
        <w:tc>
          <w:tcPr>
            <w:tcW w:w="3307" w:type="dxa"/>
          </w:tcPr>
          <w:p w14:paraId="7B880B69" w14:textId="77777777" w:rsidR="00E711B5" w:rsidRPr="00406F58" w:rsidRDefault="00E711B5" w:rsidP="00870912">
            <w:pPr>
              <w:pStyle w:val="Tabletext"/>
            </w:pPr>
          </w:p>
        </w:tc>
        <w:tc>
          <w:tcPr>
            <w:tcW w:w="1066" w:type="dxa"/>
          </w:tcPr>
          <w:p w14:paraId="2D2AADA3" w14:textId="77777777" w:rsidR="00E711B5" w:rsidRPr="00406F58" w:rsidRDefault="00E711B5" w:rsidP="00870912">
            <w:pPr>
              <w:pStyle w:val="Tabletext"/>
              <w:jc w:val="center"/>
            </w:pPr>
          </w:p>
        </w:tc>
        <w:tc>
          <w:tcPr>
            <w:tcW w:w="1065" w:type="dxa"/>
          </w:tcPr>
          <w:p w14:paraId="59540EAB" w14:textId="77777777" w:rsidR="00E711B5" w:rsidRPr="00406F58" w:rsidRDefault="00E711B5" w:rsidP="00870912">
            <w:pPr>
              <w:pStyle w:val="Tabletext"/>
              <w:jc w:val="center"/>
            </w:pPr>
          </w:p>
        </w:tc>
        <w:tc>
          <w:tcPr>
            <w:tcW w:w="1065" w:type="dxa"/>
          </w:tcPr>
          <w:p w14:paraId="08C3A8C4" w14:textId="77777777" w:rsidR="00E711B5" w:rsidRPr="00406F58" w:rsidRDefault="00E711B5" w:rsidP="00870912">
            <w:pPr>
              <w:pStyle w:val="Tabletext"/>
              <w:jc w:val="center"/>
            </w:pPr>
          </w:p>
        </w:tc>
        <w:tc>
          <w:tcPr>
            <w:tcW w:w="1065" w:type="dxa"/>
          </w:tcPr>
          <w:p w14:paraId="552E173B" w14:textId="77777777" w:rsidR="00E711B5" w:rsidRPr="00406F58" w:rsidRDefault="00E711B5" w:rsidP="00870912">
            <w:pPr>
              <w:pStyle w:val="Tabletext"/>
              <w:jc w:val="center"/>
            </w:pPr>
          </w:p>
        </w:tc>
        <w:tc>
          <w:tcPr>
            <w:tcW w:w="1065" w:type="dxa"/>
          </w:tcPr>
          <w:p w14:paraId="643E1CD4" w14:textId="77777777" w:rsidR="00E711B5" w:rsidRPr="00406F58" w:rsidRDefault="00E711B5" w:rsidP="00870912">
            <w:pPr>
              <w:pStyle w:val="Tabletext"/>
              <w:jc w:val="center"/>
            </w:pPr>
          </w:p>
        </w:tc>
      </w:tr>
      <w:tr w:rsidR="00E711B5" w:rsidRPr="00406F58" w14:paraId="19F3EDC5" w14:textId="77777777" w:rsidTr="00870912">
        <w:trPr>
          <w:jc w:val="center"/>
        </w:trPr>
        <w:tc>
          <w:tcPr>
            <w:tcW w:w="3307" w:type="dxa"/>
          </w:tcPr>
          <w:p w14:paraId="129F47AD" w14:textId="77777777" w:rsidR="00E711B5" w:rsidRPr="00406F58" w:rsidRDefault="00E711B5" w:rsidP="00870912">
            <w:pPr>
              <w:pStyle w:val="Tabletext"/>
              <w:rPr>
                <w:b/>
                <w:bCs/>
              </w:rPr>
            </w:pPr>
            <w:r w:rsidRPr="00406F58">
              <w:rPr>
                <w:b/>
                <w:bCs/>
              </w:rPr>
              <w:t xml:space="preserve">MF </w:t>
            </w:r>
            <w:r w:rsidRPr="00406F58">
              <w:t>– with AMC</w:t>
            </w:r>
          </w:p>
        </w:tc>
        <w:tc>
          <w:tcPr>
            <w:tcW w:w="1066" w:type="dxa"/>
          </w:tcPr>
          <w:p w14:paraId="038D65C8" w14:textId="77777777" w:rsidR="00E711B5" w:rsidRPr="00406F58" w:rsidRDefault="00E711B5" w:rsidP="00870912">
            <w:pPr>
              <w:pStyle w:val="Tabletext"/>
              <w:jc w:val="center"/>
            </w:pPr>
          </w:p>
        </w:tc>
        <w:tc>
          <w:tcPr>
            <w:tcW w:w="1065" w:type="dxa"/>
          </w:tcPr>
          <w:p w14:paraId="62866A64" w14:textId="77777777" w:rsidR="00E711B5" w:rsidRPr="00406F58" w:rsidRDefault="00E711B5" w:rsidP="00870912">
            <w:pPr>
              <w:pStyle w:val="Tabletext"/>
              <w:jc w:val="center"/>
            </w:pPr>
          </w:p>
        </w:tc>
        <w:tc>
          <w:tcPr>
            <w:tcW w:w="1065" w:type="dxa"/>
          </w:tcPr>
          <w:p w14:paraId="59AC7C22" w14:textId="77777777" w:rsidR="00E711B5" w:rsidRPr="00406F58" w:rsidRDefault="00E711B5" w:rsidP="00870912">
            <w:pPr>
              <w:pStyle w:val="Tabletext"/>
              <w:jc w:val="center"/>
            </w:pPr>
          </w:p>
        </w:tc>
        <w:tc>
          <w:tcPr>
            <w:tcW w:w="1065" w:type="dxa"/>
          </w:tcPr>
          <w:p w14:paraId="4922FD37" w14:textId="77777777" w:rsidR="00E711B5" w:rsidRPr="00406F58" w:rsidRDefault="00E711B5" w:rsidP="00870912">
            <w:pPr>
              <w:pStyle w:val="Tabletext"/>
              <w:jc w:val="center"/>
            </w:pPr>
          </w:p>
        </w:tc>
        <w:tc>
          <w:tcPr>
            <w:tcW w:w="1065" w:type="dxa"/>
          </w:tcPr>
          <w:p w14:paraId="5E591127" w14:textId="77777777" w:rsidR="00E711B5" w:rsidRPr="00406F58" w:rsidRDefault="00E711B5" w:rsidP="00870912">
            <w:pPr>
              <w:pStyle w:val="Tabletext"/>
              <w:jc w:val="center"/>
            </w:pPr>
          </w:p>
        </w:tc>
      </w:tr>
      <w:tr w:rsidR="00E711B5" w:rsidRPr="00406F58" w14:paraId="52D3286C" w14:textId="77777777" w:rsidTr="00870912">
        <w:trPr>
          <w:jc w:val="center"/>
        </w:trPr>
        <w:tc>
          <w:tcPr>
            <w:tcW w:w="3307" w:type="dxa"/>
          </w:tcPr>
          <w:p w14:paraId="3DF567EC" w14:textId="77777777" w:rsidR="00E711B5" w:rsidRPr="00406F58" w:rsidRDefault="00E711B5" w:rsidP="00870912">
            <w:pPr>
              <w:pStyle w:val="Tabletext"/>
            </w:pPr>
            <w:r w:rsidRPr="00406F58">
              <w:t>Equivalent modulation %</w:t>
            </w:r>
          </w:p>
        </w:tc>
        <w:tc>
          <w:tcPr>
            <w:tcW w:w="1066" w:type="dxa"/>
          </w:tcPr>
          <w:p w14:paraId="0AA09BE9" w14:textId="77777777" w:rsidR="00E711B5" w:rsidRPr="00406F58" w:rsidRDefault="00E711B5" w:rsidP="00870912">
            <w:pPr>
              <w:pStyle w:val="Tabletext"/>
              <w:jc w:val="center"/>
            </w:pPr>
            <w:r w:rsidRPr="00406F58">
              <w:t>19.5</w:t>
            </w:r>
          </w:p>
        </w:tc>
        <w:tc>
          <w:tcPr>
            <w:tcW w:w="1065" w:type="dxa"/>
          </w:tcPr>
          <w:p w14:paraId="4E89DE95" w14:textId="77777777" w:rsidR="00E711B5" w:rsidRPr="00406F58" w:rsidRDefault="00E711B5" w:rsidP="00870912">
            <w:pPr>
              <w:pStyle w:val="Tabletext"/>
              <w:jc w:val="center"/>
            </w:pPr>
            <w:r w:rsidRPr="00406F58">
              <w:t>23.7</w:t>
            </w:r>
          </w:p>
        </w:tc>
        <w:tc>
          <w:tcPr>
            <w:tcW w:w="1065" w:type="dxa"/>
          </w:tcPr>
          <w:p w14:paraId="1A2CE907" w14:textId="77777777" w:rsidR="00E711B5" w:rsidRPr="00406F58" w:rsidRDefault="00E711B5" w:rsidP="00870912">
            <w:pPr>
              <w:pStyle w:val="Tabletext"/>
              <w:jc w:val="center"/>
            </w:pPr>
            <w:r w:rsidRPr="00406F58">
              <w:t>27.9</w:t>
            </w:r>
          </w:p>
        </w:tc>
        <w:tc>
          <w:tcPr>
            <w:tcW w:w="1065" w:type="dxa"/>
          </w:tcPr>
          <w:p w14:paraId="47F45E6D" w14:textId="77777777" w:rsidR="00E711B5" w:rsidRPr="00406F58" w:rsidRDefault="00E711B5" w:rsidP="00870912">
            <w:pPr>
              <w:pStyle w:val="Tabletext"/>
              <w:jc w:val="center"/>
            </w:pPr>
            <w:r w:rsidRPr="00406F58">
              <w:t>32.3</w:t>
            </w:r>
          </w:p>
        </w:tc>
        <w:tc>
          <w:tcPr>
            <w:tcW w:w="1065" w:type="dxa"/>
          </w:tcPr>
          <w:p w14:paraId="04D74DDF" w14:textId="77777777" w:rsidR="00E711B5" w:rsidRPr="00406F58" w:rsidRDefault="00E711B5" w:rsidP="00870912">
            <w:pPr>
              <w:pStyle w:val="Tabletext"/>
              <w:jc w:val="center"/>
            </w:pPr>
            <w:r w:rsidRPr="00406F58">
              <w:t>36.0</w:t>
            </w:r>
          </w:p>
        </w:tc>
      </w:tr>
    </w:tbl>
    <w:p w14:paraId="09C28ADC" w14:textId="77777777" w:rsidR="00E711B5" w:rsidRPr="00406F58" w:rsidRDefault="00E711B5" w:rsidP="00E711B5">
      <w:pPr>
        <w:pStyle w:val="Tablefin"/>
      </w:pPr>
    </w:p>
    <w:p w14:paraId="0755C250" w14:textId="77777777" w:rsidR="00E711B5" w:rsidRPr="00E711B5" w:rsidRDefault="00E711B5" w:rsidP="00E711B5">
      <w:pPr>
        <w:rPr>
          <w:lang w:val="en-GB"/>
        </w:rPr>
      </w:pPr>
      <w:r w:rsidRPr="00E711B5">
        <w:rPr>
          <w:lang w:val="en-GB"/>
        </w:rPr>
        <w:t>Other systems of DCC (which reduce carrier level during periods when the audio level is low) are likely to have a more severe effect, particularly with speech.</w:t>
      </w:r>
    </w:p>
    <w:p w14:paraId="000C26DF" w14:textId="77777777" w:rsidR="00E711B5" w:rsidRPr="00E711B5" w:rsidRDefault="00E711B5" w:rsidP="009D16EC">
      <w:pPr>
        <w:rPr>
          <w:lang w:val="en-GB"/>
        </w:rPr>
      </w:pPr>
      <w:r w:rsidRPr="00E711B5">
        <w:rPr>
          <w:lang w:val="en-GB"/>
        </w:rPr>
        <w:t xml:space="preserve">In practice the effect of DCC is likely to be far more pronounced than this table suggests because the dynamic characteristics </w:t>
      </w:r>
      <w:r w:rsidR="009D16EC" w:rsidRPr="009D16EC">
        <w:rPr>
          <w:lang w:val="en-GB"/>
        </w:rPr>
        <w:t>–</w:t>
      </w:r>
      <w:r w:rsidR="009D16EC">
        <w:rPr>
          <w:lang w:val="en-GB"/>
        </w:rPr>
        <w:t xml:space="preserve"> </w:t>
      </w:r>
      <w:r w:rsidRPr="00E711B5">
        <w:rPr>
          <w:lang w:val="en-GB"/>
        </w:rPr>
        <w:t>fast attack and slow release</w:t>
      </w:r>
      <w:r w:rsidR="009D16EC">
        <w:rPr>
          <w:lang w:val="en-GB"/>
        </w:rPr>
        <w:t xml:space="preserve"> </w:t>
      </w:r>
      <w:r w:rsidR="009D16EC" w:rsidRPr="009D16EC">
        <w:rPr>
          <w:lang w:val="en-GB"/>
        </w:rPr>
        <w:t>–</w:t>
      </w:r>
      <w:r w:rsidRPr="00E711B5">
        <w:rPr>
          <w:lang w:val="en-GB"/>
        </w:rPr>
        <w:t xml:space="preserve"> dominate. This is borne out by the results presented in the next section and Annex 4.</w:t>
      </w:r>
    </w:p>
    <w:p w14:paraId="6D3BE824" w14:textId="77777777" w:rsidR="00E711B5" w:rsidRPr="00E711B5" w:rsidRDefault="00E711B5" w:rsidP="00E711B5">
      <w:pPr>
        <w:pStyle w:val="Heading1"/>
        <w:rPr>
          <w:lang w:val="en-GB"/>
        </w:rPr>
      </w:pPr>
      <w:r w:rsidRPr="00E711B5">
        <w:rPr>
          <w:lang w:val="en-GB"/>
        </w:rPr>
        <w:t>6</w:t>
      </w:r>
      <w:r w:rsidRPr="00E711B5">
        <w:rPr>
          <w:lang w:val="en-GB"/>
        </w:rPr>
        <w:tab/>
        <w:t>Reality check</w:t>
      </w:r>
    </w:p>
    <w:p w14:paraId="2E459096" w14:textId="77777777" w:rsidR="00E711B5" w:rsidRPr="00E711B5" w:rsidRDefault="00E711B5" w:rsidP="006F7EE0">
      <w:pPr>
        <w:rPr>
          <w:lang w:val="en-GB"/>
        </w:rPr>
      </w:pPr>
      <w:r w:rsidRPr="00E711B5">
        <w:rPr>
          <w:lang w:val="en-GB"/>
        </w:rPr>
        <w:t>As a check on the credibility of the method a few measurements were made using the output of a real transmitter. Rather than carry out an analysis of the statistical properties of the signal, a simple test was carried out to measure the sideband power. The transmitter output power was measured using a metered test load first with no modulation and then with modulation applied. The difference gave the sideband power which could easily be converted to modulation depth. The test was repeated with DCC applied. While this method gave a useful reality check, operational constraints prevented a thorough investigation being carried out in a realistic time frame. The programme material was of the same ‘genre’ as the samples but had to be what was available on the network at the time. Additionally, this method did not give the same resolution as the computer analysis. The results are given in Annex</w:t>
      </w:r>
      <w:r w:rsidR="006F7EE0">
        <w:rPr>
          <w:lang w:val="en-GB"/>
        </w:rPr>
        <w:t> </w:t>
      </w:r>
      <w:r w:rsidRPr="00E711B5">
        <w:rPr>
          <w:lang w:val="en-GB"/>
        </w:rPr>
        <w:t>4 along with a discussion of the associated calibration (and other) errors.</w:t>
      </w:r>
    </w:p>
    <w:p w14:paraId="3DC89426" w14:textId="77777777" w:rsidR="00E711B5" w:rsidRPr="00E711B5" w:rsidRDefault="00E711B5" w:rsidP="00821F2F">
      <w:pPr>
        <w:rPr>
          <w:lang w:val="en-GB"/>
        </w:rPr>
      </w:pPr>
      <w:r w:rsidRPr="00E711B5">
        <w:rPr>
          <w:lang w:val="en-GB"/>
        </w:rPr>
        <w:lastRenderedPageBreak/>
        <w:t>In general there was close agreement between the measurements made on the transmitter and the statistical analysis.</w:t>
      </w:r>
    </w:p>
    <w:p w14:paraId="52E83E7C" w14:textId="77777777" w:rsidR="00E711B5" w:rsidRPr="00E711B5" w:rsidRDefault="00E711B5" w:rsidP="00E711B5">
      <w:pPr>
        <w:pStyle w:val="Heading1"/>
        <w:rPr>
          <w:lang w:val="en-GB"/>
        </w:rPr>
      </w:pPr>
      <w:r w:rsidRPr="00E711B5">
        <w:rPr>
          <w:lang w:val="en-GB"/>
        </w:rPr>
        <w:t>7</w:t>
      </w:r>
      <w:r w:rsidRPr="00E711B5">
        <w:rPr>
          <w:lang w:val="en-GB"/>
        </w:rPr>
        <w:tab/>
        <w:t xml:space="preserve">Commentary on the results </w:t>
      </w:r>
    </w:p>
    <w:p w14:paraId="32B1FC3B" w14:textId="77777777" w:rsidR="00E711B5" w:rsidRPr="00E711B5" w:rsidRDefault="00E711B5" w:rsidP="00E711B5">
      <w:pPr>
        <w:rPr>
          <w:lang w:val="en-GB"/>
        </w:rPr>
      </w:pPr>
      <w:r w:rsidRPr="00E711B5">
        <w:rPr>
          <w:lang w:val="en-GB"/>
        </w:rPr>
        <w:t>The results in Annex 1 in the column headed “3% clip” are used as this is thought to be the best representation of the line-up of a real transmitter. It will be seen, however, that the difference between the three columns, 6%, 3% and no clipping, is anyway quite small; less than the difference between audio samples of the same genre. It is felt therefore, that this choice is of little overall significance.</w:t>
      </w:r>
    </w:p>
    <w:p w14:paraId="71262D76" w14:textId="77777777" w:rsidR="00E711B5" w:rsidRPr="00E711B5" w:rsidRDefault="00E711B5" w:rsidP="00E711B5">
      <w:pPr>
        <w:pStyle w:val="Headingb"/>
        <w:rPr>
          <w:lang w:val="en-GB"/>
        </w:rPr>
      </w:pPr>
      <w:r w:rsidRPr="00E711B5">
        <w:rPr>
          <w:lang w:val="en-GB"/>
        </w:rPr>
        <w:t>Degree of compression</w:t>
      </w:r>
    </w:p>
    <w:p w14:paraId="60AAF363" w14:textId="77777777" w:rsidR="00E711B5" w:rsidRPr="00E711B5" w:rsidRDefault="00E711B5" w:rsidP="00E711B5">
      <w:pPr>
        <w:rPr>
          <w:lang w:val="en-GB"/>
        </w:rPr>
      </w:pPr>
      <w:r w:rsidRPr="00E711B5">
        <w:rPr>
          <w:lang w:val="en-GB"/>
        </w:rPr>
        <w:t>It can be seen that the compression effect of the audio processing varies quite considerably with programme genre. Comparing samples 5 and 15 for example shows that the audio processor increases the rms modulation depth of male speech from 11.2% to 26.9% or by 7.6 dB. The same comparison using the pop music samples 14 and 16 and the same audio processor, shows an increase from 24.0% to 35.2%, only 3.3 dB. It was clear that the audio processor was more aggressive as a compressor than the audio processors used by the BBC.</w:t>
      </w:r>
    </w:p>
    <w:p w14:paraId="19480FFC" w14:textId="77777777" w:rsidR="00E711B5" w:rsidRPr="00E711B5" w:rsidRDefault="00E711B5" w:rsidP="00E711B5">
      <w:pPr>
        <w:rPr>
          <w:lang w:val="en-GB"/>
        </w:rPr>
      </w:pPr>
      <w:r w:rsidRPr="00E711B5">
        <w:rPr>
          <w:lang w:val="en-GB"/>
        </w:rPr>
        <w:t>This serves to demonstrate the difficulty in making generalisations about the compressive effect of a signal processor (and probably a simple compressor as well). It is the intent of the audio processor to introduce sufficient compression to optimise audibility without undue deterioration of the sound quality, and to make the programme pleasant to hear by smoothing out loudness variations between various programme elements. The fact that the audio processor changes the rms modulation depth by different amounts for different programme elements is a side-effect of its creating loudness consistency between these elements. Pop music sources are usually more highly compressed than speech sources, so pop music requires less audio processor compression than speech to achieve loudness parity. The relationship between the degree of compression and the ultimate peak to mean ratio is complicated and depends heavily on factors such as the release time of the compressor and the precise dynamics of the input signal. Given that audio quality tends to be preserved by having fairly slow release time, this can become a dominant factor meaning that increasing levels of compression will have a diminishing effect. The source material in samples 14 and 16 was probably compressed fairly heavily when it was originated and so further compression would be expected to have a smaller effect.</w:t>
      </w:r>
    </w:p>
    <w:p w14:paraId="7C99E30D" w14:textId="77777777" w:rsidR="00E711B5" w:rsidRPr="00E711B5" w:rsidRDefault="00E711B5" w:rsidP="00E711B5">
      <w:pPr>
        <w:rPr>
          <w:lang w:val="en-GB"/>
        </w:rPr>
      </w:pPr>
      <w:r w:rsidRPr="00E711B5">
        <w:rPr>
          <w:lang w:val="en-GB"/>
        </w:rPr>
        <w:t>The 7.6 dB difference between samples 5 and 15 suggests that the audio processor is fairly aggressive as a compressor and the resulting signal can probably be considered as being highly compressed.</w:t>
      </w:r>
    </w:p>
    <w:p w14:paraId="36A865E1" w14:textId="77777777" w:rsidR="00E711B5" w:rsidRPr="00E711B5" w:rsidRDefault="00E711B5" w:rsidP="00E711B5">
      <w:pPr>
        <w:pStyle w:val="Headingb"/>
        <w:rPr>
          <w:lang w:val="en-GB"/>
        </w:rPr>
      </w:pPr>
      <w:r w:rsidRPr="00E711B5">
        <w:rPr>
          <w:lang w:val="en-GB"/>
        </w:rPr>
        <w:t>Levels encountered</w:t>
      </w:r>
    </w:p>
    <w:p w14:paraId="755941D3" w14:textId="77777777" w:rsidR="00E711B5" w:rsidRPr="00E711B5" w:rsidRDefault="00E711B5" w:rsidP="00E711B5">
      <w:pPr>
        <w:rPr>
          <w:lang w:val="en-GB"/>
        </w:rPr>
      </w:pPr>
      <w:r w:rsidRPr="00E711B5">
        <w:rPr>
          <w:lang w:val="en-GB"/>
        </w:rPr>
        <w:t>It is clear from the results that the modulation depth depends on the programme material. It will be seen that there is a general tendency for the results obtained with the digital audio processor (Type 2) to give a higher rms modulation depth and the digital audio processor (Type 3) higher still. With a few exceptions</w:t>
      </w:r>
      <w:r w:rsidRPr="00406F58">
        <w:rPr>
          <w:rStyle w:val="FootnoteReference"/>
          <w:szCs w:val="24"/>
        </w:rPr>
        <w:footnoteReference w:id="5"/>
      </w:r>
      <w:r w:rsidRPr="00E711B5">
        <w:rPr>
          <w:lang w:val="en-GB"/>
        </w:rPr>
        <w:t xml:space="preserve"> the range of modulation depth for speech is 20% (BBC) to 31% (commercial station) with the majority of samples giving results near to the bottom of this range. The sample of 1960s pop gave </w:t>
      </w:r>
      <w:r w:rsidR="000F2321">
        <w:rPr>
          <w:lang w:val="en-GB"/>
        </w:rPr>
        <w:t xml:space="preserve">the highest level at about 35% – </w:t>
      </w:r>
      <w:r w:rsidRPr="00E711B5">
        <w:rPr>
          <w:lang w:val="en-GB"/>
        </w:rPr>
        <w:t>sample 14. On this basis it is suggested that 20% represents a realistic minimum rms modulation depth and 40% a realistic maximum. Subjectively, the commercial station offered a much more continuous sound with few gaps (silences), music underneath speech and many of the music tracks running into each other.</w:t>
      </w:r>
    </w:p>
    <w:p w14:paraId="7C3F3ABA" w14:textId="77777777" w:rsidR="00E711B5" w:rsidRPr="00E711B5" w:rsidRDefault="00E711B5" w:rsidP="00E711B5">
      <w:pPr>
        <w:rPr>
          <w:lang w:val="en-GB"/>
        </w:rPr>
      </w:pPr>
      <w:r w:rsidRPr="00E711B5">
        <w:rPr>
          <w:lang w:val="en-GB"/>
        </w:rPr>
        <w:lastRenderedPageBreak/>
        <w:t>A small amount of analysis was carried out on samples of languages other than English. Results suggest that any differences there may be are not significant but this should not be regarded as a rigorous result. The reason for the very low level encountered with speech coming from a telephone balance unit is unclear and needs to be investigated further.</w:t>
      </w:r>
    </w:p>
    <w:p w14:paraId="20BCF42C" w14:textId="77777777" w:rsidR="00E711B5" w:rsidRPr="00E711B5" w:rsidRDefault="00E711B5" w:rsidP="00E711B5">
      <w:pPr>
        <w:rPr>
          <w:lang w:val="en-GB"/>
        </w:rPr>
      </w:pPr>
      <w:r w:rsidRPr="00E711B5">
        <w:rPr>
          <w:lang w:val="en-GB"/>
        </w:rPr>
        <w:t>The modulation depth of uncompressed/unprocessed speech is around 10%, roundly 6.5 dB lower than the value for compressed speech.</w:t>
      </w:r>
    </w:p>
    <w:p w14:paraId="0BF0068B" w14:textId="77777777" w:rsidR="00E711B5" w:rsidRPr="00E711B5" w:rsidRDefault="00E711B5" w:rsidP="00E711B5">
      <w:pPr>
        <w:pStyle w:val="Headingb"/>
        <w:rPr>
          <w:lang w:val="en-GB"/>
        </w:rPr>
      </w:pPr>
      <w:r w:rsidRPr="00E711B5">
        <w:rPr>
          <w:lang w:val="en-GB"/>
        </w:rPr>
        <w:t>Reality Check</w:t>
      </w:r>
    </w:p>
    <w:p w14:paraId="1237ABB6" w14:textId="77777777" w:rsidR="00E711B5" w:rsidRPr="00E711B5" w:rsidRDefault="00E711B5" w:rsidP="00E711B5">
      <w:pPr>
        <w:rPr>
          <w:lang w:val="en-GB"/>
        </w:rPr>
      </w:pPr>
      <w:r w:rsidRPr="00E711B5">
        <w:rPr>
          <w:lang w:val="en-GB"/>
        </w:rPr>
        <w:t>The tabulated results in Annex 4 are broadly in line with those in Annexes 1 and 2; if anything they are a little lower. This serves to demonstrate that the overall method is sound and the results can be regarded as credible. Observations of the output of the particular service transmitter used for the tests suggested that it was, in practice, unable to produce modulation peaks much in excess of 95% without introducing severe distortion. Service alignment levels are adjusted accordingly.</w:t>
      </w:r>
    </w:p>
    <w:p w14:paraId="7CC314D8" w14:textId="77777777" w:rsidR="00E711B5" w:rsidRPr="00E711B5" w:rsidRDefault="00E711B5" w:rsidP="00E711B5">
      <w:pPr>
        <w:pStyle w:val="Heading1"/>
        <w:rPr>
          <w:lang w:val="en-GB"/>
        </w:rPr>
      </w:pPr>
      <w:r w:rsidRPr="00E711B5">
        <w:rPr>
          <w:lang w:val="en-GB"/>
        </w:rPr>
        <w:t>8</w:t>
      </w:r>
      <w:r w:rsidRPr="00E711B5">
        <w:rPr>
          <w:lang w:val="en-GB"/>
        </w:rPr>
        <w:tab/>
        <w:t>Conclusions</w:t>
      </w:r>
    </w:p>
    <w:p w14:paraId="6303975B" w14:textId="77777777" w:rsidR="00E711B5" w:rsidRPr="00E711B5" w:rsidRDefault="00E711B5" w:rsidP="00E711B5">
      <w:pPr>
        <w:rPr>
          <w:lang w:val="en-GB"/>
        </w:rPr>
      </w:pPr>
      <w:r w:rsidRPr="00E711B5">
        <w:rPr>
          <w:lang w:val="en-GB"/>
        </w:rPr>
        <w:t>While the speech based material gave rms modulation depths broadly in the range 20</w:t>
      </w:r>
      <w:r w:rsidRPr="00E711B5">
        <w:rPr>
          <w:lang w:val="en-GB"/>
        </w:rPr>
        <w:noBreakHyphen/>
        <w:t>30%, the loudest samples, pop music, approached 40%. It is suggested that realistically, with modulation depths in the range 20</w:t>
      </w:r>
      <w:r w:rsidRPr="00E711B5">
        <w:rPr>
          <w:lang w:val="en-GB"/>
        </w:rPr>
        <w:noBreakHyphen/>
        <w:t>40%, a difference of 6 dB can be expected from AM transmitters. There seemed to be little difference between MF band and HF band transmissions.</w:t>
      </w:r>
    </w:p>
    <w:p w14:paraId="1BD265B0" w14:textId="77777777" w:rsidR="00E711B5" w:rsidRPr="00E711B5" w:rsidRDefault="00E711B5" w:rsidP="00821F2F">
      <w:pPr>
        <w:rPr>
          <w:lang w:val="en-GB"/>
        </w:rPr>
      </w:pPr>
      <w:r w:rsidRPr="00E711B5">
        <w:rPr>
          <w:lang w:val="en-GB"/>
        </w:rPr>
        <w:t xml:space="preserve">These results suggest that it may be preferable to use the low end figure (20%) when assessing protection ratios where the analogue AM broadcast service is suffering interference from a source other than an analogue AM transmission in the broadcast service. This would allow the most vulnerable signals </w:t>
      </w:r>
      <w:r w:rsidR="00821F2F" w:rsidRPr="00821F2F">
        <w:rPr>
          <w:lang w:val="en-GB"/>
        </w:rPr>
        <w:t>–</w:t>
      </w:r>
      <w:r w:rsidR="00821F2F">
        <w:rPr>
          <w:lang w:val="en-GB"/>
        </w:rPr>
        <w:t xml:space="preserve"> </w:t>
      </w:r>
      <w:r w:rsidRPr="00E711B5">
        <w:rPr>
          <w:lang w:val="en-GB"/>
        </w:rPr>
        <w:t>speech and other low modulation depth items</w:t>
      </w:r>
      <w:r w:rsidR="00821F2F">
        <w:rPr>
          <w:lang w:val="en-GB"/>
        </w:rPr>
        <w:t xml:space="preserve"> </w:t>
      </w:r>
      <w:r w:rsidR="00821F2F" w:rsidRPr="00821F2F">
        <w:rPr>
          <w:lang w:val="en-GB"/>
        </w:rPr>
        <w:t>–</w:t>
      </w:r>
      <w:r w:rsidRPr="00E711B5">
        <w:rPr>
          <w:lang w:val="en-GB"/>
        </w:rPr>
        <w:t xml:space="preserve"> to be adequately protected. Where the analogue AM transmission is itself the interferer, the higher value (40%) may be used to offer similar protection to another service. The large, 6 dB, difference between the maximum and minimum modulation depth should be noted and, ideally, taken into account when assessing criteria for protecting one analogue transmission from another.</w:t>
      </w:r>
    </w:p>
    <w:p w14:paraId="7193CC6E" w14:textId="77777777" w:rsidR="00E711B5" w:rsidRPr="00E711B5" w:rsidRDefault="00E711B5" w:rsidP="00E711B5">
      <w:pPr>
        <w:rPr>
          <w:lang w:val="en-GB"/>
        </w:rPr>
      </w:pPr>
      <w:r w:rsidRPr="00E711B5">
        <w:rPr>
          <w:lang w:val="en-GB"/>
        </w:rPr>
        <w:t>These modulation depths, 20% and 40%, correspond roundly to sideband powers of 4% of carrier and 16% of carrier respectively; 30 dB and 15 dB down on carrier.</w:t>
      </w:r>
    </w:p>
    <w:p w14:paraId="4E167A57" w14:textId="77777777" w:rsidR="00E711B5" w:rsidRPr="00E711B5" w:rsidRDefault="00E711B5" w:rsidP="00E711B5">
      <w:pPr>
        <w:rPr>
          <w:lang w:val="en-GB"/>
        </w:rPr>
      </w:pPr>
      <w:r w:rsidRPr="00E711B5">
        <w:rPr>
          <w:lang w:val="en-GB"/>
        </w:rPr>
        <w:t>It should be recognised that many broadcasters use Dynamic Carrier Control (DCC) on their transmissions improve efficiency. This does not appear to have been taken into account in the formulation of protection criteria and the limited amount of testing with DCC applied suggests that it could reduce the carrier power and hence the effective modulation depth by a further 4 dB; from about 20% to about 12%. The effect of noise like interference on DCC transmissions depends upon the actual system used. The AMC system is specifically designed with this in mind but it must be recognised that any form of DCC will make the transmission more vulnerable to interference.</w:t>
      </w:r>
    </w:p>
    <w:p w14:paraId="4F60487A" w14:textId="77777777" w:rsidR="00E711B5" w:rsidRPr="00E711B5" w:rsidRDefault="00E711B5" w:rsidP="00E711B5">
      <w:pPr>
        <w:rPr>
          <w:lang w:val="en-GB"/>
        </w:rPr>
      </w:pPr>
      <w:r w:rsidRPr="00E711B5">
        <w:rPr>
          <w:rFonts w:eastAsia="SimSun"/>
          <w:lang w:val="en-GB" w:eastAsia="zh-CN"/>
        </w:rPr>
        <w:t>However, t</w:t>
      </w:r>
      <w:r w:rsidRPr="00E711B5">
        <w:rPr>
          <w:lang w:val="en-GB"/>
        </w:rPr>
        <w:t xml:space="preserve">he effect of interference on DCC transmissions requires further full quantitative and subjective analysis </w:t>
      </w:r>
      <w:r w:rsidRPr="00E711B5">
        <w:rPr>
          <w:rFonts w:eastAsia="SimSun"/>
          <w:lang w:val="en-GB" w:eastAsia="zh-CN"/>
        </w:rPr>
        <w:t>in</w:t>
      </w:r>
      <w:r w:rsidRPr="00E711B5">
        <w:rPr>
          <w:lang w:val="en-GB"/>
        </w:rPr>
        <w:t xml:space="preserve"> its own right.</w:t>
      </w:r>
    </w:p>
    <w:p w14:paraId="3BC9473D" w14:textId="77777777" w:rsidR="00BE17C3" w:rsidRPr="004A20C4" w:rsidRDefault="00BE17C3" w:rsidP="00BE17C3">
      <w:pPr>
        <w:rPr>
          <w:lang w:val="en-GB"/>
        </w:rPr>
      </w:pPr>
    </w:p>
    <w:p w14:paraId="33BEBD9C" w14:textId="77777777" w:rsidR="00BE17C3" w:rsidRPr="004A20C4" w:rsidRDefault="00BE17C3" w:rsidP="00BE17C3">
      <w:pPr>
        <w:rPr>
          <w:lang w:val="en-GB"/>
        </w:rPr>
      </w:pPr>
    </w:p>
    <w:p w14:paraId="377CEA55" w14:textId="77777777" w:rsidR="00BE17C3" w:rsidRPr="004A20C4" w:rsidRDefault="00BE17C3" w:rsidP="00BE17C3">
      <w:pPr>
        <w:rPr>
          <w:lang w:val="en-GB"/>
        </w:rPr>
      </w:pPr>
    </w:p>
    <w:p w14:paraId="4E367E7E" w14:textId="77777777" w:rsidR="00E711B5" w:rsidRPr="00870912" w:rsidRDefault="00E711B5" w:rsidP="00D02DD9">
      <w:pPr>
        <w:pStyle w:val="AnnexNoTitle"/>
        <w:rPr>
          <w:lang w:val="en-GB"/>
        </w:rPr>
      </w:pPr>
      <w:r w:rsidRPr="00870912">
        <w:rPr>
          <w:lang w:val="en-GB"/>
        </w:rPr>
        <w:lastRenderedPageBreak/>
        <w:t>Annex 1</w:t>
      </w:r>
      <w:r w:rsidR="00D02DD9" w:rsidRPr="00870912">
        <w:rPr>
          <w:lang w:val="en-GB"/>
        </w:rPr>
        <w:br/>
      </w:r>
      <w:r w:rsidR="00D02DD9" w:rsidRPr="00870912">
        <w:rPr>
          <w:lang w:val="en-GB"/>
        </w:rPr>
        <w:br/>
      </w:r>
      <w:r w:rsidRPr="00870912">
        <w:rPr>
          <w:lang w:val="en-GB"/>
        </w:rPr>
        <w:t>RMS modulation depths</w:t>
      </w:r>
    </w:p>
    <w:p w14:paraId="1B9F89C8" w14:textId="77777777" w:rsidR="00E711B5" w:rsidRPr="00E711B5" w:rsidRDefault="00E711B5" w:rsidP="00E711B5">
      <w:pPr>
        <w:pStyle w:val="Normalaftertitle"/>
        <w:spacing w:after="240"/>
        <w:rPr>
          <w:lang w:val="en-GB"/>
        </w:rPr>
      </w:pPr>
      <w:r w:rsidRPr="00E711B5">
        <w:rPr>
          <w:lang w:val="en-GB"/>
        </w:rPr>
        <w:t>Audio processor Type 2 – MF digital processing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3919"/>
        <w:gridCol w:w="900"/>
        <w:gridCol w:w="1147"/>
        <w:gridCol w:w="1041"/>
        <w:gridCol w:w="1041"/>
        <w:gridCol w:w="1041"/>
      </w:tblGrid>
      <w:tr w:rsidR="00E711B5" w:rsidRPr="00406F58" w14:paraId="558F89B6" w14:textId="77777777" w:rsidTr="00273B07">
        <w:trPr>
          <w:jc w:val="center"/>
        </w:trPr>
        <w:tc>
          <w:tcPr>
            <w:tcW w:w="285" w:type="pct"/>
            <w:vAlign w:val="center"/>
          </w:tcPr>
          <w:p w14:paraId="5275879C" w14:textId="77777777" w:rsidR="00E711B5" w:rsidRPr="00E711B5" w:rsidRDefault="00E711B5" w:rsidP="00870912">
            <w:pPr>
              <w:pStyle w:val="Tablehead"/>
              <w:rPr>
                <w:lang w:val="en-GB"/>
              </w:rPr>
            </w:pPr>
          </w:p>
        </w:tc>
        <w:tc>
          <w:tcPr>
            <w:tcW w:w="2033" w:type="pct"/>
            <w:vAlign w:val="center"/>
          </w:tcPr>
          <w:p w14:paraId="01E0503B" w14:textId="77777777" w:rsidR="00E711B5" w:rsidRPr="00E711B5" w:rsidRDefault="00E711B5" w:rsidP="00870912">
            <w:pPr>
              <w:pStyle w:val="Tablehead"/>
              <w:rPr>
                <w:lang w:val="en-GB"/>
              </w:rPr>
            </w:pPr>
          </w:p>
        </w:tc>
        <w:tc>
          <w:tcPr>
            <w:tcW w:w="467" w:type="pct"/>
            <w:vAlign w:val="center"/>
          </w:tcPr>
          <w:p w14:paraId="157291C5" w14:textId="77777777" w:rsidR="00E711B5" w:rsidRPr="00406F58" w:rsidRDefault="00E711B5" w:rsidP="00870912">
            <w:pPr>
              <w:pStyle w:val="Tablehead"/>
            </w:pPr>
            <w:r w:rsidRPr="00406F58">
              <w:t>Note</w:t>
            </w:r>
            <w:r>
              <w:t>s</w:t>
            </w:r>
          </w:p>
        </w:tc>
        <w:tc>
          <w:tcPr>
            <w:tcW w:w="595" w:type="pct"/>
            <w:vAlign w:val="center"/>
          </w:tcPr>
          <w:p w14:paraId="674EFE18" w14:textId="77777777" w:rsidR="00E711B5" w:rsidRPr="00406F58" w:rsidRDefault="00E711B5" w:rsidP="00870912">
            <w:pPr>
              <w:pStyle w:val="Tablehead"/>
            </w:pPr>
            <w:r w:rsidRPr="00406F58">
              <w:t>Length</w:t>
            </w:r>
          </w:p>
        </w:tc>
        <w:tc>
          <w:tcPr>
            <w:tcW w:w="1620" w:type="pct"/>
            <w:gridSpan w:val="3"/>
            <w:vAlign w:val="center"/>
          </w:tcPr>
          <w:p w14:paraId="5C76D328" w14:textId="77777777" w:rsidR="00E711B5" w:rsidRPr="00406F58" w:rsidRDefault="00E711B5" w:rsidP="00870912">
            <w:pPr>
              <w:pStyle w:val="Tablehead"/>
            </w:pPr>
            <w:r w:rsidRPr="00406F58">
              <w:t>Modulation Depth</w:t>
            </w:r>
            <w:r w:rsidRPr="00406F58">
              <w:br/>
              <w:t>(% rms)</w:t>
            </w:r>
          </w:p>
        </w:tc>
      </w:tr>
      <w:tr w:rsidR="00E711B5" w:rsidRPr="00406F58" w14:paraId="04432A2E" w14:textId="77777777" w:rsidTr="00273B07">
        <w:trPr>
          <w:jc w:val="center"/>
        </w:trPr>
        <w:tc>
          <w:tcPr>
            <w:tcW w:w="285" w:type="pct"/>
            <w:vAlign w:val="center"/>
          </w:tcPr>
          <w:p w14:paraId="7EA2DF55" w14:textId="77777777" w:rsidR="00E711B5" w:rsidRPr="00406F58" w:rsidRDefault="00E711B5" w:rsidP="00870912">
            <w:pPr>
              <w:pStyle w:val="Tablehead"/>
            </w:pPr>
          </w:p>
        </w:tc>
        <w:tc>
          <w:tcPr>
            <w:tcW w:w="2033" w:type="pct"/>
            <w:vAlign w:val="center"/>
          </w:tcPr>
          <w:p w14:paraId="495EC660" w14:textId="77777777" w:rsidR="00E711B5" w:rsidRPr="00406F58" w:rsidRDefault="00273B07" w:rsidP="00273B07">
            <w:pPr>
              <w:pStyle w:val="Tablehead"/>
            </w:pPr>
            <w:r>
              <w:t>Sample (name</w:t>
            </w:r>
            <w:r w:rsidR="00E711B5" w:rsidRPr="00406F58">
              <w:t>/type)</w:t>
            </w:r>
          </w:p>
        </w:tc>
        <w:tc>
          <w:tcPr>
            <w:tcW w:w="467" w:type="pct"/>
            <w:vAlign w:val="center"/>
          </w:tcPr>
          <w:p w14:paraId="53ED2C83" w14:textId="77777777" w:rsidR="00E711B5" w:rsidRPr="00406F58" w:rsidRDefault="00E711B5" w:rsidP="00870912">
            <w:pPr>
              <w:pStyle w:val="Tablehead"/>
            </w:pPr>
          </w:p>
        </w:tc>
        <w:tc>
          <w:tcPr>
            <w:tcW w:w="595" w:type="pct"/>
            <w:vAlign w:val="center"/>
          </w:tcPr>
          <w:p w14:paraId="4CD17D0C" w14:textId="77777777" w:rsidR="00E711B5" w:rsidRPr="00406F58" w:rsidRDefault="00E711B5" w:rsidP="00870912">
            <w:pPr>
              <w:pStyle w:val="Tablehead"/>
            </w:pPr>
            <w:r w:rsidRPr="00406F58">
              <w:t>secs</w:t>
            </w:r>
          </w:p>
        </w:tc>
        <w:tc>
          <w:tcPr>
            <w:tcW w:w="540" w:type="pct"/>
            <w:vAlign w:val="center"/>
          </w:tcPr>
          <w:p w14:paraId="1BB71EF0" w14:textId="77777777" w:rsidR="00E711B5" w:rsidRPr="00406F58" w:rsidRDefault="00E711B5" w:rsidP="00870912">
            <w:pPr>
              <w:pStyle w:val="Tablehead"/>
            </w:pPr>
            <w:r w:rsidRPr="00406F58">
              <w:t>No clip</w:t>
            </w:r>
          </w:p>
        </w:tc>
        <w:tc>
          <w:tcPr>
            <w:tcW w:w="540" w:type="pct"/>
            <w:vAlign w:val="center"/>
          </w:tcPr>
          <w:p w14:paraId="5B2A8E0A" w14:textId="77777777" w:rsidR="00E711B5" w:rsidRPr="00406F58" w:rsidRDefault="00E711B5" w:rsidP="00870912">
            <w:pPr>
              <w:pStyle w:val="Tablehead"/>
            </w:pPr>
            <w:r w:rsidRPr="00406F58">
              <w:t>3%</w:t>
            </w:r>
            <w:r w:rsidRPr="00406F58">
              <w:br/>
              <w:t>Clip</w:t>
            </w:r>
          </w:p>
        </w:tc>
        <w:tc>
          <w:tcPr>
            <w:tcW w:w="540" w:type="pct"/>
            <w:vAlign w:val="center"/>
          </w:tcPr>
          <w:p w14:paraId="0A97FFF6" w14:textId="77777777" w:rsidR="00E711B5" w:rsidRPr="00406F58" w:rsidRDefault="00E711B5" w:rsidP="00870912">
            <w:pPr>
              <w:pStyle w:val="Tablehead"/>
            </w:pPr>
            <w:r w:rsidRPr="00406F58">
              <w:t>6%</w:t>
            </w:r>
            <w:r w:rsidRPr="00406F58">
              <w:br/>
              <w:t>Clip</w:t>
            </w:r>
          </w:p>
        </w:tc>
      </w:tr>
      <w:tr w:rsidR="00E711B5" w:rsidRPr="00406F58" w14:paraId="259B3D3E" w14:textId="77777777" w:rsidTr="00273B07">
        <w:trPr>
          <w:jc w:val="center"/>
        </w:trPr>
        <w:tc>
          <w:tcPr>
            <w:tcW w:w="285" w:type="pct"/>
          </w:tcPr>
          <w:p w14:paraId="1FB5E7D3" w14:textId="77777777" w:rsidR="00E711B5" w:rsidRPr="00406F58" w:rsidRDefault="00E711B5" w:rsidP="00870912">
            <w:pPr>
              <w:pStyle w:val="Tabletext"/>
            </w:pPr>
            <w:r w:rsidRPr="00406F58">
              <w:t>1</w:t>
            </w:r>
          </w:p>
        </w:tc>
        <w:tc>
          <w:tcPr>
            <w:tcW w:w="2033" w:type="pct"/>
          </w:tcPr>
          <w:p w14:paraId="208B5D93" w14:textId="77777777" w:rsidR="00E711B5" w:rsidRPr="007070CE" w:rsidRDefault="00E711B5" w:rsidP="00870912">
            <w:pPr>
              <w:pStyle w:val="Tabletext"/>
              <w:rPr>
                <w:lang w:val="en-GB"/>
              </w:rPr>
            </w:pPr>
            <w:r w:rsidRPr="007070CE">
              <w:rPr>
                <w:lang w:val="en-GB"/>
              </w:rPr>
              <w:t>Sine wave (440 Hz – test disc)</w:t>
            </w:r>
          </w:p>
        </w:tc>
        <w:tc>
          <w:tcPr>
            <w:tcW w:w="467" w:type="pct"/>
          </w:tcPr>
          <w:p w14:paraId="1D9194AA" w14:textId="77777777" w:rsidR="00E711B5" w:rsidRPr="00406F58" w:rsidRDefault="00E711B5" w:rsidP="00870912">
            <w:pPr>
              <w:pStyle w:val="Tabletext"/>
              <w:jc w:val="center"/>
            </w:pPr>
            <w:r w:rsidRPr="00406F58">
              <w:t>1,</w:t>
            </w:r>
            <w:r>
              <w:t xml:space="preserve"> </w:t>
            </w:r>
            <w:r w:rsidRPr="00406F58">
              <w:t>6</w:t>
            </w:r>
          </w:p>
        </w:tc>
        <w:tc>
          <w:tcPr>
            <w:tcW w:w="595" w:type="pct"/>
          </w:tcPr>
          <w:p w14:paraId="75010370" w14:textId="77777777" w:rsidR="00E711B5" w:rsidRPr="00406F58" w:rsidRDefault="00E711B5" w:rsidP="00870912">
            <w:pPr>
              <w:pStyle w:val="Tabletext"/>
              <w:jc w:val="center"/>
            </w:pPr>
            <w:r w:rsidRPr="00406F58">
              <w:t>30.0</w:t>
            </w:r>
          </w:p>
        </w:tc>
        <w:tc>
          <w:tcPr>
            <w:tcW w:w="540" w:type="pct"/>
          </w:tcPr>
          <w:p w14:paraId="42EDDD0B" w14:textId="77777777" w:rsidR="00E711B5" w:rsidRPr="00406F58" w:rsidRDefault="00E711B5" w:rsidP="00870912">
            <w:pPr>
              <w:pStyle w:val="Tabletext"/>
              <w:jc w:val="center"/>
            </w:pPr>
            <w:r w:rsidRPr="00406F58">
              <w:t>70.7</w:t>
            </w:r>
          </w:p>
        </w:tc>
        <w:tc>
          <w:tcPr>
            <w:tcW w:w="540" w:type="pct"/>
          </w:tcPr>
          <w:p w14:paraId="3A45C47D" w14:textId="77777777" w:rsidR="00E711B5" w:rsidRPr="00406F58" w:rsidRDefault="00E711B5" w:rsidP="00870912">
            <w:pPr>
              <w:pStyle w:val="Tabletext"/>
              <w:jc w:val="center"/>
            </w:pPr>
            <w:r w:rsidRPr="00406F58">
              <w:t>72.4</w:t>
            </w:r>
          </w:p>
        </w:tc>
        <w:tc>
          <w:tcPr>
            <w:tcW w:w="540" w:type="pct"/>
          </w:tcPr>
          <w:p w14:paraId="218FD2EB" w14:textId="77777777" w:rsidR="00E711B5" w:rsidRPr="00406F58" w:rsidRDefault="00E711B5" w:rsidP="00870912">
            <w:pPr>
              <w:pStyle w:val="Tabletext"/>
              <w:jc w:val="center"/>
            </w:pPr>
            <w:r w:rsidRPr="00406F58">
              <w:t>73.9</w:t>
            </w:r>
          </w:p>
        </w:tc>
      </w:tr>
      <w:tr w:rsidR="00E711B5" w:rsidRPr="00406F58" w14:paraId="5B9FF275" w14:textId="77777777" w:rsidTr="00273B07">
        <w:trPr>
          <w:jc w:val="center"/>
        </w:trPr>
        <w:tc>
          <w:tcPr>
            <w:tcW w:w="285" w:type="pct"/>
          </w:tcPr>
          <w:p w14:paraId="4F892C05" w14:textId="77777777" w:rsidR="00E711B5" w:rsidRPr="00406F58" w:rsidRDefault="00E711B5" w:rsidP="00870912">
            <w:pPr>
              <w:pStyle w:val="Tabletext"/>
            </w:pPr>
            <w:r w:rsidRPr="00406F58">
              <w:t>2</w:t>
            </w:r>
          </w:p>
        </w:tc>
        <w:tc>
          <w:tcPr>
            <w:tcW w:w="2033" w:type="pct"/>
          </w:tcPr>
          <w:p w14:paraId="5C6A9401" w14:textId="77777777" w:rsidR="00E711B5" w:rsidRPr="00406F58" w:rsidRDefault="00E711B5" w:rsidP="00870912">
            <w:pPr>
              <w:pStyle w:val="Tabletext"/>
            </w:pPr>
            <w:r w:rsidRPr="00406F58">
              <w:t>Male Speech English (No. 1)</w:t>
            </w:r>
          </w:p>
        </w:tc>
        <w:tc>
          <w:tcPr>
            <w:tcW w:w="467" w:type="pct"/>
          </w:tcPr>
          <w:p w14:paraId="7FBCE28B" w14:textId="77777777" w:rsidR="00E711B5" w:rsidRPr="00406F58" w:rsidRDefault="00E711B5" w:rsidP="00870912">
            <w:pPr>
              <w:pStyle w:val="Tabletext"/>
              <w:jc w:val="center"/>
            </w:pPr>
          </w:p>
        </w:tc>
        <w:tc>
          <w:tcPr>
            <w:tcW w:w="595" w:type="pct"/>
          </w:tcPr>
          <w:p w14:paraId="0C4BFC30" w14:textId="77777777" w:rsidR="00E711B5" w:rsidRPr="00406F58" w:rsidRDefault="00E711B5" w:rsidP="00870912">
            <w:pPr>
              <w:pStyle w:val="Tabletext"/>
              <w:jc w:val="center"/>
            </w:pPr>
            <w:r w:rsidRPr="00406F58">
              <w:t>46.0</w:t>
            </w:r>
          </w:p>
        </w:tc>
        <w:tc>
          <w:tcPr>
            <w:tcW w:w="540" w:type="pct"/>
          </w:tcPr>
          <w:p w14:paraId="5A16837F" w14:textId="77777777" w:rsidR="00E711B5" w:rsidRPr="00406F58" w:rsidRDefault="00E711B5" w:rsidP="00870912">
            <w:pPr>
              <w:pStyle w:val="Tabletext"/>
              <w:jc w:val="center"/>
            </w:pPr>
            <w:r w:rsidRPr="00406F58">
              <w:t>22.3</w:t>
            </w:r>
          </w:p>
        </w:tc>
        <w:tc>
          <w:tcPr>
            <w:tcW w:w="540" w:type="pct"/>
          </w:tcPr>
          <w:p w14:paraId="2CBF729C" w14:textId="77777777" w:rsidR="00E711B5" w:rsidRPr="00406F58" w:rsidRDefault="00E711B5" w:rsidP="00870912">
            <w:pPr>
              <w:pStyle w:val="Tabletext"/>
              <w:jc w:val="center"/>
            </w:pPr>
            <w:r w:rsidRPr="00406F58">
              <w:t>22.9</w:t>
            </w:r>
          </w:p>
        </w:tc>
        <w:tc>
          <w:tcPr>
            <w:tcW w:w="540" w:type="pct"/>
          </w:tcPr>
          <w:p w14:paraId="479C8B7C" w14:textId="77777777" w:rsidR="00E711B5" w:rsidRPr="00406F58" w:rsidRDefault="00E711B5" w:rsidP="00870912">
            <w:pPr>
              <w:pStyle w:val="Tabletext"/>
              <w:jc w:val="center"/>
            </w:pPr>
            <w:r w:rsidRPr="00406F58">
              <w:t>23.7</w:t>
            </w:r>
          </w:p>
        </w:tc>
      </w:tr>
      <w:tr w:rsidR="00E711B5" w:rsidRPr="00406F58" w14:paraId="7D64A9DA" w14:textId="77777777" w:rsidTr="00273B07">
        <w:trPr>
          <w:jc w:val="center"/>
        </w:trPr>
        <w:tc>
          <w:tcPr>
            <w:tcW w:w="285" w:type="pct"/>
          </w:tcPr>
          <w:p w14:paraId="22254740" w14:textId="77777777" w:rsidR="00E711B5" w:rsidRPr="00406F58" w:rsidRDefault="00E711B5" w:rsidP="00870912">
            <w:pPr>
              <w:pStyle w:val="Tabletext"/>
            </w:pPr>
            <w:r w:rsidRPr="00406F58">
              <w:t>3</w:t>
            </w:r>
          </w:p>
        </w:tc>
        <w:tc>
          <w:tcPr>
            <w:tcW w:w="2033" w:type="pct"/>
          </w:tcPr>
          <w:p w14:paraId="0B2B2670" w14:textId="77777777" w:rsidR="00E711B5" w:rsidRPr="00406F58" w:rsidRDefault="00E711B5" w:rsidP="00870912">
            <w:pPr>
              <w:pStyle w:val="Tabletext"/>
            </w:pPr>
            <w:r w:rsidRPr="00406F58">
              <w:t>Male Speech English (No. 2)</w:t>
            </w:r>
          </w:p>
        </w:tc>
        <w:tc>
          <w:tcPr>
            <w:tcW w:w="467" w:type="pct"/>
          </w:tcPr>
          <w:p w14:paraId="116E5568" w14:textId="77777777" w:rsidR="00E711B5" w:rsidRPr="00406F58" w:rsidRDefault="00E711B5" w:rsidP="00870912">
            <w:pPr>
              <w:pStyle w:val="Tabletext"/>
              <w:jc w:val="center"/>
            </w:pPr>
          </w:p>
        </w:tc>
        <w:tc>
          <w:tcPr>
            <w:tcW w:w="595" w:type="pct"/>
          </w:tcPr>
          <w:p w14:paraId="50CF2B88" w14:textId="77777777" w:rsidR="00E711B5" w:rsidRPr="00406F58" w:rsidRDefault="00E711B5" w:rsidP="00870912">
            <w:pPr>
              <w:pStyle w:val="Tabletext"/>
              <w:jc w:val="center"/>
            </w:pPr>
            <w:r w:rsidRPr="00406F58">
              <w:t>25.5</w:t>
            </w:r>
          </w:p>
        </w:tc>
        <w:tc>
          <w:tcPr>
            <w:tcW w:w="540" w:type="pct"/>
          </w:tcPr>
          <w:p w14:paraId="36C5D573" w14:textId="77777777" w:rsidR="00E711B5" w:rsidRPr="00406F58" w:rsidRDefault="00E711B5" w:rsidP="00870912">
            <w:pPr>
              <w:pStyle w:val="Tabletext"/>
              <w:jc w:val="center"/>
            </w:pPr>
            <w:r w:rsidRPr="00406F58">
              <w:t>21.7</w:t>
            </w:r>
          </w:p>
        </w:tc>
        <w:tc>
          <w:tcPr>
            <w:tcW w:w="540" w:type="pct"/>
          </w:tcPr>
          <w:p w14:paraId="5E9A7CD5" w14:textId="77777777" w:rsidR="00E711B5" w:rsidRPr="00406F58" w:rsidRDefault="00E711B5" w:rsidP="00870912">
            <w:pPr>
              <w:pStyle w:val="Tabletext"/>
              <w:jc w:val="center"/>
            </w:pPr>
            <w:r w:rsidRPr="00406F58">
              <w:t>22.4</w:t>
            </w:r>
          </w:p>
        </w:tc>
        <w:tc>
          <w:tcPr>
            <w:tcW w:w="540" w:type="pct"/>
          </w:tcPr>
          <w:p w14:paraId="67B3F256" w14:textId="77777777" w:rsidR="00E711B5" w:rsidRPr="00406F58" w:rsidRDefault="00E711B5" w:rsidP="00870912">
            <w:pPr>
              <w:pStyle w:val="Tabletext"/>
              <w:jc w:val="center"/>
            </w:pPr>
            <w:r w:rsidRPr="00406F58">
              <w:t>23.1</w:t>
            </w:r>
          </w:p>
        </w:tc>
      </w:tr>
      <w:tr w:rsidR="00E711B5" w:rsidRPr="00406F58" w14:paraId="5920874E" w14:textId="77777777" w:rsidTr="00273B07">
        <w:trPr>
          <w:jc w:val="center"/>
        </w:trPr>
        <w:tc>
          <w:tcPr>
            <w:tcW w:w="285" w:type="pct"/>
          </w:tcPr>
          <w:p w14:paraId="19D4FD85" w14:textId="77777777" w:rsidR="00E711B5" w:rsidRPr="00406F58" w:rsidRDefault="00E711B5" w:rsidP="00870912">
            <w:pPr>
              <w:pStyle w:val="Tabletext"/>
            </w:pPr>
            <w:r w:rsidRPr="00406F58">
              <w:t>4</w:t>
            </w:r>
          </w:p>
        </w:tc>
        <w:tc>
          <w:tcPr>
            <w:tcW w:w="2033" w:type="pct"/>
          </w:tcPr>
          <w:p w14:paraId="1B0E8B65" w14:textId="77777777" w:rsidR="00E711B5" w:rsidRPr="00406F58" w:rsidRDefault="00E711B5" w:rsidP="00870912">
            <w:pPr>
              <w:pStyle w:val="Tabletext"/>
            </w:pPr>
            <w:r w:rsidRPr="00406F58">
              <w:t>Male Speech English (No. 3)</w:t>
            </w:r>
          </w:p>
        </w:tc>
        <w:tc>
          <w:tcPr>
            <w:tcW w:w="467" w:type="pct"/>
          </w:tcPr>
          <w:p w14:paraId="18065E63" w14:textId="77777777" w:rsidR="00E711B5" w:rsidRPr="00406F58" w:rsidRDefault="00E711B5" w:rsidP="00870912">
            <w:pPr>
              <w:pStyle w:val="Tabletext"/>
              <w:jc w:val="center"/>
            </w:pPr>
          </w:p>
        </w:tc>
        <w:tc>
          <w:tcPr>
            <w:tcW w:w="595" w:type="pct"/>
          </w:tcPr>
          <w:p w14:paraId="475FB463" w14:textId="77777777" w:rsidR="00E711B5" w:rsidRPr="00406F58" w:rsidRDefault="00E711B5" w:rsidP="00870912">
            <w:pPr>
              <w:pStyle w:val="Tabletext"/>
              <w:jc w:val="center"/>
            </w:pPr>
            <w:r w:rsidRPr="00406F58">
              <w:t>40.0</w:t>
            </w:r>
          </w:p>
        </w:tc>
        <w:tc>
          <w:tcPr>
            <w:tcW w:w="540" w:type="pct"/>
          </w:tcPr>
          <w:p w14:paraId="3D980B30" w14:textId="77777777" w:rsidR="00E711B5" w:rsidRPr="00406F58" w:rsidRDefault="00E711B5" w:rsidP="00870912">
            <w:pPr>
              <w:pStyle w:val="Tabletext"/>
              <w:jc w:val="center"/>
            </w:pPr>
            <w:r w:rsidRPr="00406F58">
              <w:t>22.7</w:t>
            </w:r>
          </w:p>
        </w:tc>
        <w:tc>
          <w:tcPr>
            <w:tcW w:w="540" w:type="pct"/>
          </w:tcPr>
          <w:p w14:paraId="0CF20662" w14:textId="77777777" w:rsidR="00E711B5" w:rsidRPr="00406F58" w:rsidRDefault="00E711B5" w:rsidP="00870912">
            <w:pPr>
              <w:pStyle w:val="Tabletext"/>
              <w:jc w:val="center"/>
            </w:pPr>
            <w:r w:rsidRPr="00406F58">
              <w:t>23.4</w:t>
            </w:r>
          </w:p>
        </w:tc>
        <w:tc>
          <w:tcPr>
            <w:tcW w:w="540" w:type="pct"/>
          </w:tcPr>
          <w:p w14:paraId="3BEB9E31" w14:textId="77777777" w:rsidR="00E711B5" w:rsidRPr="00406F58" w:rsidRDefault="00E711B5" w:rsidP="00870912">
            <w:pPr>
              <w:pStyle w:val="Tabletext"/>
              <w:jc w:val="center"/>
            </w:pPr>
            <w:r w:rsidRPr="00406F58">
              <w:t>24.2</w:t>
            </w:r>
          </w:p>
        </w:tc>
      </w:tr>
      <w:tr w:rsidR="00E711B5" w:rsidRPr="00406F58" w14:paraId="53D74AEF" w14:textId="77777777" w:rsidTr="00273B07">
        <w:trPr>
          <w:jc w:val="center"/>
        </w:trPr>
        <w:tc>
          <w:tcPr>
            <w:tcW w:w="285" w:type="pct"/>
          </w:tcPr>
          <w:p w14:paraId="4FF39C71" w14:textId="77777777" w:rsidR="00E711B5" w:rsidRPr="00406F58" w:rsidRDefault="00E711B5" w:rsidP="00870912">
            <w:pPr>
              <w:pStyle w:val="Tabletext"/>
            </w:pPr>
            <w:r w:rsidRPr="00406F58">
              <w:t>5</w:t>
            </w:r>
          </w:p>
        </w:tc>
        <w:tc>
          <w:tcPr>
            <w:tcW w:w="2033" w:type="pct"/>
          </w:tcPr>
          <w:p w14:paraId="4FC58479" w14:textId="77777777" w:rsidR="00E711B5" w:rsidRPr="00406F58" w:rsidRDefault="00E711B5" w:rsidP="00870912">
            <w:pPr>
              <w:pStyle w:val="Tabletext"/>
            </w:pPr>
            <w:r w:rsidRPr="00406F58">
              <w:t>Male Speech English (No. 4)</w:t>
            </w:r>
          </w:p>
        </w:tc>
        <w:tc>
          <w:tcPr>
            <w:tcW w:w="467" w:type="pct"/>
          </w:tcPr>
          <w:p w14:paraId="67780599" w14:textId="77777777" w:rsidR="00E711B5" w:rsidRPr="00406F58" w:rsidRDefault="00E711B5" w:rsidP="00870912">
            <w:pPr>
              <w:pStyle w:val="Tabletext"/>
              <w:jc w:val="center"/>
            </w:pPr>
            <w:r w:rsidRPr="00406F58">
              <w:t>1</w:t>
            </w:r>
          </w:p>
        </w:tc>
        <w:tc>
          <w:tcPr>
            <w:tcW w:w="595" w:type="pct"/>
          </w:tcPr>
          <w:p w14:paraId="027BB127" w14:textId="77777777" w:rsidR="00E711B5" w:rsidRPr="00406F58" w:rsidRDefault="00E711B5" w:rsidP="00870912">
            <w:pPr>
              <w:pStyle w:val="Tabletext"/>
              <w:jc w:val="center"/>
            </w:pPr>
            <w:r w:rsidRPr="00406F58">
              <w:t>20.5</w:t>
            </w:r>
          </w:p>
        </w:tc>
        <w:tc>
          <w:tcPr>
            <w:tcW w:w="540" w:type="pct"/>
          </w:tcPr>
          <w:p w14:paraId="5E47CE3A" w14:textId="77777777" w:rsidR="00E711B5" w:rsidRPr="00406F58" w:rsidRDefault="00E711B5" w:rsidP="00870912">
            <w:pPr>
              <w:pStyle w:val="Tabletext"/>
              <w:jc w:val="center"/>
            </w:pPr>
            <w:r w:rsidRPr="00406F58">
              <w:t>26.1</w:t>
            </w:r>
          </w:p>
        </w:tc>
        <w:tc>
          <w:tcPr>
            <w:tcW w:w="540" w:type="pct"/>
          </w:tcPr>
          <w:p w14:paraId="03BF7599" w14:textId="77777777" w:rsidR="00E711B5" w:rsidRPr="00406F58" w:rsidRDefault="00E711B5" w:rsidP="00870912">
            <w:pPr>
              <w:pStyle w:val="Tabletext"/>
              <w:jc w:val="center"/>
            </w:pPr>
            <w:r w:rsidRPr="00406F58">
              <w:t>26.9</w:t>
            </w:r>
          </w:p>
        </w:tc>
        <w:tc>
          <w:tcPr>
            <w:tcW w:w="540" w:type="pct"/>
          </w:tcPr>
          <w:p w14:paraId="630F0FA0" w14:textId="77777777" w:rsidR="00E711B5" w:rsidRPr="00406F58" w:rsidRDefault="00E711B5" w:rsidP="00870912">
            <w:pPr>
              <w:pStyle w:val="Tabletext"/>
              <w:jc w:val="center"/>
            </w:pPr>
            <w:r w:rsidRPr="00406F58">
              <w:t>27.8</w:t>
            </w:r>
          </w:p>
        </w:tc>
      </w:tr>
      <w:tr w:rsidR="00E711B5" w:rsidRPr="00406F58" w14:paraId="6C69611F" w14:textId="77777777" w:rsidTr="00273B07">
        <w:trPr>
          <w:jc w:val="center"/>
        </w:trPr>
        <w:tc>
          <w:tcPr>
            <w:tcW w:w="285" w:type="pct"/>
          </w:tcPr>
          <w:p w14:paraId="05629C8D" w14:textId="77777777" w:rsidR="00E711B5" w:rsidRPr="00406F58" w:rsidRDefault="00E711B5" w:rsidP="00870912">
            <w:pPr>
              <w:pStyle w:val="Tabletext"/>
            </w:pPr>
            <w:r w:rsidRPr="00406F58">
              <w:t>6</w:t>
            </w:r>
          </w:p>
        </w:tc>
        <w:tc>
          <w:tcPr>
            <w:tcW w:w="2033" w:type="pct"/>
          </w:tcPr>
          <w:p w14:paraId="331C8C04" w14:textId="77777777" w:rsidR="00E711B5" w:rsidRPr="00406F58" w:rsidRDefault="00E711B5" w:rsidP="00870912">
            <w:pPr>
              <w:pStyle w:val="Tabletext"/>
            </w:pPr>
            <w:r w:rsidRPr="00406F58">
              <w:t>Female Speech English (No. 1)</w:t>
            </w:r>
          </w:p>
        </w:tc>
        <w:tc>
          <w:tcPr>
            <w:tcW w:w="467" w:type="pct"/>
          </w:tcPr>
          <w:p w14:paraId="6934312B" w14:textId="77777777" w:rsidR="00E711B5" w:rsidRPr="00406F58" w:rsidRDefault="00E711B5" w:rsidP="00870912">
            <w:pPr>
              <w:pStyle w:val="Tabletext"/>
              <w:jc w:val="center"/>
            </w:pPr>
          </w:p>
        </w:tc>
        <w:tc>
          <w:tcPr>
            <w:tcW w:w="595" w:type="pct"/>
          </w:tcPr>
          <w:p w14:paraId="124F35E9" w14:textId="77777777" w:rsidR="00E711B5" w:rsidRPr="00406F58" w:rsidRDefault="00E711B5" w:rsidP="00870912">
            <w:pPr>
              <w:pStyle w:val="Tabletext"/>
              <w:jc w:val="center"/>
            </w:pPr>
            <w:r w:rsidRPr="00406F58">
              <w:t>32.0</w:t>
            </w:r>
          </w:p>
        </w:tc>
        <w:tc>
          <w:tcPr>
            <w:tcW w:w="540" w:type="pct"/>
          </w:tcPr>
          <w:p w14:paraId="03D3E5B8" w14:textId="77777777" w:rsidR="00E711B5" w:rsidRPr="00406F58" w:rsidRDefault="00E711B5" w:rsidP="00870912">
            <w:pPr>
              <w:pStyle w:val="Tabletext"/>
              <w:jc w:val="center"/>
            </w:pPr>
            <w:r w:rsidRPr="00406F58">
              <w:t>23.4</w:t>
            </w:r>
          </w:p>
        </w:tc>
        <w:tc>
          <w:tcPr>
            <w:tcW w:w="540" w:type="pct"/>
          </w:tcPr>
          <w:p w14:paraId="73206E8D" w14:textId="77777777" w:rsidR="00E711B5" w:rsidRPr="00406F58" w:rsidRDefault="00E711B5" w:rsidP="00870912">
            <w:pPr>
              <w:pStyle w:val="Tabletext"/>
              <w:jc w:val="center"/>
            </w:pPr>
            <w:r w:rsidRPr="00406F58">
              <w:t>24.7</w:t>
            </w:r>
          </w:p>
        </w:tc>
        <w:tc>
          <w:tcPr>
            <w:tcW w:w="540" w:type="pct"/>
          </w:tcPr>
          <w:p w14:paraId="3E3E0598" w14:textId="77777777" w:rsidR="00E711B5" w:rsidRPr="00406F58" w:rsidRDefault="00E711B5" w:rsidP="00870912">
            <w:pPr>
              <w:pStyle w:val="Tabletext"/>
              <w:jc w:val="center"/>
            </w:pPr>
            <w:r w:rsidRPr="00406F58">
              <w:t>24.9</w:t>
            </w:r>
          </w:p>
        </w:tc>
      </w:tr>
      <w:tr w:rsidR="00E711B5" w:rsidRPr="00406F58" w14:paraId="0ACC49B4" w14:textId="77777777" w:rsidTr="00273B07">
        <w:trPr>
          <w:jc w:val="center"/>
        </w:trPr>
        <w:tc>
          <w:tcPr>
            <w:tcW w:w="285" w:type="pct"/>
          </w:tcPr>
          <w:p w14:paraId="21BFD85A" w14:textId="77777777" w:rsidR="00E711B5" w:rsidRPr="00406F58" w:rsidRDefault="00E711B5" w:rsidP="00870912">
            <w:pPr>
              <w:pStyle w:val="Tabletext"/>
            </w:pPr>
            <w:r w:rsidRPr="00406F58">
              <w:t>7</w:t>
            </w:r>
          </w:p>
        </w:tc>
        <w:tc>
          <w:tcPr>
            <w:tcW w:w="2033" w:type="pct"/>
          </w:tcPr>
          <w:p w14:paraId="57DBB25C" w14:textId="77777777" w:rsidR="00E711B5" w:rsidRPr="00406F58" w:rsidRDefault="00E711B5" w:rsidP="00870912">
            <w:pPr>
              <w:pStyle w:val="Tabletext"/>
            </w:pPr>
            <w:r w:rsidRPr="00406F58">
              <w:t>Female Speech English (No. 2)</w:t>
            </w:r>
          </w:p>
        </w:tc>
        <w:tc>
          <w:tcPr>
            <w:tcW w:w="467" w:type="pct"/>
          </w:tcPr>
          <w:p w14:paraId="22566012" w14:textId="77777777" w:rsidR="00E711B5" w:rsidRPr="00406F58" w:rsidRDefault="00E711B5" w:rsidP="00870912">
            <w:pPr>
              <w:pStyle w:val="Tabletext"/>
              <w:jc w:val="center"/>
            </w:pPr>
          </w:p>
        </w:tc>
        <w:tc>
          <w:tcPr>
            <w:tcW w:w="595" w:type="pct"/>
          </w:tcPr>
          <w:p w14:paraId="66B0548D" w14:textId="77777777" w:rsidR="00E711B5" w:rsidRPr="00406F58" w:rsidRDefault="00E711B5" w:rsidP="00870912">
            <w:pPr>
              <w:pStyle w:val="Tabletext"/>
              <w:jc w:val="center"/>
            </w:pPr>
            <w:r w:rsidRPr="00406F58">
              <w:t>47.0</w:t>
            </w:r>
          </w:p>
        </w:tc>
        <w:tc>
          <w:tcPr>
            <w:tcW w:w="540" w:type="pct"/>
          </w:tcPr>
          <w:p w14:paraId="15A8800A" w14:textId="77777777" w:rsidR="00E711B5" w:rsidRPr="00406F58" w:rsidRDefault="00E711B5" w:rsidP="00870912">
            <w:pPr>
              <w:pStyle w:val="Tabletext"/>
              <w:jc w:val="center"/>
            </w:pPr>
            <w:r w:rsidRPr="00406F58">
              <w:t>25.4</w:t>
            </w:r>
          </w:p>
        </w:tc>
        <w:tc>
          <w:tcPr>
            <w:tcW w:w="540" w:type="pct"/>
          </w:tcPr>
          <w:p w14:paraId="7C44B8CD" w14:textId="77777777" w:rsidR="00E711B5" w:rsidRPr="00406F58" w:rsidRDefault="00E711B5" w:rsidP="00870912">
            <w:pPr>
              <w:pStyle w:val="Tabletext"/>
              <w:jc w:val="center"/>
            </w:pPr>
            <w:r w:rsidRPr="00406F58">
              <w:t>26.1</w:t>
            </w:r>
          </w:p>
        </w:tc>
        <w:tc>
          <w:tcPr>
            <w:tcW w:w="540" w:type="pct"/>
          </w:tcPr>
          <w:p w14:paraId="73728103" w14:textId="77777777" w:rsidR="00E711B5" w:rsidRPr="00406F58" w:rsidRDefault="00E711B5" w:rsidP="00870912">
            <w:pPr>
              <w:pStyle w:val="Tabletext"/>
              <w:jc w:val="center"/>
            </w:pPr>
            <w:r w:rsidRPr="00406F58">
              <w:t>27.0</w:t>
            </w:r>
          </w:p>
        </w:tc>
      </w:tr>
      <w:tr w:rsidR="00E711B5" w:rsidRPr="00406F58" w14:paraId="067C3A4F" w14:textId="77777777" w:rsidTr="00273B07">
        <w:trPr>
          <w:jc w:val="center"/>
        </w:trPr>
        <w:tc>
          <w:tcPr>
            <w:tcW w:w="285" w:type="pct"/>
          </w:tcPr>
          <w:p w14:paraId="5A342A5F" w14:textId="77777777" w:rsidR="00E711B5" w:rsidRPr="00406F58" w:rsidRDefault="00E711B5" w:rsidP="00870912">
            <w:pPr>
              <w:pStyle w:val="Tabletext"/>
            </w:pPr>
            <w:r w:rsidRPr="00406F58">
              <w:t>8</w:t>
            </w:r>
          </w:p>
        </w:tc>
        <w:tc>
          <w:tcPr>
            <w:tcW w:w="2033" w:type="pct"/>
          </w:tcPr>
          <w:p w14:paraId="1E4A7041" w14:textId="77777777" w:rsidR="00E711B5" w:rsidRPr="00406F58" w:rsidRDefault="00E711B5" w:rsidP="00870912">
            <w:pPr>
              <w:pStyle w:val="Tabletext"/>
            </w:pPr>
            <w:r w:rsidRPr="00406F58">
              <w:t>Female Speech English (No. 3)</w:t>
            </w:r>
          </w:p>
        </w:tc>
        <w:tc>
          <w:tcPr>
            <w:tcW w:w="467" w:type="pct"/>
          </w:tcPr>
          <w:p w14:paraId="28C13D1D" w14:textId="77777777" w:rsidR="00E711B5" w:rsidRPr="00406F58" w:rsidRDefault="00E711B5" w:rsidP="00870912">
            <w:pPr>
              <w:pStyle w:val="Tabletext"/>
              <w:jc w:val="center"/>
            </w:pPr>
          </w:p>
        </w:tc>
        <w:tc>
          <w:tcPr>
            <w:tcW w:w="595" w:type="pct"/>
          </w:tcPr>
          <w:p w14:paraId="185250AA" w14:textId="77777777" w:rsidR="00E711B5" w:rsidRPr="00406F58" w:rsidRDefault="00E711B5" w:rsidP="00870912">
            <w:pPr>
              <w:pStyle w:val="Tabletext"/>
              <w:jc w:val="center"/>
            </w:pPr>
            <w:r w:rsidRPr="00406F58">
              <w:t>184.0</w:t>
            </w:r>
          </w:p>
        </w:tc>
        <w:tc>
          <w:tcPr>
            <w:tcW w:w="540" w:type="pct"/>
          </w:tcPr>
          <w:p w14:paraId="28ED360B" w14:textId="77777777" w:rsidR="00E711B5" w:rsidRPr="00406F58" w:rsidRDefault="00E711B5" w:rsidP="00870912">
            <w:pPr>
              <w:pStyle w:val="Tabletext"/>
              <w:jc w:val="center"/>
            </w:pPr>
            <w:r w:rsidRPr="00406F58">
              <w:t>24.1</w:t>
            </w:r>
          </w:p>
        </w:tc>
        <w:tc>
          <w:tcPr>
            <w:tcW w:w="540" w:type="pct"/>
          </w:tcPr>
          <w:p w14:paraId="2F3F04E3" w14:textId="77777777" w:rsidR="00E711B5" w:rsidRPr="00406F58" w:rsidRDefault="00E711B5" w:rsidP="00870912">
            <w:pPr>
              <w:pStyle w:val="Tabletext"/>
              <w:jc w:val="center"/>
            </w:pPr>
            <w:r w:rsidRPr="00406F58">
              <w:t>24.9</w:t>
            </w:r>
          </w:p>
        </w:tc>
        <w:tc>
          <w:tcPr>
            <w:tcW w:w="540" w:type="pct"/>
          </w:tcPr>
          <w:p w14:paraId="1FAB377B" w14:textId="77777777" w:rsidR="00E711B5" w:rsidRPr="00406F58" w:rsidRDefault="00E711B5" w:rsidP="00870912">
            <w:pPr>
              <w:pStyle w:val="Tabletext"/>
              <w:jc w:val="center"/>
            </w:pPr>
            <w:r w:rsidRPr="00406F58">
              <w:t>25.7</w:t>
            </w:r>
          </w:p>
        </w:tc>
      </w:tr>
      <w:tr w:rsidR="00E711B5" w:rsidRPr="00406F58" w14:paraId="48644C9B" w14:textId="77777777" w:rsidTr="00273B07">
        <w:trPr>
          <w:jc w:val="center"/>
        </w:trPr>
        <w:tc>
          <w:tcPr>
            <w:tcW w:w="285" w:type="pct"/>
          </w:tcPr>
          <w:p w14:paraId="66D5AD42" w14:textId="77777777" w:rsidR="00E711B5" w:rsidRPr="00406F58" w:rsidRDefault="00E711B5" w:rsidP="00870912">
            <w:pPr>
              <w:pStyle w:val="Tabletext"/>
            </w:pPr>
            <w:r w:rsidRPr="00406F58">
              <w:t>9</w:t>
            </w:r>
          </w:p>
        </w:tc>
        <w:tc>
          <w:tcPr>
            <w:tcW w:w="2033" w:type="pct"/>
          </w:tcPr>
          <w:p w14:paraId="2E649E89" w14:textId="77777777" w:rsidR="00E711B5" w:rsidRPr="00406F58" w:rsidRDefault="00E711B5" w:rsidP="00870912">
            <w:pPr>
              <w:pStyle w:val="Tabletext"/>
            </w:pPr>
            <w:r w:rsidRPr="00406F58">
              <w:t>Female Speech English (No. 4)</w:t>
            </w:r>
          </w:p>
        </w:tc>
        <w:tc>
          <w:tcPr>
            <w:tcW w:w="467" w:type="pct"/>
          </w:tcPr>
          <w:p w14:paraId="6522B446" w14:textId="77777777" w:rsidR="00E711B5" w:rsidRPr="00406F58" w:rsidRDefault="00E711B5" w:rsidP="00870912">
            <w:pPr>
              <w:pStyle w:val="Tabletext"/>
              <w:jc w:val="center"/>
            </w:pPr>
            <w:r w:rsidRPr="00406F58">
              <w:t>1</w:t>
            </w:r>
          </w:p>
        </w:tc>
        <w:tc>
          <w:tcPr>
            <w:tcW w:w="595" w:type="pct"/>
          </w:tcPr>
          <w:p w14:paraId="7F6ADEB5" w14:textId="77777777" w:rsidR="00E711B5" w:rsidRPr="00406F58" w:rsidRDefault="00E711B5" w:rsidP="00870912">
            <w:pPr>
              <w:pStyle w:val="Tabletext"/>
              <w:jc w:val="center"/>
            </w:pPr>
            <w:r w:rsidRPr="00406F58">
              <w:t>21.6</w:t>
            </w:r>
          </w:p>
        </w:tc>
        <w:tc>
          <w:tcPr>
            <w:tcW w:w="540" w:type="pct"/>
          </w:tcPr>
          <w:p w14:paraId="41EEBA91" w14:textId="77777777" w:rsidR="00E711B5" w:rsidRPr="00406F58" w:rsidRDefault="00E711B5" w:rsidP="00870912">
            <w:pPr>
              <w:pStyle w:val="Tabletext"/>
              <w:jc w:val="center"/>
            </w:pPr>
            <w:r w:rsidRPr="00406F58">
              <w:t>22.8</w:t>
            </w:r>
          </w:p>
        </w:tc>
        <w:tc>
          <w:tcPr>
            <w:tcW w:w="540" w:type="pct"/>
          </w:tcPr>
          <w:p w14:paraId="7E782D68" w14:textId="77777777" w:rsidR="00E711B5" w:rsidRPr="00406F58" w:rsidRDefault="00E711B5" w:rsidP="00870912">
            <w:pPr>
              <w:pStyle w:val="Tabletext"/>
              <w:jc w:val="center"/>
            </w:pPr>
            <w:r w:rsidRPr="00406F58">
              <w:t>23.5</w:t>
            </w:r>
          </w:p>
        </w:tc>
        <w:tc>
          <w:tcPr>
            <w:tcW w:w="540" w:type="pct"/>
          </w:tcPr>
          <w:p w14:paraId="6372DBBA" w14:textId="77777777" w:rsidR="00E711B5" w:rsidRPr="00406F58" w:rsidRDefault="00E711B5" w:rsidP="00870912">
            <w:pPr>
              <w:pStyle w:val="Tabletext"/>
              <w:jc w:val="center"/>
            </w:pPr>
            <w:r w:rsidRPr="00406F58">
              <w:t>24.2</w:t>
            </w:r>
          </w:p>
        </w:tc>
      </w:tr>
      <w:tr w:rsidR="00E711B5" w:rsidRPr="00406F58" w14:paraId="4D547B6A" w14:textId="77777777" w:rsidTr="00273B07">
        <w:trPr>
          <w:jc w:val="center"/>
        </w:trPr>
        <w:tc>
          <w:tcPr>
            <w:tcW w:w="285" w:type="pct"/>
          </w:tcPr>
          <w:p w14:paraId="4ADBAE93" w14:textId="77777777" w:rsidR="00E711B5" w:rsidRPr="00406F58" w:rsidRDefault="00E711B5" w:rsidP="00870912">
            <w:pPr>
              <w:pStyle w:val="Tabletext"/>
            </w:pPr>
            <w:r w:rsidRPr="00406F58">
              <w:t>10</w:t>
            </w:r>
          </w:p>
        </w:tc>
        <w:tc>
          <w:tcPr>
            <w:tcW w:w="2033" w:type="pct"/>
          </w:tcPr>
          <w:p w14:paraId="68C51631" w14:textId="77777777" w:rsidR="00E711B5" w:rsidRPr="00406F58" w:rsidRDefault="00E711B5" w:rsidP="00870912">
            <w:pPr>
              <w:pStyle w:val="Tabletext"/>
            </w:pPr>
            <w:r w:rsidRPr="00406F58">
              <w:t>Male Speech Pashto</w:t>
            </w:r>
          </w:p>
        </w:tc>
        <w:tc>
          <w:tcPr>
            <w:tcW w:w="467" w:type="pct"/>
          </w:tcPr>
          <w:p w14:paraId="6BF13901" w14:textId="77777777" w:rsidR="00E711B5" w:rsidRPr="00406F58" w:rsidRDefault="00E711B5" w:rsidP="00870912">
            <w:pPr>
              <w:pStyle w:val="Tabletext"/>
              <w:jc w:val="center"/>
            </w:pPr>
            <w:r w:rsidRPr="00406F58">
              <w:t>1</w:t>
            </w:r>
          </w:p>
        </w:tc>
        <w:tc>
          <w:tcPr>
            <w:tcW w:w="595" w:type="pct"/>
          </w:tcPr>
          <w:p w14:paraId="2024C816" w14:textId="77777777" w:rsidR="00E711B5" w:rsidRPr="00406F58" w:rsidRDefault="00E711B5" w:rsidP="00870912">
            <w:pPr>
              <w:pStyle w:val="Tabletext"/>
              <w:jc w:val="center"/>
            </w:pPr>
            <w:r w:rsidRPr="00406F58">
              <w:t>119.0</w:t>
            </w:r>
          </w:p>
        </w:tc>
        <w:tc>
          <w:tcPr>
            <w:tcW w:w="540" w:type="pct"/>
          </w:tcPr>
          <w:p w14:paraId="3E1CBD0C" w14:textId="77777777" w:rsidR="00E711B5" w:rsidRPr="00406F58" w:rsidRDefault="00E711B5" w:rsidP="00870912">
            <w:pPr>
              <w:pStyle w:val="Tabletext"/>
              <w:jc w:val="center"/>
            </w:pPr>
            <w:r w:rsidRPr="00406F58">
              <w:t>24.0</w:t>
            </w:r>
          </w:p>
        </w:tc>
        <w:tc>
          <w:tcPr>
            <w:tcW w:w="540" w:type="pct"/>
          </w:tcPr>
          <w:p w14:paraId="6F8D5304" w14:textId="77777777" w:rsidR="00E711B5" w:rsidRPr="00406F58" w:rsidRDefault="00E711B5" w:rsidP="00870912">
            <w:pPr>
              <w:pStyle w:val="Tabletext"/>
              <w:jc w:val="center"/>
            </w:pPr>
            <w:r w:rsidRPr="00406F58">
              <w:t>24.7</w:t>
            </w:r>
          </w:p>
        </w:tc>
        <w:tc>
          <w:tcPr>
            <w:tcW w:w="540" w:type="pct"/>
          </w:tcPr>
          <w:p w14:paraId="1BB6C29B" w14:textId="77777777" w:rsidR="00E711B5" w:rsidRPr="00406F58" w:rsidRDefault="00E711B5" w:rsidP="00870912">
            <w:pPr>
              <w:pStyle w:val="Tabletext"/>
              <w:jc w:val="center"/>
            </w:pPr>
            <w:r w:rsidRPr="00406F58">
              <w:t>25.5</w:t>
            </w:r>
          </w:p>
        </w:tc>
      </w:tr>
      <w:tr w:rsidR="00E711B5" w:rsidRPr="00406F58" w14:paraId="22A5D0DE" w14:textId="77777777" w:rsidTr="00273B07">
        <w:trPr>
          <w:jc w:val="center"/>
        </w:trPr>
        <w:tc>
          <w:tcPr>
            <w:tcW w:w="285" w:type="pct"/>
          </w:tcPr>
          <w:p w14:paraId="3D0F79CF" w14:textId="77777777" w:rsidR="00E711B5" w:rsidRPr="00406F58" w:rsidRDefault="00E711B5" w:rsidP="00870912">
            <w:pPr>
              <w:pStyle w:val="Tabletext"/>
            </w:pPr>
            <w:r w:rsidRPr="00406F58">
              <w:t>11</w:t>
            </w:r>
          </w:p>
        </w:tc>
        <w:tc>
          <w:tcPr>
            <w:tcW w:w="2033" w:type="pct"/>
          </w:tcPr>
          <w:p w14:paraId="15C0CE0C" w14:textId="77777777" w:rsidR="00E711B5" w:rsidRPr="00406F58" w:rsidRDefault="00E711B5" w:rsidP="00870912">
            <w:pPr>
              <w:pStyle w:val="Tabletext"/>
            </w:pPr>
            <w:r w:rsidRPr="00406F58">
              <w:t>Male Speech English – telephone</w:t>
            </w:r>
          </w:p>
        </w:tc>
        <w:tc>
          <w:tcPr>
            <w:tcW w:w="467" w:type="pct"/>
          </w:tcPr>
          <w:p w14:paraId="20AD5FA7" w14:textId="77777777" w:rsidR="00E711B5" w:rsidRPr="00406F58" w:rsidRDefault="00E711B5" w:rsidP="00870912">
            <w:pPr>
              <w:pStyle w:val="Tabletext"/>
              <w:jc w:val="center"/>
            </w:pPr>
            <w:r w:rsidRPr="00406F58">
              <w:t>1</w:t>
            </w:r>
          </w:p>
        </w:tc>
        <w:tc>
          <w:tcPr>
            <w:tcW w:w="595" w:type="pct"/>
          </w:tcPr>
          <w:p w14:paraId="363B5379" w14:textId="77777777" w:rsidR="00E711B5" w:rsidRPr="00406F58" w:rsidRDefault="00E711B5" w:rsidP="00870912">
            <w:pPr>
              <w:pStyle w:val="Tabletext"/>
              <w:jc w:val="center"/>
            </w:pPr>
            <w:r w:rsidRPr="00406F58">
              <w:t>54.0</w:t>
            </w:r>
          </w:p>
        </w:tc>
        <w:tc>
          <w:tcPr>
            <w:tcW w:w="540" w:type="pct"/>
          </w:tcPr>
          <w:p w14:paraId="1CFE1F94" w14:textId="77777777" w:rsidR="00E711B5" w:rsidRPr="00406F58" w:rsidRDefault="00E711B5" w:rsidP="00870912">
            <w:pPr>
              <w:pStyle w:val="Tabletext"/>
              <w:jc w:val="center"/>
            </w:pPr>
            <w:r w:rsidRPr="00406F58">
              <w:t>9.1</w:t>
            </w:r>
          </w:p>
        </w:tc>
        <w:tc>
          <w:tcPr>
            <w:tcW w:w="540" w:type="pct"/>
          </w:tcPr>
          <w:p w14:paraId="5C0E2357" w14:textId="77777777" w:rsidR="00E711B5" w:rsidRPr="00406F58" w:rsidRDefault="00E711B5" w:rsidP="00870912">
            <w:pPr>
              <w:pStyle w:val="Tabletext"/>
              <w:jc w:val="center"/>
            </w:pPr>
            <w:r w:rsidRPr="00406F58">
              <w:t>9.3</w:t>
            </w:r>
          </w:p>
        </w:tc>
        <w:tc>
          <w:tcPr>
            <w:tcW w:w="540" w:type="pct"/>
          </w:tcPr>
          <w:p w14:paraId="256EB1C0" w14:textId="77777777" w:rsidR="00E711B5" w:rsidRPr="00406F58" w:rsidRDefault="00E711B5" w:rsidP="00870912">
            <w:pPr>
              <w:pStyle w:val="Tabletext"/>
              <w:jc w:val="center"/>
            </w:pPr>
            <w:r w:rsidRPr="00406F58">
              <w:t>9.7</w:t>
            </w:r>
          </w:p>
        </w:tc>
      </w:tr>
      <w:tr w:rsidR="00E711B5" w:rsidRPr="00406F58" w14:paraId="0E8B2666" w14:textId="77777777" w:rsidTr="00273B07">
        <w:trPr>
          <w:jc w:val="center"/>
        </w:trPr>
        <w:tc>
          <w:tcPr>
            <w:tcW w:w="285" w:type="pct"/>
          </w:tcPr>
          <w:p w14:paraId="4E4A9E61" w14:textId="77777777" w:rsidR="00E711B5" w:rsidRPr="00406F58" w:rsidRDefault="00E711B5" w:rsidP="00870912">
            <w:pPr>
              <w:pStyle w:val="Tabletext"/>
            </w:pPr>
            <w:r w:rsidRPr="00406F58">
              <w:t>12</w:t>
            </w:r>
          </w:p>
        </w:tc>
        <w:tc>
          <w:tcPr>
            <w:tcW w:w="2033" w:type="pct"/>
          </w:tcPr>
          <w:p w14:paraId="1FAABEE4" w14:textId="77777777" w:rsidR="00E711B5" w:rsidRPr="00406F58" w:rsidRDefault="00E711B5" w:rsidP="00870912">
            <w:pPr>
              <w:pStyle w:val="Tabletext"/>
            </w:pPr>
            <w:r w:rsidRPr="00406F58">
              <w:t>Female Speech English – telephone</w:t>
            </w:r>
          </w:p>
        </w:tc>
        <w:tc>
          <w:tcPr>
            <w:tcW w:w="467" w:type="pct"/>
          </w:tcPr>
          <w:p w14:paraId="7469E786" w14:textId="77777777" w:rsidR="00E711B5" w:rsidRPr="00406F58" w:rsidRDefault="00E711B5" w:rsidP="00870912">
            <w:pPr>
              <w:pStyle w:val="Tabletext"/>
              <w:jc w:val="center"/>
            </w:pPr>
            <w:r w:rsidRPr="00406F58">
              <w:t>1</w:t>
            </w:r>
          </w:p>
        </w:tc>
        <w:tc>
          <w:tcPr>
            <w:tcW w:w="595" w:type="pct"/>
          </w:tcPr>
          <w:p w14:paraId="1DE3F073" w14:textId="77777777" w:rsidR="00E711B5" w:rsidRPr="00406F58" w:rsidRDefault="00E711B5" w:rsidP="00870912">
            <w:pPr>
              <w:pStyle w:val="Tabletext"/>
              <w:jc w:val="center"/>
            </w:pPr>
            <w:r w:rsidRPr="00406F58">
              <w:t>58.0</w:t>
            </w:r>
          </w:p>
        </w:tc>
        <w:tc>
          <w:tcPr>
            <w:tcW w:w="540" w:type="pct"/>
          </w:tcPr>
          <w:p w14:paraId="4C8C2D7D" w14:textId="77777777" w:rsidR="00E711B5" w:rsidRPr="00406F58" w:rsidRDefault="00E711B5" w:rsidP="00870912">
            <w:pPr>
              <w:pStyle w:val="Tabletext"/>
              <w:jc w:val="center"/>
            </w:pPr>
            <w:r w:rsidRPr="00406F58">
              <w:t>18.5</w:t>
            </w:r>
          </w:p>
        </w:tc>
        <w:tc>
          <w:tcPr>
            <w:tcW w:w="540" w:type="pct"/>
          </w:tcPr>
          <w:p w14:paraId="38B9F9B7" w14:textId="77777777" w:rsidR="00E711B5" w:rsidRPr="00406F58" w:rsidRDefault="00E711B5" w:rsidP="00870912">
            <w:pPr>
              <w:pStyle w:val="Tabletext"/>
              <w:jc w:val="center"/>
            </w:pPr>
            <w:r w:rsidRPr="00406F58">
              <w:t>19.1</w:t>
            </w:r>
          </w:p>
        </w:tc>
        <w:tc>
          <w:tcPr>
            <w:tcW w:w="540" w:type="pct"/>
          </w:tcPr>
          <w:p w14:paraId="51ADAB22" w14:textId="77777777" w:rsidR="00E711B5" w:rsidRPr="00406F58" w:rsidRDefault="00E711B5" w:rsidP="00870912">
            <w:pPr>
              <w:pStyle w:val="Tabletext"/>
              <w:jc w:val="center"/>
            </w:pPr>
            <w:r w:rsidRPr="00406F58">
              <w:t>19.7</w:t>
            </w:r>
          </w:p>
        </w:tc>
      </w:tr>
      <w:tr w:rsidR="00E711B5" w:rsidRPr="00406F58" w14:paraId="41BCF507" w14:textId="77777777" w:rsidTr="00273B07">
        <w:trPr>
          <w:jc w:val="center"/>
        </w:trPr>
        <w:tc>
          <w:tcPr>
            <w:tcW w:w="285" w:type="pct"/>
          </w:tcPr>
          <w:p w14:paraId="0B4CD1E0" w14:textId="77777777" w:rsidR="00E711B5" w:rsidRPr="00406F58" w:rsidRDefault="00E711B5" w:rsidP="00870912">
            <w:pPr>
              <w:pStyle w:val="Tabletext"/>
            </w:pPr>
            <w:r w:rsidRPr="00406F58">
              <w:t>13</w:t>
            </w:r>
          </w:p>
        </w:tc>
        <w:tc>
          <w:tcPr>
            <w:tcW w:w="2033" w:type="pct"/>
          </w:tcPr>
          <w:p w14:paraId="1D1C4868" w14:textId="77777777" w:rsidR="00E711B5" w:rsidRPr="00406F58" w:rsidRDefault="00E711B5" w:rsidP="00870912">
            <w:pPr>
              <w:pStyle w:val="Tabletext"/>
            </w:pPr>
            <w:r w:rsidRPr="00406F58">
              <w:t>Speech + Music (jingle)</w:t>
            </w:r>
          </w:p>
        </w:tc>
        <w:tc>
          <w:tcPr>
            <w:tcW w:w="467" w:type="pct"/>
          </w:tcPr>
          <w:p w14:paraId="611282F0" w14:textId="77777777" w:rsidR="00E711B5" w:rsidRPr="00406F58" w:rsidRDefault="00E711B5" w:rsidP="00870912">
            <w:pPr>
              <w:pStyle w:val="Tabletext"/>
              <w:jc w:val="center"/>
            </w:pPr>
            <w:r w:rsidRPr="00406F58">
              <w:t>1</w:t>
            </w:r>
          </w:p>
        </w:tc>
        <w:tc>
          <w:tcPr>
            <w:tcW w:w="595" w:type="pct"/>
          </w:tcPr>
          <w:p w14:paraId="1E362421" w14:textId="77777777" w:rsidR="00E711B5" w:rsidRPr="00406F58" w:rsidRDefault="00E711B5" w:rsidP="00870912">
            <w:pPr>
              <w:pStyle w:val="Tabletext"/>
              <w:jc w:val="center"/>
            </w:pPr>
            <w:r w:rsidRPr="00406F58">
              <w:t>28.5</w:t>
            </w:r>
          </w:p>
        </w:tc>
        <w:tc>
          <w:tcPr>
            <w:tcW w:w="540" w:type="pct"/>
          </w:tcPr>
          <w:p w14:paraId="1E14D1E5" w14:textId="77777777" w:rsidR="00E711B5" w:rsidRPr="00406F58" w:rsidRDefault="00E711B5" w:rsidP="00870912">
            <w:pPr>
              <w:pStyle w:val="Tabletext"/>
              <w:jc w:val="center"/>
            </w:pPr>
            <w:r w:rsidRPr="00406F58">
              <w:t>30.0</w:t>
            </w:r>
          </w:p>
        </w:tc>
        <w:tc>
          <w:tcPr>
            <w:tcW w:w="540" w:type="pct"/>
          </w:tcPr>
          <w:p w14:paraId="1FC4F1BF" w14:textId="77777777" w:rsidR="00E711B5" w:rsidRPr="00406F58" w:rsidRDefault="00E711B5" w:rsidP="00870912">
            <w:pPr>
              <w:pStyle w:val="Tabletext"/>
              <w:jc w:val="center"/>
            </w:pPr>
            <w:r w:rsidRPr="00406F58">
              <w:t>30.9</w:t>
            </w:r>
          </w:p>
        </w:tc>
        <w:tc>
          <w:tcPr>
            <w:tcW w:w="540" w:type="pct"/>
          </w:tcPr>
          <w:p w14:paraId="617ADEA9" w14:textId="77777777" w:rsidR="00E711B5" w:rsidRPr="00406F58" w:rsidRDefault="00E711B5" w:rsidP="00870912">
            <w:pPr>
              <w:pStyle w:val="Tabletext"/>
              <w:jc w:val="center"/>
            </w:pPr>
            <w:r w:rsidRPr="00406F58">
              <w:t>31.9</w:t>
            </w:r>
          </w:p>
        </w:tc>
      </w:tr>
      <w:tr w:rsidR="00E711B5" w:rsidRPr="00406F58" w14:paraId="378B13FB" w14:textId="77777777" w:rsidTr="00273B07">
        <w:trPr>
          <w:jc w:val="center"/>
        </w:trPr>
        <w:tc>
          <w:tcPr>
            <w:tcW w:w="285" w:type="pct"/>
          </w:tcPr>
          <w:p w14:paraId="0910DC25" w14:textId="77777777" w:rsidR="00E711B5" w:rsidRPr="00406F58" w:rsidRDefault="00E711B5" w:rsidP="00870912">
            <w:pPr>
              <w:pStyle w:val="Tabletext"/>
            </w:pPr>
            <w:r w:rsidRPr="00406F58">
              <w:t>14</w:t>
            </w:r>
          </w:p>
        </w:tc>
        <w:tc>
          <w:tcPr>
            <w:tcW w:w="2033" w:type="pct"/>
          </w:tcPr>
          <w:p w14:paraId="66DA3FAC" w14:textId="77777777" w:rsidR="00E711B5" w:rsidRPr="007070CE" w:rsidRDefault="00E711B5" w:rsidP="00E86FF1">
            <w:pPr>
              <w:pStyle w:val="Tabletext"/>
              <w:jc w:val="left"/>
              <w:rPr>
                <w:lang w:val="en-GB"/>
              </w:rPr>
            </w:pPr>
            <w:r w:rsidRPr="007070CE">
              <w:rPr>
                <w:lang w:val="en-GB"/>
              </w:rPr>
              <w:t>Pop Music – 1966</w:t>
            </w:r>
            <w:r w:rsidRPr="007070CE">
              <w:rPr>
                <w:lang w:val="en-GB"/>
              </w:rPr>
              <w:br/>
              <w:t>(Herman’s Hermits – No Milk Today)</w:t>
            </w:r>
          </w:p>
        </w:tc>
        <w:tc>
          <w:tcPr>
            <w:tcW w:w="467" w:type="pct"/>
          </w:tcPr>
          <w:p w14:paraId="5DC98738" w14:textId="77777777" w:rsidR="00E711B5" w:rsidRPr="00406F58" w:rsidRDefault="00E711B5" w:rsidP="00870912">
            <w:pPr>
              <w:pStyle w:val="Tabletext"/>
              <w:jc w:val="center"/>
            </w:pPr>
            <w:r w:rsidRPr="00406F58">
              <w:t>1</w:t>
            </w:r>
          </w:p>
        </w:tc>
        <w:tc>
          <w:tcPr>
            <w:tcW w:w="595" w:type="pct"/>
          </w:tcPr>
          <w:p w14:paraId="1755521A" w14:textId="77777777" w:rsidR="00E711B5" w:rsidRPr="00406F58" w:rsidRDefault="00E711B5" w:rsidP="00870912">
            <w:pPr>
              <w:pStyle w:val="Tabletext"/>
              <w:jc w:val="center"/>
            </w:pPr>
            <w:r w:rsidRPr="00406F58">
              <w:t>173.0</w:t>
            </w:r>
          </w:p>
        </w:tc>
        <w:tc>
          <w:tcPr>
            <w:tcW w:w="540" w:type="pct"/>
          </w:tcPr>
          <w:p w14:paraId="3F3B725B" w14:textId="77777777" w:rsidR="00E711B5" w:rsidRPr="00406F58" w:rsidRDefault="00E711B5" w:rsidP="00870912">
            <w:pPr>
              <w:pStyle w:val="Tabletext"/>
              <w:jc w:val="center"/>
            </w:pPr>
            <w:r w:rsidRPr="00406F58">
              <w:t>34.1</w:t>
            </w:r>
          </w:p>
        </w:tc>
        <w:tc>
          <w:tcPr>
            <w:tcW w:w="540" w:type="pct"/>
          </w:tcPr>
          <w:p w14:paraId="669EEEC3" w14:textId="77777777" w:rsidR="00E711B5" w:rsidRPr="00406F58" w:rsidRDefault="00E711B5" w:rsidP="00870912">
            <w:pPr>
              <w:pStyle w:val="Tabletext"/>
              <w:jc w:val="center"/>
            </w:pPr>
            <w:r w:rsidRPr="00406F58">
              <w:t>35.2</w:t>
            </w:r>
          </w:p>
        </w:tc>
        <w:tc>
          <w:tcPr>
            <w:tcW w:w="540" w:type="pct"/>
          </w:tcPr>
          <w:p w14:paraId="7A3AA9A5" w14:textId="77777777" w:rsidR="00E711B5" w:rsidRPr="00406F58" w:rsidRDefault="00E711B5" w:rsidP="00870912">
            <w:pPr>
              <w:pStyle w:val="Tabletext"/>
              <w:jc w:val="center"/>
            </w:pPr>
            <w:r w:rsidRPr="00406F58">
              <w:t>36.3</w:t>
            </w:r>
          </w:p>
        </w:tc>
      </w:tr>
      <w:tr w:rsidR="00E711B5" w:rsidRPr="00406F58" w14:paraId="1074DA0D" w14:textId="77777777" w:rsidTr="00273B07">
        <w:trPr>
          <w:jc w:val="center"/>
        </w:trPr>
        <w:tc>
          <w:tcPr>
            <w:tcW w:w="285" w:type="pct"/>
          </w:tcPr>
          <w:p w14:paraId="6D8A5388" w14:textId="77777777" w:rsidR="00E711B5" w:rsidRPr="00406F58" w:rsidRDefault="00E711B5" w:rsidP="00870912">
            <w:pPr>
              <w:pStyle w:val="Tabletext"/>
            </w:pPr>
            <w:r w:rsidRPr="00406F58">
              <w:t>15</w:t>
            </w:r>
          </w:p>
        </w:tc>
        <w:tc>
          <w:tcPr>
            <w:tcW w:w="2033" w:type="pct"/>
          </w:tcPr>
          <w:p w14:paraId="6EB36FF4" w14:textId="77777777" w:rsidR="00E711B5" w:rsidRPr="007070CE" w:rsidRDefault="00E711B5" w:rsidP="00E86FF1">
            <w:pPr>
              <w:pStyle w:val="Tabletext"/>
              <w:jc w:val="left"/>
              <w:rPr>
                <w:lang w:val="en-GB"/>
              </w:rPr>
            </w:pPr>
            <w:r w:rsidRPr="007070CE">
              <w:rPr>
                <w:lang w:val="en-GB"/>
              </w:rPr>
              <w:t>Male Speech English</w:t>
            </w:r>
            <w:r w:rsidRPr="007070CE">
              <w:rPr>
                <w:lang w:val="en-GB"/>
              </w:rPr>
              <w:br/>
              <w:t>(uncompressed – no audio processor)</w:t>
            </w:r>
          </w:p>
        </w:tc>
        <w:tc>
          <w:tcPr>
            <w:tcW w:w="467" w:type="pct"/>
          </w:tcPr>
          <w:p w14:paraId="74DAE50A" w14:textId="77777777" w:rsidR="00E711B5" w:rsidRPr="00406F58" w:rsidRDefault="00E711B5" w:rsidP="00870912">
            <w:pPr>
              <w:pStyle w:val="Tabletext"/>
              <w:jc w:val="center"/>
            </w:pPr>
            <w:r w:rsidRPr="00406F58">
              <w:t>2</w:t>
            </w:r>
          </w:p>
        </w:tc>
        <w:tc>
          <w:tcPr>
            <w:tcW w:w="595" w:type="pct"/>
          </w:tcPr>
          <w:p w14:paraId="0C91A526" w14:textId="77777777" w:rsidR="00E711B5" w:rsidRPr="00406F58" w:rsidRDefault="00E711B5" w:rsidP="00870912">
            <w:pPr>
              <w:pStyle w:val="Tabletext"/>
              <w:jc w:val="center"/>
            </w:pPr>
            <w:r w:rsidRPr="00406F58">
              <w:t>20.5</w:t>
            </w:r>
          </w:p>
        </w:tc>
        <w:tc>
          <w:tcPr>
            <w:tcW w:w="540" w:type="pct"/>
          </w:tcPr>
          <w:p w14:paraId="4A7967AA" w14:textId="77777777" w:rsidR="00E711B5" w:rsidRPr="00406F58" w:rsidRDefault="00E711B5" w:rsidP="00870912">
            <w:pPr>
              <w:pStyle w:val="Tabletext"/>
              <w:jc w:val="center"/>
            </w:pPr>
            <w:r w:rsidRPr="00406F58">
              <w:t>10.8</w:t>
            </w:r>
          </w:p>
        </w:tc>
        <w:tc>
          <w:tcPr>
            <w:tcW w:w="540" w:type="pct"/>
          </w:tcPr>
          <w:p w14:paraId="2E8ABBD3" w14:textId="77777777" w:rsidR="00E711B5" w:rsidRPr="00406F58" w:rsidRDefault="00E711B5" w:rsidP="00870912">
            <w:pPr>
              <w:pStyle w:val="Tabletext"/>
              <w:jc w:val="center"/>
            </w:pPr>
            <w:r w:rsidRPr="00406F58">
              <w:t>11.2</w:t>
            </w:r>
          </w:p>
        </w:tc>
        <w:tc>
          <w:tcPr>
            <w:tcW w:w="540" w:type="pct"/>
          </w:tcPr>
          <w:p w14:paraId="1B546A0B" w14:textId="77777777" w:rsidR="00E711B5" w:rsidRPr="00406F58" w:rsidRDefault="00E711B5" w:rsidP="00870912">
            <w:pPr>
              <w:pStyle w:val="Tabletext"/>
              <w:jc w:val="center"/>
            </w:pPr>
            <w:r w:rsidRPr="00406F58">
              <w:t>11.5</w:t>
            </w:r>
          </w:p>
        </w:tc>
      </w:tr>
      <w:tr w:rsidR="00E711B5" w:rsidRPr="00406F58" w14:paraId="1D50328C" w14:textId="77777777" w:rsidTr="00273B07">
        <w:trPr>
          <w:jc w:val="center"/>
        </w:trPr>
        <w:tc>
          <w:tcPr>
            <w:tcW w:w="285" w:type="pct"/>
            <w:tcBorders>
              <w:bottom w:val="single" w:sz="4" w:space="0" w:color="auto"/>
            </w:tcBorders>
          </w:tcPr>
          <w:p w14:paraId="6DDDE515" w14:textId="77777777" w:rsidR="00E711B5" w:rsidRPr="00406F58" w:rsidRDefault="00E711B5" w:rsidP="00870912">
            <w:pPr>
              <w:pStyle w:val="Tabletext"/>
            </w:pPr>
            <w:r w:rsidRPr="00406F58">
              <w:t>16</w:t>
            </w:r>
          </w:p>
        </w:tc>
        <w:tc>
          <w:tcPr>
            <w:tcW w:w="2033" w:type="pct"/>
            <w:tcBorders>
              <w:bottom w:val="single" w:sz="4" w:space="0" w:color="auto"/>
            </w:tcBorders>
          </w:tcPr>
          <w:p w14:paraId="74AA57F4" w14:textId="77777777" w:rsidR="00E711B5" w:rsidRPr="007070CE" w:rsidRDefault="00E711B5" w:rsidP="00E86FF1">
            <w:pPr>
              <w:pStyle w:val="Tabletext"/>
              <w:jc w:val="left"/>
              <w:rPr>
                <w:lang w:val="en-GB"/>
              </w:rPr>
            </w:pPr>
            <w:r w:rsidRPr="007070CE">
              <w:rPr>
                <w:lang w:val="en-GB"/>
              </w:rPr>
              <w:t>Pop Music – 1966</w:t>
            </w:r>
            <w:r w:rsidRPr="007070CE">
              <w:rPr>
                <w:lang w:val="en-GB"/>
              </w:rPr>
              <w:br/>
              <w:t>(uncompressed – no audio processor)</w:t>
            </w:r>
          </w:p>
        </w:tc>
        <w:tc>
          <w:tcPr>
            <w:tcW w:w="467" w:type="pct"/>
            <w:tcBorders>
              <w:bottom w:val="single" w:sz="4" w:space="0" w:color="auto"/>
            </w:tcBorders>
          </w:tcPr>
          <w:p w14:paraId="45FD1943" w14:textId="77777777" w:rsidR="00E711B5" w:rsidRPr="00406F58" w:rsidRDefault="00E711B5" w:rsidP="00870912">
            <w:pPr>
              <w:pStyle w:val="Tabletext"/>
              <w:jc w:val="center"/>
            </w:pPr>
            <w:r w:rsidRPr="00406F58">
              <w:t>3</w:t>
            </w:r>
          </w:p>
        </w:tc>
        <w:tc>
          <w:tcPr>
            <w:tcW w:w="595" w:type="pct"/>
            <w:tcBorders>
              <w:bottom w:val="single" w:sz="4" w:space="0" w:color="auto"/>
            </w:tcBorders>
          </w:tcPr>
          <w:p w14:paraId="19BEEF4A" w14:textId="77777777" w:rsidR="00E711B5" w:rsidRPr="00406F58" w:rsidRDefault="00E711B5" w:rsidP="00870912">
            <w:pPr>
              <w:pStyle w:val="Tabletext"/>
              <w:jc w:val="center"/>
            </w:pPr>
            <w:r w:rsidRPr="00406F58">
              <w:t>173.0</w:t>
            </w:r>
          </w:p>
        </w:tc>
        <w:tc>
          <w:tcPr>
            <w:tcW w:w="540" w:type="pct"/>
            <w:tcBorders>
              <w:bottom w:val="single" w:sz="4" w:space="0" w:color="auto"/>
            </w:tcBorders>
          </w:tcPr>
          <w:p w14:paraId="4CEEBC74" w14:textId="77777777" w:rsidR="00E711B5" w:rsidRPr="00406F58" w:rsidRDefault="00E711B5" w:rsidP="00870912">
            <w:pPr>
              <w:pStyle w:val="Tabletext"/>
              <w:jc w:val="center"/>
            </w:pPr>
            <w:r w:rsidRPr="00406F58">
              <w:t>23.3</w:t>
            </w:r>
          </w:p>
        </w:tc>
        <w:tc>
          <w:tcPr>
            <w:tcW w:w="540" w:type="pct"/>
            <w:tcBorders>
              <w:bottom w:val="single" w:sz="4" w:space="0" w:color="auto"/>
            </w:tcBorders>
          </w:tcPr>
          <w:p w14:paraId="7DC08E6C" w14:textId="77777777" w:rsidR="00E711B5" w:rsidRPr="00406F58" w:rsidRDefault="00E711B5" w:rsidP="00870912">
            <w:pPr>
              <w:pStyle w:val="Tabletext"/>
              <w:jc w:val="center"/>
            </w:pPr>
            <w:r w:rsidRPr="00406F58">
              <w:t>24.0</w:t>
            </w:r>
          </w:p>
        </w:tc>
        <w:tc>
          <w:tcPr>
            <w:tcW w:w="540" w:type="pct"/>
            <w:tcBorders>
              <w:bottom w:val="single" w:sz="4" w:space="0" w:color="auto"/>
            </w:tcBorders>
          </w:tcPr>
          <w:p w14:paraId="5F24AEBB" w14:textId="77777777" w:rsidR="00E711B5" w:rsidRPr="00406F58" w:rsidRDefault="00E711B5" w:rsidP="00870912">
            <w:pPr>
              <w:pStyle w:val="Tabletext"/>
              <w:jc w:val="center"/>
            </w:pPr>
            <w:r w:rsidRPr="00406F58">
              <w:t>24.8</w:t>
            </w:r>
          </w:p>
        </w:tc>
      </w:tr>
      <w:tr w:rsidR="00E711B5" w:rsidRPr="00406F58" w14:paraId="537C2B10" w14:textId="77777777" w:rsidTr="00273B07">
        <w:trPr>
          <w:jc w:val="center"/>
        </w:trPr>
        <w:tc>
          <w:tcPr>
            <w:tcW w:w="5000" w:type="pct"/>
            <w:gridSpan w:val="7"/>
            <w:tcBorders>
              <w:left w:val="nil"/>
              <w:bottom w:val="nil"/>
              <w:right w:val="nil"/>
            </w:tcBorders>
          </w:tcPr>
          <w:p w14:paraId="28AFECF1" w14:textId="77777777" w:rsidR="00E711B5" w:rsidRPr="000F2321" w:rsidRDefault="00E711B5" w:rsidP="000F2321">
            <w:pPr>
              <w:pStyle w:val="Tabletext"/>
              <w:rPr>
                <w:lang w:val="en-GB"/>
              </w:rPr>
            </w:pPr>
            <w:r w:rsidRPr="000F2321">
              <w:rPr>
                <w:lang w:val="en-GB"/>
              </w:rPr>
              <w:t>Note 1 – Audio sample fed directly to audio processor without passing through a distribution channel.</w:t>
            </w:r>
          </w:p>
          <w:p w14:paraId="0021A95B" w14:textId="77777777" w:rsidR="00E711B5" w:rsidRPr="000F2321" w:rsidRDefault="00E711B5" w:rsidP="000F2321">
            <w:pPr>
              <w:pStyle w:val="Tabletext"/>
              <w:rPr>
                <w:lang w:val="en-GB"/>
              </w:rPr>
            </w:pPr>
            <w:r w:rsidRPr="000F2321">
              <w:rPr>
                <w:lang w:val="en-GB"/>
              </w:rPr>
              <w:t>Note 2 – Same audio sample as “Male Speech No. 4”.</w:t>
            </w:r>
          </w:p>
          <w:p w14:paraId="266AA655" w14:textId="77777777" w:rsidR="00E711B5" w:rsidRPr="000F2321" w:rsidRDefault="00E711B5" w:rsidP="000F2321">
            <w:pPr>
              <w:pStyle w:val="Tabletext"/>
              <w:rPr>
                <w:lang w:val="en-GB"/>
              </w:rPr>
            </w:pPr>
            <w:r w:rsidRPr="000F2321">
              <w:rPr>
                <w:lang w:val="en-GB"/>
              </w:rPr>
              <w:t>Note 3 – Same audio sample as “Pop Music – 1966” compressed.</w:t>
            </w:r>
          </w:p>
          <w:p w14:paraId="647BCD0A" w14:textId="77777777" w:rsidR="00E711B5" w:rsidRPr="000F2321" w:rsidRDefault="00E711B5" w:rsidP="000F2321">
            <w:pPr>
              <w:pStyle w:val="Tabletext"/>
              <w:rPr>
                <w:lang w:val="en-GB"/>
              </w:rPr>
            </w:pPr>
            <w:r w:rsidRPr="000F2321">
              <w:rPr>
                <w:lang w:val="en-GB"/>
              </w:rPr>
              <w:t>Note 4 – Same audio sample as “Pop Music – 2006” compressed.</w:t>
            </w:r>
          </w:p>
          <w:p w14:paraId="7C75EFC4" w14:textId="77777777" w:rsidR="00E711B5" w:rsidRPr="006D095E" w:rsidRDefault="000F2321" w:rsidP="000F2321">
            <w:pPr>
              <w:pStyle w:val="Tabletext"/>
            </w:pPr>
            <w:r>
              <w:t>Note 6</w:t>
            </w:r>
            <w:r w:rsidR="00E711B5" w:rsidRPr="000F2321">
              <w:t xml:space="preserve"> – See Annex 3.</w:t>
            </w:r>
          </w:p>
        </w:tc>
      </w:tr>
    </w:tbl>
    <w:p w14:paraId="5D8CDE33" w14:textId="77777777" w:rsidR="00E711B5" w:rsidRPr="00406F58" w:rsidRDefault="00E711B5" w:rsidP="00D4002C"/>
    <w:p w14:paraId="00353F1F" w14:textId="77777777" w:rsidR="00E711B5" w:rsidRPr="00406F58" w:rsidRDefault="00E711B5" w:rsidP="00D4002C"/>
    <w:p w14:paraId="15C32DA7" w14:textId="77777777" w:rsidR="00D4002C" w:rsidRDefault="00D4002C" w:rsidP="00D4002C"/>
    <w:p w14:paraId="7BBB2BA5" w14:textId="77777777" w:rsidR="000F2321" w:rsidRDefault="000F2321" w:rsidP="007E74AB">
      <w:pPr>
        <w:pStyle w:val="AnnexNoTitle"/>
        <w:spacing w:before="400"/>
        <w:rPr>
          <w:lang w:val="en-GB"/>
        </w:rPr>
      </w:pPr>
      <w:r>
        <w:rPr>
          <w:lang w:val="en-GB"/>
        </w:rPr>
        <w:br w:type="page"/>
      </w:r>
    </w:p>
    <w:p w14:paraId="56864831" w14:textId="77777777" w:rsidR="00E711B5" w:rsidRPr="00D4002C" w:rsidRDefault="00E711B5" w:rsidP="007E74AB">
      <w:pPr>
        <w:pStyle w:val="AnnexNoTitle"/>
        <w:spacing w:before="400"/>
        <w:rPr>
          <w:lang w:val="en-GB"/>
        </w:rPr>
      </w:pPr>
      <w:r w:rsidRPr="00D4002C">
        <w:rPr>
          <w:lang w:val="en-GB"/>
        </w:rPr>
        <w:lastRenderedPageBreak/>
        <w:t>Annex 2</w:t>
      </w:r>
      <w:r w:rsidR="00D4002C" w:rsidRPr="00D4002C">
        <w:rPr>
          <w:lang w:val="en-GB"/>
        </w:rPr>
        <w:br/>
      </w:r>
      <w:r w:rsidR="00D4002C" w:rsidRPr="00D4002C">
        <w:rPr>
          <w:lang w:val="en-GB"/>
        </w:rPr>
        <w:br/>
      </w:r>
      <w:r w:rsidRPr="00D4002C">
        <w:rPr>
          <w:lang w:val="en-GB"/>
        </w:rPr>
        <w:t>RMS modulation depths</w:t>
      </w:r>
    </w:p>
    <w:p w14:paraId="788C5764" w14:textId="77777777" w:rsidR="00E711B5" w:rsidRPr="007070CE" w:rsidRDefault="00E711B5" w:rsidP="007E74AB">
      <w:pPr>
        <w:pStyle w:val="Normalaftertitle"/>
        <w:spacing w:before="280" w:after="120"/>
        <w:rPr>
          <w:lang w:val="en-GB"/>
        </w:rPr>
      </w:pPr>
      <w:r w:rsidRPr="007070CE">
        <w:rPr>
          <w:lang w:val="en-GB"/>
        </w:rPr>
        <w:t>Audio processor Type 1 – HF analogue processing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3919"/>
        <w:gridCol w:w="900"/>
        <w:gridCol w:w="1147"/>
        <w:gridCol w:w="1041"/>
        <w:gridCol w:w="1041"/>
        <w:gridCol w:w="1041"/>
      </w:tblGrid>
      <w:tr w:rsidR="00E711B5" w:rsidRPr="00D4002C" w14:paraId="502284A0" w14:textId="77777777" w:rsidTr="001F581D">
        <w:trPr>
          <w:jc w:val="center"/>
        </w:trPr>
        <w:tc>
          <w:tcPr>
            <w:tcW w:w="285" w:type="pct"/>
            <w:vAlign w:val="center"/>
          </w:tcPr>
          <w:p w14:paraId="3B017E21" w14:textId="77777777" w:rsidR="00E711B5" w:rsidRPr="007070CE" w:rsidRDefault="00E711B5" w:rsidP="007E74AB">
            <w:pPr>
              <w:pStyle w:val="Tablehead"/>
              <w:spacing w:before="60" w:after="60"/>
              <w:rPr>
                <w:lang w:val="en-GB"/>
              </w:rPr>
            </w:pPr>
          </w:p>
        </w:tc>
        <w:tc>
          <w:tcPr>
            <w:tcW w:w="2033" w:type="pct"/>
            <w:vAlign w:val="center"/>
          </w:tcPr>
          <w:p w14:paraId="435099EB" w14:textId="77777777" w:rsidR="00E711B5" w:rsidRPr="007070CE" w:rsidRDefault="00E711B5" w:rsidP="007E74AB">
            <w:pPr>
              <w:pStyle w:val="Tablehead"/>
              <w:spacing w:before="60" w:after="60"/>
              <w:rPr>
                <w:lang w:val="en-GB"/>
              </w:rPr>
            </w:pPr>
          </w:p>
        </w:tc>
        <w:tc>
          <w:tcPr>
            <w:tcW w:w="467" w:type="pct"/>
            <w:vAlign w:val="center"/>
          </w:tcPr>
          <w:p w14:paraId="062DB5B9" w14:textId="77777777" w:rsidR="00E711B5" w:rsidRPr="00D4002C" w:rsidRDefault="00E711B5" w:rsidP="007E74AB">
            <w:pPr>
              <w:pStyle w:val="Tablehead"/>
              <w:spacing w:before="60" w:after="60"/>
              <w:rPr>
                <w:lang w:val="en-GB"/>
              </w:rPr>
            </w:pPr>
            <w:r w:rsidRPr="00D4002C">
              <w:rPr>
                <w:lang w:val="en-GB"/>
              </w:rPr>
              <w:t>Notes</w:t>
            </w:r>
          </w:p>
        </w:tc>
        <w:tc>
          <w:tcPr>
            <w:tcW w:w="595" w:type="pct"/>
            <w:vAlign w:val="center"/>
          </w:tcPr>
          <w:p w14:paraId="22A13C85" w14:textId="77777777" w:rsidR="00E711B5" w:rsidRPr="00D4002C" w:rsidRDefault="00E711B5" w:rsidP="007E74AB">
            <w:pPr>
              <w:pStyle w:val="Tablehead"/>
              <w:spacing w:before="60" w:after="60"/>
              <w:rPr>
                <w:lang w:val="en-GB"/>
              </w:rPr>
            </w:pPr>
            <w:r w:rsidRPr="00D4002C">
              <w:rPr>
                <w:lang w:val="en-GB"/>
              </w:rPr>
              <w:t>Length</w:t>
            </w:r>
          </w:p>
        </w:tc>
        <w:tc>
          <w:tcPr>
            <w:tcW w:w="1620" w:type="pct"/>
            <w:gridSpan w:val="3"/>
            <w:vAlign w:val="center"/>
          </w:tcPr>
          <w:p w14:paraId="1E9B8AA4" w14:textId="77777777" w:rsidR="00E711B5" w:rsidRPr="00D4002C" w:rsidRDefault="00E711B5" w:rsidP="007E74AB">
            <w:pPr>
              <w:pStyle w:val="Tablehead"/>
              <w:spacing w:before="60" w:after="60"/>
              <w:rPr>
                <w:lang w:val="en-GB"/>
              </w:rPr>
            </w:pPr>
            <w:r w:rsidRPr="00D4002C">
              <w:rPr>
                <w:lang w:val="en-GB"/>
              </w:rPr>
              <w:t>Modulation Depth</w:t>
            </w:r>
            <w:r w:rsidRPr="00D4002C">
              <w:rPr>
                <w:lang w:val="en-GB"/>
              </w:rPr>
              <w:br/>
              <w:t>(% rms)</w:t>
            </w:r>
          </w:p>
        </w:tc>
      </w:tr>
      <w:tr w:rsidR="00E711B5" w:rsidRPr="00406F58" w14:paraId="19BAFBD5" w14:textId="77777777" w:rsidTr="001F581D">
        <w:trPr>
          <w:jc w:val="center"/>
        </w:trPr>
        <w:tc>
          <w:tcPr>
            <w:tcW w:w="285" w:type="pct"/>
            <w:vAlign w:val="center"/>
          </w:tcPr>
          <w:p w14:paraId="5746E02A" w14:textId="77777777" w:rsidR="00E711B5" w:rsidRPr="00D4002C" w:rsidRDefault="00E711B5" w:rsidP="007E74AB">
            <w:pPr>
              <w:pStyle w:val="Tablehead"/>
              <w:spacing w:before="40" w:after="40"/>
              <w:rPr>
                <w:lang w:val="en-GB"/>
              </w:rPr>
            </w:pPr>
          </w:p>
        </w:tc>
        <w:tc>
          <w:tcPr>
            <w:tcW w:w="2033" w:type="pct"/>
            <w:vAlign w:val="center"/>
          </w:tcPr>
          <w:p w14:paraId="551296A1" w14:textId="77777777" w:rsidR="00E711B5" w:rsidRPr="00D4002C" w:rsidRDefault="001F581D" w:rsidP="007E74AB">
            <w:pPr>
              <w:pStyle w:val="Tablehead"/>
              <w:spacing w:before="40" w:after="40"/>
              <w:rPr>
                <w:lang w:val="en-GB"/>
              </w:rPr>
            </w:pPr>
            <w:r>
              <w:rPr>
                <w:lang w:val="en-GB"/>
              </w:rPr>
              <w:t>Sample (name</w:t>
            </w:r>
            <w:r w:rsidR="00E711B5" w:rsidRPr="00D4002C">
              <w:rPr>
                <w:lang w:val="en-GB"/>
              </w:rPr>
              <w:t>/type)</w:t>
            </w:r>
          </w:p>
        </w:tc>
        <w:tc>
          <w:tcPr>
            <w:tcW w:w="467" w:type="pct"/>
            <w:vAlign w:val="center"/>
          </w:tcPr>
          <w:p w14:paraId="4529837E" w14:textId="77777777" w:rsidR="00E711B5" w:rsidRPr="00D4002C" w:rsidRDefault="00E711B5" w:rsidP="007E74AB">
            <w:pPr>
              <w:pStyle w:val="Tablehead"/>
              <w:spacing w:before="40" w:after="40"/>
              <w:rPr>
                <w:lang w:val="en-GB"/>
              </w:rPr>
            </w:pPr>
          </w:p>
        </w:tc>
        <w:tc>
          <w:tcPr>
            <w:tcW w:w="595" w:type="pct"/>
            <w:vAlign w:val="center"/>
          </w:tcPr>
          <w:p w14:paraId="64A64CEA" w14:textId="77777777" w:rsidR="00E711B5" w:rsidRPr="00D4002C" w:rsidRDefault="00E711B5" w:rsidP="007E74AB">
            <w:pPr>
              <w:pStyle w:val="Tablehead"/>
              <w:spacing w:before="40" w:after="40"/>
              <w:rPr>
                <w:lang w:val="en-GB"/>
              </w:rPr>
            </w:pPr>
            <w:r w:rsidRPr="00D4002C">
              <w:rPr>
                <w:lang w:val="en-GB"/>
              </w:rPr>
              <w:t>secs</w:t>
            </w:r>
          </w:p>
        </w:tc>
        <w:tc>
          <w:tcPr>
            <w:tcW w:w="540" w:type="pct"/>
            <w:vAlign w:val="center"/>
          </w:tcPr>
          <w:p w14:paraId="5AE1AC89" w14:textId="77777777" w:rsidR="00E711B5" w:rsidRPr="00D4002C" w:rsidRDefault="00E711B5" w:rsidP="007E74AB">
            <w:pPr>
              <w:pStyle w:val="Tablehead"/>
              <w:spacing w:before="40" w:after="40"/>
              <w:rPr>
                <w:lang w:val="en-GB"/>
              </w:rPr>
            </w:pPr>
            <w:r w:rsidRPr="00D4002C">
              <w:rPr>
                <w:lang w:val="en-GB"/>
              </w:rPr>
              <w:t>No clip</w:t>
            </w:r>
          </w:p>
        </w:tc>
        <w:tc>
          <w:tcPr>
            <w:tcW w:w="540" w:type="pct"/>
            <w:vAlign w:val="center"/>
          </w:tcPr>
          <w:p w14:paraId="1EA4E375" w14:textId="77777777" w:rsidR="00E711B5" w:rsidRPr="00406F58" w:rsidRDefault="00E711B5" w:rsidP="007E74AB">
            <w:pPr>
              <w:pStyle w:val="Tablehead"/>
              <w:spacing w:before="40" w:after="40"/>
            </w:pPr>
            <w:r w:rsidRPr="00D4002C">
              <w:rPr>
                <w:lang w:val="en-GB"/>
              </w:rPr>
              <w:t>3%</w:t>
            </w:r>
            <w:r w:rsidRPr="00D4002C">
              <w:rPr>
                <w:lang w:val="en-GB"/>
              </w:rPr>
              <w:br/>
            </w:r>
            <w:r w:rsidRPr="00406F58">
              <w:t>Clip</w:t>
            </w:r>
          </w:p>
        </w:tc>
        <w:tc>
          <w:tcPr>
            <w:tcW w:w="540" w:type="pct"/>
            <w:vAlign w:val="center"/>
          </w:tcPr>
          <w:p w14:paraId="36B6B142" w14:textId="77777777" w:rsidR="00E711B5" w:rsidRPr="00406F58" w:rsidRDefault="00E711B5" w:rsidP="007E74AB">
            <w:pPr>
              <w:pStyle w:val="Tablehead"/>
              <w:spacing w:before="40" w:after="40"/>
            </w:pPr>
            <w:r w:rsidRPr="00406F58">
              <w:t>6%</w:t>
            </w:r>
            <w:r w:rsidRPr="00406F58">
              <w:br/>
              <w:t>Clip</w:t>
            </w:r>
          </w:p>
        </w:tc>
      </w:tr>
      <w:tr w:rsidR="00E711B5" w:rsidRPr="00406F58" w14:paraId="76E2624C" w14:textId="77777777" w:rsidTr="001F581D">
        <w:trPr>
          <w:jc w:val="center"/>
        </w:trPr>
        <w:tc>
          <w:tcPr>
            <w:tcW w:w="285" w:type="pct"/>
          </w:tcPr>
          <w:p w14:paraId="355BDF77" w14:textId="77777777" w:rsidR="00E711B5" w:rsidRPr="00406F58" w:rsidRDefault="00E711B5" w:rsidP="00870912">
            <w:pPr>
              <w:pStyle w:val="Tabletext"/>
            </w:pPr>
            <w:r w:rsidRPr="00406F58">
              <w:t>17</w:t>
            </w:r>
          </w:p>
        </w:tc>
        <w:tc>
          <w:tcPr>
            <w:tcW w:w="2033" w:type="pct"/>
          </w:tcPr>
          <w:p w14:paraId="20989DD7" w14:textId="77777777" w:rsidR="00E711B5" w:rsidRPr="007070CE" w:rsidRDefault="00E711B5" w:rsidP="00870912">
            <w:pPr>
              <w:pStyle w:val="Tabletext"/>
              <w:rPr>
                <w:lang w:val="en-GB"/>
              </w:rPr>
            </w:pPr>
            <w:r w:rsidRPr="007070CE">
              <w:rPr>
                <w:lang w:val="en-GB"/>
              </w:rPr>
              <w:t>Sine wave (440 Hz – test disc)</w:t>
            </w:r>
          </w:p>
        </w:tc>
        <w:tc>
          <w:tcPr>
            <w:tcW w:w="467" w:type="pct"/>
          </w:tcPr>
          <w:p w14:paraId="19EC1122" w14:textId="77777777" w:rsidR="00E711B5" w:rsidRPr="00406F58" w:rsidRDefault="00E711B5" w:rsidP="00870912">
            <w:pPr>
              <w:pStyle w:val="Tabletext"/>
              <w:jc w:val="center"/>
            </w:pPr>
            <w:r w:rsidRPr="00406F58">
              <w:t>1,</w:t>
            </w:r>
            <w:r>
              <w:t xml:space="preserve"> </w:t>
            </w:r>
            <w:r w:rsidRPr="00406F58">
              <w:t>6</w:t>
            </w:r>
          </w:p>
        </w:tc>
        <w:tc>
          <w:tcPr>
            <w:tcW w:w="595" w:type="pct"/>
          </w:tcPr>
          <w:p w14:paraId="1059F888" w14:textId="77777777" w:rsidR="00E711B5" w:rsidRPr="00406F58" w:rsidRDefault="00E711B5" w:rsidP="00870912">
            <w:pPr>
              <w:pStyle w:val="Tabletext"/>
              <w:jc w:val="center"/>
            </w:pPr>
            <w:r w:rsidRPr="00406F58">
              <w:t>64</w:t>
            </w:r>
          </w:p>
        </w:tc>
        <w:tc>
          <w:tcPr>
            <w:tcW w:w="540" w:type="pct"/>
          </w:tcPr>
          <w:p w14:paraId="66A02F34" w14:textId="77777777" w:rsidR="00E711B5" w:rsidRPr="00406F58" w:rsidRDefault="00E711B5" w:rsidP="00870912">
            <w:pPr>
              <w:pStyle w:val="Tabletext"/>
              <w:jc w:val="center"/>
            </w:pPr>
            <w:r w:rsidRPr="00406F58">
              <w:t>71.2</w:t>
            </w:r>
          </w:p>
        </w:tc>
        <w:tc>
          <w:tcPr>
            <w:tcW w:w="540" w:type="pct"/>
          </w:tcPr>
          <w:p w14:paraId="2A3FC7C4" w14:textId="77777777" w:rsidR="00E711B5" w:rsidRPr="00406F58" w:rsidRDefault="00E711B5" w:rsidP="00870912">
            <w:pPr>
              <w:pStyle w:val="Tabletext"/>
              <w:jc w:val="center"/>
            </w:pPr>
          </w:p>
        </w:tc>
        <w:tc>
          <w:tcPr>
            <w:tcW w:w="540" w:type="pct"/>
          </w:tcPr>
          <w:p w14:paraId="6BDF76ED" w14:textId="77777777" w:rsidR="00E711B5" w:rsidRPr="00406F58" w:rsidRDefault="00E711B5" w:rsidP="00870912">
            <w:pPr>
              <w:pStyle w:val="Tabletext"/>
              <w:jc w:val="center"/>
            </w:pPr>
          </w:p>
        </w:tc>
      </w:tr>
      <w:tr w:rsidR="00E711B5" w:rsidRPr="00406F58" w14:paraId="7B44FC13" w14:textId="77777777" w:rsidTr="001F581D">
        <w:trPr>
          <w:jc w:val="center"/>
        </w:trPr>
        <w:tc>
          <w:tcPr>
            <w:tcW w:w="285" w:type="pct"/>
          </w:tcPr>
          <w:p w14:paraId="65E1F5B8" w14:textId="77777777" w:rsidR="00E711B5" w:rsidRPr="00406F58" w:rsidRDefault="00E711B5" w:rsidP="00870912">
            <w:pPr>
              <w:pStyle w:val="Tabletext"/>
            </w:pPr>
            <w:r w:rsidRPr="00406F58">
              <w:t>18</w:t>
            </w:r>
          </w:p>
        </w:tc>
        <w:tc>
          <w:tcPr>
            <w:tcW w:w="2033" w:type="pct"/>
          </w:tcPr>
          <w:p w14:paraId="289C7447" w14:textId="77777777" w:rsidR="00E711B5" w:rsidRPr="007070CE" w:rsidRDefault="00E711B5" w:rsidP="00870912">
            <w:pPr>
              <w:pStyle w:val="Tabletext"/>
              <w:rPr>
                <w:lang w:val="en-GB"/>
              </w:rPr>
            </w:pPr>
            <w:r w:rsidRPr="007070CE">
              <w:rPr>
                <w:lang w:val="en-GB"/>
              </w:rPr>
              <w:t>Sine wave (440 Hz – time signal)</w:t>
            </w:r>
          </w:p>
        </w:tc>
        <w:tc>
          <w:tcPr>
            <w:tcW w:w="467" w:type="pct"/>
          </w:tcPr>
          <w:p w14:paraId="152598DE" w14:textId="77777777" w:rsidR="00E711B5" w:rsidRPr="00406F58" w:rsidRDefault="00E711B5" w:rsidP="00870912">
            <w:pPr>
              <w:pStyle w:val="Tabletext"/>
              <w:jc w:val="center"/>
            </w:pPr>
            <w:r w:rsidRPr="00406F58">
              <w:t>6</w:t>
            </w:r>
          </w:p>
        </w:tc>
        <w:tc>
          <w:tcPr>
            <w:tcW w:w="595" w:type="pct"/>
          </w:tcPr>
          <w:p w14:paraId="5E6644A7" w14:textId="77777777" w:rsidR="00E711B5" w:rsidRPr="00406F58" w:rsidRDefault="00E711B5" w:rsidP="00870912">
            <w:pPr>
              <w:pStyle w:val="Tabletext"/>
              <w:jc w:val="center"/>
            </w:pPr>
            <w:r w:rsidRPr="00406F58">
              <w:t>0.07</w:t>
            </w:r>
          </w:p>
        </w:tc>
        <w:tc>
          <w:tcPr>
            <w:tcW w:w="540" w:type="pct"/>
          </w:tcPr>
          <w:p w14:paraId="1464A9DD" w14:textId="77777777" w:rsidR="00E711B5" w:rsidRPr="00406F58" w:rsidRDefault="00E711B5" w:rsidP="00870912">
            <w:pPr>
              <w:pStyle w:val="Tabletext"/>
              <w:jc w:val="center"/>
            </w:pPr>
            <w:r w:rsidRPr="00406F58">
              <w:t>69.6</w:t>
            </w:r>
          </w:p>
        </w:tc>
        <w:tc>
          <w:tcPr>
            <w:tcW w:w="540" w:type="pct"/>
          </w:tcPr>
          <w:p w14:paraId="74D54C0A" w14:textId="77777777" w:rsidR="00E711B5" w:rsidRPr="00406F58" w:rsidRDefault="00E711B5" w:rsidP="00870912">
            <w:pPr>
              <w:pStyle w:val="Tabletext"/>
              <w:jc w:val="center"/>
            </w:pPr>
          </w:p>
        </w:tc>
        <w:tc>
          <w:tcPr>
            <w:tcW w:w="540" w:type="pct"/>
          </w:tcPr>
          <w:p w14:paraId="35D303C9" w14:textId="77777777" w:rsidR="00E711B5" w:rsidRPr="00406F58" w:rsidRDefault="00E711B5" w:rsidP="00870912">
            <w:pPr>
              <w:pStyle w:val="Tabletext"/>
              <w:jc w:val="center"/>
            </w:pPr>
          </w:p>
        </w:tc>
      </w:tr>
      <w:tr w:rsidR="00E711B5" w:rsidRPr="00406F58" w14:paraId="37B3E39E" w14:textId="77777777" w:rsidTr="001F581D">
        <w:trPr>
          <w:jc w:val="center"/>
        </w:trPr>
        <w:tc>
          <w:tcPr>
            <w:tcW w:w="285" w:type="pct"/>
          </w:tcPr>
          <w:p w14:paraId="20875EBD" w14:textId="77777777" w:rsidR="00E711B5" w:rsidRPr="00406F58" w:rsidRDefault="00E711B5" w:rsidP="00870912">
            <w:pPr>
              <w:pStyle w:val="Tabletext"/>
            </w:pPr>
            <w:r w:rsidRPr="00406F58">
              <w:t>19</w:t>
            </w:r>
          </w:p>
        </w:tc>
        <w:tc>
          <w:tcPr>
            <w:tcW w:w="2033" w:type="pct"/>
          </w:tcPr>
          <w:p w14:paraId="044A39A1" w14:textId="77777777" w:rsidR="00E711B5" w:rsidRPr="00406F58" w:rsidRDefault="00E711B5" w:rsidP="00870912">
            <w:pPr>
              <w:pStyle w:val="Tabletext"/>
            </w:pPr>
            <w:r w:rsidRPr="00406F58">
              <w:t>Male Speech English (No. 1)</w:t>
            </w:r>
          </w:p>
        </w:tc>
        <w:tc>
          <w:tcPr>
            <w:tcW w:w="467" w:type="pct"/>
          </w:tcPr>
          <w:p w14:paraId="2E91751C" w14:textId="77777777" w:rsidR="00E711B5" w:rsidRPr="00406F58" w:rsidRDefault="00E711B5" w:rsidP="00870912">
            <w:pPr>
              <w:pStyle w:val="Tabletext"/>
              <w:jc w:val="center"/>
            </w:pPr>
          </w:p>
        </w:tc>
        <w:tc>
          <w:tcPr>
            <w:tcW w:w="595" w:type="pct"/>
          </w:tcPr>
          <w:p w14:paraId="1D467FAD" w14:textId="77777777" w:rsidR="00E711B5" w:rsidRPr="00406F58" w:rsidRDefault="00E711B5" w:rsidP="00870912">
            <w:pPr>
              <w:pStyle w:val="Tabletext"/>
              <w:jc w:val="center"/>
            </w:pPr>
            <w:r w:rsidRPr="00406F58">
              <w:t>90.0</w:t>
            </w:r>
          </w:p>
        </w:tc>
        <w:tc>
          <w:tcPr>
            <w:tcW w:w="540" w:type="pct"/>
          </w:tcPr>
          <w:p w14:paraId="349CD4C8" w14:textId="77777777" w:rsidR="00E711B5" w:rsidRPr="00406F58" w:rsidRDefault="00E711B5" w:rsidP="00870912">
            <w:pPr>
              <w:pStyle w:val="Tabletext"/>
              <w:jc w:val="center"/>
            </w:pPr>
            <w:r w:rsidRPr="00406F58">
              <w:t>21.4</w:t>
            </w:r>
          </w:p>
        </w:tc>
        <w:tc>
          <w:tcPr>
            <w:tcW w:w="540" w:type="pct"/>
          </w:tcPr>
          <w:p w14:paraId="7F9BDAB0" w14:textId="77777777" w:rsidR="00E711B5" w:rsidRPr="00406F58" w:rsidRDefault="00E711B5" w:rsidP="00870912">
            <w:pPr>
              <w:pStyle w:val="Tabletext"/>
              <w:jc w:val="center"/>
            </w:pPr>
            <w:r w:rsidRPr="00406F58">
              <w:t>22.0</w:t>
            </w:r>
          </w:p>
        </w:tc>
        <w:tc>
          <w:tcPr>
            <w:tcW w:w="540" w:type="pct"/>
          </w:tcPr>
          <w:p w14:paraId="19219092" w14:textId="77777777" w:rsidR="00E711B5" w:rsidRPr="00406F58" w:rsidRDefault="00E711B5" w:rsidP="00870912">
            <w:pPr>
              <w:pStyle w:val="Tabletext"/>
              <w:jc w:val="center"/>
            </w:pPr>
            <w:r w:rsidRPr="00406F58">
              <w:t>22.7</w:t>
            </w:r>
          </w:p>
        </w:tc>
      </w:tr>
      <w:tr w:rsidR="00E711B5" w:rsidRPr="00406F58" w14:paraId="0888F5BE" w14:textId="77777777" w:rsidTr="001F581D">
        <w:trPr>
          <w:jc w:val="center"/>
        </w:trPr>
        <w:tc>
          <w:tcPr>
            <w:tcW w:w="285" w:type="pct"/>
          </w:tcPr>
          <w:p w14:paraId="0B2FEF2E" w14:textId="77777777" w:rsidR="00E711B5" w:rsidRPr="00406F58" w:rsidRDefault="00E711B5" w:rsidP="00870912">
            <w:pPr>
              <w:pStyle w:val="Tabletext"/>
            </w:pPr>
            <w:r w:rsidRPr="00406F58">
              <w:t>20</w:t>
            </w:r>
          </w:p>
        </w:tc>
        <w:tc>
          <w:tcPr>
            <w:tcW w:w="2033" w:type="pct"/>
          </w:tcPr>
          <w:p w14:paraId="48F775D4" w14:textId="77777777" w:rsidR="00E711B5" w:rsidRPr="00406F58" w:rsidRDefault="00E711B5" w:rsidP="00870912">
            <w:pPr>
              <w:pStyle w:val="Tabletext"/>
            </w:pPr>
            <w:r w:rsidRPr="00406F58">
              <w:t>Male Speech English (No. 2)</w:t>
            </w:r>
          </w:p>
        </w:tc>
        <w:tc>
          <w:tcPr>
            <w:tcW w:w="467" w:type="pct"/>
          </w:tcPr>
          <w:p w14:paraId="58700FBE" w14:textId="77777777" w:rsidR="00E711B5" w:rsidRPr="00406F58" w:rsidRDefault="00E711B5" w:rsidP="00870912">
            <w:pPr>
              <w:pStyle w:val="Tabletext"/>
              <w:jc w:val="center"/>
            </w:pPr>
          </w:p>
        </w:tc>
        <w:tc>
          <w:tcPr>
            <w:tcW w:w="595" w:type="pct"/>
          </w:tcPr>
          <w:p w14:paraId="5E18E209" w14:textId="77777777" w:rsidR="00E711B5" w:rsidRPr="00406F58" w:rsidRDefault="00E711B5" w:rsidP="00870912">
            <w:pPr>
              <w:pStyle w:val="Tabletext"/>
              <w:jc w:val="center"/>
            </w:pPr>
            <w:r w:rsidRPr="00406F58">
              <w:t>40.0</w:t>
            </w:r>
          </w:p>
        </w:tc>
        <w:tc>
          <w:tcPr>
            <w:tcW w:w="540" w:type="pct"/>
          </w:tcPr>
          <w:p w14:paraId="7BA45054" w14:textId="77777777" w:rsidR="00E711B5" w:rsidRPr="00406F58" w:rsidRDefault="00E711B5" w:rsidP="00870912">
            <w:pPr>
              <w:pStyle w:val="Tabletext"/>
              <w:jc w:val="center"/>
            </w:pPr>
            <w:r w:rsidRPr="00406F58">
              <w:t>18.3</w:t>
            </w:r>
          </w:p>
        </w:tc>
        <w:tc>
          <w:tcPr>
            <w:tcW w:w="540" w:type="pct"/>
          </w:tcPr>
          <w:p w14:paraId="69AA9748" w14:textId="77777777" w:rsidR="00E711B5" w:rsidRPr="00406F58" w:rsidRDefault="00E711B5" w:rsidP="00870912">
            <w:pPr>
              <w:pStyle w:val="Tabletext"/>
              <w:jc w:val="center"/>
            </w:pPr>
            <w:r w:rsidRPr="00406F58">
              <w:t>18.9</w:t>
            </w:r>
          </w:p>
        </w:tc>
        <w:tc>
          <w:tcPr>
            <w:tcW w:w="540" w:type="pct"/>
          </w:tcPr>
          <w:p w14:paraId="507A8D3B" w14:textId="77777777" w:rsidR="00E711B5" w:rsidRPr="00406F58" w:rsidRDefault="00E711B5" w:rsidP="00870912">
            <w:pPr>
              <w:pStyle w:val="Tabletext"/>
              <w:jc w:val="center"/>
            </w:pPr>
            <w:r w:rsidRPr="00406F58">
              <w:t>19.5</w:t>
            </w:r>
          </w:p>
        </w:tc>
      </w:tr>
      <w:tr w:rsidR="00E711B5" w:rsidRPr="00406F58" w14:paraId="4DAC8184" w14:textId="77777777" w:rsidTr="001F581D">
        <w:trPr>
          <w:jc w:val="center"/>
        </w:trPr>
        <w:tc>
          <w:tcPr>
            <w:tcW w:w="285" w:type="pct"/>
          </w:tcPr>
          <w:p w14:paraId="09481D51" w14:textId="77777777" w:rsidR="00E711B5" w:rsidRPr="00406F58" w:rsidRDefault="00E711B5" w:rsidP="00870912">
            <w:pPr>
              <w:pStyle w:val="Tabletext"/>
            </w:pPr>
            <w:r w:rsidRPr="00406F58">
              <w:t>21</w:t>
            </w:r>
          </w:p>
        </w:tc>
        <w:tc>
          <w:tcPr>
            <w:tcW w:w="2033" w:type="pct"/>
          </w:tcPr>
          <w:p w14:paraId="2E99751C" w14:textId="77777777" w:rsidR="00E711B5" w:rsidRPr="00406F58" w:rsidRDefault="00E711B5" w:rsidP="00870912">
            <w:pPr>
              <w:pStyle w:val="Tabletext"/>
            </w:pPr>
            <w:r w:rsidRPr="00406F58">
              <w:t>Male Speech English (No. 3)</w:t>
            </w:r>
          </w:p>
        </w:tc>
        <w:tc>
          <w:tcPr>
            <w:tcW w:w="467" w:type="pct"/>
          </w:tcPr>
          <w:p w14:paraId="502E6DFD" w14:textId="77777777" w:rsidR="00E711B5" w:rsidRPr="00406F58" w:rsidRDefault="00E711B5" w:rsidP="00870912">
            <w:pPr>
              <w:pStyle w:val="Tabletext"/>
              <w:jc w:val="center"/>
            </w:pPr>
            <w:r w:rsidRPr="00406F58">
              <w:t>5</w:t>
            </w:r>
          </w:p>
        </w:tc>
        <w:tc>
          <w:tcPr>
            <w:tcW w:w="595" w:type="pct"/>
          </w:tcPr>
          <w:p w14:paraId="203E734E" w14:textId="77777777" w:rsidR="00E711B5" w:rsidRPr="00406F58" w:rsidRDefault="00E711B5" w:rsidP="00870912">
            <w:pPr>
              <w:pStyle w:val="Tabletext"/>
              <w:jc w:val="center"/>
            </w:pPr>
            <w:r w:rsidRPr="00406F58">
              <w:t>118.0</w:t>
            </w:r>
          </w:p>
        </w:tc>
        <w:tc>
          <w:tcPr>
            <w:tcW w:w="540" w:type="pct"/>
          </w:tcPr>
          <w:p w14:paraId="16DA3C7F" w14:textId="77777777" w:rsidR="00E711B5" w:rsidRPr="00406F58" w:rsidRDefault="00E711B5" w:rsidP="00870912">
            <w:pPr>
              <w:pStyle w:val="Tabletext"/>
              <w:jc w:val="center"/>
            </w:pPr>
            <w:r w:rsidRPr="00406F58">
              <w:t>19.5</w:t>
            </w:r>
          </w:p>
        </w:tc>
        <w:tc>
          <w:tcPr>
            <w:tcW w:w="540" w:type="pct"/>
          </w:tcPr>
          <w:p w14:paraId="4D4FA0B7" w14:textId="77777777" w:rsidR="00E711B5" w:rsidRPr="00406F58" w:rsidRDefault="00E711B5" w:rsidP="00870912">
            <w:pPr>
              <w:pStyle w:val="Tabletext"/>
              <w:jc w:val="center"/>
            </w:pPr>
            <w:r w:rsidRPr="00406F58">
              <w:t>20.1</w:t>
            </w:r>
          </w:p>
        </w:tc>
        <w:tc>
          <w:tcPr>
            <w:tcW w:w="540" w:type="pct"/>
          </w:tcPr>
          <w:p w14:paraId="02D55863" w14:textId="77777777" w:rsidR="00E711B5" w:rsidRPr="00406F58" w:rsidRDefault="00E711B5" w:rsidP="00870912">
            <w:pPr>
              <w:pStyle w:val="Tabletext"/>
              <w:jc w:val="center"/>
            </w:pPr>
            <w:r w:rsidRPr="00406F58">
              <w:t>20.8</w:t>
            </w:r>
          </w:p>
        </w:tc>
      </w:tr>
      <w:tr w:rsidR="00E711B5" w:rsidRPr="00406F58" w14:paraId="7EAE1C9C" w14:textId="77777777" w:rsidTr="001F581D">
        <w:trPr>
          <w:jc w:val="center"/>
        </w:trPr>
        <w:tc>
          <w:tcPr>
            <w:tcW w:w="285" w:type="pct"/>
          </w:tcPr>
          <w:p w14:paraId="6DF17D98" w14:textId="77777777" w:rsidR="00E711B5" w:rsidRPr="00406F58" w:rsidRDefault="00E711B5" w:rsidP="00870912">
            <w:pPr>
              <w:pStyle w:val="Tabletext"/>
            </w:pPr>
            <w:r w:rsidRPr="00406F58">
              <w:t>22</w:t>
            </w:r>
          </w:p>
        </w:tc>
        <w:tc>
          <w:tcPr>
            <w:tcW w:w="2033" w:type="pct"/>
          </w:tcPr>
          <w:p w14:paraId="646C1C7D" w14:textId="77777777" w:rsidR="00E711B5" w:rsidRPr="00406F58" w:rsidRDefault="00E711B5" w:rsidP="00870912">
            <w:pPr>
              <w:pStyle w:val="Tabletext"/>
            </w:pPr>
            <w:r w:rsidRPr="00406F58">
              <w:t>Male Speech English (No. 4)</w:t>
            </w:r>
          </w:p>
        </w:tc>
        <w:tc>
          <w:tcPr>
            <w:tcW w:w="467" w:type="pct"/>
          </w:tcPr>
          <w:p w14:paraId="228DD362" w14:textId="77777777" w:rsidR="00E711B5" w:rsidRPr="00406F58" w:rsidRDefault="00E711B5" w:rsidP="00870912">
            <w:pPr>
              <w:pStyle w:val="Tabletext"/>
              <w:jc w:val="center"/>
            </w:pPr>
          </w:p>
        </w:tc>
        <w:tc>
          <w:tcPr>
            <w:tcW w:w="595" w:type="pct"/>
          </w:tcPr>
          <w:p w14:paraId="35F326A0" w14:textId="77777777" w:rsidR="00E711B5" w:rsidRPr="00406F58" w:rsidRDefault="00E711B5" w:rsidP="00870912">
            <w:pPr>
              <w:pStyle w:val="Tabletext"/>
              <w:jc w:val="center"/>
            </w:pPr>
            <w:r w:rsidRPr="00406F58">
              <w:t>76.0</w:t>
            </w:r>
          </w:p>
        </w:tc>
        <w:tc>
          <w:tcPr>
            <w:tcW w:w="540" w:type="pct"/>
          </w:tcPr>
          <w:p w14:paraId="4C1DA1AA" w14:textId="77777777" w:rsidR="00E711B5" w:rsidRPr="00406F58" w:rsidRDefault="00E711B5" w:rsidP="00870912">
            <w:pPr>
              <w:pStyle w:val="Tabletext"/>
              <w:jc w:val="center"/>
            </w:pPr>
            <w:r w:rsidRPr="00406F58">
              <w:t>20.3</w:t>
            </w:r>
          </w:p>
        </w:tc>
        <w:tc>
          <w:tcPr>
            <w:tcW w:w="540" w:type="pct"/>
          </w:tcPr>
          <w:p w14:paraId="27CFD2EC" w14:textId="77777777" w:rsidR="00E711B5" w:rsidRPr="00406F58" w:rsidRDefault="00E711B5" w:rsidP="00870912">
            <w:pPr>
              <w:pStyle w:val="Tabletext"/>
              <w:jc w:val="center"/>
            </w:pPr>
            <w:r w:rsidRPr="00406F58">
              <w:t>21.0</w:t>
            </w:r>
          </w:p>
        </w:tc>
        <w:tc>
          <w:tcPr>
            <w:tcW w:w="540" w:type="pct"/>
          </w:tcPr>
          <w:p w14:paraId="6ADB6B3E" w14:textId="77777777" w:rsidR="00E711B5" w:rsidRPr="00406F58" w:rsidRDefault="00E711B5" w:rsidP="00870912">
            <w:pPr>
              <w:pStyle w:val="Tabletext"/>
              <w:jc w:val="center"/>
            </w:pPr>
            <w:r w:rsidRPr="00406F58">
              <w:t>21.6</w:t>
            </w:r>
          </w:p>
        </w:tc>
      </w:tr>
      <w:tr w:rsidR="00E711B5" w:rsidRPr="00406F58" w14:paraId="306BDED8" w14:textId="77777777" w:rsidTr="001F581D">
        <w:trPr>
          <w:jc w:val="center"/>
        </w:trPr>
        <w:tc>
          <w:tcPr>
            <w:tcW w:w="285" w:type="pct"/>
          </w:tcPr>
          <w:p w14:paraId="788C8CDF" w14:textId="77777777" w:rsidR="00E711B5" w:rsidRPr="00406F58" w:rsidRDefault="00E711B5" w:rsidP="00870912">
            <w:pPr>
              <w:pStyle w:val="Tabletext"/>
            </w:pPr>
            <w:r w:rsidRPr="00406F58">
              <w:t>23</w:t>
            </w:r>
          </w:p>
        </w:tc>
        <w:tc>
          <w:tcPr>
            <w:tcW w:w="2033" w:type="pct"/>
          </w:tcPr>
          <w:p w14:paraId="43053F1F" w14:textId="77777777" w:rsidR="00E711B5" w:rsidRPr="00406F58" w:rsidRDefault="00E711B5" w:rsidP="00870912">
            <w:pPr>
              <w:pStyle w:val="Tabletext"/>
            </w:pPr>
            <w:r w:rsidRPr="00406F58">
              <w:t>Female Speech English (No. 1)</w:t>
            </w:r>
          </w:p>
        </w:tc>
        <w:tc>
          <w:tcPr>
            <w:tcW w:w="467" w:type="pct"/>
          </w:tcPr>
          <w:p w14:paraId="3B5368B2" w14:textId="77777777" w:rsidR="00E711B5" w:rsidRPr="00406F58" w:rsidRDefault="00E711B5" w:rsidP="00870912">
            <w:pPr>
              <w:pStyle w:val="Tabletext"/>
              <w:jc w:val="center"/>
            </w:pPr>
          </w:p>
        </w:tc>
        <w:tc>
          <w:tcPr>
            <w:tcW w:w="595" w:type="pct"/>
          </w:tcPr>
          <w:p w14:paraId="09E445BD" w14:textId="77777777" w:rsidR="00E711B5" w:rsidRPr="00406F58" w:rsidRDefault="00E711B5" w:rsidP="00870912">
            <w:pPr>
              <w:pStyle w:val="Tabletext"/>
              <w:jc w:val="center"/>
            </w:pPr>
            <w:r w:rsidRPr="00406F58">
              <w:t>53.0</w:t>
            </w:r>
          </w:p>
        </w:tc>
        <w:tc>
          <w:tcPr>
            <w:tcW w:w="540" w:type="pct"/>
          </w:tcPr>
          <w:p w14:paraId="15542BAB" w14:textId="77777777" w:rsidR="00E711B5" w:rsidRPr="00406F58" w:rsidRDefault="00E711B5" w:rsidP="00870912">
            <w:pPr>
              <w:pStyle w:val="Tabletext"/>
              <w:jc w:val="center"/>
            </w:pPr>
            <w:r w:rsidRPr="00406F58">
              <w:t>22.5</w:t>
            </w:r>
          </w:p>
        </w:tc>
        <w:tc>
          <w:tcPr>
            <w:tcW w:w="540" w:type="pct"/>
          </w:tcPr>
          <w:p w14:paraId="591C07F3" w14:textId="77777777" w:rsidR="00E711B5" w:rsidRPr="00406F58" w:rsidRDefault="00E711B5" w:rsidP="00870912">
            <w:pPr>
              <w:pStyle w:val="Tabletext"/>
              <w:jc w:val="center"/>
            </w:pPr>
            <w:r w:rsidRPr="00406F58">
              <w:t>23.2</w:t>
            </w:r>
          </w:p>
        </w:tc>
        <w:tc>
          <w:tcPr>
            <w:tcW w:w="540" w:type="pct"/>
          </w:tcPr>
          <w:p w14:paraId="2369E466" w14:textId="77777777" w:rsidR="00E711B5" w:rsidRPr="00406F58" w:rsidRDefault="00E711B5" w:rsidP="00870912">
            <w:pPr>
              <w:pStyle w:val="Tabletext"/>
              <w:jc w:val="center"/>
            </w:pPr>
            <w:r w:rsidRPr="00406F58">
              <w:t>24.0</w:t>
            </w:r>
          </w:p>
        </w:tc>
      </w:tr>
      <w:tr w:rsidR="00E711B5" w:rsidRPr="00406F58" w14:paraId="0503F4B7" w14:textId="77777777" w:rsidTr="001F581D">
        <w:trPr>
          <w:jc w:val="center"/>
        </w:trPr>
        <w:tc>
          <w:tcPr>
            <w:tcW w:w="285" w:type="pct"/>
          </w:tcPr>
          <w:p w14:paraId="3550CA61" w14:textId="77777777" w:rsidR="00E711B5" w:rsidRPr="00406F58" w:rsidRDefault="00E711B5" w:rsidP="00870912">
            <w:pPr>
              <w:pStyle w:val="Tabletext"/>
            </w:pPr>
            <w:r w:rsidRPr="00406F58">
              <w:t>24</w:t>
            </w:r>
          </w:p>
        </w:tc>
        <w:tc>
          <w:tcPr>
            <w:tcW w:w="2033" w:type="pct"/>
          </w:tcPr>
          <w:p w14:paraId="7770B0C5" w14:textId="77777777" w:rsidR="00E711B5" w:rsidRPr="00406F58" w:rsidRDefault="00E711B5" w:rsidP="00870912">
            <w:pPr>
              <w:pStyle w:val="Tabletext"/>
            </w:pPr>
            <w:r w:rsidRPr="00406F58">
              <w:t>Female Speech English (No. 2)</w:t>
            </w:r>
          </w:p>
        </w:tc>
        <w:tc>
          <w:tcPr>
            <w:tcW w:w="467" w:type="pct"/>
          </w:tcPr>
          <w:p w14:paraId="393A64FC" w14:textId="77777777" w:rsidR="00E711B5" w:rsidRPr="00406F58" w:rsidRDefault="00E711B5" w:rsidP="00870912">
            <w:pPr>
              <w:pStyle w:val="Tabletext"/>
              <w:jc w:val="center"/>
            </w:pPr>
          </w:p>
        </w:tc>
        <w:tc>
          <w:tcPr>
            <w:tcW w:w="595" w:type="pct"/>
          </w:tcPr>
          <w:p w14:paraId="1040F549" w14:textId="77777777" w:rsidR="00E711B5" w:rsidRPr="00406F58" w:rsidRDefault="00E711B5" w:rsidP="00870912">
            <w:pPr>
              <w:pStyle w:val="Tabletext"/>
              <w:jc w:val="center"/>
            </w:pPr>
            <w:r w:rsidRPr="00406F58">
              <w:t>43.0</w:t>
            </w:r>
          </w:p>
        </w:tc>
        <w:tc>
          <w:tcPr>
            <w:tcW w:w="540" w:type="pct"/>
          </w:tcPr>
          <w:p w14:paraId="270EADEA" w14:textId="77777777" w:rsidR="00E711B5" w:rsidRPr="00406F58" w:rsidRDefault="00E711B5" w:rsidP="00870912">
            <w:pPr>
              <w:pStyle w:val="Tabletext"/>
              <w:jc w:val="center"/>
            </w:pPr>
            <w:r w:rsidRPr="00406F58">
              <w:t>21.6</w:t>
            </w:r>
          </w:p>
        </w:tc>
        <w:tc>
          <w:tcPr>
            <w:tcW w:w="540" w:type="pct"/>
          </w:tcPr>
          <w:p w14:paraId="7932ACEA" w14:textId="77777777" w:rsidR="00E711B5" w:rsidRPr="00406F58" w:rsidRDefault="00E711B5" w:rsidP="00870912">
            <w:pPr>
              <w:pStyle w:val="Tabletext"/>
              <w:jc w:val="center"/>
            </w:pPr>
            <w:r w:rsidRPr="00406F58">
              <w:t>22.3</w:t>
            </w:r>
          </w:p>
        </w:tc>
        <w:tc>
          <w:tcPr>
            <w:tcW w:w="540" w:type="pct"/>
          </w:tcPr>
          <w:p w14:paraId="28209514" w14:textId="77777777" w:rsidR="00E711B5" w:rsidRPr="00406F58" w:rsidRDefault="00E711B5" w:rsidP="00870912">
            <w:pPr>
              <w:pStyle w:val="Tabletext"/>
              <w:jc w:val="center"/>
            </w:pPr>
            <w:r w:rsidRPr="00406F58">
              <w:t>23.0</w:t>
            </w:r>
          </w:p>
        </w:tc>
      </w:tr>
      <w:tr w:rsidR="00E711B5" w:rsidRPr="00406F58" w14:paraId="4ED435F6" w14:textId="77777777" w:rsidTr="001F581D">
        <w:trPr>
          <w:jc w:val="center"/>
        </w:trPr>
        <w:tc>
          <w:tcPr>
            <w:tcW w:w="285" w:type="pct"/>
          </w:tcPr>
          <w:p w14:paraId="03CFB8CC" w14:textId="77777777" w:rsidR="00E711B5" w:rsidRPr="00406F58" w:rsidRDefault="00E711B5" w:rsidP="00870912">
            <w:pPr>
              <w:pStyle w:val="Tabletext"/>
            </w:pPr>
            <w:r w:rsidRPr="00406F58">
              <w:t>25</w:t>
            </w:r>
          </w:p>
        </w:tc>
        <w:tc>
          <w:tcPr>
            <w:tcW w:w="2033" w:type="pct"/>
          </w:tcPr>
          <w:p w14:paraId="52F112F2" w14:textId="77777777" w:rsidR="00E711B5" w:rsidRPr="00406F58" w:rsidRDefault="00E711B5" w:rsidP="00870912">
            <w:pPr>
              <w:pStyle w:val="Tabletext"/>
            </w:pPr>
            <w:r w:rsidRPr="00406F58">
              <w:t>Female Speech English (No. 3)</w:t>
            </w:r>
          </w:p>
        </w:tc>
        <w:tc>
          <w:tcPr>
            <w:tcW w:w="467" w:type="pct"/>
          </w:tcPr>
          <w:p w14:paraId="0570A788" w14:textId="77777777" w:rsidR="00E711B5" w:rsidRPr="00406F58" w:rsidRDefault="00E711B5" w:rsidP="00870912">
            <w:pPr>
              <w:pStyle w:val="Tabletext"/>
              <w:jc w:val="center"/>
            </w:pPr>
          </w:p>
        </w:tc>
        <w:tc>
          <w:tcPr>
            <w:tcW w:w="595" w:type="pct"/>
          </w:tcPr>
          <w:p w14:paraId="4DD7C92C" w14:textId="77777777" w:rsidR="00E711B5" w:rsidRPr="00406F58" w:rsidRDefault="00E711B5" w:rsidP="00870912">
            <w:pPr>
              <w:pStyle w:val="Tabletext"/>
              <w:jc w:val="center"/>
            </w:pPr>
            <w:r w:rsidRPr="00406F58">
              <w:t>53.0</w:t>
            </w:r>
          </w:p>
        </w:tc>
        <w:tc>
          <w:tcPr>
            <w:tcW w:w="540" w:type="pct"/>
          </w:tcPr>
          <w:p w14:paraId="6A4D82BC" w14:textId="77777777" w:rsidR="00E711B5" w:rsidRPr="00406F58" w:rsidRDefault="00E711B5" w:rsidP="00870912">
            <w:pPr>
              <w:pStyle w:val="Tabletext"/>
              <w:jc w:val="center"/>
            </w:pPr>
            <w:r w:rsidRPr="00406F58">
              <w:t>20.0</w:t>
            </w:r>
          </w:p>
        </w:tc>
        <w:tc>
          <w:tcPr>
            <w:tcW w:w="540" w:type="pct"/>
          </w:tcPr>
          <w:p w14:paraId="3A9D59C3" w14:textId="77777777" w:rsidR="00E711B5" w:rsidRPr="00406F58" w:rsidRDefault="00E711B5" w:rsidP="00870912">
            <w:pPr>
              <w:pStyle w:val="Tabletext"/>
              <w:jc w:val="center"/>
            </w:pPr>
            <w:r w:rsidRPr="00406F58">
              <w:t>20.6</w:t>
            </w:r>
          </w:p>
        </w:tc>
        <w:tc>
          <w:tcPr>
            <w:tcW w:w="540" w:type="pct"/>
          </w:tcPr>
          <w:p w14:paraId="41896428" w14:textId="77777777" w:rsidR="00E711B5" w:rsidRPr="00406F58" w:rsidRDefault="00E711B5" w:rsidP="00870912">
            <w:pPr>
              <w:pStyle w:val="Tabletext"/>
              <w:jc w:val="center"/>
            </w:pPr>
            <w:r w:rsidRPr="00406F58">
              <w:t>21.3</w:t>
            </w:r>
          </w:p>
        </w:tc>
      </w:tr>
      <w:tr w:rsidR="00E711B5" w:rsidRPr="00406F58" w14:paraId="2364BA4B" w14:textId="77777777" w:rsidTr="001F581D">
        <w:trPr>
          <w:jc w:val="center"/>
        </w:trPr>
        <w:tc>
          <w:tcPr>
            <w:tcW w:w="285" w:type="pct"/>
          </w:tcPr>
          <w:p w14:paraId="3E26F9A1" w14:textId="77777777" w:rsidR="00E711B5" w:rsidRPr="00406F58" w:rsidRDefault="00E711B5" w:rsidP="00870912">
            <w:pPr>
              <w:pStyle w:val="Tabletext"/>
            </w:pPr>
            <w:r w:rsidRPr="00406F58">
              <w:t>26</w:t>
            </w:r>
          </w:p>
        </w:tc>
        <w:tc>
          <w:tcPr>
            <w:tcW w:w="2033" w:type="pct"/>
          </w:tcPr>
          <w:p w14:paraId="78437877" w14:textId="77777777" w:rsidR="00E711B5" w:rsidRPr="00406F58" w:rsidRDefault="00E711B5" w:rsidP="00870912">
            <w:pPr>
              <w:pStyle w:val="Tabletext"/>
            </w:pPr>
            <w:r w:rsidRPr="00406F58">
              <w:t>Female Speech English (No. 4)</w:t>
            </w:r>
          </w:p>
        </w:tc>
        <w:tc>
          <w:tcPr>
            <w:tcW w:w="467" w:type="pct"/>
          </w:tcPr>
          <w:p w14:paraId="4F716B69" w14:textId="77777777" w:rsidR="00E711B5" w:rsidRPr="00406F58" w:rsidRDefault="00E711B5" w:rsidP="00870912">
            <w:pPr>
              <w:pStyle w:val="Tabletext"/>
              <w:jc w:val="center"/>
            </w:pPr>
          </w:p>
        </w:tc>
        <w:tc>
          <w:tcPr>
            <w:tcW w:w="595" w:type="pct"/>
          </w:tcPr>
          <w:p w14:paraId="4D32707D" w14:textId="77777777" w:rsidR="00E711B5" w:rsidRPr="00406F58" w:rsidRDefault="00E711B5" w:rsidP="00870912">
            <w:pPr>
              <w:pStyle w:val="Tabletext"/>
              <w:jc w:val="center"/>
            </w:pPr>
            <w:r w:rsidRPr="00406F58">
              <w:t>75.0</w:t>
            </w:r>
          </w:p>
        </w:tc>
        <w:tc>
          <w:tcPr>
            <w:tcW w:w="540" w:type="pct"/>
          </w:tcPr>
          <w:p w14:paraId="231240FB" w14:textId="77777777" w:rsidR="00E711B5" w:rsidRPr="00406F58" w:rsidRDefault="00E711B5" w:rsidP="00870912">
            <w:pPr>
              <w:pStyle w:val="Tabletext"/>
              <w:jc w:val="center"/>
            </w:pPr>
            <w:r w:rsidRPr="00406F58">
              <w:t>19.6</w:t>
            </w:r>
          </w:p>
        </w:tc>
        <w:tc>
          <w:tcPr>
            <w:tcW w:w="540" w:type="pct"/>
          </w:tcPr>
          <w:p w14:paraId="0E53A14C" w14:textId="77777777" w:rsidR="00E711B5" w:rsidRPr="00406F58" w:rsidRDefault="00E711B5" w:rsidP="00870912">
            <w:pPr>
              <w:pStyle w:val="Tabletext"/>
              <w:jc w:val="center"/>
            </w:pPr>
            <w:r w:rsidRPr="00406F58">
              <w:t>20.2</w:t>
            </w:r>
          </w:p>
        </w:tc>
        <w:tc>
          <w:tcPr>
            <w:tcW w:w="540" w:type="pct"/>
          </w:tcPr>
          <w:p w14:paraId="395F985B" w14:textId="77777777" w:rsidR="00E711B5" w:rsidRPr="00406F58" w:rsidRDefault="00E711B5" w:rsidP="00870912">
            <w:pPr>
              <w:pStyle w:val="Tabletext"/>
              <w:jc w:val="center"/>
            </w:pPr>
            <w:r w:rsidRPr="00406F58">
              <w:t>20.8</w:t>
            </w:r>
          </w:p>
        </w:tc>
      </w:tr>
      <w:tr w:rsidR="00E711B5" w:rsidRPr="00406F58" w14:paraId="41193A84" w14:textId="77777777" w:rsidTr="001F581D">
        <w:trPr>
          <w:jc w:val="center"/>
        </w:trPr>
        <w:tc>
          <w:tcPr>
            <w:tcW w:w="285" w:type="pct"/>
          </w:tcPr>
          <w:p w14:paraId="6A4BA3EA" w14:textId="77777777" w:rsidR="00E711B5" w:rsidRPr="00406F58" w:rsidRDefault="00E711B5" w:rsidP="00870912">
            <w:pPr>
              <w:pStyle w:val="Tabletext"/>
            </w:pPr>
            <w:r w:rsidRPr="00406F58">
              <w:t>27</w:t>
            </w:r>
          </w:p>
        </w:tc>
        <w:tc>
          <w:tcPr>
            <w:tcW w:w="2033" w:type="pct"/>
          </w:tcPr>
          <w:p w14:paraId="72DC2B96" w14:textId="77777777" w:rsidR="00E711B5" w:rsidRPr="00406F58" w:rsidRDefault="00E711B5" w:rsidP="00870912">
            <w:pPr>
              <w:pStyle w:val="Tabletext"/>
            </w:pPr>
            <w:r w:rsidRPr="00406F58">
              <w:t>Male Speech Urdu</w:t>
            </w:r>
          </w:p>
        </w:tc>
        <w:tc>
          <w:tcPr>
            <w:tcW w:w="467" w:type="pct"/>
          </w:tcPr>
          <w:p w14:paraId="038102B2" w14:textId="77777777" w:rsidR="00E711B5" w:rsidRPr="00406F58" w:rsidRDefault="00E711B5" w:rsidP="00870912">
            <w:pPr>
              <w:pStyle w:val="Tabletext"/>
              <w:jc w:val="center"/>
            </w:pPr>
            <w:r w:rsidRPr="00406F58">
              <w:t>1</w:t>
            </w:r>
          </w:p>
        </w:tc>
        <w:tc>
          <w:tcPr>
            <w:tcW w:w="595" w:type="pct"/>
          </w:tcPr>
          <w:p w14:paraId="07511B0B" w14:textId="77777777" w:rsidR="00E711B5" w:rsidRPr="00406F58" w:rsidRDefault="00E711B5" w:rsidP="00870912">
            <w:pPr>
              <w:pStyle w:val="Tabletext"/>
              <w:jc w:val="center"/>
            </w:pPr>
            <w:r w:rsidRPr="00406F58">
              <w:t>57.0</w:t>
            </w:r>
          </w:p>
        </w:tc>
        <w:tc>
          <w:tcPr>
            <w:tcW w:w="540" w:type="pct"/>
          </w:tcPr>
          <w:p w14:paraId="4D872733" w14:textId="77777777" w:rsidR="00E711B5" w:rsidRPr="00406F58" w:rsidRDefault="00E711B5" w:rsidP="00870912">
            <w:pPr>
              <w:pStyle w:val="Tabletext"/>
              <w:jc w:val="center"/>
            </w:pPr>
            <w:r w:rsidRPr="00406F58">
              <w:t>23.9</w:t>
            </w:r>
          </w:p>
        </w:tc>
        <w:tc>
          <w:tcPr>
            <w:tcW w:w="540" w:type="pct"/>
          </w:tcPr>
          <w:p w14:paraId="54F79DD4" w14:textId="77777777" w:rsidR="00E711B5" w:rsidRPr="00406F58" w:rsidRDefault="00E711B5" w:rsidP="00870912">
            <w:pPr>
              <w:pStyle w:val="Tabletext"/>
              <w:jc w:val="center"/>
            </w:pPr>
            <w:r w:rsidRPr="00406F58">
              <w:t>24.6</w:t>
            </w:r>
          </w:p>
        </w:tc>
        <w:tc>
          <w:tcPr>
            <w:tcW w:w="540" w:type="pct"/>
          </w:tcPr>
          <w:p w14:paraId="3A6EA0BD" w14:textId="77777777" w:rsidR="00E711B5" w:rsidRPr="00406F58" w:rsidRDefault="00E711B5" w:rsidP="00870912">
            <w:pPr>
              <w:pStyle w:val="Tabletext"/>
              <w:jc w:val="center"/>
            </w:pPr>
            <w:r w:rsidRPr="00406F58">
              <w:t>25.4</w:t>
            </w:r>
          </w:p>
        </w:tc>
      </w:tr>
      <w:tr w:rsidR="00E711B5" w:rsidRPr="00406F58" w14:paraId="414EB46D" w14:textId="77777777" w:rsidTr="001F581D">
        <w:trPr>
          <w:jc w:val="center"/>
        </w:trPr>
        <w:tc>
          <w:tcPr>
            <w:tcW w:w="285" w:type="pct"/>
          </w:tcPr>
          <w:p w14:paraId="7FE6BB35" w14:textId="77777777" w:rsidR="00E711B5" w:rsidRPr="00406F58" w:rsidRDefault="00E711B5" w:rsidP="00870912">
            <w:pPr>
              <w:pStyle w:val="Tabletext"/>
            </w:pPr>
            <w:r w:rsidRPr="00406F58">
              <w:t>28</w:t>
            </w:r>
          </w:p>
        </w:tc>
        <w:tc>
          <w:tcPr>
            <w:tcW w:w="2033" w:type="pct"/>
          </w:tcPr>
          <w:p w14:paraId="51A8D79D" w14:textId="77777777" w:rsidR="00E711B5" w:rsidRPr="00406F58" w:rsidRDefault="00E711B5" w:rsidP="00870912">
            <w:pPr>
              <w:pStyle w:val="Tabletext"/>
            </w:pPr>
            <w:r w:rsidRPr="00406F58">
              <w:t>Male Speech English – telephone</w:t>
            </w:r>
          </w:p>
        </w:tc>
        <w:tc>
          <w:tcPr>
            <w:tcW w:w="467" w:type="pct"/>
          </w:tcPr>
          <w:p w14:paraId="55648983" w14:textId="77777777" w:rsidR="00E711B5" w:rsidRPr="00406F58" w:rsidRDefault="00E711B5" w:rsidP="00870912">
            <w:pPr>
              <w:pStyle w:val="Tabletext"/>
              <w:jc w:val="center"/>
            </w:pPr>
          </w:p>
        </w:tc>
        <w:tc>
          <w:tcPr>
            <w:tcW w:w="595" w:type="pct"/>
          </w:tcPr>
          <w:p w14:paraId="0CFC3A83" w14:textId="77777777" w:rsidR="00E711B5" w:rsidRPr="00406F58" w:rsidRDefault="00E711B5" w:rsidP="00870912">
            <w:pPr>
              <w:pStyle w:val="Tabletext"/>
              <w:jc w:val="center"/>
            </w:pPr>
            <w:r w:rsidRPr="00406F58">
              <w:t>150.0</w:t>
            </w:r>
          </w:p>
        </w:tc>
        <w:tc>
          <w:tcPr>
            <w:tcW w:w="540" w:type="pct"/>
          </w:tcPr>
          <w:p w14:paraId="435D77DA" w14:textId="77777777" w:rsidR="00E711B5" w:rsidRPr="00406F58" w:rsidRDefault="00E711B5" w:rsidP="00870912">
            <w:pPr>
              <w:pStyle w:val="Tabletext"/>
              <w:jc w:val="center"/>
            </w:pPr>
            <w:r w:rsidRPr="00406F58">
              <w:t>19.3</w:t>
            </w:r>
          </w:p>
        </w:tc>
        <w:tc>
          <w:tcPr>
            <w:tcW w:w="540" w:type="pct"/>
          </w:tcPr>
          <w:p w14:paraId="73CBABE0" w14:textId="77777777" w:rsidR="00E711B5" w:rsidRPr="00406F58" w:rsidRDefault="00E711B5" w:rsidP="00870912">
            <w:pPr>
              <w:pStyle w:val="Tabletext"/>
              <w:jc w:val="center"/>
            </w:pPr>
            <w:r w:rsidRPr="00406F58">
              <w:t>19.7</w:t>
            </w:r>
          </w:p>
        </w:tc>
        <w:tc>
          <w:tcPr>
            <w:tcW w:w="540" w:type="pct"/>
          </w:tcPr>
          <w:p w14:paraId="678DADBA" w14:textId="77777777" w:rsidR="00E711B5" w:rsidRPr="00406F58" w:rsidRDefault="00E711B5" w:rsidP="00870912">
            <w:pPr>
              <w:pStyle w:val="Tabletext"/>
              <w:jc w:val="center"/>
            </w:pPr>
            <w:r w:rsidRPr="00406F58">
              <w:t>20.5</w:t>
            </w:r>
          </w:p>
        </w:tc>
      </w:tr>
      <w:tr w:rsidR="00E711B5" w:rsidRPr="00406F58" w14:paraId="2ECBF79E" w14:textId="77777777" w:rsidTr="001F581D">
        <w:trPr>
          <w:jc w:val="center"/>
        </w:trPr>
        <w:tc>
          <w:tcPr>
            <w:tcW w:w="285" w:type="pct"/>
          </w:tcPr>
          <w:p w14:paraId="036C9D1B" w14:textId="77777777" w:rsidR="00E711B5" w:rsidRPr="00406F58" w:rsidRDefault="00E711B5" w:rsidP="00870912">
            <w:pPr>
              <w:pStyle w:val="Tabletext"/>
            </w:pPr>
            <w:r w:rsidRPr="00406F58">
              <w:t>29</w:t>
            </w:r>
          </w:p>
        </w:tc>
        <w:tc>
          <w:tcPr>
            <w:tcW w:w="2033" w:type="pct"/>
          </w:tcPr>
          <w:p w14:paraId="78D3D0AC" w14:textId="77777777" w:rsidR="00E711B5" w:rsidRPr="00406F58" w:rsidRDefault="00E711B5" w:rsidP="00870912">
            <w:pPr>
              <w:pStyle w:val="Tabletext"/>
            </w:pPr>
            <w:r w:rsidRPr="00406F58">
              <w:t>Female Speech English – telephone</w:t>
            </w:r>
          </w:p>
        </w:tc>
        <w:tc>
          <w:tcPr>
            <w:tcW w:w="467" w:type="pct"/>
          </w:tcPr>
          <w:p w14:paraId="70F95BB4" w14:textId="77777777" w:rsidR="00E711B5" w:rsidRPr="00406F58" w:rsidRDefault="00E711B5" w:rsidP="00870912">
            <w:pPr>
              <w:pStyle w:val="Tabletext"/>
              <w:jc w:val="center"/>
            </w:pPr>
          </w:p>
        </w:tc>
        <w:tc>
          <w:tcPr>
            <w:tcW w:w="595" w:type="pct"/>
          </w:tcPr>
          <w:p w14:paraId="29400719" w14:textId="77777777" w:rsidR="00E711B5" w:rsidRPr="00406F58" w:rsidRDefault="00E711B5" w:rsidP="00870912">
            <w:pPr>
              <w:pStyle w:val="Tabletext"/>
              <w:jc w:val="center"/>
            </w:pPr>
            <w:r w:rsidRPr="00406F58">
              <w:t>160.0</w:t>
            </w:r>
          </w:p>
        </w:tc>
        <w:tc>
          <w:tcPr>
            <w:tcW w:w="540" w:type="pct"/>
          </w:tcPr>
          <w:p w14:paraId="185D038E" w14:textId="77777777" w:rsidR="00E711B5" w:rsidRPr="00406F58" w:rsidRDefault="00E711B5" w:rsidP="00870912">
            <w:pPr>
              <w:pStyle w:val="Tabletext"/>
              <w:jc w:val="center"/>
            </w:pPr>
            <w:r w:rsidRPr="00406F58">
              <w:t>18.2</w:t>
            </w:r>
          </w:p>
        </w:tc>
        <w:tc>
          <w:tcPr>
            <w:tcW w:w="540" w:type="pct"/>
          </w:tcPr>
          <w:p w14:paraId="435E1E46" w14:textId="77777777" w:rsidR="00E711B5" w:rsidRPr="00406F58" w:rsidRDefault="00E711B5" w:rsidP="00870912">
            <w:pPr>
              <w:pStyle w:val="Tabletext"/>
              <w:jc w:val="center"/>
            </w:pPr>
            <w:r w:rsidRPr="00406F58">
              <w:t>18.7</w:t>
            </w:r>
          </w:p>
        </w:tc>
        <w:tc>
          <w:tcPr>
            <w:tcW w:w="540" w:type="pct"/>
          </w:tcPr>
          <w:p w14:paraId="0CBC4C68" w14:textId="77777777" w:rsidR="00E711B5" w:rsidRPr="00406F58" w:rsidRDefault="00E711B5" w:rsidP="00870912">
            <w:pPr>
              <w:pStyle w:val="Tabletext"/>
              <w:jc w:val="center"/>
            </w:pPr>
            <w:r w:rsidRPr="00406F58">
              <w:t>19.3</w:t>
            </w:r>
          </w:p>
        </w:tc>
      </w:tr>
      <w:tr w:rsidR="00E711B5" w:rsidRPr="00406F58" w14:paraId="6F3066C4" w14:textId="77777777" w:rsidTr="001F581D">
        <w:trPr>
          <w:jc w:val="center"/>
        </w:trPr>
        <w:tc>
          <w:tcPr>
            <w:tcW w:w="285" w:type="pct"/>
          </w:tcPr>
          <w:p w14:paraId="61E726F6" w14:textId="77777777" w:rsidR="00E711B5" w:rsidRPr="00406F58" w:rsidRDefault="00E711B5" w:rsidP="007E74AB">
            <w:pPr>
              <w:pStyle w:val="Tabletext"/>
              <w:spacing w:before="30" w:after="30"/>
            </w:pPr>
            <w:r w:rsidRPr="00406F58">
              <w:t>30</w:t>
            </w:r>
          </w:p>
        </w:tc>
        <w:tc>
          <w:tcPr>
            <w:tcW w:w="2033" w:type="pct"/>
          </w:tcPr>
          <w:p w14:paraId="7BCE9EE7" w14:textId="77777777" w:rsidR="00E711B5" w:rsidRPr="00406F58" w:rsidRDefault="00E711B5" w:rsidP="007E74AB">
            <w:pPr>
              <w:pStyle w:val="Tabletext"/>
              <w:spacing w:before="30" w:after="30"/>
            </w:pPr>
            <w:r w:rsidRPr="00406F58">
              <w:t>Interview</w:t>
            </w:r>
          </w:p>
        </w:tc>
        <w:tc>
          <w:tcPr>
            <w:tcW w:w="467" w:type="pct"/>
          </w:tcPr>
          <w:p w14:paraId="40B30791" w14:textId="77777777" w:rsidR="00E711B5" w:rsidRPr="00406F58" w:rsidRDefault="00E711B5" w:rsidP="007E74AB">
            <w:pPr>
              <w:pStyle w:val="Tabletext"/>
              <w:spacing w:before="30" w:after="30"/>
              <w:jc w:val="center"/>
            </w:pPr>
          </w:p>
        </w:tc>
        <w:tc>
          <w:tcPr>
            <w:tcW w:w="595" w:type="pct"/>
          </w:tcPr>
          <w:p w14:paraId="2F362510" w14:textId="77777777" w:rsidR="00E711B5" w:rsidRPr="00406F58" w:rsidRDefault="00E711B5" w:rsidP="007E74AB">
            <w:pPr>
              <w:pStyle w:val="Tabletext"/>
              <w:spacing w:before="30" w:after="30"/>
              <w:jc w:val="center"/>
            </w:pPr>
            <w:r w:rsidRPr="00406F58">
              <w:t>176</w:t>
            </w:r>
          </w:p>
        </w:tc>
        <w:tc>
          <w:tcPr>
            <w:tcW w:w="540" w:type="pct"/>
          </w:tcPr>
          <w:p w14:paraId="4B38930E" w14:textId="77777777" w:rsidR="00E711B5" w:rsidRPr="00406F58" w:rsidRDefault="00E711B5" w:rsidP="007E74AB">
            <w:pPr>
              <w:pStyle w:val="Tabletext"/>
              <w:spacing w:before="30" w:after="30"/>
              <w:jc w:val="center"/>
            </w:pPr>
            <w:r w:rsidRPr="00406F58">
              <w:t>18.1</w:t>
            </w:r>
          </w:p>
        </w:tc>
        <w:tc>
          <w:tcPr>
            <w:tcW w:w="540" w:type="pct"/>
          </w:tcPr>
          <w:p w14:paraId="546E5B6C" w14:textId="77777777" w:rsidR="00E711B5" w:rsidRPr="00406F58" w:rsidRDefault="00E711B5" w:rsidP="007E74AB">
            <w:pPr>
              <w:pStyle w:val="Tabletext"/>
              <w:spacing w:before="30" w:after="30"/>
              <w:jc w:val="center"/>
            </w:pPr>
            <w:r w:rsidRPr="00406F58">
              <w:t>18.6</w:t>
            </w:r>
          </w:p>
        </w:tc>
        <w:tc>
          <w:tcPr>
            <w:tcW w:w="540" w:type="pct"/>
          </w:tcPr>
          <w:p w14:paraId="28B6282F" w14:textId="77777777" w:rsidR="00E711B5" w:rsidRPr="00406F58" w:rsidRDefault="00E711B5" w:rsidP="007E74AB">
            <w:pPr>
              <w:pStyle w:val="Tabletext"/>
              <w:spacing w:before="30" w:after="30"/>
              <w:jc w:val="center"/>
            </w:pPr>
            <w:r w:rsidRPr="00406F58">
              <w:t>19.2</w:t>
            </w:r>
          </w:p>
        </w:tc>
      </w:tr>
      <w:tr w:rsidR="00E711B5" w:rsidRPr="00406F58" w14:paraId="1CFD182C" w14:textId="77777777" w:rsidTr="001F581D">
        <w:trPr>
          <w:jc w:val="center"/>
        </w:trPr>
        <w:tc>
          <w:tcPr>
            <w:tcW w:w="285" w:type="pct"/>
          </w:tcPr>
          <w:p w14:paraId="2EE36949" w14:textId="77777777" w:rsidR="00E711B5" w:rsidRPr="00406F58" w:rsidRDefault="00E711B5" w:rsidP="007E74AB">
            <w:pPr>
              <w:pStyle w:val="Tabletext"/>
              <w:spacing w:before="30" w:after="30"/>
            </w:pPr>
            <w:r w:rsidRPr="00406F58">
              <w:t>31</w:t>
            </w:r>
          </w:p>
        </w:tc>
        <w:tc>
          <w:tcPr>
            <w:tcW w:w="2033" w:type="pct"/>
          </w:tcPr>
          <w:p w14:paraId="654AE790" w14:textId="77777777" w:rsidR="00E711B5" w:rsidRPr="00406F58" w:rsidRDefault="00E711B5" w:rsidP="007E74AB">
            <w:pPr>
              <w:pStyle w:val="Tabletext"/>
              <w:spacing w:before="30" w:after="30"/>
            </w:pPr>
            <w:r w:rsidRPr="00406F58">
              <w:t>Speech + Music (jingle)</w:t>
            </w:r>
          </w:p>
        </w:tc>
        <w:tc>
          <w:tcPr>
            <w:tcW w:w="467" w:type="pct"/>
          </w:tcPr>
          <w:p w14:paraId="05A27B8C" w14:textId="77777777" w:rsidR="00E711B5" w:rsidRPr="00406F58" w:rsidRDefault="00E711B5" w:rsidP="007E74AB">
            <w:pPr>
              <w:pStyle w:val="Tabletext"/>
              <w:spacing w:before="30" w:after="30"/>
              <w:jc w:val="center"/>
            </w:pPr>
          </w:p>
        </w:tc>
        <w:tc>
          <w:tcPr>
            <w:tcW w:w="595" w:type="pct"/>
          </w:tcPr>
          <w:p w14:paraId="456A637B" w14:textId="77777777" w:rsidR="00E711B5" w:rsidRPr="00406F58" w:rsidRDefault="00E711B5" w:rsidP="007E74AB">
            <w:pPr>
              <w:pStyle w:val="Tabletext"/>
              <w:spacing w:before="30" w:after="30"/>
              <w:jc w:val="center"/>
            </w:pPr>
            <w:r w:rsidRPr="00406F58">
              <w:t>12.0</w:t>
            </w:r>
          </w:p>
        </w:tc>
        <w:tc>
          <w:tcPr>
            <w:tcW w:w="540" w:type="pct"/>
          </w:tcPr>
          <w:p w14:paraId="1D773350" w14:textId="77777777" w:rsidR="00E711B5" w:rsidRPr="00406F58" w:rsidRDefault="00E711B5" w:rsidP="007E74AB">
            <w:pPr>
              <w:pStyle w:val="Tabletext"/>
              <w:spacing w:before="30" w:after="30"/>
              <w:jc w:val="center"/>
            </w:pPr>
            <w:r w:rsidRPr="00406F58">
              <w:t>23.1</w:t>
            </w:r>
          </w:p>
        </w:tc>
        <w:tc>
          <w:tcPr>
            <w:tcW w:w="540" w:type="pct"/>
          </w:tcPr>
          <w:p w14:paraId="00F83E70" w14:textId="77777777" w:rsidR="00E711B5" w:rsidRPr="00406F58" w:rsidRDefault="00E711B5" w:rsidP="007E74AB">
            <w:pPr>
              <w:pStyle w:val="Tabletext"/>
              <w:spacing w:before="30" w:after="30"/>
              <w:jc w:val="center"/>
            </w:pPr>
            <w:r w:rsidRPr="00406F58">
              <w:t>23.8</w:t>
            </w:r>
          </w:p>
        </w:tc>
        <w:tc>
          <w:tcPr>
            <w:tcW w:w="540" w:type="pct"/>
          </w:tcPr>
          <w:p w14:paraId="4E7FEEE8" w14:textId="77777777" w:rsidR="00E711B5" w:rsidRPr="00406F58" w:rsidRDefault="00E711B5" w:rsidP="007E74AB">
            <w:pPr>
              <w:pStyle w:val="Tabletext"/>
              <w:spacing w:before="30" w:after="30"/>
              <w:jc w:val="center"/>
            </w:pPr>
            <w:r w:rsidRPr="00406F58">
              <w:t>24.6</w:t>
            </w:r>
          </w:p>
        </w:tc>
      </w:tr>
      <w:tr w:rsidR="00E711B5" w:rsidRPr="00406F58" w14:paraId="6032D021" w14:textId="77777777" w:rsidTr="001F581D">
        <w:trPr>
          <w:jc w:val="center"/>
        </w:trPr>
        <w:tc>
          <w:tcPr>
            <w:tcW w:w="285" w:type="pct"/>
          </w:tcPr>
          <w:p w14:paraId="3494FF6A" w14:textId="77777777" w:rsidR="00E711B5" w:rsidRPr="00406F58" w:rsidRDefault="00E711B5" w:rsidP="007E74AB">
            <w:pPr>
              <w:pStyle w:val="Tabletext"/>
              <w:spacing w:before="30" w:after="30"/>
            </w:pPr>
            <w:r w:rsidRPr="00406F58">
              <w:t>32</w:t>
            </w:r>
          </w:p>
        </w:tc>
        <w:tc>
          <w:tcPr>
            <w:tcW w:w="2033" w:type="pct"/>
          </w:tcPr>
          <w:p w14:paraId="53175E86" w14:textId="77777777" w:rsidR="00E711B5" w:rsidRPr="007070CE" w:rsidRDefault="00E711B5" w:rsidP="007E74AB">
            <w:pPr>
              <w:pStyle w:val="Tabletext"/>
              <w:spacing w:before="30" w:after="30"/>
              <w:jc w:val="left"/>
              <w:rPr>
                <w:lang w:val="en-GB"/>
              </w:rPr>
            </w:pPr>
            <w:r w:rsidRPr="007070CE">
              <w:rPr>
                <w:lang w:val="en-GB"/>
              </w:rPr>
              <w:t>Pop Music – 1966</w:t>
            </w:r>
            <w:r w:rsidRPr="007070CE">
              <w:rPr>
                <w:lang w:val="en-GB"/>
              </w:rPr>
              <w:br/>
              <w:t>(Herman’s Hermits – No Milk Today)</w:t>
            </w:r>
          </w:p>
        </w:tc>
        <w:tc>
          <w:tcPr>
            <w:tcW w:w="467" w:type="pct"/>
          </w:tcPr>
          <w:p w14:paraId="42920C6D" w14:textId="77777777" w:rsidR="00E711B5" w:rsidRPr="00406F58" w:rsidRDefault="00E711B5" w:rsidP="007E74AB">
            <w:pPr>
              <w:pStyle w:val="Tabletext"/>
              <w:spacing w:before="30" w:after="30"/>
              <w:jc w:val="center"/>
            </w:pPr>
            <w:r w:rsidRPr="00406F58">
              <w:t>1</w:t>
            </w:r>
          </w:p>
        </w:tc>
        <w:tc>
          <w:tcPr>
            <w:tcW w:w="595" w:type="pct"/>
          </w:tcPr>
          <w:p w14:paraId="77F391F4" w14:textId="77777777" w:rsidR="00E711B5" w:rsidRPr="00406F58" w:rsidRDefault="00E711B5" w:rsidP="007E74AB">
            <w:pPr>
              <w:pStyle w:val="Tabletext"/>
              <w:spacing w:before="30" w:after="30"/>
              <w:jc w:val="center"/>
            </w:pPr>
            <w:r w:rsidRPr="00406F58">
              <w:t>173.0</w:t>
            </w:r>
          </w:p>
        </w:tc>
        <w:tc>
          <w:tcPr>
            <w:tcW w:w="540" w:type="pct"/>
          </w:tcPr>
          <w:p w14:paraId="56332E1B" w14:textId="77777777" w:rsidR="00E711B5" w:rsidRPr="00406F58" w:rsidRDefault="00E711B5" w:rsidP="007E74AB">
            <w:pPr>
              <w:pStyle w:val="Tabletext"/>
              <w:spacing w:before="30" w:after="30"/>
              <w:jc w:val="center"/>
            </w:pPr>
            <w:r w:rsidRPr="00406F58">
              <w:t>32.6</w:t>
            </w:r>
          </w:p>
        </w:tc>
        <w:tc>
          <w:tcPr>
            <w:tcW w:w="540" w:type="pct"/>
          </w:tcPr>
          <w:p w14:paraId="047CB461" w14:textId="77777777" w:rsidR="00E711B5" w:rsidRPr="00406F58" w:rsidRDefault="00E711B5" w:rsidP="007E74AB">
            <w:pPr>
              <w:pStyle w:val="Tabletext"/>
              <w:spacing w:before="30" w:after="30"/>
              <w:jc w:val="center"/>
            </w:pPr>
            <w:r w:rsidRPr="00406F58">
              <w:t>33.6</w:t>
            </w:r>
          </w:p>
        </w:tc>
        <w:tc>
          <w:tcPr>
            <w:tcW w:w="540" w:type="pct"/>
          </w:tcPr>
          <w:p w14:paraId="3F20964D" w14:textId="77777777" w:rsidR="00E711B5" w:rsidRPr="00406F58" w:rsidRDefault="00E711B5" w:rsidP="007E74AB">
            <w:pPr>
              <w:pStyle w:val="Tabletext"/>
              <w:spacing w:before="30" w:after="30"/>
              <w:jc w:val="center"/>
            </w:pPr>
            <w:r w:rsidRPr="00406F58">
              <w:t>34.7</w:t>
            </w:r>
          </w:p>
        </w:tc>
      </w:tr>
      <w:tr w:rsidR="00E711B5" w:rsidRPr="00406F58" w14:paraId="183E6FF4" w14:textId="77777777" w:rsidTr="001F581D">
        <w:trPr>
          <w:jc w:val="center"/>
        </w:trPr>
        <w:tc>
          <w:tcPr>
            <w:tcW w:w="285" w:type="pct"/>
          </w:tcPr>
          <w:p w14:paraId="186758C2" w14:textId="77777777" w:rsidR="00E711B5" w:rsidRPr="00406F58" w:rsidRDefault="00E711B5" w:rsidP="007E74AB">
            <w:pPr>
              <w:pStyle w:val="Tabletext"/>
              <w:spacing w:before="30" w:after="30"/>
            </w:pPr>
            <w:r w:rsidRPr="00406F58">
              <w:t>33</w:t>
            </w:r>
          </w:p>
        </w:tc>
        <w:tc>
          <w:tcPr>
            <w:tcW w:w="2033" w:type="pct"/>
          </w:tcPr>
          <w:p w14:paraId="4FC4CAFD" w14:textId="77777777" w:rsidR="00E711B5" w:rsidRPr="007070CE" w:rsidRDefault="00E711B5" w:rsidP="007E74AB">
            <w:pPr>
              <w:pStyle w:val="Tabletext"/>
              <w:spacing w:before="30" w:after="30"/>
              <w:jc w:val="left"/>
              <w:rPr>
                <w:lang w:val="en-GB"/>
              </w:rPr>
            </w:pPr>
            <w:r w:rsidRPr="007070CE">
              <w:rPr>
                <w:lang w:val="en-GB"/>
              </w:rPr>
              <w:t>Pop Music – 2006</w:t>
            </w:r>
            <w:r w:rsidRPr="007070CE">
              <w:rPr>
                <w:lang w:val="en-GB"/>
              </w:rPr>
              <w:br/>
              <w:t>(Corinne Bailey Rae – Like a Star)</w:t>
            </w:r>
          </w:p>
        </w:tc>
        <w:tc>
          <w:tcPr>
            <w:tcW w:w="467" w:type="pct"/>
          </w:tcPr>
          <w:p w14:paraId="4BAC34CF" w14:textId="77777777" w:rsidR="00E711B5" w:rsidRPr="007070CE" w:rsidRDefault="00E711B5" w:rsidP="007E74AB">
            <w:pPr>
              <w:pStyle w:val="Tabletext"/>
              <w:spacing w:before="30" w:after="30"/>
              <w:jc w:val="center"/>
              <w:rPr>
                <w:lang w:val="en-GB"/>
              </w:rPr>
            </w:pPr>
          </w:p>
        </w:tc>
        <w:tc>
          <w:tcPr>
            <w:tcW w:w="595" w:type="pct"/>
          </w:tcPr>
          <w:p w14:paraId="2872CE6E" w14:textId="77777777" w:rsidR="00E711B5" w:rsidRPr="00406F58" w:rsidRDefault="00E711B5" w:rsidP="007E74AB">
            <w:pPr>
              <w:pStyle w:val="Tabletext"/>
              <w:spacing w:before="30" w:after="30"/>
              <w:jc w:val="center"/>
            </w:pPr>
            <w:r w:rsidRPr="00406F58">
              <w:t>236.0</w:t>
            </w:r>
          </w:p>
        </w:tc>
        <w:tc>
          <w:tcPr>
            <w:tcW w:w="540" w:type="pct"/>
          </w:tcPr>
          <w:p w14:paraId="576614A5" w14:textId="77777777" w:rsidR="00E711B5" w:rsidRPr="00406F58" w:rsidRDefault="00E711B5" w:rsidP="007E74AB">
            <w:pPr>
              <w:pStyle w:val="Tabletext"/>
              <w:spacing w:before="30" w:after="30"/>
              <w:jc w:val="center"/>
            </w:pPr>
            <w:r w:rsidRPr="00406F58">
              <w:t>26.3</w:t>
            </w:r>
          </w:p>
        </w:tc>
        <w:tc>
          <w:tcPr>
            <w:tcW w:w="540" w:type="pct"/>
          </w:tcPr>
          <w:p w14:paraId="0232F11C" w14:textId="77777777" w:rsidR="00E711B5" w:rsidRPr="00406F58" w:rsidRDefault="00E711B5" w:rsidP="007E74AB">
            <w:pPr>
              <w:pStyle w:val="Tabletext"/>
              <w:spacing w:before="30" w:after="30"/>
              <w:jc w:val="center"/>
            </w:pPr>
            <w:r w:rsidRPr="00406F58">
              <w:t>27.1</w:t>
            </w:r>
          </w:p>
        </w:tc>
        <w:tc>
          <w:tcPr>
            <w:tcW w:w="540" w:type="pct"/>
          </w:tcPr>
          <w:p w14:paraId="7758799D" w14:textId="77777777" w:rsidR="00E711B5" w:rsidRPr="00406F58" w:rsidRDefault="00E711B5" w:rsidP="007E74AB">
            <w:pPr>
              <w:pStyle w:val="Tabletext"/>
              <w:spacing w:before="30" w:after="30"/>
              <w:jc w:val="center"/>
            </w:pPr>
            <w:r w:rsidRPr="00406F58">
              <w:t>28.0</w:t>
            </w:r>
          </w:p>
        </w:tc>
      </w:tr>
      <w:tr w:rsidR="00E711B5" w:rsidRPr="00406F58" w14:paraId="62A88769" w14:textId="77777777" w:rsidTr="001F581D">
        <w:trPr>
          <w:jc w:val="center"/>
        </w:trPr>
        <w:tc>
          <w:tcPr>
            <w:tcW w:w="285" w:type="pct"/>
          </w:tcPr>
          <w:p w14:paraId="2E59AE0C" w14:textId="77777777" w:rsidR="00E711B5" w:rsidRPr="00406F58" w:rsidRDefault="00E711B5" w:rsidP="00870912">
            <w:pPr>
              <w:pStyle w:val="Tabletext"/>
            </w:pPr>
            <w:r w:rsidRPr="00406F58">
              <w:t>34</w:t>
            </w:r>
          </w:p>
        </w:tc>
        <w:tc>
          <w:tcPr>
            <w:tcW w:w="2033" w:type="pct"/>
          </w:tcPr>
          <w:p w14:paraId="4176C3FF" w14:textId="77777777" w:rsidR="00E711B5" w:rsidRPr="007070CE" w:rsidRDefault="00E711B5" w:rsidP="00786F21">
            <w:pPr>
              <w:pStyle w:val="Tabletext"/>
              <w:jc w:val="left"/>
              <w:rPr>
                <w:lang w:val="en-GB"/>
              </w:rPr>
            </w:pPr>
            <w:r w:rsidRPr="007070CE">
              <w:rPr>
                <w:lang w:val="en-GB"/>
              </w:rPr>
              <w:t>Male Speech English</w:t>
            </w:r>
            <w:r w:rsidRPr="007070CE">
              <w:rPr>
                <w:lang w:val="en-GB"/>
              </w:rPr>
              <w:br/>
              <w:t>(uncompressed – no audio processor)</w:t>
            </w:r>
          </w:p>
        </w:tc>
        <w:tc>
          <w:tcPr>
            <w:tcW w:w="467" w:type="pct"/>
          </w:tcPr>
          <w:p w14:paraId="0449EBFA" w14:textId="77777777" w:rsidR="00E711B5" w:rsidRPr="00406F58" w:rsidRDefault="00E711B5" w:rsidP="00870912">
            <w:pPr>
              <w:pStyle w:val="Tabletext"/>
              <w:jc w:val="center"/>
            </w:pPr>
            <w:r w:rsidRPr="00406F58">
              <w:t>2</w:t>
            </w:r>
          </w:p>
        </w:tc>
        <w:tc>
          <w:tcPr>
            <w:tcW w:w="595" w:type="pct"/>
          </w:tcPr>
          <w:p w14:paraId="22EE7D3C" w14:textId="77777777" w:rsidR="00E711B5" w:rsidRPr="00406F58" w:rsidRDefault="00E711B5" w:rsidP="00870912">
            <w:pPr>
              <w:pStyle w:val="Tabletext"/>
              <w:jc w:val="center"/>
            </w:pPr>
            <w:r w:rsidRPr="00406F58">
              <w:t>90.0</w:t>
            </w:r>
          </w:p>
        </w:tc>
        <w:tc>
          <w:tcPr>
            <w:tcW w:w="540" w:type="pct"/>
          </w:tcPr>
          <w:p w14:paraId="32472F1B" w14:textId="77777777" w:rsidR="00E711B5" w:rsidRPr="00406F58" w:rsidRDefault="00E711B5" w:rsidP="00870912">
            <w:pPr>
              <w:pStyle w:val="Tabletext"/>
              <w:jc w:val="center"/>
            </w:pPr>
            <w:r w:rsidRPr="00406F58">
              <w:t>8.9</w:t>
            </w:r>
          </w:p>
        </w:tc>
        <w:tc>
          <w:tcPr>
            <w:tcW w:w="540" w:type="pct"/>
          </w:tcPr>
          <w:p w14:paraId="6FE6DD25" w14:textId="77777777" w:rsidR="00E711B5" w:rsidRPr="00406F58" w:rsidRDefault="00E711B5" w:rsidP="00870912">
            <w:pPr>
              <w:pStyle w:val="Tabletext"/>
              <w:jc w:val="center"/>
            </w:pPr>
            <w:r w:rsidRPr="00406F58">
              <w:t>9.1</w:t>
            </w:r>
          </w:p>
        </w:tc>
        <w:tc>
          <w:tcPr>
            <w:tcW w:w="540" w:type="pct"/>
          </w:tcPr>
          <w:p w14:paraId="06BED971" w14:textId="77777777" w:rsidR="00E711B5" w:rsidRPr="00406F58" w:rsidRDefault="00E711B5" w:rsidP="00870912">
            <w:pPr>
              <w:pStyle w:val="Tabletext"/>
              <w:jc w:val="center"/>
            </w:pPr>
            <w:r w:rsidRPr="00406F58">
              <w:t>9.4</w:t>
            </w:r>
          </w:p>
        </w:tc>
      </w:tr>
      <w:tr w:rsidR="00E711B5" w:rsidRPr="00406F58" w14:paraId="7B1B685F" w14:textId="77777777" w:rsidTr="001F581D">
        <w:trPr>
          <w:jc w:val="center"/>
        </w:trPr>
        <w:tc>
          <w:tcPr>
            <w:tcW w:w="285" w:type="pct"/>
          </w:tcPr>
          <w:p w14:paraId="765FAC4B" w14:textId="77777777" w:rsidR="00E711B5" w:rsidRPr="00406F58" w:rsidRDefault="00E711B5" w:rsidP="007E74AB">
            <w:pPr>
              <w:pStyle w:val="Tabletext"/>
              <w:spacing w:before="30" w:after="30"/>
            </w:pPr>
            <w:r w:rsidRPr="00406F58">
              <w:t>35</w:t>
            </w:r>
          </w:p>
        </w:tc>
        <w:tc>
          <w:tcPr>
            <w:tcW w:w="2033" w:type="pct"/>
          </w:tcPr>
          <w:p w14:paraId="4F61C1B1" w14:textId="77777777" w:rsidR="00E711B5" w:rsidRPr="007070CE" w:rsidRDefault="00E711B5" w:rsidP="007E74AB">
            <w:pPr>
              <w:pStyle w:val="Tabletext"/>
              <w:spacing w:before="30" w:after="30"/>
              <w:jc w:val="left"/>
              <w:rPr>
                <w:lang w:val="en-GB"/>
              </w:rPr>
            </w:pPr>
            <w:r w:rsidRPr="007070CE">
              <w:rPr>
                <w:lang w:val="en-GB"/>
              </w:rPr>
              <w:t>Pop Music – 1966</w:t>
            </w:r>
            <w:r w:rsidRPr="007070CE">
              <w:rPr>
                <w:lang w:val="en-GB"/>
              </w:rPr>
              <w:br/>
              <w:t>(uncompressed – no audio processor)</w:t>
            </w:r>
          </w:p>
        </w:tc>
        <w:tc>
          <w:tcPr>
            <w:tcW w:w="467" w:type="pct"/>
          </w:tcPr>
          <w:p w14:paraId="7450744C" w14:textId="77777777" w:rsidR="00E711B5" w:rsidRPr="00406F58" w:rsidRDefault="00E711B5" w:rsidP="007E74AB">
            <w:pPr>
              <w:pStyle w:val="Tabletext"/>
              <w:spacing w:before="30" w:after="30"/>
              <w:jc w:val="center"/>
            </w:pPr>
            <w:r w:rsidRPr="00406F58">
              <w:t>3</w:t>
            </w:r>
          </w:p>
        </w:tc>
        <w:tc>
          <w:tcPr>
            <w:tcW w:w="595" w:type="pct"/>
          </w:tcPr>
          <w:p w14:paraId="4D8A6F03" w14:textId="77777777" w:rsidR="00E711B5" w:rsidRPr="00406F58" w:rsidRDefault="00E711B5" w:rsidP="007E74AB">
            <w:pPr>
              <w:pStyle w:val="Tabletext"/>
              <w:spacing w:before="30" w:after="30"/>
              <w:jc w:val="center"/>
            </w:pPr>
            <w:r w:rsidRPr="00406F58">
              <w:t>173.0</w:t>
            </w:r>
          </w:p>
        </w:tc>
        <w:tc>
          <w:tcPr>
            <w:tcW w:w="540" w:type="pct"/>
          </w:tcPr>
          <w:p w14:paraId="52D1930A" w14:textId="77777777" w:rsidR="00E711B5" w:rsidRPr="00406F58" w:rsidRDefault="00E711B5" w:rsidP="007E74AB">
            <w:pPr>
              <w:pStyle w:val="Tabletext"/>
              <w:spacing w:before="30" w:after="30"/>
              <w:jc w:val="center"/>
            </w:pPr>
            <w:r w:rsidRPr="00406F58">
              <w:t>23.3</w:t>
            </w:r>
          </w:p>
        </w:tc>
        <w:tc>
          <w:tcPr>
            <w:tcW w:w="540" w:type="pct"/>
          </w:tcPr>
          <w:p w14:paraId="4D02D560" w14:textId="77777777" w:rsidR="00E711B5" w:rsidRPr="00406F58" w:rsidRDefault="00E711B5" w:rsidP="007E74AB">
            <w:pPr>
              <w:pStyle w:val="Tabletext"/>
              <w:spacing w:before="30" w:after="30"/>
              <w:jc w:val="center"/>
            </w:pPr>
            <w:r w:rsidRPr="00406F58">
              <w:t>24.0</w:t>
            </w:r>
          </w:p>
        </w:tc>
        <w:tc>
          <w:tcPr>
            <w:tcW w:w="540" w:type="pct"/>
          </w:tcPr>
          <w:p w14:paraId="00C0AF8D" w14:textId="77777777" w:rsidR="00E711B5" w:rsidRPr="00406F58" w:rsidRDefault="00E711B5" w:rsidP="007E74AB">
            <w:pPr>
              <w:pStyle w:val="Tabletext"/>
              <w:spacing w:before="30" w:after="30"/>
              <w:jc w:val="center"/>
            </w:pPr>
            <w:r w:rsidRPr="00406F58">
              <w:t>24.8</w:t>
            </w:r>
          </w:p>
        </w:tc>
      </w:tr>
      <w:tr w:rsidR="00E711B5" w:rsidRPr="00406F58" w14:paraId="14D84FFE" w14:textId="77777777" w:rsidTr="001F581D">
        <w:trPr>
          <w:jc w:val="center"/>
        </w:trPr>
        <w:tc>
          <w:tcPr>
            <w:tcW w:w="285" w:type="pct"/>
            <w:tcBorders>
              <w:bottom w:val="single" w:sz="4" w:space="0" w:color="auto"/>
            </w:tcBorders>
          </w:tcPr>
          <w:p w14:paraId="657FEE89" w14:textId="77777777" w:rsidR="00E711B5" w:rsidRPr="00406F58" w:rsidRDefault="00E711B5" w:rsidP="007E74AB">
            <w:pPr>
              <w:pStyle w:val="Tabletext"/>
              <w:spacing w:before="30" w:after="30"/>
            </w:pPr>
            <w:r w:rsidRPr="00406F58">
              <w:t>36</w:t>
            </w:r>
          </w:p>
        </w:tc>
        <w:tc>
          <w:tcPr>
            <w:tcW w:w="2033" w:type="pct"/>
            <w:tcBorders>
              <w:bottom w:val="single" w:sz="4" w:space="0" w:color="auto"/>
            </w:tcBorders>
          </w:tcPr>
          <w:p w14:paraId="77EEE40B" w14:textId="77777777" w:rsidR="00E711B5" w:rsidRPr="007070CE" w:rsidRDefault="00E711B5" w:rsidP="007E74AB">
            <w:pPr>
              <w:pStyle w:val="Tabletext"/>
              <w:spacing w:before="30" w:after="30"/>
              <w:jc w:val="left"/>
              <w:rPr>
                <w:lang w:val="en-GB"/>
              </w:rPr>
            </w:pPr>
            <w:r w:rsidRPr="007070CE">
              <w:rPr>
                <w:lang w:val="en-GB"/>
              </w:rPr>
              <w:t>Pop Music – 2006</w:t>
            </w:r>
            <w:r w:rsidRPr="007070CE">
              <w:rPr>
                <w:lang w:val="en-GB"/>
              </w:rPr>
              <w:br/>
              <w:t>(uncompressed – no audio processor)</w:t>
            </w:r>
          </w:p>
        </w:tc>
        <w:tc>
          <w:tcPr>
            <w:tcW w:w="467" w:type="pct"/>
            <w:tcBorders>
              <w:bottom w:val="single" w:sz="4" w:space="0" w:color="auto"/>
            </w:tcBorders>
          </w:tcPr>
          <w:p w14:paraId="22AF77E1" w14:textId="77777777" w:rsidR="00E711B5" w:rsidRPr="00406F58" w:rsidRDefault="00E711B5" w:rsidP="007E74AB">
            <w:pPr>
              <w:pStyle w:val="Tabletext"/>
              <w:spacing w:before="30" w:after="30"/>
              <w:jc w:val="center"/>
            </w:pPr>
            <w:r w:rsidRPr="00406F58">
              <w:t>4</w:t>
            </w:r>
          </w:p>
        </w:tc>
        <w:tc>
          <w:tcPr>
            <w:tcW w:w="595" w:type="pct"/>
            <w:tcBorders>
              <w:bottom w:val="single" w:sz="4" w:space="0" w:color="auto"/>
            </w:tcBorders>
          </w:tcPr>
          <w:p w14:paraId="4096AC35" w14:textId="77777777" w:rsidR="00E711B5" w:rsidRPr="00406F58" w:rsidRDefault="00E711B5" w:rsidP="007E74AB">
            <w:pPr>
              <w:pStyle w:val="Tabletext"/>
              <w:spacing w:before="30" w:after="30"/>
              <w:jc w:val="center"/>
            </w:pPr>
            <w:r w:rsidRPr="00406F58">
              <w:t>236.0</w:t>
            </w:r>
          </w:p>
        </w:tc>
        <w:tc>
          <w:tcPr>
            <w:tcW w:w="540" w:type="pct"/>
            <w:tcBorders>
              <w:bottom w:val="single" w:sz="4" w:space="0" w:color="auto"/>
            </w:tcBorders>
          </w:tcPr>
          <w:p w14:paraId="6F59534E" w14:textId="77777777" w:rsidR="00E711B5" w:rsidRPr="00406F58" w:rsidRDefault="00E711B5" w:rsidP="007E74AB">
            <w:pPr>
              <w:pStyle w:val="Tabletext"/>
              <w:spacing w:before="30" w:after="30"/>
              <w:jc w:val="center"/>
            </w:pPr>
            <w:r w:rsidRPr="00406F58">
              <w:t>21.1</w:t>
            </w:r>
          </w:p>
        </w:tc>
        <w:tc>
          <w:tcPr>
            <w:tcW w:w="540" w:type="pct"/>
            <w:tcBorders>
              <w:bottom w:val="single" w:sz="4" w:space="0" w:color="auto"/>
            </w:tcBorders>
          </w:tcPr>
          <w:p w14:paraId="50DDC04F" w14:textId="77777777" w:rsidR="00E711B5" w:rsidRPr="00406F58" w:rsidRDefault="00E711B5" w:rsidP="007E74AB">
            <w:pPr>
              <w:pStyle w:val="Tabletext"/>
              <w:spacing w:before="30" w:after="30"/>
              <w:jc w:val="center"/>
            </w:pPr>
            <w:r w:rsidRPr="00406F58">
              <w:t>21.8</w:t>
            </w:r>
          </w:p>
        </w:tc>
        <w:tc>
          <w:tcPr>
            <w:tcW w:w="540" w:type="pct"/>
            <w:tcBorders>
              <w:bottom w:val="single" w:sz="4" w:space="0" w:color="auto"/>
            </w:tcBorders>
          </w:tcPr>
          <w:p w14:paraId="662782F8" w14:textId="77777777" w:rsidR="00E711B5" w:rsidRPr="00406F58" w:rsidRDefault="00E711B5" w:rsidP="007E74AB">
            <w:pPr>
              <w:pStyle w:val="Tabletext"/>
              <w:spacing w:before="30" w:after="30"/>
              <w:jc w:val="center"/>
            </w:pPr>
            <w:r w:rsidRPr="00406F58">
              <w:t>22.5</w:t>
            </w:r>
          </w:p>
        </w:tc>
      </w:tr>
      <w:tr w:rsidR="00E711B5" w:rsidRPr="00406F58" w14:paraId="330BD8F2" w14:textId="77777777" w:rsidTr="001F581D">
        <w:trPr>
          <w:jc w:val="center"/>
        </w:trPr>
        <w:tc>
          <w:tcPr>
            <w:tcW w:w="5000" w:type="pct"/>
            <w:gridSpan w:val="7"/>
            <w:tcBorders>
              <w:left w:val="nil"/>
              <w:bottom w:val="nil"/>
              <w:right w:val="nil"/>
            </w:tcBorders>
          </w:tcPr>
          <w:p w14:paraId="49818C54" w14:textId="77777777" w:rsidR="00E711B5" w:rsidRPr="007070CE" w:rsidRDefault="00E711B5" w:rsidP="000F2321">
            <w:pPr>
              <w:pStyle w:val="Tabletext"/>
              <w:rPr>
                <w:lang w:val="en-GB"/>
              </w:rPr>
            </w:pPr>
            <w:r w:rsidRPr="007070CE">
              <w:rPr>
                <w:lang w:val="en-GB"/>
              </w:rPr>
              <w:t>Note 1 – Audio sample fed directly to audio processor without passing through GDS channel.</w:t>
            </w:r>
          </w:p>
          <w:p w14:paraId="09F1502E" w14:textId="77777777" w:rsidR="00E711B5" w:rsidRPr="007070CE" w:rsidRDefault="00E711B5" w:rsidP="000F2321">
            <w:pPr>
              <w:pStyle w:val="Tabletext"/>
              <w:rPr>
                <w:lang w:val="en-GB"/>
              </w:rPr>
            </w:pPr>
            <w:r w:rsidRPr="007070CE">
              <w:rPr>
                <w:lang w:val="en-GB"/>
              </w:rPr>
              <w:t>Note 2 – Same audio sample as “Male Speech No. 4”.</w:t>
            </w:r>
          </w:p>
          <w:p w14:paraId="099DAA23" w14:textId="77777777" w:rsidR="00E711B5" w:rsidRPr="007070CE" w:rsidRDefault="00E711B5" w:rsidP="000F2321">
            <w:pPr>
              <w:pStyle w:val="Tabletext"/>
              <w:rPr>
                <w:lang w:val="en-GB"/>
              </w:rPr>
            </w:pPr>
            <w:r w:rsidRPr="007070CE">
              <w:rPr>
                <w:lang w:val="en-GB"/>
              </w:rPr>
              <w:t>Note 3 – Same audio sample as “Pop Music – 1966” compressed.</w:t>
            </w:r>
          </w:p>
          <w:p w14:paraId="0094C7C0" w14:textId="77777777" w:rsidR="00E711B5" w:rsidRPr="007070CE" w:rsidRDefault="00E711B5" w:rsidP="000F2321">
            <w:pPr>
              <w:pStyle w:val="Tabletext"/>
              <w:rPr>
                <w:lang w:val="en-GB"/>
              </w:rPr>
            </w:pPr>
            <w:r w:rsidRPr="007070CE">
              <w:rPr>
                <w:lang w:val="en-GB"/>
              </w:rPr>
              <w:t>Note 4 – Same audio sample as “Pop Music – 2006” compressed.</w:t>
            </w:r>
          </w:p>
          <w:p w14:paraId="66BFCBB7" w14:textId="77777777" w:rsidR="00E711B5" w:rsidRDefault="00E711B5" w:rsidP="000F2321">
            <w:pPr>
              <w:pStyle w:val="Tabletext"/>
              <w:rPr>
                <w:lang w:val="en-GB"/>
              </w:rPr>
            </w:pPr>
            <w:r w:rsidRPr="007070CE">
              <w:rPr>
                <w:lang w:val="en-GB"/>
              </w:rPr>
              <w:t>Note 5 – News headlines with gaps – removing gaps raised level by circa 1%.</w:t>
            </w:r>
          </w:p>
          <w:p w14:paraId="66F729CF" w14:textId="77777777" w:rsidR="00E711B5" w:rsidRPr="009A0275" w:rsidRDefault="007E74AB" w:rsidP="000F2321">
            <w:pPr>
              <w:pStyle w:val="Tabletext"/>
              <w:rPr>
                <w:sz w:val="18"/>
                <w:szCs w:val="18"/>
              </w:rPr>
            </w:pPr>
            <w:r w:rsidRPr="007E74AB">
              <w:rPr>
                <w:szCs w:val="22"/>
              </w:rPr>
              <w:t>Note 6 – See Annex 3.</w:t>
            </w:r>
          </w:p>
        </w:tc>
      </w:tr>
    </w:tbl>
    <w:p w14:paraId="688E8138" w14:textId="77777777" w:rsidR="00E711B5" w:rsidRPr="007E74AB" w:rsidRDefault="00E711B5" w:rsidP="007E74AB">
      <w:pPr>
        <w:pStyle w:val="Tablelegend"/>
        <w:spacing w:before="0"/>
        <w:rPr>
          <w:sz w:val="6"/>
          <w:szCs w:val="6"/>
        </w:rPr>
      </w:pPr>
    </w:p>
    <w:p w14:paraId="3E004239" w14:textId="77777777" w:rsidR="00E711B5" w:rsidRPr="00400F66" w:rsidRDefault="00400F66" w:rsidP="00400F66">
      <w:pPr>
        <w:pStyle w:val="AnnexNoTitle"/>
        <w:rPr>
          <w:lang w:val="en-GB"/>
        </w:rPr>
      </w:pPr>
      <w:r>
        <w:rPr>
          <w:lang w:val="en-GB"/>
        </w:rPr>
        <w:lastRenderedPageBreak/>
        <w:t>Annex 3</w:t>
      </w:r>
      <w:r w:rsidRPr="00400F66">
        <w:rPr>
          <w:lang w:val="en-GB"/>
        </w:rPr>
        <w:br/>
      </w:r>
      <w:r w:rsidRPr="00400F66">
        <w:rPr>
          <w:lang w:val="en-GB"/>
        </w:rPr>
        <w:br/>
      </w:r>
      <w:r w:rsidR="00E711B5" w:rsidRPr="00400F66">
        <w:rPr>
          <w:lang w:val="en-GB"/>
        </w:rPr>
        <w:t>RMS modulation depths</w:t>
      </w:r>
    </w:p>
    <w:p w14:paraId="2AF9485E" w14:textId="77777777" w:rsidR="00E711B5" w:rsidRPr="007070CE" w:rsidRDefault="00E711B5" w:rsidP="00E711B5">
      <w:pPr>
        <w:pStyle w:val="Normalaftertitle"/>
        <w:spacing w:after="240"/>
        <w:rPr>
          <w:lang w:val="en-GB"/>
        </w:rPr>
      </w:pPr>
      <w:r w:rsidRPr="007070CE">
        <w:rPr>
          <w:lang w:val="en-GB"/>
        </w:rPr>
        <w:t>Comparison of output of network switcher with audio processor input – effect of satellite distribution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9"/>
        <w:gridCol w:w="4172"/>
        <w:gridCol w:w="960"/>
        <w:gridCol w:w="1226"/>
        <w:gridCol w:w="1346"/>
        <w:gridCol w:w="1346"/>
      </w:tblGrid>
      <w:tr w:rsidR="00E711B5" w:rsidRPr="00406F58" w14:paraId="59BCD632" w14:textId="77777777" w:rsidTr="00957739">
        <w:trPr>
          <w:jc w:val="center"/>
        </w:trPr>
        <w:tc>
          <w:tcPr>
            <w:tcW w:w="306" w:type="pct"/>
            <w:vAlign w:val="center"/>
          </w:tcPr>
          <w:p w14:paraId="385A18D0" w14:textId="77777777" w:rsidR="00E711B5" w:rsidRPr="007070CE" w:rsidRDefault="00E711B5" w:rsidP="00870912">
            <w:pPr>
              <w:pStyle w:val="Tablehead"/>
              <w:rPr>
                <w:lang w:val="en-GB"/>
              </w:rPr>
            </w:pPr>
          </w:p>
        </w:tc>
        <w:tc>
          <w:tcPr>
            <w:tcW w:w="2164" w:type="pct"/>
            <w:vAlign w:val="center"/>
          </w:tcPr>
          <w:p w14:paraId="7376B528" w14:textId="77777777" w:rsidR="00E711B5" w:rsidRPr="007070CE" w:rsidRDefault="00E711B5" w:rsidP="00870912">
            <w:pPr>
              <w:pStyle w:val="Tablehead"/>
              <w:rPr>
                <w:lang w:val="en-GB"/>
              </w:rPr>
            </w:pPr>
          </w:p>
        </w:tc>
        <w:tc>
          <w:tcPr>
            <w:tcW w:w="498" w:type="pct"/>
            <w:vAlign w:val="center"/>
          </w:tcPr>
          <w:p w14:paraId="2C10B851" w14:textId="77777777" w:rsidR="00E711B5" w:rsidRPr="00400F66" w:rsidRDefault="00E711B5" w:rsidP="00870912">
            <w:pPr>
              <w:pStyle w:val="Tablehead"/>
              <w:rPr>
                <w:lang w:val="en-GB"/>
              </w:rPr>
            </w:pPr>
            <w:r w:rsidRPr="00400F66">
              <w:rPr>
                <w:lang w:val="en-GB"/>
              </w:rPr>
              <w:t>Note</w:t>
            </w:r>
          </w:p>
        </w:tc>
        <w:tc>
          <w:tcPr>
            <w:tcW w:w="636" w:type="pct"/>
            <w:vAlign w:val="center"/>
          </w:tcPr>
          <w:p w14:paraId="187BCDC6" w14:textId="77777777" w:rsidR="00E711B5" w:rsidRPr="00400F66" w:rsidRDefault="00E711B5" w:rsidP="00870912">
            <w:pPr>
              <w:pStyle w:val="Tablehead"/>
              <w:rPr>
                <w:lang w:val="en-GB"/>
              </w:rPr>
            </w:pPr>
            <w:r w:rsidRPr="00400F66">
              <w:rPr>
                <w:lang w:val="en-GB"/>
              </w:rPr>
              <w:t>Length</w:t>
            </w:r>
          </w:p>
        </w:tc>
        <w:tc>
          <w:tcPr>
            <w:tcW w:w="1396" w:type="pct"/>
            <w:gridSpan w:val="2"/>
            <w:vAlign w:val="center"/>
          </w:tcPr>
          <w:p w14:paraId="6091F04E" w14:textId="77777777" w:rsidR="00E711B5" w:rsidRPr="00406F58" w:rsidRDefault="00E711B5" w:rsidP="00870912">
            <w:pPr>
              <w:pStyle w:val="Tablehead"/>
            </w:pPr>
            <w:r w:rsidRPr="00400F66">
              <w:rPr>
                <w:lang w:val="en-GB"/>
              </w:rPr>
              <w:t>Mod</w:t>
            </w:r>
            <w:r w:rsidRPr="00406F58">
              <w:t>ulation Depth</w:t>
            </w:r>
            <w:r w:rsidRPr="00406F58">
              <w:br/>
              <w:t>(% rms)</w:t>
            </w:r>
          </w:p>
        </w:tc>
      </w:tr>
      <w:tr w:rsidR="00E711B5" w:rsidRPr="00406F58" w14:paraId="6845F756" w14:textId="77777777" w:rsidTr="00957739">
        <w:trPr>
          <w:jc w:val="center"/>
        </w:trPr>
        <w:tc>
          <w:tcPr>
            <w:tcW w:w="306" w:type="pct"/>
            <w:vAlign w:val="center"/>
          </w:tcPr>
          <w:p w14:paraId="3C7231A7" w14:textId="77777777" w:rsidR="00E711B5" w:rsidRPr="00406F58" w:rsidRDefault="00E711B5" w:rsidP="00870912">
            <w:pPr>
              <w:pStyle w:val="Tablehead"/>
            </w:pPr>
          </w:p>
        </w:tc>
        <w:tc>
          <w:tcPr>
            <w:tcW w:w="2164" w:type="pct"/>
            <w:vAlign w:val="center"/>
          </w:tcPr>
          <w:p w14:paraId="03E7A651" w14:textId="77777777" w:rsidR="00E711B5" w:rsidRPr="00406F58" w:rsidRDefault="00E670AD" w:rsidP="00E670AD">
            <w:pPr>
              <w:pStyle w:val="Tablehead"/>
            </w:pPr>
            <w:r>
              <w:t>Sample (name</w:t>
            </w:r>
            <w:r w:rsidR="00E711B5" w:rsidRPr="00406F58">
              <w:t>/type)</w:t>
            </w:r>
          </w:p>
        </w:tc>
        <w:tc>
          <w:tcPr>
            <w:tcW w:w="498" w:type="pct"/>
            <w:vAlign w:val="center"/>
          </w:tcPr>
          <w:p w14:paraId="68E43250" w14:textId="77777777" w:rsidR="00E711B5" w:rsidRPr="00406F58" w:rsidRDefault="00E711B5" w:rsidP="00870912">
            <w:pPr>
              <w:pStyle w:val="Tablehead"/>
            </w:pPr>
          </w:p>
        </w:tc>
        <w:tc>
          <w:tcPr>
            <w:tcW w:w="636" w:type="pct"/>
            <w:vAlign w:val="center"/>
          </w:tcPr>
          <w:p w14:paraId="156B0C72" w14:textId="77777777" w:rsidR="00E711B5" w:rsidRPr="00406F58" w:rsidRDefault="00E711B5" w:rsidP="00870912">
            <w:pPr>
              <w:pStyle w:val="Tablehead"/>
            </w:pPr>
            <w:r w:rsidRPr="00406F58">
              <w:t>secs</w:t>
            </w:r>
          </w:p>
        </w:tc>
        <w:tc>
          <w:tcPr>
            <w:tcW w:w="698" w:type="pct"/>
            <w:vAlign w:val="center"/>
          </w:tcPr>
          <w:p w14:paraId="46C91BAC" w14:textId="77777777" w:rsidR="00E711B5" w:rsidRPr="00406F58" w:rsidRDefault="00E711B5" w:rsidP="00870912">
            <w:pPr>
              <w:pStyle w:val="Tablehead"/>
            </w:pPr>
            <w:r w:rsidRPr="00406F58">
              <w:t>Before Satellite distribution</w:t>
            </w:r>
          </w:p>
        </w:tc>
        <w:tc>
          <w:tcPr>
            <w:tcW w:w="698" w:type="pct"/>
            <w:vAlign w:val="center"/>
          </w:tcPr>
          <w:p w14:paraId="2C378069" w14:textId="77777777" w:rsidR="00E711B5" w:rsidRPr="00406F58" w:rsidRDefault="00E711B5" w:rsidP="00870912">
            <w:pPr>
              <w:pStyle w:val="Tablehead"/>
            </w:pPr>
            <w:r w:rsidRPr="00406F58">
              <w:t>After Satellite distribution</w:t>
            </w:r>
          </w:p>
        </w:tc>
      </w:tr>
      <w:tr w:rsidR="00E711B5" w:rsidRPr="00406F58" w14:paraId="766D7987" w14:textId="77777777" w:rsidTr="00957739">
        <w:trPr>
          <w:jc w:val="center"/>
        </w:trPr>
        <w:tc>
          <w:tcPr>
            <w:tcW w:w="306" w:type="pct"/>
          </w:tcPr>
          <w:p w14:paraId="5F2E8B1D" w14:textId="77777777" w:rsidR="00E711B5" w:rsidRPr="00406F58" w:rsidRDefault="00E711B5" w:rsidP="00870912">
            <w:pPr>
              <w:pStyle w:val="Tabletext"/>
            </w:pPr>
            <w:r w:rsidRPr="00406F58">
              <w:t>37</w:t>
            </w:r>
          </w:p>
        </w:tc>
        <w:tc>
          <w:tcPr>
            <w:tcW w:w="2164" w:type="pct"/>
          </w:tcPr>
          <w:p w14:paraId="179BAE74" w14:textId="77777777" w:rsidR="00E711B5" w:rsidRPr="007070CE" w:rsidRDefault="00E711B5" w:rsidP="00957739">
            <w:pPr>
              <w:pStyle w:val="Tabletext"/>
              <w:rPr>
                <w:lang w:val="en-GB"/>
              </w:rPr>
            </w:pPr>
            <w:r w:rsidRPr="007070CE">
              <w:rPr>
                <w:lang w:val="en-GB"/>
              </w:rPr>
              <w:t>Sine Wave (time signal – 3</w:t>
            </w:r>
            <w:r w:rsidR="00957739" w:rsidRPr="000F2321">
              <w:rPr>
                <w:vertAlign w:val="superscript"/>
                <w:lang w:val="en-GB"/>
              </w:rPr>
              <w:t>rd</w:t>
            </w:r>
            <w:r w:rsidRPr="007070CE">
              <w:rPr>
                <w:lang w:val="en-GB"/>
              </w:rPr>
              <w:t xml:space="preserve"> pip)</w:t>
            </w:r>
          </w:p>
        </w:tc>
        <w:tc>
          <w:tcPr>
            <w:tcW w:w="498" w:type="pct"/>
          </w:tcPr>
          <w:p w14:paraId="4A806697" w14:textId="77777777" w:rsidR="00E711B5" w:rsidRPr="00406F58" w:rsidRDefault="00E711B5" w:rsidP="00870912">
            <w:pPr>
              <w:pStyle w:val="Tabletext"/>
              <w:jc w:val="center"/>
            </w:pPr>
            <w:r w:rsidRPr="00406F58">
              <w:t>6,</w:t>
            </w:r>
            <w:r>
              <w:t xml:space="preserve"> </w:t>
            </w:r>
            <w:r w:rsidRPr="00406F58">
              <w:t>7</w:t>
            </w:r>
          </w:p>
        </w:tc>
        <w:tc>
          <w:tcPr>
            <w:tcW w:w="636" w:type="pct"/>
          </w:tcPr>
          <w:p w14:paraId="3AEC8F83" w14:textId="77777777" w:rsidR="00E711B5" w:rsidRPr="00406F58" w:rsidRDefault="00E711B5" w:rsidP="00870912">
            <w:pPr>
              <w:pStyle w:val="Tabletext"/>
              <w:jc w:val="center"/>
            </w:pPr>
            <w:r w:rsidRPr="00406F58">
              <w:t>0.07</w:t>
            </w:r>
          </w:p>
        </w:tc>
        <w:tc>
          <w:tcPr>
            <w:tcW w:w="698" w:type="pct"/>
          </w:tcPr>
          <w:p w14:paraId="204A7A92" w14:textId="77777777" w:rsidR="00E711B5" w:rsidRPr="00406F58" w:rsidRDefault="00E711B5" w:rsidP="00870912">
            <w:pPr>
              <w:pStyle w:val="Tabletext"/>
              <w:jc w:val="center"/>
            </w:pPr>
            <w:r w:rsidRPr="00406F58">
              <w:t>70.7</w:t>
            </w:r>
          </w:p>
        </w:tc>
        <w:tc>
          <w:tcPr>
            <w:tcW w:w="698" w:type="pct"/>
          </w:tcPr>
          <w:p w14:paraId="644CEEAE" w14:textId="77777777" w:rsidR="00E711B5" w:rsidRPr="00406F58" w:rsidRDefault="00E711B5" w:rsidP="00870912">
            <w:pPr>
              <w:pStyle w:val="Tabletext"/>
              <w:jc w:val="center"/>
              <w:rPr>
                <w:color w:val="333333"/>
              </w:rPr>
            </w:pPr>
            <w:r w:rsidRPr="00406F58">
              <w:rPr>
                <w:color w:val="333333"/>
              </w:rPr>
              <w:t>70.6</w:t>
            </w:r>
          </w:p>
        </w:tc>
      </w:tr>
      <w:tr w:rsidR="00E711B5" w:rsidRPr="00406F58" w14:paraId="7BBE1B9E" w14:textId="77777777" w:rsidTr="00957739">
        <w:trPr>
          <w:jc w:val="center"/>
        </w:trPr>
        <w:tc>
          <w:tcPr>
            <w:tcW w:w="306" w:type="pct"/>
          </w:tcPr>
          <w:p w14:paraId="60DC1498" w14:textId="77777777" w:rsidR="00E711B5" w:rsidRPr="00406F58" w:rsidRDefault="00E711B5" w:rsidP="00870912">
            <w:pPr>
              <w:pStyle w:val="Tabletext"/>
            </w:pPr>
            <w:r w:rsidRPr="00406F58">
              <w:t>38</w:t>
            </w:r>
          </w:p>
        </w:tc>
        <w:tc>
          <w:tcPr>
            <w:tcW w:w="2164" w:type="pct"/>
          </w:tcPr>
          <w:p w14:paraId="760F026D" w14:textId="77777777" w:rsidR="00E711B5" w:rsidRPr="00406F58" w:rsidRDefault="00E711B5" w:rsidP="00870912">
            <w:pPr>
              <w:pStyle w:val="Tabletext"/>
            </w:pPr>
            <w:r w:rsidRPr="00406F58">
              <w:t>Male Speech English (No. 1)</w:t>
            </w:r>
          </w:p>
        </w:tc>
        <w:tc>
          <w:tcPr>
            <w:tcW w:w="498" w:type="pct"/>
          </w:tcPr>
          <w:p w14:paraId="38DD0F6D" w14:textId="77777777" w:rsidR="00E711B5" w:rsidRPr="00406F58" w:rsidRDefault="00E711B5" w:rsidP="00870912">
            <w:pPr>
              <w:pStyle w:val="Tabletext"/>
              <w:jc w:val="center"/>
            </w:pPr>
          </w:p>
        </w:tc>
        <w:tc>
          <w:tcPr>
            <w:tcW w:w="636" w:type="pct"/>
          </w:tcPr>
          <w:p w14:paraId="13A59DF2" w14:textId="77777777" w:rsidR="00E711B5" w:rsidRPr="00406F58" w:rsidRDefault="00E711B5" w:rsidP="00870912">
            <w:pPr>
              <w:pStyle w:val="Tabletext"/>
              <w:jc w:val="center"/>
            </w:pPr>
            <w:r w:rsidRPr="00406F58">
              <w:t>66.0</w:t>
            </w:r>
          </w:p>
        </w:tc>
        <w:tc>
          <w:tcPr>
            <w:tcW w:w="698" w:type="pct"/>
          </w:tcPr>
          <w:p w14:paraId="53A8FC1E" w14:textId="77777777" w:rsidR="00E711B5" w:rsidRPr="00406F58" w:rsidRDefault="00E711B5" w:rsidP="00870912">
            <w:pPr>
              <w:pStyle w:val="Tabletext"/>
              <w:jc w:val="center"/>
            </w:pPr>
            <w:r w:rsidRPr="00406F58">
              <w:t>8.0</w:t>
            </w:r>
          </w:p>
        </w:tc>
        <w:tc>
          <w:tcPr>
            <w:tcW w:w="698" w:type="pct"/>
          </w:tcPr>
          <w:p w14:paraId="14DCF560" w14:textId="77777777" w:rsidR="00E711B5" w:rsidRPr="00406F58" w:rsidRDefault="00E711B5" w:rsidP="00870912">
            <w:pPr>
              <w:pStyle w:val="Tabletext"/>
              <w:jc w:val="center"/>
              <w:rPr>
                <w:color w:val="333333"/>
              </w:rPr>
            </w:pPr>
            <w:r w:rsidRPr="00406F58">
              <w:rPr>
                <w:color w:val="333333"/>
              </w:rPr>
              <w:t>8.2</w:t>
            </w:r>
          </w:p>
        </w:tc>
      </w:tr>
      <w:tr w:rsidR="00E711B5" w:rsidRPr="00406F58" w14:paraId="2DE70B34" w14:textId="77777777" w:rsidTr="00957739">
        <w:trPr>
          <w:jc w:val="center"/>
        </w:trPr>
        <w:tc>
          <w:tcPr>
            <w:tcW w:w="306" w:type="pct"/>
          </w:tcPr>
          <w:p w14:paraId="473681FF" w14:textId="77777777" w:rsidR="00E711B5" w:rsidRPr="00406F58" w:rsidRDefault="00E711B5" w:rsidP="00870912">
            <w:pPr>
              <w:pStyle w:val="Tabletext"/>
            </w:pPr>
            <w:r w:rsidRPr="00406F58">
              <w:t>39</w:t>
            </w:r>
          </w:p>
        </w:tc>
        <w:tc>
          <w:tcPr>
            <w:tcW w:w="2164" w:type="pct"/>
          </w:tcPr>
          <w:p w14:paraId="1125E862" w14:textId="77777777" w:rsidR="00E711B5" w:rsidRPr="00406F58" w:rsidRDefault="00E711B5" w:rsidP="00870912">
            <w:pPr>
              <w:pStyle w:val="Tabletext"/>
            </w:pPr>
            <w:r w:rsidRPr="00406F58">
              <w:t>Male Speech English (No. 2)</w:t>
            </w:r>
          </w:p>
        </w:tc>
        <w:tc>
          <w:tcPr>
            <w:tcW w:w="498" w:type="pct"/>
          </w:tcPr>
          <w:p w14:paraId="7650BBC9" w14:textId="77777777" w:rsidR="00E711B5" w:rsidRPr="00406F58" w:rsidRDefault="00E711B5" w:rsidP="00870912">
            <w:pPr>
              <w:pStyle w:val="Tabletext"/>
              <w:jc w:val="center"/>
            </w:pPr>
          </w:p>
        </w:tc>
        <w:tc>
          <w:tcPr>
            <w:tcW w:w="636" w:type="pct"/>
          </w:tcPr>
          <w:p w14:paraId="1240F31A" w14:textId="77777777" w:rsidR="00E711B5" w:rsidRPr="00406F58" w:rsidRDefault="00E711B5" w:rsidP="00870912">
            <w:pPr>
              <w:pStyle w:val="Tabletext"/>
              <w:jc w:val="center"/>
            </w:pPr>
            <w:r w:rsidRPr="00406F58">
              <w:t>42.0</w:t>
            </w:r>
          </w:p>
        </w:tc>
        <w:tc>
          <w:tcPr>
            <w:tcW w:w="698" w:type="pct"/>
          </w:tcPr>
          <w:p w14:paraId="60BAE145" w14:textId="77777777" w:rsidR="00E711B5" w:rsidRPr="00406F58" w:rsidRDefault="00E711B5" w:rsidP="00870912">
            <w:pPr>
              <w:pStyle w:val="Tabletext"/>
              <w:jc w:val="center"/>
            </w:pPr>
            <w:r w:rsidRPr="00406F58">
              <w:t>9.6</w:t>
            </w:r>
          </w:p>
        </w:tc>
        <w:tc>
          <w:tcPr>
            <w:tcW w:w="698" w:type="pct"/>
          </w:tcPr>
          <w:p w14:paraId="7C60F013" w14:textId="77777777" w:rsidR="00E711B5" w:rsidRPr="00406F58" w:rsidRDefault="00E711B5" w:rsidP="00870912">
            <w:pPr>
              <w:pStyle w:val="Tabletext"/>
              <w:jc w:val="center"/>
              <w:rPr>
                <w:color w:val="333333"/>
              </w:rPr>
            </w:pPr>
            <w:r w:rsidRPr="00406F58">
              <w:rPr>
                <w:color w:val="333333"/>
              </w:rPr>
              <w:t>9.9</w:t>
            </w:r>
          </w:p>
        </w:tc>
      </w:tr>
    </w:tbl>
    <w:p w14:paraId="13A59EF0" w14:textId="77777777" w:rsidR="00E711B5" w:rsidRPr="00F00A7F" w:rsidRDefault="00E711B5" w:rsidP="00F92E1B">
      <w:pPr>
        <w:pStyle w:val="Tabletext"/>
        <w:rPr>
          <w:lang w:val="en-GB"/>
        </w:rPr>
      </w:pPr>
      <w:r w:rsidRPr="00F00A7F">
        <w:rPr>
          <w:lang w:val="en-GB"/>
        </w:rPr>
        <w:t xml:space="preserve">Note </w:t>
      </w:r>
      <w:r w:rsidR="00F92E1B" w:rsidRPr="00F00A7F">
        <w:rPr>
          <w:lang w:val="en-GB"/>
        </w:rPr>
        <w:t>6</w:t>
      </w:r>
      <w:r w:rsidRPr="00F00A7F">
        <w:rPr>
          <w:lang w:val="en-GB"/>
        </w:rPr>
        <w:t xml:space="preserve"> – Results from sine wave samples actually represent the peak to mean (rms) ratio and are not representative of actual transmitter modulation depth. Sine wave signals which fully modulate the transmitter (70% rms, 100% peak) are only ever transmitted for engineering tests. Studio and transmitter line up practice means that time signal pips are arranged to modulate the transmitter to 21% rms (40% peak).</w:t>
      </w:r>
    </w:p>
    <w:p w14:paraId="53CF16E2" w14:textId="77777777" w:rsidR="00E711B5" w:rsidRDefault="00E711B5" w:rsidP="000F2321">
      <w:pPr>
        <w:pStyle w:val="Tabletext"/>
        <w:rPr>
          <w:lang w:val="en-GB"/>
        </w:rPr>
      </w:pPr>
      <w:r w:rsidRPr="007070CE">
        <w:rPr>
          <w:lang w:val="en-GB"/>
        </w:rPr>
        <w:t xml:space="preserve">Note </w:t>
      </w:r>
      <w:r w:rsidR="00F92E1B">
        <w:rPr>
          <w:lang w:val="en-GB"/>
        </w:rPr>
        <w:t>7</w:t>
      </w:r>
      <w:r w:rsidRPr="007070CE">
        <w:rPr>
          <w:lang w:val="en-GB"/>
        </w:rPr>
        <w:t xml:space="preserve"> – Result for 3</w:t>
      </w:r>
      <w:r w:rsidRPr="00957739">
        <w:rPr>
          <w:lang w:val="en-GB"/>
        </w:rPr>
        <w:t>rd</w:t>
      </w:r>
      <w:r w:rsidRPr="007070CE">
        <w:rPr>
          <w:lang w:val="en-GB"/>
        </w:rPr>
        <w:t xml:space="preserve"> ‘pip’ of time signal.</w:t>
      </w:r>
    </w:p>
    <w:p w14:paraId="4AADB0B2" w14:textId="77777777" w:rsidR="00F36C0C" w:rsidRDefault="00F36C0C" w:rsidP="00F36C0C">
      <w:pPr>
        <w:rPr>
          <w:lang w:val="en-GB"/>
        </w:rPr>
      </w:pPr>
    </w:p>
    <w:p w14:paraId="04607948" w14:textId="77777777" w:rsidR="00F36C0C" w:rsidRDefault="00F36C0C" w:rsidP="00F36C0C">
      <w:pPr>
        <w:rPr>
          <w:lang w:val="en-GB"/>
        </w:rPr>
      </w:pPr>
    </w:p>
    <w:p w14:paraId="04195FC1" w14:textId="77777777" w:rsidR="00F36C0C" w:rsidRPr="007070CE" w:rsidRDefault="00F36C0C" w:rsidP="00F36C0C">
      <w:pPr>
        <w:rPr>
          <w:lang w:val="en-GB"/>
        </w:rPr>
      </w:pPr>
    </w:p>
    <w:p w14:paraId="5C7B231D" w14:textId="77777777" w:rsidR="00E711B5" w:rsidRPr="00F36C0C" w:rsidRDefault="00E711B5" w:rsidP="00F36C0C">
      <w:pPr>
        <w:pStyle w:val="AnnexNoTitle"/>
        <w:rPr>
          <w:bCs/>
          <w:szCs w:val="24"/>
          <w:lang w:val="en-GB"/>
        </w:rPr>
      </w:pPr>
      <w:r w:rsidRPr="00F36C0C">
        <w:rPr>
          <w:lang w:val="en-GB"/>
        </w:rPr>
        <w:t>Annex 4</w:t>
      </w:r>
      <w:r w:rsidR="00F36C0C" w:rsidRPr="00F36C0C">
        <w:rPr>
          <w:lang w:val="en-GB"/>
        </w:rPr>
        <w:br/>
      </w:r>
      <w:r w:rsidR="00F36C0C" w:rsidRPr="00F36C0C">
        <w:rPr>
          <w:lang w:val="en-GB"/>
        </w:rPr>
        <w:br/>
      </w:r>
      <w:r w:rsidRPr="00F36C0C">
        <w:rPr>
          <w:lang w:val="en-GB"/>
        </w:rPr>
        <w:t xml:space="preserve">Measurements made with a real transmitter </w:t>
      </w:r>
      <w:r w:rsidRPr="00F36C0C">
        <w:rPr>
          <w:bCs/>
          <w:szCs w:val="24"/>
          <w:lang w:val="en-GB"/>
        </w:rPr>
        <w:t>reality check</w:t>
      </w:r>
    </w:p>
    <w:p w14:paraId="7AFEEB9E" w14:textId="77777777" w:rsidR="00E711B5" w:rsidRPr="007070CE" w:rsidRDefault="00E711B5" w:rsidP="00E711B5">
      <w:pPr>
        <w:pStyle w:val="Normalaftertitle"/>
        <w:spacing w:after="240"/>
        <w:rPr>
          <w:lang w:val="en-GB"/>
        </w:rPr>
      </w:pPr>
      <w:r w:rsidRPr="007070CE">
        <w:rPr>
          <w:lang w:val="en-GB"/>
        </w:rPr>
        <w:t>Audio processor Type 2 – MF digital processing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1531"/>
        <w:gridCol w:w="1531"/>
        <w:gridCol w:w="1531"/>
        <w:gridCol w:w="920"/>
      </w:tblGrid>
      <w:tr w:rsidR="00E711B5" w:rsidRPr="00406F58" w14:paraId="77A45740" w14:textId="77777777" w:rsidTr="00E77BCA">
        <w:trPr>
          <w:jc w:val="center"/>
        </w:trPr>
        <w:tc>
          <w:tcPr>
            <w:tcW w:w="2141" w:type="pct"/>
            <w:vAlign w:val="center"/>
          </w:tcPr>
          <w:p w14:paraId="20A215AB" w14:textId="77777777" w:rsidR="00E711B5" w:rsidRPr="007070CE" w:rsidRDefault="00E711B5" w:rsidP="00870912">
            <w:pPr>
              <w:pStyle w:val="Tablehead"/>
              <w:rPr>
                <w:lang w:val="en-GB"/>
              </w:rPr>
            </w:pPr>
          </w:p>
        </w:tc>
        <w:tc>
          <w:tcPr>
            <w:tcW w:w="794" w:type="pct"/>
            <w:vAlign w:val="center"/>
          </w:tcPr>
          <w:p w14:paraId="052611F9" w14:textId="77777777" w:rsidR="00E711B5" w:rsidRPr="00406F58" w:rsidRDefault="00E711B5" w:rsidP="00870912">
            <w:pPr>
              <w:pStyle w:val="Tablehead"/>
              <w:rPr>
                <w:bCs/>
              </w:rPr>
            </w:pPr>
            <w:r w:rsidRPr="00406F58">
              <w:rPr>
                <w:bCs/>
              </w:rPr>
              <w:t xml:space="preserve">Carrier Power </w:t>
            </w:r>
            <w:r>
              <w:rPr>
                <w:bCs/>
              </w:rPr>
              <w:t>(</w:t>
            </w:r>
            <w:r w:rsidRPr="00406F58">
              <w:rPr>
                <w:bCs/>
              </w:rPr>
              <w:t>kW</w:t>
            </w:r>
            <w:r>
              <w:rPr>
                <w:bCs/>
              </w:rPr>
              <w:t>)</w:t>
            </w:r>
          </w:p>
        </w:tc>
        <w:tc>
          <w:tcPr>
            <w:tcW w:w="794" w:type="pct"/>
            <w:vAlign w:val="center"/>
          </w:tcPr>
          <w:p w14:paraId="208C308F" w14:textId="77777777" w:rsidR="00E711B5" w:rsidRPr="00406F58" w:rsidRDefault="00E711B5" w:rsidP="00870912">
            <w:pPr>
              <w:pStyle w:val="Tablehead"/>
              <w:rPr>
                <w:bCs/>
              </w:rPr>
            </w:pPr>
            <w:r w:rsidRPr="00406F58">
              <w:rPr>
                <w:bCs/>
              </w:rPr>
              <w:t>Carrier + Sideband</w:t>
            </w:r>
          </w:p>
        </w:tc>
        <w:tc>
          <w:tcPr>
            <w:tcW w:w="794" w:type="pct"/>
            <w:vAlign w:val="center"/>
          </w:tcPr>
          <w:p w14:paraId="3D2FB325" w14:textId="77777777" w:rsidR="00E711B5" w:rsidRPr="00406F58" w:rsidRDefault="00E711B5" w:rsidP="00870912">
            <w:pPr>
              <w:pStyle w:val="Tablehead"/>
              <w:rPr>
                <w:bCs/>
              </w:rPr>
            </w:pPr>
            <w:r w:rsidRPr="00406F58">
              <w:rPr>
                <w:bCs/>
              </w:rPr>
              <w:t>Modulation (rms %)</w:t>
            </w:r>
          </w:p>
        </w:tc>
        <w:tc>
          <w:tcPr>
            <w:tcW w:w="477" w:type="pct"/>
            <w:vAlign w:val="center"/>
          </w:tcPr>
          <w:p w14:paraId="69F85A12" w14:textId="77777777" w:rsidR="00E711B5" w:rsidRPr="00406F58" w:rsidRDefault="00E711B5" w:rsidP="00870912">
            <w:pPr>
              <w:pStyle w:val="Tablehead"/>
              <w:rPr>
                <w:bCs/>
              </w:rPr>
            </w:pPr>
            <w:r w:rsidRPr="00406F58">
              <w:rPr>
                <w:bCs/>
              </w:rPr>
              <w:t>Note</w:t>
            </w:r>
          </w:p>
        </w:tc>
      </w:tr>
      <w:tr w:rsidR="00E711B5" w:rsidRPr="00406F58" w14:paraId="1FAE8BFB" w14:textId="77777777" w:rsidTr="00E77BCA">
        <w:trPr>
          <w:jc w:val="center"/>
        </w:trPr>
        <w:tc>
          <w:tcPr>
            <w:tcW w:w="2141" w:type="pct"/>
          </w:tcPr>
          <w:p w14:paraId="76B435F9" w14:textId="77777777" w:rsidR="00E711B5" w:rsidRPr="00406F58" w:rsidRDefault="00E711B5" w:rsidP="00870912">
            <w:pPr>
              <w:pStyle w:val="Tabletext"/>
            </w:pPr>
            <w:r w:rsidRPr="00406F58">
              <w:t>Sample 1 – General programme</w:t>
            </w:r>
          </w:p>
        </w:tc>
        <w:tc>
          <w:tcPr>
            <w:tcW w:w="794" w:type="pct"/>
          </w:tcPr>
          <w:p w14:paraId="7A8777E1" w14:textId="77777777" w:rsidR="00E711B5" w:rsidRPr="00406F58" w:rsidRDefault="00E711B5" w:rsidP="00870912">
            <w:pPr>
              <w:pStyle w:val="Tabletext"/>
              <w:jc w:val="center"/>
            </w:pPr>
            <w:r w:rsidRPr="00406F58">
              <w:t>245</w:t>
            </w:r>
          </w:p>
        </w:tc>
        <w:tc>
          <w:tcPr>
            <w:tcW w:w="794" w:type="pct"/>
          </w:tcPr>
          <w:p w14:paraId="3A0EFEA1" w14:textId="77777777" w:rsidR="00E711B5" w:rsidRPr="00406F58" w:rsidRDefault="00E711B5" w:rsidP="00870912">
            <w:pPr>
              <w:pStyle w:val="Tabletext"/>
              <w:jc w:val="center"/>
            </w:pPr>
            <w:r w:rsidRPr="00406F58">
              <w:t>263</w:t>
            </w:r>
          </w:p>
        </w:tc>
        <w:tc>
          <w:tcPr>
            <w:tcW w:w="794" w:type="pct"/>
          </w:tcPr>
          <w:p w14:paraId="6C4B451F" w14:textId="77777777" w:rsidR="00E711B5" w:rsidRPr="00406F58" w:rsidRDefault="00E711B5" w:rsidP="00870912">
            <w:pPr>
              <w:pStyle w:val="Tabletext"/>
              <w:jc w:val="center"/>
            </w:pPr>
            <w:r w:rsidRPr="00406F58">
              <w:t>27</w:t>
            </w:r>
          </w:p>
        </w:tc>
        <w:tc>
          <w:tcPr>
            <w:tcW w:w="477" w:type="pct"/>
          </w:tcPr>
          <w:p w14:paraId="1EA79FEA" w14:textId="77777777" w:rsidR="00E711B5" w:rsidRPr="00406F58" w:rsidRDefault="00E711B5" w:rsidP="00870912">
            <w:pPr>
              <w:pStyle w:val="Tabletext"/>
              <w:jc w:val="center"/>
            </w:pPr>
          </w:p>
        </w:tc>
      </w:tr>
      <w:tr w:rsidR="00E711B5" w:rsidRPr="00406F58" w14:paraId="1E3C0CA0" w14:textId="77777777" w:rsidTr="00E77BCA">
        <w:trPr>
          <w:jc w:val="center"/>
        </w:trPr>
        <w:tc>
          <w:tcPr>
            <w:tcW w:w="2141" w:type="pct"/>
          </w:tcPr>
          <w:p w14:paraId="063CE9F7" w14:textId="77777777" w:rsidR="00E711B5" w:rsidRPr="007070CE" w:rsidRDefault="00E711B5" w:rsidP="00870912">
            <w:pPr>
              <w:pStyle w:val="Tabletext"/>
              <w:rPr>
                <w:lang w:val="en-GB"/>
              </w:rPr>
            </w:pPr>
            <w:r w:rsidRPr="007070CE">
              <w:rPr>
                <w:lang w:val="en-GB"/>
              </w:rPr>
              <w:t>Sample 2 – News (male and female speech)</w:t>
            </w:r>
          </w:p>
        </w:tc>
        <w:tc>
          <w:tcPr>
            <w:tcW w:w="794" w:type="pct"/>
          </w:tcPr>
          <w:p w14:paraId="69E84AAC" w14:textId="77777777" w:rsidR="00E711B5" w:rsidRPr="00406F58" w:rsidRDefault="00E711B5" w:rsidP="00870912">
            <w:pPr>
              <w:pStyle w:val="Tabletext"/>
              <w:jc w:val="center"/>
            </w:pPr>
            <w:r w:rsidRPr="00406F58">
              <w:t>245</w:t>
            </w:r>
          </w:p>
        </w:tc>
        <w:tc>
          <w:tcPr>
            <w:tcW w:w="794" w:type="pct"/>
          </w:tcPr>
          <w:p w14:paraId="0F858D31" w14:textId="77777777" w:rsidR="00E711B5" w:rsidRPr="00406F58" w:rsidRDefault="00E711B5" w:rsidP="00870912">
            <w:pPr>
              <w:pStyle w:val="Tabletext"/>
              <w:jc w:val="center"/>
            </w:pPr>
            <w:r w:rsidRPr="00406F58">
              <w:t>253</w:t>
            </w:r>
          </w:p>
        </w:tc>
        <w:tc>
          <w:tcPr>
            <w:tcW w:w="794" w:type="pct"/>
          </w:tcPr>
          <w:p w14:paraId="11864913" w14:textId="77777777" w:rsidR="00E711B5" w:rsidRPr="00406F58" w:rsidRDefault="00E711B5" w:rsidP="00870912">
            <w:pPr>
              <w:pStyle w:val="Tabletext"/>
              <w:jc w:val="center"/>
            </w:pPr>
            <w:r w:rsidRPr="00406F58">
              <w:t>19</w:t>
            </w:r>
          </w:p>
        </w:tc>
        <w:tc>
          <w:tcPr>
            <w:tcW w:w="477" w:type="pct"/>
          </w:tcPr>
          <w:p w14:paraId="67AE2130" w14:textId="77777777" w:rsidR="00E711B5" w:rsidRPr="00406F58" w:rsidRDefault="00E711B5" w:rsidP="00870912">
            <w:pPr>
              <w:pStyle w:val="Tabletext"/>
              <w:jc w:val="center"/>
            </w:pPr>
          </w:p>
        </w:tc>
      </w:tr>
      <w:tr w:rsidR="00E711B5" w:rsidRPr="00406F58" w14:paraId="005BC34E" w14:textId="77777777" w:rsidTr="00E77BCA">
        <w:trPr>
          <w:jc w:val="center"/>
        </w:trPr>
        <w:tc>
          <w:tcPr>
            <w:tcW w:w="2141" w:type="pct"/>
          </w:tcPr>
          <w:p w14:paraId="00BD15F8" w14:textId="77777777" w:rsidR="00E711B5" w:rsidRPr="00406F58" w:rsidRDefault="00E711B5" w:rsidP="00870912">
            <w:pPr>
              <w:pStyle w:val="Tabletext"/>
            </w:pPr>
            <w:r w:rsidRPr="00406F58">
              <w:t>Sample 3 – Arabic (male speech)</w:t>
            </w:r>
          </w:p>
        </w:tc>
        <w:tc>
          <w:tcPr>
            <w:tcW w:w="794" w:type="pct"/>
          </w:tcPr>
          <w:p w14:paraId="71007547" w14:textId="77777777" w:rsidR="00E711B5" w:rsidRPr="00406F58" w:rsidRDefault="00E711B5" w:rsidP="00870912">
            <w:pPr>
              <w:pStyle w:val="Tabletext"/>
              <w:jc w:val="center"/>
            </w:pPr>
            <w:r w:rsidRPr="00406F58">
              <w:t>245</w:t>
            </w:r>
          </w:p>
        </w:tc>
        <w:tc>
          <w:tcPr>
            <w:tcW w:w="794" w:type="pct"/>
          </w:tcPr>
          <w:p w14:paraId="39A008C0" w14:textId="77777777" w:rsidR="00E711B5" w:rsidRPr="00406F58" w:rsidRDefault="00E711B5" w:rsidP="00870912">
            <w:pPr>
              <w:pStyle w:val="Tabletext"/>
              <w:jc w:val="center"/>
            </w:pPr>
            <w:r w:rsidRPr="00406F58">
              <w:t>253</w:t>
            </w:r>
          </w:p>
        </w:tc>
        <w:tc>
          <w:tcPr>
            <w:tcW w:w="794" w:type="pct"/>
          </w:tcPr>
          <w:p w14:paraId="4B7C789A" w14:textId="77777777" w:rsidR="00E711B5" w:rsidRPr="00406F58" w:rsidRDefault="00E711B5" w:rsidP="00870912">
            <w:pPr>
              <w:pStyle w:val="Tabletext"/>
              <w:jc w:val="center"/>
            </w:pPr>
            <w:r w:rsidRPr="00406F58">
              <w:t>19</w:t>
            </w:r>
          </w:p>
        </w:tc>
        <w:tc>
          <w:tcPr>
            <w:tcW w:w="477" w:type="pct"/>
          </w:tcPr>
          <w:p w14:paraId="012B9766" w14:textId="77777777" w:rsidR="00E711B5" w:rsidRPr="00406F58" w:rsidRDefault="00E711B5" w:rsidP="00870912">
            <w:pPr>
              <w:pStyle w:val="Tabletext"/>
              <w:jc w:val="center"/>
            </w:pPr>
          </w:p>
        </w:tc>
      </w:tr>
      <w:tr w:rsidR="00E711B5" w:rsidRPr="00406F58" w14:paraId="2195EF99" w14:textId="77777777" w:rsidTr="00E77BCA">
        <w:trPr>
          <w:jc w:val="center"/>
        </w:trPr>
        <w:tc>
          <w:tcPr>
            <w:tcW w:w="2141" w:type="pct"/>
          </w:tcPr>
          <w:p w14:paraId="5B6030FF" w14:textId="77777777" w:rsidR="00E711B5" w:rsidRPr="007070CE" w:rsidRDefault="00E711B5" w:rsidP="00870912">
            <w:pPr>
              <w:pStyle w:val="Tabletext"/>
              <w:rPr>
                <w:lang w:val="en-GB"/>
              </w:rPr>
            </w:pPr>
            <w:r w:rsidRPr="007070CE">
              <w:rPr>
                <w:lang w:val="en-GB"/>
              </w:rPr>
              <w:t>Sample 4 – News (male and female speech)</w:t>
            </w:r>
          </w:p>
        </w:tc>
        <w:tc>
          <w:tcPr>
            <w:tcW w:w="794" w:type="pct"/>
          </w:tcPr>
          <w:p w14:paraId="14448BAE" w14:textId="77777777" w:rsidR="00E711B5" w:rsidRPr="00406F58" w:rsidRDefault="00E711B5" w:rsidP="00870912">
            <w:pPr>
              <w:pStyle w:val="Tabletext"/>
              <w:jc w:val="center"/>
            </w:pPr>
            <w:r w:rsidRPr="00406F58">
              <w:t>272</w:t>
            </w:r>
          </w:p>
        </w:tc>
        <w:tc>
          <w:tcPr>
            <w:tcW w:w="794" w:type="pct"/>
          </w:tcPr>
          <w:p w14:paraId="24AF428B" w14:textId="77777777" w:rsidR="00E711B5" w:rsidRPr="00406F58" w:rsidRDefault="00E711B5" w:rsidP="00870912">
            <w:pPr>
              <w:pStyle w:val="Tabletext"/>
              <w:jc w:val="center"/>
            </w:pPr>
            <w:r w:rsidRPr="00406F58">
              <w:t>283</w:t>
            </w:r>
          </w:p>
        </w:tc>
        <w:tc>
          <w:tcPr>
            <w:tcW w:w="794" w:type="pct"/>
          </w:tcPr>
          <w:p w14:paraId="7298880A" w14:textId="77777777" w:rsidR="00E711B5" w:rsidRPr="00406F58" w:rsidRDefault="00E711B5" w:rsidP="00870912">
            <w:pPr>
              <w:pStyle w:val="Tabletext"/>
              <w:jc w:val="center"/>
            </w:pPr>
            <w:r w:rsidRPr="00406F58">
              <w:t>20</w:t>
            </w:r>
          </w:p>
        </w:tc>
        <w:tc>
          <w:tcPr>
            <w:tcW w:w="477" w:type="pct"/>
          </w:tcPr>
          <w:p w14:paraId="60A7D4A7" w14:textId="77777777" w:rsidR="00E711B5" w:rsidRPr="00406F58" w:rsidRDefault="00E711B5" w:rsidP="00870912">
            <w:pPr>
              <w:pStyle w:val="Tabletext"/>
              <w:jc w:val="center"/>
            </w:pPr>
          </w:p>
        </w:tc>
      </w:tr>
      <w:tr w:rsidR="00E711B5" w:rsidRPr="00406F58" w14:paraId="34ABEFAC" w14:textId="77777777" w:rsidTr="00E77BCA">
        <w:trPr>
          <w:jc w:val="center"/>
        </w:trPr>
        <w:tc>
          <w:tcPr>
            <w:tcW w:w="2141" w:type="pct"/>
          </w:tcPr>
          <w:p w14:paraId="10158DC3" w14:textId="77777777" w:rsidR="00E711B5" w:rsidRPr="00406F58" w:rsidRDefault="00E711B5" w:rsidP="00870912">
            <w:pPr>
              <w:pStyle w:val="Tabletext"/>
            </w:pPr>
            <w:r w:rsidRPr="00406F58">
              <w:t>Sample 5 – Dynamic Carrier Control</w:t>
            </w:r>
          </w:p>
        </w:tc>
        <w:tc>
          <w:tcPr>
            <w:tcW w:w="794" w:type="pct"/>
          </w:tcPr>
          <w:p w14:paraId="25EC28C4" w14:textId="77777777" w:rsidR="00E711B5" w:rsidRPr="00406F58" w:rsidRDefault="00E711B5" w:rsidP="00870912">
            <w:pPr>
              <w:pStyle w:val="Tabletext"/>
              <w:jc w:val="center"/>
            </w:pPr>
            <w:r w:rsidRPr="00406F58">
              <w:t>278</w:t>
            </w:r>
          </w:p>
        </w:tc>
        <w:tc>
          <w:tcPr>
            <w:tcW w:w="794" w:type="pct"/>
          </w:tcPr>
          <w:p w14:paraId="6FE4A025" w14:textId="77777777" w:rsidR="00E711B5" w:rsidRPr="00406F58" w:rsidRDefault="00E711B5" w:rsidP="00870912">
            <w:pPr>
              <w:pStyle w:val="Tabletext"/>
              <w:jc w:val="center"/>
            </w:pPr>
            <w:r w:rsidRPr="00406F58">
              <w:t>147</w:t>
            </w:r>
          </w:p>
        </w:tc>
        <w:tc>
          <w:tcPr>
            <w:tcW w:w="794" w:type="pct"/>
          </w:tcPr>
          <w:p w14:paraId="30E0AD71" w14:textId="77777777" w:rsidR="00E711B5" w:rsidRPr="00406F58" w:rsidRDefault="00E711B5" w:rsidP="00870912">
            <w:pPr>
              <w:pStyle w:val="Tabletext"/>
              <w:jc w:val="center"/>
            </w:pPr>
            <w:r w:rsidRPr="00406F58">
              <w:t>12</w:t>
            </w:r>
          </w:p>
        </w:tc>
        <w:tc>
          <w:tcPr>
            <w:tcW w:w="477" w:type="pct"/>
          </w:tcPr>
          <w:p w14:paraId="366AA796" w14:textId="77777777" w:rsidR="00E711B5" w:rsidRPr="00406F58" w:rsidRDefault="00E711B5" w:rsidP="00870912">
            <w:pPr>
              <w:pStyle w:val="Tabletext"/>
              <w:jc w:val="center"/>
            </w:pPr>
            <w:r w:rsidRPr="00406F58">
              <w:t>1</w:t>
            </w:r>
          </w:p>
        </w:tc>
      </w:tr>
    </w:tbl>
    <w:p w14:paraId="43166C94" w14:textId="77777777" w:rsidR="00E711B5" w:rsidRPr="007070CE" w:rsidRDefault="00E711B5" w:rsidP="000F2321">
      <w:pPr>
        <w:pStyle w:val="Tabletext"/>
        <w:rPr>
          <w:lang w:val="en-GB"/>
        </w:rPr>
      </w:pPr>
      <w:r w:rsidRPr="007070CE">
        <w:rPr>
          <w:lang w:val="en-GB"/>
        </w:rPr>
        <w:t>Note 1 – This is the effective modulation depth – an equivalent figure based on the sideband power. It is, however, representative of the signal’s vulnerability to interference.</w:t>
      </w:r>
    </w:p>
    <w:p w14:paraId="4E505477" w14:textId="77777777" w:rsidR="00E711B5" w:rsidRPr="00406F58" w:rsidRDefault="00E77BCA" w:rsidP="00E77BCA">
      <w:pPr>
        <w:pStyle w:val="Headingb"/>
        <w:rPr>
          <w:lang w:val="en-GB"/>
        </w:rPr>
      </w:pPr>
      <w:r>
        <w:rPr>
          <w:lang w:val="en-GB"/>
        </w:rPr>
        <w:t>Transmitter</w:t>
      </w:r>
      <w:r w:rsidR="00E711B5" w:rsidRPr="00406F58">
        <w:rPr>
          <w:lang w:val="en-GB"/>
        </w:rPr>
        <w:t>/Test Load Calibration Errors</w:t>
      </w:r>
    </w:p>
    <w:p w14:paraId="7AC525E1" w14:textId="77777777" w:rsidR="00E711B5" w:rsidRPr="007070CE" w:rsidRDefault="00E711B5" w:rsidP="00E711B5">
      <w:pPr>
        <w:rPr>
          <w:lang w:val="en-GB"/>
        </w:rPr>
      </w:pPr>
      <w:r w:rsidRPr="007070CE">
        <w:rPr>
          <w:lang w:val="en-GB"/>
        </w:rPr>
        <w:t xml:space="preserve">As stressed in this Report, measurements were made ‘live’ off the network wherever possible. While this had the disadvantage that it was difficult precisely to repeat any actual test run, it did mean that the results gave a good indication of the real situation. The ‘reality check’ measurements were similarly made with a real, service transmitter in service condition with no attempt made at </w:t>
      </w:r>
      <w:r w:rsidRPr="007070CE">
        <w:rPr>
          <w:lang w:val="en-GB"/>
        </w:rPr>
        <w:lastRenderedPageBreak/>
        <w:t>exceptional ‘alignment’. It was, after all only intended as a check on the credibility of results obtained through computer analysis of audio samples.</w:t>
      </w:r>
    </w:p>
    <w:p w14:paraId="784B21F8" w14:textId="77777777" w:rsidR="00E711B5" w:rsidRPr="007070CE" w:rsidRDefault="00E711B5" w:rsidP="00E711B5">
      <w:pPr>
        <w:rPr>
          <w:lang w:val="en-GB"/>
        </w:rPr>
      </w:pPr>
      <w:r w:rsidRPr="007070CE">
        <w:rPr>
          <w:lang w:val="en-GB"/>
        </w:rPr>
        <w:t>Further to this, the test load, while metered, was not specifically calibrated. The test load is usually used as simply a power sink and would only normally be calibrated only if a particular test demanded it. A 300 kW transmitter was being used and in this instance, calibration with its attendant cost in terms of manpower, time, energy, etc. was not considered necessary. High accuracy was not needed and results were deduced from relative rather than absolute measurements.</w:t>
      </w:r>
    </w:p>
    <w:p w14:paraId="75632366" w14:textId="77777777" w:rsidR="00E711B5" w:rsidRPr="007070CE" w:rsidRDefault="00E711B5" w:rsidP="00E711B5">
      <w:pPr>
        <w:pStyle w:val="Headingi"/>
        <w:spacing w:after="120"/>
        <w:rPr>
          <w:lang w:val="en-GB"/>
        </w:rPr>
      </w:pPr>
      <w:r w:rsidRPr="007070CE">
        <w:rPr>
          <w:lang w:val="en-GB"/>
        </w:rPr>
        <w:t>RMS modulation depth (%) measurement with sine wave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145"/>
        <w:gridCol w:w="1145"/>
        <w:gridCol w:w="1145"/>
        <w:gridCol w:w="1145"/>
      </w:tblGrid>
      <w:tr w:rsidR="00E711B5" w:rsidRPr="00406F58" w14:paraId="7F08011C" w14:textId="77777777" w:rsidTr="00E77BCA">
        <w:trPr>
          <w:jc w:val="center"/>
        </w:trPr>
        <w:tc>
          <w:tcPr>
            <w:tcW w:w="2624" w:type="pct"/>
          </w:tcPr>
          <w:p w14:paraId="7751E714" w14:textId="77777777" w:rsidR="00E711B5" w:rsidRPr="00406F58" w:rsidRDefault="00E711B5" w:rsidP="00870912">
            <w:pPr>
              <w:pStyle w:val="Tabletext"/>
            </w:pPr>
            <w:r w:rsidRPr="00406F58">
              <w:t>From modulation analyser</w:t>
            </w:r>
          </w:p>
        </w:tc>
        <w:tc>
          <w:tcPr>
            <w:tcW w:w="594" w:type="pct"/>
          </w:tcPr>
          <w:p w14:paraId="1C1AE12E" w14:textId="77777777" w:rsidR="00E711B5" w:rsidRPr="00406F58" w:rsidRDefault="00E711B5" w:rsidP="00870912">
            <w:pPr>
              <w:pStyle w:val="Tabletext"/>
              <w:jc w:val="center"/>
            </w:pPr>
            <w:r w:rsidRPr="00406F58">
              <w:t>67</w:t>
            </w:r>
          </w:p>
        </w:tc>
        <w:tc>
          <w:tcPr>
            <w:tcW w:w="594" w:type="pct"/>
          </w:tcPr>
          <w:p w14:paraId="4E3D5F60" w14:textId="77777777" w:rsidR="00E711B5" w:rsidRPr="00406F58" w:rsidRDefault="00E711B5" w:rsidP="00870912">
            <w:pPr>
              <w:pStyle w:val="Tabletext"/>
              <w:jc w:val="center"/>
            </w:pPr>
            <w:r w:rsidRPr="00406F58">
              <w:t>20</w:t>
            </w:r>
          </w:p>
        </w:tc>
        <w:tc>
          <w:tcPr>
            <w:tcW w:w="594" w:type="pct"/>
          </w:tcPr>
          <w:p w14:paraId="2380D286" w14:textId="77777777" w:rsidR="00E711B5" w:rsidRPr="00406F58" w:rsidRDefault="00E711B5" w:rsidP="00870912">
            <w:pPr>
              <w:pStyle w:val="Tabletext"/>
              <w:jc w:val="center"/>
            </w:pPr>
            <w:r w:rsidRPr="00406F58">
              <w:t>24</w:t>
            </w:r>
          </w:p>
        </w:tc>
        <w:tc>
          <w:tcPr>
            <w:tcW w:w="594" w:type="pct"/>
          </w:tcPr>
          <w:p w14:paraId="201920B2" w14:textId="77777777" w:rsidR="00E711B5" w:rsidRPr="00406F58" w:rsidRDefault="00E711B5" w:rsidP="00870912">
            <w:pPr>
              <w:pStyle w:val="Tabletext"/>
              <w:jc w:val="center"/>
            </w:pPr>
            <w:r w:rsidRPr="00406F58">
              <w:t>30</w:t>
            </w:r>
          </w:p>
        </w:tc>
      </w:tr>
      <w:tr w:rsidR="00E711B5" w:rsidRPr="00406F58" w14:paraId="20673558" w14:textId="77777777" w:rsidTr="00E77BCA">
        <w:trPr>
          <w:jc w:val="center"/>
        </w:trPr>
        <w:tc>
          <w:tcPr>
            <w:tcW w:w="2624" w:type="pct"/>
          </w:tcPr>
          <w:p w14:paraId="711F9511" w14:textId="77777777" w:rsidR="00E711B5" w:rsidRPr="00406F58" w:rsidRDefault="00E711B5" w:rsidP="00870912">
            <w:pPr>
              <w:pStyle w:val="Tabletext"/>
              <w:jc w:val="right"/>
            </w:pPr>
            <w:r w:rsidRPr="00406F58">
              <w:t>equivalent peak</w:t>
            </w:r>
          </w:p>
        </w:tc>
        <w:tc>
          <w:tcPr>
            <w:tcW w:w="594" w:type="pct"/>
          </w:tcPr>
          <w:p w14:paraId="63A69DCB" w14:textId="77777777" w:rsidR="00E711B5" w:rsidRPr="00406F58" w:rsidRDefault="00E711B5" w:rsidP="00870912">
            <w:pPr>
              <w:pStyle w:val="Tabletext"/>
              <w:jc w:val="center"/>
            </w:pPr>
            <w:r w:rsidRPr="00406F58">
              <w:t>95</w:t>
            </w:r>
            <w:r>
              <w:t xml:space="preserve"> </w:t>
            </w:r>
            <w:r w:rsidRPr="00DC7DB0">
              <w:rPr>
                <w:vertAlign w:val="superscript"/>
              </w:rPr>
              <w:t>(1)</w:t>
            </w:r>
          </w:p>
        </w:tc>
        <w:tc>
          <w:tcPr>
            <w:tcW w:w="594" w:type="pct"/>
          </w:tcPr>
          <w:p w14:paraId="0A004EE3" w14:textId="77777777" w:rsidR="00E711B5" w:rsidRPr="00406F58" w:rsidRDefault="00E711B5" w:rsidP="00870912">
            <w:pPr>
              <w:pStyle w:val="Tabletext"/>
              <w:jc w:val="center"/>
            </w:pPr>
            <w:r w:rsidRPr="00406F58">
              <w:t>28</w:t>
            </w:r>
          </w:p>
        </w:tc>
        <w:tc>
          <w:tcPr>
            <w:tcW w:w="594" w:type="pct"/>
          </w:tcPr>
          <w:p w14:paraId="48DF21A6" w14:textId="77777777" w:rsidR="00E711B5" w:rsidRPr="00406F58" w:rsidRDefault="00E711B5" w:rsidP="00870912">
            <w:pPr>
              <w:pStyle w:val="Tabletext"/>
              <w:jc w:val="center"/>
            </w:pPr>
            <w:r w:rsidRPr="00406F58">
              <w:t>34</w:t>
            </w:r>
          </w:p>
        </w:tc>
        <w:tc>
          <w:tcPr>
            <w:tcW w:w="594" w:type="pct"/>
          </w:tcPr>
          <w:p w14:paraId="331AA636" w14:textId="77777777" w:rsidR="00E711B5" w:rsidRPr="00406F58" w:rsidRDefault="00E711B5" w:rsidP="00870912">
            <w:pPr>
              <w:pStyle w:val="Tabletext"/>
              <w:jc w:val="center"/>
            </w:pPr>
            <w:r w:rsidRPr="00406F58">
              <w:t>42</w:t>
            </w:r>
          </w:p>
        </w:tc>
      </w:tr>
      <w:tr w:rsidR="00E711B5" w:rsidRPr="00406F58" w14:paraId="73955FB5" w14:textId="77777777" w:rsidTr="00E77BCA">
        <w:trPr>
          <w:jc w:val="center"/>
        </w:trPr>
        <w:tc>
          <w:tcPr>
            <w:tcW w:w="2624" w:type="pct"/>
          </w:tcPr>
          <w:p w14:paraId="32762EA3" w14:textId="77777777" w:rsidR="00E711B5" w:rsidRPr="00406F58" w:rsidRDefault="00E711B5" w:rsidP="00870912">
            <w:pPr>
              <w:pStyle w:val="Tabletext"/>
            </w:pPr>
            <w:r w:rsidRPr="00406F58">
              <w:t xml:space="preserve">From test load </w:t>
            </w:r>
          </w:p>
        </w:tc>
        <w:tc>
          <w:tcPr>
            <w:tcW w:w="594" w:type="pct"/>
          </w:tcPr>
          <w:p w14:paraId="7AE7E97F" w14:textId="77777777" w:rsidR="00E711B5" w:rsidRPr="00406F58" w:rsidRDefault="00E711B5" w:rsidP="00870912">
            <w:pPr>
              <w:pStyle w:val="Tabletext"/>
              <w:jc w:val="center"/>
            </w:pPr>
            <w:r w:rsidRPr="00406F58">
              <w:t>60</w:t>
            </w:r>
          </w:p>
        </w:tc>
        <w:tc>
          <w:tcPr>
            <w:tcW w:w="594" w:type="pct"/>
          </w:tcPr>
          <w:p w14:paraId="2DF59583" w14:textId="77777777" w:rsidR="00E711B5" w:rsidRPr="00406F58" w:rsidRDefault="00E711B5" w:rsidP="00870912">
            <w:pPr>
              <w:pStyle w:val="Tabletext"/>
              <w:jc w:val="center"/>
            </w:pPr>
            <w:r w:rsidRPr="00406F58">
              <w:t>18</w:t>
            </w:r>
          </w:p>
        </w:tc>
        <w:tc>
          <w:tcPr>
            <w:tcW w:w="594" w:type="pct"/>
          </w:tcPr>
          <w:p w14:paraId="41759D7A" w14:textId="77777777" w:rsidR="00E711B5" w:rsidRPr="00406F58" w:rsidRDefault="00E711B5" w:rsidP="00870912">
            <w:pPr>
              <w:pStyle w:val="Tabletext"/>
              <w:jc w:val="center"/>
            </w:pPr>
            <w:r w:rsidRPr="00406F58">
              <w:t>22</w:t>
            </w:r>
          </w:p>
        </w:tc>
        <w:tc>
          <w:tcPr>
            <w:tcW w:w="594" w:type="pct"/>
          </w:tcPr>
          <w:p w14:paraId="582737D2" w14:textId="77777777" w:rsidR="00E711B5" w:rsidRPr="00406F58" w:rsidRDefault="00E711B5" w:rsidP="00870912">
            <w:pPr>
              <w:pStyle w:val="Tabletext"/>
              <w:jc w:val="center"/>
            </w:pPr>
            <w:r w:rsidRPr="00406F58">
              <w:t>28</w:t>
            </w:r>
          </w:p>
        </w:tc>
      </w:tr>
      <w:tr w:rsidR="00E711B5" w:rsidRPr="00406F58" w14:paraId="6B933582" w14:textId="77777777" w:rsidTr="00E77BCA">
        <w:trPr>
          <w:jc w:val="center"/>
        </w:trPr>
        <w:tc>
          <w:tcPr>
            <w:tcW w:w="2624" w:type="pct"/>
            <w:tcBorders>
              <w:bottom w:val="single" w:sz="4" w:space="0" w:color="auto"/>
            </w:tcBorders>
          </w:tcPr>
          <w:p w14:paraId="44859C96" w14:textId="77777777" w:rsidR="00E711B5" w:rsidRPr="00406F58" w:rsidRDefault="00E711B5" w:rsidP="00870912">
            <w:pPr>
              <w:pStyle w:val="Tabletext"/>
              <w:jc w:val="right"/>
            </w:pPr>
            <w:r w:rsidRPr="00406F58">
              <w:t>absolute error (% full mod)</w:t>
            </w:r>
          </w:p>
        </w:tc>
        <w:tc>
          <w:tcPr>
            <w:tcW w:w="594" w:type="pct"/>
            <w:tcBorders>
              <w:bottom w:val="single" w:sz="4" w:space="0" w:color="auto"/>
            </w:tcBorders>
          </w:tcPr>
          <w:p w14:paraId="54D50DD1" w14:textId="77777777" w:rsidR="00E711B5" w:rsidRPr="00406F58" w:rsidRDefault="00E711B5" w:rsidP="00870912">
            <w:pPr>
              <w:pStyle w:val="Tabletext"/>
              <w:jc w:val="center"/>
            </w:pPr>
            <w:r w:rsidRPr="00406F58">
              <w:t>7</w:t>
            </w:r>
          </w:p>
        </w:tc>
        <w:tc>
          <w:tcPr>
            <w:tcW w:w="594" w:type="pct"/>
            <w:tcBorders>
              <w:bottom w:val="single" w:sz="4" w:space="0" w:color="auto"/>
            </w:tcBorders>
          </w:tcPr>
          <w:p w14:paraId="0C7FF747" w14:textId="77777777" w:rsidR="00E711B5" w:rsidRPr="00406F58" w:rsidRDefault="00E711B5" w:rsidP="00870912">
            <w:pPr>
              <w:pStyle w:val="Tabletext"/>
              <w:jc w:val="center"/>
            </w:pPr>
            <w:r w:rsidRPr="00406F58">
              <w:t>2</w:t>
            </w:r>
          </w:p>
        </w:tc>
        <w:tc>
          <w:tcPr>
            <w:tcW w:w="594" w:type="pct"/>
            <w:tcBorders>
              <w:bottom w:val="single" w:sz="4" w:space="0" w:color="auto"/>
            </w:tcBorders>
          </w:tcPr>
          <w:p w14:paraId="243E04EF" w14:textId="77777777" w:rsidR="00E711B5" w:rsidRPr="00406F58" w:rsidRDefault="00E711B5" w:rsidP="00870912">
            <w:pPr>
              <w:pStyle w:val="Tabletext"/>
              <w:jc w:val="center"/>
            </w:pPr>
            <w:r w:rsidRPr="00406F58">
              <w:t>2</w:t>
            </w:r>
          </w:p>
        </w:tc>
        <w:tc>
          <w:tcPr>
            <w:tcW w:w="594" w:type="pct"/>
            <w:tcBorders>
              <w:bottom w:val="single" w:sz="4" w:space="0" w:color="auto"/>
            </w:tcBorders>
          </w:tcPr>
          <w:p w14:paraId="7A5009C1" w14:textId="77777777" w:rsidR="00E711B5" w:rsidRPr="00406F58" w:rsidRDefault="00E711B5" w:rsidP="00870912">
            <w:pPr>
              <w:pStyle w:val="Tabletext"/>
              <w:jc w:val="center"/>
            </w:pPr>
            <w:r w:rsidRPr="00406F58">
              <w:t>2</w:t>
            </w:r>
          </w:p>
        </w:tc>
      </w:tr>
      <w:tr w:rsidR="00E711B5" w:rsidRPr="00870912" w14:paraId="77A81C4B" w14:textId="77777777" w:rsidTr="00E77BCA">
        <w:trPr>
          <w:jc w:val="center"/>
        </w:trPr>
        <w:tc>
          <w:tcPr>
            <w:tcW w:w="5000" w:type="pct"/>
            <w:gridSpan w:val="5"/>
            <w:tcBorders>
              <w:left w:val="nil"/>
              <w:bottom w:val="nil"/>
              <w:right w:val="nil"/>
            </w:tcBorders>
          </w:tcPr>
          <w:p w14:paraId="0978BAEF" w14:textId="77777777" w:rsidR="00E711B5" w:rsidRPr="007070CE" w:rsidRDefault="00E711B5" w:rsidP="00E77BCA">
            <w:pPr>
              <w:pStyle w:val="Tablelegend"/>
              <w:rPr>
                <w:sz w:val="12"/>
                <w:szCs w:val="12"/>
                <w:lang w:val="en-GB"/>
              </w:rPr>
            </w:pPr>
            <w:r w:rsidRPr="007070CE">
              <w:rPr>
                <w:vertAlign w:val="superscript"/>
                <w:lang w:val="en-GB"/>
              </w:rPr>
              <w:t>(1)</w:t>
            </w:r>
            <w:r w:rsidRPr="007070CE">
              <w:rPr>
                <w:lang w:val="en-GB"/>
              </w:rPr>
              <w:tab/>
              <w:t>The actual figures were 97% negative and 93% positive – the transmitter was beginning to show signs of severe distortion at this level.</w:t>
            </w:r>
          </w:p>
        </w:tc>
      </w:tr>
    </w:tbl>
    <w:p w14:paraId="07524F4D" w14:textId="77777777" w:rsidR="00E711B5" w:rsidRPr="007070CE" w:rsidRDefault="00E711B5" w:rsidP="00E77BCA">
      <w:pPr>
        <w:pStyle w:val="Tablefin"/>
      </w:pPr>
    </w:p>
    <w:p w14:paraId="7BB8FFBB" w14:textId="77777777" w:rsidR="00E711B5" w:rsidRPr="007070CE" w:rsidRDefault="00E711B5" w:rsidP="00E711B5">
      <w:pPr>
        <w:rPr>
          <w:lang w:val="en-GB"/>
        </w:rPr>
      </w:pPr>
      <w:r w:rsidRPr="007070CE">
        <w:rPr>
          <w:lang w:val="en-GB"/>
        </w:rPr>
        <w:t>It can be seen that in the area of interest, modulation depths between 20 and 30% rms, there was a constant measurement error of around 2% (6-10% of the modulation depth value itself) which reduced to 1% when corrected by subtracting the power offset. Values corrected in this way are therefore used.</w:t>
      </w:r>
    </w:p>
    <w:p w14:paraId="0337A312" w14:textId="77777777" w:rsidR="00E711B5" w:rsidRPr="007070CE" w:rsidRDefault="00E711B5" w:rsidP="00E711B5">
      <w:pPr>
        <w:rPr>
          <w:lang w:val="en-GB"/>
        </w:rPr>
      </w:pPr>
      <w:r w:rsidRPr="007070CE">
        <w:rPr>
          <w:lang w:val="en-GB"/>
        </w:rPr>
        <w:t>Variation in transmitter output power: It was observed that the plain carrier output power varied by about 6% during the test programme. The complete programme of tests took about 3 1/2 hours and the transmitter was running continuously. In general it appeared that the output power increased as time went by. To minimise the impact on the results, the plain carrier power was itself measured immediately before or immediately after each sideband measurement and used at the reference. Without correction this variation would give rise to an additional error of around ±2% for modulation depths in the region of 25%.</w:t>
      </w:r>
    </w:p>
    <w:p w14:paraId="0877A004" w14:textId="77777777" w:rsidR="00E711B5" w:rsidRPr="007070CE" w:rsidRDefault="00E711B5" w:rsidP="00E711B5">
      <w:pPr>
        <w:rPr>
          <w:lang w:val="en-GB"/>
        </w:rPr>
      </w:pPr>
      <w:r w:rsidRPr="007070CE">
        <w:rPr>
          <w:lang w:val="en-GB"/>
        </w:rPr>
        <w:t>Settling time: While the thermal inertia of the test load allowed rms measurements to be made with reasonable confidence, it took a finite time for the measured power in the test load to settle and, with speech modulation, ongoing variations in the measured power were noted. To counteract this, measurements were not made until the power in the test load was subjectively judged to have settled –</w:t>
      </w:r>
      <w:r w:rsidR="00F92E1B">
        <w:rPr>
          <w:lang w:val="en-GB"/>
        </w:rPr>
        <w:t xml:space="preserve"> </w:t>
      </w:r>
      <w:r w:rsidRPr="007070CE">
        <w:rPr>
          <w:lang w:val="en-GB"/>
        </w:rPr>
        <w:t>typically at least four minutes</w:t>
      </w:r>
      <w:r w:rsidR="00F92E1B">
        <w:rPr>
          <w:lang w:val="en-GB"/>
        </w:rPr>
        <w:t xml:space="preserve"> </w:t>
      </w:r>
      <w:r w:rsidRPr="007070CE">
        <w:rPr>
          <w:lang w:val="en-GB"/>
        </w:rPr>
        <w:t>– and then several measurements were made at 15 second intervals. The final value was taken as the average of the measurements. The length of time taken to carry out a measurement run sometimes prevented the run from being made with a consistent input signal. It must be born in mind that the audio input was being taken from a live network and so could include a mixture of male and female speech and the occasional few bars of music.</w:t>
      </w:r>
    </w:p>
    <w:p w14:paraId="70426EF4" w14:textId="77777777" w:rsidR="00E711B5" w:rsidRPr="007070CE" w:rsidRDefault="00E711B5" w:rsidP="00E711B5">
      <w:pPr>
        <w:rPr>
          <w:lang w:val="en-GB"/>
        </w:rPr>
      </w:pPr>
    </w:p>
    <w:p w14:paraId="3FA76BA3" w14:textId="77777777" w:rsidR="00E711B5" w:rsidRPr="007070CE" w:rsidRDefault="00E711B5" w:rsidP="00E711B5">
      <w:pPr>
        <w:rPr>
          <w:lang w:val="en-GB"/>
        </w:rPr>
      </w:pPr>
    </w:p>
    <w:p w14:paraId="14D9113A" w14:textId="77777777" w:rsidR="00E711B5" w:rsidRPr="004A20C4" w:rsidRDefault="00E711B5" w:rsidP="005165DF">
      <w:pPr>
        <w:pStyle w:val="AnnexNoTitle"/>
        <w:rPr>
          <w:lang w:val="en-GB"/>
        </w:rPr>
      </w:pPr>
      <w:r w:rsidRPr="004A20C4">
        <w:rPr>
          <w:lang w:val="en-GB"/>
        </w:rPr>
        <w:t>Annex 5</w:t>
      </w:r>
      <w:r w:rsidR="005165DF" w:rsidRPr="004A20C4">
        <w:rPr>
          <w:lang w:val="en-GB"/>
        </w:rPr>
        <w:br/>
      </w:r>
      <w:r w:rsidR="005165DF" w:rsidRPr="004A20C4">
        <w:rPr>
          <w:lang w:val="en-GB"/>
        </w:rPr>
        <w:br/>
      </w:r>
      <w:r w:rsidRPr="004A20C4">
        <w:rPr>
          <w:lang w:val="en-GB"/>
        </w:rPr>
        <w:t>Supplementary measurements</w:t>
      </w:r>
    </w:p>
    <w:p w14:paraId="66769CB5" w14:textId="77777777" w:rsidR="00E711B5" w:rsidRPr="007070CE" w:rsidRDefault="00E711B5" w:rsidP="00E711B5">
      <w:pPr>
        <w:pStyle w:val="Normalaftertitle"/>
        <w:rPr>
          <w:lang w:val="en-GB"/>
        </w:rPr>
      </w:pPr>
      <w:r w:rsidRPr="007070CE">
        <w:rPr>
          <w:lang w:val="en-GB"/>
        </w:rPr>
        <w:t>The foregoing report was presented to the European Broadcasting Union (EBU). The EBU asked if the data presented in the report could be supplemented with further measurements made with:</w:t>
      </w:r>
    </w:p>
    <w:p w14:paraId="6F66C642" w14:textId="77777777" w:rsidR="00E711B5" w:rsidRPr="007070CE" w:rsidRDefault="00E711B5" w:rsidP="00E711B5">
      <w:pPr>
        <w:pStyle w:val="enumlev1"/>
        <w:rPr>
          <w:lang w:val="en-GB"/>
        </w:rPr>
      </w:pPr>
      <w:r w:rsidRPr="007070CE">
        <w:rPr>
          <w:lang w:val="en-GB"/>
        </w:rPr>
        <w:t>–</w:t>
      </w:r>
      <w:r w:rsidRPr="007070CE">
        <w:rPr>
          <w:lang w:val="en-GB"/>
        </w:rPr>
        <w:tab/>
        <w:t>longer samples (circa 1 hour)</w:t>
      </w:r>
    </w:p>
    <w:p w14:paraId="54D0D181" w14:textId="77777777" w:rsidR="00E711B5" w:rsidRPr="007070CE" w:rsidRDefault="00E711B5" w:rsidP="00E711B5">
      <w:pPr>
        <w:pStyle w:val="enumlev1"/>
        <w:rPr>
          <w:lang w:val="en-GB"/>
        </w:rPr>
      </w:pPr>
      <w:r w:rsidRPr="007070CE">
        <w:rPr>
          <w:lang w:val="en-GB"/>
        </w:rPr>
        <w:lastRenderedPageBreak/>
        <w:t>–</w:t>
      </w:r>
      <w:r w:rsidRPr="007070CE">
        <w:rPr>
          <w:lang w:val="en-GB"/>
        </w:rPr>
        <w:tab/>
        <w:t>different genres (more music based samples)</w:t>
      </w:r>
    </w:p>
    <w:p w14:paraId="6A0221B2" w14:textId="77777777" w:rsidR="00E711B5" w:rsidRPr="007070CE" w:rsidRDefault="00E711B5" w:rsidP="00E711B5">
      <w:pPr>
        <w:pStyle w:val="enumlev1"/>
        <w:rPr>
          <w:lang w:val="en-GB"/>
        </w:rPr>
      </w:pPr>
      <w:r w:rsidRPr="007070CE">
        <w:rPr>
          <w:lang w:val="en-GB"/>
        </w:rPr>
        <w:t>–</w:t>
      </w:r>
      <w:r w:rsidRPr="007070CE">
        <w:rPr>
          <w:lang w:val="en-GB"/>
        </w:rPr>
        <w:tab/>
        <w:t>different broadcasters.</w:t>
      </w:r>
    </w:p>
    <w:p w14:paraId="6ED38FB7" w14:textId="77777777" w:rsidR="00E711B5" w:rsidRPr="00406F58" w:rsidRDefault="00E711B5" w:rsidP="00E711B5">
      <w:pPr>
        <w:spacing w:after="240"/>
      </w:pPr>
      <w:r w:rsidRPr="007070CE">
        <w:rPr>
          <w:lang w:val="en-GB"/>
        </w:rPr>
        <w:t xml:space="preserve">The authors were fortunate to be able to gather samples from a UK national commercial station, commercial radio, with a mix of popular music, news and advertisements. The Commercial radio transmitter used an audio processor from another manufacturer. </w:t>
      </w:r>
      <w:r w:rsidRPr="00406F58">
        <w:t>The results of these supplementary measurements are presented here.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920"/>
        <w:gridCol w:w="901"/>
        <w:gridCol w:w="1147"/>
        <w:gridCol w:w="1041"/>
        <w:gridCol w:w="1041"/>
        <w:gridCol w:w="1041"/>
      </w:tblGrid>
      <w:tr w:rsidR="00E711B5" w:rsidRPr="00406F58" w14:paraId="5C2FE063" w14:textId="77777777" w:rsidTr="00246C12">
        <w:trPr>
          <w:jc w:val="center"/>
        </w:trPr>
        <w:tc>
          <w:tcPr>
            <w:tcW w:w="284" w:type="pct"/>
            <w:vAlign w:val="center"/>
          </w:tcPr>
          <w:p w14:paraId="453D4874" w14:textId="77777777" w:rsidR="00E711B5" w:rsidRPr="00406F58" w:rsidRDefault="00E711B5" w:rsidP="00870912">
            <w:pPr>
              <w:pStyle w:val="Tablehead"/>
            </w:pPr>
          </w:p>
        </w:tc>
        <w:tc>
          <w:tcPr>
            <w:tcW w:w="2033" w:type="pct"/>
            <w:vAlign w:val="center"/>
          </w:tcPr>
          <w:p w14:paraId="5B117669" w14:textId="77777777" w:rsidR="00E711B5" w:rsidRPr="00406F58" w:rsidRDefault="00E711B5" w:rsidP="00870912">
            <w:pPr>
              <w:pStyle w:val="Tablehead"/>
            </w:pPr>
          </w:p>
        </w:tc>
        <w:tc>
          <w:tcPr>
            <w:tcW w:w="467" w:type="pct"/>
            <w:vAlign w:val="center"/>
          </w:tcPr>
          <w:p w14:paraId="47F8860B" w14:textId="77777777" w:rsidR="00E711B5" w:rsidRPr="00406F58" w:rsidRDefault="00E711B5" w:rsidP="00870912">
            <w:pPr>
              <w:pStyle w:val="Tablehead"/>
            </w:pPr>
            <w:r w:rsidRPr="00406F58">
              <w:t>Note</w:t>
            </w:r>
          </w:p>
        </w:tc>
        <w:tc>
          <w:tcPr>
            <w:tcW w:w="595" w:type="pct"/>
            <w:vAlign w:val="center"/>
          </w:tcPr>
          <w:p w14:paraId="243B1D0E" w14:textId="77777777" w:rsidR="00E711B5" w:rsidRPr="00406F58" w:rsidRDefault="00E711B5" w:rsidP="00870912">
            <w:pPr>
              <w:pStyle w:val="Tablehead"/>
            </w:pPr>
            <w:r w:rsidRPr="00406F58">
              <w:t>Length</w:t>
            </w:r>
          </w:p>
        </w:tc>
        <w:tc>
          <w:tcPr>
            <w:tcW w:w="1620" w:type="pct"/>
            <w:gridSpan w:val="3"/>
            <w:vAlign w:val="center"/>
          </w:tcPr>
          <w:p w14:paraId="0AD65963" w14:textId="77777777" w:rsidR="00E711B5" w:rsidRPr="00406F58" w:rsidRDefault="00E711B5" w:rsidP="00870912">
            <w:pPr>
              <w:pStyle w:val="Tablehead"/>
            </w:pPr>
            <w:r w:rsidRPr="00406F58">
              <w:t>Modulation depth</w:t>
            </w:r>
            <w:r w:rsidRPr="00406F58">
              <w:br/>
              <w:t>(% rms)</w:t>
            </w:r>
          </w:p>
        </w:tc>
      </w:tr>
      <w:tr w:rsidR="00E711B5" w:rsidRPr="00406F58" w14:paraId="03866D4D" w14:textId="77777777" w:rsidTr="00246C12">
        <w:trPr>
          <w:jc w:val="center"/>
        </w:trPr>
        <w:tc>
          <w:tcPr>
            <w:tcW w:w="284" w:type="pct"/>
            <w:vAlign w:val="center"/>
          </w:tcPr>
          <w:p w14:paraId="33C0235C" w14:textId="77777777" w:rsidR="00E711B5" w:rsidRPr="00406F58" w:rsidRDefault="00E711B5" w:rsidP="00870912">
            <w:pPr>
              <w:pStyle w:val="Tablehead"/>
            </w:pPr>
          </w:p>
        </w:tc>
        <w:tc>
          <w:tcPr>
            <w:tcW w:w="2033" w:type="pct"/>
            <w:vAlign w:val="center"/>
          </w:tcPr>
          <w:p w14:paraId="6D1961C0" w14:textId="77777777" w:rsidR="00E711B5" w:rsidRPr="00406F58" w:rsidRDefault="00246C12" w:rsidP="00870912">
            <w:pPr>
              <w:pStyle w:val="Tablehead"/>
            </w:pPr>
            <w:r>
              <w:t>Sample (name/</w:t>
            </w:r>
            <w:r w:rsidR="00E711B5" w:rsidRPr="00406F58">
              <w:t>type)</w:t>
            </w:r>
          </w:p>
        </w:tc>
        <w:tc>
          <w:tcPr>
            <w:tcW w:w="467" w:type="pct"/>
            <w:vAlign w:val="center"/>
          </w:tcPr>
          <w:p w14:paraId="01C80115" w14:textId="77777777" w:rsidR="00E711B5" w:rsidRPr="00406F58" w:rsidRDefault="00E711B5" w:rsidP="00870912">
            <w:pPr>
              <w:pStyle w:val="Tablehead"/>
            </w:pPr>
          </w:p>
        </w:tc>
        <w:tc>
          <w:tcPr>
            <w:tcW w:w="595" w:type="pct"/>
            <w:vAlign w:val="center"/>
          </w:tcPr>
          <w:p w14:paraId="70DE3FB1" w14:textId="77777777" w:rsidR="00E711B5" w:rsidRPr="00406F58" w:rsidRDefault="00E711B5" w:rsidP="00870912">
            <w:pPr>
              <w:pStyle w:val="Tablehead"/>
            </w:pPr>
            <w:r w:rsidRPr="00406F58">
              <w:t>mins</w:t>
            </w:r>
          </w:p>
        </w:tc>
        <w:tc>
          <w:tcPr>
            <w:tcW w:w="540" w:type="pct"/>
            <w:vAlign w:val="center"/>
          </w:tcPr>
          <w:p w14:paraId="193E6AEF" w14:textId="77777777" w:rsidR="00E711B5" w:rsidRPr="00406F58" w:rsidRDefault="00E711B5" w:rsidP="00870912">
            <w:pPr>
              <w:pStyle w:val="Tablehead"/>
            </w:pPr>
            <w:r w:rsidRPr="00406F58">
              <w:t>No clip</w:t>
            </w:r>
          </w:p>
        </w:tc>
        <w:tc>
          <w:tcPr>
            <w:tcW w:w="540" w:type="pct"/>
            <w:vAlign w:val="center"/>
          </w:tcPr>
          <w:p w14:paraId="0A990029" w14:textId="77777777" w:rsidR="00E711B5" w:rsidRPr="00406F58" w:rsidRDefault="00E711B5" w:rsidP="00870912">
            <w:pPr>
              <w:pStyle w:val="Tablehead"/>
            </w:pPr>
            <w:r w:rsidRPr="00406F58">
              <w:t>3%</w:t>
            </w:r>
            <w:r w:rsidRPr="00406F58">
              <w:br/>
              <w:t>Clip</w:t>
            </w:r>
          </w:p>
        </w:tc>
        <w:tc>
          <w:tcPr>
            <w:tcW w:w="540" w:type="pct"/>
            <w:vAlign w:val="center"/>
          </w:tcPr>
          <w:p w14:paraId="2AA7D440" w14:textId="77777777" w:rsidR="00E711B5" w:rsidRPr="00406F58" w:rsidRDefault="00E711B5" w:rsidP="00870912">
            <w:pPr>
              <w:pStyle w:val="Tablehead"/>
            </w:pPr>
            <w:r w:rsidRPr="00406F58">
              <w:t>6%</w:t>
            </w:r>
            <w:r w:rsidRPr="00406F58">
              <w:br/>
              <w:t>Clip</w:t>
            </w:r>
          </w:p>
        </w:tc>
      </w:tr>
      <w:tr w:rsidR="00E711B5" w:rsidRPr="00406F58" w14:paraId="30A774EB" w14:textId="77777777" w:rsidTr="00246C12">
        <w:trPr>
          <w:jc w:val="center"/>
        </w:trPr>
        <w:tc>
          <w:tcPr>
            <w:tcW w:w="284" w:type="pct"/>
          </w:tcPr>
          <w:p w14:paraId="571BD27A" w14:textId="77777777" w:rsidR="00E711B5" w:rsidRPr="00406F58" w:rsidRDefault="00E711B5" w:rsidP="00870912">
            <w:pPr>
              <w:pStyle w:val="Tablehead"/>
              <w:jc w:val="left"/>
            </w:pPr>
          </w:p>
        </w:tc>
        <w:tc>
          <w:tcPr>
            <w:tcW w:w="2033" w:type="pct"/>
          </w:tcPr>
          <w:p w14:paraId="6166724D" w14:textId="77777777" w:rsidR="00E711B5" w:rsidRPr="00406F58" w:rsidRDefault="00E711B5" w:rsidP="00870912">
            <w:pPr>
              <w:pStyle w:val="Tablehead"/>
              <w:jc w:val="left"/>
            </w:pPr>
            <w:r w:rsidRPr="00406F58">
              <w:t>BBC WS Samples</w:t>
            </w:r>
          </w:p>
        </w:tc>
        <w:tc>
          <w:tcPr>
            <w:tcW w:w="467" w:type="pct"/>
          </w:tcPr>
          <w:p w14:paraId="323BE7F6" w14:textId="77777777" w:rsidR="00E711B5" w:rsidRPr="00406F58" w:rsidRDefault="00E711B5" w:rsidP="00870912">
            <w:pPr>
              <w:pStyle w:val="Tablehead"/>
            </w:pPr>
          </w:p>
        </w:tc>
        <w:tc>
          <w:tcPr>
            <w:tcW w:w="595" w:type="pct"/>
          </w:tcPr>
          <w:p w14:paraId="3F3EA91A" w14:textId="77777777" w:rsidR="00E711B5" w:rsidRPr="00406F58" w:rsidRDefault="00E711B5" w:rsidP="00870912">
            <w:pPr>
              <w:pStyle w:val="Tablehead"/>
            </w:pPr>
          </w:p>
        </w:tc>
        <w:tc>
          <w:tcPr>
            <w:tcW w:w="540" w:type="pct"/>
          </w:tcPr>
          <w:p w14:paraId="61EA1107" w14:textId="77777777" w:rsidR="00E711B5" w:rsidRPr="00406F58" w:rsidRDefault="00E711B5" w:rsidP="00870912">
            <w:pPr>
              <w:pStyle w:val="Tablehead"/>
            </w:pPr>
          </w:p>
        </w:tc>
        <w:tc>
          <w:tcPr>
            <w:tcW w:w="540" w:type="pct"/>
          </w:tcPr>
          <w:p w14:paraId="6B9C176D" w14:textId="77777777" w:rsidR="00E711B5" w:rsidRPr="00406F58" w:rsidRDefault="00E711B5" w:rsidP="00870912">
            <w:pPr>
              <w:pStyle w:val="Tablehead"/>
            </w:pPr>
          </w:p>
        </w:tc>
        <w:tc>
          <w:tcPr>
            <w:tcW w:w="540" w:type="pct"/>
          </w:tcPr>
          <w:p w14:paraId="5E3BA14A" w14:textId="77777777" w:rsidR="00E711B5" w:rsidRPr="00406F58" w:rsidRDefault="00E711B5" w:rsidP="00870912">
            <w:pPr>
              <w:pStyle w:val="Tablehead"/>
            </w:pPr>
          </w:p>
        </w:tc>
      </w:tr>
      <w:tr w:rsidR="00E711B5" w:rsidRPr="00406F58" w14:paraId="7E5E5A90" w14:textId="77777777" w:rsidTr="00246C12">
        <w:trPr>
          <w:jc w:val="center"/>
        </w:trPr>
        <w:tc>
          <w:tcPr>
            <w:tcW w:w="284" w:type="pct"/>
          </w:tcPr>
          <w:p w14:paraId="233D1777" w14:textId="77777777" w:rsidR="00E711B5" w:rsidRPr="00406F58" w:rsidRDefault="00E711B5" w:rsidP="00870912">
            <w:pPr>
              <w:pStyle w:val="Tablehead"/>
              <w:jc w:val="left"/>
            </w:pPr>
          </w:p>
        </w:tc>
        <w:tc>
          <w:tcPr>
            <w:tcW w:w="2033" w:type="pct"/>
          </w:tcPr>
          <w:p w14:paraId="79B9FDA1" w14:textId="77777777" w:rsidR="00E711B5" w:rsidRPr="00406F58" w:rsidRDefault="00E711B5" w:rsidP="00870912">
            <w:pPr>
              <w:pStyle w:val="Tablehead"/>
              <w:jc w:val="left"/>
            </w:pPr>
            <w:r w:rsidRPr="00406F58">
              <w:t>Type 1 – analogue</w:t>
            </w:r>
          </w:p>
        </w:tc>
        <w:tc>
          <w:tcPr>
            <w:tcW w:w="467" w:type="pct"/>
          </w:tcPr>
          <w:p w14:paraId="6F43FBAD" w14:textId="77777777" w:rsidR="00E711B5" w:rsidRPr="00406F58" w:rsidRDefault="00E711B5" w:rsidP="00870912">
            <w:pPr>
              <w:pStyle w:val="Tablehead"/>
            </w:pPr>
          </w:p>
        </w:tc>
        <w:tc>
          <w:tcPr>
            <w:tcW w:w="595" w:type="pct"/>
          </w:tcPr>
          <w:p w14:paraId="1E1B1529" w14:textId="77777777" w:rsidR="00E711B5" w:rsidRPr="00406F58" w:rsidRDefault="00E711B5" w:rsidP="00870912">
            <w:pPr>
              <w:pStyle w:val="Tablehead"/>
            </w:pPr>
          </w:p>
        </w:tc>
        <w:tc>
          <w:tcPr>
            <w:tcW w:w="540" w:type="pct"/>
          </w:tcPr>
          <w:p w14:paraId="10077C5F" w14:textId="77777777" w:rsidR="00E711B5" w:rsidRPr="00406F58" w:rsidRDefault="00E711B5" w:rsidP="00870912">
            <w:pPr>
              <w:pStyle w:val="Tablehead"/>
            </w:pPr>
          </w:p>
        </w:tc>
        <w:tc>
          <w:tcPr>
            <w:tcW w:w="540" w:type="pct"/>
          </w:tcPr>
          <w:p w14:paraId="0A3AFE04" w14:textId="77777777" w:rsidR="00E711B5" w:rsidRPr="00406F58" w:rsidRDefault="00E711B5" w:rsidP="00870912">
            <w:pPr>
              <w:pStyle w:val="Tablehead"/>
            </w:pPr>
          </w:p>
        </w:tc>
        <w:tc>
          <w:tcPr>
            <w:tcW w:w="540" w:type="pct"/>
          </w:tcPr>
          <w:p w14:paraId="142F8718" w14:textId="77777777" w:rsidR="00E711B5" w:rsidRPr="00406F58" w:rsidRDefault="00E711B5" w:rsidP="00870912">
            <w:pPr>
              <w:pStyle w:val="Tablehead"/>
            </w:pPr>
          </w:p>
        </w:tc>
      </w:tr>
      <w:tr w:rsidR="00E711B5" w:rsidRPr="00406F58" w14:paraId="22BCF014" w14:textId="77777777" w:rsidTr="00246C12">
        <w:trPr>
          <w:jc w:val="center"/>
        </w:trPr>
        <w:tc>
          <w:tcPr>
            <w:tcW w:w="284" w:type="pct"/>
          </w:tcPr>
          <w:p w14:paraId="04C54505" w14:textId="77777777" w:rsidR="00E711B5" w:rsidRPr="00406F58" w:rsidRDefault="00E711B5" w:rsidP="00870912">
            <w:pPr>
              <w:pStyle w:val="Tabletext"/>
            </w:pPr>
            <w:r w:rsidRPr="00406F58">
              <w:t>40</w:t>
            </w:r>
          </w:p>
        </w:tc>
        <w:tc>
          <w:tcPr>
            <w:tcW w:w="2033" w:type="pct"/>
          </w:tcPr>
          <w:p w14:paraId="1EF58A4A" w14:textId="77777777" w:rsidR="00E711B5" w:rsidRPr="00406F58" w:rsidRDefault="00E711B5" w:rsidP="00870912">
            <w:pPr>
              <w:pStyle w:val="Tabletext"/>
            </w:pPr>
            <w:r w:rsidRPr="00406F58">
              <w:t>General speech based</w:t>
            </w:r>
          </w:p>
        </w:tc>
        <w:tc>
          <w:tcPr>
            <w:tcW w:w="467" w:type="pct"/>
          </w:tcPr>
          <w:p w14:paraId="4CC6F892" w14:textId="77777777" w:rsidR="00E711B5" w:rsidRPr="00406F58" w:rsidRDefault="00E711B5" w:rsidP="00870912">
            <w:pPr>
              <w:pStyle w:val="Tabletext"/>
              <w:jc w:val="center"/>
            </w:pPr>
            <w:r w:rsidRPr="00406F58">
              <w:t>8</w:t>
            </w:r>
          </w:p>
        </w:tc>
        <w:tc>
          <w:tcPr>
            <w:tcW w:w="595" w:type="pct"/>
          </w:tcPr>
          <w:p w14:paraId="083AE204" w14:textId="77777777" w:rsidR="00E711B5" w:rsidRPr="00406F58" w:rsidRDefault="00E711B5" w:rsidP="00870912">
            <w:pPr>
              <w:pStyle w:val="Tabletext"/>
              <w:jc w:val="center"/>
            </w:pPr>
            <w:r w:rsidRPr="00406F58">
              <w:t>44’ 17”</w:t>
            </w:r>
          </w:p>
        </w:tc>
        <w:tc>
          <w:tcPr>
            <w:tcW w:w="540" w:type="pct"/>
          </w:tcPr>
          <w:p w14:paraId="55FD7949" w14:textId="77777777" w:rsidR="00E711B5" w:rsidRPr="00406F58" w:rsidRDefault="00E711B5" w:rsidP="00870912">
            <w:pPr>
              <w:pStyle w:val="Tabletext"/>
              <w:jc w:val="center"/>
            </w:pPr>
            <w:r w:rsidRPr="00406F58">
              <w:t>18.3</w:t>
            </w:r>
          </w:p>
        </w:tc>
        <w:tc>
          <w:tcPr>
            <w:tcW w:w="540" w:type="pct"/>
          </w:tcPr>
          <w:p w14:paraId="7822CA72" w14:textId="77777777" w:rsidR="00E711B5" w:rsidRPr="00406F58" w:rsidRDefault="00E711B5" w:rsidP="00870912">
            <w:pPr>
              <w:pStyle w:val="Tabletext"/>
              <w:jc w:val="center"/>
            </w:pPr>
            <w:r w:rsidRPr="00406F58">
              <w:t>18.9</w:t>
            </w:r>
          </w:p>
        </w:tc>
        <w:tc>
          <w:tcPr>
            <w:tcW w:w="540" w:type="pct"/>
          </w:tcPr>
          <w:p w14:paraId="69BD6AF4" w14:textId="77777777" w:rsidR="00E711B5" w:rsidRPr="00406F58" w:rsidRDefault="00E711B5" w:rsidP="00870912">
            <w:pPr>
              <w:pStyle w:val="Tabletext"/>
              <w:jc w:val="center"/>
            </w:pPr>
            <w:r w:rsidRPr="00406F58">
              <w:t>19.5</w:t>
            </w:r>
          </w:p>
        </w:tc>
      </w:tr>
      <w:tr w:rsidR="00E711B5" w:rsidRPr="00406F58" w14:paraId="5B915C13" w14:textId="77777777" w:rsidTr="00246C12">
        <w:trPr>
          <w:jc w:val="center"/>
        </w:trPr>
        <w:tc>
          <w:tcPr>
            <w:tcW w:w="284" w:type="pct"/>
          </w:tcPr>
          <w:p w14:paraId="4552F626" w14:textId="77777777" w:rsidR="00E711B5" w:rsidRPr="00406F58" w:rsidRDefault="00E711B5" w:rsidP="00870912">
            <w:pPr>
              <w:pStyle w:val="Tabletext"/>
            </w:pPr>
            <w:r w:rsidRPr="00406F58">
              <w:t>41</w:t>
            </w:r>
          </w:p>
        </w:tc>
        <w:tc>
          <w:tcPr>
            <w:tcW w:w="2033" w:type="pct"/>
          </w:tcPr>
          <w:p w14:paraId="1AB9E334" w14:textId="77777777" w:rsidR="00E711B5" w:rsidRPr="00406F58" w:rsidRDefault="00E711B5" w:rsidP="00870912">
            <w:pPr>
              <w:pStyle w:val="Tabletext"/>
            </w:pPr>
            <w:r w:rsidRPr="00406F58">
              <w:t>World music programme</w:t>
            </w:r>
          </w:p>
        </w:tc>
        <w:tc>
          <w:tcPr>
            <w:tcW w:w="467" w:type="pct"/>
          </w:tcPr>
          <w:p w14:paraId="684DFBBC" w14:textId="77777777" w:rsidR="00E711B5" w:rsidRPr="00406F58" w:rsidRDefault="00E711B5" w:rsidP="00870912">
            <w:pPr>
              <w:pStyle w:val="Tabletext"/>
              <w:jc w:val="center"/>
            </w:pPr>
            <w:r w:rsidRPr="00406F58">
              <w:t>9</w:t>
            </w:r>
          </w:p>
        </w:tc>
        <w:tc>
          <w:tcPr>
            <w:tcW w:w="595" w:type="pct"/>
          </w:tcPr>
          <w:p w14:paraId="12BF3DD5" w14:textId="77777777" w:rsidR="00E711B5" w:rsidRPr="00406F58" w:rsidRDefault="00E711B5" w:rsidP="00870912">
            <w:pPr>
              <w:pStyle w:val="Tabletext"/>
              <w:jc w:val="center"/>
            </w:pPr>
            <w:r w:rsidRPr="00406F58">
              <w:t>27’ 26”</w:t>
            </w:r>
          </w:p>
        </w:tc>
        <w:tc>
          <w:tcPr>
            <w:tcW w:w="540" w:type="pct"/>
          </w:tcPr>
          <w:p w14:paraId="4DB3C262" w14:textId="77777777" w:rsidR="00E711B5" w:rsidRPr="00406F58" w:rsidRDefault="00E711B5" w:rsidP="00870912">
            <w:pPr>
              <w:pStyle w:val="Tabletext"/>
              <w:jc w:val="center"/>
            </w:pPr>
            <w:r w:rsidRPr="00406F58">
              <w:t>22.2</w:t>
            </w:r>
          </w:p>
        </w:tc>
        <w:tc>
          <w:tcPr>
            <w:tcW w:w="540" w:type="pct"/>
          </w:tcPr>
          <w:p w14:paraId="043517AD" w14:textId="77777777" w:rsidR="00E711B5" w:rsidRPr="00406F58" w:rsidRDefault="00E711B5" w:rsidP="00870912">
            <w:pPr>
              <w:pStyle w:val="Tabletext"/>
              <w:jc w:val="center"/>
            </w:pPr>
            <w:r w:rsidRPr="00406F58">
              <w:t>22.9</w:t>
            </w:r>
          </w:p>
        </w:tc>
        <w:tc>
          <w:tcPr>
            <w:tcW w:w="540" w:type="pct"/>
          </w:tcPr>
          <w:p w14:paraId="03D9F4CF" w14:textId="77777777" w:rsidR="00E711B5" w:rsidRPr="00406F58" w:rsidRDefault="00E711B5" w:rsidP="00870912">
            <w:pPr>
              <w:pStyle w:val="Tabletext"/>
              <w:jc w:val="center"/>
            </w:pPr>
            <w:r w:rsidRPr="00406F58">
              <w:t>23.6</w:t>
            </w:r>
          </w:p>
        </w:tc>
      </w:tr>
      <w:tr w:rsidR="00E711B5" w:rsidRPr="00406F58" w14:paraId="5B51D97D" w14:textId="77777777" w:rsidTr="00246C12">
        <w:trPr>
          <w:jc w:val="center"/>
        </w:trPr>
        <w:tc>
          <w:tcPr>
            <w:tcW w:w="284" w:type="pct"/>
          </w:tcPr>
          <w:p w14:paraId="72862B8D" w14:textId="77777777" w:rsidR="00E711B5" w:rsidRPr="00406F58" w:rsidRDefault="00E711B5" w:rsidP="00870912">
            <w:pPr>
              <w:pStyle w:val="Tabletext"/>
            </w:pPr>
            <w:r w:rsidRPr="00406F58">
              <w:t>42</w:t>
            </w:r>
          </w:p>
        </w:tc>
        <w:tc>
          <w:tcPr>
            <w:tcW w:w="2033" w:type="pct"/>
          </w:tcPr>
          <w:p w14:paraId="2041BA95" w14:textId="77777777" w:rsidR="00E711B5" w:rsidRPr="00406F58" w:rsidRDefault="00E711B5" w:rsidP="00870912">
            <w:pPr>
              <w:pStyle w:val="Tabletext"/>
            </w:pPr>
            <w:r w:rsidRPr="00406F58">
              <w:t>Band 1 – Stargazer’s Band</w:t>
            </w:r>
          </w:p>
        </w:tc>
        <w:tc>
          <w:tcPr>
            <w:tcW w:w="467" w:type="pct"/>
          </w:tcPr>
          <w:p w14:paraId="149FB16F" w14:textId="77777777" w:rsidR="00E711B5" w:rsidRPr="00406F58" w:rsidRDefault="00E711B5" w:rsidP="00870912">
            <w:pPr>
              <w:pStyle w:val="Tabletext"/>
              <w:jc w:val="center"/>
            </w:pPr>
            <w:r w:rsidRPr="00406F58">
              <w:t>10</w:t>
            </w:r>
          </w:p>
        </w:tc>
        <w:tc>
          <w:tcPr>
            <w:tcW w:w="595" w:type="pct"/>
          </w:tcPr>
          <w:p w14:paraId="4D66B7DB" w14:textId="77777777" w:rsidR="00E711B5" w:rsidRPr="00406F58" w:rsidRDefault="00E711B5" w:rsidP="00870912">
            <w:pPr>
              <w:pStyle w:val="Tabletext"/>
              <w:jc w:val="center"/>
            </w:pPr>
            <w:r w:rsidRPr="00406F58">
              <w:t>2’ 47”</w:t>
            </w:r>
          </w:p>
        </w:tc>
        <w:tc>
          <w:tcPr>
            <w:tcW w:w="540" w:type="pct"/>
          </w:tcPr>
          <w:p w14:paraId="78A81FCD" w14:textId="77777777" w:rsidR="00E711B5" w:rsidRPr="00406F58" w:rsidRDefault="00E711B5" w:rsidP="00870912">
            <w:pPr>
              <w:pStyle w:val="Tabletext"/>
              <w:jc w:val="center"/>
            </w:pPr>
            <w:r w:rsidRPr="00406F58">
              <w:t>20.2</w:t>
            </w:r>
          </w:p>
        </w:tc>
        <w:tc>
          <w:tcPr>
            <w:tcW w:w="540" w:type="pct"/>
          </w:tcPr>
          <w:p w14:paraId="64D8F41B" w14:textId="77777777" w:rsidR="00E711B5" w:rsidRPr="00406F58" w:rsidRDefault="00E711B5" w:rsidP="00870912">
            <w:pPr>
              <w:pStyle w:val="Tabletext"/>
              <w:jc w:val="center"/>
            </w:pPr>
            <w:r w:rsidRPr="00406F58">
              <w:t>20.8</w:t>
            </w:r>
          </w:p>
        </w:tc>
        <w:tc>
          <w:tcPr>
            <w:tcW w:w="540" w:type="pct"/>
          </w:tcPr>
          <w:p w14:paraId="72199ABB" w14:textId="77777777" w:rsidR="00E711B5" w:rsidRPr="00406F58" w:rsidRDefault="00E711B5" w:rsidP="00870912">
            <w:pPr>
              <w:pStyle w:val="Tabletext"/>
              <w:jc w:val="center"/>
            </w:pPr>
            <w:r w:rsidRPr="00406F58">
              <w:t>21.5</w:t>
            </w:r>
          </w:p>
        </w:tc>
      </w:tr>
      <w:tr w:rsidR="00E711B5" w:rsidRPr="00406F58" w14:paraId="2FE780AD" w14:textId="77777777" w:rsidTr="00246C12">
        <w:trPr>
          <w:jc w:val="center"/>
        </w:trPr>
        <w:tc>
          <w:tcPr>
            <w:tcW w:w="284" w:type="pct"/>
          </w:tcPr>
          <w:p w14:paraId="6E117D6E" w14:textId="77777777" w:rsidR="00E711B5" w:rsidRPr="00406F58" w:rsidRDefault="00E711B5" w:rsidP="00870912">
            <w:pPr>
              <w:pStyle w:val="Tabletext"/>
            </w:pPr>
            <w:r w:rsidRPr="00406F58">
              <w:t>43</w:t>
            </w:r>
          </w:p>
        </w:tc>
        <w:tc>
          <w:tcPr>
            <w:tcW w:w="2033" w:type="pct"/>
          </w:tcPr>
          <w:p w14:paraId="3005C9D1" w14:textId="77777777" w:rsidR="00E711B5" w:rsidRPr="00406F58" w:rsidRDefault="00E711B5" w:rsidP="00870912">
            <w:pPr>
              <w:pStyle w:val="Tabletext"/>
            </w:pPr>
            <w:r w:rsidRPr="00406F58">
              <w:t>Band 2 – African Jazz</w:t>
            </w:r>
          </w:p>
        </w:tc>
        <w:tc>
          <w:tcPr>
            <w:tcW w:w="467" w:type="pct"/>
          </w:tcPr>
          <w:p w14:paraId="691C1D48" w14:textId="77777777" w:rsidR="00E711B5" w:rsidRPr="00406F58" w:rsidRDefault="00E711B5" w:rsidP="00870912">
            <w:pPr>
              <w:pStyle w:val="Tabletext"/>
              <w:jc w:val="center"/>
            </w:pPr>
            <w:r w:rsidRPr="00406F58">
              <w:t>10</w:t>
            </w:r>
          </w:p>
        </w:tc>
        <w:tc>
          <w:tcPr>
            <w:tcW w:w="595" w:type="pct"/>
          </w:tcPr>
          <w:p w14:paraId="769C427F" w14:textId="77777777" w:rsidR="00E711B5" w:rsidRPr="00406F58" w:rsidRDefault="00E711B5" w:rsidP="00870912">
            <w:pPr>
              <w:pStyle w:val="Tabletext"/>
              <w:jc w:val="center"/>
            </w:pPr>
            <w:r w:rsidRPr="00406F58">
              <w:t>5’ 07”</w:t>
            </w:r>
          </w:p>
        </w:tc>
        <w:tc>
          <w:tcPr>
            <w:tcW w:w="540" w:type="pct"/>
          </w:tcPr>
          <w:p w14:paraId="63AFFF31" w14:textId="77777777" w:rsidR="00E711B5" w:rsidRPr="00406F58" w:rsidRDefault="00E711B5" w:rsidP="00870912">
            <w:pPr>
              <w:pStyle w:val="Tabletext"/>
              <w:jc w:val="center"/>
            </w:pPr>
            <w:r w:rsidRPr="00406F58">
              <w:t>24.0</w:t>
            </w:r>
          </w:p>
        </w:tc>
        <w:tc>
          <w:tcPr>
            <w:tcW w:w="540" w:type="pct"/>
          </w:tcPr>
          <w:p w14:paraId="71DDDAC8" w14:textId="77777777" w:rsidR="00E711B5" w:rsidRPr="00406F58" w:rsidRDefault="00E711B5" w:rsidP="00870912">
            <w:pPr>
              <w:pStyle w:val="Tabletext"/>
              <w:jc w:val="center"/>
            </w:pPr>
            <w:r w:rsidRPr="00406F58">
              <w:t>24.7</w:t>
            </w:r>
          </w:p>
        </w:tc>
        <w:tc>
          <w:tcPr>
            <w:tcW w:w="540" w:type="pct"/>
          </w:tcPr>
          <w:p w14:paraId="671F1EA5" w14:textId="77777777" w:rsidR="00E711B5" w:rsidRPr="00406F58" w:rsidRDefault="00E711B5" w:rsidP="00870912">
            <w:pPr>
              <w:pStyle w:val="Tabletext"/>
              <w:jc w:val="center"/>
            </w:pPr>
            <w:r w:rsidRPr="00406F58">
              <w:t>25.6</w:t>
            </w:r>
          </w:p>
        </w:tc>
      </w:tr>
      <w:tr w:rsidR="00E711B5" w:rsidRPr="00406F58" w14:paraId="2D49B09B" w14:textId="77777777" w:rsidTr="00246C12">
        <w:trPr>
          <w:jc w:val="center"/>
        </w:trPr>
        <w:tc>
          <w:tcPr>
            <w:tcW w:w="284" w:type="pct"/>
          </w:tcPr>
          <w:p w14:paraId="5F40336E" w14:textId="77777777" w:rsidR="00E711B5" w:rsidRPr="00406F58" w:rsidRDefault="00E711B5" w:rsidP="00870912">
            <w:pPr>
              <w:pStyle w:val="Tabletext"/>
            </w:pPr>
            <w:r w:rsidRPr="00406F58">
              <w:t>44</w:t>
            </w:r>
          </w:p>
        </w:tc>
        <w:tc>
          <w:tcPr>
            <w:tcW w:w="2033" w:type="pct"/>
          </w:tcPr>
          <w:p w14:paraId="3D01E0D9" w14:textId="77777777" w:rsidR="00E711B5" w:rsidRPr="00406F58" w:rsidRDefault="00E711B5" w:rsidP="00870912">
            <w:pPr>
              <w:pStyle w:val="Tabletext"/>
            </w:pPr>
            <w:r w:rsidRPr="00406F58">
              <w:t>Band 3 – The Dominos</w:t>
            </w:r>
          </w:p>
        </w:tc>
        <w:tc>
          <w:tcPr>
            <w:tcW w:w="467" w:type="pct"/>
          </w:tcPr>
          <w:p w14:paraId="0C1BAF2A" w14:textId="77777777" w:rsidR="00E711B5" w:rsidRPr="00406F58" w:rsidRDefault="00E711B5" w:rsidP="00870912">
            <w:pPr>
              <w:pStyle w:val="Tabletext"/>
              <w:jc w:val="center"/>
            </w:pPr>
            <w:r w:rsidRPr="00406F58">
              <w:t>10</w:t>
            </w:r>
          </w:p>
        </w:tc>
        <w:tc>
          <w:tcPr>
            <w:tcW w:w="595" w:type="pct"/>
          </w:tcPr>
          <w:p w14:paraId="1D1B98EE" w14:textId="77777777" w:rsidR="00E711B5" w:rsidRPr="00406F58" w:rsidRDefault="00E711B5" w:rsidP="00870912">
            <w:pPr>
              <w:pStyle w:val="Tabletext"/>
              <w:jc w:val="center"/>
            </w:pPr>
            <w:r w:rsidRPr="00406F58">
              <w:t>3’ 13”</w:t>
            </w:r>
          </w:p>
        </w:tc>
        <w:tc>
          <w:tcPr>
            <w:tcW w:w="540" w:type="pct"/>
          </w:tcPr>
          <w:p w14:paraId="46C69E8E" w14:textId="77777777" w:rsidR="00E711B5" w:rsidRPr="00406F58" w:rsidRDefault="00E711B5" w:rsidP="00870912">
            <w:pPr>
              <w:pStyle w:val="Tabletext"/>
              <w:jc w:val="center"/>
            </w:pPr>
            <w:r w:rsidRPr="00406F58">
              <w:t>26.7</w:t>
            </w:r>
          </w:p>
        </w:tc>
        <w:tc>
          <w:tcPr>
            <w:tcW w:w="540" w:type="pct"/>
          </w:tcPr>
          <w:p w14:paraId="4CBD7AFD" w14:textId="77777777" w:rsidR="00E711B5" w:rsidRPr="00406F58" w:rsidRDefault="00E711B5" w:rsidP="00870912">
            <w:pPr>
              <w:pStyle w:val="Tabletext"/>
              <w:jc w:val="center"/>
            </w:pPr>
            <w:r w:rsidRPr="00406F58">
              <w:t>27.5</w:t>
            </w:r>
          </w:p>
        </w:tc>
        <w:tc>
          <w:tcPr>
            <w:tcW w:w="540" w:type="pct"/>
          </w:tcPr>
          <w:p w14:paraId="1C2407BD" w14:textId="77777777" w:rsidR="00E711B5" w:rsidRPr="00406F58" w:rsidRDefault="00E711B5" w:rsidP="00870912">
            <w:pPr>
              <w:pStyle w:val="Tabletext"/>
              <w:jc w:val="center"/>
            </w:pPr>
            <w:r w:rsidRPr="00406F58">
              <w:t>28.4</w:t>
            </w:r>
          </w:p>
        </w:tc>
      </w:tr>
      <w:tr w:rsidR="00E711B5" w:rsidRPr="00406F58" w14:paraId="6EBED96E" w14:textId="77777777" w:rsidTr="00246C12">
        <w:trPr>
          <w:jc w:val="center"/>
        </w:trPr>
        <w:tc>
          <w:tcPr>
            <w:tcW w:w="284" w:type="pct"/>
          </w:tcPr>
          <w:p w14:paraId="7F090711" w14:textId="77777777" w:rsidR="00E711B5" w:rsidRPr="00406F58" w:rsidRDefault="00E711B5" w:rsidP="00870912">
            <w:pPr>
              <w:pStyle w:val="Tabletext"/>
            </w:pPr>
            <w:r w:rsidRPr="00406F58">
              <w:t>45</w:t>
            </w:r>
          </w:p>
        </w:tc>
        <w:tc>
          <w:tcPr>
            <w:tcW w:w="2033" w:type="pct"/>
          </w:tcPr>
          <w:p w14:paraId="18611270" w14:textId="77777777" w:rsidR="00E711B5" w:rsidRPr="00406F58" w:rsidRDefault="00E711B5" w:rsidP="00870912">
            <w:pPr>
              <w:pStyle w:val="Tabletext"/>
            </w:pPr>
            <w:r w:rsidRPr="00406F58">
              <w:t>Band 4 – Haruna Ishola</w:t>
            </w:r>
          </w:p>
        </w:tc>
        <w:tc>
          <w:tcPr>
            <w:tcW w:w="467" w:type="pct"/>
          </w:tcPr>
          <w:p w14:paraId="5F0CFE85" w14:textId="77777777" w:rsidR="00E711B5" w:rsidRPr="00406F58" w:rsidRDefault="00E711B5" w:rsidP="00870912">
            <w:pPr>
              <w:pStyle w:val="Tabletext"/>
              <w:jc w:val="center"/>
            </w:pPr>
            <w:r w:rsidRPr="00406F58">
              <w:t>10</w:t>
            </w:r>
          </w:p>
        </w:tc>
        <w:tc>
          <w:tcPr>
            <w:tcW w:w="595" w:type="pct"/>
          </w:tcPr>
          <w:p w14:paraId="108D1820" w14:textId="77777777" w:rsidR="00E711B5" w:rsidRPr="00406F58" w:rsidRDefault="00E711B5" w:rsidP="00870912">
            <w:pPr>
              <w:pStyle w:val="Tabletext"/>
              <w:jc w:val="center"/>
            </w:pPr>
            <w:r w:rsidRPr="00406F58">
              <w:t>2’ 48”</w:t>
            </w:r>
          </w:p>
        </w:tc>
        <w:tc>
          <w:tcPr>
            <w:tcW w:w="540" w:type="pct"/>
          </w:tcPr>
          <w:p w14:paraId="0FE33502" w14:textId="77777777" w:rsidR="00E711B5" w:rsidRPr="00406F58" w:rsidRDefault="00E711B5" w:rsidP="00870912">
            <w:pPr>
              <w:pStyle w:val="Tabletext"/>
              <w:jc w:val="center"/>
            </w:pPr>
            <w:r w:rsidRPr="00406F58">
              <w:t>25.1</w:t>
            </w:r>
          </w:p>
        </w:tc>
        <w:tc>
          <w:tcPr>
            <w:tcW w:w="540" w:type="pct"/>
          </w:tcPr>
          <w:p w14:paraId="1A7535BE" w14:textId="77777777" w:rsidR="00E711B5" w:rsidRPr="00406F58" w:rsidRDefault="00E711B5" w:rsidP="00870912">
            <w:pPr>
              <w:pStyle w:val="Tabletext"/>
              <w:jc w:val="center"/>
            </w:pPr>
            <w:r w:rsidRPr="00406F58">
              <w:t>25.8</w:t>
            </w:r>
          </w:p>
        </w:tc>
        <w:tc>
          <w:tcPr>
            <w:tcW w:w="540" w:type="pct"/>
          </w:tcPr>
          <w:p w14:paraId="1D9B6D5A" w14:textId="77777777" w:rsidR="00E711B5" w:rsidRPr="00406F58" w:rsidRDefault="00E711B5" w:rsidP="00870912">
            <w:pPr>
              <w:pStyle w:val="Tabletext"/>
              <w:jc w:val="center"/>
            </w:pPr>
            <w:r w:rsidRPr="00406F58">
              <w:t>26.7</w:t>
            </w:r>
          </w:p>
        </w:tc>
      </w:tr>
      <w:tr w:rsidR="00E711B5" w:rsidRPr="00406F58" w14:paraId="73E3F387" w14:textId="77777777" w:rsidTr="00246C12">
        <w:trPr>
          <w:jc w:val="center"/>
        </w:trPr>
        <w:tc>
          <w:tcPr>
            <w:tcW w:w="284" w:type="pct"/>
          </w:tcPr>
          <w:p w14:paraId="2AA83298" w14:textId="77777777" w:rsidR="00E711B5" w:rsidRPr="00406F58" w:rsidRDefault="00E711B5" w:rsidP="00870912">
            <w:pPr>
              <w:pStyle w:val="Tablehead"/>
              <w:jc w:val="left"/>
            </w:pPr>
          </w:p>
        </w:tc>
        <w:tc>
          <w:tcPr>
            <w:tcW w:w="2033" w:type="pct"/>
          </w:tcPr>
          <w:p w14:paraId="11A9BEC6" w14:textId="77777777" w:rsidR="00E711B5" w:rsidRPr="00406F58" w:rsidRDefault="00E711B5" w:rsidP="00870912">
            <w:pPr>
              <w:pStyle w:val="Tablehead"/>
              <w:jc w:val="left"/>
            </w:pPr>
            <w:r w:rsidRPr="00406F58">
              <w:t>Commercial Radio Samples</w:t>
            </w:r>
          </w:p>
        </w:tc>
        <w:tc>
          <w:tcPr>
            <w:tcW w:w="467" w:type="pct"/>
          </w:tcPr>
          <w:p w14:paraId="38086555" w14:textId="77777777" w:rsidR="00E711B5" w:rsidRPr="00406F58" w:rsidRDefault="00E711B5" w:rsidP="00870912">
            <w:pPr>
              <w:pStyle w:val="Tablehead"/>
            </w:pPr>
          </w:p>
        </w:tc>
        <w:tc>
          <w:tcPr>
            <w:tcW w:w="595" w:type="pct"/>
          </w:tcPr>
          <w:p w14:paraId="35243895" w14:textId="77777777" w:rsidR="00E711B5" w:rsidRPr="00406F58" w:rsidRDefault="00E711B5" w:rsidP="00870912">
            <w:pPr>
              <w:pStyle w:val="Tablehead"/>
            </w:pPr>
          </w:p>
        </w:tc>
        <w:tc>
          <w:tcPr>
            <w:tcW w:w="540" w:type="pct"/>
          </w:tcPr>
          <w:p w14:paraId="499B89A4" w14:textId="77777777" w:rsidR="00E711B5" w:rsidRPr="00406F58" w:rsidRDefault="00E711B5" w:rsidP="00870912">
            <w:pPr>
              <w:pStyle w:val="Tablehead"/>
            </w:pPr>
          </w:p>
        </w:tc>
        <w:tc>
          <w:tcPr>
            <w:tcW w:w="540" w:type="pct"/>
          </w:tcPr>
          <w:p w14:paraId="6EFC266D" w14:textId="77777777" w:rsidR="00E711B5" w:rsidRPr="00406F58" w:rsidRDefault="00E711B5" w:rsidP="00870912">
            <w:pPr>
              <w:pStyle w:val="Tablehead"/>
            </w:pPr>
          </w:p>
        </w:tc>
        <w:tc>
          <w:tcPr>
            <w:tcW w:w="540" w:type="pct"/>
          </w:tcPr>
          <w:p w14:paraId="5A5B193C" w14:textId="77777777" w:rsidR="00E711B5" w:rsidRPr="00406F58" w:rsidRDefault="00E711B5" w:rsidP="00870912">
            <w:pPr>
              <w:pStyle w:val="Tablehead"/>
            </w:pPr>
          </w:p>
        </w:tc>
      </w:tr>
      <w:tr w:rsidR="00E711B5" w:rsidRPr="00406F58" w14:paraId="6684E362" w14:textId="77777777" w:rsidTr="00246C12">
        <w:trPr>
          <w:jc w:val="center"/>
        </w:trPr>
        <w:tc>
          <w:tcPr>
            <w:tcW w:w="284" w:type="pct"/>
          </w:tcPr>
          <w:p w14:paraId="0B026EFE" w14:textId="77777777" w:rsidR="00E711B5" w:rsidRPr="00406F58" w:rsidRDefault="00E711B5" w:rsidP="00870912">
            <w:pPr>
              <w:pStyle w:val="Tablehead"/>
              <w:jc w:val="left"/>
            </w:pPr>
          </w:p>
        </w:tc>
        <w:tc>
          <w:tcPr>
            <w:tcW w:w="2033" w:type="pct"/>
          </w:tcPr>
          <w:p w14:paraId="7768BDF1" w14:textId="77777777" w:rsidR="00E711B5" w:rsidRPr="00406F58" w:rsidRDefault="00E711B5" w:rsidP="00870912">
            <w:pPr>
              <w:pStyle w:val="Tablehead"/>
              <w:jc w:val="left"/>
            </w:pPr>
            <w:r w:rsidRPr="00406F58">
              <w:t>Type 3 – digital</w:t>
            </w:r>
          </w:p>
        </w:tc>
        <w:tc>
          <w:tcPr>
            <w:tcW w:w="467" w:type="pct"/>
          </w:tcPr>
          <w:p w14:paraId="084BC52F" w14:textId="77777777" w:rsidR="00E711B5" w:rsidRPr="00406F58" w:rsidRDefault="00E711B5" w:rsidP="00870912">
            <w:pPr>
              <w:pStyle w:val="Tablehead"/>
            </w:pPr>
          </w:p>
        </w:tc>
        <w:tc>
          <w:tcPr>
            <w:tcW w:w="595" w:type="pct"/>
          </w:tcPr>
          <w:p w14:paraId="5DD84EA6" w14:textId="77777777" w:rsidR="00E711B5" w:rsidRPr="00406F58" w:rsidRDefault="00E711B5" w:rsidP="00870912">
            <w:pPr>
              <w:pStyle w:val="Tablehead"/>
            </w:pPr>
          </w:p>
        </w:tc>
        <w:tc>
          <w:tcPr>
            <w:tcW w:w="540" w:type="pct"/>
          </w:tcPr>
          <w:p w14:paraId="4E4E2772" w14:textId="77777777" w:rsidR="00E711B5" w:rsidRPr="00406F58" w:rsidRDefault="00E711B5" w:rsidP="00870912">
            <w:pPr>
              <w:pStyle w:val="Tablehead"/>
            </w:pPr>
          </w:p>
        </w:tc>
        <w:tc>
          <w:tcPr>
            <w:tcW w:w="540" w:type="pct"/>
          </w:tcPr>
          <w:p w14:paraId="274C24E5" w14:textId="77777777" w:rsidR="00E711B5" w:rsidRPr="00406F58" w:rsidRDefault="00E711B5" w:rsidP="00870912">
            <w:pPr>
              <w:pStyle w:val="Tablehead"/>
            </w:pPr>
          </w:p>
        </w:tc>
        <w:tc>
          <w:tcPr>
            <w:tcW w:w="540" w:type="pct"/>
          </w:tcPr>
          <w:p w14:paraId="2F302EEC" w14:textId="77777777" w:rsidR="00E711B5" w:rsidRPr="00406F58" w:rsidRDefault="00E711B5" w:rsidP="00870912">
            <w:pPr>
              <w:pStyle w:val="Tablehead"/>
            </w:pPr>
          </w:p>
        </w:tc>
      </w:tr>
      <w:tr w:rsidR="00E711B5" w:rsidRPr="00406F58" w14:paraId="785D4F9D" w14:textId="77777777" w:rsidTr="00246C12">
        <w:trPr>
          <w:jc w:val="center"/>
        </w:trPr>
        <w:tc>
          <w:tcPr>
            <w:tcW w:w="284" w:type="pct"/>
          </w:tcPr>
          <w:p w14:paraId="131403AA" w14:textId="77777777" w:rsidR="00E711B5" w:rsidRPr="00406F58" w:rsidRDefault="00E711B5" w:rsidP="00870912">
            <w:pPr>
              <w:pStyle w:val="Tabletext"/>
            </w:pPr>
            <w:r w:rsidRPr="00406F58">
              <w:t>46</w:t>
            </w:r>
          </w:p>
        </w:tc>
        <w:tc>
          <w:tcPr>
            <w:tcW w:w="2033" w:type="pct"/>
          </w:tcPr>
          <w:p w14:paraId="01DD5B2A" w14:textId="77777777" w:rsidR="00E711B5" w:rsidRPr="00406F58" w:rsidRDefault="00E711B5" w:rsidP="00870912">
            <w:pPr>
              <w:pStyle w:val="Tabletext"/>
            </w:pPr>
            <w:r w:rsidRPr="00406F58">
              <w:t>General music based</w:t>
            </w:r>
          </w:p>
        </w:tc>
        <w:tc>
          <w:tcPr>
            <w:tcW w:w="467" w:type="pct"/>
          </w:tcPr>
          <w:p w14:paraId="23FF1BE6" w14:textId="77777777" w:rsidR="00E711B5" w:rsidRPr="00406F58" w:rsidRDefault="00E711B5" w:rsidP="00870912">
            <w:pPr>
              <w:pStyle w:val="Tabletext"/>
              <w:jc w:val="center"/>
            </w:pPr>
            <w:r w:rsidRPr="00406F58">
              <w:t>11</w:t>
            </w:r>
          </w:p>
        </w:tc>
        <w:tc>
          <w:tcPr>
            <w:tcW w:w="595" w:type="pct"/>
          </w:tcPr>
          <w:p w14:paraId="0CDDFE88" w14:textId="77777777" w:rsidR="00E711B5" w:rsidRPr="00406F58" w:rsidRDefault="00E711B5" w:rsidP="00870912">
            <w:pPr>
              <w:pStyle w:val="Tabletext"/>
              <w:jc w:val="center"/>
            </w:pPr>
            <w:r w:rsidRPr="00406F58">
              <w:t>67’ 48”</w:t>
            </w:r>
          </w:p>
        </w:tc>
        <w:tc>
          <w:tcPr>
            <w:tcW w:w="540" w:type="pct"/>
          </w:tcPr>
          <w:p w14:paraId="3B7A65D2" w14:textId="77777777" w:rsidR="00E711B5" w:rsidRPr="00406F58" w:rsidRDefault="00E711B5" w:rsidP="00870912">
            <w:pPr>
              <w:pStyle w:val="Tabletext"/>
              <w:jc w:val="center"/>
            </w:pPr>
            <w:r w:rsidRPr="00406F58">
              <w:t>33.5</w:t>
            </w:r>
          </w:p>
        </w:tc>
        <w:tc>
          <w:tcPr>
            <w:tcW w:w="540" w:type="pct"/>
          </w:tcPr>
          <w:p w14:paraId="61A10EE4" w14:textId="77777777" w:rsidR="00E711B5" w:rsidRPr="00406F58" w:rsidRDefault="00E711B5" w:rsidP="00870912">
            <w:pPr>
              <w:pStyle w:val="Tabletext"/>
              <w:jc w:val="center"/>
            </w:pPr>
            <w:r w:rsidRPr="00406F58">
              <w:t>34.6</w:t>
            </w:r>
          </w:p>
        </w:tc>
        <w:tc>
          <w:tcPr>
            <w:tcW w:w="540" w:type="pct"/>
          </w:tcPr>
          <w:p w14:paraId="7AC5265A" w14:textId="77777777" w:rsidR="00E711B5" w:rsidRPr="00406F58" w:rsidRDefault="00E711B5" w:rsidP="00870912">
            <w:pPr>
              <w:pStyle w:val="Tabletext"/>
              <w:jc w:val="center"/>
            </w:pPr>
            <w:r w:rsidRPr="00406F58">
              <w:t>35.7</w:t>
            </w:r>
          </w:p>
        </w:tc>
      </w:tr>
      <w:tr w:rsidR="00E711B5" w:rsidRPr="00406F58" w14:paraId="4BF27635" w14:textId="77777777" w:rsidTr="00246C12">
        <w:trPr>
          <w:jc w:val="center"/>
        </w:trPr>
        <w:tc>
          <w:tcPr>
            <w:tcW w:w="284" w:type="pct"/>
          </w:tcPr>
          <w:p w14:paraId="2EC4433B" w14:textId="77777777" w:rsidR="00E711B5" w:rsidRPr="00406F58" w:rsidRDefault="00E711B5" w:rsidP="00870912">
            <w:pPr>
              <w:pStyle w:val="Tabletext"/>
            </w:pPr>
            <w:r w:rsidRPr="00406F58">
              <w:t>47</w:t>
            </w:r>
          </w:p>
        </w:tc>
        <w:tc>
          <w:tcPr>
            <w:tcW w:w="2033" w:type="pct"/>
          </w:tcPr>
          <w:p w14:paraId="3A53F863" w14:textId="77777777" w:rsidR="00E711B5" w:rsidRPr="00406F58" w:rsidRDefault="00E711B5" w:rsidP="00870912">
            <w:pPr>
              <w:pStyle w:val="Tabletext"/>
            </w:pPr>
            <w:r w:rsidRPr="00406F58">
              <w:t>Pop music (3 tracks)</w:t>
            </w:r>
          </w:p>
        </w:tc>
        <w:tc>
          <w:tcPr>
            <w:tcW w:w="467" w:type="pct"/>
          </w:tcPr>
          <w:p w14:paraId="426CD285" w14:textId="77777777" w:rsidR="00E711B5" w:rsidRPr="00406F58" w:rsidRDefault="00E711B5" w:rsidP="00870912">
            <w:pPr>
              <w:pStyle w:val="Tabletext"/>
              <w:jc w:val="center"/>
            </w:pPr>
            <w:r w:rsidRPr="00406F58">
              <w:t>12</w:t>
            </w:r>
          </w:p>
        </w:tc>
        <w:tc>
          <w:tcPr>
            <w:tcW w:w="595" w:type="pct"/>
          </w:tcPr>
          <w:p w14:paraId="63D50903" w14:textId="77777777" w:rsidR="00E711B5" w:rsidRPr="00406F58" w:rsidRDefault="00E711B5" w:rsidP="00870912">
            <w:pPr>
              <w:pStyle w:val="Tabletext"/>
              <w:jc w:val="center"/>
            </w:pPr>
            <w:r w:rsidRPr="00406F58">
              <w:t>10’ 17”</w:t>
            </w:r>
          </w:p>
        </w:tc>
        <w:tc>
          <w:tcPr>
            <w:tcW w:w="540" w:type="pct"/>
          </w:tcPr>
          <w:p w14:paraId="7EC7A9FA" w14:textId="77777777" w:rsidR="00E711B5" w:rsidRPr="00406F58" w:rsidRDefault="00E711B5" w:rsidP="00870912">
            <w:pPr>
              <w:pStyle w:val="Tabletext"/>
              <w:jc w:val="center"/>
            </w:pPr>
            <w:r w:rsidRPr="00406F58">
              <w:t>33.6</w:t>
            </w:r>
          </w:p>
        </w:tc>
        <w:tc>
          <w:tcPr>
            <w:tcW w:w="540" w:type="pct"/>
          </w:tcPr>
          <w:p w14:paraId="4CD0DF9E" w14:textId="77777777" w:rsidR="00E711B5" w:rsidRPr="00406F58" w:rsidRDefault="00E711B5" w:rsidP="00870912">
            <w:pPr>
              <w:pStyle w:val="Tabletext"/>
              <w:jc w:val="center"/>
            </w:pPr>
            <w:r w:rsidRPr="00406F58">
              <w:t>34.6</w:t>
            </w:r>
          </w:p>
        </w:tc>
        <w:tc>
          <w:tcPr>
            <w:tcW w:w="540" w:type="pct"/>
          </w:tcPr>
          <w:p w14:paraId="041F9DB9" w14:textId="77777777" w:rsidR="00E711B5" w:rsidRPr="00406F58" w:rsidRDefault="00E711B5" w:rsidP="00870912">
            <w:pPr>
              <w:pStyle w:val="Tabletext"/>
              <w:jc w:val="center"/>
            </w:pPr>
            <w:r w:rsidRPr="00406F58">
              <w:t>35.7</w:t>
            </w:r>
          </w:p>
        </w:tc>
      </w:tr>
      <w:tr w:rsidR="00E711B5" w:rsidRPr="00406F58" w14:paraId="0A33B812" w14:textId="77777777" w:rsidTr="00246C12">
        <w:trPr>
          <w:jc w:val="center"/>
        </w:trPr>
        <w:tc>
          <w:tcPr>
            <w:tcW w:w="284" w:type="pct"/>
          </w:tcPr>
          <w:p w14:paraId="2FADAB58" w14:textId="77777777" w:rsidR="00E711B5" w:rsidRPr="00406F58" w:rsidRDefault="00E711B5" w:rsidP="00870912">
            <w:pPr>
              <w:pStyle w:val="Tabletext"/>
            </w:pPr>
            <w:r w:rsidRPr="00406F58">
              <w:t>48</w:t>
            </w:r>
          </w:p>
        </w:tc>
        <w:tc>
          <w:tcPr>
            <w:tcW w:w="2033" w:type="pct"/>
          </w:tcPr>
          <w:p w14:paraId="34930B83" w14:textId="77777777" w:rsidR="00E711B5" w:rsidRPr="00406F58" w:rsidRDefault="00E711B5" w:rsidP="00870912">
            <w:pPr>
              <w:pStyle w:val="Tabletext"/>
            </w:pPr>
            <w:r w:rsidRPr="00406F58">
              <w:t>Advertisement sequence</w:t>
            </w:r>
          </w:p>
        </w:tc>
        <w:tc>
          <w:tcPr>
            <w:tcW w:w="467" w:type="pct"/>
          </w:tcPr>
          <w:p w14:paraId="082D7171" w14:textId="77777777" w:rsidR="00E711B5" w:rsidRPr="00406F58" w:rsidRDefault="00E711B5" w:rsidP="00870912">
            <w:pPr>
              <w:pStyle w:val="Tabletext"/>
              <w:jc w:val="center"/>
            </w:pPr>
            <w:r w:rsidRPr="00406F58">
              <w:t>13</w:t>
            </w:r>
          </w:p>
        </w:tc>
        <w:tc>
          <w:tcPr>
            <w:tcW w:w="595" w:type="pct"/>
          </w:tcPr>
          <w:p w14:paraId="5265AF27" w14:textId="77777777" w:rsidR="00E711B5" w:rsidRPr="00406F58" w:rsidRDefault="00E711B5" w:rsidP="00870912">
            <w:pPr>
              <w:pStyle w:val="Tabletext"/>
              <w:jc w:val="center"/>
            </w:pPr>
            <w:r w:rsidRPr="00406F58">
              <w:t>2’ 6”</w:t>
            </w:r>
          </w:p>
        </w:tc>
        <w:tc>
          <w:tcPr>
            <w:tcW w:w="540" w:type="pct"/>
          </w:tcPr>
          <w:p w14:paraId="21FD405D" w14:textId="77777777" w:rsidR="00E711B5" w:rsidRPr="00406F58" w:rsidRDefault="00E711B5" w:rsidP="00870912">
            <w:pPr>
              <w:pStyle w:val="Tabletext"/>
              <w:jc w:val="center"/>
            </w:pPr>
            <w:r w:rsidRPr="00406F58">
              <w:t>30.1</w:t>
            </w:r>
          </w:p>
        </w:tc>
        <w:tc>
          <w:tcPr>
            <w:tcW w:w="540" w:type="pct"/>
          </w:tcPr>
          <w:p w14:paraId="0B9AF76C" w14:textId="77777777" w:rsidR="00E711B5" w:rsidRPr="00406F58" w:rsidRDefault="00E711B5" w:rsidP="00870912">
            <w:pPr>
              <w:pStyle w:val="Tabletext"/>
              <w:jc w:val="center"/>
            </w:pPr>
            <w:r w:rsidRPr="00406F58">
              <w:t>31.0</w:t>
            </w:r>
          </w:p>
        </w:tc>
        <w:tc>
          <w:tcPr>
            <w:tcW w:w="540" w:type="pct"/>
          </w:tcPr>
          <w:p w14:paraId="53129039" w14:textId="77777777" w:rsidR="00E711B5" w:rsidRPr="00406F58" w:rsidRDefault="00E711B5" w:rsidP="00870912">
            <w:pPr>
              <w:pStyle w:val="Tabletext"/>
              <w:jc w:val="center"/>
            </w:pPr>
            <w:r w:rsidRPr="00406F58">
              <w:t>32.0</w:t>
            </w:r>
          </w:p>
        </w:tc>
      </w:tr>
      <w:tr w:rsidR="00E711B5" w:rsidRPr="00406F58" w14:paraId="18E60ADD" w14:textId="77777777" w:rsidTr="00246C12">
        <w:trPr>
          <w:jc w:val="center"/>
        </w:trPr>
        <w:tc>
          <w:tcPr>
            <w:tcW w:w="284" w:type="pct"/>
          </w:tcPr>
          <w:p w14:paraId="7D294A73" w14:textId="77777777" w:rsidR="00E711B5" w:rsidRPr="00406F58" w:rsidRDefault="00E711B5" w:rsidP="00870912">
            <w:pPr>
              <w:pStyle w:val="Tabletext"/>
            </w:pPr>
            <w:r w:rsidRPr="00406F58">
              <w:t>49</w:t>
            </w:r>
          </w:p>
        </w:tc>
        <w:tc>
          <w:tcPr>
            <w:tcW w:w="2033" w:type="pct"/>
          </w:tcPr>
          <w:p w14:paraId="341A1BA8" w14:textId="77777777" w:rsidR="00E711B5" w:rsidRPr="00406F58" w:rsidRDefault="00E711B5" w:rsidP="00870912">
            <w:pPr>
              <w:pStyle w:val="Tabletext"/>
            </w:pPr>
            <w:r w:rsidRPr="00406F58">
              <w:t>Advertisement sequence</w:t>
            </w:r>
          </w:p>
        </w:tc>
        <w:tc>
          <w:tcPr>
            <w:tcW w:w="467" w:type="pct"/>
          </w:tcPr>
          <w:p w14:paraId="68A3DBDD" w14:textId="77777777" w:rsidR="00E711B5" w:rsidRPr="00406F58" w:rsidRDefault="00E711B5" w:rsidP="00870912">
            <w:pPr>
              <w:pStyle w:val="Tabletext"/>
              <w:jc w:val="center"/>
            </w:pPr>
            <w:r w:rsidRPr="00406F58">
              <w:t>13</w:t>
            </w:r>
          </w:p>
        </w:tc>
        <w:tc>
          <w:tcPr>
            <w:tcW w:w="595" w:type="pct"/>
          </w:tcPr>
          <w:p w14:paraId="71369356" w14:textId="77777777" w:rsidR="00E711B5" w:rsidRPr="00406F58" w:rsidRDefault="00E711B5" w:rsidP="00870912">
            <w:pPr>
              <w:pStyle w:val="Tabletext"/>
              <w:jc w:val="center"/>
            </w:pPr>
            <w:r w:rsidRPr="00406F58">
              <w:t>1’ 50”</w:t>
            </w:r>
          </w:p>
        </w:tc>
        <w:tc>
          <w:tcPr>
            <w:tcW w:w="540" w:type="pct"/>
          </w:tcPr>
          <w:p w14:paraId="55BF3337" w14:textId="77777777" w:rsidR="00E711B5" w:rsidRPr="00406F58" w:rsidRDefault="00E711B5" w:rsidP="00870912">
            <w:pPr>
              <w:pStyle w:val="Tabletext"/>
              <w:jc w:val="center"/>
            </w:pPr>
            <w:r w:rsidRPr="00406F58">
              <w:t>26.5</w:t>
            </w:r>
          </w:p>
        </w:tc>
        <w:tc>
          <w:tcPr>
            <w:tcW w:w="540" w:type="pct"/>
          </w:tcPr>
          <w:p w14:paraId="231CB141" w14:textId="77777777" w:rsidR="00E711B5" w:rsidRPr="00406F58" w:rsidRDefault="00E711B5" w:rsidP="00870912">
            <w:pPr>
              <w:pStyle w:val="Tabletext"/>
              <w:jc w:val="center"/>
            </w:pPr>
            <w:r w:rsidRPr="00406F58">
              <w:t>27.3</w:t>
            </w:r>
          </w:p>
        </w:tc>
        <w:tc>
          <w:tcPr>
            <w:tcW w:w="540" w:type="pct"/>
          </w:tcPr>
          <w:p w14:paraId="1EC8D026" w14:textId="77777777" w:rsidR="00E711B5" w:rsidRPr="00406F58" w:rsidRDefault="00E711B5" w:rsidP="00870912">
            <w:pPr>
              <w:pStyle w:val="Tabletext"/>
              <w:jc w:val="center"/>
            </w:pPr>
            <w:r w:rsidRPr="00406F58">
              <w:t>28.2</w:t>
            </w:r>
          </w:p>
        </w:tc>
      </w:tr>
      <w:tr w:rsidR="00E711B5" w:rsidRPr="00406F58" w14:paraId="60B62043" w14:textId="77777777" w:rsidTr="00246C12">
        <w:trPr>
          <w:jc w:val="center"/>
        </w:trPr>
        <w:tc>
          <w:tcPr>
            <w:tcW w:w="284" w:type="pct"/>
          </w:tcPr>
          <w:p w14:paraId="4C3B7795" w14:textId="77777777" w:rsidR="00E711B5" w:rsidRPr="00406F58" w:rsidRDefault="00E711B5" w:rsidP="00870912">
            <w:pPr>
              <w:pStyle w:val="Tabletext"/>
            </w:pPr>
            <w:r w:rsidRPr="00406F58">
              <w:t>50</w:t>
            </w:r>
          </w:p>
        </w:tc>
        <w:tc>
          <w:tcPr>
            <w:tcW w:w="2033" w:type="pct"/>
          </w:tcPr>
          <w:p w14:paraId="20676AEB" w14:textId="77777777" w:rsidR="00E711B5" w:rsidRPr="00406F58" w:rsidRDefault="00E711B5" w:rsidP="00870912">
            <w:pPr>
              <w:pStyle w:val="Tabletext"/>
            </w:pPr>
            <w:r w:rsidRPr="00406F58">
              <w:t>News bulletin</w:t>
            </w:r>
          </w:p>
        </w:tc>
        <w:tc>
          <w:tcPr>
            <w:tcW w:w="467" w:type="pct"/>
          </w:tcPr>
          <w:p w14:paraId="3A7D8067" w14:textId="77777777" w:rsidR="00E711B5" w:rsidRPr="00406F58" w:rsidRDefault="00E711B5" w:rsidP="00870912">
            <w:pPr>
              <w:pStyle w:val="Tabletext"/>
              <w:jc w:val="center"/>
            </w:pPr>
            <w:r w:rsidRPr="00406F58">
              <w:t>14</w:t>
            </w:r>
          </w:p>
        </w:tc>
        <w:tc>
          <w:tcPr>
            <w:tcW w:w="595" w:type="pct"/>
          </w:tcPr>
          <w:p w14:paraId="7BB3D0BF" w14:textId="77777777" w:rsidR="00E711B5" w:rsidRPr="00406F58" w:rsidRDefault="00E711B5" w:rsidP="00870912">
            <w:pPr>
              <w:pStyle w:val="Tabletext"/>
              <w:jc w:val="center"/>
            </w:pPr>
            <w:r w:rsidRPr="00406F58">
              <w:t>1’ 30”</w:t>
            </w:r>
          </w:p>
        </w:tc>
        <w:tc>
          <w:tcPr>
            <w:tcW w:w="540" w:type="pct"/>
          </w:tcPr>
          <w:p w14:paraId="3C5C2DB7" w14:textId="77777777" w:rsidR="00E711B5" w:rsidRPr="00406F58" w:rsidRDefault="00E711B5" w:rsidP="00870912">
            <w:pPr>
              <w:pStyle w:val="Tabletext"/>
              <w:jc w:val="center"/>
            </w:pPr>
            <w:r w:rsidRPr="00406F58">
              <w:t>29.6</w:t>
            </w:r>
          </w:p>
        </w:tc>
        <w:tc>
          <w:tcPr>
            <w:tcW w:w="540" w:type="pct"/>
          </w:tcPr>
          <w:p w14:paraId="3752A8E9" w14:textId="77777777" w:rsidR="00E711B5" w:rsidRPr="00406F58" w:rsidRDefault="00E711B5" w:rsidP="00870912">
            <w:pPr>
              <w:pStyle w:val="Tabletext"/>
              <w:jc w:val="center"/>
            </w:pPr>
            <w:r w:rsidRPr="00406F58">
              <w:t>30.5</w:t>
            </w:r>
          </w:p>
        </w:tc>
        <w:tc>
          <w:tcPr>
            <w:tcW w:w="540" w:type="pct"/>
          </w:tcPr>
          <w:p w14:paraId="7926CDE7" w14:textId="77777777" w:rsidR="00E711B5" w:rsidRPr="00406F58" w:rsidRDefault="00E711B5" w:rsidP="00870912">
            <w:pPr>
              <w:pStyle w:val="Tabletext"/>
              <w:jc w:val="center"/>
            </w:pPr>
            <w:r w:rsidRPr="00406F58">
              <w:t>31.4</w:t>
            </w:r>
          </w:p>
        </w:tc>
      </w:tr>
    </w:tbl>
    <w:p w14:paraId="4600823B" w14:textId="77777777" w:rsidR="00E711B5" w:rsidRPr="007070CE" w:rsidRDefault="00E711B5" w:rsidP="00F92E1B">
      <w:pPr>
        <w:pStyle w:val="Tabletext"/>
        <w:rPr>
          <w:lang w:val="en-GB"/>
        </w:rPr>
      </w:pPr>
      <w:r w:rsidRPr="007070CE">
        <w:rPr>
          <w:lang w:val="en-GB"/>
        </w:rPr>
        <w:t>Note 8 – The majority of the samples made with the audio processor HF 9501 (samples 19 to 31) were extracted from a much longer continuous sample. The whole of this is analysed as No. 40.</w:t>
      </w:r>
    </w:p>
    <w:p w14:paraId="1C90EDBF" w14:textId="77777777" w:rsidR="00E711B5" w:rsidRPr="007070CE" w:rsidRDefault="00E711B5" w:rsidP="00F92E1B">
      <w:pPr>
        <w:pStyle w:val="Tabletext"/>
        <w:rPr>
          <w:lang w:val="en-GB"/>
        </w:rPr>
      </w:pPr>
      <w:r w:rsidRPr="007070CE">
        <w:rPr>
          <w:lang w:val="en-GB"/>
        </w:rPr>
        <w:t>Note 9 – This programme, “Charlie Gillett’s World of Music” is the only programme on the BBC’s European stream that specifically deals with contemporary music. The particular episode analysed was concerned specifically with music from Africa.</w:t>
      </w:r>
    </w:p>
    <w:p w14:paraId="7EFD89D5" w14:textId="77777777" w:rsidR="00E711B5" w:rsidRPr="007070CE" w:rsidRDefault="00E711B5" w:rsidP="00F92E1B">
      <w:pPr>
        <w:pStyle w:val="Tabletext"/>
        <w:rPr>
          <w:lang w:val="en-GB"/>
        </w:rPr>
      </w:pPr>
      <w:r w:rsidRPr="007070CE">
        <w:rPr>
          <w:lang w:val="en-GB"/>
        </w:rPr>
        <w:t>Note 10 – Extract from sample 41.</w:t>
      </w:r>
    </w:p>
    <w:p w14:paraId="5F9D9B3A" w14:textId="77777777" w:rsidR="00E711B5" w:rsidRPr="007070CE" w:rsidRDefault="00E711B5" w:rsidP="00F92E1B">
      <w:pPr>
        <w:pStyle w:val="Tabletext"/>
        <w:rPr>
          <w:lang w:val="en-GB"/>
        </w:rPr>
      </w:pPr>
      <w:r w:rsidRPr="007070CE">
        <w:rPr>
          <w:lang w:val="en-GB"/>
        </w:rPr>
        <w:t>Note 11 – Includes news bulletin and advertisements.</w:t>
      </w:r>
    </w:p>
    <w:p w14:paraId="3C58DACF" w14:textId="77777777" w:rsidR="00E711B5" w:rsidRPr="007070CE" w:rsidRDefault="00E711B5" w:rsidP="00F92E1B">
      <w:pPr>
        <w:pStyle w:val="Tabletext"/>
        <w:rPr>
          <w:lang w:val="en-GB"/>
        </w:rPr>
      </w:pPr>
      <w:r w:rsidRPr="007070CE">
        <w:rPr>
          <w:lang w:val="en-GB"/>
        </w:rPr>
        <w:t>Note 12 – Music tracks are run together.</w:t>
      </w:r>
    </w:p>
    <w:p w14:paraId="37CF0FC4" w14:textId="77777777" w:rsidR="00E711B5" w:rsidRPr="007070CE" w:rsidRDefault="00E711B5" w:rsidP="00F92E1B">
      <w:pPr>
        <w:pStyle w:val="Tabletext"/>
        <w:rPr>
          <w:lang w:val="en-GB"/>
        </w:rPr>
      </w:pPr>
      <w:r w:rsidRPr="007070CE">
        <w:rPr>
          <w:lang w:val="en-GB"/>
        </w:rPr>
        <w:t>Note 13 – Extract from sample 46.</w:t>
      </w:r>
    </w:p>
    <w:p w14:paraId="1D9CA081" w14:textId="77777777" w:rsidR="00E711B5" w:rsidRPr="007070CE" w:rsidRDefault="00E711B5" w:rsidP="00F92E1B">
      <w:pPr>
        <w:pStyle w:val="Tabletext"/>
        <w:rPr>
          <w:lang w:val="en-GB"/>
        </w:rPr>
      </w:pPr>
      <w:r w:rsidRPr="007070CE">
        <w:rPr>
          <w:lang w:val="en-GB"/>
        </w:rPr>
        <w:t>Note 14 – Extract from sample 46. News bulletin had music backing.</w:t>
      </w:r>
    </w:p>
    <w:p w14:paraId="1CC64796" w14:textId="77777777" w:rsidR="00F92E1B" w:rsidRDefault="00F92E1B" w:rsidP="00F92E1B">
      <w:pPr>
        <w:pStyle w:val="Tablefin"/>
      </w:pPr>
    </w:p>
    <w:p w14:paraId="7DB50D58" w14:textId="77777777" w:rsidR="00E711B5" w:rsidRPr="007070CE" w:rsidRDefault="00E711B5" w:rsidP="00E711B5">
      <w:pPr>
        <w:rPr>
          <w:lang w:val="en-GB"/>
        </w:rPr>
      </w:pPr>
      <w:r w:rsidRPr="007070CE">
        <w:rPr>
          <w:lang w:val="en-GB"/>
        </w:rPr>
        <w:t>It will be noted that the result for sample No. 40 is close to that from the Skelton transmitter described in Annex 4.</w:t>
      </w:r>
    </w:p>
    <w:p w14:paraId="25CDF097" w14:textId="77777777" w:rsidR="00E711B5" w:rsidRPr="007070CE" w:rsidRDefault="00E711B5" w:rsidP="00E711B5">
      <w:pPr>
        <w:rPr>
          <w:lang w:val="en-GB"/>
        </w:rPr>
      </w:pPr>
      <w:r w:rsidRPr="007070CE">
        <w:rPr>
          <w:lang w:val="en-GB"/>
        </w:rPr>
        <w:t xml:space="preserve">Looking at samples 40 and 41, there appear to be two main reasons for the ' whole being less than the sum of the parts'. First, within a long sample there are numerous with short gaps and silences which will be ignored when individual components or extracts (individual speakers etc.) are analysed. Obviously this will reduce the overall mean modulation depth. Second, the Audio processor appears to equalise the </w:t>
      </w:r>
      <w:r w:rsidRPr="007070CE">
        <w:rPr>
          <w:rStyle w:val="Strong"/>
          <w:szCs w:val="24"/>
          <w:lang w:val="en-GB"/>
        </w:rPr>
        <w:t>loudness</w:t>
      </w:r>
      <w:r w:rsidRPr="007070CE">
        <w:rPr>
          <w:b/>
          <w:bCs/>
          <w:lang w:val="en-GB"/>
        </w:rPr>
        <w:t xml:space="preserve"> </w:t>
      </w:r>
      <w:r w:rsidRPr="007070CE">
        <w:rPr>
          <w:lang w:val="en-GB"/>
        </w:rPr>
        <w:t xml:space="preserve">(rather than the peak level) of a set of otherwise different signals. In practice </w:t>
      </w:r>
      <w:r w:rsidRPr="007070CE">
        <w:rPr>
          <w:lang w:val="en-GB"/>
        </w:rPr>
        <w:lastRenderedPageBreak/>
        <w:t>this probably means that the overall (mean) level tends to be reduced to that of the quietest component (the one with the largest peak to mean ratio) rather than increased to match the loudest. To realign everything (up) to the level of the loudest component would cause the transmitter to over modulate on peaks. It can be concluded that where a long sequence consists of components of the same programme genre, the long term average is likely to be smaller than that of the individual components. The long commercial radio sample gave a much more continuous sound level than the BBC sample. There were fewer gaps (silences) and where there was speech, advertisements and news, this was itself often backed with music.</w:t>
      </w:r>
    </w:p>
    <w:p w14:paraId="6893A200" w14:textId="77777777" w:rsidR="00E711B5" w:rsidRPr="007070CE" w:rsidRDefault="00E711B5" w:rsidP="00246C12">
      <w:pPr>
        <w:rPr>
          <w:lang w:val="en-GB"/>
        </w:rPr>
      </w:pPr>
    </w:p>
    <w:p w14:paraId="02BACF57" w14:textId="77777777" w:rsidR="00E711B5" w:rsidRPr="007070CE" w:rsidRDefault="00E711B5" w:rsidP="00246C12">
      <w:pPr>
        <w:rPr>
          <w:lang w:val="en-GB"/>
        </w:rPr>
      </w:pPr>
    </w:p>
    <w:p w14:paraId="53B10150" w14:textId="77777777" w:rsidR="00E711B5" w:rsidRPr="004A20C4" w:rsidRDefault="00E711B5" w:rsidP="00246C12">
      <w:pPr>
        <w:pStyle w:val="AnnexNoTitle"/>
        <w:rPr>
          <w:lang w:val="en-GB"/>
        </w:rPr>
      </w:pPr>
      <w:r w:rsidRPr="004A20C4">
        <w:rPr>
          <w:lang w:val="en-GB"/>
        </w:rPr>
        <w:t>Annex 6</w:t>
      </w:r>
      <w:r w:rsidR="00246C12" w:rsidRPr="004A20C4">
        <w:rPr>
          <w:lang w:val="en-GB"/>
        </w:rPr>
        <w:br/>
      </w:r>
      <w:r w:rsidR="00246C12" w:rsidRPr="004A20C4">
        <w:rPr>
          <w:lang w:val="en-GB"/>
        </w:rPr>
        <w:br/>
      </w:r>
      <w:r w:rsidRPr="004A20C4">
        <w:rPr>
          <w:lang w:val="en-GB"/>
        </w:rPr>
        <w:t>Quantitative Overview – RMS Modulation Depth</w:t>
      </w:r>
    </w:p>
    <w:p w14:paraId="488C498F" w14:textId="77777777" w:rsidR="00E711B5" w:rsidRPr="007070CE" w:rsidRDefault="00E711B5" w:rsidP="00E711B5">
      <w:pPr>
        <w:pStyle w:val="Normalaftertitle"/>
        <w:rPr>
          <w:lang w:val="en-GB"/>
        </w:rPr>
      </w:pPr>
      <w:r w:rsidRPr="007070CE">
        <w:rPr>
          <w:lang w:val="en-GB"/>
        </w:rPr>
        <w:t>A normalised AM broadcast signal can be expressed mathematically as:</w:t>
      </w:r>
    </w:p>
    <w:p w14:paraId="48EEC838" w14:textId="77777777" w:rsidR="00E711B5" w:rsidRPr="007070CE" w:rsidRDefault="00E711B5" w:rsidP="00E711B5">
      <w:pPr>
        <w:pStyle w:val="Equation"/>
        <w:rPr>
          <w:rFonts w:ascii="Arial"/>
          <w:lang w:val="en-GB"/>
        </w:rPr>
      </w:pPr>
      <w:r w:rsidRPr="007070CE">
        <w:rPr>
          <w:lang w:val="en-GB"/>
        </w:rPr>
        <w:tab/>
      </w:r>
      <w:r w:rsidRPr="007070CE">
        <w:rPr>
          <w:lang w:val="en-GB"/>
        </w:rPr>
        <w:tab/>
      </w:r>
      <m:oMath>
        <m:sSub>
          <m:sSubPr>
            <m:ctrlPr>
              <w:rPr>
                <w:rFonts w:ascii="Cambria Math" w:hAnsi="Cambria Math"/>
              </w:rPr>
            </m:ctrlPr>
          </m:sSubPr>
          <m:e>
            <m:r>
              <w:rPr>
                <w:rFonts w:ascii="Cambria Math" w:hAnsi="Cambria Math"/>
              </w:rPr>
              <m:t>X</m:t>
            </m:r>
          </m:e>
          <m:sub>
            <m:r>
              <w:rPr>
                <w:rFonts w:ascii="Cambria Math" w:hAnsi="Cambria Math"/>
              </w:rPr>
              <m:t>am</m:t>
            </m:r>
          </m:sub>
        </m:sSub>
        <m:d>
          <m:dPr>
            <m:ctrlPr>
              <w:rPr>
                <w:rFonts w:ascii="Cambria Math" w:hAnsi="Cambria Math"/>
              </w:rPr>
            </m:ctrlPr>
          </m:dPr>
          <m:e>
            <m:r>
              <w:rPr>
                <w:rFonts w:ascii="Cambria Math" w:hAnsi="Cambria Math"/>
              </w:rPr>
              <m:t>t</m:t>
            </m:r>
          </m:e>
        </m:d>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Y</m:t>
            </m:r>
          </m:e>
          <m:sub>
            <m:r>
              <w:rPr>
                <w:rFonts w:ascii="Cambria Math" w:hAnsi="Cambria Math"/>
              </w:rPr>
              <m:t>rf</m:t>
            </m:r>
          </m:sub>
        </m:sSub>
        <m:d>
          <m:dPr>
            <m:ctrlPr>
              <w:rPr>
                <w:rFonts w:ascii="Cambria Math" w:hAnsi="Cambria Math"/>
              </w:rPr>
            </m:ctrlPr>
          </m:dPr>
          <m:e>
            <m:r>
              <w:rPr>
                <w:rFonts w:ascii="Cambria Math" w:hAnsi="Cambria Math"/>
              </w:rPr>
              <m:t>t</m:t>
            </m:r>
          </m:e>
        </m:d>
        <m:r>
          <m:rPr>
            <m:sty m:val="p"/>
          </m:rPr>
          <w:rPr>
            <w:rFonts w:ascii="Cambria Math" w:hAnsi="Cambria Math"/>
            <w:lang w:val="en-GB"/>
          </w:rPr>
          <m:t xml:space="preserve">.(1+ </m:t>
        </m:r>
        <m:sSub>
          <m:sSubPr>
            <m:ctrlPr>
              <w:rPr>
                <w:rFonts w:ascii="Cambria Math" w:hAnsi="Cambria Math"/>
              </w:rPr>
            </m:ctrlPr>
          </m:sSubPr>
          <m:e>
            <m:r>
              <w:rPr>
                <w:rFonts w:ascii="Cambria Math" w:hAnsi="Cambria Math"/>
              </w:rPr>
              <m:t>Z</m:t>
            </m:r>
          </m:e>
          <m:sub>
            <m:r>
              <w:rPr>
                <w:rFonts w:ascii="Cambria Math" w:hAnsi="Cambria Math"/>
              </w:rPr>
              <m:t>audio</m:t>
            </m:r>
          </m:sub>
        </m:sSub>
        <m:r>
          <m:rPr>
            <m:sty m:val="p"/>
          </m:rPr>
          <w:rPr>
            <w:rFonts w:ascii="Cambria Math" w:hAnsi="Cambria Math"/>
            <w:lang w:val="en-GB"/>
          </w:rPr>
          <m:t xml:space="preserve"> </m:t>
        </m:r>
        <m:d>
          <m:dPr>
            <m:ctrlPr>
              <w:rPr>
                <w:rFonts w:ascii="Cambria Math" w:hAnsi="Cambria Math"/>
              </w:rPr>
            </m:ctrlPr>
          </m:dPr>
          <m:e>
            <m:r>
              <w:rPr>
                <w:rFonts w:ascii="Cambria Math" w:hAnsi="Cambria Math"/>
              </w:rPr>
              <m:t>t</m:t>
            </m:r>
          </m:e>
        </m:d>
        <m:r>
          <m:rPr>
            <m:sty m:val="p"/>
          </m:rPr>
          <w:rPr>
            <w:rFonts w:ascii="Cambria Math" w:hAnsi="Cambria Math"/>
            <w:lang w:val="en-GB"/>
          </w:rPr>
          <m:t>)</m:t>
        </m:r>
      </m:oMath>
      <w:r w:rsidRPr="007070CE">
        <w:rPr>
          <w:lang w:val="en-GB"/>
        </w:rPr>
        <w:tab/>
        <w:t>(2)</w:t>
      </w:r>
    </w:p>
    <w:p w14:paraId="0B83DAF2" w14:textId="77777777" w:rsidR="00E711B5" w:rsidRPr="007070CE" w:rsidRDefault="00E711B5" w:rsidP="00E711B5">
      <w:pPr>
        <w:rPr>
          <w:szCs w:val="24"/>
          <w:lang w:val="en-GB"/>
        </w:rPr>
      </w:pPr>
      <w:r w:rsidRPr="007070CE">
        <w:rPr>
          <w:szCs w:val="24"/>
          <w:lang w:val="en-GB"/>
        </w:rPr>
        <w:t>where:</w:t>
      </w:r>
    </w:p>
    <w:p w14:paraId="5C733E25" w14:textId="77777777" w:rsidR="00E711B5" w:rsidRPr="00406F58" w:rsidRDefault="00E711B5" w:rsidP="00E711B5">
      <w:pPr>
        <w:pStyle w:val="Equationlegend"/>
      </w:pPr>
      <w:r w:rsidRPr="00406F58">
        <w:tab/>
      </w:r>
      <w:r w:rsidRPr="00406F58">
        <w:rPr>
          <w:i/>
          <w:iCs/>
        </w:rPr>
        <w:t>X</w:t>
      </w:r>
      <w:r w:rsidRPr="00406F58">
        <w:rPr>
          <w:i/>
          <w:iCs/>
          <w:vertAlign w:val="subscript"/>
        </w:rPr>
        <w:t>am</w:t>
      </w:r>
      <w:r w:rsidRPr="00406F58">
        <w:t>(</w:t>
      </w:r>
      <w:r w:rsidRPr="00406F58">
        <w:rPr>
          <w:i/>
          <w:iCs/>
        </w:rPr>
        <w:t>t</w:t>
      </w:r>
      <w:r>
        <w:t>):</w:t>
      </w:r>
      <w:r>
        <w:tab/>
        <w:t>resultant AM signal</w:t>
      </w:r>
    </w:p>
    <w:p w14:paraId="4C23EF2D" w14:textId="77777777" w:rsidR="00E711B5" w:rsidRPr="00406F58" w:rsidRDefault="00E711B5" w:rsidP="00E711B5">
      <w:pPr>
        <w:pStyle w:val="Equationlegend"/>
        <w:rPr>
          <w:szCs w:val="24"/>
        </w:rPr>
      </w:pPr>
      <w:r w:rsidRPr="00406F58">
        <w:rPr>
          <w:szCs w:val="24"/>
        </w:rPr>
        <w:tab/>
      </w:r>
      <w:r w:rsidRPr="00406F58">
        <w:rPr>
          <w:i/>
          <w:iCs/>
          <w:szCs w:val="24"/>
        </w:rPr>
        <w:t>Y</w:t>
      </w:r>
      <w:r w:rsidRPr="00406F58">
        <w:rPr>
          <w:i/>
          <w:iCs/>
          <w:szCs w:val="24"/>
          <w:vertAlign w:val="subscript"/>
        </w:rPr>
        <w:t>rf</w:t>
      </w:r>
      <w:r w:rsidRPr="00406F58">
        <w:rPr>
          <w:szCs w:val="24"/>
        </w:rPr>
        <w:t>(</w:t>
      </w:r>
      <w:r w:rsidRPr="00406F58">
        <w:rPr>
          <w:i/>
          <w:iCs/>
          <w:szCs w:val="24"/>
        </w:rPr>
        <w:t>t</w:t>
      </w:r>
      <w:r w:rsidRPr="00406F58">
        <w:rPr>
          <w:szCs w:val="24"/>
        </w:rPr>
        <w:t>):</w:t>
      </w:r>
      <w:r w:rsidRPr="00406F58">
        <w:rPr>
          <w:szCs w:val="24"/>
        </w:rPr>
        <w:tab/>
        <w:t xml:space="preserve">radio </w:t>
      </w:r>
      <w:r w:rsidRPr="00406F58">
        <w:t>frequency</w:t>
      </w:r>
      <w:r>
        <w:rPr>
          <w:szCs w:val="24"/>
        </w:rPr>
        <w:t xml:space="preserve"> carrier (sine wave)</w:t>
      </w:r>
    </w:p>
    <w:p w14:paraId="199B741B" w14:textId="77777777" w:rsidR="00E711B5" w:rsidRPr="00332E7D" w:rsidRDefault="00E711B5" w:rsidP="00E711B5">
      <w:pPr>
        <w:pStyle w:val="Equationlegend"/>
        <w:rPr>
          <w:szCs w:val="24"/>
          <w:lang w:val="fr-CH"/>
        </w:rPr>
      </w:pPr>
      <w:r w:rsidRPr="00406F58">
        <w:rPr>
          <w:szCs w:val="24"/>
        </w:rPr>
        <w:tab/>
      </w:r>
      <w:r w:rsidRPr="00332E7D">
        <w:rPr>
          <w:i/>
          <w:iCs/>
          <w:szCs w:val="24"/>
          <w:lang w:val="fr-CH"/>
        </w:rPr>
        <w:t>Z</w:t>
      </w:r>
      <w:r w:rsidRPr="00332E7D">
        <w:rPr>
          <w:i/>
          <w:iCs/>
          <w:szCs w:val="24"/>
          <w:vertAlign w:val="subscript"/>
          <w:lang w:val="fr-CH"/>
        </w:rPr>
        <w:t>audio</w:t>
      </w:r>
      <w:r w:rsidRPr="00332E7D">
        <w:rPr>
          <w:szCs w:val="24"/>
          <w:lang w:val="fr-CH"/>
        </w:rPr>
        <w:t>(</w:t>
      </w:r>
      <w:r w:rsidRPr="00332E7D">
        <w:rPr>
          <w:i/>
          <w:iCs/>
          <w:szCs w:val="24"/>
          <w:lang w:val="fr-CH"/>
        </w:rPr>
        <w:t>t</w:t>
      </w:r>
      <w:r w:rsidRPr="00332E7D">
        <w:rPr>
          <w:szCs w:val="24"/>
          <w:lang w:val="fr-CH"/>
        </w:rPr>
        <w:t>):</w:t>
      </w:r>
      <w:r w:rsidRPr="00332E7D">
        <w:rPr>
          <w:szCs w:val="24"/>
          <w:lang w:val="fr-CH"/>
        </w:rPr>
        <w:tab/>
        <w:t xml:space="preserve">audio </w:t>
      </w:r>
      <w:r w:rsidRPr="00332E7D">
        <w:rPr>
          <w:lang w:val="fr-CH"/>
        </w:rPr>
        <w:t>signal</w:t>
      </w:r>
      <w:r w:rsidRPr="00332E7D">
        <w:rPr>
          <w:szCs w:val="24"/>
          <w:lang w:val="fr-CH"/>
        </w:rPr>
        <w:t xml:space="preserve"> – modulation.</w:t>
      </w:r>
    </w:p>
    <w:p w14:paraId="7BC1F2B7" w14:textId="77777777" w:rsidR="00E711B5" w:rsidRPr="007070CE" w:rsidRDefault="00E711B5" w:rsidP="00E711B5">
      <w:pPr>
        <w:rPr>
          <w:lang w:val="en-GB"/>
        </w:rPr>
      </w:pPr>
      <w:r w:rsidRPr="007070CE">
        <w:rPr>
          <w:lang w:val="en-GB"/>
        </w:rPr>
        <w:t>Substituting a sinewave for the carrier component gives:</w:t>
      </w:r>
    </w:p>
    <w:p w14:paraId="5A895E8D" w14:textId="73273DBD" w:rsidR="00E711B5" w:rsidRPr="007070CE" w:rsidRDefault="00E711B5" w:rsidP="00E711B5">
      <w:pPr>
        <w:pStyle w:val="Equation"/>
        <w:rPr>
          <w:rFonts w:ascii="Arial" w:hAnsi="Arial"/>
          <w:lang w:val="en-GB"/>
        </w:rPr>
      </w:pPr>
      <w:r w:rsidRPr="007070CE">
        <w:rPr>
          <w:lang w:val="en-GB"/>
        </w:rPr>
        <w:tab/>
      </w:r>
      <w:r w:rsidRPr="007070CE">
        <w:rPr>
          <w:lang w:val="en-GB"/>
        </w:rPr>
        <w:tab/>
      </w:r>
      <m:oMath>
        <m:sSub>
          <m:sSubPr>
            <m:ctrlPr>
              <w:rPr>
                <w:rFonts w:ascii="Cambria Math" w:hAnsi="Cambria Math"/>
              </w:rPr>
            </m:ctrlPr>
          </m:sSubPr>
          <m:e>
            <m:r>
              <w:rPr>
                <w:rFonts w:ascii="Cambria Math" w:hAnsi="Cambria Math"/>
              </w:rPr>
              <m:t>X</m:t>
            </m:r>
          </m:e>
          <m:sub>
            <m:r>
              <w:rPr>
                <w:rFonts w:ascii="Cambria Math" w:hAnsi="Cambria Math"/>
              </w:rPr>
              <m:t>am</m:t>
            </m:r>
          </m:sub>
        </m:sSub>
        <m:d>
          <m:dPr>
            <m:ctrlPr>
              <w:rPr>
                <w:rFonts w:ascii="Cambria Math" w:hAnsi="Cambria Math"/>
              </w:rPr>
            </m:ctrlPr>
          </m:dPr>
          <m:e>
            <m:r>
              <w:rPr>
                <w:rFonts w:ascii="Cambria Math" w:hAnsi="Cambria Math"/>
              </w:rPr>
              <m:t>t</m:t>
            </m:r>
          </m:e>
        </m:d>
        <m:r>
          <m:rPr>
            <m:sty m:val="p"/>
          </m:rPr>
          <w:rPr>
            <w:rFonts w:ascii="Cambria Math" w:hAnsi="Cambria Math"/>
            <w:lang w:val="en-GB"/>
          </w:rPr>
          <m:t xml:space="preserve">= </m:t>
        </m:r>
        <m:r>
          <w:rPr>
            <w:rFonts w:ascii="Cambria Math" w:hAnsi="Cambria Math"/>
          </w:rPr>
          <m:t>Cos</m:t>
        </m:r>
        <m:r>
          <m:rPr>
            <m:sty m:val="p"/>
          </m:rPr>
          <w:rPr>
            <w:rFonts w:ascii="Cambria Math" w:hAnsi="Cambria Math"/>
            <w:lang w:val="en-GB"/>
          </w:rPr>
          <m:t xml:space="preserve"> 2 </m:t>
        </m:r>
        <m:r>
          <m:rPr>
            <m:sty m:val="p"/>
          </m:rPr>
          <w:rPr>
            <w:rFonts w:ascii="Cambria Math" w:hAnsi="Cambria Math"/>
          </w:rPr>
          <m:t>π</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lang w:val="en-GB"/>
          </w:rPr>
          <m:t xml:space="preserve"> </m:t>
        </m:r>
        <m:r>
          <w:rPr>
            <w:rFonts w:ascii="Cambria Math" w:hAnsi="Cambria Math"/>
          </w:rPr>
          <m:t>t</m:t>
        </m:r>
        <m:r>
          <m:rPr>
            <m:sty m:val="p"/>
          </m:rPr>
          <w:rPr>
            <w:rFonts w:ascii="Cambria Math" w:hAnsi="Cambria Math"/>
            <w:lang w:val="en-GB"/>
          </w:rPr>
          <m:t>.(1+</m:t>
        </m:r>
        <m:sSub>
          <m:sSubPr>
            <m:ctrlPr>
              <w:rPr>
                <w:rFonts w:ascii="Cambria Math" w:hAnsi="Cambria Math"/>
              </w:rPr>
            </m:ctrlPr>
          </m:sSubPr>
          <m:e>
            <m:r>
              <w:rPr>
                <w:rFonts w:ascii="Cambria Math" w:hAnsi="Cambria Math"/>
              </w:rPr>
              <m:t>Z</m:t>
            </m:r>
          </m:e>
          <m:sub>
            <m:r>
              <w:rPr>
                <w:rFonts w:ascii="Cambria Math" w:hAnsi="Cambria Math"/>
              </w:rPr>
              <m:t>audio</m:t>
            </m:r>
          </m:sub>
        </m:sSub>
        <m:d>
          <m:dPr>
            <m:ctrlPr>
              <w:rPr>
                <w:rFonts w:ascii="Cambria Math" w:hAnsi="Cambria Math"/>
              </w:rPr>
            </m:ctrlPr>
          </m:dPr>
          <m:e>
            <m:r>
              <w:rPr>
                <w:rFonts w:ascii="Cambria Math" w:hAnsi="Cambria Math"/>
              </w:rPr>
              <m:t>t</m:t>
            </m:r>
          </m:e>
        </m:d>
        <m:r>
          <m:rPr>
            <m:sty m:val="p"/>
          </m:rPr>
          <w:rPr>
            <w:rFonts w:ascii="Cambria Math" w:hAnsi="Cambria Math"/>
            <w:lang w:val="en-GB"/>
          </w:rPr>
          <m:t>)</m:t>
        </m:r>
      </m:oMath>
      <w:r w:rsidRPr="007070CE">
        <w:rPr>
          <w:lang w:val="en-GB"/>
        </w:rPr>
        <w:tab/>
        <w:t>(3)</w:t>
      </w:r>
    </w:p>
    <w:p w14:paraId="62FD1BAA" w14:textId="77777777" w:rsidR="00E711B5" w:rsidRPr="007070CE" w:rsidRDefault="00E711B5" w:rsidP="00E711B5">
      <w:pPr>
        <w:rPr>
          <w:szCs w:val="24"/>
          <w:lang w:val="en-GB"/>
        </w:rPr>
      </w:pPr>
      <w:r w:rsidRPr="007070CE">
        <w:rPr>
          <w:szCs w:val="24"/>
          <w:lang w:val="en-GB"/>
        </w:rPr>
        <w:t>where:</w:t>
      </w:r>
    </w:p>
    <w:p w14:paraId="231B3DCC" w14:textId="77777777" w:rsidR="00E711B5" w:rsidRPr="00406F58" w:rsidRDefault="00E711B5" w:rsidP="00E711B5">
      <w:pPr>
        <w:pStyle w:val="Equationlegend"/>
      </w:pPr>
      <w:r w:rsidRPr="00406F58">
        <w:tab/>
      </w:r>
      <w:r w:rsidRPr="00406F58">
        <w:rPr>
          <w:i/>
          <w:iCs/>
        </w:rPr>
        <w:t>f</w:t>
      </w:r>
      <w:r w:rsidRPr="00406F58">
        <w:rPr>
          <w:i/>
          <w:iCs/>
          <w:vertAlign w:val="subscript"/>
        </w:rPr>
        <w:t>c</w:t>
      </w:r>
      <w:r w:rsidRPr="00406F58">
        <w:t>:</w:t>
      </w:r>
      <w:r w:rsidRPr="00406F58">
        <w:rPr>
          <w:vertAlign w:val="subscript"/>
        </w:rPr>
        <w:tab/>
      </w:r>
      <w:r w:rsidRPr="00406F58">
        <w:t>carrier frequency in Hz.</w:t>
      </w:r>
    </w:p>
    <w:p w14:paraId="671E8A4E" w14:textId="77777777" w:rsidR="00E711B5" w:rsidRPr="007070CE" w:rsidRDefault="00E711B5" w:rsidP="00E711B5">
      <w:pPr>
        <w:rPr>
          <w:lang w:val="en-GB"/>
        </w:rPr>
      </w:pPr>
      <w:r w:rsidRPr="007070CE">
        <w:rPr>
          <w:lang w:val="en-GB"/>
        </w:rPr>
        <w:t xml:space="preserve">The amplitude of the carrier when un-modulated (with no audio) will have a constant, normalised peak value of 1. For everything to work properly, the audio signal, </w:t>
      </w:r>
      <w:r w:rsidRPr="007070CE">
        <w:rPr>
          <w:i/>
          <w:iCs/>
          <w:lang w:val="en-GB"/>
        </w:rPr>
        <w:t>Z</w:t>
      </w:r>
      <w:r w:rsidRPr="007070CE">
        <w:rPr>
          <w:lang w:val="en-GB"/>
        </w:rPr>
        <w:t xml:space="preserve">, has to be constrained (using careful manual control or some kind of limiter) to have a maximum excursion of ±1 such that the peak amplitude of the AM signal will vary between 0 and 2. </w:t>
      </w:r>
    </w:p>
    <w:p w14:paraId="19ACD251" w14:textId="77777777" w:rsidR="00E711B5" w:rsidRPr="007070CE" w:rsidRDefault="00E711B5" w:rsidP="00E711B5">
      <w:pPr>
        <w:rPr>
          <w:lang w:val="en-GB"/>
        </w:rPr>
      </w:pPr>
      <w:r w:rsidRPr="007070CE">
        <w:rPr>
          <w:lang w:val="en-GB"/>
        </w:rPr>
        <w:t xml:space="preserve">Considering </w:t>
      </w:r>
      <w:r w:rsidRPr="007070CE">
        <w:rPr>
          <w:i/>
          <w:iCs/>
          <w:lang w:val="en-GB"/>
        </w:rPr>
        <w:t>a</w:t>
      </w:r>
      <w:r w:rsidRPr="007070CE">
        <w:rPr>
          <w:lang w:val="en-GB"/>
        </w:rPr>
        <w:t xml:space="preserve"> the case of sine wave audio modulation the AM signal becomes:</w:t>
      </w:r>
    </w:p>
    <w:p w14:paraId="160D2A32" w14:textId="67C71460" w:rsidR="00E711B5" w:rsidRPr="007070CE" w:rsidRDefault="00E711B5" w:rsidP="00E711B5">
      <w:pPr>
        <w:pStyle w:val="Equation"/>
        <w:rPr>
          <w:rFonts w:ascii="Arial" w:hAnsi="Arial"/>
          <w:lang w:val="en-GB"/>
        </w:rPr>
      </w:pPr>
      <w:r w:rsidRPr="007070CE">
        <w:rPr>
          <w:lang w:val="en-GB"/>
        </w:rPr>
        <w:tab/>
      </w:r>
      <w:r w:rsidRPr="007070CE">
        <w:rPr>
          <w:lang w:val="en-GB"/>
        </w:rPr>
        <w:tab/>
      </w:r>
      <m:oMath>
        <m:sSub>
          <m:sSubPr>
            <m:ctrlPr>
              <w:rPr>
                <w:rFonts w:ascii="Cambria Math" w:hAnsi="Cambria Math"/>
              </w:rPr>
            </m:ctrlPr>
          </m:sSubPr>
          <m:e>
            <m:r>
              <w:rPr>
                <w:rFonts w:ascii="Cambria Math" w:hAnsi="Cambria Math"/>
              </w:rPr>
              <m:t>X</m:t>
            </m:r>
          </m:e>
          <m:sub>
            <m:r>
              <w:rPr>
                <w:rFonts w:ascii="Cambria Math" w:hAnsi="Cambria Math"/>
              </w:rPr>
              <m:t>am</m:t>
            </m:r>
          </m:sub>
        </m:sSub>
        <m:d>
          <m:dPr>
            <m:ctrlPr>
              <w:rPr>
                <w:rFonts w:ascii="Cambria Math" w:hAnsi="Cambria Math"/>
              </w:rPr>
            </m:ctrlPr>
          </m:dPr>
          <m:e>
            <m:r>
              <w:rPr>
                <w:rFonts w:ascii="Cambria Math" w:hAnsi="Cambria Math"/>
              </w:rPr>
              <m:t>t</m:t>
            </m:r>
          </m:e>
        </m:d>
        <m:r>
          <m:rPr>
            <m:sty m:val="p"/>
          </m:rPr>
          <w:rPr>
            <w:rFonts w:ascii="Cambria Math" w:hAnsi="Cambria Math"/>
            <w:lang w:val="en-GB"/>
          </w:rPr>
          <m:t xml:space="preserve">= </m:t>
        </m:r>
        <m:r>
          <w:rPr>
            <w:rFonts w:ascii="Cambria Math" w:hAnsi="Cambria Math"/>
          </w:rPr>
          <m:t>Cos</m:t>
        </m:r>
        <m:r>
          <m:rPr>
            <m:sty m:val="p"/>
          </m:rPr>
          <w:rPr>
            <w:rFonts w:ascii="Cambria Math" w:hAnsi="Cambria Math"/>
            <w:lang w:val="en-GB"/>
          </w:rPr>
          <m:t xml:space="preserve"> 2 </m:t>
        </m:r>
        <m:r>
          <m:rPr>
            <m:sty m:val="p"/>
          </m:rPr>
          <w:rPr>
            <w:rFonts w:ascii="Cambria Math" w:hAnsi="Cambria Math"/>
          </w:rPr>
          <m:t>π</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lang w:val="en-GB"/>
          </w:rPr>
          <m:t xml:space="preserve"> </m:t>
        </m:r>
        <m:r>
          <w:rPr>
            <w:rFonts w:ascii="Cambria Math" w:hAnsi="Cambria Math"/>
          </w:rPr>
          <m:t>t</m:t>
        </m:r>
        <m:r>
          <m:rPr>
            <m:sty m:val="p"/>
          </m:rPr>
          <w:rPr>
            <w:rFonts w:ascii="Cambria Math" w:hAnsi="Cambria Math"/>
            <w:lang w:val="en-GB"/>
          </w:rPr>
          <m:t xml:space="preserve"> .</m:t>
        </m:r>
        <m:d>
          <m:dPr>
            <m:ctrlPr>
              <w:rPr>
                <w:rFonts w:ascii="Cambria Math" w:hAnsi="Cambria Math"/>
              </w:rPr>
            </m:ctrlPr>
          </m:dPr>
          <m:e>
            <m:r>
              <m:rPr>
                <m:sty m:val="p"/>
              </m:rPr>
              <w:rPr>
                <w:rFonts w:ascii="Cambria Math" w:hAnsi="Cambria Math"/>
                <w:lang w:val="en-GB"/>
              </w:rPr>
              <m:t>1+</m:t>
            </m:r>
            <m:r>
              <w:rPr>
                <w:rFonts w:ascii="Cambria Math" w:hAnsi="Cambria Math"/>
              </w:rPr>
              <m:t>M</m:t>
            </m:r>
            <m:r>
              <m:rPr>
                <m:sty m:val="p"/>
              </m:rPr>
              <w:rPr>
                <w:rFonts w:ascii="Cambria Math" w:hAnsi="Cambria Math"/>
                <w:lang w:val="en-GB"/>
              </w:rPr>
              <m:t xml:space="preserve"> </m:t>
            </m:r>
            <m:r>
              <w:rPr>
                <w:rFonts w:ascii="Cambria Math" w:hAnsi="Cambria Math"/>
              </w:rPr>
              <m:t>Cos</m:t>
            </m:r>
            <m:r>
              <m:rPr>
                <m:sty m:val="p"/>
              </m:rPr>
              <w:rPr>
                <w:rFonts w:ascii="Cambria Math" w:hAnsi="Cambria Math"/>
                <w:lang w:val="en-GB"/>
              </w:rPr>
              <m:t xml:space="preserve"> 2 </m:t>
            </m:r>
            <m:r>
              <m:rPr>
                <m:sty m:val="p"/>
              </m:rPr>
              <w:rPr>
                <w:rFonts w:ascii="Cambria Math" w:hAnsi="Cambria Math"/>
              </w:rPr>
              <m:t>π</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f</m:t>
                </m:r>
              </m:e>
              <m:sub>
                <m:r>
                  <w:rPr>
                    <w:rFonts w:ascii="Cambria Math" w:hAnsi="Cambria Math"/>
                  </w:rPr>
                  <m:t>a</m:t>
                </m:r>
              </m:sub>
            </m:sSub>
            <m:r>
              <m:rPr>
                <m:sty m:val="p"/>
              </m:rPr>
              <w:rPr>
                <w:rFonts w:ascii="Cambria Math" w:hAnsi="Cambria Math"/>
                <w:lang w:val="en-GB"/>
              </w:rPr>
              <m:t xml:space="preserve"> </m:t>
            </m:r>
            <m:r>
              <w:rPr>
                <w:rFonts w:ascii="Cambria Math" w:hAnsi="Cambria Math"/>
              </w:rPr>
              <m:t>t</m:t>
            </m:r>
            <m:r>
              <m:rPr>
                <m:sty m:val="p"/>
              </m:rPr>
              <w:rPr>
                <w:rFonts w:ascii="Cambria Math" w:hAnsi="Cambria Math"/>
                <w:lang w:val="en-GB"/>
              </w:rPr>
              <m:t xml:space="preserve"> </m:t>
            </m:r>
          </m:e>
        </m:d>
      </m:oMath>
      <w:r w:rsidRPr="007070CE">
        <w:rPr>
          <w:lang w:val="en-GB"/>
        </w:rPr>
        <w:tab/>
        <w:t>(4)</w:t>
      </w:r>
    </w:p>
    <w:p w14:paraId="12187F8E" w14:textId="77777777" w:rsidR="00E711B5" w:rsidRPr="007070CE" w:rsidRDefault="00E711B5" w:rsidP="00246C12">
      <w:pPr>
        <w:keepNext/>
        <w:keepLines/>
        <w:rPr>
          <w:sz w:val="22"/>
          <w:szCs w:val="22"/>
          <w:lang w:val="en-GB"/>
        </w:rPr>
      </w:pPr>
      <w:r w:rsidRPr="007070CE">
        <w:rPr>
          <w:sz w:val="22"/>
          <w:szCs w:val="22"/>
          <w:lang w:val="en-GB"/>
        </w:rPr>
        <w:t>where:</w:t>
      </w:r>
    </w:p>
    <w:p w14:paraId="50E237B0" w14:textId="77777777" w:rsidR="00E711B5" w:rsidRPr="00A95080" w:rsidRDefault="00E711B5" w:rsidP="00E711B5">
      <w:pPr>
        <w:pStyle w:val="Equationlegend"/>
        <w:rPr>
          <w:szCs w:val="24"/>
        </w:rPr>
      </w:pPr>
      <w:r w:rsidRPr="00A95080">
        <w:rPr>
          <w:szCs w:val="24"/>
        </w:rPr>
        <w:tab/>
      </w:r>
      <w:r w:rsidRPr="00A95080">
        <w:rPr>
          <w:i/>
          <w:iCs/>
          <w:szCs w:val="24"/>
        </w:rPr>
        <w:t>f</w:t>
      </w:r>
      <w:r w:rsidRPr="00A95080">
        <w:rPr>
          <w:i/>
          <w:iCs/>
          <w:szCs w:val="24"/>
          <w:vertAlign w:val="subscript"/>
        </w:rPr>
        <w:t>a</w:t>
      </w:r>
      <w:r w:rsidRPr="00A95080">
        <w:rPr>
          <w:szCs w:val="24"/>
        </w:rPr>
        <w:t>:</w:t>
      </w:r>
      <w:r w:rsidRPr="00A95080">
        <w:rPr>
          <w:szCs w:val="24"/>
        </w:rPr>
        <w:tab/>
        <w:t>audio frequency in Hz</w:t>
      </w:r>
    </w:p>
    <w:p w14:paraId="117F3142" w14:textId="77777777" w:rsidR="00E711B5" w:rsidRPr="00A95080" w:rsidRDefault="00E711B5" w:rsidP="00E711B5">
      <w:pPr>
        <w:pStyle w:val="Equationlegend"/>
        <w:rPr>
          <w:szCs w:val="24"/>
        </w:rPr>
      </w:pPr>
      <w:r w:rsidRPr="00A95080">
        <w:rPr>
          <w:szCs w:val="24"/>
        </w:rPr>
        <w:tab/>
      </w:r>
      <w:r w:rsidRPr="00A95080">
        <w:rPr>
          <w:i/>
          <w:iCs/>
          <w:szCs w:val="24"/>
        </w:rPr>
        <w:t>M</w:t>
      </w:r>
      <w:r w:rsidRPr="00A95080">
        <w:rPr>
          <w:szCs w:val="24"/>
        </w:rPr>
        <w:t>:</w:t>
      </w:r>
      <w:r w:rsidRPr="00A95080">
        <w:rPr>
          <w:szCs w:val="24"/>
        </w:rPr>
        <w:tab/>
        <w:t>Modulation Index – usually less than 1 (or 100%).</w:t>
      </w:r>
    </w:p>
    <w:p w14:paraId="57916E0B" w14:textId="77777777" w:rsidR="00E711B5" w:rsidRPr="007070CE" w:rsidRDefault="00E711B5" w:rsidP="00E711B5">
      <w:pPr>
        <w:rPr>
          <w:lang w:val="en-GB"/>
        </w:rPr>
      </w:pPr>
      <w:r w:rsidRPr="007070CE">
        <w:rPr>
          <w:lang w:val="en-GB"/>
        </w:rPr>
        <w:t>Setting the Modulation Index to 1 or 100% gives the waveform shown in Fig. 5 while setting it to 0.5 or 50% gives the waveform in Fig. 6.</w:t>
      </w:r>
    </w:p>
    <w:p w14:paraId="01377743" w14:textId="77777777" w:rsidR="00E711B5" w:rsidRPr="007070CE" w:rsidRDefault="00E711B5" w:rsidP="00E711B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E711B5" w:rsidRPr="00406F58" w14:paraId="165DB819" w14:textId="77777777" w:rsidTr="00870912">
        <w:tc>
          <w:tcPr>
            <w:tcW w:w="4814" w:type="dxa"/>
          </w:tcPr>
          <w:p w14:paraId="47E701F5" w14:textId="77777777" w:rsidR="00E711B5" w:rsidRPr="00406F58" w:rsidRDefault="00E711B5" w:rsidP="00BB4265">
            <w:pPr>
              <w:pStyle w:val="FigureNo"/>
              <w:spacing w:before="240"/>
            </w:pPr>
            <w:r w:rsidRPr="00406F58">
              <w:lastRenderedPageBreak/>
              <w:t xml:space="preserve">Figure </w:t>
            </w:r>
            <w:r>
              <w:t>5</w:t>
            </w:r>
          </w:p>
        </w:tc>
        <w:tc>
          <w:tcPr>
            <w:tcW w:w="4815" w:type="dxa"/>
          </w:tcPr>
          <w:p w14:paraId="0442EBD3" w14:textId="77777777" w:rsidR="00E711B5" w:rsidRPr="00406F58" w:rsidRDefault="00E711B5" w:rsidP="00BB4265">
            <w:pPr>
              <w:pStyle w:val="FigureNo"/>
              <w:spacing w:before="240"/>
            </w:pPr>
            <w:r w:rsidRPr="00406F58">
              <w:t xml:space="preserve">Figure </w:t>
            </w:r>
            <w:r>
              <w:t>6</w:t>
            </w:r>
          </w:p>
        </w:tc>
      </w:tr>
      <w:tr w:rsidR="00E711B5" w:rsidRPr="00406F58" w14:paraId="354F9C1A" w14:textId="77777777" w:rsidTr="00870912">
        <w:tc>
          <w:tcPr>
            <w:tcW w:w="4814" w:type="dxa"/>
          </w:tcPr>
          <w:p w14:paraId="246C64A3" w14:textId="54F4A477" w:rsidR="00E711B5" w:rsidRPr="00406F58" w:rsidRDefault="00FB507E" w:rsidP="00246C12">
            <w:pPr>
              <w:pStyle w:val="Figure"/>
            </w:pPr>
            <w:r>
              <w:rPr>
                <w:noProof/>
                <w:lang w:val="en-GB" w:eastAsia="zh-CN"/>
              </w:rPr>
              <w:drawing>
                <wp:inline distT="0" distB="0" distL="0" distR="0" wp14:anchorId="48564D09" wp14:editId="7ABE45EB">
                  <wp:extent cx="2621285" cy="1786132"/>
                  <wp:effectExtent l="0" t="0" r="762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S.2433-05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1285" cy="1786132"/>
                          </a:xfrm>
                          <a:prstGeom prst="rect">
                            <a:avLst/>
                          </a:prstGeom>
                        </pic:spPr>
                      </pic:pic>
                    </a:graphicData>
                  </a:graphic>
                </wp:inline>
              </w:drawing>
            </w:r>
          </w:p>
        </w:tc>
        <w:tc>
          <w:tcPr>
            <w:tcW w:w="4815" w:type="dxa"/>
          </w:tcPr>
          <w:p w14:paraId="6D5D749D" w14:textId="76F0F1D2" w:rsidR="00E711B5" w:rsidRPr="00406F58" w:rsidRDefault="00FB507E" w:rsidP="00246C12">
            <w:pPr>
              <w:pStyle w:val="Figure"/>
            </w:pPr>
            <w:r>
              <w:rPr>
                <w:noProof/>
                <w:lang w:val="en-GB" w:eastAsia="zh-CN"/>
              </w:rPr>
              <w:drawing>
                <wp:inline distT="0" distB="0" distL="0" distR="0" wp14:anchorId="147A0E7C" wp14:editId="3FB7658E">
                  <wp:extent cx="2593853" cy="13716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S.2433-06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3853" cy="1371603"/>
                          </a:xfrm>
                          <a:prstGeom prst="rect">
                            <a:avLst/>
                          </a:prstGeom>
                        </pic:spPr>
                      </pic:pic>
                    </a:graphicData>
                  </a:graphic>
                </wp:inline>
              </w:drawing>
            </w:r>
          </w:p>
        </w:tc>
      </w:tr>
    </w:tbl>
    <w:p w14:paraId="4A246F08" w14:textId="77777777" w:rsidR="00E711B5" w:rsidRPr="007070CE" w:rsidRDefault="00E711B5" w:rsidP="00E711B5">
      <w:pPr>
        <w:pStyle w:val="Normalaftertitle"/>
        <w:rPr>
          <w:lang w:val="en-GB"/>
        </w:rPr>
      </w:pPr>
      <w:r w:rsidRPr="007070CE">
        <w:rPr>
          <w:lang w:val="en-GB"/>
        </w:rPr>
        <w:t>The red line is not part of the waveform but shows the consequential envelope of the modulation. Clearly, a Modulation Index of zero, or no modulation signal will result in a continuous sine wave at the carrier frequency (the carrier is shown by the black line in Figs 5 and 6) at half the peak amplitude in Fig. 5. Figure 5 is generally considered as 100% modulation because the modulation peaks occupy 100% of the available range.</w:t>
      </w:r>
    </w:p>
    <w:p w14:paraId="72C45AB9" w14:textId="77777777" w:rsidR="00E711B5" w:rsidRPr="007070CE" w:rsidRDefault="00E711B5" w:rsidP="00E711B5">
      <w:pPr>
        <w:keepNext/>
        <w:rPr>
          <w:lang w:val="en-GB"/>
        </w:rPr>
      </w:pPr>
      <w:r w:rsidRPr="007070CE">
        <w:rPr>
          <w:lang w:val="en-GB"/>
        </w:rPr>
        <w:t>The AM equation can be re-written as:</w:t>
      </w:r>
    </w:p>
    <w:p w14:paraId="71D95CB8" w14:textId="4009630A" w:rsidR="00E711B5" w:rsidRPr="00A95080" w:rsidRDefault="00E711B5" w:rsidP="00E711B5">
      <w:pPr>
        <w:pStyle w:val="Equation"/>
        <w:spacing w:before="100"/>
        <w:rPr>
          <w:rFonts w:asciiTheme="majorBidi" w:hAnsiTheme="majorBidi" w:cstheme="majorBidi"/>
          <w:lang w:val="es-ES_tradnl"/>
        </w:rPr>
      </w:pPr>
      <w:r w:rsidRPr="007070CE">
        <w:rPr>
          <w:lang w:val="en-GB"/>
        </w:rPr>
        <w:tab/>
      </w:r>
      <w:r w:rsidRPr="007070CE">
        <w:rPr>
          <w:lang w:val="en-GB"/>
        </w:rPr>
        <w:tab/>
      </w:r>
      <m:oMath>
        <m:sSub>
          <m:sSubPr>
            <m:ctrlPr>
              <w:rPr>
                <w:rFonts w:ascii="Cambria Math" w:hAnsi="Cambria Math"/>
              </w:rPr>
            </m:ctrlPr>
          </m:sSubPr>
          <m:e>
            <m:r>
              <w:rPr>
                <w:rFonts w:ascii="Cambria Math" w:hAnsi="Cambria Math"/>
              </w:rPr>
              <m:t>X</m:t>
            </m:r>
          </m:e>
          <m:sub>
            <m:r>
              <w:rPr>
                <w:rFonts w:ascii="Cambria Math" w:hAnsi="Cambria Math"/>
              </w:rPr>
              <m:t>am</m:t>
            </m:r>
          </m:sub>
        </m:sSub>
        <m:d>
          <m:dPr>
            <m:ctrlPr>
              <w:rPr>
                <w:rFonts w:ascii="Cambria Math" w:hAnsi="Cambria Math"/>
              </w:rPr>
            </m:ctrlPr>
          </m:dPr>
          <m:e>
            <m:r>
              <w:rPr>
                <w:rFonts w:ascii="Cambria Math" w:hAnsi="Cambria Math"/>
              </w:rPr>
              <m:t>t</m:t>
            </m:r>
          </m:e>
        </m:d>
        <m:r>
          <m:rPr>
            <m:sty m:val="p"/>
          </m:rPr>
          <w:rPr>
            <w:rFonts w:ascii="Cambria Math" w:hAnsi="Cambria Math"/>
            <w:lang w:val="es-ES_tradnl"/>
          </w:rPr>
          <m:t xml:space="preserve">+ </m:t>
        </m:r>
        <m:r>
          <w:rPr>
            <w:rFonts w:ascii="Cambria Math" w:hAnsi="Cambria Math"/>
          </w:rPr>
          <m:t>Cos</m:t>
        </m:r>
        <m:r>
          <m:rPr>
            <m:sty m:val="p"/>
          </m:rPr>
          <w:rPr>
            <w:rFonts w:ascii="Cambria Math" w:hAnsi="Cambria Math"/>
            <w:lang w:val="es-ES_tradnl"/>
          </w:rPr>
          <m:t xml:space="preserve"> 2 </m:t>
        </m:r>
        <m:r>
          <m:rPr>
            <m:sty m:val="p"/>
          </m:rPr>
          <w:rPr>
            <w:rFonts w:ascii="Cambria Math" w:hAnsi="Cambria Math"/>
          </w:rPr>
          <m:t>π</m:t>
        </m:r>
        <m:r>
          <m:rPr>
            <m:sty m:val="p"/>
          </m:rPr>
          <w:rPr>
            <w:rFonts w:ascii="Cambria Math" w:hAnsi="Cambria Math"/>
            <w:lang w:val="es-ES_tradnl"/>
          </w:rPr>
          <m:t xml:space="preserve"> </m:t>
        </m:r>
        <m:sSub>
          <m:sSubPr>
            <m:ctrlPr>
              <w:rPr>
                <w:rFonts w:ascii="Cambria Math" w:hAnsi="Cambria Math"/>
              </w:rPr>
            </m:ctrlPr>
          </m:sSubPr>
          <m:e>
            <m:r>
              <w:rPr>
                <w:rFonts w:ascii="Cambria Math" w:hAnsi="Cambria Math"/>
              </w:rPr>
              <m:t>f</m:t>
            </m:r>
          </m:e>
          <m:sub>
            <m:r>
              <w:rPr>
                <w:rFonts w:ascii="Cambria Math" w:hAnsi="Cambria Math"/>
              </w:rPr>
              <m:t>c</m:t>
            </m:r>
          </m:sub>
        </m:sSub>
        <m:r>
          <w:rPr>
            <w:rFonts w:ascii="Cambria Math" w:hAnsi="Cambria Math"/>
          </w:rPr>
          <m:t>t</m:t>
        </m:r>
        <m:r>
          <m:rPr>
            <m:sty m:val="p"/>
          </m:rPr>
          <w:rPr>
            <w:rFonts w:ascii="Cambria Math" w:hAnsi="Cambria Math"/>
            <w:lang w:val="es-ES_tradnl"/>
          </w:rPr>
          <m:t>+</m:t>
        </m:r>
        <m:f>
          <m:fPr>
            <m:ctrlPr>
              <w:rPr>
                <w:rFonts w:ascii="Cambria Math" w:hAnsi="Cambria Math"/>
              </w:rPr>
            </m:ctrlPr>
          </m:fPr>
          <m:num>
            <m:r>
              <w:rPr>
                <w:rFonts w:ascii="Cambria Math" w:hAnsi="Cambria Math"/>
              </w:rPr>
              <m:t>M</m:t>
            </m:r>
          </m:num>
          <m:den>
            <m:r>
              <m:rPr>
                <m:sty m:val="p"/>
              </m:rPr>
              <w:rPr>
                <w:rFonts w:ascii="Cambria Math" w:hAnsi="Cambria Math"/>
                <w:lang w:val="es-ES_tradnl"/>
              </w:rPr>
              <m:t>2</m:t>
            </m:r>
          </m:den>
        </m:f>
        <m:r>
          <m:rPr>
            <m:sty m:val="p"/>
          </m:rPr>
          <w:rPr>
            <w:rFonts w:ascii="Cambria Math" w:hAnsi="Cambria Math"/>
            <w:lang w:val="es-ES_tradnl"/>
          </w:rPr>
          <m:t>(</m:t>
        </m:r>
        <m:r>
          <w:rPr>
            <w:rFonts w:ascii="Cambria Math" w:hAnsi="Cambria Math"/>
          </w:rPr>
          <m:t>Cos</m:t>
        </m:r>
        <m:r>
          <m:rPr>
            <m:sty m:val="p"/>
          </m:rPr>
          <w:rPr>
            <w:rFonts w:ascii="Cambria Math" w:hAnsi="Cambria Math"/>
            <w:lang w:val="es-ES_tradnl"/>
          </w:rPr>
          <m:t xml:space="preserve"> 2 </m:t>
        </m:r>
        <m:r>
          <m:rPr>
            <m:sty m:val="p"/>
          </m:rPr>
          <w:rPr>
            <w:rFonts w:ascii="Cambria Math" w:hAnsi="Cambria Math"/>
          </w:rPr>
          <m:t>π</m:t>
        </m:r>
        <m:r>
          <m:rPr>
            <m:sty m:val="p"/>
          </m:rPr>
          <w:rPr>
            <w:rFonts w:ascii="Cambria Math" w:hAnsi="Cambria Math"/>
            <w:lang w:val="es-ES_tradnl"/>
          </w:rPr>
          <m:t xml:space="preserve"> </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f</m:t>
                </m:r>
              </m:e>
              <m:sub>
                <m:r>
                  <w:rPr>
                    <w:rFonts w:ascii="Cambria Math" w:hAnsi="Cambria Math"/>
                  </w:rPr>
                  <m:t>a</m:t>
                </m:r>
              </m:sub>
            </m:sSub>
          </m:e>
        </m:d>
        <m:r>
          <m:rPr>
            <m:sty m:val="p"/>
          </m:rPr>
          <w:rPr>
            <w:rFonts w:ascii="Cambria Math" w:hAnsi="Cambria Math"/>
            <w:lang w:val="es-ES_tradnl"/>
          </w:rPr>
          <m:t xml:space="preserve"> </m:t>
        </m:r>
        <m:r>
          <w:rPr>
            <w:rFonts w:ascii="Cambria Math" w:hAnsi="Cambria Math"/>
          </w:rPr>
          <m:t>t</m:t>
        </m:r>
        <m:r>
          <m:rPr>
            <m:sty m:val="p"/>
          </m:rPr>
          <w:rPr>
            <w:rFonts w:ascii="Cambria Math" w:hAnsi="Cambria Math"/>
            <w:lang w:val="es-ES_tradnl"/>
          </w:rPr>
          <m:t>+</m:t>
        </m:r>
      </m:oMath>
      <w:r w:rsidRPr="00332E7D">
        <w:rPr>
          <w:rFonts w:ascii="Arial"/>
          <w:lang w:val="es-ES_tradnl"/>
        </w:rPr>
        <w:t xml:space="preserve"> </w:t>
      </w:r>
      <w:r w:rsidRPr="00A95080">
        <w:rPr>
          <w:rFonts w:asciiTheme="majorBidi" w:hAnsiTheme="majorBidi" w:cstheme="majorBidi"/>
          <w:lang w:val="es-ES_tradnl"/>
        </w:rPr>
        <w:t xml:space="preserve">Cos 2 </w:t>
      </w:r>
      <w:r w:rsidRPr="00A95080">
        <w:rPr>
          <w:rFonts w:asciiTheme="majorBidi" w:hAnsiTheme="majorBidi" w:cstheme="majorBidi"/>
        </w:rPr>
        <w:t>π</w:t>
      </w:r>
      <w:r w:rsidRPr="00332E7D">
        <w:rPr>
          <w:rFonts w:ascii="Arial"/>
          <w:lang w:val="es-ES_tradnl"/>
        </w:rPr>
        <w:t xml:space="preserve"> </w:t>
      </w:r>
      <m:oMath>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f</m:t>
                </m:r>
              </m:e>
              <m:sub>
                <m:r>
                  <w:rPr>
                    <w:rFonts w:ascii="Cambria Math" w:hAnsi="Cambria Math"/>
                  </w:rPr>
                  <m:t>a</m:t>
                </m:r>
              </m:sub>
            </m:sSub>
          </m:e>
        </m:d>
        <m:r>
          <m:rPr>
            <m:sty m:val="p"/>
          </m:rPr>
          <w:rPr>
            <w:rFonts w:ascii="Cambria Math" w:hAnsi="Cambria Math"/>
            <w:lang w:val="es-ES_tradnl"/>
          </w:rPr>
          <m:t xml:space="preserve"> </m:t>
        </m:r>
        <m:r>
          <w:rPr>
            <w:rFonts w:ascii="Cambria Math" w:hAnsi="Cambria Math"/>
          </w:rPr>
          <m:t>t</m:t>
        </m:r>
        <m:r>
          <m:rPr>
            <m:sty m:val="p"/>
          </m:rPr>
          <w:rPr>
            <w:rFonts w:ascii="Cambria Math" w:hAnsi="Cambria Math"/>
            <w:lang w:val="es-ES_tradnl"/>
          </w:rPr>
          <m:t>)</m:t>
        </m:r>
      </m:oMath>
      <w:r w:rsidRPr="00332E7D">
        <w:rPr>
          <w:rFonts w:ascii="Arial"/>
          <w:lang w:val="es-ES_tradnl"/>
        </w:rPr>
        <w:tab/>
      </w:r>
      <w:r w:rsidRPr="00A95080">
        <w:rPr>
          <w:rFonts w:asciiTheme="majorBidi" w:hAnsiTheme="majorBidi" w:cstheme="majorBidi"/>
          <w:lang w:val="es-ES_tradnl"/>
        </w:rPr>
        <w:t>(5)</w:t>
      </w:r>
    </w:p>
    <w:p w14:paraId="3AC7063D" w14:textId="77777777" w:rsidR="00E711B5" w:rsidRPr="00E711B5" w:rsidRDefault="00E711B5" w:rsidP="003A623A">
      <w:pPr>
        <w:spacing w:before="100"/>
        <w:rPr>
          <w:lang w:val="en-GB"/>
        </w:rPr>
      </w:pPr>
      <w:r w:rsidRPr="00E711B5">
        <w:rPr>
          <w:lang w:val="en-GB"/>
        </w:rPr>
        <w:t xml:space="preserve">In the case of sine wave modulation, this yields three spectral components. One lies on the carrier frequency </w:t>
      </w:r>
      <w:r w:rsidR="003A623A" w:rsidRPr="003A623A">
        <w:rPr>
          <w:lang w:val="en-GB"/>
        </w:rPr>
        <w:t>–</w:t>
      </w:r>
      <w:r w:rsidR="003A623A">
        <w:rPr>
          <w:lang w:val="en-GB"/>
        </w:rPr>
        <w:t xml:space="preserve"> </w:t>
      </w:r>
      <w:r w:rsidRPr="00E711B5">
        <w:rPr>
          <w:i/>
          <w:iCs/>
          <w:lang w:val="en-GB"/>
        </w:rPr>
        <w:t>f</w:t>
      </w:r>
      <w:r w:rsidRPr="00E711B5">
        <w:rPr>
          <w:i/>
          <w:iCs/>
          <w:vertAlign w:val="subscript"/>
          <w:lang w:val="en-GB"/>
        </w:rPr>
        <w:t>c</w:t>
      </w:r>
      <w:r w:rsidR="003A623A">
        <w:rPr>
          <w:lang w:val="en-GB"/>
        </w:rPr>
        <w:t xml:space="preserve"> </w:t>
      </w:r>
      <w:r w:rsidR="003A623A" w:rsidRPr="003A623A">
        <w:rPr>
          <w:lang w:val="en-GB"/>
        </w:rPr>
        <w:t>–</w:t>
      </w:r>
      <w:r w:rsidRPr="00E711B5">
        <w:rPr>
          <w:lang w:val="en-GB"/>
        </w:rPr>
        <w:t xml:space="preserve"> and does not vary with either the Modulation Index or the size, or frequency of the modulation. The other two, which are called sidebands, are situated either side of the carrier and separated from it by plus and minus </w:t>
      </w:r>
      <w:r w:rsidRPr="00E711B5">
        <w:rPr>
          <w:i/>
          <w:iCs/>
          <w:lang w:val="en-GB"/>
        </w:rPr>
        <w:t>f</w:t>
      </w:r>
      <w:r w:rsidRPr="00E711B5">
        <w:rPr>
          <w:i/>
          <w:iCs/>
          <w:vertAlign w:val="subscript"/>
          <w:lang w:val="en-GB"/>
        </w:rPr>
        <w:t>a</w:t>
      </w:r>
      <w:r w:rsidRPr="00E711B5">
        <w:rPr>
          <w:lang w:val="en-GB"/>
        </w:rPr>
        <w:t xml:space="preserve"> – i.e. at (</w:t>
      </w:r>
      <w:r w:rsidRPr="00E711B5">
        <w:rPr>
          <w:i/>
          <w:iCs/>
          <w:lang w:val="en-GB"/>
        </w:rPr>
        <w:t>f</w:t>
      </w:r>
      <w:r w:rsidRPr="00E711B5">
        <w:rPr>
          <w:i/>
          <w:iCs/>
          <w:vertAlign w:val="subscript"/>
          <w:lang w:val="en-GB"/>
        </w:rPr>
        <w:t>c</w:t>
      </w:r>
      <w:r w:rsidRPr="00E711B5">
        <w:rPr>
          <w:lang w:val="en-GB"/>
        </w:rPr>
        <w:t xml:space="preserve"> + </w:t>
      </w:r>
      <w:r w:rsidRPr="00E711B5">
        <w:rPr>
          <w:i/>
          <w:iCs/>
          <w:lang w:val="en-GB"/>
        </w:rPr>
        <w:t>f</w:t>
      </w:r>
      <w:r w:rsidRPr="00E711B5">
        <w:rPr>
          <w:i/>
          <w:iCs/>
          <w:vertAlign w:val="subscript"/>
          <w:lang w:val="en-GB"/>
        </w:rPr>
        <w:t>a</w:t>
      </w:r>
      <w:r w:rsidRPr="00E711B5">
        <w:rPr>
          <w:lang w:val="en-GB"/>
        </w:rPr>
        <w:t>) and at (</w:t>
      </w:r>
      <w:r w:rsidRPr="00E711B5">
        <w:rPr>
          <w:i/>
          <w:iCs/>
          <w:lang w:val="en-GB"/>
        </w:rPr>
        <w:t>f</w:t>
      </w:r>
      <w:r w:rsidRPr="00E711B5">
        <w:rPr>
          <w:i/>
          <w:iCs/>
          <w:vertAlign w:val="subscript"/>
          <w:lang w:val="en-GB"/>
        </w:rPr>
        <w:t>c</w:t>
      </w:r>
      <w:r w:rsidRPr="00E711B5">
        <w:rPr>
          <w:lang w:val="en-GB"/>
        </w:rPr>
        <w:t xml:space="preserve"> – </w:t>
      </w:r>
      <w:r w:rsidRPr="00E711B5">
        <w:rPr>
          <w:i/>
          <w:iCs/>
          <w:lang w:val="en-GB"/>
        </w:rPr>
        <w:t>f</w:t>
      </w:r>
      <w:r w:rsidRPr="00E711B5">
        <w:rPr>
          <w:i/>
          <w:iCs/>
          <w:vertAlign w:val="subscript"/>
          <w:lang w:val="en-GB"/>
        </w:rPr>
        <w:t>a</w:t>
      </w:r>
      <w:r w:rsidRPr="00E711B5">
        <w:rPr>
          <w:lang w:val="en-GB"/>
        </w:rPr>
        <w:t xml:space="preserve">) – each with an amplitude of </w:t>
      </w:r>
      <w:r w:rsidRPr="00E711B5">
        <w:rPr>
          <w:i/>
          <w:iCs/>
          <w:lang w:val="en-GB"/>
        </w:rPr>
        <w:t>M</w:t>
      </w:r>
      <w:r w:rsidRPr="00E711B5">
        <w:rPr>
          <w:lang w:val="en-GB"/>
        </w:rPr>
        <w:t>/2. Where</w:t>
      </w:r>
      <w:r w:rsidRPr="00E711B5">
        <w:rPr>
          <w:i/>
          <w:iCs/>
          <w:lang w:val="en-GB"/>
        </w:rPr>
        <w:t xml:space="preserve"> M</w:t>
      </w:r>
      <w:r w:rsidRPr="00E711B5">
        <w:rPr>
          <w:lang w:val="en-GB"/>
        </w:rPr>
        <w:t xml:space="preserve"> is 1 or 100%, the amplitude of each sideband is 0.5 so that the power in each sideband is a quarter of the power in the carrier and the total power in the modulation is half the power in the carrier. Where </w:t>
      </w:r>
      <w:r w:rsidRPr="00E711B5">
        <w:rPr>
          <w:i/>
          <w:iCs/>
          <w:lang w:val="en-GB"/>
        </w:rPr>
        <w:t>M</w:t>
      </w:r>
      <w:r w:rsidRPr="00E711B5">
        <w:rPr>
          <w:lang w:val="en-GB"/>
        </w:rPr>
        <w:t xml:space="preserve"> is 0.5 or 50%, the sideband amplitudes are 0.25 and the total modulation power is one eighth of the carrier (one sixteenth in each sideband).</w:t>
      </w:r>
    </w:p>
    <w:p w14:paraId="004734B2" w14:textId="77777777" w:rsidR="00E711B5" w:rsidRPr="00E711B5" w:rsidRDefault="00E711B5" w:rsidP="00E711B5">
      <w:pPr>
        <w:spacing w:before="100"/>
        <w:rPr>
          <w:lang w:val="en-GB"/>
        </w:rPr>
      </w:pPr>
      <w:r w:rsidRPr="00E711B5">
        <w:rPr>
          <w:lang w:val="en-GB"/>
        </w:rPr>
        <w:t>When dealing with real modulation signals, a modulation index based on the characteristics of a sine wave is not particularly useful except as an equivalent to reference everything back to. Consider the AM waveforms in Figs 7 and 8. Figure 7 shows square wave modulation and Fig. 8 random modulation, representative of a real audio signal. Clearly both of these use the whole of the available range and so could be considered as 100% modulation. However, the sideband power in these cases will be quite different from those in the sine wave case. Taking the square wave; for one half cycle, the carrier amplitude is doubled and so the output power is four times that of the un-modulated carrier. In the other half cycle the output is zero. Averaging over a complete cycle, the overall power is double that of the un-modulated carrier; the modulation power is the same as the carrier power and the power in each sideband half of the carrier power. The modulation power for the square wave is twice that for the sine wave of the same amplitude.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E711B5" w:rsidRPr="00406F58" w14:paraId="34857D82" w14:textId="77777777" w:rsidTr="00870912">
        <w:tc>
          <w:tcPr>
            <w:tcW w:w="4814" w:type="dxa"/>
          </w:tcPr>
          <w:p w14:paraId="46BD3EAC" w14:textId="77777777" w:rsidR="00E711B5" w:rsidRPr="00406F58" w:rsidRDefault="00E711B5" w:rsidP="00870912">
            <w:pPr>
              <w:pStyle w:val="FigureNo"/>
              <w:spacing w:before="240"/>
            </w:pPr>
            <w:r w:rsidRPr="00406F58">
              <w:lastRenderedPageBreak/>
              <w:t xml:space="preserve">Figure </w:t>
            </w:r>
            <w:r>
              <w:t>7</w:t>
            </w:r>
          </w:p>
        </w:tc>
        <w:tc>
          <w:tcPr>
            <w:tcW w:w="4815" w:type="dxa"/>
          </w:tcPr>
          <w:p w14:paraId="651A1431" w14:textId="77777777" w:rsidR="00E711B5" w:rsidRPr="00406F58" w:rsidRDefault="00E711B5" w:rsidP="00870912">
            <w:pPr>
              <w:pStyle w:val="FigureNo"/>
              <w:spacing w:before="240"/>
            </w:pPr>
            <w:r w:rsidRPr="00406F58">
              <w:t xml:space="preserve">Figure </w:t>
            </w:r>
            <w:r>
              <w:t>8</w:t>
            </w:r>
          </w:p>
        </w:tc>
      </w:tr>
      <w:tr w:rsidR="00E711B5" w:rsidRPr="00406F58" w14:paraId="21298D19" w14:textId="77777777" w:rsidTr="00870912">
        <w:tc>
          <w:tcPr>
            <w:tcW w:w="4814" w:type="dxa"/>
          </w:tcPr>
          <w:p w14:paraId="002CB8AD" w14:textId="1E8FC6CC" w:rsidR="00E711B5" w:rsidRPr="00D41EB0" w:rsidRDefault="00FB507E" w:rsidP="00D41EB0">
            <w:pPr>
              <w:pStyle w:val="Figure"/>
            </w:pPr>
            <w:r>
              <w:rPr>
                <w:noProof/>
                <w:lang w:val="en-GB" w:eastAsia="zh-CN"/>
              </w:rPr>
              <w:drawing>
                <wp:inline distT="0" distB="0" distL="0" distR="0" wp14:anchorId="0CCA46FF" wp14:editId="7144920B">
                  <wp:extent cx="2453645" cy="1691643"/>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2433-07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3645" cy="1691643"/>
                          </a:xfrm>
                          <a:prstGeom prst="rect">
                            <a:avLst/>
                          </a:prstGeom>
                        </pic:spPr>
                      </pic:pic>
                    </a:graphicData>
                  </a:graphic>
                </wp:inline>
              </w:drawing>
            </w:r>
          </w:p>
        </w:tc>
        <w:tc>
          <w:tcPr>
            <w:tcW w:w="4815" w:type="dxa"/>
          </w:tcPr>
          <w:p w14:paraId="4EB56D29" w14:textId="106E19B8" w:rsidR="00E711B5" w:rsidRPr="00D41EB0" w:rsidRDefault="00FB507E" w:rsidP="00D41EB0">
            <w:pPr>
              <w:pStyle w:val="Figure"/>
            </w:pPr>
            <w:bookmarkStart w:id="3" w:name="_GoBack"/>
            <w:r>
              <w:rPr>
                <w:noProof/>
                <w:lang w:val="en-GB" w:eastAsia="zh-CN"/>
              </w:rPr>
              <w:drawing>
                <wp:inline distT="0" distB="0" distL="0" distR="0" wp14:anchorId="6ADD5972" wp14:editId="215A7311">
                  <wp:extent cx="2447549" cy="16794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2433-08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7549" cy="1679451"/>
                          </a:xfrm>
                          <a:prstGeom prst="rect">
                            <a:avLst/>
                          </a:prstGeom>
                        </pic:spPr>
                      </pic:pic>
                    </a:graphicData>
                  </a:graphic>
                </wp:inline>
              </w:drawing>
            </w:r>
            <w:bookmarkEnd w:id="3"/>
          </w:p>
        </w:tc>
      </w:tr>
    </w:tbl>
    <w:p w14:paraId="5216B9B8" w14:textId="77777777" w:rsidR="00E711B5" w:rsidRPr="00E711B5" w:rsidRDefault="00E711B5" w:rsidP="000975BC">
      <w:pPr>
        <w:rPr>
          <w:lang w:val="en-GB"/>
        </w:rPr>
      </w:pPr>
      <w:r w:rsidRPr="00E711B5">
        <w:rPr>
          <w:lang w:val="en-GB"/>
        </w:rPr>
        <w:t>A perhaps more useful way to specify the modulation depth is to through the rms level. The rms amplitude allows the level of different wave shapes to be compared and, if necessary, referenced back to an equivalent sine wave. The rms amplitude for any waveform (</w:t>
      </w:r>
      <w:r w:rsidRPr="00E711B5">
        <w:rPr>
          <w:i/>
          <w:iCs/>
          <w:lang w:val="en-GB"/>
        </w:rPr>
        <w:t>f</w:t>
      </w:r>
      <w:r w:rsidRPr="00E711B5">
        <w:rPr>
          <w:lang w:val="en-GB"/>
        </w:rPr>
        <w:t>(</w:t>
      </w:r>
      <w:r w:rsidRPr="00E711B5">
        <w:rPr>
          <w:i/>
          <w:iCs/>
          <w:lang w:val="en-GB"/>
        </w:rPr>
        <w:t>t</w:t>
      </w:r>
      <w:r w:rsidRPr="00E711B5">
        <w:rPr>
          <w:lang w:val="en-GB"/>
        </w:rPr>
        <w:t xml:space="preserve">)) and any units over a time period </w:t>
      </w:r>
      <w:r w:rsidRPr="00E711B5">
        <w:rPr>
          <w:i/>
          <w:iCs/>
          <w:lang w:val="en-GB"/>
        </w:rPr>
        <w:t>T</w:t>
      </w:r>
      <w:r w:rsidRPr="00E711B5">
        <w:rPr>
          <w:lang w:val="en-GB"/>
        </w:rPr>
        <w:t xml:space="preserve"> is defined by the well know formula </w:t>
      </w:r>
    </w:p>
    <w:p w14:paraId="4CDFA62E" w14:textId="77777777" w:rsidR="00E711B5" w:rsidRPr="00E711B5" w:rsidRDefault="00E711B5" w:rsidP="00E711B5">
      <w:pPr>
        <w:pStyle w:val="Equation"/>
        <w:spacing w:before="100"/>
        <w:rPr>
          <w:rFonts w:ascii="Arial"/>
          <w:sz w:val="22"/>
          <w:szCs w:val="22"/>
          <w:lang w:val="en-GB"/>
        </w:rPr>
      </w:pPr>
      <w:r w:rsidRPr="00406F58">
        <w:rPr>
          <w:rFonts w:ascii="Arial"/>
          <w:noProof/>
          <w:sz w:val="22"/>
          <w:szCs w:val="22"/>
          <w:lang w:val="en-GB" w:eastAsia="zh-CN"/>
        </w:rPr>
        <mc:AlternateContent>
          <mc:Choice Requires="wps">
            <w:drawing>
              <wp:anchor distT="0" distB="0" distL="114300" distR="114300" simplePos="0" relativeHeight="251659264" behindDoc="0" locked="0" layoutInCell="1" allowOverlap="1" wp14:anchorId="3E902EBB" wp14:editId="3C5DA0A3">
                <wp:simplePos x="0" y="0"/>
                <wp:positionH relativeFrom="column">
                  <wp:posOffset>2863850</wp:posOffset>
                </wp:positionH>
                <wp:positionV relativeFrom="paragraph">
                  <wp:posOffset>95250</wp:posOffset>
                </wp:positionV>
                <wp:extent cx="1157605" cy="4445"/>
                <wp:effectExtent l="0" t="0" r="23495" b="33655"/>
                <wp:wrapNone/>
                <wp:docPr id="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7605" cy="4445"/>
                        </a:xfrm>
                        <a:prstGeom prst="straightConnector1">
                          <a:avLst/>
                        </a:prstGeom>
                        <a:noFill/>
                        <a:ln w="9525">
                          <a:solidFill>
                            <a:srgbClr val="000000"/>
                          </a:solidFill>
                          <a:round/>
                        </a:ln>
                      </wps:spPr>
                      <wps:bodyPr/>
                    </wps:wsp>
                  </a:graphicData>
                </a:graphic>
              </wp:anchor>
            </w:drawing>
          </mc:Choice>
          <mc:Fallback xmlns:w16se="http://schemas.microsoft.com/office/word/2015/wordml/symex" xmlns:cx1="http://schemas.microsoft.com/office/drawing/2015/9/8/chartex" xmlns:cx="http://schemas.microsoft.com/office/drawing/2014/chartex">
            <w:pict>
              <v:shapetype w14:anchorId="3DE6B649" id="_x0000_t32" coordsize="21600,21600" o:spt="32" o:oned="t" path="m,l21600,21600e" filled="f">
                <v:path arrowok="t" fillok="f" o:connecttype="none"/>
                <o:lock v:ext="edit" shapetype="t"/>
              </v:shapetype>
              <v:shape id="AutoShape 47" o:spid="_x0000_s1026" type="#_x0000_t32" style="position:absolute;margin-left:225.5pt;margin-top:7.5pt;width:91.15pt;height:.3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"/>
            </w:pict>
          </mc:Fallback>
        </mc:AlternateContent>
      </w:r>
      <w:r w:rsidRPr="00E711B5">
        <w:rPr>
          <w:szCs w:val="24"/>
          <w:lang w:val="en-GB"/>
        </w:rPr>
        <w:tab/>
      </w:r>
      <w:r w:rsidRPr="00E711B5">
        <w:rPr>
          <w:szCs w:val="24"/>
          <w:lang w:val="en-GB"/>
        </w:rPr>
        <w:tab/>
      </w:r>
      <m:oMath>
        <m:sSub>
          <m:sSubPr>
            <m:ctrlPr>
              <w:rPr>
                <w:rFonts w:ascii="Cambria Math" w:hAnsi="Cambria Math"/>
              </w:rPr>
            </m:ctrlPr>
          </m:sSubPr>
          <m:e>
            <m:r>
              <w:rPr>
                <w:rFonts w:ascii="Cambria Math" w:hAnsi="Cambria Math"/>
              </w:rPr>
              <m:t>f</m:t>
            </m:r>
          </m:e>
          <m:sub>
            <m:r>
              <w:rPr>
                <w:rFonts w:ascii="Cambria Math" w:hAnsi="Cambria Math"/>
              </w:rPr>
              <m:t>rms</m:t>
            </m:r>
          </m:sub>
        </m:sSub>
        <m:r>
          <m:rPr>
            <m:sty m:val="p"/>
          </m:rPr>
          <w:rPr>
            <w:rFonts w:ascii="Cambria Math" w:hAnsi="Cambria Math"/>
            <w:lang w:val="en-GB"/>
          </w:rPr>
          <m:t xml:space="preserve">= </m:t>
        </m:r>
        <m:rad>
          <m:radPr>
            <m:degHide m:val="1"/>
            <m:ctrlPr>
              <w:rPr>
                <w:rFonts w:ascii="Cambria Math" w:hAnsi="Cambria Math"/>
              </w:rPr>
            </m:ctrlPr>
          </m:radPr>
          <m:deg/>
          <m:e>
            <m:r>
              <m:rPr>
                <m:sty m:val="p"/>
              </m:rPr>
              <w:rPr>
                <w:rFonts w:ascii="Cambria Math" w:hAnsi="Cambria Math"/>
                <w:lang w:val="en-GB"/>
              </w:rPr>
              <m:t xml:space="preserve"> ( </m:t>
            </m:r>
            <m:f>
              <m:fPr>
                <m:ctrlPr>
                  <w:rPr>
                    <w:rFonts w:ascii="Cambria Math" w:hAnsi="Cambria Math"/>
                  </w:rPr>
                </m:ctrlPr>
              </m:fPr>
              <m:num>
                <m:r>
                  <m:rPr>
                    <m:sty m:val="p"/>
                  </m:rPr>
                  <w:rPr>
                    <w:rFonts w:ascii="Cambria Math" w:hAnsi="Cambria Math"/>
                    <w:lang w:val="en-GB"/>
                  </w:rPr>
                  <m:t>1</m:t>
                </m:r>
              </m:num>
              <m:den>
                <m:r>
                  <w:rPr>
                    <w:rFonts w:ascii="Cambria Math" w:hAnsi="Cambria Math"/>
                  </w:rPr>
                  <m:t>T</m:t>
                </m:r>
              </m:den>
            </m:f>
            <m:r>
              <m:rPr>
                <m:sty m:val="p"/>
              </m:rPr>
              <w:rPr>
                <w:rFonts w:ascii="Cambria Math" w:hAnsi="Cambria Math"/>
                <w:lang w:val="en-GB"/>
              </w:rPr>
              <m:t xml:space="preserve"> </m:t>
            </m:r>
          </m:e>
        </m:rad>
        <m:r>
          <m:rPr>
            <m:sty m:val="p"/>
          </m:rPr>
          <w:rPr>
            <w:rFonts w:ascii="Cambria Math" w:hAnsi="Cambria Math"/>
            <w:lang w:val="en-GB"/>
          </w:rPr>
          <m:t xml:space="preserve">  </m:t>
        </m:r>
        <m:nary>
          <m:naryPr>
            <m:limLoc m:val="subSup"/>
            <m:ctrlPr>
              <w:rPr>
                <w:rFonts w:ascii="Cambria Math" w:hAnsi="Cambria Math"/>
              </w:rPr>
            </m:ctrlPr>
          </m:naryPr>
          <m:sub>
            <m:r>
              <m:rPr>
                <m:sty m:val="p"/>
              </m:rPr>
              <w:rPr>
                <w:rFonts w:ascii="Cambria Math" w:hAnsi="Cambria Math"/>
                <w:lang w:val="en-GB"/>
              </w:rPr>
              <m:t>0</m:t>
            </m:r>
          </m:sub>
          <m:sup>
            <m:r>
              <w:rPr>
                <w:rFonts w:ascii="Cambria Math" w:hAnsi="Cambria Math"/>
              </w:rPr>
              <m:t>T</m:t>
            </m:r>
          </m:sup>
          <m:e>
            <m:sSup>
              <m:sSupPr>
                <m:ctrlPr>
                  <w:rPr>
                    <w:rFonts w:ascii="Cambria Math" w:hAnsi="Cambria Math"/>
                  </w:rPr>
                </m:ctrlPr>
              </m:sSupPr>
              <m:e>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t</m:t>
                        </m:r>
                      </m:e>
                    </m:d>
                  </m:e>
                </m:d>
              </m:e>
              <m:sup>
                <m:r>
                  <m:rPr>
                    <m:sty m:val="p"/>
                  </m:rPr>
                  <w:rPr>
                    <w:rFonts w:ascii="Cambria Math" w:hAnsi="Cambria Math"/>
                    <w:lang w:val="en-GB"/>
                  </w:rPr>
                  <m:t>2</m:t>
                </m:r>
              </m:sup>
            </m:sSup>
            <m:r>
              <m:rPr>
                <m:sty m:val="p"/>
              </m:rPr>
              <w:rPr>
                <w:rFonts w:ascii="Cambria Math" w:hAnsi="Cambria Math"/>
                <w:lang w:val="en-GB"/>
              </w:rPr>
              <m:t xml:space="preserve"> </m:t>
            </m:r>
            <m:r>
              <w:rPr>
                <w:rFonts w:ascii="Cambria Math" w:hAnsi="Cambria Math"/>
              </w:rPr>
              <m:t>dt</m:t>
            </m:r>
            <m:r>
              <m:rPr>
                <m:sty m:val="p"/>
              </m:rPr>
              <w:rPr>
                <w:rFonts w:ascii="Cambria Math" w:hAnsi="Cambria Math"/>
                <w:lang w:val="en-GB"/>
              </w:rPr>
              <m:t>)</m:t>
            </m:r>
          </m:e>
        </m:nary>
      </m:oMath>
      <w:r w:rsidRPr="00E711B5">
        <w:rPr>
          <w:lang w:val="en-GB"/>
        </w:rPr>
        <w:tab/>
        <w:t>(6)</w:t>
      </w:r>
    </w:p>
    <w:p w14:paraId="3AF7007D" w14:textId="77777777" w:rsidR="00E711B5" w:rsidRPr="00E711B5" w:rsidRDefault="00E711B5" w:rsidP="00E711B5">
      <w:pPr>
        <w:spacing w:before="100"/>
        <w:rPr>
          <w:spacing w:val="-3"/>
          <w:lang w:val="en-GB"/>
        </w:rPr>
      </w:pPr>
      <w:r w:rsidRPr="00E711B5">
        <w:rPr>
          <w:spacing w:val="-3"/>
          <w:lang w:val="en-GB"/>
        </w:rPr>
        <w:t>Equally well know are the rms values for a ± unity (peak) sine wave which is 1/√2 = 0.707 and for a ± unity square wave which is 1. This means that the rms modulation depth for the sine wave situation in Fig. 5 (Modulation Index = 1) is 0.707 or 70.7% and for the square wave in Fig. 7 it is 1 or 100%. The rms modulation depth for the sine wave in Fig. 6 (Modulation Index = 0.5) is 0.354 or 35.4%.</w:t>
      </w:r>
    </w:p>
    <w:p w14:paraId="30DA83B8" w14:textId="77777777" w:rsidR="00E711B5" w:rsidRPr="00E711B5" w:rsidRDefault="00E711B5" w:rsidP="00E711B5">
      <w:pPr>
        <w:spacing w:before="100"/>
        <w:rPr>
          <w:spacing w:val="-2"/>
          <w:lang w:val="en-GB"/>
        </w:rPr>
      </w:pPr>
      <w:r w:rsidRPr="00E711B5">
        <w:rPr>
          <w:spacing w:val="-2"/>
          <w:lang w:val="en-GB"/>
        </w:rPr>
        <w:t>Conveniently, the total sideband power (both sidebands) as a proportion of the carrier power for any given rms modulation depth can simply be calculated as the square of the rms modulation depth. So for Fig. 5 it is 0.707</w:t>
      </w:r>
      <w:r w:rsidRPr="00E711B5">
        <w:rPr>
          <w:spacing w:val="-2"/>
          <w:vertAlign w:val="superscript"/>
          <w:lang w:val="en-GB"/>
        </w:rPr>
        <w:t>2</w:t>
      </w:r>
      <w:r w:rsidRPr="00E711B5">
        <w:rPr>
          <w:spacing w:val="-2"/>
          <w:lang w:val="en-GB"/>
        </w:rPr>
        <w:t xml:space="preserve"> = 0.5, for Fig. 6 it is 0.354</w:t>
      </w:r>
      <w:r w:rsidRPr="00E711B5">
        <w:rPr>
          <w:spacing w:val="-2"/>
          <w:vertAlign w:val="superscript"/>
          <w:lang w:val="en-GB"/>
        </w:rPr>
        <w:t>2</w:t>
      </w:r>
      <w:r w:rsidRPr="00E711B5">
        <w:rPr>
          <w:spacing w:val="-2"/>
          <w:lang w:val="en-GB"/>
        </w:rPr>
        <w:t xml:space="preserve"> = 0.125 and for Fig. 7 it is 1</w:t>
      </w:r>
      <w:r w:rsidRPr="00E711B5">
        <w:rPr>
          <w:spacing w:val="-2"/>
          <w:vertAlign w:val="superscript"/>
          <w:lang w:val="en-GB"/>
        </w:rPr>
        <w:t>2</w:t>
      </w:r>
      <w:r w:rsidRPr="00E711B5">
        <w:rPr>
          <w:spacing w:val="-2"/>
          <w:lang w:val="en-GB"/>
        </w:rPr>
        <w:t xml:space="preserve"> = 1. The power in each sideband is half of the total because the waveform is spectrally symmetrical about the carrier.</w:t>
      </w:r>
    </w:p>
    <w:p w14:paraId="49FBE82F" w14:textId="77777777" w:rsidR="00E711B5" w:rsidRPr="00E711B5" w:rsidRDefault="00E711B5" w:rsidP="00E711B5">
      <w:pPr>
        <w:spacing w:before="100"/>
        <w:rPr>
          <w:spacing w:val="-2"/>
          <w:lang w:val="en-GB"/>
        </w:rPr>
      </w:pPr>
    </w:p>
    <w:p w14:paraId="600731B5" w14:textId="77777777" w:rsidR="00E711B5" w:rsidRPr="00406F58" w:rsidRDefault="00E711B5" w:rsidP="00E711B5">
      <w:pPr>
        <w:spacing w:before="0"/>
        <w:jc w:val="center"/>
      </w:pPr>
      <w:r w:rsidRPr="00406F58">
        <w:t>______________</w:t>
      </w:r>
    </w:p>
    <w:p w14:paraId="0F0AD668" w14:textId="77777777" w:rsidR="00E711B5" w:rsidRPr="00E711B5" w:rsidRDefault="00E711B5" w:rsidP="00E711B5">
      <w:pPr>
        <w:rPr>
          <w:lang w:val="en-US"/>
        </w:rPr>
      </w:pPr>
    </w:p>
    <w:sectPr w:rsidR="00E711B5" w:rsidRPr="00E711B5" w:rsidSect="00870912">
      <w:headerReference w:type="even" r:id="rId21"/>
      <w:headerReference w:type="default" r:id="rId2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1CE79" w14:textId="77777777" w:rsidR="00870912" w:rsidRDefault="00870912">
      <w:r>
        <w:separator/>
      </w:r>
    </w:p>
  </w:endnote>
  <w:endnote w:type="continuationSeparator" w:id="0">
    <w:p w14:paraId="5E9A2239" w14:textId="77777777" w:rsidR="00870912" w:rsidRDefault="00870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922D2" w14:textId="77777777" w:rsidR="00870912" w:rsidRDefault="00870912">
      <w:r>
        <w:separator/>
      </w:r>
    </w:p>
  </w:footnote>
  <w:footnote w:type="continuationSeparator" w:id="0">
    <w:p w14:paraId="160CA22D" w14:textId="77777777" w:rsidR="00870912" w:rsidRDefault="00870912">
      <w:r>
        <w:continuationSeparator/>
      </w:r>
    </w:p>
  </w:footnote>
  <w:footnote w:id="1">
    <w:p w14:paraId="2D1D8467" w14:textId="77777777" w:rsidR="00870912" w:rsidRPr="007070CE" w:rsidRDefault="00870912" w:rsidP="00E711B5">
      <w:pPr>
        <w:pStyle w:val="FootnoteText"/>
        <w:rPr>
          <w:rFonts w:asciiTheme="majorBidi" w:hAnsiTheme="majorBidi" w:cstheme="majorBidi"/>
          <w:lang w:val="en-GB"/>
        </w:rPr>
      </w:pPr>
      <w:r>
        <w:rPr>
          <w:rStyle w:val="FootnoteReference"/>
          <w:rFonts w:asciiTheme="majorBidi" w:hAnsiTheme="majorBidi" w:cstheme="majorBidi"/>
        </w:rPr>
        <w:footnoteRef/>
      </w:r>
      <w:r w:rsidRPr="007070CE">
        <w:rPr>
          <w:rFonts w:asciiTheme="majorBidi" w:hAnsiTheme="majorBidi" w:cstheme="majorBidi"/>
          <w:lang w:val="en-GB"/>
        </w:rPr>
        <w:tab/>
      </w:r>
      <w:r w:rsidRPr="007070CE">
        <w:rPr>
          <w:rFonts w:asciiTheme="majorBidi" w:hAnsiTheme="majorBidi" w:cstheme="majorBidi"/>
          <w:szCs w:val="24"/>
          <w:lang w:val="en-GB"/>
        </w:rPr>
        <w:t>This is discussed more fully under “System Calibration – Sources of Error”.</w:t>
      </w:r>
    </w:p>
  </w:footnote>
  <w:footnote w:id="2">
    <w:p w14:paraId="606D3C5B" w14:textId="77777777" w:rsidR="00870912" w:rsidRPr="007070CE" w:rsidRDefault="00870912" w:rsidP="00E711B5">
      <w:pPr>
        <w:pStyle w:val="FootnoteText"/>
        <w:rPr>
          <w:szCs w:val="24"/>
          <w:lang w:val="en-GB"/>
        </w:rPr>
      </w:pPr>
      <w:r>
        <w:rPr>
          <w:rStyle w:val="FootnoteReference"/>
          <w:szCs w:val="24"/>
        </w:rPr>
        <w:footnoteRef/>
      </w:r>
      <w:r w:rsidRPr="007070CE">
        <w:rPr>
          <w:szCs w:val="24"/>
          <w:lang w:val="en-GB"/>
        </w:rPr>
        <w:tab/>
        <w:t>While it is likely that there have been specific studies looking at the intrusive effects of noise and interference on different types of programme material, this has not been taken into account here.</w:t>
      </w:r>
    </w:p>
  </w:footnote>
  <w:footnote w:id="3">
    <w:p w14:paraId="59B16033" w14:textId="77777777" w:rsidR="00870912" w:rsidRPr="007070CE" w:rsidRDefault="00870912" w:rsidP="00E711B5">
      <w:pPr>
        <w:pStyle w:val="FootnoteText"/>
        <w:rPr>
          <w:szCs w:val="24"/>
          <w:lang w:val="en-GB"/>
        </w:rPr>
      </w:pPr>
      <w:r>
        <w:rPr>
          <w:rStyle w:val="FootnoteReference"/>
          <w:szCs w:val="24"/>
        </w:rPr>
        <w:footnoteRef/>
      </w:r>
      <w:r w:rsidRPr="007070CE">
        <w:rPr>
          <w:szCs w:val="24"/>
          <w:lang w:val="en-GB"/>
        </w:rPr>
        <w:tab/>
        <w:t>For an even (1:1) mark space ratio square wave the peak and rms modulation depths would be the same.</w:t>
      </w:r>
    </w:p>
  </w:footnote>
  <w:footnote w:id="4">
    <w:p w14:paraId="04C46903" w14:textId="77777777" w:rsidR="00870912" w:rsidRPr="007070CE" w:rsidRDefault="00870912" w:rsidP="00E711B5">
      <w:pPr>
        <w:pStyle w:val="FootnoteText"/>
        <w:rPr>
          <w:szCs w:val="24"/>
          <w:lang w:val="en-GB"/>
        </w:rPr>
      </w:pPr>
      <w:r>
        <w:rPr>
          <w:rStyle w:val="FootnoteReference"/>
          <w:szCs w:val="24"/>
        </w:rPr>
        <w:footnoteRef/>
      </w:r>
      <w:r w:rsidRPr="007070CE">
        <w:rPr>
          <w:szCs w:val="24"/>
          <w:lang w:val="en-GB"/>
        </w:rPr>
        <w:tab/>
        <w:t>The audio processor is deliberately less aggressive in controlling positive going peaks than negative; AM transmitters will typically allow some positive over-modulation while negative over</w:t>
      </w:r>
      <w:r w:rsidRPr="007070CE">
        <w:rPr>
          <w:szCs w:val="24"/>
          <w:lang w:val="en-GB"/>
        </w:rPr>
        <w:noBreakHyphen/>
        <w:t>modulation is physically not possible.</w:t>
      </w:r>
    </w:p>
  </w:footnote>
  <w:footnote w:id="5">
    <w:p w14:paraId="7DFD3B74" w14:textId="77777777" w:rsidR="00870912" w:rsidRPr="007070CE" w:rsidRDefault="00870912" w:rsidP="00E711B5">
      <w:pPr>
        <w:pStyle w:val="FootnoteText"/>
        <w:rPr>
          <w:szCs w:val="24"/>
          <w:lang w:val="en-GB"/>
        </w:rPr>
      </w:pPr>
      <w:r>
        <w:rPr>
          <w:rStyle w:val="FootnoteReference"/>
          <w:szCs w:val="24"/>
        </w:rPr>
        <w:footnoteRef/>
      </w:r>
      <w:r w:rsidRPr="007070CE">
        <w:rPr>
          <w:szCs w:val="24"/>
          <w:lang w:val="en-GB"/>
        </w:rPr>
        <w:tab/>
        <w:t>Samples which fall below 20% rms are probably not significant but the reason should be investigated as a future project.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F7D95" w14:textId="502DED9B" w:rsidR="00870912" w:rsidRPr="00DA4BD1" w:rsidRDefault="00870912" w:rsidP="00C40320">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2A0C5F">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2A0C5F" w:rsidRPr="002A0C5F">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2A0C5F">
      <w:rPr>
        <w:b/>
        <w:bCs/>
        <w:noProof/>
      </w:rPr>
      <w:t>ITU-R  BS.2433-0</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8152F" w14:textId="77777777" w:rsidR="00870912" w:rsidRDefault="00870912" w:rsidP="00B033C8">
    <w:pPr>
      <w:pStyle w:val="Header"/>
      <w:ind w:right="360" w:firstLine="360"/>
    </w:pPr>
    <w:r>
      <w:rPr>
        <w:noProof/>
        <w:lang w:val="en-GB" w:eastAsia="zh-CN"/>
      </w:rPr>
      <w:drawing>
        <wp:anchor distT="0" distB="0" distL="114300" distR="114300" simplePos="0" relativeHeight="251656704" behindDoc="1" locked="0" layoutInCell="1" allowOverlap="1" wp14:anchorId="7E71F974" wp14:editId="757BE56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C8374" w14:textId="2681623E" w:rsidR="00870912" w:rsidRDefault="00870912" w:rsidP="00C562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0C5F">
      <w:rPr>
        <w:rStyle w:val="PageNumber"/>
        <w:b/>
        <w:bCs/>
        <w:noProof/>
        <w:lang w:val="en-US"/>
      </w:rPr>
      <w:t>14</w:t>
    </w:r>
    <w:r>
      <w:rPr>
        <w:rStyle w:val="PageNumber"/>
        <w:b/>
        <w:bCs/>
      </w:rPr>
      <w:fldChar w:fldCharType="end"/>
    </w:r>
    <w:r>
      <w:rPr>
        <w:lang w:val="en-US"/>
      </w:rPr>
      <w:tab/>
    </w:r>
    <w:r w:rsidRPr="007A4F79">
      <w:rPr>
        <w:b/>
        <w:bCs/>
      </w:rPr>
      <w:t xml:space="preserve">Rep.  </w:t>
    </w:r>
    <w:r w:rsidRPr="00A62DAA">
      <w:rPr>
        <w:b/>
        <w:bCs/>
      </w:rPr>
      <w:fldChar w:fldCharType="begin"/>
    </w:r>
    <w:r w:rsidRPr="00A62DAA">
      <w:rPr>
        <w:b/>
        <w:bCs/>
        <w:lang w:val="en-US"/>
      </w:rPr>
      <w:instrText>styleref href</w:instrText>
    </w:r>
    <w:r w:rsidRPr="00A62DAA">
      <w:rPr>
        <w:b/>
        <w:bCs/>
      </w:rPr>
      <w:fldChar w:fldCharType="separate"/>
    </w:r>
    <w:r w:rsidR="002A0C5F">
      <w:rPr>
        <w:b/>
        <w:bCs/>
        <w:noProof/>
      </w:rPr>
      <w:t>ITU-R  BS.2433-0</w:t>
    </w:r>
    <w:r w:rsidRPr="00A62DAA">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7082" w14:textId="1FF32F85" w:rsidR="00870912" w:rsidRPr="00A62DAA" w:rsidRDefault="00870912" w:rsidP="00870912">
    <w:pPr>
      <w:pStyle w:val="Header"/>
      <w:jc w:val="both"/>
    </w:pPr>
    <w:r w:rsidRPr="00A62DAA">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2A0C5F">
      <w:rPr>
        <w:b/>
        <w:bCs/>
        <w:lang w:val="en-US"/>
      </w:rPr>
      <w:t xml:space="preserve">Rep. </w:t>
    </w:r>
    <w:r>
      <w:rPr>
        <w:b/>
        <w:bCs/>
        <w:lang w:val="en-US"/>
      </w:rPr>
      <w:fldChar w:fldCharType="end"/>
    </w:r>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2A0C5F">
      <w:rPr>
        <w:b/>
        <w:bCs/>
        <w:noProof/>
      </w:rPr>
      <w:t>ITU-R  BS.2433-0</w:t>
    </w:r>
    <w:r w:rsidRPr="00A62DAA">
      <w:fldChar w:fldCharType="end"/>
    </w:r>
    <w:r w:rsidRPr="00A62DAA">
      <w:tab/>
    </w:r>
    <w:r w:rsidRPr="00A62DAA">
      <w:rPr>
        <w:b/>
        <w:bCs/>
      </w:rPr>
      <w:fldChar w:fldCharType="begin"/>
    </w:r>
    <w:r w:rsidRPr="00A62DAA">
      <w:rPr>
        <w:b/>
        <w:bCs/>
        <w:lang w:val="en-US"/>
      </w:rPr>
      <w:instrText xml:space="preserve"> PAGE </w:instrText>
    </w:r>
    <w:r w:rsidRPr="00A62DAA">
      <w:rPr>
        <w:b/>
        <w:bCs/>
      </w:rPr>
      <w:fldChar w:fldCharType="separate"/>
    </w:r>
    <w:r w:rsidR="002A0C5F">
      <w:rPr>
        <w:b/>
        <w:bCs/>
        <w:noProof/>
        <w:lang w:val="en-US"/>
      </w:rPr>
      <w:t>15</w:t>
    </w:r>
    <w:r w:rsidRPr="00A62DAA">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AE7"/>
    <w:rsid w:val="00023E30"/>
    <w:rsid w:val="00043703"/>
    <w:rsid w:val="00050D41"/>
    <w:rsid w:val="00072484"/>
    <w:rsid w:val="00081C0B"/>
    <w:rsid w:val="0009150E"/>
    <w:rsid w:val="00096612"/>
    <w:rsid w:val="000975BC"/>
    <w:rsid w:val="000B6B75"/>
    <w:rsid w:val="000B7683"/>
    <w:rsid w:val="000B7B53"/>
    <w:rsid w:val="000C0413"/>
    <w:rsid w:val="000C3624"/>
    <w:rsid w:val="000E4FD1"/>
    <w:rsid w:val="000F2321"/>
    <w:rsid w:val="000F329D"/>
    <w:rsid w:val="000F3C25"/>
    <w:rsid w:val="000F6FC4"/>
    <w:rsid w:val="00102934"/>
    <w:rsid w:val="00147110"/>
    <w:rsid w:val="001A5259"/>
    <w:rsid w:val="001C70F6"/>
    <w:rsid w:val="001D40A7"/>
    <w:rsid w:val="001F581D"/>
    <w:rsid w:val="00201545"/>
    <w:rsid w:val="002058CE"/>
    <w:rsid w:val="00205EEB"/>
    <w:rsid w:val="002165F1"/>
    <w:rsid w:val="0024477F"/>
    <w:rsid w:val="00246C12"/>
    <w:rsid w:val="00247681"/>
    <w:rsid w:val="002558DC"/>
    <w:rsid w:val="00264ACF"/>
    <w:rsid w:val="00273B07"/>
    <w:rsid w:val="00276D21"/>
    <w:rsid w:val="00280CD5"/>
    <w:rsid w:val="00296D7F"/>
    <w:rsid w:val="00297D43"/>
    <w:rsid w:val="002A0C5F"/>
    <w:rsid w:val="002B32C9"/>
    <w:rsid w:val="002B3CF6"/>
    <w:rsid w:val="002C768A"/>
    <w:rsid w:val="002D1160"/>
    <w:rsid w:val="002D76C4"/>
    <w:rsid w:val="00333AA4"/>
    <w:rsid w:val="00351573"/>
    <w:rsid w:val="003571CE"/>
    <w:rsid w:val="00357282"/>
    <w:rsid w:val="00362ED1"/>
    <w:rsid w:val="00382E8A"/>
    <w:rsid w:val="003A623A"/>
    <w:rsid w:val="003E6CFD"/>
    <w:rsid w:val="00400F66"/>
    <w:rsid w:val="00420DFD"/>
    <w:rsid w:val="004319C1"/>
    <w:rsid w:val="00470E28"/>
    <w:rsid w:val="004720FC"/>
    <w:rsid w:val="004934C5"/>
    <w:rsid w:val="004A20C4"/>
    <w:rsid w:val="00505FB4"/>
    <w:rsid w:val="005165DF"/>
    <w:rsid w:val="00526063"/>
    <w:rsid w:val="00556548"/>
    <w:rsid w:val="005600C9"/>
    <w:rsid w:val="00572092"/>
    <w:rsid w:val="00586EF8"/>
    <w:rsid w:val="005A791E"/>
    <w:rsid w:val="005B49AB"/>
    <w:rsid w:val="005B50E7"/>
    <w:rsid w:val="005D14A3"/>
    <w:rsid w:val="005E3779"/>
    <w:rsid w:val="005E7B4F"/>
    <w:rsid w:val="00607D68"/>
    <w:rsid w:val="006149B1"/>
    <w:rsid w:val="006540D7"/>
    <w:rsid w:val="00660FD2"/>
    <w:rsid w:val="00680D2B"/>
    <w:rsid w:val="00681B32"/>
    <w:rsid w:val="006903BA"/>
    <w:rsid w:val="006A1F02"/>
    <w:rsid w:val="006C454F"/>
    <w:rsid w:val="006D095E"/>
    <w:rsid w:val="006D1BA5"/>
    <w:rsid w:val="006E2037"/>
    <w:rsid w:val="006F2B77"/>
    <w:rsid w:val="006F7EE0"/>
    <w:rsid w:val="007070CE"/>
    <w:rsid w:val="00712870"/>
    <w:rsid w:val="00717123"/>
    <w:rsid w:val="00743D85"/>
    <w:rsid w:val="0074518F"/>
    <w:rsid w:val="00752FD3"/>
    <w:rsid w:val="00753CF4"/>
    <w:rsid w:val="007565CC"/>
    <w:rsid w:val="0076144B"/>
    <w:rsid w:val="00763B9A"/>
    <w:rsid w:val="00786F21"/>
    <w:rsid w:val="007A4F79"/>
    <w:rsid w:val="007A6AA8"/>
    <w:rsid w:val="007B203C"/>
    <w:rsid w:val="007C2459"/>
    <w:rsid w:val="007C6E62"/>
    <w:rsid w:val="007E74AB"/>
    <w:rsid w:val="00811FBD"/>
    <w:rsid w:val="00821F2F"/>
    <w:rsid w:val="008310C9"/>
    <w:rsid w:val="00836298"/>
    <w:rsid w:val="00870342"/>
    <w:rsid w:val="00870912"/>
    <w:rsid w:val="0087251C"/>
    <w:rsid w:val="008815AC"/>
    <w:rsid w:val="008B2CC6"/>
    <w:rsid w:val="008C7848"/>
    <w:rsid w:val="008D317F"/>
    <w:rsid w:val="008D3D8D"/>
    <w:rsid w:val="008F0A91"/>
    <w:rsid w:val="009030CC"/>
    <w:rsid w:val="00904035"/>
    <w:rsid w:val="0090499B"/>
    <w:rsid w:val="00917AF2"/>
    <w:rsid w:val="0092418A"/>
    <w:rsid w:val="00927E21"/>
    <w:rsid w:val="00934ED7"/>
    <w:rsid w:val="009474D9"/>
    <w:rsid w:val="009543C3"/>
    <w:rsid w:val="00957739"/>
    <w:rsid w:val="00966E1B"/>
    <w:rsid w:val="009A2427"/>
    <w:rsid w:val="009A351D"/>
    <w:rsid w:val="009C447B"/>
    <w:rsid w:val="009D16EC"/>
    <w:rsid w:val="009F2D2C"/>
    <w:rsid w:val="00A54559"/>
    <w:rsid w:val="00A6617B"/>
    <w:rsid w:val="00A71FE5"/>
    <w:rsid w:val="00A95080"/>
    <w:rsid w:val="00AA3AD8"/>
    <w:rsid w:val="00AB0DC8"/>
    <w:rsid w:val="00AC3946"/>
    <w:rsid w:val="00AD26B8"/>
    <w:rsid w:val="00AF002E"/>
    <w:rsid w:val="00B033C8"/>
    <w:rsid w:val="00B036D9"/>
    <w:rsid w:val="00B257C1"/>
    <w:rsid w:val="00B33425"/>
    <w:rsid w:val="00B44E24"/>
    <w:rsid w:val="00B47809"/>
    <w:rsid w:val="00B54ECC"/>
    <w:rsid w:val="00B567BC"/>
    <w:rsid w:val="00B61918"/>
    <w:rsid w:val="00B714F3"/>
    <w:rsid w:val="00B75A37"/>
    <w:rsid w:val="00B90EC8"/>
    <w:rsid w:val="00BB4265"/>
    <w:rsid w:val="00BC5D77"/>
    <w:rsid w:val="00BC6FC2"/>
    <w:rsid w:val="00BD3F5C"/>
    <w:rsid w:val="00BE17C3"/>
    <w:rsid w:val="00BE5B84"/>
    <w:rsid w:val="00BF15C3"/>
    <w:rsid w:val="00BF487A"/>
    <w:rsid w:val="00C40320"/>
    <w:rsid w:val="00C46BD9"/>
    <w:rsid w:val="00C55258"/>
    <w:rsid w:val="00C5629E"/>
    <w:rsid w:val="00C728FC"/>
    <w:rsid w:val="00C73560"/>
    <w:rsid w:val="00C7761D"/>
    <w:rsid w:val="00C879AC"/>
    <w:rsid w:val="00C93B65"/>
    <w:rsid w:val="00CA48E6"/>
    <w:rsid w:val="00CB0F14"/>
    <w:rsid w:val="00CB47A0"/>
    <w:rsid w:val="00CB60A4"/>
    <w:rsid w:val="00CD58B5"/>
    <w:rsid w:val="00CD659B"/>
    <w:rsid w:val="00CD7A62"/>
    <w:rsid w:val="00CF0D45"/>
    <w:rsid w:val="00CF34B5"/>
    <w:rsid w:val="00D0034D"/>
    <w:rsid w:val="00D02DD9"/>
    <w:rsid w:val="00D10CF1"/>
    <w:rsid w:val="00D4002C"/>
    <w:rsid w:val="00D41EB0"/>
    <w:rsid w:val="00D503C9"/>
    <w:rsid w:val="00D50B43"/>
    <w:rsid w:val="00D57367"/>
    <w:rsid w:val="00D722EF"/>
    <w:rsid w:val="00D73FBE"/>
    <w:rsid w:val="00D8150A"/>
    <w:rsid w:val="00D83331"/>
    <w:rsid w:val="00D83436"/>
    <w:rsid w:val="00D91F7F"/>
    <w:rsid w:val="00DA4BD1"/>
    <w:rsid w:val="00DB4F6A"/>
    <w:rsid w:val="00DF087C"/>
    <w:rsid w:val="00DF4176"/>
    <w:rsid w:val="00E17240"/>
    <w:rsid w:val="00E1785F"/>
    <w:rsid w:val="00E400E9"/>
    <w:rsid w:val="00E469B9"/>
    <w:rsid w:val="00E670AD"/>
    <w:rsid w:val="00E711B5"/>
    <w:rsid w:val="00E7610E"/>
    <w:rsid w:val="00E77BCA"/>
    <w:rsid w:val="00E809F9"/>
    <w:rsid w:val="00E83CDE"/>
    <w:rsid w:val="00E86FF1"/>
    <w:rsid w:val="00E935B2"/>
    <w:rsid w:val="00ED683F"/>
    <w:rsid w:val="00F00A7F"/>
    <w:rsid w:val="00F103A9"/>
    <w:rsid w:val="00F20231"/>
    <w:rsid w:val="00F2791E"/>
    <w:rsid w:val="00F30C9B"/>
    <w:rsid w:val="00F354B1"/>
    <w:rsid w:val="00F36C0C"/>
    <w:rsid w:val="00F545E6"/>
    <w:rsid w:val="00F66314"/>
    <w:rsid w:val="00F72869"/>
    <w:rsid w:val="00F77437"/>
    <w:rsid w:val="00F90896"/>
    <w:rsid w:val="00F92E1B"/>
    <w:rsid w:val="00FB0E4E"/>
    <w:rsid w:val="00FB507E"/>
    <w:rsid w:val="00FD12A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61">
      <o:colormru v:ext="edit" colors="#d62a47"/>
      <o:colormenu v:ext="edit" strokecolor="#d62a47"/>
    </o:shapedefaults>
    <o:shapelayout v:ext="edit">
      <o:idmap v:ext="edit" data="1"/>
    </o:shapelayout>
  </w:shapeDefaults>
  <w:decimalSymbol w:val="."/>
  <w:listSeparator w:val=","/>
  <w14:docId w14:val="03E0BB36"/>
  <w15:docId w15:val="{A48C0950-9E2A-47AF-8ADF-24F4DB56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32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879AC"/>
    <w:pPr>
      <w:keepNext/>
      <w:keepLines/>
      <w:spacing w:before="480"/>
      <w:ind w:left="794" w:hanging="794"/>
      <w:outlineLvl w:val="0"/>
    </w:pPr>
    <w:rPr>
      <w:b/>
    </w:rPr>
  </w:style>
  <w:style w:type="paragraph" w:styleId="Heading2">
    <w:name w:val="heading 2"/>
    <w:basedOn w:val="Heading1"/>
    <w:next w:val="Normal"/>
    <w:qFormat/>
    <w:rsid w:val="00C879AC"/>
    <w:pPr>
      <w:spacing w:before="320"/>
      <w:outlineLvl w:val="1"/>
    </w:pPr>
  </w:style>
  <w:style w:type="paragraph" w:styleId="Heading3">
    <w:name w:val="heading 3"/>
    <w:basedOn w:val="Heading1"/>
    <w:next w:val="Normal"/>
    <w:qFormat/>
    <w:rsid w:val="00C879AC"/>
    <w:pPr>
      <w:spacing w:before="200"/>
      <w:outlineLvl w:val="2"/>
    </w:pPr>
  </w:style>
  <w:style w:type="paragraph" w:styleId="Heading4">
    <w:name w:val="heading 4"/>
    <w:basedOn w:val="Heading3"/>
    <w:next w:val="Normal"/>
    <w:qFormat/>
    <w:rsid w:val="00C879AC"/>
    <w:pPr>
      <w:tabs>
        <w:tab w:val="clear" w:pos="794"/>
        <w:tab w:val="left" w:pos="992"/>
      </w:tabs>
      <w:ind w:left="992" w:hanging="992"/>
      <w:outlineLvl w:val="3"/>
    </w:pPr>
  </w:style>
  <w:style w:type="paragraph" w:styleId="Heading5">
    <w:name w:val="heading 5"/>
    <w:basedOn w:val="Heading4"/>
    <w:next w:val="Normal"/>
    <w:qFormat/>
    <w:rsid w:val="00C879AC"/>
    <w:pPr>
      <w:outlineLvl w:val="4"/>
    </w:pPr>
  </w:style>
  <w:style w:type="paragraph" w:styleId="Heading6">
    <w:name w:val="heading 6"/>
    <w:basedOn w:val="Heading4"/>
    <w:next w:val="Normal"/>
    <w:qFormat/>
    <w:rsid w:val="00C879AC"/>
    <w:pPr>
      <w:tabs>
        <w:tab w:val="clear" w:pos="992"/>
        <w:tab w:val="clear" w:pos="1191"/>
      </w:tabs>
      <w:ind w:left="1588" w:hanging="1588"/>
      <w:outlineLvl w:val="5"/>
    </w:pPr>
  </w:style>
  <w:style w:type="paragraph" w:styleId="Heading7">
    <w:name w:val="heading 7"/>
    <w:basedOn w:val="Heading6"/>
    <w:next w:val="Normal"/>
    <w:qFormat/>
    <w:rsid w:val="00C879AC"/>
    <w:pPr>
      <w:outlineLvl w:val="6"/>
    </w:pPr>
  </w:style>
  <w:style w:type="paragraph" w:styleId="Heading8">
    <w:name w:val="heading 8"/>
    <w:basedOn w:val="Heading6"/>
    <w:next w:val="Normal"/>
    <w:qFormat/>
    <w:rsid w:val="00C879AC"/>
    <w:pPr>
      <w:outlineLvl w:val="7"/>
    </w:pPr>
  </w:style>
  <w:style w:type="paragraph" w:styleId="Heading9">
    <w:name w:val="heading 9"/>
    <w:basedOn w:val="Heading6"/>
    <w:next w:val="Normal"/>
    <w:qFormat/>
    <w:rsid w:val="00C879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qFormat/>
    <w:rsid w:val="00C879AC"/>
    <w:pPr>
      <w:keepNext/>
      <w:keepLines/>
      <w:spacing w:after="280"/>
      <w:jc w:val="center"/>
    </w:pPr>
  </w:style>
  <w:style w:type="paragraph" w:customStyle="1" w:styleId="Blanc">
    <w:name w:val="Blanc"/>
    <w:basedOn w:val="Normal"/>
    <w:next w:val="Tabletext"/>
    <w:rsid w:val="00C879A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qFormat/>
    <w:rsid w:val="00C879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C879AC"/>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C879AC"/>
  </w:style>
  <w:style w:type="paragraph" w:customStyle="1" w:styleId="Headingb">
    <w:name w:val="Heading_b"/>
    <w:basedOn w:val="Heading3"/>
    <w:next w:val="Normal"/>
    <w:link w:val="HeadingbChar"/>
    <w:qFormat/>
    <w:rsid w:val="00C879AC"/>
    <w:pPr>
      <w:spacing w:before="160"/>
      <w:ind w:left="0" w:firstLine="0"/>
      <w:outlineLvl w:val="9"/>
    </w:pPr>
  </w:style>
  <w:style w:type="paragraph" w:customStyle="1" w:styleId="Headingi">
    <w:name w:val="Heading_i"/>
    <w:basedOn w:val="Heading3"/>
    <w:next w:val="Normal"/>
    <w:qFormat/>
    <w:rsid w:val="00C879AC"/>
    <w:pPr>
      <w:spacing w:before="160"/>
      <w:ind w:left="0" w:firstLine="0"/>
    </w:pPr>
    <w:rPr>
      <w:b w:val="0"/>
      <w:i/>
    </w:rPr>
  </w:style>
  <w:style w:type="character" w:customStyle="1" w:styleId="href">
    <w:name w:val="href"/>
    <w:basedOn w:val="DefaultParagraphFont"/>
    <w:rsid w:val="00C879AC"/>
  </w:style>
  <w:style w:type="paragraph" w:customStyle="1" w:styleId="AnnexNoTitle">
    <w:name w:val="Annex_NoTitle"/>
    <w:basedOn w:val="Normal"/>
    <w:next w:val="Normalaftertitle"/>
    <w:rsid w:val="000F2321"/>
    <w:pPr>
      <w:keepNext/>
      <w:keepLines/>
      <w:spacing w:before="480" w:after="80"/>
      <w:jc w:val="center"/>
      <w:outlineLvl w:val="0"/>
    </w:pPr>
    <w:rPr>
      <w:b/>
      <w:sz w:val="28"/>
    </w:rPr>
  </w:style>
  <w:style w:type="paragraph" w:customStyle="1" w:styleId="enumlev1">
    <w:name w:val="enumlev1"/>
    <w:basedOn w:val="Normal"/>
    <w:qFormat/>
    <w:rsid w:val="00C879AC"/>
    <w:pPr>
      <w:spacing w:before="80"/>
      <w:ind w:left="794" w:hanging="794"/>
    </w:pPr>
  </w:style>
  <w:style w:type="paragraph" w:customStyle="1" w:styleId="Equation">
    <w:name w:val="Equation"/>
    <w:basedOn w:val="Normal"/>
    <w:qFormat/>
    <w:rsid w:val="00C879AC"/>
    <w:pPr>
      <w:tabs>
        <w:tab w:val="clear" w:pos="1191"/>
        <w:tab w:val="clear" w:pos="1588"/>
        <w:tab w:val="clear" w:pos="1985"/>
        <w:tab w:val="center" w:pos="4820"/>
        <w:tab w:val="right" w:pos="9639"/>
      </w:tabs>
    </w:pPr>
  </w:style>
  <w:style w:type="paragraph" w:customStyle="1" w:styleId="enumlev2">
    <w:name w:val="enumlev2"/>
    <w:basedOn w:val="enumlev1"/>
    <w:qFormat/>
    <w:rsid w:val="00C879AC"/>
    <w:pPr>
      <w:ind w:left="1191" w:hanging="397"/>
    </w:pPr>
  </w:style>
  <w:style w:type="paragraph" w:styleId="FootnoteText">
    <w:name w:val="footnote text"/>
    <w:basedOn w:val="Normal"/>
    <w:link w:val="FootnoteTextChar"/>
    <w:qFormat/>
    <w:rsid w:val="00C879AC"/>
    <w:pPr>
      <w:keepLines/>
      <w:tabs>
        <w:tab w:val="left" w:pos="255"/>
      </w:tabs>
      <w:ind w:left="255" w:hanging="255"/>
    </w:pPr>
    <w:rPr>
      <w:sz w:val="22"/>
    </w:rPr>
  </w:style>
  <w:style w:type="paragraph" w:customStyle="1" w:styleId="Normalaftertitle">
    <w:name w:val="Normal_after_title"/>
    <w:basedOn w:val="Normal"/>
    <w:next w:val="Normal"/>
    <w:qFormat/>
    <w:rsid w:val="00C879AC"/>
    <w:pPr>
      <w:spacing w:before="320"/>
    </w:pPr>
  </w:style>
  <w:style w:type="paragraph" w:customStyle="1" w:styleId="enumlev3">
    <w:name w:val="enumlev3"/>
    <w:basedOn w:val="enumlev2"/>
    <w:qFormat/>
    <w:rsid w:val="00C879AC"/>
    <w:pPr>
      <w:ind w:left="1588"/>
    </w:pPr>
  </w:style>
  <w:style w:type="paragraph" w:customStyle="1" w:styleId="Note">
    <w:name w:val="Note"/>
    <w:basedOn w:val="Normal"/>
    <w:qFormat/>
    <w:rsid w:val="00C879AC"/>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C879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C879AC"/>
    <w:pPr>
      <w:keepNext/>
      <w:keepLines/>
      <w:spacing w:before="240"/>
      <w:jc w:val="center"/>
    </w:pPr>
    <w:rPr>
      <w:b/>
      <w:sz w:val="28"/>
    </w:rPr>
  </w:style>
  <w:style w:type="paragraph" w:customStyle="1" w:styleId="Recref">
    <w:name w:val="Rec_ref"/>
    <w:basedOn w:val="Normal"/>
    <w:next w:val="Recdate"/>
    <w:qFormat/>
    <w:rsid w:val="00C879AC"/>
    <w:pPr>
      <w:jc w:val="center"/>
    </w:pPr>
  </w:style>
  <w:style w:type="paragraph" w:customStyle="1" w:styleId="Recdate">
    <w:name w:val="Rec_date"/>
    <w:basedOn w:val="Recref"/>
    <w:next w:val="Normalaftertitle"/>
    <w:qFormat/>
    <w:rsid w:val="00C879AC"/>
    <w:pPr>
      <w:jc w:val="right"/>
    </w:pPr>
  </w:style>
  <w:style w:type="paragraph" w:customStyle="1" w:styleId="HeadingSum">
    <w:name w:val="Heading_Sum"/>
    <w:basedOn w:val="Headingb"/>
    <w:next w:val="Normal"/>
    <w:autoRedefine/>
    <w:rsid w:val="00C879AC"/>
    <w:pPr>
      <w:spacing w:before="240"/>
    </w:pPr>
    <w:rPr>
      <w:lang w:val="es-ES_tradnl"/>
    </w:rPr>
  </w:style>
  <w:style w:type="paragraph" w:customStyle="1" w:styleId="AppendixNoTitle">
    <w:name w:val="Appendix_NoTitle"/>
    <w:basedOn w:val="AnnexNoTitle"/>
    <w:next w:val="Normal"/>
    <w:rsid w:val="00C879AC"/>
  </w:style>
  <w:style w:type="paragraph" w:customStyle="1" w:styleId="Tablefin">
    <w:name w:val="Table_fin"/>
    <w:basedOn w:val="Normal"/>
    <w:next w:val="Normal"/>
    <w:qFormat/>
    <w:rsid w:val="00C879AC"/>
    <w:pPr>
      <w:spacing w:before="0"/>
    </w:pPr>
    <w:rPr>
      <w:sz w:val="20"/>
      <w:lang w:val="en-GB"/>
    </w:rPr>
  </w:style>
  <w:style w:type="paragraph" w:customStyle="1" w:styleId="Tablehead">
    <w:name w:val="Table_head"/>
    <w:basedOn w:val="Normal"/>
    <w:next w:val="Normal"/>
    <w:qFormat/>
    <w:rsid w:val="00C879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rsid w:val="00C879AC"/>
    <w:pPr>
      <w:keepNext/>
      <w:spacing w:before="360" w:after="120"/>
      <w:jc w:val="center"/>
    </w:pPr>
  </w:style>
  <w:style w:type="paragraph" w:customStyle="1" w:styleId="Equationlegend">
    <w:name w:val="Equation_legend"/>
    <w:basedOn w:val="NormalIndent"/>
    <w:qFormat/>
    <w:rsid w:val="00C879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C879AC"/>
    <w:pPr>
      <w:ind w:left="794"/>
    </w:pPr>
  </w:style>
  <w:style w:type="paragraph" w:customStyle="1" w:styleId="Figurelegend">
    <w:name w:val="Figure_legend"/>
    <w:basedOn w:val="Normal"/>
    <w:qFormat/>
    <w:rsid w:val="00C879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C879AC"/>
    <w:pPr>
      <w:keepNext/>
      <w:keepLines/>
      <w:spacing w:before="480" w:after="80"/>
      <w:jc w:val="center"/>
    </w:pPr>
    <w:rPr>
      <w:caps/>
      <w:sz w:val="18"/>
    </w:rPr>
  </w:style>
  <w:style w:type="paragraph" w:customStyle="1" w:styleId="Figuretitle">
    <w:name w:val="Figure_title"/>
    <w:basedOn w:val="Normal"/>
    <w:next w:val="Figure"/>
    <w:qFormat/>
    <w:rsid w:val="00C879AC"/>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C879AC"/>
    <w:pPr>
      <w:keepNext w:val="0"/>
      <w:spacing w:before="0" w:after="240"/>
    </w:pPr>
  </w:style>
  <w:style w:type="paragraph" w:customStyle="1" w:styleId="tocpart">
    <w:name w:val="tocpart"/>
    <w:basedOn w:val="Normal"/>
    <w:rsid w:val="00C879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C879AC"/>
    <w:pPr>
      <w:keepNext/>
      <w:keepLines/>
      <w:spacing w:before="480"/>
      <w:jc w:val="center"/>
    </w:pPr>
    <w:rPr>
      <w:sz w:val="28"/>
    </w:rPr>
  </w:style>
  <w:style w:type="paragraph" w:customStyle="1" w:styleId="Arttitle">
    <w:name w:val="Art_title"/>
    <w:basedOn w:val="Normal"/>
    <w:next w:val="Normalaftertitle"/>
    <w:qFormat/>
    <w:rsid w:val="00C879AC"/>
    <w:pPr>
      <w:keepNext/>
      <w:keepLines/>
      <w:spacing w:before="240"/>
      <w:jc w:val="center"/>
    </w:pPr>
    <w:rPr>
      <w:b/>
      <w:sz w:val="28"/>
    </w:rPr>
  </w:style>
  <w:style w:type="paragraph" w:customStyle="1" w:styleId="ASN1">
    <w:name w:val="ASN.1"/>
    <w:basedOn w:val="Normal"/>
    <w:next w:val="Normal"/>
    <w:qFormat/>
    <w:rsid w:val="00C879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rsid w:val="00C879AC"/>
    <w:pPr>
      <w:keepNext/>
      <w:keepLines/>
      <w:spacing w:before="160"/>
      <w:ind w:left="794"/>
    </w:pPr>
    <w:rPr>
      <w:i/>
    </w:rPr>
  </w:style>
  <w:style w:type="paragraph" w:customStyle="1" w:styleId="ChapNo">
    <w:name w:val="Chap_No"/>
    <w:basedOn w:val="ArtNo"/>
    <w:next w:val="Chaptitle"/>
    <w:qFormat/>
    <w:rsid w:val="00C879AC"/>
    <w:rPr>
      <w:b/>
    </w:rPr>
  </w:style>
  <w:style w:type="character" w:styleId="FootnoteReference">
    <w:name w:val="footnote reference"/>
    <w:basedOn w:val="DefaultParagraphFont"/>
    <w:qFormat/>
    <w:rsid w:val="00C879AC"/>
    <w:rPr>
      <w:position w:val="6"/>
      <w:sz w:val="18"/>
    </w:rPr>
  </w:style>
  <w:style w:type="paragraph" w:styleId="Index1">
    <w:name w:val="index 1"/>
    <w:basedOn w:val="Normal"/>
    <w:next w:val="Normal"/>
    <w:semiHidden/>
    <w:qFormat/>
    <w:rsid w:val="00C879AC"/>
  </w:style>
  <w:style w:type="paragraph" w:styleId="Index2">
    <w:name w:val="index 2"/>
    <w:basedOn w:val="Normal"/>
    <w:next w:val="Normal"/>
    <w:semiHidden/>
    <w:qFormat/>
    <w:rsid w:val="00C879AC"/>
    <w:pPr>
      <w:ind w:left="283"/>
    </w:pPr>
  </w:style>
  <w:style w:type="paragraph" w:styleId="Index3">
    <w:name w:val="index 3"/>
    <w:basedOn w:val="Normal"/>
    <w:next w:val="Normal"/>
    <w:semiHidden/>
    <w:qFormat/>
    <w:rsid w:val="00C879AC"/>
    <w:pPr>
      <w:ind w:left="566"/>
    </w:pPr>
  </w:style>
  <w:style w:type="paragraph" w:styleId="IndexHeading">
    <w:name w:val="index heading"/>
    <w:basedOn w:val="Normal"/>
    <w:next w:val="Index1"/>
    <w:qFormat/>
    <w:rsid w:val="00C879AC"/>
  </w:style>
  <w:style w:type="paragraph" w:customStyle="1" w:styleId="Line">
    <w:name w:val="Line"/>
    <w:basedOn w:val="Normal"/>
    <w:next w:val="Normal"/>
    <w:rsid w:val="00C879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79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C879AC"/>
  </w:style>
  <w:style w:type="paragraph" w:customStyle="1" w:styleId="Partref">
    <w:name w:val="Part_ref"/>
    <w:basedOn w:val="Normal"/>
    <w:next w:val="Normal"/>
    <w:qFormat/>
    <w:rsid w:val="00C879AC"/>
    <w:pPr>
      <w:keepNext/>
      <w:keepLines/>
      <w:spacing w:after="280"/>
      <w:jc w:val="center"/>
    </w:pPr>
  </w:style>
  <w:style w:type="paragraph" w:customStyle="1" w:styleId="Parttitle">
    <w:name w:val="Part_title"/>
    <w:basedOn w:val="Normal"/>
    <w:next w:val="Normalaftertitle"/>
    <w:qFormat/>
    <w:rsid w:val="00C879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C879AC"/>
  </w:style>
  <w:style w:type="paragraph" w:customStyle="1" w:styleId="QuestionNo">
    <w:name w:val="Question_No"/>
    <w:basedOn w:val="RecNo"/>
    <w:next w:val="Normal"/>
    <w:qFormat/>
    <w:rsid w:val="00C879AC"/>
  </w:style>
  <w:style w:type="paragraph" w:customStyle="1" w:styleId="Questionref">
    <w:name w:val="Question_ref"/>
    <w:basedOn w:val="Recref"/>
    <w:next w:val="Questiondate"/>
    <w:qFormat/>
    <w:rsid w:val="00C879AC"/>
  </w:style>
  <w:style w:type="paragraph" w:customStyle="1" w:styleId="Questiontitle">
    <w:name w:val="Question_title"/>
    <w:basedOn w:val="Normal"/>
    <w:next w:val="Questionref"/>
    <w:qFormat/>
    <w:rsid w:val="00C879AC"/>
  </w:style>
  <w:style w:type="paragraph" w:customStyle="1" w:styleId="Reftext">
    <w:name w:val="Ref_text"/>
    <w:basedOn w:val="Normal"/>
    <w:qFormat/>
    <w:rsid w:val="00C879AC"/>
    <w:pPr>
      <w:ind w:left="794" w:hanging="794"/>
    </w:pPr>
    <w:rPr>
      <w:sz w:val="22"/>
    </w:rPr>
  </w:style>
  <w:style w:type="paragraph" w:customStyle="1" w:styleId="Reftitle">
    <w:name w:val="Ref_title"/>
    <w:basedOn w:val="Normal"/>
    <w:next w:val="Reftext"/>
    <w:qFormat/>
    <w:rsid w:val="00C879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C879AC"/>
  </w:style>
  <w:style w:type="paragraph" w:customStyle="1" w:styleId="RepNo">
    <w:name w:val="Rep_No"/>
    <w:basedOn w:val="RecNo"/>
    <w:next w:val="Reptitle"/>
    <w:qFormat/>
    <w:rsid w:val="00C879AC"/>
  </w:style>
  <w:style w:type="paragraph" w:customStyle="1" w:styleId="Reptitle">
    <w:name w:val="Rep_title"/>
    <w:basedOn w:val="Rectitle"/>
    <w:next w:val="Repref"/>
    <w:qFormat/>
    <w:rsid w:val="00C879AC"/>
  </w:style>
  <w:style w:type="paragraph" w:customStyle="1" w:styleId="Repref">
    <w:name w:val="Rep_ref"/>
    <w:basedOn w:val="Recref"/>
    <w:next w:val="Repdate"/>
    <w:qFormat/>
    <w:rsid w:val="00C879AC"/>
  </w:style>
  <w:style w:type="paragraph" w:customStyle="1" w:styleId="Resdate">
    <w:name w:val="Res_date"/>
    <w:basedOn w:val="Recdate"/>
    <w:next w:val="Normalaftertitle"/>
    <w:qFormat/>
    <w:rsid w:val="00C879AC"/>
  </w:style>
  <w:style w:type="paragraph" w:customStyle="1" w:styleId="ResNo">
    <w:name w:val="Res_No"/>
    <w:basedOn w:val="RecNo"/>
    <w:next w:val="Restitle"/>
    <w:qFormat/>
    <w:rsid w:val="00C879AC"/>
  </w:style>
  <w:style w:type="paragraph" w:customStyle="1" w:styleId="Restitle">
    <w:name w:val="Res_title"/>
    <w:basedOn w:val="Normal"/>
    <w:next w:val="Resref"/>
    <w:qFormat/>
    <w:rsid w:val="00C879AC"/>
    <w:pPr>
      <w:spacing w:before="240"/>
      <w:jc w:val="center"/>
    </w:pPr>
    <w:rPr>
      <w:b/>
      <w:sz w:val="28"/>
    </w:rPr>
  </w:style>
  <w:style w:type="paragraph" w:customStyle="1" w:styleId="Resref">
    <w:name w:val="Res_ref"/>
    <w:basedOn w:val="Recref"/>
    <w:next w:val="Resdate"/>
    <w:qFormat/>
    <w:rsid w:val="00C879AC"/>
  </w:style>
  <w:style w:type="paragraph" w:customStyle="1" w:styleId="SectionNo">
    <w:name w:val="Section_No"/>
    <w:basedOn w:val="Normal"/>
    <w:next w:val="Normal"/>
    <w:qFormat/>
    <w:rsid w:val="00C879AC"/>
  </w:style>
  <w:style w:type="paragraph" w:customStyle="1" w:styleId="Sectiontitle">
    <w:name w:val="Section_title"/>
    <w:basedOn w:val="Normal"/>
    <w:next w:val="Normalaftertitle"/>
    <w:qFormat/>
    <w:rsid w:val="00C879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C879AC"/>
    <w:pPr>
      <w:tabs>
        <w:tab w:val="clear" w:pos="794"/>
        <w:tab w:val="clear" w:pos="1191"/>
        <w:tab w:val="clear" w:pos="1588"/>
        <w:tab w:val="clear" w:pos="1985"/>
        <w:tab w:val="right" w:pos="9611"/>
      </w:tabs>
    </w:pPr>
    <w:rPr>
      <w:i/>
    </w:rPr>
  </w:style>
  <w:style w:type="paragraph" w:styleId="TOC1">
    <w:name w:val="toc 1"/>
    <w:basedOn w:val="Normal"/>
    <w:qFormat/>
    <w:rsid w:val="00C879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C879AC"/>
    <w:pPr>
      <w:tabs>
        <w:tab w:val="clear" w:pos="567"/>
        <w:tab w:val="left" w:pos="1276"/>
      </w:tabs>
      <w:spacing w:before="160"/>
      <w:ind w:left="1276" w:hanging="709"/>
    </w:pPr>
  </w:style>
  <w:style w:type="paragraph" w:styleId="TOC3">
    <w:name w:val="toc 3"/>
    <w:basedOn w:val="TOC2"/>
    <w:qFormat/>
    <w:rsid w:val="00C879AC"/>
    <w:pPr>
      <w:tabs>
        <w:tab w:val="clear" w:pos="1276"/>
        <w:tab w:val="left" w:pos="2155"/>
      </w:tabs>
      <w:ind w:left="2155" w:hanging="879"/>
    </w:pPr>
  </w:style>
  <w:style w:type="paragraph" w:styleId="TOC4">
    <w:name w:val="toc 4"/>
    <w:basedOn w:val="TOC3"/>
    <w:qFormat/>
    <w:rsid w:val="00C879AC"/>
    <w:pPr>
      <w:tabs>
        <w:tab w:val="left" w:pos="3261"/>
      </w:tabs>
      <w:spacing w:before="80"/>
      <w:ind w:left="3261" w:hanging="993"/>
    </w:pPr>
  </w:style>
  <w:style w:type="paragraph" w:styleId="TOC5">
    <w:name w:val="toc 5"/>
    <w:basedOn w:val="TOC4"/>
    <w:qFormat/>
    <w:rsid w:val="00C879AC"/>
  </w:style>
  <w:style w:type="paragraph" w:styleId="TOC6">
    <w:name w:val="toc 6"/>
    <w:basedOn w:val="TOC4"/>
    <w:rsid w:val="00C879AC"/>
  </w:style>
  <w:style w:type="paragraph" w:styleId="TOC7">
    <w:name w:val="toc 7"/>
    <w:basedOn w:val="TOC4"/>
    <w:qFormat/>
    <w:rsid w:val="00C879AC"/>
  </w:style>
  <w:style w:type="paragraph" w:styleId="TOC8">
    <w:name w:val="toc 8"/>
    <w:basedOn w:val="TOC4"/>
    <w:qFormat/>
    <w:rsid w:val="00C879AC"/>
  </w:style>
  <w:style w:type="paragraph" w:customStyle="1" w:styleId="Appendixref">
    <w:name w:val="Appendix_ref"/>
    <w:basedOn w:val="Annexref"/>
    <w:next w:val="Normalaftertitle"/>
    <w:qFormat/>
    <w:rsid w:val="00C879AC"/>
  </w:style>
  <w:style w:type="paragraph" w:customStyle="1" w:styleId="Tabletitle">
    <w:name w:val="Table_title"/>
    <w:basedOn w:val="Normal"/>
    <w:next w:val="Tablehead"/>
    <w:qFormat/>
    <w:rsid w:val="00C879AC"/>
    <w:pPr>
      <w:keepNext/>
      <w:spacing w:before="0" w:after="120"/>
      <w:jc w:val="center"/>
    </w:pPr>
    <w:rPr>
      <w:b/>
    </w:rPr>
  </w:style>
  <w:style w:type="paragraph" w:customStyle="1" w:styleId="Summary">
    <w:name w:val="Summary"/>
    <w:basedOn w:val="Normal"/>
    <w:next w:val="Normalaftertitle"/>
    <w:autoRedefine/>
    <w:rsid w:val="00C879AC"/>
    <w:pPr>
      <w:spacing w:after="480"/>
    </w:pPr>
    <w:rPr>
      <w:lang w:val="es-ES_tradnl"/>
    </w:rPr>
  </w:style>
  <w:style w:type="character" w:styleId="Hyperlink">
    <w:name w:val="Hyperlink"/>
    <w:basedOn w:val="DefaultParagraphFont"/>
    <w:qFormat/>
    <w:rsid w:val="00934ED7"/>
    <w:rPr>
      <w:color w:val="0000FF"/>
      <w:u w:val="single"/>
    </w:rPr>
  </w:style>
  <w:style w:type="paragraph" w:customStyle="1" w:styleId="Chaptitle">
    <w:name w:val="Chap_title"/>
    <w:basedOn w:val="Arttitle"/>
    <w:next w:val="Normalaftertitle"/>
    <w:qFormat/>
    <w:rsid w:val="00C879AC"/>
  </w:style>
  <w:style w:type="paragraph" w:customStyle="1" w:styleId="TableLegendNote">
    <w:name w:val="Table_Legend_Note"/>
    <w:basedOn w:val="Tablelegend"/>
    <w:next w:val="Tablelegend"/>
    <w:rsid w:val="00C879AC"/>
    <w:pPr>
      <w:ind w:left="-85" w:firstLine="0"/>
    </w:pPr>
    <w:rPr>
      <w:lang w:val="en-US"/>
    </w:rPr>
  </w:style>
  <w:style w:type="character" w:customStyle="1" w:styleId="Heading1Char">
    <w:name w:val="Heading 1 Char"/>
    <w:basedOn w:val="DefaultParagraphFont"/>
    <w:link w:val="Heading1"/>
    <w:qFormat/>
    <w:rsid w:val="006903BA"/>
    <w:rPr>
      <w:b/>
      <w:sz w:val="24"/>
      <w:lang w:val="fr-FR" w:eastAsia="en-US"/>
    </w:rPr>
  </w:style>
  <w:style w:type="character" w:customStyle="1" w:styleId="FootnoteTextChar">
    <w:name w:val="Footnote Text Char"/>
    <w:basedOn w:val="DefaultParagraphFont"/>
    <w:link w:val="FootnoteText"/>
    <w:qFormat/>
    <w:rsid w:val="006903BA"/>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locked/>
    <w:rsid w:val="006903BA"/>
    <w:rPr>
      <w:b/>
      <w:sz w:val="24"/>
      <w:lang w:val="fr-FR" w:eastAsia="en-US"/>
    </w:rPr>
  </w:style>
  <w:style w:type="character" w:customStyle="1" w:styleId="HeaderChar">
    <w:name w:val="Header Char"/>
    <w:basedOn w:val="DefaultParagraphFont"/>
    <w:link w:val="Header"/>
    <w:qFormat/>
    <w:rsid w:val="005E3779"/>
    <w:rPr>
      <w:sz w:val="24"/>
      <w:lang w:val="fr-FR" w:eastAsia="en-US"/>
    </w:rPr>
  </w:style>
  <w:style w:type="paragraph" w:customStyle="1" w:styleId="Artheading">
    <w:name w:val="Art_heading"/>
    <w:basedOn w:val="Normal"/>
    <w:next w:val="Normal"/>
    <w:qFormat/>
    <w:rsid w:val="00E711B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E711B5"/>
    <w:rPr>
      <w:vertAlign w:val="superscript"/>
    </w:rPr>
  </w:style>
  <w:style w:type="paragraph" w:customStyle="1" w:styleId="Figurewithouttitle">
    <w:name w:val="Figure_without_title"/>
    <w:basedOn w:val="FigureNo"/>
    <w:next w:val="Normal"/>
    <w:qFormat/>
    <w:rsid w:val="00E711B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qFormat/>
    <w:rsid w:val="00E711B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qFormat/>
    <w:rsid w:val="00E711B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E711B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E711B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E711B5"/>
    <w:pPr>
      <w:tabs>
        <w:tab w:val="left" w:pos="567"/>
        <w:tab w:val="left" w:pos="1701"/>
        <w:tab w:val="left" w:pos="2835"/>
      </w:tabs>
      <w:spacing w:before="240"/>
    </w:pPr>
    <w:rPr>
      <w:b w:val="0"/>
      <w:caps/>
    </w:rPr>
  </w:style>
  <w:style w:type="paragraph" w:customStyle="1" w:styleId="Title2">
    <w:name w:val="Title 2"/>
    <w:basedOn w:val="Source"/>
    <w:next w:val="Normal"/>
    <w:qFormat/>
    <w:rsid w:val="00E711B5"/>
    <w:pPr>
      <w:overflowPunct/>
      <w:autoSpaceDE/>
      <w:autoSpaceDN/>
      <w:adjustRightInd/>
      <w:spacing w:before="480"/>
      <w:textAlignment w:val="auto"/>
    </w:pPr>
    <w:rPr>
      <w:b w:val="0"/>
      <w:caps/>
    </w:rPr>
  </w:style>
  <w:style w:type="paragraph" w:customStyle="1" w:styleId="Title3">
    <w:name w:val="Title 3"/>
    <w:basedOn w:val="Title2"/>
    <w:next w:val="Normal"/>
    <w:qFormat/>
    <w:rsid w:val="00E711B5"/>
    <w:pPr>
      <w:spacing w:before="240"/>
    </w:pPr>
    <w:rPr>
      <w:caps w:val="0"/>
    </w:rPr>
  </w:style>
  <w:style w:type="paragraph" w:customStyle="1" w:styleId="Title4">
    <w:name w:val="Title 4"/>
    <w:basedOn w:val="Title3"/>
    <w:next w:val="Heading1"/>
    <w:qFormat/>
    <w:rsid w:val="00E711B5"/>
    <w:rPr>
      <w:b/>
    </w:rPr>
  </w:style>
  <w:style w:type="character" w:customStyle="1" w:styleId="Appdef">
    <w:name w:val="App_def"/>
    <w:basedOn w:val="DefaultParagraphFont"/>
    <w:qFormat/>
    <w:rsid w:val="00E711B5"/>
    <w:rPr>
      <w:rFonts w:ascii="Times New Roman" w:hAnsi="Times New Roman"/>
      <w:b/>
    </w:rPr>
  </w:style>
  <w:style w:type="character" w:customStyle="1" w:styleId="Appref">
    <w:name w:val="App_ref"/>
    <w:basedOn w:val="DefaultParagraphFont"/>
    <w:qFormat/>
    <w:rsid w:val="00E711B5"/>
  </w:style>
  <w:style w:type="character" w:customStyle="1" w:styleId="Artdef">
    <w:name w:val="Art_def"/>
    <w:basedOn w:val="DefaultParagraphFont"/>
    <w:qFormat/>
    <w:rsid w:val="00E711B5"/>
    <w:rPr>
      <w:rFonts w:ascii="Times New Roman" w:hAnsi="Times New Roman"/>
      <w:b/>
    </w:rPr>
  </w:style>
  <w:style w:type="character" w:customStyle="1" w:styleId="Artref">
    <w:name w:val="Art_ref"/>
    <w:basedOn w:val="DefaultParagraphFont"/>
    <w:qFormat/>
    <w:rsid w:val="00E711B5"/>
  </w:style>
  <w:style w:type="character" w:customStyle="1" w:styleId="Recdef">
    <w:name w:val="Rec_def"/>
    <w:basedOn w:val="DefaultParagraphFont"/>
    <w:qFormat/>
    <w:rsid w:val="00E711B5"/>
    <w:rPr>
      <w:b/>
    </w:rPr>
  </w:style>
  <w:style w:type="character" w:customStyle="1" w:styleId="Resdef">
    <w:name w:val="Res_def"/>
    <w:basedOn w:val="DefaultParagraphFont"/>
    <w:qFormat/>
    <w:rsid w:val="00E711B5"/>
    <w:rPr>
      <w:rFonts w:ascii="Times New Roman" w:hAnsi="Times New Roman"/>
      <w:b/>
    </w:rPr>
  </w:style>
  <w:style w:type="character" w:customStyle="1" w:styleId="Tablefreq">
    <w:name w:val="Table_freq"/>
    <w:basedOn w:val="DefaultParagraphFont"/>
    <w:qFormat/>
    <w:rsid w:val="00E711B5"/>
    <w:rPr>
      <w:b/>
      <w:color w:val="auto"/>
      <w:sz w:val="20"/>
    </w:rPr>
  </w:style>
  <w:style w:type="paragraph" w:customStyle="1" w:styleId="Formal">
    <w:name w:val="Formal"/>
    <w:basedOn w:val="ASN1"/>
    <w:qFormat/>
    <w:rsid w:val="00E711B5"/>
    <w:pPr>
      <w:tabs>
        <w:tab w:val="left" w:pos="1871"/>
      </w:tabs>
      <w:jc w:val="left"/>
    </w:pPr>
    <w:rPr>
      <w:rFonts w:ascii="Times New Roman Bold" w:hAnsi="Times New Roman Bold"/>
      <w:b w:val="0"/>
      <w:lang w:val="en-GB"/>
    </w:rPr>
  </w:style>
  <w:style w:type="paragraph" w:customStyle="1" w:styleId="Section1">
    <w:name w:val="Section_1"/>
    <w:basedOn w:val="Normal"/>
    <w:qFormat/>
    <w:rsid w:val="00E711B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E711B5"/>
    <w:rPr>
      <w:b w:val="0"/>
      <w:i/>
    </w:rPr>
  </w:style>
  <w:style w:type="paragraph" w:customStyle="1" w:styleId="AnnexNo">
    <w:name w:val="Annex_No"/>
    <w:basedOn w:val="Normal"/>
    <w:next w:val="Normal"/>
    <w:qFormat/>
    <w:rsid w:val="00E711B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E711B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E711B5"/>
  </w:style>
  <w:style w:type="paragraph" w:customStyle="1" w:styleId="Appendixtitle">
    <w:name w:val="Appendix_title"/>
    <w:basedOn w:val="Annextitle"/>
    <w:next w:val="Normal"/>
    <w:qFormat/>
    <w:rsid w:val="00E711B5"/>
  </w:style>
  <w:style w:type="paragraph" w:customStyle="1" w:styleId="Border">
    <w:name w:val="Border"/>
    <w:basedOn w:val="Normal"/>
    <w:qFormat/>
    <w:rsid w:val="00E711B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E711B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E711B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E711B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E711B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E711B5"/>
  </w:style>
  <w:style w:type="paragraph" w:customStyle="1" w:styleId="Normalaftertitle0">
    <w:name w:val="Normal after title"/>
    <w:basedOn w:val="Normal"/>
    <w:next w:val="Normal"/>
    <w:qFormat/>
    <w:rsid w:val="00E711B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qFormat/>
    <w:rsid w:val="00E711B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711B5"/>
    <w:pPr>
      <w:tabs>
        <w:tab w:val="clear" w:pos="794"/>
        <w:tab w:val="clear" w:pos="1191"/>
        <w:tab w:val="left" w:pos="1134"/>
      </w:tabs>
      <w:jc w:val="left"/>
    </w:pPr>
    <w:rPr>
      <w:lang w:val="en-GB"/>
    </w:rPr>
  </w:style>
  <w:style w:type="paragraph" w:customStyle="1" w:styleId="Section3">
    <w:name w:val="Section_3"/>
    <w:basedOn w:val="Section1"/>
    <w:qFormat/>
    <w:rsid w:val="00E711B5"/>
    <w:rPr>
      <w:b w:val="0"/>
    </w:rPr>
  </w:style>
  <w:style w:type="paragraph" w:customStyle="1" w:styleId="TableTextS5">
    <w:name w:val="Table_TextS5"/>
    <w:basedOn w:val="Normal"/>
    <w:qFormat/>
    <w:rsid w:val="00E711B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711B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711B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711B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711B5"/>
  </w:style>
  <w:style w:type="paragraph" w:customStyle="1" w:styleId="Committee">
    <w:name w:val="Committee"/>
    <w:basedOn w:val="Normal"/>
    <w:qFormat/>
    <w:rsid w:val="00E711B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E711B5"/>
    <w:rPr>
      <w:noProof/>
      <w:sz w:val="18"/>
      <w:lang w:val="fr-FR" w:eastAsia="en-US"/>
    </w:rPr>
  </w:style>
  <w:style w:type="paragraph" w:customStyle="1" w:styleId="Normalend">
    <w:name w:val="Normal_end"/>
    <w:basedOn w:val="Normal"/>
    <w:next w:val="Normal"/>
    <w:qFormat/>
    <w:rsid w:val="00E711B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711B5"/>
  </w:style>
  <w:style w:type="paragraph" w:customStyle="1" w:styleId="Subsection1">
    <w:name w:val="Subsection_1"/>
    <w:basedOn w:val="Section1"/>
    <w:next w:val="Normalaftertitle0"/>
    <w:qFormat/>
    <w:rsid w:val="00E711B5"/>
  </w:style>
  <w:style w:type="paragraph" w:customStyle="1" w:styleId="Volumetitle">
    <w:name w:val="Volume_title"/>
    <w:basedOn w:val="Normal"/>
    <w:qFormat/>
    <w:rsid w:val="00E711B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E711B5"/>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711B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E711B5"/>
    <w:rPr>
      <w:rFonts w:ascii="Times New Roman" w:hAnsi="Times New Roman"/>
      <w:b w:val="0"/>
    </w:rPr>
  </w:style>
  <w:style w:type="paragraph" w:customStyle="1" w:styleId="Tablesplit">
    <w:name w:val="Table_split"/>
    <w:basedOn w:val="Tabletext"/>
    <w:qFormat/>
    <w:rsid w:val="00E711B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E711B5"/>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E711B5"/>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E711B5"/>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E711B5"/>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E711B5"/>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US"/>
    </w:rPr>
  </w:style>
  <w:style w:type="paragraph" w:styleId="CommentText">
    <w:name w:val="annotation text"/>
    <w:basedOn w:val="Normal"/>
    <w:link w:val="CommentTextChar"/>
    <w:unhideWhenUsed/>
    <w:qFormat/>
    <w:rsid w:val="00E711B5"/>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qFormat/>
    <w:rsid w:val="00E711B5"/>
    <w:rPr>
      <w:lang w:val="en-GB" w:eastAsia="en-US"/>
    </w:rPr>
  </w:style>
  <w:style w:type="paragraph" w:styleId="CommentSubject">
    <w:name w:val="annotation subject"/>
    <w:basedOn w:val="CommentText"/>
    <w:next w:val="CommentText"/>
    <w:link w:val="CommentSubjectChar"/>
    <w:unhideWhenUsed/>
    <w:qFormat/>
    <w:rsid w:val="00E711B5"/>
    <w:pPr>
      <w:spacing w:after="160" w:line="259" w:lineRule="auto"/>
    </w:pPr>
    <w:rPr>
      <w:rFonts w:eastAsiaTheme="minorEastAsia"/>
      <w:b/>
      <w:bCs/>
    </w:rPr>
  </w:style>
  <w:style w:type="character" w:customStyle="1" w:styleId="CommentSubjectChar">
    <w:name w:val="Comment Subject Char"/>
    <w:basedOn w:val="CommentTextChar"/>
    <w:link w:val="CommentSubject"/>
    <w:qFormat/>
    <w:rsid w:val="00E711B5"/>
    <w:rPr>
      <w:rFonts w:eastAsiaTheme="minorEastAsia"/>
      <w:b/>
      <w:bCs/>
      <w:lang w:val="en-GB" w:eastAsia="en-US"/>
    </w:rPr>
  </w:style>
  <w:style w:type="paragraph" w:styleId="BalloonText">
    <w:name w:val="Balloon Text"/>
    <w:basedOn w:val="Normal"/>
    <w:link w:val="BalloonTextChar"/>
    <w:unhideWhenUsed/>
    <w:qFormat/>
    <w:rsid w:val="00E711B5"/>
    <w:pPr>
      <w:tabs>
        <w:tab w:val="clear" w:pos="794"/>
        <w:tab w:val="clear" w:pos="1191"/>
        <w:tab w:val="clear" w:pos="1588"/>
        <w:tab w:val="clear" w:pos="1985"/>
        <w:tab w:val="left" w:pos="1134"/>
        <w:tab w:val="left" w:pos="1871"/>
        <w:tab w:val="left" w:pos="2268"/>
      </w:tabs>
      <w:spacing w:before="0" w:after="160" w:line="259" w:lineRule="auto"/>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qFormat/>
    <w:rsid w:val="00E711B5"/>
    <w:rPr>
      <w:rFonts w:ascii="Tahoma" w:eastAsiaTheme="minorEastAsia" w:hAnsi="Tahoma" w:cs="Tahoma"/>
      <w:sz w:val="16"/>
      <w:szCs w:val="16"/>
      <w:lang w:val="en-GB" w:eastAsia="en-US"/>
    </w:rPr>
  </w:style>
  <w:style w:type="character" w:styleId="Strong">
    <w:name w:val="Strong"/>
    <w:basedOn w:val="DefaultParagraphFont"/>
    <w:qFormat/>
    <w:rsid w:val="00E711B5"/>
    <w:rPr>
      <w:b/>
      <w:bCs/>
    </w:rPr>
  </w:style>
  <w:style w:type="character" w:styleId="CommentReference">
    <w:name w:val="annotation reference"/>
    <w:basedOn w:val="DefaultParagraphFont"/>
    <w:semiHidden/>
    <w:unhideWhenUsed/>
    <w:qFormat/>
    <w:rsid w:val="00E711B5"/>
    <w:rPr>
      <w:sz w:val="21"/>
      <w:szCs w:val="21"/>
    </w:rPr>
  </w:style>
  <w:style w:type="character" w:customStyle="1" w:styleId="15">
    <w:name w:val="15"/>
    <w:basedOn w:val="DefaultParagraphFont"/>
    <w:rsid w:val="00E711B5"/>
    <w:rPr>
      <w:rFonts w:ascii="Times New Roman" w:hAnsi="Times New Roman" w:cs="Times New Roman" w:hint="default"/>
    </w:rPr>
  </w:style>
  <w:style w:type="character" w:customStyle="1" w:styleId="16">
    <w:name w:val="16"/>
    <w:basedOn w:val="DefaultParagraphFont"/>
    <w:rsid w:val="00E711B5"/>
    <w:rPr>
      <w:rFonts w:ascii="Times New Roman" w:hAnsi="Times New Roman" w:cs="Times New Roman" w:hint="default"/>
      <w:color w:val="0000FF"/>
      <w:u w:val="single"/>
    </w:rPr>
  </w:style>
  <w:style w:type="table" w:styleId="TableGrid">
    <w:name w:val="Table Grid"/>
    <w:basedOn w:val="TableNormal"/>
    <w:rsid w:val="00E711B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92E1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225</TotalTime>
  <Pages>17</Pages>
  <Words>6167</Words>
  <Characters>31347</Characters>
  <Application>Microsoft Office Word</Application>
  <DocSecurity>0</DocSecurity>
  <Lines>261</Lines>
  <Paragraphs>74</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37440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Yonga Omondi, Rose</cp:lastModifiedBy>
  <cp:revision>56</cp:revision>
  <cp:lastPrinted>2018-11-29T13:58:00Z</cp:lastPrinted>
  <dcterms:created xsi:type="dcterms:W3CDTF">2018-11-16T11:00:00Z</dcterms:created>
  <dcterms:modified xsi:type="dcterms:W3CDTF">2018-11-29T13:58:00Z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